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99AD824" w14:textId="77777777" w:rsidR="004A2380" w:rsidRPr="00412A4E" w:rsidRDefault="004A2380" w:rsidP="003F74E2">
      <w:pPr>
        <w:spacing w:after="0" w:line="240" w:lineRule="auto"/>
        <w:jc w:val="center"/>
        <w:rPr>
          <w:rFonts w:ascii="TH SarabunPSK" w:eastAsia="TH Sarabun PSK" w:hAnsi="TH SarabunPSK" w:cs="TH SarabunPSK"/>
          <w:b/>
          <w:bCs/>
          <w:sz w:val="32"/>
          <w:szCs w:val="32"/>
        </w:rPr>
      </w:pPr>
      <w:r w:rsidRPr="00412A4E">
        <w:rPr>
          <w:rFonts w:ascii="TH SarabunPSK" w:eastAsia="TH Sarabun PSK" w:hAnsi="TH SarabunPSK" w:cs="TH SarabunPSK"/>
          <w:noProof/>
          <w:sz w:val="32"/>
          <w:szCs w:val="32"/>
        </w:rPr>
        <w:drawing>
          <wp:inline distT="0" distB="0" distL="0" distR="0" wp14:anchorId="035B1112" wp14:editId="57AA9410">
            <wp:extent cx="1357767" cy="1656030"/>
            <wp:effectExtent l="0" t="0" r="0" b="0"/>
            <wp:docPr id="1" name="image1.png" descr="อัตลักษณ์ - มหาวิทยาลัยราชภัฏสกลนคร"/>
            <wp:cNvGraphicFramePr/>
            <a:graphic xmlns:a="http://schemas.openxmlformats.org/drawingml/2006/main">
              <a:graphicData uri="http://schemas.openxmlformats.org/drawingml/2006/picture">
                <pic:pic xmlns:pic="http://schemas.openxmlformats.org/drawingml/2006/picture">
                  <pic:nvPicPr>
                    <pic:cNvPr id="0" name="image1.png" descr="อัตลักษณ์ - มหาวิทยาลัยราชภัฏสกลนคร"/>
                    <pic:cNvPicPr preferRelativeResize="0"/>
                  </pic:nvPicPr>
                  <pic:blipFill>
                    <a:blip r:embed="rId8"/>
                    <a:srcRect/>
                    <a:stretch>
                      <a:fillRect/>
                    </a:stretch>
                  </pic:blipFill>
                  <pic:spPr>
                    <a:xfrm>
                      <a:off x="0" y="0"/>
                      <a:ext cx="1357767" cy="1656030"/>
                    </a:xfrm>
                    <a:prstGeom prst="rect">
                      <a:avLst/>
                    </a:prstGeom>
                    <a:ln/>
                  </pic:spPr>
                </pic:pic>
              </a:graphicData>
            </a:graphic>
          </wp:inline>
        </w:drawing>
      </w:r>
    </w:p>
    <w:p w14:paraId="4462DF74" w14:textId="77777777" w:rsidR="004A2380" w:rsidRPr="00412A4E" w:rsidRDefault="004A2380" w:rsidP="003F74E2">
      <w:pPr>
        <w:spacing w:after="0" w:line="240" w:lineRule="auto"/>
        <w:jc w:val="center"/>
        <w:rPr>
          <w:rFonts w:ascii="TH SarabunPSK" w:eastAsia="TH Sarabun PSK" w:hAnsi="TH SarabunPSK" w:cs="TH SarabunPSK"/>
          <w:b/>
          <w:bCs/>
          <w:sz w:val="32"/>
          <w:szCs w:val="32"/>
        </w:rPr>
      </w:pPr>
    </w:p>
    <w:p w14:paraId="20234114" w14:textId="77777777" w:rsidR="004A2380" w:rsidRPr="00412A4E" w:rsidRDefault="004A2380" w:rsidP="003F74E2">
      <w:pPr>
        <w:spacing w:after="0" w:line="240" w:lineRule="auto"/>
        <w:jc w:val="center"/>
        <w:rPr>
          <w:rFonts w:ascii="TH SarabunPSK" w:eastAsia="TH Sarabun PSK" w:hAnsi="TH SarabunPSK" w:cs="TH SarabunPSK"/>
          <w:b/>
          <w:bCs/>
          <w:sz w:val="32"/>
          <w:szCs w:val="32"/>
        </w:rPr>
      </w:pPr>
    </w:p>
    <w:p w14:paraId="0384713D" w14:textId="2A2D1631" w:rsidR="004A2380" w:rsidRPr="00412A4E" w:rsidRDefault="001733A8" w:rsidP="003F74E2">
      <w:pPr>
        <w:spacing w:after="0" w:line="240" w:lineRule="auto"/>
        <w:jc w:val="center"/>
        <w:rPr>
          <w:rFonts w:ascii="TH SarabunPSK" w:eastAsia="TH Sarabun PSK" w:hAnsi="TH SarabunPSK" w:cs="TH SarabunPSK"/>
          <w:b/>
          <w:bCs/>
          <w:sz w:val="40"/>
          <w:szCs w:val="40"/>
        </w:rPr>
      </w:pPr>
      <w:r w:rsidRPr="001733A8">
        <w:rPr>
          <w:rFonts w:ascii="TH SarabunPSK" w:eastAsia="TH Sarabun PSK" w:hAnsi="TH SarabunPSK" w:cs="TH SarabunPSK"/>
          <w:b/>
          <w:bCs/>
          <w:sz w:val="40"/>
          <w:szCs w:val="40"/>
          <w:cs/>
        </w:rPr>
        <w:t>รายงานผลการประเมินตนเอง</w:t>
      </w:r>
    </w:p>
    <w:p w14:paraId="0AF8E3E4" w14:textId="77777777" w:rsidR="004A2380" w:rsidRPr="00412A4E" w:rsidRDefault="004A2380" w:rsidP="003F74E2">
      <w:pPr>
        <w:spacing w:after="0" w:line="240" w:lineRule="auto"/>
        <w:jc w:val="center"/>
        <w:rPr>
          <w:rFonts w:ascii="TH SarabunPSK" w:eastAsia="TH Sarabun PSK" w:hAnsi="TH SarabunPSK" w:cs="TH SarabunPSK"/>
          <w:b/>
          <w:bCs/>
          <w:sz w:val="40"/>
          <w:szCs w:val="40"/>
        </w:rPr>
      </w:pPr>
      <w:r w:rsidRPr="00412A4E">
        <w:rPr>
          <w:rFonts w:ascii="TH SarabunPSK" w:eastAsia="TH Sarabun PSK" w:hAnsi="TH SarabunPSK" w:cs="TH SarabunPSK"/>
          <w:b/>
          <w:bCs/>
          <w:sz w:val="40"/>
          <w:szCs w:val="40"/>
        </w:rPr>
        <w:t>Self</w:t>
      </w:r>
      <w:r w:rsidRPr="00412A4E">
        <w:rPr>
          <w:rFonts w:ascii="TH SarabunPSK" w:eastAsia="TH Sarabun PSK" w:hAnsi="TH SarabunPSK" w:cs="TH SarabunPSK"/>
          <w:b/>
          <w:bCs/>
          <w:sz w:val="40"/>
          <w:szCs w:val="40"/>
          <w:cs/>
        </w:rPr>
        <w:t>-</w:t>
      </w:r>
      <w:r w:rsidRPr="00412A4E">
        <w:rPr>
          <w:rFonts w:ascii="TH SarabunPSK" w:eastAsia="TH Sarabun PSK" w:hAnsi="TH SarabunPSK" w:cs="TH SarabunPSK"/>
          <w:b/>
          <w:bCs/>
          <w:sz w:val="40"/>
          <w:szCs w:val="40"/>
        </w:rPr>
        <w:t xml:space="preserve">Assessment Report </w:t>
      </w:r>
      <w:r w:rsidRPr="00412A4E">
        <w:rPr>
          <w:rFonts w:ascii="TH SarabunPSK" w:eastAsia="TH Sarabun PSK" w:hAnsi="TH SarabunPSK" w:cs="TH SarabunPSK"/>
          <w:b/>
          <w:bCs/>
          <w:sz w:val="40"/>
          <w:szCs w:val="40"/>
          <w:cs/>
        </w:rPr>
        <w:t>(</w:t>
      </w:r>
      <w:r w:rsidRPr="00412A4E">
        <w:rPr>
          <w:rFonts w:ascii="TH SarabunPSK" w:eastAsia="TH Sarabun PSK" w:hAnsi="TH SarabunPSK" w:cs="TH SarabunPSK"/>
          <w:b/>
          <w:bCs/>
          <w:sz w:val="40"/>
          <w:szCs w:val="40"/>
        </w:rPr>
        <w:t>SAR</w:t>
      </w:r>
      <w:r w:rsidRPr="00412A4E">
        <w:rPr>
          <w:rFonts w:ascii="TH SarabunPSK" w:eastAsia="TH Sarabun PSK" w:hAnsi="TH SarabunPSK" w:cs="TH SarabunPSK"/>
          <w:b/>
          <w:bCs/>
          <w:sz w:val="40"/>
          <w:szCs w:val="40"/>
          <w:cs/>
        </w:rPr>
        <w:t>)</w:t>
      </w:r>
    </w:p>
    <w:p w14:paraId="094B542F" w14:textId="3D4397EB" w:rsidR="004A2380" w:rsidRPr="00412A4E" w:rsidRDefault="001733A8" w:rsidP="003F74E2">
      <w:pPr>
        <w:spacing w:after="0" w:line="240" w:lineRule="auto"/>
        <w:jc w:val="center"/>
        <w:rPr>
          <w:rFonts w:ascii="TH SarabunPSK" w:eastAsia="TH Sarabun PSK" w:hAnsi="TH SarabunPSK" w:cs="TH SarabunPSK"/>
          <w:b/>
          <w:bCs/>
          <w:sz w:val="40"/>
          <w:szCs w:val="40"/>
        </w:rPr>
      </w:pPr>
      <w:r w:rsidRPr="001733A8">
        <w:rPr>
          <w:rFonts w:ascii="TH SarabunPSK" w:eastAsia="TH Sarabun PSK" w:hAnsi="TH SarabunPSK" w:cs="TH SarabunPSK"/>
          <w:b/>
          <w:bCs/>
          <w:sz w:val="40"/>
          <w:szCs w:val="40"/>
          <w:cs/>
        </w:rPr>
        <w:t>ตามเกณฑ์</w:t>
      </w:r>
      <w:r w:rsidR="004A2380" w:rsidRPr="00412A4E">
        <w:rPr>
          <w:rFonts w:ascii="TH SarabunPSK" w:eastAsia="TH Sarabun PSK" w:hAnsi="TH SarabunPSK" w:cs="TH SarabunPSK"/>
          <w:b/>
          <w:bCs/>
          <w:sz w:val="40"/>
          <w:szCs w:val="40"/>
        </w:rPr>
        <w:t xml:space="preserve"> AUN</w:t>
      </w:r>
      <w:r w:rsidR="004A2380" w:rsidRPr="00412A4E">
        <w:rPr>
          <w:rFonts w:ascii="TH SarabunPSK" w:eastAsia="TH Sarabun PSK" w:hAnsi="TH SarabunPSK" w:cs="TH SarabunPSK"/>
          <w:b/>
          <w:bCs/>
          <w:sz w:val="40"/>
          <w:szCs w:val="40"/>
          <w:cs/>
        </w:rPr>
        <w:t>-</w:t>
      </w:r>
      <w:r w:rsidR="004A2380" w:rsidRPr="00412A4E">
        <w:rPr>
          <w:rFonts w:ascii="TH SarabunPSK" w:eastAsia="TH Sarabun PSK" w:hAnsi="TH SarabunPSK" w:cs="TH SarabunPSK"/>
          <w:b/>
          <w:bCs/>
          <w:sz w:val="40"/>
          <w:szCs w:val="40"/>
        </w:rPr>
        <w:t>QA Version 4</w:t>
      </w:r>
      <w:r w:rsidR="004A2380" w:rsidRPr="00412A4E">
        <w:rPr>
          <w:rFonts w:ascii="TH SarabunPSK" w:eastAsia="TH Sarabun PSK" w:hAnsi="TH SarabunPSK" w:cs="TH SarabunPSK"/>
          <w:b/>
          <w:bCs/>
          <w:sz w:val="40"/>
          <w:szCs w:val="40"/>
          <w:cs/>
        </w:rPr>
        <w:t>.</w:t>
      </w:r>
      <w:r w:rsidR="004A2380" w:rsidRPr="00412A4E">
        <w:rPr>
          <w:rFonts w:ascii="TH SarabunPSK" w:eastAsia="TH Sarabun PSK" w:hAnsi="TH SarabunPSK" w:cs="TH SarabunPSK"/>
          <w:b/>
          <w:bCs/>
          <w:sz w:val="40"/>
          <w:szCs w:val="40"/>
        </w:rPr>
        <w:t>0</w:t>
      </w:r>
    </w:p>
    <w:p w14:paraId="29E944F3" w14:textId="77777777" w:rsidR="004A2380" w:rsidRPr="00412A4E" w:rsidRDefault="004A2380" w:rsidP="003F74E2">
      <w:pPr>
        <w:spacing w:after="0" w:line="240" w:lineRule="auto"/>
        <w:jc w:val="center"/>
        <w:rPr>
          <w:rFonts w:ascii="TH SarabunPSK" w:eastAsia="TH Sarabun PSK" w:hAnsi="TH SarabunPSK" w:cs="TH SarabunPSK"/>
          <w:b/>
          <w:bCs/>
          <w:sz w:val="32"/>
          <w:szCs w:val="32"/>
        </w:rPr>
      </w:pPr>
    </w:p>
    <w:p w14:paraId="7506E8C1" w14:textId="77777777" w:rsidR="004A2380" w:rsidRPr="00412A4E" w:rsidRDefault="004A2380" w:rsidP="003F74E2">
      <w:pPr>
        <w:spacing w:after="0" w:line="240" w:lineRule="auto"/>
        <w:jc w:val="center"/>
        <w:rPr>
          <w:rFonts w:ascii="TH SarabunPSK" w:eastAsia="TH Sarabun PSK" w:hAnsi="TH SarabunPSK" w:cs="TH SarabunPSK"/>
          <w:b/>
          <w:bCs/>
          <w:sz w:val="32"/>
          <w:szCs w:val="32"/>
        </w:rPr>
      </w:pPr>
    </w:p>
    <w:p w14:paraId="251C2316" w14:textId="77777777" w:rsidR="004A2380" w:rsidRPr="00412A4E" w:rsidRDefault="004A2380" w:rsidP="003F74E2">
      <w:pPr>
        <w:spacing w:after="0" w:line="240" w:lineRule="auto"/>
        <w:jc w:val="center"/>
        <w:rPr>
          <w:rFonts w:ascii="TH SarabunPSK" w:eastAsia="TH Sarabun PSK" w:hAnsi="TH SarabunPSK" w:cs="TH SarabunPSK"/>
          <w:b/>
          <w:bCs/>
          <w:sz w:val="32"/>
          <w:szCs w:val="32"/>
        </w:rPr>
      </w:pPr>
    </w:p>
    <w:p w14:paraId="437AB6EB" w14:textId="77777777" w:rsidR="004A2380" w:rsidRPr="00412A4E" w:rsidRDefault="004A2380" w:rsidP="003F74E2">
      <w:pPr>
        <w:spacing w:after="0" w:line="240" w:lineRule="auto"/>
        <w:jc w:val="center"/>
        <w:rPr>
          <w:rFonts w:ascii="TH SarabunPSK" w:eastAsia="TH Sarabun PSK" w:hAnsi="TH SarabunPSK" w:cs="TH SarabunPSK"/>
          <w:b/>
          <w:bCs/>
          <w:sz w:val="32"/>
          <w:szCs w:val="32"/>
        </w:rPr>
      </w:pPr>
    </w:p>
    <w:p w14:paraId="55C82A7D" w14:textId="77777777" w:rsidR="004A2380" w:rsidRPr="00412A4E" w:rsidRDefault="004A2380" w:rsidP="003F74E2">
      <w:pPr>
        <w:spacing w:after="0" w:line="240" w:lineRule="auto"/>
        <w:jc w:val="center"/>
        <w:rPr>
          <w:rFonts w:ascii="TH SarabunPSK" w:eastAsia="TH Sarabun PSK" w:hAnsi="TH SarabunPSK" w:cs="TH SarabunPSK"/>
          <w:b/>
          <w:bCs/>
          <w:sz w:val="32"/>
          <w:szCs w:val="32"/>
        </w:rPr>
      </w:pPr>
    </w:p>
    <w:p w14:paraId="0521554B" w14:textId="77777777" w:rsidR="001733A8" w:rsidRPr="001733A8" w:rsidRDefault="001733A8" w:rsidP="003F74E2">
      <w:pPr>
        <w:spacing w:after="0" w:line="240" w:lineRule="auto"/>
        <w:jc w:val="center"/>
        <w:rPr>
          <w:rFonts w:ascii="TH SarabunPSK" w:eastAsia="TH Sarabun PSK" w:hAnsi="TH SarabunPSK" w:cs="TH SarabunPSK"/>
          <w:b/>
          <w:bCs/>
          <w:sz w:val="40"/>
          <w:szCs w:val="40"/>
        </w:rPr>
      </w:pPr>
      <w:r w:rsidRPr="001733A8">
        <w:rPr>
          <w:rFonts w:ascii="TH SarabunPSK" w:eastAsia="TH Sarabun PSK" w:hAnsi="TH SarabunPSK" w:cs="TH SarabunPSK"/>
          <w:b/>
          <w:bCs/>
          <w:sz w:val="40"/>
          <w:szCs w:val="40"/>
          <w:cs/>
        </w:rPr>
        <w:t xml:space="preserve">หลักสูตรวิทยาศาสตรบัณฑิต สาขาวิชาพืชศาสตร์ </w:t>
      </w:r>
    </w:p>
    <w:p w14:paraId="6AD1CC2D" w14:textId="77777777" w:rsidR="001733A8" w:rsidRPr="001733A8" w:rsidRDefault="001733A8" w:rsidP="003F74E2">
      <w:pPr>
        <w:spacing w:after="0" w:line="240" w:lineRule="auto"/>
        <w:jc w:val="center"/>
        <w:rPr>
          <w:rFonts w:ascii="TH SarabunPSK" w:eastAsia="TH Sarabun PSK" w:hAnsi="TH SarabunPSK" w:cs="TH SarabunPSK"/>
          <w:b/>
          <w:bCs/>
          <w:sz w:val="40"/>
          <w:szCs w:val="40"/>
        </w:rPr>
      </w:pPr>
      <w:r w:rsidRPr="001733A8">
        <w:rPr>
          <w:rFonts w:ascii="TH SarabunPSK" w:eastAsia="TH Sarabun PSK" w:hAnsi="TH SarabunPSK" w:cs="TH SarabunPSK"/>
          <w:b/>
          <w:bCs/>
          <w:sz w:val="40"/>
          <w:szCs w:val="40"/>
          <w:cs/>
        </w:rPr>
        <w:t xml:space="preserve">คณะเทคโนโลยีการเกษตร </w:t>
      </w:r>
    </w:p>
    <w:p w14:paraId="09B29B09" w14:textId="0D92C174" w:rsidR="004A2380" w:rsidRPr="00412A4E" w:rsidRDefault="001733A8" w:rsidP="003F74E2">
      <w:pPr>
        <w:spacing w:after="0" w:line="240" w:lineRule="auto"/>
        <w:jc w:val="center"/>
        <w:rPr>
          <w:rFonts w:ascii="TH SarabunPSK" w:eastAsia="TH Sarabun PSK" w:hAnsi="TH SarabunPSK" w:cs="TH SarabunPSK"/>
          <w:b/>
          <w:bCs/>
          <w:sz w:val="40"/>
          <w:szCs w:val="40"/>
        </w:rPr>
      </w:pPr>
      <w:r w:rsidRPr="001733A8">
        <w:rPr>
          <w:rFonts w:ascii="TH SarabunPSK" w:eastAsia="TH Sarabun PSK" w:hAnsi="TH SarabunPSK" w:cs="TH SarabunPSK"/>
          <w:b/>
          <w:bCs/>
          <w:sz w:val="40"/>
          <w:szCs w:val="40"/>
          <w:cs/>
        </w:rPr>
        <w:t>มหาวิทยาลัยราชภัฏสกลนคร</w:t>
      </w:r>
    </w:p>
    <w:p w14:paraId="23F25348" w14:textId="77777777" w:rsidR="004A2380" w:rsidRPr="00412A4E" w:rsidRDefault="004A2380" w:rsidP="003F74E2">
      <w:pPr>
        <w:spacing w:after="0" w:line="240" w:lineRule="auto"/>
        <w:jc w:val="center"/>
        <w:rPr>
          <w:rFonts w:ascii="TH SarabunPSK" w:eastAsia="TH Sarabun PSK" w:hAnsi="TH SarabunPSK" w:cs="TH SarabunPSK"/>
          <w:b/>
          <w:bCs/>
          <w:sz w:val="40"/>
          <w:szCs w:val="40"/>
        </w:rPr>
      </w:pPr>
    </w:p>
    <w:p w14:paraId="2271AEAD" w14:textId="77777777" w:rsidR="004A2380" w:rsidRPr="00412A4E" w:rsidRDefault="004A2380" w:rsidP="003F74E2">
      <w:pPr>
        <w:spacing w:after="0" w:line="240" w:lineRule="auto"/>
        <w:jc w:val="center"/>
        <w:rPr>
          <w:rFonts w:ascii="TH SarabunPSK" w:eastAsia="TH Sarabun PSK" w:hAnsi="TH SarabunPSK" w:cs="TH SarabunPSK"/>
          <w:b/>
          <w:bCs/>
          <w:sz w:val="40"/>
          <w:szCs w:val="40"/>
        </w:rPr>
      </w:pPr>
    </w:p>
    <w:p w14:paraId="7E46DB31" w14:textId="77777777" w:rsidR="004A2380" w:rsidRPr="00412A4E" w:rsidRDefault="004A2380" w:rsidP="003F74E2">
      <w:pPr>
        <w:spacing w:after="0" w:line="240" w:lineRule="auto"/>
        <w:jc w:val="center"/>
        <w:rPr>
          <w:rFonts w:ascii="TH SarabunPSK" w:eastAsia="TH Sarabun PSK" w:hAnsi="TH SarabunPSK" w:cs="TH SarabunPSK"/>
          <w:b/>
          <w:bCs/>
          <w:sz w:val="40"/>
          <w:szCs w:val="40"/>
        </w:rPr>
      </w:pPr>
    </w:p>
    <w:p w14:paraId="7F53D76A" w14:textId="77777777" w:rsidR="004A2380" w:rsidRPr="00412A4E" w:rsidRDefault="004A2380" w:rsidP="003F74E2">
      <w:pPr>
        <w:spacing w:after="0" w:line="240" w:lineRule="auto"/>
        <w:rPr>
          <w:rFonts w:ascii="TH SarabunPSK" w:eastAsia="TH Sarabun PSK" w:hAnsi="TH SarabunPSK" w:cs="TH SarabunPSK"/>
          <w:b/>
          <w:bCs/>
          <w:sz w:val="40"/>
          <w:szCs w:val="40"/>
        </w:rPr>
      </w:pPr>
    </w:p>
    <w:p w14:paraId="28A79700" w14:textId="77777777" w:rsidR="001733A8" w:rsidRPr="001733A8" w:rsidRDefault="001733A8" w:rsidP="003F74E2">
      <w:pPr>
        <w:spacing w:after="0" w:line="240" w:lineRule="auto"/>
        <w:jc w:val="center"/>
        <w:rPr>
          <w:rFonts w:ascii="TH SarabunPSK" w:eastAsia="TH Sarabun PSK" w:hAnsi="TH SarabunPSK" w:cs="TH SarabunPSK"/>
          <w:b/>
          <w:bCs/>
          <w:sz w:val="40"/>
          <w:szCs w:val="40"/>
        </w:rPr>
      </w:pPr>
      <w:r w:rsidRPr="001733A8">
        <w:rPr>
          <w:rFonts w:ascii="TH SarabunPSK" w:eastAsia="TH Sarabun PSK" w:hAnsi="TH SarabunPSK" w:cs="TH SarabunPSK"/>
          <w:b/>
          <w:bCs/>
          <w:sz w:val="40"/>
          <w:szCs w:val="40"/>
          <w:cs/>
        </w:rPr>
        <w:t xml:space="preserve">ประจำปีการศึกษา </w:t>
      </w:r>
      <w:r w:rsidRPr="001733A8">
        <w:rPr>
          <w:rFonts w:ascii="TH SarabunPSK" w:eastAsia="TH Sarabun PSK" w:hAnsi="TH SarabunPSK" w:cs="TH SarabunPSK"/>
          <w:b/>
          <w:bCs/>
          <w:sz w:val="40"/>
          <w:szCs w:val="40"/>
        </w:rPr>
        <w:t>2568</w:t>
      </w:r>
    </w:p>
    <w:p w14:paraId="05CC805A" w14:textId="40589478" w:rsidR="004A2380" w:rsidRPr="00412A4E" w:rsidRDefault="001733A8" w:rsidP="003F74E2">
      <w:pPr>
        <w:spacing w:after="0" w:line="240" w:lineRule="auto"/>
        <w:jc w:val="center"/>
        <w:rPr>
          <w:rFonts w:ascii="TH SarabunPSK" w:eastAsia="TH Sarabun PSK" w:hAnsi="TH SarabunPSK" w:cs="TH SarabunPSK"/>
          <w:b/>
          <w:bCs/>
          <w:sz w:val="40"/>
          <w:szCs w:val="40"/>
        </w:rPr>
      </w:pPr>
      <w:r w:rsidRPr="001733A8">
        <w:rPr>
          <w:rFonts w:ascii="TH SarabunPSK" w:eastAsia="TH Sarabun PSK" w:hAnsi="TH SarabunPSK" w:cs="TH SarabunPSK"/>
          <w:b/>
          <w:bCs/>
          <w:sz w:val="40"/>
          <w:szCs w:val="40"/>
        </w:rPr>
        <w:t xml:space="preserve">1 </w:t>
      </w:r>
      <w:r w:rsidRPr="001733A8">
        <w:rPr>
          <w:rFonts w:ascii="TH SarabunPSK" w:eastAsia="TH Sarabun PSK" w:hAnsi="TH SarabunPSK" w:cs="TH SarabunPSK"/>
          <w:b/>
          <w:bCs/>
          <w:sz w:val="40"/>
          <w:szCs w:val="40"/>
          <w:cs/>
        </w:rPr>
        <w:t xml:space="preserve">มิถุนายน </w:t>
      </w:r>
      <w:r w:rsidRPr="001733A8">
        <w:rPr>
          <w:rFonts w:ascii="TH SarabunPSK" w:eastAsia="TH Sarabun PSK" w:hAnsi="TH SarabunPSK" w:cs="TH SarabunPSK"/>
          <w:b/>
          <w:bCs/>
          <w:sz w:val="40"/>
          <w:szCs w:val="40"/>
        </w:rPr>
        <w:t xml:space="preserve">2568 </w:t>
      </w:r>
      <w:r w:rsidRPr="001733A8">
        <w:rPr>
          <w:rFonts w:ascii="TH SarabunPSK" w:eastAsia="TH Sarabun PSK" w:hAnsi="TH SarabunPSK" w:cs="TH SarabunPSK"/>
          <w:b/>
          <w:bCs/>
          <w:sz w:val="40"/>
          <w:szCs w:val="40"/>
          <w:cs/>
        </w:rPr>
        <w:t xml:space="preserve">– </w:t>
      </w:r>
      <w:r w:rsidRPr="001733A8">
        <w:rPr>
          <w:rFonts w:ascii="TH SarabunPSK" w:eastAsia="TH Sarabun PSK" w:hAnsi="TH SarabunPSK" w:cs="TH SarabunPSK"/>
          <w:b/>
          <w:bCs/>
          <w:sz w:val="40"/>
          <w:szCs w:val="40"/>
        </w:rPr>
        <w:t xml:space="preserve">31 </w:t>
      </w:r>
      <w:r w:rsidRPr="001733A8">
        <w:rPr>
          <w:rFonts w:ascii="TH SarabunPSK" w:eastAsia="TH Sarabun PSK" w:hAnsi="TH SarabunPSK" w:cs="TH SarabunPSK"/>
          <w:b/>
          <w:bCs/>
          <w:sz w:val="40"/>
          <w:szCs w:val="40"/>
          <w:cs/>
        </w:rPr>
        <w:t xml:space="preserve">พฤษภาคม </w:t>
      </w:r>
      <w:r w:rsidRPr="001733A8">
        <w:rPr>
          <w:rFonts w:ascii="TH SarabunPSK" w:eastAsia="TH Sarabun PSK" w:hAnsi="TH SarabunPSK" w:cs="TH SarabunPSK"/>
          <w:b/>
          <w:bCs/>
          <w:sz w:val="40"/>
          <w:szCs w:val="40"/>
        </w:rPr>
        <w:t>2569</w:t>
      </w:r>
    </w:p>
    <w:p w14:paraId="1164A635" w14:textId="77777777" w:rsidR="004A2380" w:rsidRPr="00412A4E" w:rsidRDefault="004A2380" w:rsidP="003F74E2">
      <w:pPr>
        <w:spacing w:after="0" w:line="240" w:lineRule="auto"/>
        <w:jc w:val="center"/>
        <w:rPr>
          <w:rFonts w:ascii="TH SarabunPSK" w:eastAsia="TH Sarabun PSK" w:hAnsi="TH SarabunPSK" w:cs="TH SarabunPSK"/>
          <w:b/>
          <w:bCs/>
          <w:sz w:val="40"/>
          <w:szCs w:val="40"/>
        </w:rPr>
      </w:pPr>
    </w:p>
    <w:p w14:paraId="5D490ADB" w14:textId="77777777" w:rsidR="004A2380" w:rsidRPr="00412A4E" w:rsidRDefault="004A2380" w:rsidP="003F74E2">
      <w:pPr>
        <w:tabs>
          <w:tab w:val="left" w:pos="0"/>
        </w:tabs>
        <w:spacing w:after="0" w:line="240" w:lineRule="auto"/>
        <w:jc w:val="center"/>
        <w:rPr>
          <w:rFonts w:ascii="TH SarabunPSK" w:eastAsia="TH Sarabun PSK" w:hAnsi="TH SarabunPSK" w:cs="TH SarabunPSK"/>
          <w:b/>
          <w:bCs/>
          <w:sz w:val="40"/>
          <w:szCs w:val="40"/>
        </w:rPr>
      </w:pPr>
    </w:p>
    <w:p w14:paraId="563257F6" w14:textId="77777777" w:rsidR="004A2380" w:rsidRPr="00412A4E" w:rsidRDefault="004A2380" w:rsidP="003F74E2">
      <w:pPr>
        <w:tabs>
          <w:tab w:val="left" w:pos="0"/>
        </w:tabs>
        <w:spacing w:after="0" w:line="240" w:lineRule="auto"/>
        <w:jc w:val="center"/>
        <w:rPr>
          <w:rFonts w:ascii="TH SarabunPSK" w:eastAsia="TH Sarabun PSK" w:hAnsi="TH SarabunPSK" w:cs="TH SarabunPSK"/>
          <w:b/>
          <w:bCs/>
          <w:sz w:val="40"/>
          <w:szCs w:val="40"/>
        </w:rPr>
      </w:pPr>
    </w:p>
    <w:p w14:paraId="6465617D" w14:textId="77777777" w:rsidR="004A2380" w:rsidRPr="00412A4E" w:rsidRDefault="004A2380" w:rsidP="003F74E2">
      <w:pPr>
        <w:tabs>
          <w:tab w:val="left" w:pos="0"/>
        </w:tabs>
        <w:spacing w:after="0" w:line="240" w:lineRule="auto"/>
        <w:jc w:val="center"/>
        <w:rPr>
          <w:rFonts w:ascii="TH SarabunPSK" w:eastAsia="TH Sarabun PSK" w:hAnsi="TH SarabunPSK" w:cs="TH SarabunPSK"/>
          <w:b/>
          <w:bCs/>
          <w:sz w:val="40"/>
          <w:szCs w:val="40"/>
        </w:rPr>
      </w:pPr>
    </w:p>
    <w:p w14:paraId="2059F28C" w14:textId="30B4EE4F" w:rsidR="004A2380" w:rsidRPr="00C37D79" w:rsidRDefault="004A2380" w:rsidP="003F74E2">
      <w:pPr>
        <w:spacing w:after="0" w:line="240" w:lineRule="auto"/>
        <w:jc w:val="center"/>
        <w:rPr>
          <w:rFonts w:ascii="TH SarabunPSK" w:eastAsia="TH Sarabun PSK" w:hAnsi="TH SarabunPSK" w:cs="TH SarabunPSK"/>
          <w:b/>
          <w:bCs/>
          <w:sz w:val="40"/>
          <w:szCs w:val="40"/>
        </w:rPr>
      </w:pPr>
      <w:r w:rsidRPr="00412A4E">
        <w:rPr>
          <w:rFonts w:ascii="TH SarabunPSK" w:hAnsi="TH SarabunPSK" w:cs="TH SarabunPSK"/>
          <w:szCs w:val="22"/>
          <w:cs/>
        </w:rPr>
        <w:br w:type="page"/>
      </w:r>
      <w:r w:rsidR="00936C81" w:rsidRPr="00C37D79">
        <w:rPr>
          <w:rFonts w:ascii="TH SarabunPSK" w:eastAsia="TH Sarabun PSK" w:hAnsi="TH SarabunPSK" w:cs="TH SarabunPSK"/>
          <w:b/>
          <w:bCs/>
          <w:sz w:val="40"/>
          <w:szCs w:val="40"/>
          <w:cs/>
        </w:rPr>
        <w:lastRenderedPageBreak/>
        <w:t>คณะกรรมการประเมิน</w:t>
      </w:r>
    </w:p>
    <w:p w14:paraId="35BA9B2F" w14:textId="77777777" w:rsidR="004A2380" w:rsidRPr="00C37D79" w:rsidRDefault="004A2380" w:rsidP="003F74E2">
      <w:pPr>
        <w:spacing w:after="0" w:line="240" w:lineRule="auto"/>
        <w:jc w:val="center"/>
        <w:rPr>
          <w:rFonts w:ascii="TH SarabunPSK" w:eastAsia="TH Sarabun PSK" w:hAnsi="TH SarabunPSK" w:cs="TH SarabunPSK"/>
          <w:b/>
          <w:bCs/>
          <w:sz w:val="40"/>
          <w:szCs w:val="40"/>
        </w:rPr>
      </w:pPr>
    </w:p>
    <w:p w14:paraId="52E02800" w14:textId="77777777" w:rsidR="004A2380" w:rsidRPr="00C37D79" w:rsidRDefault="004A2380" w:rsidP="003F74E2">
      <w:pPr>
        <w:spacing w:after="0" w:line="240" w:lineRule="auto"/>
        <w:jc w:val="center"/>
        <w:rPr>
          <w:rFonts w:ascii="TH SarabunPSK" w:eastAsia="TH Sarabun PSK" w:hAnsi="TH SarabunPSK" w:cs="TH SarabunPSK"/>
          <w:b/>
          <w:bCs/>
          <w:sz w:val="40"/>
          <w:szCs w:val="40"/>
        </w:rPr>
      </w:pPr>
    </w:p>
    <w:p w14:paraId="7C6B5E3D" w14:textId="77777777" w:rsidR="004A2380" w:rsidRPr="00C37D79" w:rsidRDefault="004A2380" w:rsidP="003F74E2">
      <w:pPr>
        <w:spacing w:after="0" w:line="240" w:lineRule="auto"/>
        <w:jc w:val="center"/>
        <w:rPr>
          <w:rFonts w:ascii="TH SarabunPSK" w:eastAsia="TH Sarabun PSK" w:hAnsi="TH SarabunPSK" w:cs="TH SarabunPSK"/>
          <w:b/>
          <w:bCs/>
          <w:sz w:val="32"/>
          <w:szCs w:val="32"/>
        </w:rPr>
      </w:pPr>
    </w:p>
    <w:tbl>
      <w:tblPr>
        <w:tblW w:w="6570" w:type="dxa"/>
        <w:tblInd w:w="1345" w:type="dxa"/>
        <w:tblBorders>
          <w:top w:val="nil"/>
          <w:left w:val="nil"/>
          <w:bottom w:val="nil"/>
          <w:right w:val="nil"/>
          <w:insideH w:val="nil"/>
          <w:insideV w:val="nil"/>
        </w:tblBorders>
        <w:tblLayout w:type="fixed"/>
        <w:tblLook w:val="0400" w:firstRow="0" w:lastRow="0" w:firstColumn="0" w:lastColumn="0" w:noHBand="0" w:noVBand="1"/>
      </w:tblPr>
      <w:tblGrid>
        <w:gridCol w:w="1290"/>
        <w:gridCol w:w="5280"/>
      </w:tblGrid>
      <w:tr w:rsidR="004A2380" w:rsidRPr="00C37D79" w14:paraId="42A1D2CF" w14:textId="77777777" w:rsidTr="00B153D8">
        <w:tc>
          <w:tcPr>
            <w:tcW w:w="1290" w:type="dxa"/>
            <w:vAlign w:val="center"/>
          </w:tcPr>
          <w:p w14:paraId="3E0B4CFC" w14:textId="46CCB702" w:rsidR="004A2380" w:rsidRPr="00C37D79" w:rsidRDefault="001733A8" w:rsidP="003F74E2">
            <w:pPr>
              <w:spacing w:after="0" w:line="240" w:lineRule="auto"/>
              <w:jc w:val="right"/>
              <w:rPr>
                <w:rFonts w:ascii="TH SarabunPSK" w:eastAsia="TH Sarabun PSK" w:hAnsi="TH SarabunPSK" w:cs="TH SarabunPSK"/>
                <w:sz w:val="32"/>
                <w:szCs w:val="32"/>
              </w:rPr>
            </w:pPr>
            <w:r w:rsidRPr="00C37D79">
              <w:rPr>
                <w:rFonts w:ascii="TH SarabunPSK" w:eastAsia="TH Sarabun PSK" w:hAnsi="TH SarabunPSK" w:cs="TH SarabunPSK"/>
                <w:sz w:val="32"/>
                <w:szCs w:val="32"/>
                <w:cs/>
              </w:rPr>
              <w:t>ชื่อสกุล</w:t>
            </w:r>
          </w:p>
        </w:tc>
        <w:tc>
          <w:tcPr>
            <w:tcW w:w="5280" w:type="dxa"/>
            <w:vAlign w:val="center"/>
          </w:tcPr>
          <w:p w14:paraId="52953F14" w14:textId="442CC2FD" w:rsidR="004A2380" w:rsidRPr="00C37D79" w:rsidRDefault="00483ADC" w:rsidP="003F74E2">
            <w:pPr>
              <w:spacing w:after="0" w:line="240" w:lineRule="auto"/>
              <w:jc w:val="center"/>
              <w:rPr>
                <w:rFonts w:ascii="TH SarabunPSK" w:eastAsia="TH Sarabun PSK" w:hAnsi="TH SarabunPSK" w:cs="TH SarabunPSK"/>
                <w:sz w:val="32"/>
                <w:szCs w:val="32"/>
              </w:rPr>
            </w:pPr>
            <w:r w:rsidRPr="00C37D79">
              <w:rPr>
                <w:rFonts w:ascii="TH SarabunPSK" w:eastAsia="TH Sarabun PSK" w:hAnsi="TH SarabunPSK" w:cs="TH SarabunPSK"/>
                <w:sz w:val="32"/>
                <w:szCs w:val="32"/>
                <w:cs/>
              </w:rPr>
              <w:t>ร</w:t>
            </w:r>
            <w:r w:rsidR="009C415B" w:rsidRPr="00C37D79">
              <w:rPr>
                <w:rFonts w:ascii="TH SarabunPSK" w:eastAsia="TH Sarabun PSK" w:hAnsi="TH SarabunPSK" w:cs="TH SarabunPSK" w:hint="cs"/>
                <w:sz w:val="32"/>
                <w:szCs w:val="32"/>
                <w:cs/>
              </w:rPr>
              <w:t>องศาสตราจารย์</w:t>
            </w:r>
            <w:r w:rsidRPr="00C37D79">
              <w:rPr>
                <w:rFonts w:ascii="TH SarabunPSK" w:eastAsia="TH Sarabun PSK" w:hAnsi="TH SarabunPSK" w:cs="TH SarabunPSK"/>
                <w:sz w:val="32"/>
                <w:szCs w:val="32"/>
                <w:cs/>
              </w:rPr>
              <w:t xml:space="preserve"> ดร.ธรัช อารีราษฎร์</w:t>
            </w:r>
          </w:p>
        </w:tc>
      </w:tr>
      <w:tr w:rsidR="004A2380" w:rsidRPr="00C37D79" w14:paraId="33DEED91" w14:textId="77777777" w:rsidTr="00B153D8">
        <w:tc>
          <w:tcPr>
            <w:tcW w:w="1290" w:type="dxa"/>
            <w:vAlign w:val="center"/>
          </w:tcPr>
          <w:p w14:paraId="5521224B" w14:textId="424E29F6" w:rsidR="004A2380" w:rsidRPr="00C37D79" w:rsidRDefault="00936C81" w:rsidP="003F74E2">
            <w:pPr>
              <w:spacing w:after="0" w:line="240" w:lineRule="auto"/>
              <w:jc w:val="right"/>
              <w:rPr>
                <w:rFonts w:ascii="TH SarabunPSK" w:eastAsia="TH Sarabun PSK" w:hAnsi="TH SarabunPSK" w:cs="TH SarabunPSK"/>
                <w:sz w:val="32"/>
                <w:szCs w:val="32"/>
              </w:rPr>
            </w:pPr>
            <w:r w:rsidRPr="00C37D79">
              <w:rPr>
                <w:rFonts w:ascii="TH SarabunPSK" w:eastAsia="TH Sarabun PSK" w:hAnsi="TH SarabunPSK" w:cs="TH SarabunPSK"/>
                <w:sz w:val="32"/>
                <w:szCs w:val="32"/>
                <w:cs/>
              </w:rPr>
              <w:t>ตำแหน่ง</w:t>
            </w:r>
          </w:p>
        </w:tc>
        <w:tc>
          <w:tcPr>
            <w:tcW w:w="5280" w:type="dxa"/>
            <w:vAlign w:val="center"/>
          </w:tcPr>
          <w:p w14:paraId="732D81F1" w14:textId="3A1E34BF" w:rsidR="004A2380" w:rsidRPr="00C37D79" w:rsidRDefault="00936C81" w:rsidP="003F74E2">
            <w:pPr>
              <w:spacing w:after="0" w:line="240" w:lineRule="auto"/>
              <w:jc w:val="center"/>
              <w:rPr>
                <w:rFonts w:ascii="TH SarabunPSK" w:eastAsia="TH Sarabun PSK" w:hAnsi="TH SarabunPSK" w:cs="TH SarabunPSK"/>
                <w:sz w:val="32"/>
                <w:szCs w:val="32"/>
              </w:rPr>
            </w:pPr>
            <w:r w:rsidRPr="00C37D79">
              <w:rPr>
                <w:rFonts w:ascii="TH SarabunPSK" w:eastAsia="TH Sarabun PSK" w:hAnsi="TH SarabunPSK" w:cs="TH SarabunPSK"/>
                <w:sz w:val="32"/>
                <w:szCs w:val="32"/>
                <w:cs/>
              </w:rPr>
              <w:t>ประธานคณะกรรมการ</w:t>
            </w:r>
          </w:p>
        </w:tc>
      </w:tr>
      <w:tr w:rsidR="004A2380" w:rsidRPr="00C37D79" w14:paraId="70512F92" w14:textId="77777777" w:rsidTr="00B153D8">
        <w:tc>
          <w:tcPr>
            <w:tcW w:w="1290" w:type="dxa"/>
            <w:vAlign w:val="center"/>
          </w:tcPr>
          <w:p w14:paraId="0A4CA6A0" w14:textId="3E593279" w:rsidR="004A2380" w:rsidRPr="00C37D79" w:rsidRDefault="00936C81" w:rsidP="003F74E2">
            <w:pPr>
              <w:spacing w:after="0" w:line="240" w:lineRule="auto"/>
              <w:jc w:val="right"/>
              <w:rPr>
                <w:rFonts w:ascii="TH SarabunPSK" w:eastAsia="TH Sarabun PSK" w:hAnsi="TH SarabunPSK" w:cs="TH SarabunPSK"/>
                <w:sz w:val="32"/>
                <w:szCs w:val="32"/>
              </w:rPr>
            </w:pPr>
            <w:r w:rsidRPr="00C37D79">
              <w:rPr>
                <w:rFonts w:ascii="TH SarabunPSK" w:eastAsia="TH Sarabun PSK" w:hAnsi="TH SarabunPSK" w:cs="TH SarabunPSK"/>
                <w:sz w:val="32"/>
                <w:szCs w:val="32"/>
                <w:cs/>
              </w:rPr>
              <w:t>มหาวิทยาลัย</w:t>
            </w:r>
          </w:p>
        </w:tc>
        <w:tc>
          <w:tcPr>
            <w:tcW w:w="5280" w:type="dxa"/>
            <w:vAlign w:val="center"/>
          </w:tcPr>
          <w:p w14:paraId="39A0FE86" w14:textId="253F67F3" w:rsidR="004A2380" w:rsidRPr="00C37D79" w:rsidRDefault="00936C81" w:rsidP="003F74E2">
            <w:pPr>
              <w:spacing w:after="0" w:line="240" w:lineRule="auto"/>
              <w:jc w:val="center"/>
              <w:rPr>
                <w:rFonts w:ascii="TH SarabunPSK" w:eastAsia="TH Sarabun PSK" w:hAnsi="TH SarabunPSK" w:cs="TH SarabunPSK"/>
                <w:sz w:val="32"/>
                <w:szCs w:val="32"/>
              </w:rPr>
            </w:pPr>
            <w:r w:rsidRPr="00C37D79">
              <w:rPr>
                <w:rFonts w:ascii="TH SarabunPSK" w:eastAsia="TH Sarabun PSK" w:hAnsi="TH SarabunPSK" w:cs="TH SarabunPSK"/>
                <w:sz w:val="32"/>
                <w:szCs w:val="32"/>
                <w:cs/>
              </w:rPr>
              <w:t>คณะ</w:t>
            </w:r>
            <w:r w:rsidR="00301D9F" w:rsidRPr="00C37D79">
              <w:rPr>
                <w:rFonts w:ascii="TH SarabunPSK" w:eastAsia="TH Sarabun PSK" w:hAnsi="TH SarabunPSK" w:cs="TH SarabunPSK"/>
                <w:sz w:val="32"/>
                <w:szCs w:val="32"/>
                <w:cs/>
              </w:rPr>
              <w:t>ครุศาสตร์</w:t>
            </w:r>
            <w:r w:rsidRPr="00C37D79">
              <w:rPr>
                <w:rFonts w:ascii="TH SarabunPSK" w:eastAsia="TH Sarabun PSK" w:hAnsi="TH SarabunPSK" w:cs="TH SarabunPSK"/>
                <w:sz w:val="32"/>
                <w:szCs w:val="32"/>
                <w:cs/>
              </w:rPr>
              <w:t xml:space="preserve">  </w:t>
            </w:r>
            <w:r w:rsidR="00301D9F" w:rsidRPr="00C37D79">
              <w:rPr>
                <w:rFonts w:ascii="TH SarabunPSK" w:eastAsia="TH Sarabun PSK" w:hAnsi="TH SarabunPSK" w:cs="TH SarabunPSK"/>
                <w:sz w:val="32"/>
                <w:szCs w:val="32"/>
                <w:cs/>
              </w:rPr>
              <w:t>มหาวิทยาลัยราชภัฏสกลนคร</w:t>
            </w:r>
          </w:p>
        </w:tc>
      </w:tr>
    </w:tbl>
    <w:p w14:paraId="759AEC85" w14:textId="77777777" w:rsidR="004A2380" w:rsidRPr="00C37D79" w:rsidRDefault="004A2380" w:rsidP="003F74E2">
      <w:pPr>
        <w:spacing w:after="0" w:line="240" w:lineRule="auto"/>
        <w:rPr>
          <w:rFonts w:ascii="TH SarabunPSK" w:hAnsi="TH SarabunPSK" w:cs="TH SarabunPSK"/>
          <w:sz w:val="32"/>
          <w:szCs w:val="32"/>
        </w:rPr>
      </w:pPr>
    </w:p>
    <w:p w14:paraId="5370AD84" w14:textId="77777777" w:rsidR="004A2380" w:rsidRPr="00C37D79" w:rsidRDefault="004A2380" w:rsidP="003F74E2">
      <w:pPr>
        <w:spacing w:after="0" w:line="240" w:lineRule="auto"/>
        <w:rPr>
          <w:rFonts w:ascii="TH SarabunPSK" w:hAnsi="TH SarabunPSK" w:cs="TH SarabunPSK"/>
          <w:sz w:val="32"/>
          <w:szCs w:val="32"/>
        </w:rPr>
      </w:pPr>
      <w:r w:rsidRPr="00C37D79">
        <w:rPr>
          <w:rFonts w:ascii="TH SarabunPSK" w:hAnsi="TH SarabunPSK" w:cs="TH SarabunPSK"/>
          <w:sz w:val="32"/>
          <w:szCs w:val="32"/>
          <w:cs/>
        </w:rPr>
        <w:t xml:space="preserve"> </w:t>
      </w:r>
    </w:p>
    <w:tbl>
      <w:tblPr>
        <w:tblW w:w="6570" w:type="dxa"/>
        <w:tblInd w:w="1345" w:type="dxa"/>
        <w:tblBorders>
          <w:top w:val="nil"/>
          <w:left w:val="nil"/>
          <w:bottom w:val="nil"/>
          <w:right w:val="nil"/>
          <w:insideH w:val="nil"/>
          <w:insideV w:val="nil"/>
        </w:tblBorders>
        <w:tblLayout w:type="fixed"/>
        <w:tblLook w:val="0400" w:firstRow="0" w:lastRow="0" w:firstColumn="0" w:lastColumn="0" w:noHBand="0" w:noVBand="1"/>
      </w:tblPr>
      <w:tblGrid>
        <w:gridCol w:w="1290"/>
        <w:gridCol w:w="5280"/>
      </w:tblGrid>
      <w:tr w:rsidR="00936C81" w:rsidRPr="00C37D79" w14:paraId="366A6A33" w14:textId="77777777" w:rsidTr="00936C81">
        <w:tc>
          <w:tcPr>
            <w:tcW w:w="1290" w:type="dxa"/>
            <w:vAlign w:val="center"/>
          </w:tcPr>
          <w:p w14:paraId="356FD670" w14:textId="70D12286" w:rsidR="00936C81" w:rsidRPr="00C37D79" w:rsidRDefault="00936C81" w:rsidP="003F74E2">
            <w:pPr>
              <w:spacing w:after="0" w:line="240" w:lineRule="auto"/>
              <w:jc w:val="right"/>
              <w:rPr>
                <w:rFonts w:ascii="TH SarabunPSK" w:eastAsia="TH Sarabun PSK" w:hAnsi="TH SarabunPSK" w:cs="TH SarabunPSK"/>
                <w:sz w:val="32"/>
                <w:szCs w:val="32"/>
              </w:rPr>
            </w:pPr>
            <w:r w:rsidRPr="00C37D79">
              <w:rPr>
                <w:rFonts w:ascii="TH SarabunPSK" w:eastAsia="TH Sarabun PSK" w:hAnsi="TH SarabunPSK" w:cs="TH SarabunPSK"/>
                <w:sz w:val="32"/>
                <w:szCs w:val="32"/>
                <w:cs/>
              </w:rPr>
              <w:t>ชื่อสกุล</w:t>
            </w:r>
          </w:p>
        </w:tc>
        <w:tc>
          <w:tcPr>
            <w:tcW w:w="5280" w:type="dxa"/>
            <w:vAlign w:val="center"/>
          </w:tcPr>
          <w:p w14:paraId="146D0BCD" w14:textId="11BC562C" w:rsidR="00936C81" w:rsidRPr="00C37D79" w:rsidRDefault="009C415B" w:rsidP="003F74E2">
            <w:pPr>
              <w:spacing w:after="0" w:line="240" w:lineRule="auto"/>
              <w:jc w:val="center"/>
              <w:rPr>
                <w:rFonts w:ascii="TH SarabunPSK" w:eastAsia="TH Sarabun PSK" w:hAnsi="TH SarabunPSK" w:cs="TH SarabunPSK"/>
                <w:sz w:val="32"/>
                <w:szCs w:val="32"/>
              </w:rPr>
            </w:pPr>
            <w:r w:rsidRPr="00C37D79">
              <w:rPr>
                <w:rFonts w:ascii="TH SarabunPSK" w:eastAsia="TH Sarabun PSK" w:hAnsi="TH SarabunPSK" w:cs="TH SarabunPSK"/>
                <w:sz w:val="32"/>
                <w:szCs w:val="32"/>
                <w:cs/>
              </w:rPr>
              <w:t>ผ</w:t>
            </w:r>
            <w:r w:rsidRPr="00C37D79">
              <w:rPr>
                <w:rFonts w:ascii="TH SarabunPSK" w:eastAsia="TH Sarabun PSK" w:hAnsi="TH SarabunPSK" w:cs="TH SarabunPSK" w:hint="cs"/>
                <w:sz w:val="32"/>
                <w:szCs w:val="32"/>
                <w:cs/>
              </w:rPr>
              <w:t xml:space="preserve">ู้ช่วยศาสตราจารย์ </w:t>
            </w:r>
            <w:r w:rsidRPr="00C37D79">
              <w:rPr>
                <w:rFonts w:ascii="TH SarabunPSK" w:eastAsia="TH Sarabun PSK" w:hAnsi="TH SarabunPSK" w:cs="TH SarabunPSK"/>
                <w:sz w:val="32"/>
                <w:szCs w:val="32"/>
                <w:cs/>
              </w:rPr>
              <w:t>ดร.พรทิพย์ อนันตกุล</w:t>
            </w:r>
          </w:p>
        </w:tc>
      </w:tr>
      <w:tr w:rsidR="00936C81" w:rsidRPr="00C37D79" w14:paraId="731D0851" w14:textId="77777777" w:rsidTr="00936C81">
        <w:tc>
          <w:tcPr>
            <w:tcW w:w="1290" w:type="dxa"/>
            <w:vAlign w:val="center"/>
          </w:tcPr>
          <w:p w14:paraId="7209F296" w14:textId="22265BDA" w:rsidR="00936C81" w:rsidRPr="00C37D79" w:rsidRDefault="00936C81" w:rsidP="003F74E2">
            <w:pPr>
              <w:spacing w:after="0" w:line="240" w:lineRule="auto"/>
              <w:jc w:val="right"/>
              <w:rPr>
                <w:rFonts w:ascii="TH SarabunPSK" w:eastAsia="TH Sarabun PSK" w:hAnsi="TH SarabunPSK" w:cs="TH SarabunPSK"/>
                <w:sz w:val="32"/>
                <w:szCs w:val="32"/>
              </w:rPr>
            </w:pPr>
            <w:r w:rsidRPr="00C37D79">
              <w:rPr>
                <w:rFonts w:ascii="TH SarabunPSK" w:eastAsia="TH Sarabun PSK" w:hAnsi="TH SarabunPSK" w:cs="TH SarabunPSK"/>
                <w:sz w:val="32"/>
                <w:szCs w:val="32"/>
                <w:cs/>
              </w:rPr>
              <w:t>ตำแหน่ง</w:t>
            </w:r>
          </w:p>
        </w:tc>
        <w:tc>
          <w:tcPr>
            <w:tcW w:w="5280" w:type="dxa"/>
            <w:vAlign w:val="center"/>
          </w:tcPr>
          <w:p w14:paraId="5BE4C9C2" w14:textId="01DF343B" w:rsidR="00936C81" w:rsidRPr="00C37D79" w:rsidRDefault="00936C81" w:rsidP="003F74E2">
            <w:pPr>
              <w:spacing w:after="0" w:line="240" w:lineRule="auto"/>
              <w:jc w:val="center"/>
              <w:rPr>
                <w:rFonts w:ascii="TH SarabunPSK" w:eastAsia="TH Sarabun PSK" w:hAnsi="TH SarabunPSK" w:cs="TH SarabunPSK"/>
                <w:sz w:val="32"/>
                <w:szCs w:val="32"/>
              </w:rPr>
            </w:pPr>
            <w:r w:rsidRPr="00C37D79">
              <w:rPr>
                <w:rFonts w:ascii="TH SarabunPSK" w:eastAsia="TH Sarabun PSK" w:hAnsi="TH SarabunPSK" w:cs="TH SarabunPSK"/>
                <w:sz w:val="32"/>
                <w:szCs w:val="32"/>
                <w:cs/>
              </w:rPr>
              <w:t>กรรมการ</w:t>
            </w:r>
          </w:p>
        </w:tc>
      </w:tr>
      <w:tr w:rsidR="00936C81" w:rsidRPr="00C37D79" w14:paraId="588F484D" w14:textId="77777777" w:rsidTr="00936C81">
        <w:tc>
          <w:tcPr>
            <w:tcW w:w="1290" w:type="dxa"/>
            <w:vAlign w:val="center"/>
          </w:tcPr>
          <w:p w14:paraId="26B0BA2A" w14:textId="349E86B3" w:rsidR="00936C81" w:rsidRPr="00C37D79" w:rsidRDefault="00936C81" w:rsidP="003F74E2">
            <w:pPr>
              <w:spacing w:after="0" w:line="240" w:lineRule="auto"/>
              <w:jc w:val="right"/>
              <w:rPr>
                <w:rFonts w:ascii="TH SarabunPSK" w:eastAsia="TH Sarabun PSK" w:hAnsi="TH SarabunPSK" w:cs="TH SarabunPSK"/>
                <w:sz w:val="32"/>
                <w:szCs w:val="32"/>
              </w:rPr>
            </w:pPr>
            <w:r w:rsidRPr="00C37D79">
              <w:rPr>
                <w:rFonts w:ascii="TH SarabunPSK" w:eastAsia="TH Sarabun PSK" w:hAnsi="TH SarabunPSK" w:cs="TH SarabunPSK"/>
                <w:sz w:val="32"/>
                <w:szCs w:val="32"/>
                <w:cs/>
              </w:rPr>
              <w:t>มหาวิทยาลัย</w:t>
            </w:r>
          </w:p>
        </w:tc>
        <w:tc>
          <w:tcPr>
            <w:tcW w:w="5280" w:type="dxa"/>
            <w:vAlign w:val="center"/>
          </w:tcPr>
          <w:p w14:paraId="7496CEFA" w14:textId="3624F1DA" w:rsidR="00936C81" w:rsidRPr="00C37D79" w:rsidRDefault="00936C81" w:rsidP="003F74E2">
            <w:pPr>
              <w:spacing w:after="0" w:line="240" w:lineRule="auto"/>
              <w:jc w:val="center"/>
              <w:rPr>
                <w:rFonts w:ascii="TH SarabunPSK" w:eastAsia="TH Sarabun PSK" w:hAnsi="TH SarabunPSK" w:cs="TH SarabunPSK"/>
                <w:sz w:val="32"/>
                <w:szCs w:val="32"/>
              </w:rPr>
            </w:pPr>
            <w:r w:rsidRPr="00C37D79">
              <w:rPr>
                <w:rFonts w:ascii="TH SarabunPSK" w:eastAsia="TH Sarabun PSK" w:hAnsi="TH SarabunPSK" w:cs="TH SarabunPSK"/>
                <w:sz w:val="32"/>
                <w:szCs w:val="32"/>
                <w:cs/>
              </w:rPr>
              <w:t>คณะ</w:t>
            </w:r>
            <w:r w:rsidR="009C415B" w:rsidRPr="00C37D79">
              <w:rPr>
                <w:rFonts w:ascii="TH SarabunPSK" w:eastAsia="TH Sarabun PSK" w:hAnsi="TH SarabunPSK" w:cs="TH SarabunPSK" w:hint="cs"/>
                <w:sz w:val="32"/>
                <w:szCs w:val="32"/>
                <w:cs/>
              </w:rPr>
              <w:t>พยาบาลศาสตร์</w:t>
            </w:r>
            <w:r w:rsidRPr="00C37D79">
              <w:rPr>
                <w:rFonts w:ascii="TH SarabunPSK" w:eastAsia="TH Sarabun PSK" w:hAnsi="TH SarabunPSK" w:cs="TH SarabunPSK"/>
                <w:sz w:val="32"/>
                <w:szCs w:val="32"/>
                <w:cs/>
              </w:rPr>
              <w:t xml:space="preserve"> มหาวิทยาลัยราชภัฏสกลนคร</w:t>
            </w:r>
          </w:p>
        </w:tc>
      </w:tr>
    </w:tbl>
    <w:p w14:paraId="0BD59901" w14:textId="77777777" w:rsidR="004A2380" w:rsidRPr="00C37D79" w:rsidRDefault="004A2380" w:rsidP="003F74E2">
      <w:pPr>
        <w:spacing w:after="0" w:line="240" w:lineRule="auto"/>
        <w:jc w:val="center"/>
        <w:rPr>
          <w:rFonts w:ascii="TH SarabunPSK" w:hAnsi="TH SarabunPSK" w:cs="TH SarabunPSK"/>
          <w:b/>
          <w:bCs/>
          <w:sz w:val="32"/>
          <w:szCs w:val="32"/>
        </w:rPr>
      </w:pPr>
    </w:p>
    <w:p w14:paraId="1C5B657A" w14:textId="77777777" w:rsidR="004A2380" w:rsidRPr="00C37D79" w:rsidRDefault="004A2380" w:rsidP="003F74E2">
      <w:pPr>
        <w:spacing w:after="0" w:line="240" w:lineRule="auto"/>
        <w:jc w:val="center"/>
        <w:rPr>
          <w:rFonts w:ascii="TH SarabunPSK" w:hAnsi="TH SarabunPSK" w:cs="TH SarabunPSK"/>
          <w:b/>
          <w:bCs/>
          <w:sz w:val="32"/>
          <w:szCs w:val="32"/>
        </w:rPr>
      </w:pPr>
    </w:p>
    <w:p w14:paraId="7950AFF1" w14:textId="77777777" w:rsidR="004A2380" w:rsidRPr="00C37D79" w:rsidRDefault="004A2380" w:rsidP="003F74E2">
      <w:pPr>
        <w:spacing w:after="0" w:line="240" w:lineRule="auto"/>
        <w:jc w:val="center"/>
        <w:rPr>
          <w:rFonts w:ascii="TH SarabunPSK" w:hAnsi="TH SarabunPSK" w:cs="TH SarabunPSK"/>
          <w:b/>
          <w:bCs/>
          <w:sz w:val="32"/>
          <w:szCs w:val="32"/>
        </w:rPr>
      </w:pPr>
    </w:p>
    <w:tbl>
      <w:tblPr>
        <w:tblW w:w="6750" w:type="dxa"/>
        <w:tblInd w:w="1345" w:type="dxa"/>
        <w:tblBorders>
          <w:top w:val="nil"/>
          <w:left w:val="nil"/>
          <w:bottom w:val="nil"/>
          <w:right w:val="nil"/>
          <w:insideH w:val="nil"/>
          <w:insideV w:val="nil"/>
        </w:tblBorders>
        <w:tblLayout w:type="fixed"/>
        <w:tblLook w:val="0400" w:firstRow="0" w:lastRow="0" w:firstColumn="0" w:lastColumn="0" w:noHBand="0" w:noVBand="1"/>
      </w:tblPr>
      <w:tblGrid>
        <w:gridCol w:w="1290"/>
        <w:gridCol w:w="5460"/>
      </w:tblGrid>
      <w:tr w:rsidR="004A2380" w:rsidRPr="00C37D79" w14:paraId="4269241A" w14:textId="77777777" w:rsidTr="00B153D8">
        <w:tc>
          <w:tcPr>
            <w:tcW w:w="1290" w:type="dxa"/>
            <w:vAlign w:val="center"/>
          </w:tcPr>
          <w:p w14:paraId="277A9A5A" w14:textId="7CACDBB9" w:rsidR="004A2380" w:rsidRPr="00C37D79" w:rsidRDefault="00936C81" w:rsidP="003F74E2">
            <w:pPr>
              <w:spacing w:after="0" w:line="240" w:lineRule="auto"/>
              <w:jc w:val="right"/>
              <w:rPr>
                <w:rFonts w:ascii="TH SarabunPSK" w:eastAsia="TH Sarabun PSK" w:hAnsi="TH SarabunPSK" w:cs="TH SarabunPSK"/>
                <w:sz w:val="32"/>
                <w:szCs w:val="32"/>
              </w:rPr>
            </w:pPr>
            <w:r w:rsidRPr="00C37D79">
              <w:rPr>
                <w:rFonts w:ascii="TH SarabunPSK" w:eastAsia="TH Sarabun PSK" w:hAnsi="TH SarabunPSK" w:cs="TH SarabunPSK"/>
                <w:sz w:val="32"/>
                <w:szCs w:val="32"/>
                <w:cs/>
              </w:rPr>
              <w:t>ชื่อสกุล</w:t>
            </w:r>
          </w:p>
        </w:tc>
        <w:tc>
          <w:tcPr>
            <w:tcW w:w="5460" w:type="dxa"/>
            <w:vAlign w:val="center"/>
          </w:tcPr>
          <w:p w14:paraId="25803475" w14:textId="47B8A9B0" w:rsidR="004A2380" w:rsidRPr="00C37D79" w:rsidRDefault="00025650" w:rsidP="003F74E2">
            <w:pPr>
              <w:spacing w:after="0" w:line="240" w:lineRule="auto"/>
              <w:jc w:val="center"/>
              <w:rPr>
                <w:rFonts w:ascii="TH SarabunPSK" w:eastAsia="TH Sarabun PSK" w:hAnsi="TH SarabunPSK" w:cs="TH SarabunPSK"/>
                <w:sz w:val="32"/>
                <w:szCs w:val="32"/>
              </w:rPr>
            </w:pPr>
            <w:r w:rsidRPr="00C37D79">
              <w:rPr>
                <w:rFonts w:ascii="TH SarabunPSK" w:eastAsia="TH Sarabun PSK" w:hAnsi="TH SarabunPSK" w:cs="TH SarabunPSK"/>
                <w:sz w:val="32"/>
                <w:szCs w:val="32"/>
                <w:cs/>
              </w:rPr>
              <w:t>อ</w:t>
            </w:r>
            <w:r w:rsidRPr="00C37D79">
              <w:rPr>
                <w:rFonts w:ascii="TH SarabunPSK" w:eastAsia="TH Sarabun PSK" w:hAnsi="TH SarabunPSK" w:cs="TH SarabunPSK" w:hint="cs"/>
                <w:sz w:val="32"/>
                <w:szCs w:val="32"/>
                <w:cs/>
              </w:rPr>
              <w:t xml:space="preserve">าจารย์ </w:t>
            </w:r>
            <w:r w:rsidR="0075173B">
              <w:rPr>
                <w:rFonts w:ascii="TH SarabunPSK" w:eastAsia="TH Sarabun PSK" w:hAnsi="TH SarabunPSK" w:cs="TH SarabunPSK" w:hint="cs"/>
                <w:sz w:val="32"/>
                <w:szCs w:val="32"/>
                <w:cs/>
              </w:rPr>
              <w:t>ดร.</w:t>
            </w:r>
            <w:r w:rsidR="00D21FF0">
              <w:rPr>
                <w:rFonts w:ascii="TH SarabunPSK" w:eastAsia="TH Sarabun PSK" w:hAnsi="TH SarabunPSK" w:cs="TH SarabunPSK" w:hint="cs"/>
                <w:sz w:val="32"/>
                <w:szCs w:val="32"/>
                <w:cs/>
              </w:rPr>
              <w:t>กรกนก นวลขำ</w:t>
            </w:r>
          </w:p>
        </w:tc>
      </w:tr>
      <w:tr w:rsidR="004A2380" w:rsidRPr="00C37D79" w14:paraId="187D2EA8" w14:textId="77777777" w:rsidTr="00B153D8">
        <w:tc>
          <w:tcPr>
            <w:tcW w:w="1290" w:type="dxa"/>
            <w:vAlign w:val="center"/>
          </w:tcPr>
          <w:p w14:paraId="569ACABE" w14:textId="0EC2D4A4" w:rsidR="004A2380" w:rsidRPr="00C37D79" w:rsidRDefault="00936C81" w:rsidP="003F74E2">
            <w:pPr>
              <w:spacing w:after="0" w:line="240" w:lineRule="auto"/>
              <w:jc w:val="right"/>
              <w:rPr>
                <w:rFonts w:ascii="TH SarabunPSK" w:eastAsia="TH Sarabun PSK" w:hAnsi="TH SarabunPSK" w:cs="TH SarabunPSK"/>
                <w:sz w:val="32"/>
                <w:szCs w:val="32"/>
              </w:rPr>
            </w:pPr>
            <w:r w:rsidRPr="00C37D79">
              <w:rPr>
                <w:rFonts w:ascii="TH SarabunPSK" w:eastAsia="TH Sarabun PSK" w:hAnsi="TH SarabunPSK" w:cs="TH SarabunPSK"/>
                <w:sz w:val="32"/>
                <w:szCs w:val="32"/>
                <w:cs/>
              </w:rPr>
              <w:t>ตำแหน่ง</w:t>
            </w:r>
          </w:p>
        </w:tc>
        <w:tc>
          <w:tcPr>
            <w:tcW w:w="5460" w:type="dxa"/>
            <w:vAlign w:val="center"/>
          </w:tcPr>
          <w:p w14:paraId="0B60B7F0" w14:textId="2E6438C5" w:rsidR="004A2380" w:rsidRPr="00C37D79" w:rsidRDefault="00936C81" w:rsidP="003F74E2">
            <w:pPr>
              <w:spacing w:after="0" w:line="240" w:lineRule="auto"/>
              <w:jc w:val="center"/>
              <w:rPr>
                <w:rFonts w:ascii="TH SarabunPSK" w:eastAsia="TH Sarabun PSK" w:hAnsi="TH SarabunPSK" w:cs="TH SarabunPSK"/>
                <w:sz w:val="32"/>
                <w:szCs w:val="32"/>
              </w:rPr>
            </w:pPr>
            <w:r w:rsidRPr="00C37D79">
              <w:rPr>
                <w:rFonts w:ascii="TH SarabunPSK" w:eastAsia="TH Sarabun PSK" w:hAnsi="TH SarabunPSK" w:cs="TH SarabunPSK"/>
                <w:sz w:val="32"/>
                <w:szCs w:val="32"/>
                <w:cs/>
              </w:rPr>
              <w:t>กรรมการและเลขานุการ</w:t>
            </w:r>
          </w:p>
        </w:tc>
      </w:tr>
      <w:tr w:rsidR="004A2380" w:rsidRPr="00C37D79" w14:paraId="24EF6041" w14:textId="77777777" w:rsidTr="00B153D8">
        <w:tc>
          <w:tcPr>
            <w:tcW w:w="1290" w:type="dxa"/>
            <w:vAlign w:val="center"/>
          </w:tcPr>
          <w:p w14:paraId="1573ACEA" w14:textId="4D6886AC" w:rsidR="004A2380" w:rsidRPr="00C37D79" w:rsidRDefault="00936C81" w:rsidP="003F74E2">
            <w:pPr>
              <w:spacing w:after="0" w:line="240" w:lineRule="auto"/>
              <w:jc w:val="right"/>
              <w:rPr>
                <w:rFonts w:ascii="TH SarabunPSK" w:eastAsia="TH Sarabun PSK" w:hAnsi="TH SarabunPSK" w:cs="TH SarabunPSK"/>
                <w:sz w:val="32"/>
                <w:szCs w:val="32"/>
              </w:rPr>
            </w:pPr>
            <w:r w:rsidRPr="00C37D79">
              <w:rPr>
                <w:rFonts w:ascii="TH SarabunPSK" w:eastAsia="TH Sarabun PSK" w:hAnsi="TH SarabunPSK" w:cs="TH SarabunPSK"/>
                <w:sz w:val="32"/>
                <w:szCs w:val="32"/>
                <w:cs/>
              </w:rPr>
              <w:t>มหาวิทยาลัย</w:t>
            </w:r>
          </w:p>
        </w:tc>
        <w:tc>
          <w:tcPr>
            <w:tcW w:w="5460" w:type="dxa"/>
            <w:vAlign w:val="center"/>
          </w:tcPr>
          <w:p w14:paraId="11BD443C" w14:textId="7058C8D4" w:rsidR="004A2380" w:rsidRPr="00C37D79" w:rsidRDefault="00602508" w:rsidP="00602508">
            <w:pPr>
              <w:spacing w:after="0" w:line="240" w:lineRule="auto"/>
              <w:jc w:val="center"/>
              <w:rPr>
                <w:rFonts w:ascii="TH SarabunPSK" w:eastAsia="TH Sarabun PSK" w:hAnsi="TH SarabunPSK" w:cs="TH SarabunPSK"/>
                <w:sz w:val="32"/>
                <w:szCs w:val="32"/>
              </w:rPr>
            </w:pPr>
            <w:r w:rsidRPr="00C37D79">
              <w:rPr>
                <w:rFonts w:ascii="TH SarabunPSK" w:eastAsia="TH Sarabun PSK" w:hAnsi="TH SarabunPSK" w:cs="TH SarabunPSK"/>
                <w:sz w:val="32"/>
                <w:szCs w:val="32"/>
                <w:cs/>
              </w:rPr>
              <w:t>คณะ</w:t>
            </w:r>
            <w:r w:rsidR="00D21FF0">
              <w:rPr>
                <w:rFonts w:ascii="TH SarabunPSK" w:eastAsia="TH Sarabun PSK" w:hAnsi="TH SarabunPSK" w:cs="TH SarabunPSK" w:hint="cs"/>
                <w:sz w:val="32"/>
                <w:szCs w:val="32"/>
                <w:cs/>
              </w:rPr>
              <w:t>วิทยาการจัดการ</w:t>
            </w:r>
            <w:r w:rsidR="00936C81" w:rsidRPr="00C37D79">
              <w:rPr>
                <w:rFonts w:ascii="TH SarabunPSK" w:eastAsia="TH Sarabun PSK" w:hAnsi="TH SarabunPSK" w:cs="TH SarabunPSK"/>
                <w:sz w:val="32"/>
                <w:szCs w:val="32"/>
                <w:cs/>
              </w:rPr>
              <w:t xml:space="preserve"> มหาวิทยาลัยราชภัฏสกลนคร </w:t>
            </w:r>
          </w:p>
        </w:tc>
      </w:tr>
    </w:tbl>
    <w:p w14:paraId="0E4C68C5" w14:textId="77777777" w:rsidR="004A2380" w:rsidRPr="00C37D79" w:rsidRDefault="004A2380" w:rsidP="003F74E2">
      <w:pPr>
        <w:spacing w:after="0" w:line="240" w:lineRule="auto"/>
        <w:jc w:val="center"/>
        <w:rPr>
          <w:rFonts w:ascii="TH SarabunPSK" w:eastAsia="TH Sarabun PSK" w:hAnsi="TH SarabunPSK" w:cs="TH SarabunPSK"/>
          <w:b/>
          <w:bCs/>
          <w:sz w:val="32"/>
          <w:szCs w:val="32"/>
        </w:rPr>
      </w:pPr>
    </w:p>
    <w:p w14:paraId="245C082A" w14:textId="77777777" w:rsidR="004A2380" w:rsidRPr="00C37D79" w:rsidRDefault="004A2380" w:rsidP="003F74E2">
      <w:pPr>
        <w:spacing w:after="0" w:line="240" w:lineRule="auto"/>
        <w:jc w:val="center"/>
        <w:rPr>
          <w:rFonts w:ascii="TH SarabunPSK" w:eastAsia="TH Sarabun PSK" w:hAnsi="TH SarabunPSK" w:cs="TH SarabunPSK"/>
          <w:b/>
          <w:bCs/>
          <w:sz w:val="32"/>
          <w:szCs w:val="32"/>
        </w:rPr>
      </w:pPr>
    </w:p>
    <w:p w14:paraId="79B1E861" w14:textId="77777777" w:rsidR="004A2380" w:rsidRPr="00C37D79" w:rsidRDefault="004A2380" w:rsidP="003F74E2">
      <w:pPr>
        <w:spacing w:after="0" w:line="240" w:lineRule="auto"/>
        <w:jc w:val="center"/>
        <w:rPr>
          <w:rFonts w:ascii="TH SarabunPSK" w:eastAsia="TH Sarabun PSK" w:hAnsi="TH SarabunPSK" w:cs="TH SarabunPSK"/>
          <w:b/>
          <w:bCs/>
          <w:sz w:val="32"/>
          <w:szCs w:val="32"/>
        </w:rPr>
      </w:pPr>
    </w:p>
    <w:tbl>
      <w:tblPr>
        <w:tblW w:w="6750" w:type="dxa"/>
        <w:tblInd w:w="1345" w:type="dxa"/>
        <w:tblBorders>
          <w:top w:val="nil"/>
          <w:left w:val="nil"/>
          <w:bottom w:val="nil"/>
          <w:right w:val="nil"/>
          <w:insideH w:val="nil"/>
          <w:insideV w:val="nil"/>
        </w:tblBorders>
        <w:tblLayout w:type="fixed"/>
        <w:tblLook w:val="0400" w:firstRow="0" w:lastRow="0" w:firstColumn="0" w:lastColumn="0" w:noHBand="0" w:noVBand="1"/>
      </w:tblPr>
      <w:tblGrid>
        <w:gridCol w:w="1290"/>
        <w:gridCol w:w="5460"/>
      </w:tblGrid>
      <w:tr w:rsidR="004A2380" w:rsidRPr="00C37D79" w14:paraId="786C81BB" w14:textId="77777777" w:rsidTr="00B153D8">
        <w:tc>
          <w:tcPr>
            <w:tcW w:w="1290" w:type="dxa"/>
            <w:vAlign w:val="center"/>
          </w:tcPr>
          <w:p w14:paraId="392CC920" w14:textId="47ED3E5C" w:rsidR="004A2380" w:rsidRPr="00C37D79" w:rsidRDefault="00936C81" w:rsidP="003F74E2">
            <w:pPr>
              <w:spacing w:after="0" w:line="240" w:lineRule="auto"/>
              <w:jc w:val="right"/>
              <w:rPr>
                <w:rFonts w:ascii="TH SarabunPSK" w:eastAsia="TH Sarabun PSK" w:hAnsi="TH SarabunPSK" w:cs="TH SarabunPSK"/>
                <w:sz w:val="32"/>
                <w:szCs w:val="32"/>
              </w:rPr>
            </w:pPr>
            <w:r w:rsidRPr="00C37D79">
              <w:rPr>
                <w:rFonts w:ascii="TH SarabunPSK" w:eastAsia="TH Sarabun PSK" w:hAnsi="TH SarabunPSK" w:cs="TH SarabunPSK"/>
                <w:sz w:val="32"/>
                <w:szCs w:val="32"/>
                <w:cs/>
              </w:rPr>
              <w:t>ชื่อสกุล</w:t>
            </w:r>
          </w:p>
        </w:tc>
        <w:tc>
          <w:tcPr>
            <w:tcW w:w="5460" w:type="dxa"/>
            <w:vAlign w:val="center"/>
          </w:tcPr>
          <w:p w14:paraId="062C9C15" w14:textId="2B7AD289" w:rsidR="004A2380" w:rsidRPr="00C37D79" w:rsidRDefault="00C37D79" w:rsidP="003F74E2">
            <w:pPr>
              <w:spacing w:after="0" w:line="240" w:lineRule="auto"/>
              <w:jc w:val="center"/>
              <w:rPr>
                <w:rFonts w:ascii="TH SarabunPSK" w:eastAsia="TH Sarabun PSK" w:hAnsi="TH SarabunPSK" w:cs="TH SarabunPSK"/>
                <w:sz w:val="32"/>
                <w:szCs w:val="32"/>
              </w:rPr>
            </w:pPr>
            <w:r w:rsidRPr="00C37D79">
              <w:rPr>
                <w:rFonts w:ascii="TH SarabunPSK" w:eastAsia="TH Sarabun PSK" w:hAnsi="TH SarabunPSK" w:cs="TH SarabunPSK" w:hint="cs"/>
                <w:sz w:val="32"/>
                <w:szCs w:val="32"/>
                <w:cs/>
              </w:rPr>
              <w:t>รองศาสตราจารย์ ดร.สมชาย บุตรนันท์</w:t>
            </w:r>
          </w:p>
        </w:tc>
      </w:tr>
      <w:tr w:rsidR="004A2380" w:rsidRPr="00C37D79" w14:paraId="5D22B3F2" w14:textId="77777777" w:rsidTr="00B153D8">
        <w:tc>
          <w:tcPr>
            <w:tcW w:w="1290" w:type="dxa"/>
            <w:vAlign w:val="center"/>
          </w:tcPr>
          <w:p w14:paraId="75B9D44C" w14:textId="398E4C60" w:rsidR="004A2380" w:rsidRPr="00C37D79" w:rsidRDefault="00936C81" w:rsidP="003F74E2">
            <w:pPr>
              <w:spacing w:after="0" w:line="240" w:lineRule="auto"/>
              <w:jc w:val="right"/>
              <w:rPr>
                <w:rFonts w:ascii="TH SarabunPSK" w:eastAsia="TH Sarabun PSK" w:hAnsi="TH SarabunPSK" w:cs="TH SarabunPSK"/>
                <w:sz w:val="32"/>
                <w:szCs w:val="32"/>
              </w:rPr>
            </w:pPr>
            <w:r w:rsidRPr="00C37D79">
              <w:rPr>
                <w:rFonts w:ascii="TH SarabunPSK" w:eastAsia="TH Sarabun PSK" w:hAnsi="TH SarabunPSK" w:cs="TH SarabunPSK"/>
                <w:sz w:val="32"/>
                <w:szCs w:val="32"/>
                <w:cs/>
              </w:rPr>
              <w:t>ตำแหน่ง</w:t>
            </w:r>
          </w:p>
        </w:tc>
        <w:tc>
          <w:tcPr>
            <w:tcW w:w="5460" w:type="dxa"/>
            <w:vAlign w:val="center"/>
          </w:tcPr>
          <w:p w14:paraId="75126111" w14:textId="37E8D530" w:rsidR="004A2380" w:rsidRPr="00C37D79" w:rsidRDefault="00D21FF0" w:rsidP="003F74E2">
            <w:pPr>
              <w:spacing w:after="0" w:line="240" w:lineRule="auto"/>
              <w:jc w:val="center"/>
              <w:rPr>
                <w:rFonts w:ascii="TH SarabunPSK" w:eastAsia="TH Sarabun PSK" w:hAnsi="TH SarabunPSK" w:cs="TH SarabunPSK"/>
                <w:sz w:val="32"/>
                <w:szCs w:val="32"/>
              </w:rPr>
            </w:pPr>
            <w:r>
              <w:rPr>
                <w:rFonts w:ascii="TH SarabunPSK" w:eastAsia="TH Sarabun PSK" w:hAnsi="TH SarabunPSK" w:cs="TH SarabunPSK" w:hint="cs"/>
                <w:sz w:val="32"/>
                <w:szCs w:val="32"/>
                <w:cs/>
              </w:rPr>
              <w:t>ผู้ช่วย</w:t>
            </w:r>
            <w:r w:rsidR="00936C81" w:rsidRPr="00C37D79">
              <w:rPr>
                <w:rFonts w:ascii="TH SarabunPSK" w:eastAsia="TH Sarabun PSK" w:hAnsi="TH SarabunPSK" w:cs="TH SarabunPSK"/>
                <w:sz w:val="32"/>
                <w:szCs w:val="32"/>
                <w:cs/>
              </w:rPr>
              <w:t>เลขานุการ</w:t>
            </w:r>
          </w:p>
        </w:tc>
      </w:tr>
      <w:tr w:rsidR="00153DB9" w:rsidRPr="00C37D79" w14:paraId="175DCE5F" w14:textId="77777777" w:rsidTr="00B153D8">
        <w:tc>
          <w:tcPr>
            <w:tcW w:w="1290" w:type="dxa"/>
            <w:vAlign w:val="center"/>
          </w:tcPr>
          <w:p w14:paraId="300B1883" w14:textId="77777777" w:rsidR="00153DB9" w:rsidRPr="00C37D79" w:rsidRDefault="00153DB9" w:rsidP="003F74E2">
            <w:pPr>
              <w:spacing w:after="0" w:line="240" w:lineRule="auto"/>
              <w:jc w:val="right"/>
              <w:rPr>
                <w:rFonts w:ascii="TH SarabunPSK" w:eastAsia="TH Sarabun PSK" w:hAnsi="TH SarabunPSK" w:cs="TH SarabunPSK"/>
                <w:sz w:val="32"/>
                <w:szCs w:val="32"/>
                <w:cs/>
              </w:rPr>
            </w:pPr>
          </w:p>
        </w:tc>
        <w:tc>
          <w:tcPr>
            <w:tcW w:w="5460" w:type="dxa"/>
            <w:vAlign w:val="center"/>
          </w:tcPr>
          <w:p w14:paraId="34B82485" w14:textId="122243C6" w:rsidR="00153DB9" w:rsidRDefault="00153DB9" w:rsidP="003F74E2">
            <w:pPr>
              <w:spacing w:after="0" w:line="240" w:lineRule="auto"/>
              <w:jc w:val="center"/>
              <w:rPr>
                <w:rFonts w:ascii="TH SarabunPSK" w:eastAsia="TH Sarabun PSK" w:hAnsi="TH SarabunPSK" w:cs="TH SarabunPSK"/>
                <w:sz w:val="32"/>
                <w:szCs w:val="32"/>
                <w:cs/>
              </w:rPr>
            </w:pPr>
            <w:r w:rsidRPr="00C37D79">
              <w:rPr>
                <w:rFonts w:ascii="TH SarabunPSK" w:eastAsia="TH Sarabun PSK" w:hAnsi="TH SarabunPSK" w:cs="TH SarabunPSK"/>
                <w:sz w:val="32"/>
                <w:szCs w:val="32"/>
                <w:cs/>
              </w:rPr>
              <w:t>คณะ</w:t>
            </w:r>
            <w:r>
              <w:rPr>
                <w:rFonts w:ascii="TH SarabunPSK" w:eastAsia="TH Sarabun PSK" w:hAnsi="TH SarabunPSK" w:cs="TH SarabunPSK" w:hint="cs"/>
                <w:sz w:val="32"/>
                <w:szCs w:val="32"/>
                <w:cs/>
              </w:rPr>
              <w:t>เทคโนโลยีการเกษตร</w:t>
            </w:r>
            <w:r w:rsidRPr="00C37D79">
              <w:rPr>
                <w:rFonts w:ascii="TH SarabunPSK" w:eastAsia="TH Sarabun PSK" w:hAnsi="TH SarabunPSK" w:cs="TH SarabunPSK"/>
                <w:sz w:val="32"/>
                <w:szCs w:val="32"/>
                <w:cs/>
              </w:rPr>
              <w:t xml:space="preserve"> มหาวิทยาลัยราชภัฏสกลนคร </w:t>
            </w:r>
          </w:p>
        </w:tc>
      </w:tr>
    </w:tbl>
    <w:p w14:paraId="175E44FA" w14:textId="77777777" w:rsidR="004A2380" w:rsidRPr="00C37D79" w:rsidRDefault="004A2380" w:rsidP="003F74E2">
      <w:pPr>
        <w:spacing w:after="0" w:line="240" w:lineRule="auto"/>
        <w:jc w:val="center"/>
        <w:rPr>
          <w:rFonts w:ascii="TH SarabunPSK" w:eastAsia="TH Sarabun PSK" w:hAnsi="TH SarabunPSK" w:cs="TH SarabunPSK"/>
          <w:b/>
          <w:bCs/>
          <w:sz w:val="32"/>
          <w:szCs w:val="32"/>
        </w:rPr>
      </w:pPr>
    </w:p>
    <w:p w14:paraId="1688DA2E" w14:textId="77777777" w:rsidR="004A2380" w:rsidRPr="00C37D79" w:rsidRDefault="004A2380" w:rsidP="003F74E2">
      <w:pPr>
        <w:spacing w:after="0" w:line="240" w:lineRule="auto"/>
        <w:jc w:val="center"/>
        <w:rPr>
          <w:rFonts w:ascii="TH SarabunPSK" w:eastAsia="TH Sarabun PSK" w:hAnsi="TH SarabunPSK" w:cs="TH SarabunPSK"/>
          <w:b/>
          <w:bCs/>
          <w:sz w:val="32"/>
          <w:szCs w:val="32"/>
        </w:rPr>
      </w:pPr>
    </w:p>
    <w:p w14:paraId="1B26C266" w14:textId="77777777" w:rsidR="004A2380" w:rsidRPr="00C37D79" w:rsidRDefault="004A2380" w:rsidP="003F74E2">
      <w:pPr>
        <w:tabs>
          <w:tab w:val="left" w:pos="0"/>
        </w:tabs>
        <w:spacing w:after="0" w:line="240" w:lineRule="auto"/>
        <w:jc w:val="center"/>
        <w:rPr>
          <w:rFonts w:ascii="TH SarabunPSK" w:eastAsia="TH Sarabun PSK" w:hAnsi="TH SarabunPSK" w:cs="TH SarabunPSK"/>
          <w:sz w:val="32"/>
          <w:szCs w:val="32"/>
        </w:rPr>
      </w:pPr>
    </w:p>
    <w:p w14:paraId="38FC728F" w14:textId="77777777" w:rsidR="004A2380" w:rsidRPr="00C37D79" w:rsidRDefault="004A2380" w:rsidP="003F74E2">
      <w:pPr>
        <w:tabs>
          <w:tab w:val="left" w:pos="0"/>
        </w:tabs>
        <w:spacing w:after="0" w:line="240" w:lineRule="auto"/>
        <w:jc w:val="center"/>
        <w:rPr>
          <w:rFonts w:ascii="TH SarabunPSK" w:eastAsia="TH Sarabun PSK" w:hAnsi="TH SarabunPSK" w:cs="TH SarabunPSK"/>
          <w:sz w:val="32"/>
          <w:szCs w:val="32"/>
        </w:rPr>
      </w:pPr>
    </w:p>
    <w:p w14:paraId="47C3B7EF" w14:textId="77777777" w:rsidR="004A2380" w:rsidRPr="00412A4E" w:rsidRDefault="004A2380" w:rsidP="003F74E2">
      <w:pPr>
        <w:tabs>
          <w:tab w:val="left" w:pos="0"/>
        </w:tabs>
        <w:spacing w:after="0" w:line="240" w:lineRule="auto"/>
        <w:jc w:val="center"/>
        <w:rPr>
          <w:rFonts w:ascii="TH SarabunPSK" w:eastAsia="TH Sarabun PSK" w:hAnsi="TH SarabunPSK" w:cs="TH SarabunPSK"/>
          <w:sz w:val="32"/>
          <w:szCs w:val="32"/>
        </w:rPr>
      </w:pPr>
    </w:p>
    <w:p w14:paraId="3A741973" w14:textId="77777777" w:rsidR="004A2380" w:rsidRPr="00412A4E" w:rsidRDefault="004A2380" w:rsidP="003F74E2">
      <w:pPr>
        <w:tabs>
          <w:tab w:val="left" w:pos="0"/>
        </w:tabs>
        <w:spacing w:after="0" w:line="240" w:lineRule="auto"/>
        <w:jc w:val="center"/>
        <w:rPr>
          <w:rFonts w:ascii="TH SarabunPSK" w:eastAsia="TH Sarabun PSK" w:hAnsi="TH SarabunPSK" w:cs="TH SarabunPSK"/>
          <w:sz w:val="32"/>
          <w:szCs w:val="32"/>
        </w:rPr>
      </w:pPr>
    </w:p>
    <w:p w14:paraId="13013183" w14:textId="77777777" w:rsidR="004A2380" w:rsidRPr="00412A4E" w:rsidRDefault="004A2380" w:rsidP="003F74E2">
      <w:pPr>
        <w:tabs>
          <w:tab w:val="left" w:pos="0"/>
        </w:tabs>
        <w:spacing w:after="0" w:line="240" w:lineRule="auto"/>
        <w:jc w:val="center"/>
        <w:rPr>
          <w:rFonts w:ascii="TH SarabunPSK" w:eastAsia="TH Sarabun PSK" w:hAnsi="TH SarabunPSK" w:cs="TH SarabunPSK"/>
          <w:sz w:val="32"/>
          <w:szCs w:val="32"/>
        </w:rPr>
      </w:pPr>
    </w:p>
    <w:p w14:paraId="2FD5352C" w14:textId="77777777" w:rsidR="004A2380" w:rsidRPr="00412A4E" w:rsidRDefault="004A2380" w:rsidP="003F74E2">
      <w:pPr>
        <w:spacing w:after="0" w:line="240" w:lineRule="auto"/>
        <w:rPr>
          <w:rFonts w:ascii="TH SarabunPSK" w:eastAsia="TH Sarabun PSK" w:hAnsi="TH SarabunPSK" w:cs="TH SarabunPSK"/>
          <w:sz w:val="32"/>
          <w:szCs w:val="32"/>
        </w:rPr>
      </w:pPr>
      <w:r w:rsidRPr="00412A4E">
        <w:rPr>
          <w:rFonts w:ascii="TH SarabunPSK" w:hAnsi="TH SarabunPSK" w:cs="TH SarabunPSK"/>
          <w:szCs w:val="22"/>
          <w:cs/>
        </w:rPr>
        <w:br w:type="page"/>
      </w:r>
    </w:p>
    <w:p w14:paraId="2165B6DF" w14:textId="38CDE2AA" w:rsidR="004A2380" w:rsidRPr="00412A4E" w:rsidRDefault="00936C81" w:rsidP="003F74E2">
      <w:pPr>
        <w:spacing w:after="0" w:line="240" w:lineRule="auto"/>
        <w:jc w:val="center"/>
        <w:rPr>
          <w:rFonts w:ascii="TH SarabunPSK" w:eastAsia="TH Sarabun PSK" w:hAnsi="TH SarabunPSK" w:cs="TH SarabunPSK"/>
          <w:b/>
          <w:bCs/>
          <w:sz w:val="40"/>
          <w:szCs w:val="40"/>
        </w:rPr>
      </w:pPr>
      <w:r w:rsidRPr="00936C81">
        <w:rPr>
          <w:rFonts w:ascii="TH SarabunPSK" w:eastAsia="TH Sarabun PSK" w:hAnsi="TH SarabunPSK" w:cs="TH SarabunPSK"/>
          <w:b/>
          <w:bCs/>
          <w:sz w:val="40"/>
          <w:szCs w:val="40"/>
          <w:cs/>
        </w:rPr>
        <w:lastRenderedPageBreak/>
        <w:t>รับรองความถูกต้องของข้อมูล</w:t>
      </w:r>
    </w:p>
    <w:p w14:paraId="56255357" w14:textId="77777777" w:rsidR="004A2380" w:rsidRPr="00412A4E" w:rsidRDefault="004A2380" w:rsidP="003F74E2">
      <w:pPr>
        <w:spacing w:after="0" w:line="240" w:lineRule="auto"/>
        <w:jc w:val="center"/>
        <w:rPr>
          <w:rFonts w:ascii="TH SarabunPSK" w:eastAsia="TH Sarabun PSK" w:hAnsi="TH SarabunPSK" w:cs="TH SarabunPSK"/>
          <w:sz w:val="32"/>
          <w:szCs w:val="32"/>
        </w:rPr>
      </w:pPr>
    </w:p>
    <w:p w14:paraId="70FB11A3" w14:textId="77777777" w:rsidR="004A2380" w:rsidRPr="00412A4E" w:rsidRDefault="004A2380" w:rsidP="003F74E2">
      <w:pPr>
        <w:spacing w:after="0" w:line="240" w:lineRule="auto"/>
        <w:jc w:val="center"/>
        <w:rPr>
          <w:rFonts w:ascii="TH SarabunPSK" w:eastAsia="TH Sarabun PSK" w:hAnsi="TH SarabunPSK" w:cs="TH SarabunPSK"/>
          <w:sz w:val="32"/>
          <w:szCs w:val="32"/>
        </w:rPr>
      </w:pPr>
    </w:p>
    <w:p w14:paraId="6AE07CAB" w14:textId="77777777" w:rsidR="004A2380" w:rsidRPr="00412A4E" w:rsidRDefault="004A2380" w:rsidP="003F74E2">
      <w:pPr>
        <w:spacing w:after="0" w:line="240" w:lineRule="auto"/>
        <w:jc w:val="center"/>
        <w:rPr>
          <w:rFonts w:ascii="TH SarabunPSK" w:eastAsia="TH Sarabun PSK" w:hAnsi="TH SarabunPSK" w:cs="TH SarabunPSK"/>
          <w:sz w:val="32"/>
          <w:szCs w:val="32"/>
        </w:rPr>
      </w:pPr>
    </w:p>
    <w:p w14:paraId="411BA009" w14:textId="7D669FAC" w:rsidR="004A2380" w:rsidRPr="00412A4E" w:rsidRDefault="004A2380" w:rsidP="003F74E2">
      <w:pPr>
        <w:tabs>
          <w:tab w:val="left" w:pos="1701"/>
        </w:tabs>
        <w:spacing w:after="0" w:line="240" w:lineRule="auto"/>
        <w:rPr>
          <w:rFonts w:ascii="TH SarabunPSK" w:eastAsia="TH Sarabun PSK" w:hAnsi="TH SarabunPSK" w:cs="TH SarabunPSK"/>
          <w:sz w:val="32"/>
          <w:szCs w:val="32"/>
        </w:rPr>
      </w:pPr>
      <w:r w:rsidRPr="00412A4E">
        <w:rPr>
          <w:rFonts w:ascii="TH SarabunPSK" w:eastAsia="TH Sarabun PSK" w:hAnsi="TH SarabunPSK" w:cs="TH SarabunPSK"/>
          <w:sz w:val="32"/>
          <w:szCs w:val="32"/>
        </w:rPr>
        <w:tab/>
      </w:r>
      <w:r w:rsidRPr="00412A4E">
        <w:rPr>
          <w:rFonts w:ascii="TH SarabunPSK" w:eastAsia="TH Sarabun PSK" w:hAnsi="TH SarabunPSK" w:cs="TH SarabunPSK"/>
          <w:sz w:val="32"/>
          <w:szCs w:val="32"/>
        </w:rPr>
        <w:tab/>
      </w:r>
      <w:r w:rsidR="00936C81" w:rsidRPr="00936C81">
        <w:rPr>
          <w:rFonts w:ascii="TH SarabunPSK" w:eastAsia="TH Sarabun PSK" w:hAnsi="TH SarabunPSK" w:cs="TH SarabunPSK"/>
          <w:sz w:val="32"/>
          <w:szCs w:val="32"/>
          <w:cs/>
        </w:rPr>
        <w:t xml:space="preserve">ลายเซ็น  ...................................................................... </w:t>
      </w:r>
    </w:p>
    <w:p w14:paraId="5BD7531B" w14:textId="535795AE" w:rsidR="004A2380" w:rsidRPr="00412A4E" w:rsidRDefault="00936C81" w:rsidP="003F74E2">
      <w:pPr>
        <w:spacing w:after="0" w:line="240" w:lineRule="auto"/>
        <w:jc w:val="center"/>
        <w:rPr>
          <w:rFonts w:ascii="TH SarabunPSK" w:eastAsia="TH Sarabun PSK" w:hAnsi="TH SarabunPSK" w:cs="TH SarabunPSK"/>
          <w:sz w:val="32"/>
          <w:szCs w:val="32"/>
        </w:rPr>
      </w:pPr>
      <w:r w:rsidRPr="00936C81">
        <w:rPr>
          <w:rFonts w:ascii="TH SarabunPSK" w:eastAsia="TH Sarabun PSK" w:hAnsi="TH SarabunPSK" w:cs="TH SarabunPSK"/>
          <w:sz w:val="32"/>
          <w:szCs w:val="32"/>
          <w:cs/>
        </w:rPr>
        <w:t>(รองศาสตราจารย์ ดร.สมชาย บุตรนันท์)</w:t>
      </w:r>
    </w:p>
    <w:p w14:paraId="6E9C2AD7" w14:textId="345A80F4" w:rsidR="004A2380" w:rsidRPr="00412A4E" w:rsidRDefault="00936C81" w:rsidP="003F74E2">
      <w:pPr>
        <w:spacing w:after="0" w:line="240" w:lineRule="auto"/>
        <w:jc w:val="center"/>
        <w:rPr>
          <w:rFonts w:ascii="TH SarabunPSK" w:eastAsia="TH Sarabun PSK" w:hAnsi="TH SarabunPSK" w:cs="TH SarabunPSK"/>
          <w:sz w:val="32"/>
          <w:szCs w:val="32"/>
        </w:rPr>
      </w:pPr>
      <w:r w:rsidRPr="00936C81">
        <w:rPr>
          <w:rFonts w:ascii="TH SarabunPSK" w:eastAsia="TH Sarabun PSK" w:hAnsi="TH SarabunPSK" w:cs="TH SarabunPSK"/>
          <w:sz w:val="32"/>
          <w:szCs w:val="32"/>
          <w:cs/>
        </w:rPr>
        <w:t>ประธานหลักสูตร</w:t>
      </w:r>
    </w:p>
    <w:p w14:paraId="782479DB" w14:textId="77777777" w:rsidR="004A2380" w:rsidRPr="00412A4E" w:rsidRDefault="004A2380" w:rsidP="003F74E2">
      <w:pPr>
        <w:spacing w:after="0" w:line="240" w:lineRule="auto"/>
        <w:rPr>
          <w:rFonts w:ascii="TH SarabunPSK" w:eastAsia="TH Sarabun PSK" w:hAnsi="TH SarabunPSK" w:cs="TH SarabunPSK"/>
          <w:sz w:val="32"/>
          <w:szCs w:val="32"/>
        </w:rPr>
      </w:pPr>
    </w:p>
    <w:p w14:paraId="2A63BB39" w14:textId="77777777" w:rsidR="004A2380" w:rsidRPr="00412A4E" w:rsidRDefault="004A2380" w:rsidP="003F74E2">
      <w:pPr>
        <w:spacing w:after="0" w:line="240" w:lineRule="auto"/>
        <w:rPr>
          <w:rFonts w:ascii="TH SarabunPSK" w:eastAsia="TH Sarabun PSK" w:hAnsi="TH SarabunPSK" w:cs="TH SarabunPSK"/>
          <w:sz w:val="32"/>
          <w:szCs w:val="32"/>
        </w:rPr>
      </w:pPr>
    </w:p>
    <w:p w14:paraId="4F124C81" w14:textId="77777777" w:rsidR="004A2380" w:rsidRPr="00412A4E" w:rsidRDefault="004A2380" w:rsidP="003F74E2">
      <w:pPr>
        <w:spacing w:after="0" w:line="240" w:lineRule="auto"/>
        <w:jc w:val="center"/>
        <w:rPr>
          <w:rFonts w:ascii="TH SarabunPSK" w:eastAsia="TH Sarabun PSK" w:hAnsi="TH SarabunPSK" w:cs="TH SarabunPSK"/>
          <w:sz w:val="32"/>
          <w:szCs w:val="32"/>
        </w:rPr>
      </w:pPr>
    </w:p>
    <w:p w14:paraId="0C0DBFB1" w14:textId="6508918D" w:rsidR="004A2380" w:rsidRPr="00412A4E" w:rsidRDefault="004A2380" w:rsidP="003F74E2">
      <w:pPr>
        <w:tabs>
          <w:tab w:val="left" w:pos="1701"/>
        </w:tabs>
        <w:spacing w:after="0" w:line="240" w:lineRule="auto"/>
        <w:rPr>
          <w:rFonts w:ascii="TH SarabunPSK" w:eastAsia="TH Sarabun PSK" w:hAnsi="TH SarabunPSK" w:cs="TH SarabunPSK"/>
          <w:sz w:val="32"/>
          <w:szCs w:val="32"/>
        </w:rPr>
      </w:pPr>
      <w:r w:rsidRPr="00412A4E">
        <w:rPr>
          <w:rFonts w:ascii="TH SarabunPSK" w:eastAsia="TH Sarabun PSK" w:hAnsi="TH SarabunPSK" w:cs="TH SarabunPSK"/>
          <w:sz w:val="32"/>
          <w:szCs w:val="32"/>
        </w:rPr>
        <w:tab/>
      </w:r>
      <w:r w:rsidRPr="00412A4E">
        <w:rPr>
          <w:rFonts w:ascii="TH SarabunPSK" w:eastAsia="TH Sarabun PSK" w:hAnsi="TH SarabunPSK" w:cs="TH SarabunPSK"/>
          <w:sz w:val="32"/>
          <w:szCs w:val="32"/>
        </w:rPr>
        <w:tab/>
      </w:r>
      <w:r w:rsidR="00936C81" w:rsidRPr="00936C81">
        <w:rPr>
          <w:rFonts w:ascii="TH SarabunPSK" w:eastAsia="TH Sarabun PSK" w:hAnsi="TH SarabunPSK" w:cs="TH SarabunPSK"/>
          <w:sz w:val="32"/>
          <w:szCs w:val="32"/>
          <w:cs/>
        </w:rPr>
        <w:t xml:space="preserve">ลายเซ็น  ...................................................................... </w:t>
      </w:r>
    </w:p>
    <w:p w14:paraId="067FA014" w14:textId="2A9EA65A" w:rsidR="004A2380" w:rsidRPr="00412A4E" w:rsidRDefault="00936C81" w:rsidP="003F74E2">
      <w:pPr>
        <w:spacing w:after="0" w:line="240" w:lineRule="auto"/>
        <w:jc w:val="center"/>
        <w:rPr>
          <w:rFonts w:ascii="TH SarabunPSK" w:eastAsia="TH Sarabun PSK" w:hAnsi="TH SarabunPSK" w:cs="TH SarabunPSK"/>
          <w:sz w:val="32"/>
          <w:szCs w:val="32"/>
        </w:rPr>
      </w:pPr>
      <w:r w:rsidRPr="00936C81">
        <w:rPr>
          <w:rFonts w:ascii="TH SarabunPSK" w:eastAsia="TH Sarabun PSK" w:hAnsi="TH SarabunPSK" w:cs="TH SarabunPSK"/>
          <w:sz w:val="32"/>
          <w:szCs w:val="32"/>
          <w:cs/>
        </w:rPr>
        <w:t>(รองศาสตราจารย์ ดร.สุนทรีย์ สุรศร)</w:t>
      </w:r>
    </w:p>
    <w:p w14:paraId="692CCA46" w14:textId="28912AAE" w:rsidR="004A2380" w:rsidRPr="00412A4E" w:rsidRDefault="00936C81" w:rsidP="003F74E2">
      <w:pPr>
        <w:spacing w:after="0" w:line="240" w:lineRule="auto"/>
        <w:jc w:val="center"/>
        <w:rPr>
          <w:rFonts w:ascii="TH SarabunPSK" w:eastAsia="TH Sarabun PSK" w:hAnsi="TH SarabunPSK" w:cs="TH SarabunPSK"/>
          <w:sz w:val="32"/>
          <w:szCs w:val="32"/>
        </w:rPr>
      </w:pPr>
      <w:r w:rsidRPr="00936C81">
        <w:rPr>
          <w:rFonts w:ascii="TH SarabunPSK" w:eastAsia="TH Sarabun PSK" w:hAnsi="TH SarabunPSK" w:cs="TH SarabunPSK"/>
          <w:sz w:val="32"/>
          <w:szCs w:val="32"/>
          <w:cs/>
        </w:rPr>
        <w:t>อาจารย์ผู้รับผิดชอบหลักสูตร</w:t>
      </w:r>
    </w:p>
    <w:p w14:paraId="7658C34E" w14:textId="77777777" w:rsidR="004A2380" w:rsidRPr="00412A4E" w:rsidRDefault="004A2380" w:rsidP="003F74E2">
      <w:pPr>
        <w:spacing w:after="0" w:line="240" w:lineRule="auto"/>
        <w:jc w:val="center"/>
        <w:rPr>
          <w:rFonts w:ascii="TH SarabunPSK" w:eastAsia="TH Sarabun PSK" w:hAnsi="TH SarabunPSK" w:cs="TH SarabunPSK"/>
          <w:sz w:val="32"/>
          <w:szCs w:val="32"/>
        </w:rPr>
      </w:pPr>
    </w:p>
    <w:p w14:paraId="46498C69" w14:textId="77777777" w:rsidR="004A2380" w:rsidRPr="00412A4E" w:rsidRDefault="004A2380" w:rsidP="003F74E2">
      <w:pPr>
        <w:spacing w:after="0" w:line="240" w:lineRule="auto"/>
        <w:jc w:val="center"/>
        <w:rPr>
          <w:rFonts w:ascii="TH SarabunPSK" w:eastAsia="TH Sarabun PSK" w:hAnsi="TH SarabunPSK" w:cs="TH SarabunPSK"/>
          <w:sz w:val="32"/>
          <w:szCs w:val="32"/>
        </w:rPr>
      </w:pPr>
    </w:p>
    <w:p w14:paraId="0E9C6267" w14:textId="77777777" w:rsidR="004A2380" w:rsidRPr="00412A4E" w:rsidRDefault="004A2380" w:rsidP="003F74E2">
      <w:pPr>
        <w:spacing w:after="0" w:line="240" w:lineRule="auto"/>
        <w:jc w:val="center"/>
        <w:rPr>
          <w:rFonts w:ascii="TH SarabunPSK" w:eastAsia="TH Sarabun PSK" w:hAnsi="TH SarabunPSK" w:cs="TH SarabunPSK"/>
          <w:sz w:val="32"/>
          <w:szCs w:val="32"/>
        </w:rPr>
      </w:pPr>
    </w:p>
    <w:p w14:paraId="2077BD1F" w14:textId="5C610694" w:rsidR="004A2380" w:rsidRPr="00412A4E" w:rsidRDefault="004A2380" w:rsidP="003F74E2">
      <w:pPr>
        <w:tabs>
          <w:tab w:val="left" w:pos="1701"/>
        </w:tabs>
        <w:spacing w:after="0" w:line="240" w:lineRule="auto"/>
        <w:rPr>
          <w:rFonts w:ascii="TH SarabunPSK" w:eastAsia="TH Sarabun PSK" w:hAnsi="TH SarabunPSK" w:cs="TH SarabunPSK"/>
          <w:sz w:val="32"/>
          <w:szCs w:val="32"/>
        </w:rPr>
      </w:pPr>
      <w:r w:rsidRPr="00412A4E">
        <w:rPr>
          <w:rFonts w:ascii="TH SarabunPSK" w:eastAsia="TH Sarabun PSK" w:hAnsi="TH SarabunPSK" w:cs="TH SarabunPSK"/>
          <w:sz w:val="32"/>
          <w:szCs w:val="32"/>
        </w:rPr>
        <w:tab/>
      </w:r>
      <w:r w:rsidRPr="00412A4E">
        <w:rPr>
          <w:rFonts w:ascii="TH SarabunPSK" w:eastAsia="TH Sarabun PSK" w:hAnsi="TH SarabunPSK" w:cs="TH SarabunPSK"/>
          <w:sz w:val="32"/>
          <w:szCs w:val="32"/>
        </w:rPr>
        <w:tab/>
      </w:r>
      <w:r w:rsidR="00936C81" w:rsidRPr="00936C81">
        <w:rPr>
          <w:rFonts w:ascii="TH SarabunPSK" w:eastAsia="TH Sarabun PSK" w:hAnsi="TH SarabunPSK" w:cs="TH SarabunPSK"/>
          <w:sz w:val="32"/>
          <w:szCs w:val="32"/>
          <w:cs/>
        </w:rPr>
        <w:t xml:space="preserve">ลายเซ็น  ..................................................................... </w:t>
      </w:r>
    </w:p>
    <w:p w14:paraId="2C9F0E7A" w14:textId="77777777" w:rsidR="004A2380" w:rsidRPr="00412A4E" w:rsidRDefault="004A2380" w:rsidP="003F74E2">
      <w:pPr>
        <w:spacing w:after="0" w:line="240" w:lineRule="auto"/>
        <w:jc w:val="center"/>
        <w:rPr>
          <w:rFonts w:ascii="TH SarabunPSK" w:eastAsia="TH Sarabun PSK" w:hAnsi="TH SarabunPSK" w:cs="TH SarabunPSK"/>
          <w:sz w:val="32"/>
          <w:szCs w:val="32"/>
        </w:rPr>
      </w:pPr>
      <w:r w:rsidRPr="00412A4E">
        <w:rPr>
          <w:rFonts w:ascii="TH SarabunPSK" w:eastAsia="TH Sarabun PSK" w:hAnsi="TH SarabunPSK" w:cs="TH SarabunPSK"/>
          <w:sz w:val="32"/>
          <w:szCs w:val="32"/>
          <w:cs/>
        </w:rPr>
        <w:t>(ผู้ช่วยศาสตราจารย์ ครองใจ โสมรักษ์)</w:t>
      </w:r>
    </w:p>
    <w:p w14:paraId="6CFB2B58" w14:textId="7A3C702B" w:rsidR="004A2380" w:rsidRPr="00412A4E" w:rsidRDefault="00936C81" w:rsidP="003F74E2">
      <w:pPr>
        <w:spacing w:after="0" w:line="240" w:lineRule="auto"/>
        <w:jc w:val="center"/>
        <w:rPr>
          <w:rFonts w:ascii="TH SarabunPSK" w:eastAsia="TH Sarabun PSK" w:hAnsi="TH SarabunPSK" w:cs="TH SarabunPSK"/>
          <w:sz w:val="32"/>
          <w:szCs w:val="32"/>
        </w:rPr>
      </w:pPr>
      <w:r w:rsidRPr="00936C81">
        <w:rPr>
          <w:rFonts w:ascii="TH SarabunPSK" w:eastAsia="TH Sarabun PSK" w:hAnsi="TH SarabunPSK" w:cs="TH SarabunPSK"/>
          <w:sz w:val="32"/>
          <w:szCs w:val="32"/>
          <w:cs/>
        </w:rPr>
        <w:t>อาจารย์ผู้รับผิดชอบหลักสูตร</w:t>
      </w:r>
    </w:p>
    <w:p w14:paraId="7ABAC4AE" w14:textId="77777777" w:rsidR="004A2380" w:rsidRPr="00412A4E" w:rsidRDefault="004A2380" w:rsidP="003F74E2">
      <w:pPr>
        <w:spacing w:after="0" w:line="240" w:lineRule="auto"/>
        <w:jc w:val="center"/>
        <w:rPr>
          <w:rFonts w:ascii="TH SarabunPSK" w:eastAsia="TH Sarabun PSK" w:hAnsi="TH SarabunPSK" w:cs="TH SarabunPSK"/>
          <w:sz w:val="32"/>
          <w:szCs w:val="32"/>
        </w:rPr>
      </w:pPr>
    </w:p>
    <w:p w14:paraId="6A182ED6" w14:textId="77777777" w:rsidR="004A2380" w:rsidRPr="00412A4E" w:rsidRDefault="004A2380" w:rsidP="003F74E2">
      <w:pPr>
        <w:tabs>
          <w:tab w:val="left" w:pos="1701"/>
        </w:tabs>
        <w:spacing w:after="0" w:line="240" w:lineRule="auto"/>
        <w:rPr>
          <w:rFonts w:ascii="TH SarabunPSK" w:eastAsia="TH Sarabun PSK" w:hAnsi="TH SarabunPSK" w:cs="TH SarabunPSK"/>
          <w:sz w:val="32"/>
          <w:szCs w:val="32"/>
        </w:rPr>
      </w:pPr>
    </w:p>
    <w:p w14:paraId="3CC9A9AD" w14:textId="77777777" w:rsidR="004A2380" w:rsidRPr="00412A4E" w:rsidRDefault="004A2380" w:rsidP="003F74E2">
      <w:pPr>
        <w:tabs>
          <w:tab w:val="left" w:pos="1701"/>
        </w:tabs>
        <w:spacing w:after="0" w:line="240" w:lineRule="auto"/>
        <w:rPr>
          <w:rFonts w:ascii="TH SarabunPSK" w:eastAsia="TH Sarabun PSK" w:hAnsi="TH SarabunPSK" w:cs="TH SarabunPSK"/>
          <w:sz w:val="32"/>
          <w:szCs w:val="32"/>
        </w:rPr>
      </w:pPr>
    </w:p>
    <w:p w14:paraId="1F7F14D6" w14:textId="11465155" w:rsidR="004A2380" w:rsidRPr="00412A4E" w:rsidRDefault="004A2380" w:rsidP="003F74E2">
      <w:pPr>
        <w:tabs>
          <w:tab w:val="left" w:pos="1701"/>
        </w:tabs>
        <w:spacing w:after="0" w:line="240" w:lineRule="auto"/>
        <w:rPr>
          <w:rFonts w:ascii="TH SarabunPSK" w:eastAsia="TH Sarabun PSK" w:hAnsi="TH SarabunPSK" w:cs="TH SarabunPSK"/>
          <w:sz w:val="32"/>
          <w:szCs w:val="32"/>
        </w:rPr>
      </w:pPr>
      <w:r w:rsidRPr="00412A4E">
        <w:rPr>
          <w:rFonts w:ascii="TH SarabunPSK" w:eastAsia="TH Sarabun PSK" w:hAnsi="TH SarabunPSK" w:cs="TH SarabunPSK"/>
          <w:sz w:val="32"/>
          <w:szCs w:val="32"/>
        </w:rPr>
        <w:tab/>
      </w:r>
      <w:r w:rsidRPr="00412A4E">
        <w:rPr>
          <w:rFonts w:ascii="TH SarabunPSK" w:eastAsia="TH Sarabun PSK" w:hAnsi="TH SarabunPSK" w:cs="TH SarabunPSK"/>
          <w:sz w:val="32"/>
          <w:szCs w:val="32"/>
        </w:rPr>
        <w:tab/>
      </w:r>
      <w:r w:rsidR="00936C81" w:rsidRPr="00936C81">
        <w:rPr>
          <w:rFonts w:ascii="TH SarabunPSK" w:eastAsia="TH Sarabun PSK" w:hAnsi="TH SarabunPSK" w:cs="TH SarabunPSK"/>
          <w:sz w:val="32"/>
          <w:szCs w:val="32"/>
          <w:cs/>
        </w:rPr>
        <w:t xml:space="preserve">ลายเซ็น  ...................................................................... </w:t>
      </w:r>
    </w:p>
    <w:p w14:paraId="694F180D" w14:textId="77777777" w:rsidR="004A2380" w:rsidRPr="00412A4E" w:rsidRDefault="004A2380" w:rsidP="003F74E2">
      <w:pPr>
        <w:spacing w:after="0" w:line="240" w:lineRule="auto"/>
        <w:jc w:val="center"/>
        <w:rPr>
          <w:rFonts w:ascii="TH SarabunPSK" w:eastAsia="TH Sarabun PSK" w:hAnsi="TH SarabunPSK" w:cs="TH SarabunPSK"/>
          <w:sz w:val="32"/>
          <w:szCs w:val="32"/>
        </w:rPr>
      </w:pPr>
      <w:r w:rsidRPr="00412A4E">
        <w:rPr>
          <w:rFonts w:ascii="TH SarabunPSK" w:eastAsia="TH Sarabun PSK" w:hAnsi="TH SarabunPSK" w:cs="TH SarabunPSK"/>
          <w:sz w:val="32"/>
          <w:szCs w:val="32"/>
          <w:cs/>
        </w:rPr>
        <w:t>(ผู้ช่วยศาสตราจารย์ ณัฐพงษ์ วงษ์มา)</w:t>
      </w:r>
    </w:p>
    <w:p w14:paraId="1A5AA169" w14:textId="23802512" w:rsidR="004A2380" w:rsidRPr="00412A4E" w:rsidRDefault="00DD7DB9" w:rsidP="003F74E2">
      <w:pPr>
        <w:spacing w:after="0" w:line="240" w:lineRule="auto"/>
        <w:jc w:val="center"/>
        <w:rPr>
          <w:rFonts w:ascii="TH SarabunPSK" w:eastAsia="TH Sarabun PSK" w:hAnsi="TH SarabunPSK" w:cs="TH SarabunPSK"/>
          <w:sz w:val="32"/>
          <w:szCs w:val="32"/>
        </w:rPr>
      </w:pPr>
      <w:r w:rsidRPr="00DD7DB9">
        <w:rPr>
          <w:rFonts w:ascii="TH SarabunPSK" w:eastAsia="TH Sarabun PSK" w:hAnsi="TH SarabunPSK" w:cs="TH SarabunPSK"/>
          <w:sz w:val="32"/>
          <w:szCs w:val="32"/>
          <w:cs/>
        </w:rPr>
        <w:t>อาจารย์ประจำหลักสูตร</w:t>
      </w:r>
    </w:p>
    <w:p w14:paraId="21EF0832" w14:textId="77777777" w:rsidR="004A2380" w:rsidRPr="00412A4E" w:rsidRDefault="004A2380" w:rsidP="003F74E2">
      <w:pPr>
        <w:spacing w:after="0" w:line="240" w:lineRule="auto"/>
        <w:jc w:val="center"/>
        <w:rPr>
          <w:rFonts w:ascii="TH SarabunPSK" w:eastAsia="TH Sarabun PSK" w:hAnsi="TH SarabunPSK" w:cs="TH SarabunPSK"/>
          <w:sz w:val="32"/>
          <w:szCs w:val="32"/>
        </w:rPr>
      </w:pPr>
    </w:p>
    <w:p w14:paraId="6A1A31D7" w14:textId="77777777" w:rsidR="004A2380" w:rsidRPr="00412A4E" w:rsidRDefault="004A2380" w:rsidP="003F74E2">
      <w:pPr>
        <w:spacing w:after="0" w:line="240" w:lineRule="auto"/>
        <w:jc w:val="center"/>
        <w:rPr>
          <w:rFonts w:ascii="TH SarabunPSK" w:eastAsia="TH Sarabun PSK" w:hAnsi="TH SarabunPSK" w:cs="TH SarabunPSK"/>
          <w:sz w:val="32"/>
          <w:szCs w:val="32"/>
        </w:rPr>
      </w:pPr>
    </w:p>
    <w:p w14:paraId="09F6F07B" w14:textId="77777777" w:rsidR="004A2380" w:rsidRPr="00412A4E" w:rsidRDefault="004A2380" w:rsidP="003F74E2">
      <w:pPr>
        <w:tabs>
          <w:tab w:val="left" w:pos="1701"/>
        </w:tabs>
        <w:spacing w:after="0" w:line="240" w:lineRule="auto"/>
        <w:rPr>
          <w:rFonts w:ascii="TH SarabunPSK" w:eastAsia="TH Sarabun PSK" w:hAnsi="TH SarabunPSK" w:cs="TH SarabunPSK"/>
          <w:sz w:val="32"/>
          <w:szCs w:val="32"/>
        </w:rPr>
      </w:pPr>
      <w:r w:rsidRPr="00412A4E">
        <w:rPr>
          <w:rFonts w:ascii="TH SarabunPSK" w:eastAsia="TH Sarabun PSK" w:hAnsi="TH SarabunPSK" w:cs="TH SarabunPSK"/>
          <w:sz w:val="32"/>
          <w:szCs w:val="32"/>
        </w:rPr>
        <w:tab/>
      </w:r>
      <w:r w:rsidRPr="00412A4E">
        <w:rPr>
          <w:rFonts w:ascii="TH SarabunPSK" w:eastAsia="TH Sarabun PSK" w:hAnsi="TH SarabunPSK" w:cs="TH SarabunPSK"/>
          <w:sz w:val="32"/>
          <w:szCs w:val="32"/>
        </w:rPr>
        <w:tab/>
      </w:r>
    </w:p>
    <w:p w14:paraId="61745D52" w14:textId="22F21E1F" w:rsidR="004A2380" w:rsidRPr="00412A4E" w:rsidRDefault="004A2380" w:rsidP="003F74E2">
      <w:pPr>
        <w:tabs>
          <w:tab w:val="left" w:pos="1701"/>
        </w:tabs>
        <w:spacing w:after="0" w:line="240" w:lineRule="auto"/>
        <w:rPr>
          <w:rFonts w:ascii="TH SarabunPSK" w:eastAsia="TH Sarabun PSK" w:hAnsi="TH SarabunPSK" w:cs="TH SarabunPSK"/>
          <w:sz w:val="32"/>
          <w:szCs w:val="32"/>
        </w:rPr>
      </w:pPr>
      <w:r w:rsidRPr="00412A4E">
        <w:rPr>
          <w:rFonts w:ascii="TH SarabunPSK" w:eastAsia="TH Sarabun PSK" w:hAnsi="TH SarabunPSK" w:cs="TH SarabunPSK"/>
          <w:sz w:val="32"/>
          <w:szCs w:val="32"/>
        </w:rPr>
        <w:tab/>
      </w:r>
      <w:r w:rsidRPr="00412A4E">
        <w:rPr>
          <w:rFonts w:ascii="TH SarabunPSK" w:eastAsia="TH Sarabun PSK" w:hAnsi="TH SarabunPSK" w:cs="TH SarabunPSK"/>
          <w:sz w:val="32"/>
          <w:szCs w:val="32"/>
        </w:rPr>
        <w:tab/>
      </w:r>
      <w:r w:rsidR="00936C81" w:rsidRPr="00936C81">
        <w:rPr>
          <w:rFonts w:ascii="TH SarabunPSK" w:eastAsia="TH Sarabun PSK" w:hAnsi="TH SarabunPSK" w:cs="TH SarabunPSK"/>
          <w:sz w:val="32"/>
          <w:szCs w:val="32"/>
          <w:cs/>
        </w:rPr>
        <w:t xml:space="preserve">ลายเซ็น  ..................................................................... </w:t>
      </w:r>
    </w:p>
    <w:p w14:paraId="482D0D4C" w14:textId="77777777" w:rsidR="004A2380" w:rsidRPr="00412A4E" w:rsidRDefault="004A2380" w:rsidP="003F74E2">
      <w:pPr>
        <w:spacing w:after="0" w:line="240" w:lineRule="auto"/>
        <w:jc w:val="center"/>
        <w:rPr>
          <w:rFonts w:ascii="TH SarabunPSK" w:eastAsia="TH Sarabun PSK" w:hAnsi="TH SarabunPSK" w:cs="TH SarabunPSK"/>
          <w:sz w:val="32"/>
          <w:szCs w:val="32"/>
        </w:rPr>
      </w:pPr>
      <w:r w:rsidRPr="00412A4E">
        <w:rPr>
          <w:rFonts w:ascii="TH SarabunPSK" w:eastAsia="TH Sarabun PSK" w:hAnsi="TH SarabunPSK" w:cs="TH SarabunPSK"/>
          <w:sz w:val="32"/>
          <w:szCs w:val="32"/>
          <w:cs/>
        </w:rPr>
        <w:t>(ผู้ช่วยศาสตราจารย์ ดร.ธนกร ราชพิลา)</w:t>
      </w:r>
    </w:p>
    <w:p w14:paraId="2CD88C9D" w14:textId="4202B4B3" w:rsidR="004A2380" w:rsidRPr="00412A4E" w:rsidRDefault="00DD7DB9" w:rsidP="003F74E2">
      <w:pPr>
        <w:spacing w:after="0" w:line="240" w:lineRule="auto"/>
        <w:jc w:val="center"/>
        <w:rPr>
          <w:rFonts w:ascii="TH SarabunPSK" w:eastAsia="TH Sarabun PSK" w:hAnsi="TH SarabunPSK" w:cs="TH SarabunPSK"/>
          <w:sz w:val="32"/>
          <w:szCs w:val="32"/>
        </w:rPr>
      </w:pPr>
      <w:r w:rsidRPr="00DD7DB9">
        <w:rPr>
          <w:rFonts w:ascii="TH SarabunPSK" w:eastAsia="TH Sarabun PSK" w:hAnsi="TH SarabunPSK" w:cs="TH SarabunPSK"/>
          <w:sz w:val="32"/>
          <w:szCs w:val="32"/>
          <w:cs/>
        </w:rPr>
        <w:t>อาจารย์ประจำหลักสูตร</w:t>
      </w:r>
    </w:p>
    <w:p w14:paraId="0A973B28" w14:textId="77777777" w:rsidR="004A2380" w:rsidRPr="00412A4E" w:rsidRDefault="004A2380" w:rsidP="003F74E2">
      <w:pPr>
        <w:spacing w:after="0" w:line="240" w:lineRule="auto"/>
        <w:jc w:val="center"/>
        <w:rPr>
          <w:rFonts w:ascii="TH SarabunPSK" w:eastAsia="TH Sarabun PSK" w:hAnsi="TH SarabunPSK" w:cs="TH SarabunPSK"/>
          <w:sz w:val="32"/>
          <w:szCs w:val="32"/>
        </w:rPr>
      </w:pPr>
    </w:p>
    <w:p w14:paraId="66C51205" w14:textId="4DA6DDCE" w:rsidR="004A2380" w:rsidRPr="00412A4E" w:rsidRDefault="00DD7DB9" w:rsidP="003F74E2">
      <w:pPr>
        <w:tabs>
          <w:tab w:val="left" w:pos="0"/>
        </w:tabs>
        <w:spacing w:after="0" w:line="240" w:lineRule="auto"/>
        <w:jc w:val="center"/>
        <w:rPr>
          <w:rFonts w:ascii="TH SarabunPSK" w:eastAsia="TH Sarabun PSK" w:hAnsi="TH SarabunPSK" w:cs="TH SarabunPSK"/>
          <w:sz w:val="32"/>
          <w:szCs w:val="32"/>
        </w:rPr>
      </w:pPr>
      <w:r w:rsidRPr="00DD7DB9">
        <w:rPr>
          <w:rFonts w:ascii="TH SarabunPSK" w:eastAsia="TH Sarabun PSK" w:hAnsi="TH SarabunPSK" w:cs="TH SarabunPSK"/>
          <w:sz w:val="32"/>
          <w:szCs w:val="32"/>
          <w:cs/>
        </w:rPr>
        <w:t xml:space="preserve">วันที่ .......................เดือน...............................พ.ศ. </w:t>
      </w:r>
      <w:r w:rsidRPr="00DD7DB9">
        <w:rPr>
          <w:rFonts w:ascii="TH SarabunPSK" w:eastAsia="TH Sarabun PSK" w:hAnsi="TH SarabunPSK" w:cs="TH SarabunPSK"/>
          <w:sz w:val="32"/>
          <w:szCs w:val="32"/>
        </w:rPr>
        <w:t>2569</w:t>
      </w:r>
    </w:p>
    <w:p w14:paraId="31513544" w14:textId="77777777" w:rsidR="004A2380" w:rsidRPr="00412A4E" w:rsidRDefault="004A2380" w:rsidP="003F74E2">
      <w:pPr>
        <w:spacing w:after="0" w:line="240" w:lineRule="auto"/>
        <w:jc w:val="center"/>
        <w:rPr>
          <w:rFonts w:ascii="TH SarabunPSK" w:eastAsia="TH Sarabun PSK" w:hAnsi="TH SarabunPSK" w:cs="TH SarabunPSK"/>
          <w:sz w:val="32"/>
          <w:szCs w:val="32"/>
        </w:rPr>
      </w:pPr>
    </w:p>
    <w:p w14:paraId="13753751" w14:textId="77777777" w:rsidR="004A2380" w:rsidRPr="00412A4E" w:rsidRDefault="004A2380" w:rsidP="003F74E2">
      <w:pPr>
        <w:spacing w:after="0" w:line="240" w:lineRule="auto"/>
        <w:jc w:val="center"/>
        <w:rPr>
          <w:rFonts w:ascii="TH SarabunPSK" w:eastAsia="TH Sarabun PSK" w:hAnsi="TH SarabunPSK" w:cs="TH SarabunPSK"/>
          <w:sz w:val="32"/>
          <w:szCs w:val="32"/>
        </w:rPr>
      </w:pPr>
    </w:p>
    <w:p w14:paraId="12D7C817" w14:textId="77777777" w:rsidR="004A2380" w:rsidRPr="00412A4E" w:rsidRDefault="004A2380" w:rsidP="003F74E2">
      <w:pPr>
        <w:spacing w:after="0" w:line="240" w:lineRule="auto"/>
        <w:jc w:val="center"/>
        <w:rPr>
          <w:rFonts w:ascii="TH SarabunPSK" w:eastAsia="TH Sarabun PSK" w:hAnsi="TH SarabunPSK" w:cs="TH SarabunPSK"/>
          <w:sz w:val="32"/>
          <w:szCs w:val="32"/>
          <w:cs/>
          <w:lang w:bidi="th-TH"/>
        </w:rPr>
        <w:sectPr w:rsidR="004A2380" w:rsidRPr="00412A4E" w:rsidSect="004A2380">
          <w:pgSz w:w="11906" w:h="16838"/>
          <w:pgMar w:top="1440" w:right="1440" w:bottom="1440" w:left="1440" w:header="720" w:footer="720" w:gutter="0"/>
          <w:pgNumType w:start="1"/>
          <w:cols w:space="720"/>
        </w:sectPr>
      </w:pPr>
    </w:p>
    <w:p w14:paraId="7B23CD87" w14:textId="22CC4D9A" w:rsidR="004A2380" w:rsidRPr="00412A4E" w:rsidRDefault="001733A8" w:rsidP="003F74E2">
      <w:pPr>
        <w:spacing w:after="0" w:line="240" w:lineRule="auto"/>
        <w:jc w:val="center"/>
        <w:rPr>
          <w:rFonts w:ascii="TH SarabunPSK" w:eastAsia="TH Sarabun PSK" w:hAnsi="TH SarabunPSK" w:cs="TH SarabunPSK"/>
          <w:sz w:val="32"/>
          <w:szCs w:val="32"/>
        </w:rPr>
      </w:pPr>
      <w:r w:rsidRPr="001733A8">
        <w:rPr>
          <w:rFonts w:ascii="TH SarabunPSK" w:eastAsia="TH Sarabun PSK" w:hAnsi="TH SarabunPSK" w:cs="TH SarabunPSK"/>
          <w:sz w:val="32"/>
          <w:szCs w:val="32"/>
          <w:cs/>
        </w:rPr>
        <w:lastRenderedPageBreak/>
        <w:t>บทสรุปสำหรับผู้บริหาร</w:t>
      </w:r>
    </w:p>
    <w:p w14:paraId="2790B692" w14:textId="77777777" w:rsidR="004A2380" w:rsidRPr="00412A4E" w:rsidRDefault="004A2380" w:rsidP="003F74E2">
      <w:pPr>
        <w:tabs>
          <w:tab w:val="left" w:pos="0"/>
        </w:tabs>
        <w:spacing w:after="0" w:line="240" w:lineRule="auto"/>
        <w:jc w:val="center"/>
        <w:rPr>
          <w:rFonts w:ascii="TH SarabunPSK" w:eastAsia="TH Sarabun PSK" w:hAnsi="TH SarabunPSK" w:cs="TH SarabunPSK"/>
          <w:sz w:val="32"/>
          <w:szCs w:val="32"/>
        </w:rPr>
      </w:pPr>
    </w:p>
    <w:p w14:paraId="75B8C2B2" w14:textId="77777777" w:rsidR="004A2380" w:rsidRPr="00412A4E" w:rsidRDefault="004A2380" w:rsidP="003F74E2">
      <w:pPr>
        <w:spacing w:after="0" w:line="240" w:lineRule="auto"/>
        <w:ind w:firstLine="720"/>
        <w:jc w:val="thaiDistribute"/>
        <w:rPr>
          <w:rFonts w:ascii="TH SarabunPSK" w:eastAsia="TH Sarabun PSK" w:hAnsi="TH SarabunPSK" w:cs="TH SarabunPSK"/>
          <w:sz w:val="32"/>
          <w:szCs w:val="32"/>
        </w:rPr>
      </w:pPr>
      <w:r w:rsidRPr="00412A4E">
        <w:rPr>
          <w:rFonts w:ascii="TH SarabunPSK" w:eastAsia="TH Sarabun PSK" w:hAnsi="TH SarabunPSK" w:cs="TH SarabunPSK"/>
          <w:sz w:val="32"/>
          <w:szCs w:val="32"/>
          <w:cs/>
        </w:rPr>
        <w:t xml:space="preserve">รายงานการประเมินตนเองของหลักสูตรวิทยาศาสตรบัณฑิต สาขาวิชาพืชศาสตร์ คณะเทคโนโลยีการเกษตร มหาวิทยาลัยราชภัฏสกลนคร เป็นหลักสูตรปรับปรุง พ.ศ. </w:t>
      </w:r>
      <w:r w:rsidRPr="00412A4E">
        <w:rPr>
          <w:rFonts w:ascii="TH SarabunPSK" w:eastAsia="TH Sarabun PSK" w:hAnsi="TH SarabunPSK" w:cs="TH SarabunPSK"/>
          <w:sz w:val="32"/>
          <w:szCs w:val="32"/>
          <w:cs/>
          <w:lang w:bidi="th"/>
        </w:rPr>
        <w:t xml:space="preserve">2564 </w:t>
      </w:r>
      <w:r w:rsidRPr="00412A4E">
        <w:rPr>
          <w:rFonts w:ascii="TH SarabunPSK" w:eastAsia="TH Sarabun PSK" w:hAnsi="TH SarabunPSK" w:cs="TH SarabunPSK"/>
          <w:sz w:val="32"/>
          <w:szCs w:val="32"/>
          <w:cs/>
        </w:rPr>
        <w:t xml:space="preserve">ปรับปรุงมาจากหลักสูตรวิทยาศาสตรบัณฑิต สาขาวิชาพืชศาสตร์ จัดทำขึ้นเพื่อรายงานผลการประเมินตนเองตามเกณฑ์การประเมินของ สำนักงานปลัดกระทรวงการอุดมศึกษา วิทยาศาสตร์ วิจัย และนวัตกรรม (สป.อว.) ในองค์ประกอบที่ </w:t>
      </w:r>
      <w:r w:rsidRPr="00412A4E">
        <w:rPr>
          <w:rFonts w:ascii="TH SarabunPSK" w:eastAsia="TH Sarabun PSK" w:hAnsi="TH SarabunPSK" w:cs="TH SarabunPSK"/>
          <w:sz w:val="32"/>
          <w:szCs w:val="32"/>
          <w:cs/>
          <w:lang w:bidi="th"/>
        </w:rPr>
        <w:t xml:space="preserve">1 </w:t>
      </w:r>
      <w:r w:rsidRPr="00412A4E">
        <w:rPr>
          <w:rFonts w:ascii="TH SarabunPSK" w:eastAsia="TH Sarabun PSK" w:hAnsi="TH SarabunPSK" w:cs="TH SarabunPSK"/>
          <w:sz w:val="32"/>
          <w:szCs w:val="32"/>
          <w:cs/>
        </w:rPr>
        <w:t xml:space="preserve">การกำกับมาตรฐาน ตัวบ่งชี้ที่ </w:t>
      </w:r>
      <w:r w:rsidRPr="00412A4E">
        <w:rPr>
          <w:rFonts w:ascii="TH SarabunPSK" w:eastAsia="TH Sarabun PSK" w:hAnsi="TH SarabunPSK" w:cs="TH SarabunPSK"/>
          <w:sz w:val="32"/>
          <w:szCs w:val="32"/>
          <w:cs/>
          <w:lang w:bidi="th"/>
        </w:rPr>
        <w:t>1</w:t>
      </w:r>
      <w:r w:rsidRPr="00412A4E">
        <w:rPr>
          <w:rFonts w:ascii="TH SarabunPSK" w:eastAsia="TH Sarabun PSK" w:hAnsi="TH SarabunPSK" w:cs="TH SarabunPSK"/>
          <w:sz w:val="32"/>
          <w:szCs w:val="32"/>
          <w:cs/>
          <w:lang w:bidi="th-TH"/>
        </w:rPr>
        <w:t>.</w:t>
      </w:r>
      <w:r w:rsidRPr="00412A4E">
        <w:rPr>
          <w:rFonts w:ascii="TH SarabunPSK" w:eastAsia="TH Sarabun PSK" w:hAnsi="TH SarabunPSK" w:cs="TH SarabunPSK"/>
          <w:sz w:val="32"/>
          <w:szCs w:val="32"/>
          <w:cs/>
          <w:lang w:bidi="th"/>
        </w:rPr>
        <w:t xml:space="preserve">1 </w:t>
      </w:r>
      <w:r w:rsidRPr="00412A4E">
        <w:rPr>
          <w:rFonts w:ascii="TH SarabunPSK" w:eastAsia="TH Sarabun PSK" w:hAnsi="TH SarabunPSK" w:cs="TH SarabunPSK"/>
          <w:sz w:val="32"/>
          <w:szCs w:val="32"/>
          <w:cs/>
        </w:rPr>
        <w:t xml:space="preserve">การบริหารจัดการหลักสูตรตามประกาศกระทรวงศึกษาธิการเรื่องเกณฑ์มาตรฐานหลักสูตรระดับปริญญาตรี พ.ศ. </w:t>
      </w:r>
      <w:r w:rsidRPr="00412A4E">
        <w:rPr>
          <w:rFonts w:ascii="TH SarabunPSK" w:eastAsia="TH Sarabun PSK" w:hAnsi="TH SarabunPSK" w:cs="TH SarabunPSK"/>
          <w:sz w:val="32"/>
          <w:szCs w:val="32"/>
          <w:cs/>
          <w:lang w:bidi="th"/>
        </w:rPr>
        <w:t xml:space="preserve">2558 </w:t>
      </w:r>
      <w:r w:rsidRPr="00412A4E">
        <w:rPr>
          <w:rFonts w:ascii="TH SarabunPSK" w:eastAsia="TH Sarabun PSK" w:hAnsi="TH SarabunPSK" w:cs="TH SarabunPSK"/>
          <w:sz w:val="32"/>
          <w:szCs w:val="32"/>
          <w:cs/>
        </w:rPr>
        <w:t xml:space="preserve">และผลการประเมินตามเกณฑ์คุณภาพ </w:t>
      </w:r>
      <w:r w:rsidRPr="00412A4E">
        <w:rPr>
          <w:rFonts w:ascii="TH SarabunPSK" w:eastAsia="TH Sarabun PSK" w:hAnsi="TH SarabunPSK" w:cs="TH SarabunPSK"/>
          <w:sz w:val="32"/>
          <w:szCs w:val="32"/>
        </w:rPr>
        <w:t>AUN</w:t>
      </w:r>
      <w:r w:rsidRPr="00412A4E">
        <w:rPr>
          <w:rFonts w:ascii="TH SarabunPSK" w:eastAsia="TH Sarabun PSK" w:hAnsi="TH SarabunPSK" w:cs="TH SarabunPSK"/>
          <w:sz w:val="32"/>
          <w:szCs w:val="32"/>
          <w:cs/>
        </w:rPr>
        <w:t>-</w:t>
      </w:r>
      <w:r w:rsidRPr="00412A4E">
        <w:rPr>
          <w:rFonts w:ascii="TH SarabunPSK" w:eastAsia="TH Sarabun PSK" w:hAnsi="TH SarabunPSK" w:cs="TH SarabunPSK"/>
          <w:sz w:val="32"/>
          <w:szCs w:val="32"/>
        </w:rPr>
        <w:t xml:space="preserve">QA Version </w:t>
      </w:r>
      <w:r w:rsidRPr="00412A4E">
        <w:rPr>
          <w:rFonts w:ascii="TH SarabunPSK" w:eastAsia="TH Sarabun PSK" w:hAnsi="TH SarabunPSK" w:cs="TH SarabunPSK"/>
          <w:sz w:val="32"/>
          <w:szCs w:val="32"/>
          <w:cs/>
          <w:lang w:bidi="th"/>
        </w:rPr>
        <w:t>4</w:t>
      </w:r>
      <w:r w:rsidRPr="00412A4E">
        <w:rPr>
          <w:rFonts w:ascii="TH SarabunPSK" w:eastAsia="TH Sarabun PSK" w:hAnsi="TH SarabunPSK" w:cs="TH SarabunPSK"/>
          <w:sz w:val="32"/>
          <w:szCs w:val="32"/>
          <w:cs/>
          <w:lang w:bidi="th-TH"/>
        </w:rPr>
        <w:t>.</w:t>
      </w:r>
      <w:r w:rsidRPr="00412A4E">
        <w:rPr>
          <w:rFonts w:ascii="TH SarabunPSK" w:eastAsia="TH Sarabun PSK" w:hAnsi="TH SarabunPSK" w:cs="TH SarabunPSK"/>
          <w:sz w:val="32"/>
          <w:szCs w:val="32"/>
          <w:cs/>
          <w:lang w:bidi="th"/>
        </w:rPr>
        <w:t xml:space="preserve">0 </w:t>
      </w:r>
      <w:r w:rsidRPr="00412A4E">
        <w:rPr>
          <w:rFonts w:ascii="TH SarabunPSK" w:eastAsia="TH Sarabun PSK" w:hAnsi="TH SarabunPSK" w:cs="TH SarabunPSK"/>
          <w:sz w:val="32"/>
          <w:szCs w:val="32"/>
          <w:cs/>
          <w:lang w:bidi="th-TH"/>
        </w:rPr>
        <w:t>(</w:t>
      </w:r>
      <w:r w:rsidRPr="00412A4E">
        <w:rPr>
          <w:rFonts w:ascii="TH SarabunPSK" w:eastAsia="TH Sarabun PSK" w:hAnsi="TH SarabunPSK" w:cs="TH SarabunPSK"/>
          <w:sz w:val="32"/>
          <w:szCs w:val="32"/>
        </w:rPr>
        <w:t xml:space="preserve">ASEAN University Network </w:t>
      </w:r>
      <w:r w:rsidRPr="00412A4E">
        <w:rPr>
          <w:rFonts w:ascii="TH SarabunPSK" w:eastAsia="TH Sarabun PSK" w:hAnsi="TH SarabunPSK" w:cs="TH SarabunPSK"/>
          <w:sz w:val="32"/>
          <w:szCs w:val="32"/>
          <w:cs/>
        </w:rPr>
        <w:t xml:space="preserve">- </w:t>
      </w:r>
      <w:r w:rsidRPr="00412A4E">
        <w:rPr>
          <w:rFonts w:ascii="TH SarabunPSK" w:eastAsia="TH Sarabun PSK" w:hAnsi="TH SarabunPSK" w:cs="TH SarabunPSK"/>
          <w:sz w:val="32"/>
          <w:szCs w:val="32"/>
        </w:rPr>
        <w:t xml:space="preserve">Quality Assurance Version </w:t>
      </w:r>
      <w:r w:rsidRPr="00412A4E">
        <w:rPr>
          <w:rFonts w:ascii="TH SarabunPSK" w:eastAsia="TH Sarabun PSK" w:hAnsi="TH SarabunPSK" w:cs="TH SarabunPSK"/>
          <w:sz w:val="32"/>
          <w:szCs w:val="32"/>
          <w:cs/>
          <w:lang w:bidi="th"/>
        </w:rPr>
        <w:t>4</w:t>
      </w:r>
      <w:r w:rsidRPr="00412A4E">
        <w:rPr>
          <w:rFonts w:ascii="TH SarabunPSK" w:eastAsia="TH Sarabun PSK" w:hAnsi="TH SarabunPSK" w:cs="TH SarabunPSK"/>
          <w:sz w:val="32"/>
          <w:szCs w:val="32"/>
          <w:cs/>
          <w:lang w:bidi="th-TH"/>
        </w:rPr>
        <w:t xml:space="preserve">)  </w:t>
      </w:r>
      <w:r w:rsidRPr="00412A4E">
        <w:rPr>
          <w:rFonts w:ascii="TH SarabunPSK" w:eastAsia="TH Sarabun PSK" w:hAnsi="TH SarabunPSK" w:cs="TH SarabunPSK"/>
          <w:sz w:val="32"/>
          <w:szCs w:val="32"/>
          <w:cs/>
        </w:rPr>
        <w:t xml:space="preserve">ในรอบปีการศึกษา </w:t>
      </w:r>
      <w:r w:rsidRPr="00412A4E">
        <w:rPr>
          <w:rFonts w:ascii="TH SarabunPSK" w:eastAsia="TH Sarabun PSK" w:hAnsi="TH SarabunPSK" w:cs="TH SarabunPSK"/>
          <w:sz w:val="32"/>
          <w:szCs w:val="32"/>
          <w:cs/>
          <w:lang w:bidi="th"/>
        </w:rPr>
        <w:t xml:space="preserve">2568 </w:t>
      </w:r>
      <w:r w:rsidRPr="00412A4E">
        <w:rPr>
          <w:rFonts w:ascii="TH SarabunPSK" w:eastAsia="TH Sarabun PSK" w:hAnsi="TH SarabunPSK" w:cs="TH SarabunPSK"/>
          <w:sz w:val="32"/>
          <w:szCs w:val="32"/>
          <w:cs/>
        </w:rPr>
        <w:t xml:space="preserve">ระหว่างวันที่ </w:t>
      </w:r>
      <w:r w:rsidRPr="00412A4E">
        <w:rPr>
          <w:rFonts w:ascii="TH SarabunPSK" w:eastAsia="TH Sarabun PSK" w:hAnsi="TH SarabunPSK" w:cs="TH SarabunPSK"/>
          <w:sz w:val="32"/>
          <w:szCs w:val="32"/>
          <w:cs/>
          <w:lang w:bidi="th"/>
        </w:rPr>
        <w:t xml:space="preserve">30 </w:t>
      </w:r>
      <w:r w:rsidRPr="00412A4E">
        <w:rPr>
          <w:rFonts w:ascii="TH SarabunPSK" w:eastAsia="TH Sarabun PSK" w:hAnsi="TH SarabunPSK" w:cs="TH SarabunPSK"/>
          <w:sz w:val="32"/>
          <w:szCs w:val="32"/>
          <w:cs/>
        </w:rPr>
        <w:t xml:space="preserve">มิถุนายน </w:t>
      </w:r>
      <w:r w:rsidRPr="00412A4E">
        <w:rPr>
          <w:rFonts w:ascii="TH SarabunPSK" w:eastAsia="TH Sarabun PSK" w:hAnsi="TH SarabunPSK" w:cs="TH SarabunPSK"/>
          <w:sz w:val="32"/>
          <w:szCs w:val="32"/>
          <w:cs/>
          <w:lang w:bidi="th"/>
        </w:rPr>
        <w:t xml:space="preserve">2568 </w:t>
      </w:r>
      <w:r w:rsidRPr="00412A4E">
        <w:rPr>
          <w:rFonts w:ascii="TH SarabunPSK" w:eastAsia="TH Sarabun PSK" w:hAnsi="TH SarabunPSK" w:cs="TH SarabunPSK"/>
          <w:sz w:val="32"/>
          <w:szCs w:val="32"/>
          <w:cs/>
        </w:rPr>
        <w:t xml:space="preserve">ถึงวันที่ </w:t>
      </w:r>
      <w:r w:rsidRPr="00412A4E">
        <w:rPr>
          <w:rFonts w:ascii="TH SarabunPSK" w:eastAsia="TH Sarabun PSK" w:hAnsi="TH SarabunPSK" w:cs="TH SarabunPSK"/>
          <w:sz w:val="32"/>
          <w:szCs w:val="32"/>
          <w:cs/>
          <w:lang w:bidi="th"/>
        </w:rPr>
        <w:t xml:space="preserve">31 </w:t>
      </w:r>
      <w:r w:rsidRPr="00412A4E">
        <w:rPr>
          <w:rFonts w:ascii="TH SarabunPSK" w:eastAsia="TH Sarabun PSK" w:hAnsi="TH SarabunPSK" w:cs="TH SarabunPSK"/>
          <w:sz w:val="32"/>
          <w:szCs w:val="32"/>
          <w:cs/>
        </w:rPr>
        <w:t xml:space="preserve">พฤษภาคม </w:t>
      </w:r>
      <w:r w:rsidRPr="00412A4E">
        <w:rPr>
          <w:rFonts w:ascii="TH SarabunPSK" w:eastAsia="TH Sarabun PSK" w:hAnsi="TH SarabunPSK" w:cs="TH SarabunPSK"/>
          <w:sz w:val="32"/>
          <w:szCs w:val="32"/>
          <w:cs/>
          <w:lang w:bidi="th"/>
        </w:rPr>
        <w:t xml:space="preserve">2569 </w:t>
      </w:r>
      <w:r w:rsidRPr="00412A4E">
        <w:rPr>
          <w:rFonts w:ascii="TH SarabunPSK" w:eastAsia="TH Sarabun PSK" w:hAnsi="TH SarabunPSK" w:cs="TH SarabunPSK"/>
          <w:sz w:val="32"/>
          <w:szCs w:val="32"/>
          <w:cs/>
        </w:rPr>
        <w:t xml:space="preserve">หลักสูตรมีนักศึกษา จำนวน 40 คน อาจารย์ผู้รับผิดชอบหลักสูตร </w:t>
      </w:r>
      <w:r w:rsidRPr="00412A4E">
        <w:rPr>
          <w:rFonts w:ascii="TH SarabunPSK" w:eastAsia="TH Sarabun PSK" w:hAnsi="TH SarabunPSK" w:cs="TH SarabunPSK"/>
          <w:sz w:val="32"/>
          <w:szCs w:val="32"/>
          <w:cs/>
          <w:lang w:bidi="th"/>
        </w:rPr>
        <w:t xml:space="preserve">5 </w:t>
      </w:r>
      <w:r w:rsidRPr="00412A4E">
        <w:rPr>
          <w:rFonts w:ascii="TH SarabunPSK" w:eastAsia="TH Sarabun PSK" w:hAnsi="TH SarabunPSK" w:cs="TH SarabunPSK"/>
          <w:sz w:val="32"/>
          <w:szCs w:val="32"/>
          <w:cs/>
        </w:rPr>
        <w:t xml:space="preserve">คน และอาจารย์ประจำหลักสูตร </w:t>
      </w:r>
      <w:r w:rsidRPr="00412A4E">
        <w:rPr>
          <w:rFonts w:ascii="TH SarabunPSK" w:eastAsia="TH Sarabun PSK" w:hAnsi="TH SarabunPSK" w:cs="TH SarabunPSK"/>
          <w:sz w:val="32"/>
          <w:szCs w:val="32"/>
          <w:cs/>
          <w:lang w:bidi="th"/>
        </w:rPr>
        <w:t xml:space="preserve">5 </w:t>
      </w:r>
      <w:r w:rsidRPr="00412A4E">
        <w:rPr>
          <w:rFonts w:ascii="TH SarabunPSK" w:eastAsia="TH Sarabun PSK" w:hAnsi="TH SarabunPSK" w:cs="TH SarabunPSK"/>
          <w:sz w:val="32"/>
          <w:szCs w:val="32"/>
          <w:cs/>
        </w:rPr>
        <w:t xml:space="preserve">คน มีคุณวุฒิระดับปริญญาเอก </w:t>
      </w:r>
      <w:r w:rsidRPr="00412A4E">
        <w:rPr>
          <w:rFonts w:ascii="TH SarabunPSK" w:eastAsia="TH Sarabun PSK" w:hAnsi="TH SarabunPSK" w:cs="TH SarabunPSK"/>
          <w:sz w:val="32"/>
          <w:szCs w:val="32"/>
          <w:cs/>
          <w:lang w:bidi="th"/>
        </w:rPr>
        <w:t xml:space="preserve">3 </w:t>
      </w:r>
      <w:r w:rsidRPr="00412A4E">
        <w:rPr>
          <w:rFonts w:ascii="TH SarabunPSK" w:eastAsia="TH Sarabun PSK" w:hAnsi="TH SarabunPSK" w:cs="TH SarabunPSK"/>
          <w:sz w:val="32"/>
          <w:szCs w:val="32"/>
          <w:cs/>
        </w:rPr>
        <w:t xml:space="preserve">คน ระดับปริญญาโท </w:t>
      </w:r>
      <w:r w:rsidRPr="00412A4E">
        <w:rPr>
          <w:rFonts w:ascii="TH SarabunPSK" w:eastAsia="TH Sarabun PSK" w:hAnsi="TH SarabunPSK" w:cs="TH SarabunPSK"/>
          <w:sz w:val="32"/>
          <w:szCs w:val="32"/>
          <w:cs/>
          <w:lang w:bidi="th"/>
        </w:rPr>
        <w:t xml:space="preserve">2 </w:t>
      </w:r>
      <w:r w:rsidRPr="00412A4E">
        <w:rPr>
          <w:rFonts w:ascii="TH SarabunPSK" w:eastAsia="TH Sarabun PSK" w:hAnsi="TH SarabunPSK" w:cs="TH SarabunPSK"/>
          <w:sz w:val="32"/>
          <w:szCs w:val="32"/>
          <w:cs/>
        </w:rPr>
        <w:t xml:space="preserve">คน และมีตำแหน่งทางวิชาการระดับรองศาสตราจารย์ </w:t>
      </w:r>
      <w:r w:rsidRPr="00412A4E">
        <w:rPr>
          <w:rFonts w:ascii="TH SarabunPSK" w:eastAsia="TH Sarabun PSK" w:hAnsi="TH SarabunPSK" w:cs="TH SarabunPSK"/>
          <w:sz w:val="32"/>
          <w:szCs w:val="32"/>
          <w:cs/>
          <w:lang w:bidi="th"/>
        </w:rPr>
        <w:t xml:space="preserve">2 </w:t>
      </w:r>
      <w:r w:rsidRPr="00412A4E">
        <w:rPr>
          <w:rFonts w:ascii="TH SarabunPSK" w:eastAsia="TH Sarabun PSK" w:hAnsi="TH SarabunPSK" w:cs="TH SarabunPSK"/>
          <w:sz w:val="32"/>
          <w:szCs w:val="32"/>
          <w:cs/>
        </w:rPr>
        <w:t xml:space="preserve">คน และผู้ช่วยศาสตราจารย์ </w:t>
      </w:r>
      <w:r w:rsidRPr="00412A4E">
        <w:rPr>
          <w:rFonts w:ascii="TH SarabunPSK" w:eastAsia="TH Sarabun PSK" w:hAnsi="TH SarabunPSK" w:cs="TH SarabunPSK"/>
          <w:sz w:val="32"/>
          <w:szCs w:val="32"/>
          <w:cs/>
          <w:lang w:bidi="th"/>
        </w:rPr>
        <w:t xml:space="preserve">3 </w:t>
      </w:r>
      <w:r w:rsidRPr="00412A4E">
        <w:rPr>
          <w:rFonts w:ascii="TH SarabunPSK" w:eastAsia="TH Sarabun PSK" w:hAnsi="TH SarabunPSK" w:cs="TH SarabunPSK"/>
          <w:sz w:val="32"/>
          <w:szCs w:val="32"/>
          <w:cs/>
        </w:rPr>
        <w:t>คน หลักสูตรได้รับงบประมาณเงินรายได้ 52</w:t>
      </w:r>
      <w:r w:rsidRPr="00412A4E">
        <w:rPr>
          <w:rFonts w:ascii="TH SarabunPSK" w:eastAsia="TH Sarabun PSK" w:hAnsi="TH SarabunPSK" w:cs="TH SarabunPSK"/>
          <w:sz w:val="32"/>
          <w:szCs w:val="32"/>
        </w:rPr>
        <w:t>,</w:t>
      </w:r>
      <w:r w:rsidRPr="00412A4E">
        <w:rPr>
          <w:rFonts w:ascii="TH SarabunPSK" w:eastAsia="TH Sarabun PSK" w:hAnsi="TH SarabunPSK" w:cs="TH SarabunPSK"/>
          <w:sz w:val="32"/>
          <w:szCs w:val="32"/>
          <w:cs/>
        </w:rPr>
        <w:t>570 บาท และงบประมาณแผ่นดิน จำนวน 62</w:t>
      </w:r>
      <w:r w:rsidRPr="00412A4E">
        <w:rPr>
          <w:rFonts w:ascii="TH SarabunPSK" w:eastAsia="TH Sarabun PSK" w:hAnsi="TH SarabunPSK" w:cs="TH SarabunPSK"/>
          <w:sz w:val="32"/>
          <w:szCs w:val="32"/>
        </w:rPr>
        <w:t>,</w:t>
      </w:r>
      <w:r w:rsidRPr="00412A4E">
        <w:rPr>
          <w:rFonts w:ascii="TH SarabunPSK" w:eastAsia="TH Sarabun PSK" w:hAnsi="TH SarabunPSK" w:cs="TH SarabunPSK"/>
          <w:sz w:val="32"/>
          <w:szCs w:val="32"/>
          <w:cs/>
        </w:rPr>
        <w:t>200 บาท</w:t>
      </w:r>
    </w:p>
    <w:p w14:paraId="4C1227B1" w14:textId="77777777" w:rsidR="004A2380" w:rsidRPr="00412A4E" w:rsidRDefault="004A2380" w:rsidP="003F74E2">
      <w:pPr>
        <w:tabs>
          <w:tab w:val="left" w:pos="990"/>
          <w:tab w:val="left" w:pos="1800"/>
        </w:tabs>
        <w:spacing w:after="0" w:line="240" w:lineRule="auto"/>
        <w:ind w:firstLine="720"/>
        <w:jc w:val="thaiDistribute"/>
        <w:rPr>
          <w:rFonts w:ascii="TH SarabunPSK" w:eastAsia="TH Sarabun PSK" w:hAnsi="TH SarabunPSK" w:cs="TH SarabunPSK"/>
          <w:sz w:val="32"/>
          <w:szCs w:val="32"/>
        </w:rPr>
      </w:pPr>
      <w:r w:rsidRPr="00412A4E">
        <w:rPr>
          <w:rFonts w:ascii="TH SarabunPSK" w:eastAsia="TH Sarabun PSK" w:hAnsi="TH SarabunPSK" w:cs="TH SarabunPSK"/>
          <w:sz w:val="32"/>
          <w:szCs w:val="32"/>
          <w:cs/>
        </w:rPr>
        <w:t xml:space="preserve">ผลการประเมินตามเกณฑ์ สกอ. องค์ประกอบที่ </w:t>
      </w:r>
      <w:r w:rsidRPr="00412A4E">
        <w:rPr>
          <w:rFonts w:ascii="TH SarabunPSK" w:eastAsia="TH Sarabun PSK" w:hAnsi="TH SarabunPSK" w:cs="TH SarabunPSK"/>
          <w:sz w:val="32"/>
          <w:szCs w:val="32"/>
          <w:cs/>
          <w:lang w:bidi="th"/>
        </w:rPr>
        <w:t>1</w:t>
      </w:r>
      <w:r w:rsidRPr="00412A4E">
        <w:rPr>
          <w:rFonts w:ascii="TH SarabunPSK" w:eastAsia="TH Sarabun PSK" w:hAnsi="TH SarabunPSK" w:cs="TH SarabunPSK"/>
          <w:sz w:val="32"/>
          <w:szCs w:val="32"/>
          <w:cs/>
        </w:rPr>
        <w:t xml:space="preserve"> การกำกับมาตรฐาน ตัวบ่งชี้ที่ </w:t>
      </w:r>
      <w:r w:rsidRPr="00412A4E">
        <w:rPr>
          <w:rFonts w:ascii="TH SarabunPSK" w:eastAsia="TH Sarabun PSK" w:hAnsi="TH SarabunPSK" w:cs="TH SarabunPSK"/>
          <w:sz w:val="32"/>
          <w:szCs w:val="32"/>
          <w:cs/>
          <w:lang w:bidi="th"/>
        </w:rPr>
        <w:t>1</w:t>
      </w:r>
      <w:r w:rsidRPr="00412A4E">
        <w:rPr>
          <w:rFonts w:ascii="TH SarabunPSK" w:eastAsia="TH Sarabun PSK" w:hAnsi="TH SarabunPSK" w:cs="TH SarabunPSK"/>
          <w:sz w:val="32"/>
          <w:szCs w:val="32"/>
          <w:cs/>
          <w:lang w:bidi="th-TH"/>
        </w:rPr>
        <w:t>.</w:t>
      </w:r>
      <w:r w:rsidRPr="00412A4E">
        <w:rPr>
          <w:rFonts w:ascii="TH SarabunPSK" w:eastAsia="TH Sarabun PSK" w:hAnsi="TH SarabunPSK" w:cs="TH SarabunPSK"/>
          <w:sz w:val="32"/>
          <w:szCs w:val="32"/>
          <w:cs/>
          <w:lang w:bidi="th"/>
        </w:rPr>
        <w:t>1</w:t>
      </w:r>
      <w:r w:rsidRPr="00412A4E">
        <w:rPr>
          <w:rFonts w:ascii="TH SarabunPSK" w:eastAsia="TH Sarabun PSK" w:hAnsi="TH SarabunPSK" w:cs="TH SarabunPSK"/>
          <w:sz w:val="32"/>
          <w:szCs w:val="32"/>
          <w:cs/>
        </w:rPr>
        <w:t xml:space="preserve"> การบริหารจัดการหลักสูตรได้มาตรฐานตามเกณฑ์ที่กำหนด </w:t>
      </w:r>
    </w:p>
    <w:p w14:paraId="6F89830C" w14:textId="77777777" w:rsidR="004A2380" w:rsidRPr="00412A4E" w:rsidRDefault="004A2380" w:rsidP="003F74E2">
      <w:pPr>
        <w:tabs>
          <w:tab w:val="left" w:pos="990"/>
          <w:tab w:val="left" w:pos="1800"/>
        </w:tabs>
        <w:spacing w:after="0" w:line="240" w:lineRule="auto"/>
        <w:ind w:firstLine="720"/>
        <w:jc w:val="thaiDistribute"/>
        <w:rPr>
          <w:rFonts w:ascii="TH SarabunPSK" w:eastAsia="TH Sarabun PSK" w:hAnsi="TH SarabunPSK" w:cs="TH SarabunPSK"/>
          <w:sz w:val="32"/>
          <w:szCs w:val="32"/>
        </w:rPr>
      </w:pPr>
      <w:r w:rsidRPr="00412A4E">
        <w:rPr>
          <w:rFonts w:ascii="TH SarabunPSK" w:eastAsia="TH Sarabun PSK" w:hAnsi="TH SarabunPSK" w:cs="TH SarabunPSK"/>
          <w:sz w:val="32"/>
          <w:szCs w:val="32"/>
          <w:cs/>
        </w:rPr>
        <w:t xml:space="preserve">ผลการประเมินตามเกณฑ์ </w:t>
      </w:r>
      <w:r w:rsidRPr="00412A4E">
        <w:rPr>
          <w:rFonts w:ascii="TH SarabunPSK" w:eastAsia="TH Sarabun PSK" w:hAnsi="TH SarabunPSK" w:cs="TH SarabunPSK"/>
          <w:sz w:val="32"/>
          <w:szCs w:val="32"/>
        </w:rPr>
        <w:t>AUN</w:t>
      </w:r>
      <w:r w:rsidRPr="00412A4E">
        <w:rPr>
          <w:rFonts w:ascii="TH SarabunPSK" w:eastAsia="TH Sarabun PSK" w:hAnsi="TH SarabunPSK" w:cs="TH SarabunPSK"/>
          <w:sz w:val="32"/>
          <w:szCs w:val="32"/>
          <w:cs/>
        </w:rPr>
        <w:t>-</w:t>
      </w:r>
      <w:r w:rsidRPr="00412A4E">
        <w:rPr>
          <w:rFonts w:ascii="TH SarabunPSK" w:eastAsia="TH Sarabun PSK" w:hAnsi="TH SarabunPSK" w:cs="TH SarabunPSK"/>
          <w:sz w:val="32"/>
          <w:szCs w:val="32"/>
        </w:rPr>
        <w:t xml:space="preserve">QA </w:t>
      </w:r>
      <w:r w:rsidRPr="00412A4E">
        <w:rPr>
          <w:rFonts w:ascii="TH SarabunPSK" w:eastAsia="TH Sarabun PSK" w:hAnsi="TH SarabunPSK" w:cs="TH SarabunPSK"/>
          <w:sz w:val="32"/>
          <w:szCs w:val="32"/>
          <w:cs/>
        </w:rPr>
        <w:t xml:space="preserve">จำนวน </w:t>
      </w:r>
      <w:r w:rsidRPr="00412A4E">
        <w:rPr>
          <w:rFonts w:ascii="TH SarabunPSK" w:eastAsia="TH Sarabun PSK" w:hAnsi="TH SarabunPSK" w:cs="TH SarabunPSK"/>
          <w:sz w:val="32"/>
          <w:szCs w:val="32"/>
          <w:cs/>
          <w:lang w:bidi="th"/>
        </w:rPr>
        <w:t>8</w:t>
      </w:r>
      <w:r w:rsidRPr="00412A4E">
        <w:rPr>
          <w:rFonts w:ascii="TH SarabunPSK" w:eastAsia="TH Sarabun PSK" w:hAnsi="TH SarabunPSK" w:cs="TH SarabunPSK"/>
          <w:sz w:val="32"/>
          <w:szCs w:val="32"/>
        </w:rPr>
        <w:t xml:space="preserve"> Criteria </w:t>
      </w:r>
      <w:r w:rsidRPr="00412A4E">
        <w:rPr>
          <w:rFonts w:ascii="TH SarabunPSK" w:eastAsia="TH Sarabun PSK" w:hAnsi="TH SarabunPSK" w:cs="TH SarabunPSK"/>
          <w:sz w:val="32"/>
          <w:szCs w:val="32"/>
          <w:cs/>
        </w:rPr>
        <w:t xml:space="preserve">คะแนนการประเมิน อยู่ในระดับ </w:t>
      </w:r>
      <w:r w:rsidRPr="00412A4E">
        <w:rPr>
          <w:rFonts w:ascii="TH SarabunPSK" w:eastAsia="TH Sarabun PSK" w:hAnsi="TH SarabunPSK" w:cs="TH SarabunPSK"/>
          <w:sz w:val="32"/>
          <w:szCs w:val="32"/>
          <w:cs/>
          <w:lang w:bidi="th"/>
        </w:rPr>
        <w:t>2</w:t>
      </w:r>
      <w:r w:rsidRPr="00412A4E">
        <w:rPr>
          <w:rFonts w:ascii="TH SarabunPSK" w:eastAsia="TH Sarabun PSK" w:hAnsi="TH SarabunPSK" w:cs="TH SarabunPSK"/>
          <w:sz w:val="32"/>
          <w:szCs w:val="32"/>
          <w:cs/>
        </w:rPr>
        <w:t xml:space="preserve"> คะแนนโดยรวมการบริหารจัดการหลักสูตรคุณภาพไม่เพียงพอ จำเป็นต้องมีการปรับปรุง </w:t>
      </w:r>
    </w:p>
    <w:p w14:paraId="097543B9" w14:textId="77777777" w:rsidR="004A2380" w:rsidRPr="00412A4E" w:rsidRDefault="004A2380" w:rsidP="003F74E2">
      <w:pPr>
        <w:tabs>
          <w:tab w:val="left" w:pos="990"/>
          <w:tab w:val="left" w:pos="1800"/>
        </w:tabs>
        <w:spacing w:after="0" w:line="240" w:lineRule="auto"/>
        <w:ind w:firstLine="720"/>
        <w:jc w:val="thaiDistribute"/>
        <w:rPr>
          <w:rFonts w:ascii="TH SarabunPSK" w:eastAsia="TH Sarabun PSK" w:hAnsi="TH SarabunPSK" w:cs="TH SarabunPSK"/>
          <w:sz w:val="32"/>
          <w:szCs w:val="32"/>
        </w:rPr>
      </w:pPr>
      <w:r w:rsidRPr="00412A4E">
        <w:rPr>
          <w:rFonts w:ascii="TH SarabunPSK" w:eastAsia="TH Sarabun PSK" w:hAnsi="TH SarabunPSK" w:cs="TH SarabunPSK"/>
          <w:sz w:val="32"/>
          <w:szCs w:val="32"/>
          <w:cs/>
        </w:rPr>
        <w:t xml:space="preserve">จุดแข็ง: หลักสูตรมีบุคลากรสายวิชาการที่มีการกำหนดสมรรถนะ ครอบคลุมการดำเนินงาน นำไปใช้ในการกำกับติดตามและประเมินผล ส่งผลให้บุคลากรมีความพร้อม ในการดำเนินงานและบริหารจัดการหลักสูตรเพื่อการจัดการศึกษา วิจัย และบริการวิชาการได้อย่างเหมาะสม </w:t>
      </w:r>
    </w:p>
    <w:p w14:paraId="591B2B4D" w14:textId="02590404" w:rsidR="007900F8" w:rsidRPr="00453B6C" w:rsidRDefault="007900F8" w:rsidP="003F74E2">
      <w:pPr>
        <w:spacing w:after="0" w:line="240" w:lineRule="auto"/>
        <w:jc w:val="thaiDistribute"/>
        <w:rPr>
          <w:rFonts w:ascii="TH SarabunPSK" w:eastAsia="TH Sarabun PSK" w:hAnsi="TH SarabunPSK" w:cs="TH SarabunPSK"/>
          <w:sz w:val="32"/>
          <w:szCs w:val="32"/>
        </w:rPr>
      </w:pPr>
      <w:r w:rsidRPr="00453B6C">
        <w:rPr>
          <w:rFonts w:ascii="TH SarabunPSK" w:eastAsia="TH Sarabun PSK" w:hAnsi="TH SarabunPSK" w:cs="TH SarabunPSK"/>
          <w:sz w:val="32"/>
          <w:szCs w:val="32"/>
        </w:rPr>
        <w:tab/>
      </w:r>
      <w:r w:rsidR="004A2380" w:rsidRPr="00453B6C">
        <w:rPr>
          <w:rFonts w:ascii="TH SarabunPSK" w:eastAsia="TH Sarabun PSK" w:hAnsi="TH SarabunPSK" w:cs="TH SarabunPSK"/>
          <w:sz w:val="32"/>
          <w:szCs w:val="32"/>
          <w:cs/>
        </w:rPr>
        <w:t xml:space="preserve">จุดที่ควรพัฒนา: </w:t>
      </w:r>
    </w:p>
    <w:p w14:paraId="6486AEFD" w14:textId="60C89852" w:rsidR="00453B6C" w:rsidRPr="00453B6C" w:rsidRDefault="00453B6C" w:rsidP="003F74E2">
      <w:pPr>
        <w:pStyle w:val="a3"/>
        <w:numPr>
          <w:ilvl w:val="0"/>
          <w:numId w:val="11"/>
        </w:numPr>
        <w:spacing w:after="0" w:line="240" w:lineRule="auto"/>
        <w:ind w:left="1134"/>
        <w:jc w:val="thaiDistribute"/>
        <w:rPr>
          <w:rFonts w:ascii="TH SarabunPSK" w:eastAsia="TH Sarabun PSK" w:hAnsi="TH SarabunPSK" w:cs="TH SarabunPSK"/>
          <w:sz w:val="32"/>
          <w:szCs w:val="32"/>
        </w:rPr>
      </w:pPr>
      <w:r w:rsidRPr="00453B6C">
        <w:rPr>
          <w:rFonts w:ascii="TH SarabunPSK" w:eastAsia="TH Sarabun PSK" w:hAnsi="TH SarabunPSK" w:cs="TH SarabunPSK"/>
          <w:sz w:val="32"/>
          <w:szCs w:val="32"/>
          <w:cs/>
        </w:rPr>
        <w:t xml:space="preserve">หลักสูตรมี </w:t>
      </w:r>
      <w:r w:rsidRPr="00453B6C">
        <w:rPr>
          <w:rFonts w:ascii="TH SarabunPSK" w:eastAsia="TH Sarabun PSK" w:hAnsi="TH SarabunPSK" w:cs="TH SarabunPSK"/>
          <w:sz w:val="32"/>
          <w:szCs w:val="32"/>
        </w:rPr>
        <w:t xml:space="preserve">PLOs </w:t>
      </w:r>
      <w:r w:rsidRPr="00453B6C">
        <w:rPr>
          <w:rFonts w:ascii="TH SarabunPSK" w:eastAsia="TH Sarabun PSK" w:hAnsi="TH SarabunPSK" w:cs="TH SarabunPSK"/>
          <w:sz w:val="32"/>
          <w:szCs w:val="32"/>
          <w:cs/>
        </w:rPr>
        <w:t xml:space="preserve">ที่เป็น </w:t>
      </w:r>
      <w:r w:rsidRPr="00453B6C">
        <w:rPr>
          <w:rFonts w:ascii="TH SarabunPSK" w:eastAsia="TH Sarabun PSK" w:hAnsi="TH SarabunPSK" w:cs="TH SarabunPSK"/>
          <w:sz w:val="32"/>
          <w:szCs w:val="32"/>
        </w:rPr>
        <w:t>TQF 5</w:t>
      </w:r>
      <w:r w:rsidRPr="00453B6C">
        <w:rPr>
          <w:rFonts w:ascii="TH SarabunPSK" w:eastAsia="TH Sarabun PSK" w:hAnsi="TH SarabunPSK" w:cs="TH SarabunPSK"/>
          <w:sz w:val="32"/>
          <w:szCs w:val="32"/>
          <w:cs/>
        </w:rPr>
        <w:t xml:space="preserve"> ด้านที่ชัดเจน หากแต่ขาดเรื่องของการวัดการบรรลุ </w:t>
      </w:r>
      <w:r w:rsidRPr="00453B6C">
        <w:rPr>
          <w:rFonts w:ascii="TH SarabunPSK" w:eastAsia="TH Sarabun PSK" w:hAnsi="TH SarabunPSK" w:cs="TH SarabunPSK"/>
          <w:sz w:val="32"/>
          <w:szCs w:val="32"/>
        </w:rPr>
        <w:t xml:space="preserve">PLOs </w:t>
      </w:r>
      <w:r w:rsidRPr="00453B6C">
        <w:rPr>
          <w:rFonts w:ascii="TH SarabunPSK" w:eastAsia="TH Sarabun PSK" w:hAnsi="TH SarabunPSK" w:cs="TH SarabunPSK"/>
          <w:sz w:val="32"/>
          <w:szCs w:val="32"/>
          <w:cs/>
        </w:rPr>
        <w:t xml:space="preserve">ซึ่งหลักสูตรสามารถหารือและเริ่มดำเนินการในปีการศึกษา </w:t>
      </w:r>
      <w:r w:rsidRPr="00453B6C">
        <w:rPr>
          <w:rFonts w:ascii="TH SarabunPSK" w:eastAsia="TH Sarabun PSK" w:hAnsi="TH SarabunPSK" w:cs="TH SarabunPSK"/>
          <w:sz w:val="32"/>
          <w:szCs w:val="32"/>
        </w:rPr>
        <w:t>2568</w:t>
      </w:r>
      <w:r w:rsidRPr="00453B6C">
        <w:rPr>
          <w:rFonts w:ascii="TH SarabunPSK" w:eastAsia="TH Sarabun PSK" w:hAnsi="TH SarabunPSK" w:cs="TH SarabunPSK"/>
          <w:sz w:val="32"/>
          <w:szCs w:val="32"/>
          <w:cs/>
        </w:rPr>
        <w:t xml:space="preserve"> นี้ได้ </w:t>
      </w:r>
    </w:p>
    <w:p w14:paraId="34762446" w14:textId="0A886DEA" w:rsidR="00453B6C" w:rsidRPr="00453B6C" w:rsidRDefault="00453B6C" w:rsidP="003F74E2">
      <w:pPr>
        <w:pStyle w:val="a3"/>
        <w:numPr>
          <w:ilvl w:val="0"/>
          <w:numId w:val="11"/>
        </w:numPr>
        <w:spacing w:after="0" w:line="240" w:lineRule="auto"/>
        <w:ind w:left="1134"/>
        <w:jc w:val="thaiDistribute"/>
        <w:rPr>
          <w:rFonts w:ascii="TH SarabunPSK" w:eastAsia="TH Sarabun PSK" w:hAnsi="TH SarabunPSK" w:cs="TH SarabunPSK"/>
          <w:sz w:val="32"/>
          <w:szCs w:val="32"/>
        </w:rPr>
      </w:pPr>
      <w:r w:rsidRPr="00453B6C">
        <w:rPr>
          <w:rFonts w:ascii="TH SarabunPSK" w:eastAsia="TH Sarabun PSK" w:hAnsi="TH SarabunPSK" w:cs="TH SarabunPSK"/>
          <w:sz w:val="32"/>
          <w:szCs w:val="32"/>
          <w:cs/>
        </w:rPr>
        <w:t>หลักสูตรมีกิจกรรมการเรียนการสอนที่เน้นผู้เรียนเป็นสำคัญ (</w:t>
      </w:r>
      <w:r w:rsidRPr="00453B6C">
        <w:rPr>
          <w:rFonts w:ascii="TH SarabunPSK" w:eastAsia="TH Sarabun PSK" w:hAnsi="TH SarabunPSK" w:cs="TH SarabunPSK"/>
          <w:sz w:val="32"/>
          <w:szCs w:val="32"/>
        </w:rPr>
        <w:t>Active Learning</w:t>
      </w:r>
      <w:r w:rsidRPr="00453B6C">
        <w:rPr>
          <w:rFonts w:ascii="TH SarabunPSK" w:eastAsia="TH Sarabun PSK" w:hAnsi="TH SarabunPSK" w:cs="TH SarabunPSK"/>
          <w:sz w:val="32"/>
          <w:szCs w:val="32"/>
          <w:cs/>
        </w:rPr>
        <w:t xml:space="preserve">) แต่หากยังขาดเรื่องของการตรวจสอบว่ากิจกรรมการเรียนรู้เหล่านั้นสามารถผลักดัน </w:t>
      </w:r>
      <w:r w:rsidRPr="00453B6C">
        <w:rPr>
          <w:rFonts w:ascii="TH SarabunPSK" w:eastAsia="TH Sarabun PSK" w:hAnsi="TH SarabunPSK" w:cs="TH SarabunPSK"/>
          <w:sz w:val="32"/>
          <w:szCs w:val="32"/>
        </w:rPr>
        <w:t xml:space="preserve">CLOs </w:t>
      </w:r>
      <w:r w:rsidRPr="00453B6C">
        <w:rPr>
          <w:rFonts w:ascii="TH SarabunPSK" w:eastAsia="TH Sarabun PSK" w:hAnsi="TH SarabunPSK" w:cs="TH SarabunPSK"/>
          <w:sz w:val="32"/>
          <w:szCs w:val="32"/>
          <w:cs/>
        </w:rPr>
        <w:t xml:space="preserve">และ </w:t>
      </w:r>
      <w:r w:rsidRPr="00453B6C">
        <w:rPr>
          <w:rFonts w:ascii="TH SarabunPSK" w:eastAsia="TH Sarabun PSK" w:hAnsi="TH SarabunPSK" w:cs="TH SarabunPSK"/>
          <w:sz w:val="32"/>
          <w:szCs w:val="32"/>
        </w:rPr>
        <w:t xml:space="preserve">PLOs </w:t>
      </w:r>
      <w:r w:rsidRPr="00453B6C">
        <w:rPr>
          <w:rFonts w:ascii="TH SarabunPSK" w:eastAsia="TH Sarabun PSK" w:hAnsi="TH SarabunPSK" w:cs="TH SarabunPSK"/>
          <w:sz w:val="32"/>
          <w:szCs w:val="32"/>
          <w:cs/>
        </w:rPr>
        <w:t xml:space="preserve">หรือไม่ </w:t>
      </w:r>
    </w:p>
    <w:p w14:paraId="3016D920" w14:textId="77777777" w:rsidR="00453B6C" w:rsidRPr="00453B6C" w:rsidRDefault="00453B6C" w:rsidP="003F74E2">
      <w:pPr>
        <w:pStyle w:val="a3"/>
        <w:numPr>
          <w:ilvl w:val="0"/>
          <w:numId w:val="11"/>
        </w:numPr>
        <w:spacing w:after="0" w:line="240" w:lineRule="auto"/>
        <w:ind w:left="1134"/>
        <w:jc w:val="thaiDistribute"/>
        <w:rPr>
          <w:rFonts w:ascii="TH SarabunPSK" w:eastAsia="TH Sarabun PSK" w:hAnsi="TH SarabunPSK" w:cs="TH SarabunPSK"/>
          <w:sz w:val="32"/>
          <w:szCs w:val="32"/>
        </w:rPr>
      </w:pPr>
      <w:r w:rsidRPr="00453B6C">
        <w:rPr>
          <w:rFonts w:ascii="TH SarabunPSK" w:eastAsia="TH Sarabun PSK" w:hAnsi="TH SarabunPSK" w:cs="TH SarabunPSK"/>
          <w:sz w:val="32"/>
          <w:szCs w:val="32"/>
          <w:cs/>
        </w:rPr>
        <w:t xml:space="preserve">หลักสูตรมีข้อมูลและแผนพัฒนาบุคลากรแล้ว แต่หากขาดเรื่องของการประเมินการปฏิบัติตามแผน ซึ่งหลักสูตรอาจกำหนดผู้ที่ทำหน้าที่กำกับติดตามอีกครั้ง </w:t>
      </w:r>
    </w:p>
    <w:p w14:paraId="72B3B418" w14:textId="63C6489B" w:rsidR="004A2380" w:rsidRPr="00453B6C" w:rsidRDefault="00453B6C" w:rsidP="003F74E2">
      <w:pPr>
        <w:pStyle w:val="a3"/>
        <w:numPr>
          <w:ilvl w:val="0"/>
          <w:numId w:val="11"/>
        </w:numPr>
        <w:spacing w:after="0" w:line="240" w:lineRule="auto"/>
        <w:ind w:left="1134"/>
        <w:jc w:val="thaiDistribute"/>
        <w:rPr>
          <w:rFonts w:ascii="TH SarabunPSK" w:eastAsia="TH Sarabun PSK" w:hAnsi="TH SarabunPSK" w:cs="TH SarabunPSK"/>
          <w:sz w:val="32"/>
          <w:szCs w:val="32"/>
        </w:rPr>
      </w:pPr>
      <w:r w:rsidRPr="00453B6C">
        <w:rPr>
          <w:rFonts w:ascii="TH SarabunPSK" w:eastAsia="TH Sarabun PSK" w:hAnsi="TH SarabunPSK" w:cs="TH SarabunPSK"/>
          <w:sz w:val="32"/>
          <w:szCs w:val="32"/>
          <w:cs/>
        </w:rPr>
        <w:t xml:space="preserve">หลักสูตรหรือคณะยังไม่มีการประเมินสมรรถนะของบุคลากรสายสนับสนุนในประเด็นที่เกี่ยวข้องกับการปฏิบัติงานที่สามารถให้บริการได้อย่างตรงความต้องการของผู้ใช้บริการ ซึ่งหลักสูตรหรือคณะสามารถหารือและดำเนินการได้ใน ปีการศึกษา </w:t>
      </w:r>
      <w:r w:rsidRPr="00453B6C">
        <w:rPr>
          <w:rFonts w:ascii="TH SarabunPSK" w:eastAsia="TH Sarabun PSK" w:hAnsi="TH SarabunPSK" w:cs="TH SarabunPSK"/>
          <w:sz w:val="32"/>
          <w:szCs w:val="32"/>
        </w:rPr>
        <w:t xml:space="preserve">2568 </w:t>
      </w:r>
      <w:r w:rsidRPr="00453B6C">
        <w:rPr>
          <w:rFonts w:ascii="TH SarabunPSK" w:eastAsia="TH Sarabun PSK" w:hAnsi="TH SarabunPSK" w:cs="TH SarabunPSK"/>
          <w:sz w:val="32"/>
          <w:szCs w:val="32"/>
          <w:cs/>
        </w:rPr>
        <w:t>นี้</w:t>
      </w:r>
    </w:p>
    <w:p w14:paraId="6997FF22" w14:textId="6AC8CA3A" w:rsidR="00453B6C" w:rsidRPr="00453B6C" w:rsidRDefault="00453B6C" w:rsidP="003F74E2">
      <w:pPr>
        <w:pStyle w:val="a3"/>
        <w:numPr>
          <w:ilvl w:val="0"/>
          <w:numId w:val="11"/>
        </w:numPr>
        <w:spacing w:after="0" w:line="240" w:lineRule="auto"/>
        <w:ind w:left="1134"/>
        <w:jc w:val="thaiDistribute"/>
        <w:rPr>
          <w:rFonts w:ascii="TH SarabunPSK" w:eastAsia="TH Sarabun PSK" w:hAnsi="TH SarabunPSK" w:cs="TH SarabunPSK"/>
          <w:sz w:val="32"/>
          <w:szCs w:val="32"/>
        </w:rPr>
      </w:pPr>
      <w:r w:rsidRPr="00453B6C">
        <w:rPr>
          <w:rFonts w:ascii="TH SarabunPSK" w:eastAsia="TH Sarabun PSK" w:hAnsi="TH SarabunPSK" w:cs="TH SarabunPSK"/>
          <w:sz w:val="32"/>
          <w:szCs w:val="32"/>
          <w:cs/>
        </w:rPr>
        <w:t>หลักสูตรมีสิ่งสนับสนุนที่เพียงพอ หากแต่ขาดกระบวนการในการตรวจเช็คความพร้อมและการดูแลที่เป็นการกำหนดห</w:t>
      </w:r>
      <w:r w:rsidR="003F74E2">
        <w:rPr>
          <w:rFonts w:ascii="TH SarabunPSK" w:eastAsia="TH Sarabun PSK" w:hAnsi="TH SarabunPSK" w:cs="TH SarabunPSK" w:hint="cs"/>
          <w:sz w:val="32"/>
          <w:szCs w:val="32"/>
          <w:cs/>
        </w:rPr>
        <w:t>้</w:t>
      </w:r>
      <w:r w:rsidRPr="00453B6C">
        <w:rPr>
          <w:rFonts w:ascii="TH SarabunPSK" w:eastAsia="TH Sarabun PSK" w:hAnsi="TH SarabunPSK" w:cs="TH SarabunPSK"/>
          <w:sz w:val="32"/>
          <w:szCs w:val="32"/>
          <w:cs/>
        </w:rPr>
        <w:t xml:space="preserve">วงเวลาในการบำรุงรักษาที่ชัดเจน โดยหลักสูตรสามารถดำเนินการได้ทันที </w:t>
      </w:r>
    </w:p>
    <w:p w14:paraId="31E4582F" w14:textId="2DA32338" w:rsidR="00453B6C" w:rsidRPr="00453B6C" w:rsidRDefault="00453B6C" w:rsidP="003F74E2">
      <w:pPr>
        <w:pStyle w:val="a3"/>
        <w:numPr>
          <w:ilvl w:val="0"/>
          <w:numId w:val="11"/>
        </w:numPr>
        <w:spacing w:after="0" w:line="240" w:lineRule="auto"/>
        <w:ind w:left="1134"/>
        <w:jc w:val="thaiDistribute"/>
        <w:rPr>
          <w:rFonts w:ascii="TH SarabunPSK" w:eastAsia="TH Sarabun PSK" w:hAnsi="TH SarabunPSK" w:cs="TH SarabunPSK"/>
          <w:sz w:val="32"/>
          <w:szCs w:val="32"/>
        </w:rPr>
      </w:pPr>
      <w:r w:rsidRPr="00453B6C">
        <w:rPr>
          <w:rFonts w:ascii="TH SarabunPSK" w:eastAsia="TH Sarabun PSK" w:hAnsi="TH SarabunPSK" w:cs="TH SarabunPSK"/>
          <w:sz w:val="32"/>
          <w:szCs w:val="32"/>
          <w:cs/>
        </w:rPr>
        <w:t xml:space="preserve">หลักสูตรยังไม่ได้ดำเนินการเทียบเคียงสมรรถนะกับหลักสูตรอื่น ซึ่งในปีการศึกษา 2567 นี้ หลายหลักสูตรผ่านการตรวจประเมินด้วยเกณฑ์ </w:t>
      </w:r>
      <w:r w:rsidRPr="00453B6C">
        <w:rPr>
          <w:rFonts w:ascii="TH SarabunPSK" w:eastAsia="TH Sarabun PSK" w:hAnsi="TH SarabunPSK" w:cs="TH SarabunPSK"/>
          <w:sz w:val="32"/>
          <w:szCs w:val="32"/>
        </w:rPr>
        <w:t>AUN</w:t>
      </w:r>
      <w:r w:rsidRPr="00453B6C">
        <w:rPr>
          <w:rFonts w:ascii="TH SarabunPSK" w:eastAsia="TH Sarabun PSK" w:hAnsi="TH SarabunPSK" w:cs="TH SarabunPSK"/>
          <w:sz w:val="32"/>
          <w:szCs w:val="32"/>
          <w:cs/>
        </w:rPr>
        <w:t>-</w:t>
      </w:r>
      <w:r w:rsidRPr="00453B6C">
        <w:rPr>
          <w:rFonts w:ascii="TH SarabunPSK" w:eastAsia="TH Sarabun PSK" w:hAnsi="TH SarabunPSK" w:cs="TH SarabunPSK"/>
          <w:sz w:val="32"/>
          <w:szCs w:val="32"/>
        </w:rPr>
        <w:t xml:space="preserve">QA </w:t>
      </w:r>
      <w:r w:rsidRPr="00453B6C">
        <w:rPr>
          <w:rFonts w:ascii="TH SarabunPSK" w:eastAsia="TH Sarabun PSK" w:hAnsi="TH SarabunPSK" w:cs="TH SarabunPSK"/>
          <w:sz w:val="32"/>
          <w:szCs w:val="32"/>
          <w:cs/>
        </w:rPr>
        <w:t>ทำให้มีคู่เทียบที่หลากหลาย ดังนั้นหลักสูตรสามารถดำเนินการกำหนดคู่เทียบและประเด็นการเทียบและดำเนินการเทียบเคียง</w:t>
      </w:r>
      <w:r w:rsidRPr="00453B6C">
        <w:rPr>
          <w:rFonts w:ascii="TH SarabunPSK" w:eastAsia="TH Sarabun PSK" w:hAnsi="TH SarabunPSK" w:cs="TH SarabunPSK"/>
          <w:sz w:val="32"/>
          <w:szCs w:val="32"/>
          <w:cs/>
        </w:rPr>
        <w:lastRenderedPageBreak/>
        <w:t>สมรรถนะกับหลักสูตรอื่นได้ทันที โดยการนำแนวปฏิบัติที่ดีของหลักสูตรอื่นมาปรับการดำเนินงานในปีการศึกษา 2568 นี้</w:t>
      </w:r>
    </w:p>
    <w:p w14:paraId="70C1621E" w14:textId="77777777" w:rsidR="004A2380" w:rsidRDefault="004A2380" w:rsidP="003F74E2">
      <w:pPr>
        <w:spacing w:after="0" w:line="240" w:lineRule="auto"/>
        <w:rPr>
          <w:rFonts w:ascii="TH SarabunPSK" w:eastAsia="TH Sarabun PSK" w:hAnsi="TH SarabunPSK" w:cs="TH SarabunPSK"/>
          <w:sz w:val="32"/>
          <w:szCs w:val="32"/>
        </w:rPr>
      </w:pPr>
    </w:p>
    <w:p w14:paraId="7C5FD892" w14:textId="77777777" w:rsidR="003F74E2" w:rsidRDefault="003F74E2" w:rsidP="003F74E2">
      <w:pPr>
        <w:spacing w:after="0" w:line="240" w:lineRule="auto"/>
        <w:rPr>
          <w:rFonts w:ascii="TH SarabunPSK" w:eastAsia="TH Sarabun PSK" w:hAnsi="TH SarabunPSK" w:cs="TH SarabunPSK"/>
          <w:sz w:val="32"/>
          <w:szCs w:val="32"/>
        </w:rPr>
      </w:pPr>
    </w:p>
    <w:p w14:paraId="341A45B4" w14:textId="77777777" w:rsidR="003F74E2" w:rsidRPr="00412A4E" w:rsidRDefault="003F74E2" w:rsidP="003F74E2">
      <w:pPr>
        <w:spacing w:after="0" w:line="240" w:lineRule="auto"/>
        <w:rPr>
          <w:rFonts w:ascii="TH SarabunPSK" w:eastAsia="TH Sarabun PSK" w:hAnsi="TH SarabunPSK" w:cs="TH SarabunPSK"/>
          <w:sz w:val="32"/>
          <w:szCs w:val="32"/>
        </w:rPr>
      </w:pPr>
    </w:p>
    <w:p w14:paraId="45DE0326" w14:textId="77777777" w:rsidR="004A2380" w:rsidRPr="00412A4E" w:rsidRDefault="004A2380" w:rsidP="003F74E2">
      <w:pPr>
        <w:spacing w:after="0" w:line="240" w:lineRule="auto"/>
        <w:ind w:left="3600"/>
        <w:jc w:val="right"/>
        <w:rPr>
          <w:rFonts w:ascii="TH SarabunPSK" w:eastAsia="TH Sarabun PSK" w:hAnsi="TH SarabunPSK" w:cs="TH SarabunPSK"/>
          <w:sz w:val="32"/>
          <w:szCs w:val="32"/>
        </w:rPr>
      </w:pPr>
    </w:p>
    <w:p w14:paraId="35C311A1" w14:textId="425E8216" w:rsidR="004A2380" w:rsidRPr="00412A4E" w:rsidRDefault="00536A21" w:rsidP="00536A21">
      <w:pPr>
        <w:spacing w:after="0" w:line="240" w:lineRule="auto"/>
        <w:ind w:left="3600"/>
        <w:jc w:val="right"/>
        <w:rPr>
          <w:rFonts w:ascii="TH SarabunPSK" w:eastAsia="TH Sarabun PSK" w:hAnsi="TH SarabunPSK" w:cs="TH SarabunPSK"/>
          <w:color w:val="000000" w:themeColor="text1"/>
          <w:sz w:val="32"/>
          <w:szCs w:val="32"/>
        </w:rPr>
      </w:pPr>
      <w:r w:rsidRPr="00536A21">
        <w:rPr>
          <w:rFonts w:ascii="TH SarabunPSK" w:eastAsia="TH Sarabun PSK" w:hAnsi="TH SarabunPSK" w:cs="TH SarabunPSK"/>
          <w:color w:val="000000" w:themeColor="text1"/>
          <w:sz w:val="32"/>
          <w:szCs w:val="32"/>
          <w:cs/>
        </w:rPr>
        <w:t>หลักสูตรวิทยาศาสตรบัณฑิต สาขาวิชาพืชศาสตร์</w:t>
      </w:r>
    </w:p>
    <w:p w14:paraId="178823F5" w14:textId="77777777" w:rsidR="004A2380" w:rsidRPr="00412A4E" w:rsidRDefault="004A2380" w:rsidP="003F74E2">
      <w:pPr>
        <w:spacing w:after="0" w:line="240" w:lineRule="auto"/>
        <w:rPr>
          <w:rFonts w:ascii="TH SarabunPSK" w:eastAsia="TH Sarabun PSK" w:hAnsi="TH SarabunPSK" w:cs="TH SarabunPSK"/>
          <w:b/>
          <w:bCs/>
          <w:sz w:val="40"/>
          <w:szCs w:val="40"/>
        </w:rPr>
      </w:pPr>
      <w:r w:rsidRPr="00412A4E">
        <w:rPr>
          <w:rFonts w:ascii="TH SarabunPSK" w:eastAsia="TH Sarabun PSK" w:hAnsi="TH SarabunPSK" w:cs="TH SarabunPSK"/>
          <w:b/>
          <w:bCs/>
          <w:sz w:val="40"/>
          <w:szCs w:val="40"/>
          <w:cs/>
          <w:lang w:bidi="th-TH"/>
        </w:rPr>
        <w:br w:type="page"/>
      </w:r>
    </w:p>
    <w:p w14:paraId="5CD83901" w14:textId="77777777" w:rsidR="004A2380" w:rsidRPr="00412A4E" w:rsidRDefault="004A2380" w:rsidP="003F74E2">
      <w:pPr>
        <w:spacing w:after="0" w:line="240" w:lineRule="auto"/>
        <w:jc w:val="center"/>
        <w:rPr>
          <w:rFonts w:ascii="TH SarabunPSK" w:eastAsia="TH Sarabun PSK" w:hAnsi="TH SarabunPSK" w:cs="TH SarabunPSK"/>
          <w:b/>
          <w:bCs/>
          <w:sz w:val="40"/>
          <w:szCs w:val="40"/>
        </w:rPr>
      </w:pPr>
      <w:r w:rsidRPr="00412A4E">
        <w:rPr>
          <w:rFonts w:ascii="TH SarabunPSK" w:eastAsia="TH Sarabun PSK" w:hAnsi="TH SarabunPSK" w:cs="TH SarabunPSK"/>
          <w:b/>
          <w:bCs/>
          <w:sz w:val="40"/>
          <w:szCs w:val="40"/>
          <w:cs/>
        </w:rPr>
        <w:lastRenderedPageBreak/>
        <w:t>สารบัญ</w:t>
      </w:r>
    </w:p>
    <w:p w14:paraId="6E0FD4BF" w14:textId="77777777" w:rsidR="004A2380" w:rsidRPr="00412A4E" w:rsidRDefault="004A2380" w:rsidP="003F74E2">
      <w:pPr>
        <w:tabs>
          <w:tab w:val="left" w:pos="720"/>
          <w:tab w:val="right" w:pos="8640"/>
          <w:tab w:val="right" w:pos="9360"/>
        </w:tabs>
        <w:spacing w:after="0" w:line="240" w:lineRule="auto"/>
        <w:jc w:val="right"/>
        <w:rPr>
          <w:rFonts w:ascii="TH SarabunPSK" w:eastAsia="TH Sarabun PSK" w:hAnsi="TH SarabunPSK" w:cs="TH SarabunPSK"/>
          <w:b/>
          <w:bCs/>
          <w:sz w:val="32"/>
          <w:szCs w:val="32"/>
        </w:rPr>
      </w:pPr>
      <w:r w:rsidRPr="00412A4E">
        <w:rPr>
          <w:rFonts w:ascii="TH SarabunPSK" w:eastAsia="TH Sarabun PSK" w:hAnsi="TH SarabunPSK" w:cs="TH SarabunPSK"/>
          <w:b/>
          <w:bCs/>
          <w:sz w:val="32"/>
          <w:szCs w:val="32"/>
          <w:cs/>
        </w:rPr>
        <w:t>หน้า</w:t>
      </w:r>
    </w:p>
    <w:p w14:paraId="7061871D" w14:textId="77777777" w:rsidR="004A2380" w:rsidRPr="00412A4E" w:rsidRDefault="004A2380" w:rsidP="003F74E2">
      <w:pPr>
        <w:tabs>
          <w:tab w:val="left" w:pos="720"/>
          <w:tab w:val="right" w:pos="8640"/>
          <w:tab w:val="right" w:pos="9360"/>
        </w:tabs>
        <w:spacing w:after="0" w:line="240" w:lineRule="auto"/>
        <w:jc w:val="both"/>
        <w:rPr>
          <w:rFonts w:ascii="TH SarabunPSK" w:eastAsia="TH Sarabun PSK" w:hAnsi="TH SarabunPSK" w:cs="TH SarabunPSK"/>
          <w:b/>
          <w:bCs/>
          <w:sz w:val="32"/>
          <w:szCs w:val="32"/>
        </w:rPr>
      </w:pPr>
    </w:p>
    <w:p w14:paraId="68895ABE" w14:textId="344C1059" w:rsidR="004A2380" w:rsidRPr="00412A4E" w:rsidRDefault="004A2380" w:rsidP="003F74E2">
      <w:pPr>
        <w:tabs>
          <w:tab w:val="left" w:pos="720"/>
          <w:tab w:val="right" w:pos="8640"/>
          <w:tab w:val="right" w:pos="9360"/>
        </w:tabs>
        <w:spacing w:after="0" w:line="240" w:lineRule="auto"/>
        <w:jc w:val="both"/>
        <w:rPr>
          <w:rFonts w:ascii="TH SarabunPSK" w:eastAsia="TH Sarabun PSK" w:hAnsi="TH SarabunPSK" w:cs="TH SarabunPSK"/>
          <w:b/>
          <w:bCs/>
          <w:sz w:val="32"/>
          <w:szCs w:val="32"/>
        </w:rPr>
      </w:pPr>
      <w:r w:rsidRPr="00412A4E">
        <w:rPr>
          <w:rFonts w:ascii="TH SarabunPSK" w:eastAsia="TH Sarabun PSK" w:hAnsi="TH SarabunPSK" w:cs="TH SarabunPSK"/>
          <w:b/>
          <w:bCs/>
          <w:sz w:val="32"/>
          <w:szCs w:val="32"/>
          <w:cs/>
        </w:rPr>
        <w:t>บทสรุปผู้บริหาร</w:t>
      </w:r>
      <w:r w:rsidRPr="00412A4E">
        <w:rPr>
          <w:rFonts w:ascii="TH SarabunPSK" w:eastAsia="TH Sarabun PSK" w:hAnsi="TH SarabunPSK" w:cs="TH SarabunPSK"/>
          <w:sz w:val="32"/>
          <w:szCs w:val="32"/>
        </w:rPr>
        <w:tab/>
      </w:r>
      <w:r w:rsidRPr="00412A4E">
        <w:rPr>
          <w:rFonts w:ascii="TH SarabunPSK" w:eastAsia="TH Sarabun PSK" w:hAnsi="TH SarabunPSK" w:cs="TH SarabunPSK"/>
          <w:sz w:val="32"/>
          <w:szCs w:val="32"/>
          <w:cs/>
        </w:rPr>
        <w:t>..........................................................................................................................................</w:t>
      </w:r>
      <w:r w:rsidRPr="00412A4E">
        <w:rPr>
          <w:rFonts w:ascii="TH SarabunPSK" w:eastAsia="TH Sarabun PSK" w:hAnsi="TH SarabunPSK" w:cs="TH SarabunPSK"/>
          <w:sz w:val="32"/>
          <w:szCs w:val="32"/>
        </w:rPr>
        <w:tab/>
      </w:r>
      <w:r w:rsidR="00536A21">
        <w:rPr>
          <w:rFonts w:ascii="TH SarabunPSK" w:eastAsia="TH Sarabun PSK" w:hAnsi="TH SarabunPSK" w:cs="TH SarabunPSK" w:hint="cs"/>
          <w:sz w:val="32"/>
          <w:szCs w:val="32"/>
          <w:cs/>
        </w:rPr>
        <w:t>ก</w:t>
      </w:r>
    </w:p>
    <w:p w14:paraId="786B2AEC" w14:textId="24F01F57" w:rsidR="004A2380" w:rsidRPr="00412A4E" w:rsidRDefault="00536A21" w:rsidP="003F74E2">
      <w:pPr>
        <w:tabs>
          <w:tab w:val="left" w:pos="720"/>
          <w:tab w:val="right" w:pos="8640"/>
          <w:tab w:val="right" w:pos="9360"/>
        </w:tabs>
        <w:spacing w:after="0" w:line="240" w:lineRule="auto"/>
        <w:jc w:val="both"/>
        <w:rPr>
          <w:rFonts w:ascii="TH SarabunPSK" w:eastAsia="TH Sarabun PSK" w:hAnsi="TH SarabunPSK" w:cs="TH SarabunPSK"/>
          <w:sz w:val="32"/>
          <w:szCs w:val="32"/>
        </w:rPr>
      </w:pPr>
      <w:r w:rsidRPr="00536A21">
        <w:rPr>
          <w:rFonts w:ascii="TH SarabunPSK" w:eastAsia="TH Sarabun PSK" w:hAnsi="TH SarabunPSK" w:cs="TH SarabunPSK"/>
          <w:b/>
          <w:bCs/>
          <w:sz w:val="32"/>
          <w:szCs w:val="32"/>
          <w:cs/>
        </w:rPr>
        <w:t>สารบัญ</w:t>
      </w:r>
      <w:r w:rsidR="004A2380" w:rsidRPr="00412A4E">
        <w:rPr>
          <w:rFonts w:ascii="TH SarabunPSK" w:eastAsia="TH Sarabun PSK" w:hAnsi="TH SarabunPSK" w:cs="TH SarabunPSK"/>
          <w:b/>
          <w:bCs/>
          <w:sz w:val="32"/>
          <w:szCs w:val="32"/>
        </w:rPr>
        <w:tab/>
      </w:r>
      <w:r w:rsidR="004A2380" w:rsidRPr="00412A4E">
        <w:rPr>
          <w:rFonts w:ascii="TH SarabunPSK" w:eastAsia="TH Sarabun PSK" w:hAnsi="TH SarabunPSK" w:cs="TH SarabunPSK"/>
          <w:sz w:val="32"/>
          <w:szCs w:val="32"/>
        </w:rPr>
        <w:tab/>
      </w:r>
      <w:r w:rsidR="004A2380" w:rsidRPr="00412A4E">
        <w:rPr>
          <w:rFonts w:ascii="TH SarabunPSK" w:eastAsia="TH Sarabun PSK" w:hAnsi="TH SarabunPSK" w:cs="TH SarabunPSK"/>
          <w:sz w:val="32"/>
          <w:szCs w:val="32"/>
          <w:cs/>
        </w:rPr>
        <w:t>………………………………….………………………………………………………..…………………………………..</w:t>
      </w:r>
      <w:r w:rsidR="004A2380" w:rsidRPr="00412A4E">
        <w:rPr>
          <w:rFonts w:ascii="TH SarabunPSK" w:eastAsia="TH Sarabun PSK" w:hAnsi="TH SarabunPSK" w:cs="TH SarabunPSK"/>
          <w:sz w:val="32"/>
          <w:szCs w:val="32"/>
        </w:rPr>
        <w:tab/>
      </w:r>
      <w:r>
        <w:rPr>
          <w:rFonts w:ascii="TH SarabunPSK" w:eastAsia="TH Sarabun PSK" w:hAnsi="TH SarabunPSK" w:cs="TH SarabunPSK" w:hint="cs"/>
          <w:sz w:val="32"/>
          <w:szCs w:val="32"/>
          <w:cs/>
        </w:rPr>
        <w:t>ค</w:t>
      </w:r>
    </w:p>
    <w:p w14:paraId="425AA242" w14:textId="5C8DA1A3" w:rsidR="004A2380" w:rsidRPr="00412A4E" w:rsidRDefault="00536A21" w:rsidP="003F74E2">
      <w:pPr>
        <w:tabs>
          <w:tab w:val="left" w:pos="720"/>
          <w:tab w:val="right" w:pos="8640"/>
          <w:tab w:val="right" w:pos="9360"/>
        </w:tabs>
        <w:spacing w:after="0" w:line="240" w:lineRule="auto"/>
        <w:jc w:val="both"/>
        <w:rPr>
          <w:rFonts w:ascii="TH SarabunPSK" w:eastAsia="TH Sarabun PSK" w:hAnsi="TH SarabunPSK" w:cs="TH SarabunPSK"/>
          <w:b/>
          <w:bCs/>
          <w:sz w:val="32"/>
          <w:szCs w:val="32"/>
        </w:rPr>
      </w:pPr>
      <w:r w:rsidRPr="00536A21">
        <w:rPr>
          <w:rFonts w:ascii="TH SarabunPSK" w:eastAsia="TH Sarabun PSK" w:hAnsi="TH SarabunPSK" w:cs="TH SarabunPSK"/>
          <w:b/>
          <w:bCs/>
          <w:sz w:val="32"/>
          <w:szCs w:val="32"/>
          <w:cs/>
        </w:rPr>
        <w:t xml:space="preserve">ส่วนที่ </w:t>
      </w:r>
      <w:r w:rsidRPr="00536A21">
        <w:rPr>
          <w:rFonts w:ascii="TH SarabunPSK" w:eastAsia="TH Sarabun PSK" w:hAnsi="TH SarabunPSK" w:cs="TH SarabunPSK"/>
          <w:b/>
          <w:bCs/>
          <w:sz w:val="32"/>
          <w:szCs w:val="32"/>
        </w:rPr>
        <w:t>1</w:t>
      </w:r>
      <w:r w:rsidR="004A2380" w:rsidRPr="00412A4E">
        <w:rPr>
          <w:rFonts w:ascii="TH SarabunPSK" w:eastAsia="TH Sarabun PSK" w:hAnsi="TH SarabunPSK" w:cs="TH SarabunPSK"/>
          <w:b/>
          <w:bCs/>
          <w:sz w:val="32"/>
          <w:szCs w:val="32"/>
          <w:cs/>
        </w:rPr>
        <w:t xml:space="preserve"> </w:t>
      </w:r>
      <w:r w:rsidRPr="00536A21">
        <w:rPr>
          <w:rFonts w:ascii="TH SarabunPSK" w:eastAsia="TH Sarabun PSK" w:hAnsi="TH SarabunPSK" w:cs="TH SarabunPSK"/>
          <w:sz w:val="32"/>
          <w:szCs w:val="32"/>
          <w:cs/>
        </w:rPr>
        <w:t>ข้อมูลหลักสูตรโดยย่อ</w:t>
      </w:r>
      <w:r w:rsidR="004A2380" w:rsidRPr="00412A4E">
        <w:rPr>
          <w:rFonts w:ascii="TH SarabunPSK" w:eastAsia="TH Sarabun PSK" w:hAnsi="TH SarabunPSK" w:cs="TH SarabunPSK"/>
          <w:sz w:val="32"/>
          <w:szCs w:val="32"/>
        </w:rPr>
        <w:tab/>
      </w:r>
      <w:r w:rsidR="004A2380" w:rsidRPr="00412A4E">
        <w:rPr>
          <w:rFonts w:ascii="TH SarabunPSK" w:eastAsia="TH Sarabun PSK" w:hAnsi="TH SarabunPSK" w:cs="TH SarabunPSK"/>
          <w:sz w:val="32"/>
          <w:szCs w:val="32"/>
          <w:cs/>
        </w:rPr>
        <w:t>..................................................................................................................</w:t>
      </w:r>
      <w:r w:rsidR="004A2380" w:rsidRPr="00412A4E">
        <w:rPr>
          <w:rFonts w:ascii="TH SarabunPSK" w:eastAsia="TH Sarabun PSK" w:hAnsi="TH SarabunPSK" w:cs="TH SarabunPSK"/>
          <w:sz w:val="32"/>
          <w:szCs w:val="32"/>
        </w:rPr>
        <w:tab/>
        <w:t>1</w:t>
      </w:r>
    </w:p>
    <w:p w14:paraId="2A0FA800" w14:textId="77777777" w:rsidR="004A2380" w:rsidRPr="00412A4E" w:rsidRDefault="004A2380" w:rsidP="003F74E2">
      <w:pPr>
        <w:tabs>
          <w:tab w:val="left" w:pos="720"/>
          <w:tab w:val="right" w:pos="8640"/>
          <w:tab w:val="right" w:pos="9360"/>
        </w:tabs>
        <w:spacing w:after="0" w:line="240" w:lineRule="auto"/>
        <w:jc w:val="both"/>
        <w:rPr>
          <w:rFonts w:ascii="TH SarabunPSK" w:eastAsia="TH Sarabun PSK" w:hAnsi="TH SarabunPSK" w:cs="TH SarabunPSK"/>
          <w:sz w:val="32"/>
          <w:szCs w:val="32"/>
        </w:rPr>
      </w:pPr>
    </w:p>
    <w:p w14:paraId="35ACE2AA" w14:textId="314A8D2E" w:rsidR="004A2380" w:rsidRPr="00412A4E" w:rsidRDefault="004A2380" w:rsidP="003F74E2">
      <w:pPr>
        <w:tabs>
          <w:tab w:val="left" w:pos="720"/>
          <w:tab w:val="right" w:pos="8640"/>
          <w:tab w:val="right" w:pos="9360"/>
        </w:tabs>
        <w:spacing w:after="0" w:line="240" w:lineRule="auto"/>
        <w:jc w:val="both"/>
        <w:rPr>
          <w:rFonts w:ascii="TH SarabunPSK" w:eastAsia="TH Sarabun PSK" w:hAnsi="TH SarabunPSK" w:cs="TH SarabunPSK"/>
          <w:sz w:val="32"/>
          <w:szCs w:val="32"/>
        </w:rPr>
      </w:pPr>
      <w:r w:rsidRPr="00412A4E">
        <w:rPr>
          <w:rFonts w:ascii="TH SarabunPSK" w:eastAsia="TH Sarabun PSK" w:hAnsi="TH SarabunPSK" w:cs="TH SarabunPSK"/>
          <w:b/>
          <w:bCs/>
          <w:sz w:val="32"/>
          <w:szCs w:val="32"/>
          <w:cs/>
        </w:rPr>
        <w:t xml:space="preserve">ส่วนที่ </w:t>
      </w:r>
      <w:r w:rsidRPr="00412A4E">
        <w:rPr>
          <w:rFonts w:ascii="TH SarabunPSK" w:eastAsia="TH Sarabun PSK" w:hAnsi="TH SarabunPSK" w:cs="TH SarabunPSK"/>
          <w:b/>
          <w:bCs/>
          <w:sz w:val="32"/>
          <w:szCs w:val="32"/>
        </w:rPr>
        <w:t xml:space="preserve">2 </w:t>
      </w:r>
      <w:r w:rsidRPr="00412A4E">
        <w:rPr>
          <w:rFonts w:ascii="TH SarabunPSK" w:eastAsia="TH Sarabun PSK" w:hAnsi="TH SarabunPSK" w:cs="TH SarabunPSK"/>
          <w:sz w:val="32"/>
          <w:szCs w:val="32"/>
          <w:cs/>
        </w:rPr>
        <w:t>ผลการดำเนินงานตามตัวบ่งชี้</w:t>
      </w:r>
      <w:r w:rsidRPr="00412A4E">
        <w:rPr>
          <w:rFonts w:ascii="TH SarabunPSK" w:eastAsia="TH Sarabun PSK" w:hAnsi="TH SarabunPSK" w:cs="TH SarabunPSK"/>
          <w:sz w:val="32"/>
          <w:szCs w:val="32"/>
        </w:rPr>
        <w:tab/>
      </w:r>
      <w:r w:rsidRPr="00412A4E">
        <w:rPr>
          <w:rFonts w:ascii="TH SarabunPSK" w:eastAsia="TH Sarabun PSK" w:hAnsi="TH SarabunPSK" w:cs="TH SarabunPSK"/>
          <w:sz w:val="32"/>
          <w:szCs w:val="32"/>
          <w:cs/>
        </w:rPr>
        <w:t>.......................................................................................................</w:t>
      </w:r>
      <w:r w:rsidRPr="00412A4E">
        <w:rPr>
          <w:rFonts w:ascii="TH SarabunPSK" w:eastAsia="TH Sarabun PSK" w:hAnsi="TH SarabunPSK" w:cs="TH SarabunPSK"/>
          <w:sz w:val="32"/>
          <w:szCs w:val="32"/>
        </w:rPr>
        <w:tab/>
      </w:r>
      <w:r w:rsidR="00536A21">
        <w:rPr>
          <w:rFonts w:ascii="TH SarabunPSK" w:eastAsia="TH Sarabun PSK" w:hAnsi="TH SarabunPSK" w:cs="TH SarabunPSK" w:hint="cs"/>
          <w:sz w:val="32"/>
          <w:szCs w:val="32"/>
          <w:cs/>
        </w:rPr>
        <w:t>9</w:t>
      </w:r>
    </w:p>
    <w:p w14:paraId="4480655B" w14:textId="3F2A08F1" w:rsidR="004A2380" w:rsidRPr="00412A4E" w:rsidRDefault="004A2380" w:rsidP="003F74E2">
      <w:pPr>
        <w:tabs>
          <w:tab w:val="left" w:pos="720"/>
          <w:tab w:val="right" w:pos="8640"/>
          <w:tab w:val="right" w:pos="9360"/>
        </w:tabs>
        <w:spacing w:after="0" w:line="240" w:lineRule="auto"/>
        <w:ind w:firstLine="360"/>
        <w:jc w:val="both"/>
        <w:rPr>
          <w:rFonts w:ascii="TH SarabunPSK" w:eastAsia="TH Sarabun PSK" w:hAnsi="TH SarabunPSK" w:cs="TH SarabunPSK"/>
          <w:sz w:val="32"/>
          <w:szCs w:val="32"/>
        </w:rPr>
      </w:pPr>
      <w:r w:rsidRPr="00412A4E">
        <w:rPr>
          <w:rFonts w:ascii="TH SarabunPSK" w:eastAsia="TH Sarabun PSK" w:hAnsi="TH SarabunPSK" w:cs="TH SarabunPSK"/>
          <w:sz w:val="32"/>
          <w:szCs w:val="32"/>
        </w:rPr>
        <w:tab/>
      </w:r>
      <w:r w:rsidRPr="00412A4E">
        <w:rPr>
          <w:rFonts w:ascii="TH SarabunPSK" w:eastAsia="TH Sarabun PSK" w:hAnsi="TH SarabunPSK" w:cs="TH SarabunPSK"/>
          <w:sz w:val="32"/>
          <w:szCs w:val="32"/>
          <w:cs/>
        </w:rPr>
        <w:t xml:space="preserve">องค์ประกอบที่ </w:t>
      </w:r>
      <w:r w:rsidRPr="00412A4E">
        <w:rPr>
          <w:rFonts w:ascii="TH SarabunPSK" w:eastAsia="TH Sarabun PSK" w:hAnsi="TH SarabunPSK" w:cs="TH SarabunPSK"/>
          <w:sz w:val="32"/>
          <w:szCs w:val="32"/>
        </w:rPr>
        <w:t xml:space="preserve">1 </w:t>
      </w:r>
      <w:r w:rsidRPr="00412A4E">
        <w:rPr>
          <w:rFonts w:ascii="TH SarabunPSK" w:eastAsia="TH Sarabun PSK" w:hAnsi="TH SarabunPSK" w:cs="TH SarabunPSK"/>
          <w:sz w:val="32"/>
          <w:szCs w:val="32"/>
          <w:cs/>
        </w:rPr>
        <w:t xml:space="preserve">: ผลการประเมินตนเอง ระดับหลักสูตร ตามเกณฑ์ สกอ. </w:t>
      </w:r>
      <w:r w:rsidRPr="00412A4E">
        <w:rPr>
          <w:rFonts w:ascii="TH SarabunPSK" w:eastAsia="TH Sarabun PSK" w:hAnsi="TH SarabunPSK" w:cs="TH SarabunPSK"/>
          <w:sz w:val="32"/>
          <w:szCs w:val="32"/>
        </w:rPr>
        <w:tab/>
      </w:r>
      <w:r w:rsidRPr="00412A4E">
        <w:rPr>
          <w:rFonts w:ascii="TH SarabunPSK" w:eastAsia="TH Sarabun PSK" w:hAnsi="TH SarabunPSK" w:cs="TH SarabunPSK"/>
          <w:sz w:val="32"/>
          <w:szCs w:val="32"/>
          <w:cs/>
        </w:rPr>
        <w:t>…………………………….</w:t>
      </w:r>
      <w:r w:rsidRPr="00412A4E">
        <w:rPr>
          <w:rFonts w:ascii="TH SarabunPSK" w:eastAsia="TH Sarabun PSK" w:hAnsi="TH SarabunPSK" w:cs="TH SarabunPSK"/>
          <w:sz w:val="32"/>
          <w:szCs w:val="32"/>
        </w:rPr>
        <w:tab/>
      </w:r>
      <w:r w:rsidR="002A12D5">
        <w:rPr>
          <w:rFonts w:ascii="TH SarabunPSK" w:eastAsia="TH Sarabun PSK" w:hAnsi="TH SarabunPSK" w:cs="TH SarabunPSK" w:hint="cs"/>
          <w:sz w:val="32"/>
          <w:szCs w:val="32"/>
          <w:cs/>
        </w:rPr>
        <w:t>9</w:t>
      </w:r>
    </w:p>
    <w:p w14:paraId="0CBD267C" w14:textId="56FC6212" w:rsidR="004A2380" w:rsidRPr="00412A4E" w:rsidRDefault="004A2380" w:rsidP="003F74E2">
      <w:pPr>
        <w:tabs>
          <w:tab w:val="left" w:pos="720"/>
          <w:tab w:val="right" w:pos="8640"/>
          <w:tab w:val="right" w:pos="9360"/>
        </w:tabs>
        <w:spacing w:after="0" w:line="240" w:lineRule="auto"/>
        <w:ind w:firstLine="360"/>
        <w:jc w:val="both"/>
        <w:rPr>
          <w:rFonts w:ascii="TH SarabunPSK" w:eastAsia="TH Sarabun PSK" w:hAnsi="TH SarabunPSK" w:cs="TH SarabunPSK"/>
          <w:sz w:val="32"/>
          <w:szCs w:val="32"/>
        </w:rPr>
      </w:pPr>
      <w:r w:rsidRPr="00412A4E">
        <w:rPr>
          <w:rFonts w:ascii="TH SarabunPSK" w:eastAsia="TH Sarabun PSK" w:hAnsi="TH SarabunPSK" w:cs="TH SarabunPSK"/>
          <w:sz w:val="32"/>
          <w:szCs w:val="32"/>
        </w:rPr>
        <w:tab/>
      </w:r>
      <w:r w:rsidRPr="00412A4E">
        <w:rPr>
          <w:rFonts w:ascii="TH SarabunPSK" w:eastAsia="TH Sarabun PSK" w:hAnsi="TH SarabunPSK" w:cs="TH SarabunPSK"/>
          <w:sz w:val="32"/>
          <w:szCs w:val="32"/>
          <w:cs/>
        </w:rPr>
        <w:t xml:space="preserve">องค์ประกอบที่ </w:t>
      </w:r>
      <w:r w:rsidRPr="00412A4E">
        <w:rPr>
          <w:rFonts w:ascii="TH SarabunPSK" w:eastAsia="TH Sarabun PSK" w:hAnsi="TH SarabunPSK" w:cs="TH SarabunPSK"/>
          <w:sz w:val="32"/>
          <w:szCs w:val="32"/>
        </w:rPr>
        <w:t xml:space="preserve">2 </w:t>
      </w:r>
      <w:r w:rsidRPr="00412A4E">
        <w:rPr>
          <w:rFonts w:ascii="TH SarabunPSK" w:eastAsia="TH Sarabun PSK" w:hAnsi="TH SarabunPSK" w:cs="TH SarabunPSK"/>
          <w:sz w:val="32"/>
          <w:szCs w:val="32"/>
          <w:cs/>
        </w:rPr>
        <w:t xml:space="preserve">: ผลการดำเนินตามเกณฑ์ </w:t>
      </w:r>
      <w:r w:rsidRPr="00412A4E">
        <w:rPr>
          <w:rFonts w:ascii="TH SarabunPSK" w:eastAsia="TH Sarabun PSK" w:hAnsi="TH SarabunPSK" w:cs="TH SarabunPSK"/>
          <w:sz w:val="32"/>
          <w:szCs w:val="32"/>
        </w:rPr>
        <w:t>AUN</w:t>
      </w:r>
      <w:r w:rsidRPr="00412A4E">
        <w:rPr>
          <w:rFonts w:ascii="TH SarabunPSK" w:eastAsia="TH Sarabun PSK" w:hAnsi="TH SarabunPSK" w:cs="TH SarabunPSK"/>
          <w:sz w:val="32"/>
          <w:szCs w:val="32"/>
          <w:cs/>
        </w:rPr>
        <w:t>-</w:t>
      </w:r>
      <w:r w:rsidRPr="00412A4E">
        <w:rPr>
          <w:rFonts w:ascii="TH SarabunPSK" w:eastAsia="TH Sarabun PSK" w:hAnsi="TH SarabunPSK" w:cs="TH SarabunPSK"/>
          <w:sz w:val="32"/>
          <w:szCs w:val="32"/>
        </w:rPr>
        <w:t>QA</w:t>
      </w:r>
      <w:r w:rsidRPr="00412A4E">
        <w:rPr>
          <w:rFonts w:ascii="TH SarabunPSK" w:eastAsia="TH Sarabun PSK" w:hAnsi="TH SarabunPSK" w:cs="TH SarabunPSK"/>
          <w:sz w:val="32"/>
          <w:szCs w:val="32"/>
        </w:rPr>
        <w:tab/>
      </w:r>
      <w:r w:rsidRPr="00412A4E">
        <w:rPr>
          <w:rFonts w:ascii="TH SarabunPSK" w:eastAsia="TH Sarabun PSK" w:hAnsi="TH SarabunPSK" w:cs="TH SarabunPSK"/>
          <w:sz w:val="32"/>
          <w:szCs w:val="32"/>
          <w:cs/>
        </w:rPr>
        <w:t>…………………………………………..……………</w:t>
      </w:r>
      <w:r w:rsidRPr="00412A4E">
        <w:rPr>
          <w:rFonts w:ascii="TH SarabunPSK" w:eastAsia="TH Sarabun PSK" w:hAnsi="TH SarabunPSK" w:cs="TH SarabunPSK"/>
          <w:sz w:val="32"/>
          <w:szCs w:val="32"/>
        </w:rPr>
        <w:tab/>
        <w:t>1</w:t>
      </w:r>
      <w:r w:rsidR="002A12D5">
        <w:rPr>
          <w:rFonts w:ascii="TH SarabunPSK" w:eastAsia="TH Sarabun PSK" w:hAnsi="TH SarabunPSK" w:cs="TH SarabunPSK" w:hint="cs"/>
          <w:sz w:val="32"/>
          <w:szCs w:val="32"/>
          <w:cs/>
        </w:rPr>
        <w:t>1</w:t>
      </w:r>
    </w:p>
    <w:p w14:paraId="4F7A0F07" w14:textId="77777777" w:rsidR="004A2380" w:rsidRPr="00412A4E" w:rsidRDefault="004A2380" w:rsidP="003F74E2">
      <w:pPr>
        <w:tabs>
          <w:tab w:val="left" w:pos="720"/>
          <w:tab w:val="right" w:pos="8640"/>
          <w:tab w:val="right" w:pos="9360"/>
        </w:tabs>
        <w:spacing w:after="0" w:line="240" w:lineRule="auto"/>
        <w:ind w:firstLine="360"/>
        <w:jc w:val="both"/>
        <w:rPr>
          <w:rFonts w:ascii="TH SarabunPSK" w:eastAsia="TH Sarabun PSK" w:hAnsi="TH SarabunPSK" w:cs="TH SarabunPSK"/>
          <w:sz w:val="32"/>
          <w:szCs w:val="32"/>
        </w:rPr>
      </w:pPr>
    </w:p>
    <w:p w14:paraId="189F7149" w14:textId="4C5AF6C4" w:rsidR="004A2380" w:rsidRPr="00412A4E" w:rsidRDefault="004A2380" w:rsidP="003F74E2">
      <w:pPr>
        <w:tabs>
          <w:tab w:val="left" w:pos="720"/>
          <w:tab w:val="right" w:pos="8640"/>
          <w:tab w:val="right" w:pos="9360"/>
        </w:tabs>
        <w:spacing w:after="0" w:line="240" w:lineRule="auto"/>
        <w:jc w:val="both"/>
        <w:rPr>
          <w:rFonts w:ascii="TH SarabunPSK" w:eastAsia="TH Sarabun PSK" w:hAnsi="TH SarabunPSK" w:cs="TH SarabunPSK"/>
          <w:b/>
          <w:bCs/>
          <w:sz w:val="32"/>
          <w:szCs w:val="32"/>
        </w:rPr>
      </w:pPr>
      <w:r w:rsidRPr="00412A4E">
        <w:rPr>
          <w:rFonts w:ascii="TH SarabunPSK" w:eastAsia="TH Sarabun PSK" w:hAnsi="TH SarabunPSK" w:cs="TH SarabunPSK"/>
          <w:b/>
          <w:bCs/>
          <w:sz w:val="32"/>
          <w:szCs w:val="32"/>
          <w:cs/>
        </w:rPr>
        <w:t xml:space="preserve">ส่วนที่ </w:t>
      </w:r>
      <w:r w:rsidRPr="00412A4E">
        <w:rPr>
          <w:rFonts w:ascii="TH SarabunPSK" w:eastAsia="TH Sarabun PSK" w:hAnsi="TH SarabunPSK" w:cs="TH SarabunPSK"/>
          <w:b/>
          <w:bCs/>
          <w:sz w:val="32"/>
          <w:szCs w:val="32"/>
        </w:rPr>
        <w:t xml:space="preserve">3 </w:t>
      </w:r>
      <w:r w:rsidRPr="00412A4E">
        <w:rPr>
          <w:rFonts w:ascii="TH SarabunPSK" w:eastAsia="TH Sarabun PSK" w:hAnsi="TH SarabunPSK" w:cs="TH SarabunPSK"/>
          <w:b/>
          <w:bCs/>
          <w:sz w:val="32"/>
          <w:szCs w:val="32"/>
          <w:cs/>
        </w:rPr>
        <w:t>: สรุปผลการประเมินตนเอง</w:t>
      </w:r>
      <w:r w:rsidRPr="00412A4E">
        <w:rPr>
          <w:rFonts w:ascii="TH SarabunPSK" w:eastAsia="TH Sarabun PSK" w:hAnsi="TH SarabunPSK" w:cs="TH SarabunPSK"/>
          <w:sz w:val="32"/>
          <w:szCs w:val="32"/>
          <w:cs/>
        </w:rPr>
        <w:t xml:space="preserve"> </w:t>
      </w:r>
      <w:r w:rsidRPr="00412A4E">
        <w:rPr>
          <w:rFonts w:ascii="TH SarabunPSK" w:eastAsia="TH Sarabun PSK" w:hAnsi="TH SarabunPSK" w:cs="TH SarabunPSK"/>
          <w:sz w:val="32"/>
          <w:szCs w:val="32"/>
        </w:rPr>
        <w:tab/>
      </w:r>
      <w:r w:rsidRPr="00412A4E">
        <w:rPr>
          <w:rFonts w:ascii="TH SarabunPSK" w:eastAsia="TH Sarabun PSK" w:hAnsi="TH SarabunPSK" w:cs="TH SarabunPSK"/>
          <w:sz w:val="32"/>
          <w:szCs w:val="32"/>
          <w:cs/>
        </w:rPr>
        <w:t>………………………………………………………………………….………………..</w:t>
      </w:r>
      <w:r w:rsidRPr="00412A4E">
        <w:rPr>
          <w:rFonts w:ascii="TH SarabunPSK" w:eastAsia="TH Sarabun PSK" w:hAnsi="TH SarabunPSK" w:cs="TH SarabunPSK"/>
          <w:sz w:val="32"/>
          <w:szCs w:val="32"/>
        </w:rPr>
        <w:tab/>
      </w:r>
      <w:r w:rsidR="00B153D8">
        <w:rPr>
          <w:rFonts w:ascii="TH SarabunPSK" w:eastAsia="TH Sarabun PSK" w:hAnsi="TH SarabunPSK" w:cs="TH SarabunPSK" w:hint="cs"/>
          <w:sz w:val="32"/>
          <w:szCs w:val="32"/>
          <w:cs/>
        </w:rPr>
        <w:t>91</w:t>
      </w:r>
    </w:p>
    <w:p w14:paraId="37C9CD05" w14:textId="429AD0CB" w:rsidR="004A2380" w:rsidRPr="00412A4E" w:rsidRDefault="004A2380" w:rsidP="003F74E2">
      <w:pPr>
        <w:tabs>
          <w:tab w:val="left" w:pos="720"/>
          <w:tab w:val="right" w:pos="8640"/>
          <w:tab w:val="right" w:pos="9360"/>
        </w:tabs>
        <w:spacing w:after="0" w:line="240" w:lineRule="auto"/>
        <w:ind w:firstLine="360"/>
        <w:rPr>
          <w:rFonts w:ascii="TH SarabunPSK" w:eastAsia="TH Sarabun PSK" w:hAnsi="TH SarabunPSK" w:cs="TH SarabunPSK"/>
          <w:sz w:val="32"/>
          <w:szCs w:val="32"/>
        </w:rPr>
      </w:pPr>
      <w:r w:rsidRPr="00412A4E">
        <w:rPr>
          <w:rFonts w:ascii="TH SarabunPSK" w:eastAsia="TH Sarabun PSK" w:hAnsi="TH SarabunPSK" w:cs="TH SarabunPSK"/>
          <w:sz w:val="32"/>
          <w:szCs w:val="32"/>
        </w:rPr>
        <w:tab/>
      </w:r>
      <w:r w:rsidR="002A12D5" w:rsidRPr="002A12D5">
        <w:rPr>
          <w:rFonts w:ascii="TH SarabunPSK" w:eastAsia="TH Sarabun PSK" w:hAnsi="TH SarabunPSK" w:cs="TH SarabunPSK"/>
          <w:sz w:val="32"/>
          <w:szCs w:val="32"/>
          <w:cs/>
        </w:rPr>
        <w:t xml:space="preserve">ผลการประเมินตนเองตามเกณฑ์ </w:t>
      </w:r>
      <w:r w:rsidRPr="00412A4E">
        <w:rPr>
          <w:rFonts w:ascii="TH SarabunPSK" w:eastAsia="TH Sarabun PSK" w:hAnsi="TH SarabunPSK" w:cs="TH SarabunPSK"/>
          <w:sz w:val="32"/>
          <w:szCs w:val="32"/>
        </w:rPr>
        <w:t>AUN</w:t>
      </w:r>
      <w:r w:rsidRPr="00412A4E">
        <w:rPr>
          <w:rFonts w:ascii="TH SarabunPSK" w:eastAsia="TH Sarabun PSK" w:hAnsi="TH SarabunPSK" w:cs="TH SarabunPSK"/>
          <w:sz w:val="32"/>
          <w:szCs w:val="32"/>
          <w:cs/>
        </w:rPr>
        <w:t>-</w:t>
      </w:r>
      <w:r w:rsidRPr="00412A4E">
        <w:rPr>
          <w:rFonts w:ascii="TH SarabunPSK" w:eastAsia="TH Sarabun PSK" w:hAnsi="TH SarabunPSK" w:cs="TH SarabunPSK"/>
          <w:sz w:val="32"/>
          <w:szCs w:val="32"/>
        </w:rPr>
        <w:t>QA</w:t>
      </w:r>
      <w:r w:rsidRPr="00412A4E">
        <w:rPr>
          <w:rFonts w:ascii="TH SarabunPSK" w:eastAsia="TH Sarabun PSK" w:hAnsi="TH SarabunPSK" w:cs="TH SarabunPSK"/>
          <w:sz w:val="32"/>
          <w:szCs w:val="32"/>
        </w:rPr>
        <w:tab/>
      </w:r>
      <w:r w:rsidRPr="00412A4E">
        <w:rPr>
          <w:rFonts w:ascii="TH SarabunPSK" w:eastAsia="TH Sarabun PSK" w:hAnsi="TH SarabunPSK" w:cs="TH SarabunPSK"/>
          <w:sz w:val="32"/>
          <w:szCs w:val="32"/>
          <w:cs/>
        </w:rPr>
        <w:t>…………………………………………………………………………</w:t>
      </w:r>
      <w:r w:rsidRPr="00412A4E">
        <w:rPr>
          <w:rFonts w:ascii="TH SarabunPSK" w:eastAsia="TH Sarabun PSK" w:hAnsi="TH SarabunPSK" w:cs="TH SarabunPSK"/>
          <w:sz w:val="32"/>
          <w:szCs w:val="32"/>
        </w:rPr>
        <w:tab/>
      </w:r>
      <w:r w:rsidR="00B153D8">
        <w:rPr>
          <w:rFonts w:ascii="TH SarabunPSK" w:eastAsia="TH Sarabun PSK" w:hAnsi="TH SarabunPSK" w:cs="TH SarabunPSK" w:hint="cs"/>
          <w:sz w:val="32"/>
          <w:szCs w:val="32"/>
          <w:cs/>
        </w:rPr>
        <w:t>91</w:t>
      </w:r>
    </w:p>
    <w:p w14:paraId="53CB07F1" w14:textId="52BF3F6E" w:rsidR="004A2380" w:rsidRPr="00412A4E" w:rsidRDefault="004A2380" w:rsidP="003F74E2">
      <w:pPr>
        <w:tabs>
          <w:tab w:val="left" w:pos="720"/>
          <w:tab w:val="right" w:pos="8640"/>
          <w:tab w:val="right" w:pos="9360"/>
        </w:tabs>
        <w:spacing w:after="0" w:line="240" w:lineRule="auto"/>
        <w:ind w:firstLine="360"/>
        <w:rPr>
          <w:rFonts w:ascii="TH SarabunPSK" w:eastAsia="TH Sarabun PSK" w:hAnsi="TH SarabunPSK" w:cs="TH SarabunPSK"/>
          <w:sz w:val="32"/>
          <w:szCs w:val="32"/>
        </w:rPr>
      </w:pPr>
      <w:r w:rsidRPr="00412A4E">
        <w:rPr>
          <w:rFonts w:ascii="TH SarabunPSK" w:eastAsia="TH Sarabun PSK" w:hAnsi="TH SarabunPSK" w:cs="TH SarabunPSK"/>
          <w:sz w:val="32"/>
          <w:szCs w:val="32"/>
        </w:rPr>
        <w:tab/>
      </w:r>
      <w:r w:rsidRPr="00412A4E">
        <w:rPr>
          <w:rFonts w:ascii="TH SarabunPSK" w:eastAsia="TH Sarabun PSK" w:hAnsi="TH SarabunPSK" w:cs="TH SarabunPSK"/>
          <w:sz w:val="32"/>
          <w:szCs w:val="32"/>
          <w:cs/>
        </w:rPr>
        <w:t>จุดเด่น จุดที่ควรพัฒนา และแผนพัฒนา</w:t>
      </w:r>
      <w:r w:rsidRPr="00412A4E">
        <w:rPr>
          <w:rFonts w:ascii="TH SarabunPSK" w:eastAsia="TH Sarabun PSK" w:hAnsi="TH SarabunPSK" w:cs="TH SarabunPSK"/>
          <w:sz w:val="32"/>
          <w:szCs w:val="32"/>
        </w:rPr>
        <w:tab/>
      </w:r>
      <w:r w:rsidRPr="00412A4E">
        <w:rPr>
          <w:rFonts w:ascii="TH SarabunPSK" w:eastAsia="TH Sarabun PSK" w:hAnsi="TH SarabunPSK" w:cs="TH SarabunPSK"/>
          <w:sz w:val="32"/>
          <w:szCs w:val="32"/>
          <w:cs/>
        </w:rPr>
        <w:t>…………………………………………………………………………….</w:t>
      </w:r>
      <w:r w:rsidRPr="00412A4E">
        <w:rPr>
          <w:rFonts w:ascii="TH SarabunPSK" w:eastAsia="TH Sarabun PSK" w:hAnsi="TH SarabunPSK" w:cs="TH SarabunPSK"/>
          <w:sz w:val="32"/>
          <w:szCs w:val="32"/>
        </w:rPr>
        <w:tab/>
      </w:r>
      <w:r w:rsidR="00B153D8">
        <w:rPr>
          <w:rFonts w:ascii="TH SarabunPSK" w:eastAsia="TH Sarabun PSK" w:hAnsi="TH SarabunPSK" w:cs="TH SarabunPSK" w:hint="cs"/>
          <w:sz w:val="32"/>
          <w:szCs w:val="32"/>
          <w:cs/>
        </w:rPr>
        <w:t>97</w:t>
      </w:r>
    </w:p>
    <w:p w14:paraId="2EFC7B33" w14:textId="77777777" w:rsidR="004A2380" w:rsidRPr="00412A4E" w:rsidRDefault="004A2380" w:rsidP="003F74E2">
      <w:pPr>
        <w:tabs>
          <w:tab w:val="left" w:pos="720"/>
          <w:tab w:val="right" w:pos="8640"/>
          <w:tab w:val="right" w:pos="9360"/>
        </w:tabs>
        <w:spacing w:after="0" w:line="240" w:lineRule="auto"/>
        <w:ind w:firstLine="360"/>
        <w:rPr>
          <w:rFonts w:ascii="TH SarabunPSK" w:eastAsia="TH Sarabun PSK" w:hAnsi="TH SarabunPSK" w:cs="TH SarabunPSK"/>
          <w:sz w:val="32"/>
          <w:szCs w:val="32"/>
        </w:rPr>
      </w:pPr>
    </w:p>
    <w:p w14:paraId="270F146B" w14:textId="35C1A1B6" w:rsidR="004A2380" w:rsidRPr="00076482" w:rsidRDefault="004A2380" w:rsidP="003F74E2">
      <w:pPr>
        <w:tabs>
          <w:tab w:val="left" w:pos="720"/>
          <w:tab w:val="right" w:pos="8640"/>
          <w:tab w:val="right" w:pos="9360"/>
        </w:tabs>
        <w:spacing w:after="0" w:line="240" w:lineRule="auto"/>
        <w:rPr>
          <w:rFonts w:ascii="TH SarabunPSK" w:eastAsia="TH Sarabun PSK" w:hAnsi="TH SarabunPSK" w:cs="TH SarabunPSK" w:hint="cs"/>
          <w:b/>
          <w:bCs/>
          <w:sz w:val="32"/>
          <w:szCs w:val="32"/>
        </w:rPr>
      </w:pPr>
      <w:r w:rsidRPr="00076482">
        <w:rPr>
          <w:rFonts w:ascii="TH SarabunPSK" w:eastAsia="TH Sarabun PSK" w:hAnsi="TH SarabunPSK" w:cs="TH SarabunPSK"/>
          <w:b/>
          <w:bCs/>
          <w:sz w:val="32"/>
          <w:szCs w:val="32"/>
          <w:cs/>
        </w:rPr>
        <w:t xml:space="preserve">ส่วนที่ </w:t>
      </w:r>
      <w:r w:rsidRPr="00076482">
        <w:rPr>
          <w:rFonts w:ascii="TH SarabunPSK" w:eastAsia="TH Sarabun PSK" w:hAnsi="TH SarabunPSK" w:cs="TH SarabunPSK"/>
          <w:b/>
          <w:bCs/>
          <w:sz w:val="32"/>
          <w:szCs w:val="32"/>
        </w:rPr>
        <w:t xml:space="preserve">4 </w:t>
      </w:r>
      <w:r w:rsidRPr="00076482">
        <w:rPr>
          <w:rFonts w:ascii="TH SarabunPSK" w:eastAsia="TH Sarabun PSK" w:hAnsi="TH SarabunPSK" w:cs="TH SarabunPSK"/>
          <w:b/>
          <w:bCs/>
          <w:sz w:val="32"/>
          <w:szCs w:val="32"/>
          <w:cs/>
        </w:rPr>
        <w:t xml:space="preserve">: ภาคผนวก  </w:t>
      </w:r>
      <w:r w:rsidRPr="00076482">
        <w:rPr>
          <w:rFonts w:ascii="TH SarabunPSK" w:eastAsia="TH Sarabun PSK" w:hAnsi="TH SarabunPSK" w:cs="TH SarabunPSK"/>
          <w:sz w:val="32"/>
          <w:szCs w:val="32"/>
        </w:rPr>
        <w:tab/>
      </w:r>
      <w:r w:rsidRPr="00076482">
        <w:rPr>
          <w:rFonts w:ascii="TH SarabunPSK" w:eastAsia="TH Sarabun PSK" w:hAnsi="TH SarabunPSK" w:cs="TH SarabunPSK"/>
          <w:sz w:val="32"/>
          <w:szCs w:val="32"/>
          <w:cs/>
        </w:rPr>
        <w:t>..................................................................................................................................</w:t>
      </w:r>
      <w:r w:rsidR="00B153D8" w:rsidRPr="00076482">
        <w:rPr>
          <w:rFonts w:ascii="TH SarabunPSK" w:eastAsia="TH Sarabun PSK" w:hAnsi="TH SarabunPSK" w:cs="TH SarabunPSK"/>
          <w:sz w:val="32"/>
          <w:szCs w:val="32"/>
        </w:rPr>
        <w:tab/>
      </w:r>
      <w:r w:rsidR="00B153D8" w:rsidRPr="00076482">
        <w:rPr>
          <w:rFonts w:ascii="TH SarabunPSK" w:eastAsia="TH Sarabun PSK" w:hAnsi="TH SarabunPSK" w:cs="TH SarabunPSK" w:hint="cs"/>
          <w:sz w:val="32"/>
          <w:szCs w:val="32"/>
          <w:cs/>
        </w:rPr>
        <w:t>99</w:t>
      </w:r>
    </w:p>
    <w:p w14:paraId="088F0BE4" w14:textId="2BE802D4" w:rsidR="004A2380" w:rsidRPr="00076482" w:rsidRDefault="004A2380" w:rsidP="003F74E2">
      <w:pPr>
        <w:tabs>
          <w:tab w:val="left" w:pos="720"/>
          <w:tab w:val="right" w:pos="8640"/>
          <w:tab w:val="right" w:pos="9360"/>
        </w:tabs>
        <w:spacing w:after="0" w:line="240" w:lineRule="auto"/>
        <w:jc w:val="both"/>
        <w:rPr>
          <w:rFonts w:ascii="TH SarabunPSK" w:eastAsia="TH Sarabun PSK" w:hAnsi="TH SarabunPSK" w:cs="TH SarabunPSK" w:hint="cs"/>
          <w:sz w:val="32"/>
          <w:szCs w:val="32"/>
        </w:rPr>
      </w:pPr>
      <w:r w:rsidRPr="00076482">
        <w:rPr>
          <w:rFonts w:ascii="TH SarabunPSK" w:eastAsia="TH Sarabun PSK" w:hAnsi="TH SarabunPSK" w:cs="TH SarabunPSK"/>
          <w:b/>
          <w:bCs/>
          <w:sz w:val="32"/>
          <w:szCs w:val="32"/>
        </w:rPr>
        <w:tab/>
      </w:r>
      <w:r w:rsidRPr="00076482">
        <w:rPr>
          <w:rFonts w:ascii="TH SarabunPSK" w:eastAsia="TH Sarabun PSK" w:hAnsi="TH SarabunPSK" w:cs="TH SarabunPSK"/>
          <w:sz w:val="32"/>
          <w:szCs w:val="32"/>
          <w:cs/>
        </w:rPr>
        <w:t>สมอ.</w:t>
      </w:r>
      <w:r w:rsidRPr="00076482">
        <w:rPr>
          <w:rFonts w:ascii="TH SarabunPSK" w:eastAsia="TH Sarabun PSK" w:hAnsi="TH SarabunPSK" w:cs="TH SarabunPSK"/>
          <w:sz w:val="32"/>
          <w:szCs w:val="32"/>
        </w:rPr>
        <w:t xml:space="preserve">08 </w:t>
      </w:r>
      <w:r w:rsidRPr="00076482">
        <w:rPr>
          <w:rFonts w:ascii="TH SarabunPSK" w:eastAsia="TH Sarabun PSK" w:hAnsi="TH SarabunPSK" w:cs="TH SarabunPSK"/>
          <w:sz w:val="32"/>
          <w:szCs w:val="32"/>
          <w:cs/>
        </w:rPr>
        <w:t>การแก้ไข</w:t>
      </w:r>
      <w:r w:rsidRPr="00076482">
        <w:rPr>
          <w:rFonts w:ascii="TH SarabunPSK" w:eastAsia="TH Sarabun PSK" w:hAnsi="TH SarabunPSK" w:cs="TH SarabunPSK"/>
          <w:sz w:val="32"/>
          <w:szCs w:val="32"/>
        </w:rPr>
        <w:tab/>
      </w:r>
      <w:r w:rsidRPr="00076482">
        <w:rPr>
          <w:rFonts w:ascii="TH SarabunPSK" w:eastAsia="TH Sarabun PSK" w:hAnsi="TH SarabunPSK" w:cs="TH SarabunPSK"/>
          <w:sz w:val="32"/>
          <w:szCs w:val="32"/>
          <w:cs/>
        </w:rPr>
        <w:t>..........................................................................................................................</w:t>
      </w:r>
      <w:r w:rsidR="00B153D8" w:rsidRPr="00076482">
        <w:rPr>
          <w:rFonts w:ascii="TH SarabunPSK" w:eastAsia="TH Sarabun PSK" w:hAnsi="TH SarabunPSK" w:cs="TH SarabunPSK"/>
          <w:sz w:val="32"/>
          <w:szCs w:val="32"/>
        </w:rPr>
        <w:tab/>
      </w:r>
      <w:r w:rsidR="00B153D8" w:rsidRPr="00076482">
        <w:rPr>
          <w:rFonts w:ascii="TH SarabunPSK" w:eastAsia="TH Sarabun PSK" w:hAnsi="TH SarabunPSK" w:cs="TH SarabunPSK" w:hint="cs"/>
          <w:sz w:val="32"/>
          <w:szCs w:val="32"/>
          <w:cs/>
        </w:rPr>
        <w:t>100</w:t>
      </w:r>
    </w:p>
    <w:p w14:paraId="72C7D416" w14:textId="38524E49" w:rsidR="004A2380" w:rsidRPr="00076482" w:rsidRDefault="004A2380" w:rsidP="003F74E2">
      <w:pPr>
        <w:tabs>
          <w:tab w:val="left" w:pos="720"/>
          <w:tab w:val="right" w:pos="8640"/>
          <w:tab w:val="right" w:pos="9360"/>
        </w:tabs>
        <w:spacing w:after="0" w:line="240" w:lineRule="auto"/>
        <w:jc w:val="both"/>
        <w:rPr>
          <w:rFonts w:ascii="TH SarabunPSK" w:eastAsia="TH Sarabun PSK" w:hAnsi="TH SarabunPSK" w:cs="TH SarabunPSK" w:hint="cs"/>
          <w:sz w:val="32"/>
          <w:szCs w:val="32"/>
        </w:rPr>
      </w:pPr>
      <w:r w:rsidRPr="00076482">
        <w:rPr>
          <w:rFonts w:ascii="TH SarabunPSK" w:eastAsia="TH Sarabun PSK" w:hAnsi="TH SarabunPSK" w:cs="TH SarabunPSK"/>
          <w:sz w:val="32"/>
          <w:szCs w:val="32"/>
        </w:rPr>
        <w:tab/>
      </w:r>
      <w:r w:rsidRPr="00076482">
        <w:rPr>
          <w:rFonts w:ascii="TH SarabunPSK" w:eastAsia="TH Sarabun PSK" w:hAnsi="TH SarabunPSK" w:cs="TH SarabunPSK"/>
          <w:sz w:val="32"/>
          <w:szCs w:val="32"/>
          <w:cs/>
        </w:rPr>
        <w:t>คำสั่งแต่งตั้งคณะกรรมการประเมินหลักสูตร</w:t>
      </w:r>
      <w:r w:rsidRPr="00076482">
        <w:rPr>
          <w:rFonts w:ascii="TH SarabunPSK" w:eastAsia="TH Sarabun PSK" w:hAnsi="TH SarabunPSK" w:cs="TH SarabunPSK"/>
          <w:sz w:val="32"/>
          <w:szCs w:val="32"/>
        </w:rPr>
        <w:tab/>
      </w:r>
      <w:r w:rsidRPr="00076482">
        <w:rPr>
          <w:rFonts w:ascii="TH SarabunPSK" w:eastAsia="TH Sarabun PSK" w:hAnsi="TH SarabunPSK" w:cs="TH SarabunPSK"/>
          <w:sz w:val="32"/>
          <w:szCs w:val="32"/>
          <w:cs/>
        </w:rPr>
        <w:t>................................................................................</w:t>
      </w:r>
      <w:r w:rsidR="00076482" w:rsidRPr="00076482">
        <w:rPr>
          <w:rFonts w:ascii="TH SarabunPSK" w:eastAsia="TH Sarabun PSK" w:hAnsi="TH SarabunPSK" w:cs="TH SarabunPSK"/>
          <w:sz w:val="32"/>
          <w:szCs w:val="32"/>
        </w:rPr>
        <w:tab/>
      </w:r>
      <w:r w:rsidR="00076482" w:rsidRPr="00076482">
        <w:rPr>
          <w:rFonts w:ascii="TH SarabunPSK" w:eastAsia="TH Sarabun PSK" w:hAnsi="TH SarabunPSK" w:cs="TH SarabunPSK" w:hint="cs"/>
          <w:sz w:val="32"/>
          <w:szCs w:val="32"/>
          <w:cs/>
        </w:rPr>
        <w:t>102</w:t>
      </w:r>
    </w:p>
    <w:p w14:paraId="77203AE9" w14:textId="7DF81813" w:rsidR="004A2380" w:rsidRPr="00076482" w:rsidRDefault="004A2380" w:rsidP="003F74E2">
      <w:pPr>
        <w:tabs>
          <w:tab w:val="left" w:pos="720"/>
          <w:tab w:val="right" w:pos="8640"/>
          <w:tab w:val="right" w:pos="9360"/>
        </w:tabs>
        <w:spacing w:after="0" w:line="240" w:lineRule="auto"/>
        <w:jc w:val="both"/>
        <w:rPr>
          <w:rFonts w:ascii="TH SarabunPSK" w:eastAsia="TH Sarabun PSK" w:hAnsi="TH SarabunPSK" w:cs="TH SarabunPSK" w:hint="cs"/>
          <w:sz w:val="32"/>
          <w:szCs w:val="32"/>
        </w:rPr>
      </w:pPr>
      <w:r w:rsidRPr="00076482">
        <w:rPr>
          <w:rFonts w:ascii="TH SarabunPSK" w:eastAsia="TH Sarabun PSK" w:hAnsi="TH SarabunPSK" w:cs="TH SarabunPSK"/>
          <w:sz w:val="32"/>
          <w:szCs w:val="32"/>
        </w:rPr>
        <w:tab/>
      </w:r>
      <w:r w:rsidRPr="00076482">
        <w:rPr>
          <w:rFonts w:ascii="TH SarabunPSK" w:eastAsia="TH Sarabun PSK" w:hAnsi="TH SarabunPSK" w:cs="TH SarabunPSK"/>
          <w:sz w:val="32"/>
          <w:szCs w:val="32"/>
          <w:cs/>
        </w:rPr>
        <w:t>กำหนดการประเมินหลักสูตร</w:t>
      </w:r>
      <w:r w:rsidRPr="00076482">
        <w:rPr>
          <w:rFonts w:ascii="TH SarabunPSK" w:eastAsia="TH Sarabun PSK" w:hAnsi="TH SarabunPSK" w:cs="TH SarabunPSK"/>
          <w:sz w:val="32"/>
          <w:szCs w:val="32"/>
        </w:rPr>
        <w:tab/>
      </w:r>
      <w:r w:rsidRPr="00076482">
        <w:rPr>
          <w:rFonts w:ascii="TH SarabunPSK" w:eastAsia="TH Sarabun PSK" w:hAnsi="TH SarabunPSK" w:cs="TH SarabunPSK"/>
          <w:sz w:val="32"/>
          <w:szCs w:val="32"/>
          <w:cs/>
        </w:rPr>
        <w:t>.........................................................................................................</w:t>
      </w:r>
      <w:r w:rsidR="00076482" w:rsidRPr="00076482">
        <w:rPr>
          <w:rFonts w:ascii="TH SarabunPSK" w:eastAsia="TH Sarabun PSK" w:hAnsi="TH SarabunPSK" w:cs="TH SarabunPSK"/>
          <w:sz w:val="32"/>
          <w:szCs w:val="32"/>
        </w:rPr>
        <w:tab/>
      </w:r>
      <w:r w:rsidR="00076482" w:rsidRPr="00076482">
        <w:rPr>
          <w:rFonts w:ascii="TH SarabunPSK" w:eastAsia="TH Sarabun PSK" w:hAnsi="TH SarabunPSK" w:cs="TH SarabunPSK" w:hint="cs"/>
          <w:sz w:val="32"/>
          <w:szCs w:val="32"/>
          <w:cs/>
        </w:rPr>
        <w:t>105</w:t>
      </w:r>
    </w:p>
    <w:p w14:paraId="1F4C2CC1" w14:textId="4ADC648E" w:rsidR="004A2380" w:rsidRPr="00412A4E" w:rsidRDefault="004A2380" w:rsidP="003F74E2">
      <w:pPr>
        <w:tabs>
          <w:tab w:val="left" w:pos="720"/>
          <w:tab w:val="right" w:pos="8640"/>
          <w:tab w:val="right" w:pos="9360"/>
        </w:tabs>
        <w:spacing w:after="0" w:line="240" w:lineRule="auto"/>
        <w:jc w:val="both"/>
        <w:rPr>
          <w:rFonts w:ascii="TH SarabunPSK" w:eastAsia="TH Sarabun PSK" w:hAnsi="TH SarabunPSK" w:cs="TH SarabunPSK" w:hint="cs"/>
          <w:b/>
          <w:bCs/>
          <w:sz w:val="32"/>
          <w:szCs w:val="32"/>
        </w:rPr>
      </w:pPr>
    </w:p>
    <w:p w14:paraId="04215087" w14:textId="77777777" w:rsidR="004A2380" w:rsidRPr="00412A4E" w:rsidRDefault="004A2380" w:rsidP="003F74E2">
      <w:pPr>
        <w:spacing w:after="0" w:line="240" w:lineRule="auto"/>
        <w:jc w:val="both"/>
        <w:rPr>
          <w:rFonts w:ascii="TH SarabunPSK" w:eastAsia="TH Sarabun PSK" w:hAnsi="TH SarabunPSK" w:cs="TH SarabunPSK"/>
          <w:sz w:val="32"/>
          <w:szCs w:val="32"/>
        </w:rPr>
      </w:pPr>
    </w:p>
    <w:p w14:paraId="0D1B0C75" w14:textId="77777777" w:rsidR="004A2380" w:rsidRPr="00412A4E" w:rsidRDefault="004A2380" w:rsidP="003F74E2">
      <w:pPr>
        <w:spacing w:after="0" w:line="240" w:lineRule="auto"/>
        <w:rPr>
          <w:rFonts w:ascii="TH SarabunPSK" w:eastAsia="TH Sarabun PSK" w:hAnsi="TH SarabunPSK" w:cs="TH SarabunPSK"/>
          <w:b/>
          <w:bCs/>
          <w:sz w:val="32"/>
          <w:szCs w:val="32"/>
          <w:cs/>
          <w:lang w:bidi="th-TH"/>
        </w:rPr>
        <w:sectPr w:rsidR="004A2380" w:rsidRPr="00412A4E" w:rsidSect="00CD5969">
          <w:headerReference w:type="default" r:id="rId9"/>
          <w:headerReference w:type="first" r:id="rId10"/>
          <w:pgSz w:w="11906" w:h="16838"/>
          <w:pgMar w:top="1440" w:right="1440" w:bottom="1440" w:left="1440" w:header="720" w:footer="720" w:gutter="0"/>
          <w:pgNumType w:fmt="thaiLetters" w:start="1"/>
          <w:cols w:space="720"/>
          <w:titlePg/>
        </w:sectPr>
      </w:pPr>
    </w:p>
    <w:p w14:paraId="61B9ADEF" w14:textId="77777777" w:rsidR="004A2380" w:rsidRPr="00412A4E" w:rsidRDefault="004A2380" w:rsidP="003F74E2">
      <w:pPr>
        <w:widowControl w:val="0"/>
        <w:pBdr>
          <w:top w:val="nil"/>
          <w:left w:val="nil"/>
          <w:bottom w:val="nil"/>
          <w:right w:val="nil"/>
          <w:between w:val="nil"/>
        </w:pBdr>
        <w:spacing w:after="0" w:line="240" w:lineRule="auto"/>
        <w:rPr>
          <w:rFonts w:ascii="TH SarabunPSK" w:eastAsia="TH Sarabun PSK" w:hAnsi="TH SarabunPSK" w:cs="TH SarabunPSK"/>
          <w:b/>
          <w:bCs/>
          <w:sz w:val="32"/>
          <w:szCs w:val="32"/>
        </w:rPr>
      </w:pP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50"/>
      </w:tblGrid>
      <w:tr w:rsidR="004A2380" w:rsidRPr="00412A4E" w14:paraId="179D61EA" w14:textId="77777777" w:rsidTr="00B153D8">
        <w:tc>
          <w:tcPr>
            <w:tcW w:w="9350" w:type="dxa"/>
            <w:shd w:val="clear" w:color="auto" w:fill="FBE5D5"/>
          </w:tcPr>
          <w:p w14:paraId="2B5283F7" w14:textId="77777777" w:rsidR="004A2380" w:rsidRPr="00412A4E" w:rsidRDefault="004A2380" w:rsidP="003F74E2">
            <w:pPr>
              <w:spacing w:after="0" w:line="240" w:lineRule="auto"/>
              <w:jc w:val="center"/>
              <w:rPr>
                <w:rFonts w:ascii="TH SarabunPSK" w:eastAsia="TH Sarabun PSK" w:hAnsi="TH SarabunPSK" w:cs="TH SarabunPSK"/>
                <w:b/>
                <w:bCs/>
                <w:sz w:val="32"/>
                <w:szCs w:val="32"/>
              </w:rPr>
            </w:pPr>
            <w:r w:rsidRPr="00412A4E">
              <w:rPr>
                <w:rFonts w:ascii="TH SarabunPSK" w:eastAsia="TH Sarabun PSK" w:hAnsi="TH SarabunPSK" w:cs="TH SarabunPSK"/>
                <w:b/>
                <w:bCs/>
                <w:sz w:val="40"/>
                <w:szCs w:val="40"/>
                <w:cs/>
              </w:rPr>
              <w:t xml:space="preserve">ส่วนที่ </w:t>
            </w:r>
            <w:r w:rsidRPr="00412A4E">
              <w:rPr>
                <w:rFonts w:ascii="TH SarabunPSK" w:eastAsia="TH Sarabun PSK" w:hAnsi="TH SarabunPSK" w:cs="TH SarabunPSK"/>
                <w:b/>
                <w:bCs/>
                <w:sz w:val="40"/>
                <w:szCs w:val="40"/>
              </w:rPr>
              <w:t xml:space="preserve">1 </w:t>
            </w:r>
            <w:r w:rsidRPr="00412A4E">
              <w:rPr>
                <w:rFonts w:ascii="TH SarabunPSK" w:eastAsia="TH Sarabun PSK" w:hAnsi="TH SarabunPSK" w:cs="TH SarabunPSK"/>
                <w:b/>
                <w:bCs/>
                <w:sz w:val="40"/>
                <w:szCs w:val="40"/>
                <w:cs/>
              </w:rPr>
              <w:t xml:space="preserve">ข้อมูลทั่วไป </w:t>
            </w:r>
          </w:p>
        </w:tc>
      </w:tr>
    </w:tbl>
    <w:p w14:paraId="0BC216EB" w14:textId="77777777" w:rsidR="004A2380" w:rsidRPr="00412A4E" w:rsidRDefault="004A2380" w:rsidP="003F74E2">
      <w:pPr>
        <w:spacing w:after="0" w:line="240" w:lineRule="auto"/>
        <w:rPr>
          <w:rFonts w:ascii="TH SarabunPSK" w:eastAsia="TH Sarabun PSK" w:hAnsi="TH SarabunPSK" w:cs="TH SarabunPSK"/>
          <w:b/>
          <w:bCs/>
          <w:sz w:val="32"/>
          <w:szCs w:val="32"/>
        </w:rPr>
      </w:pPr>
    </w:p>
    <w:p w14:paraId="2FF5DEBC" w14:textId="77777777" w:rsidR="004A2380" w:rsidRPr="00412A4E" w:rsidRDefault="004A2380" w:rsidP="003F74E2">
      <w:pPr>
        <w:spacing w:after="0" w:line="240" w:lineRule="auto"/>
        <w:rPr>
          <w:rFonts w:ascii="TH SarabunPSK" w:eastAsia="TH Sarabun PSK" w:hAnsi="TH SarabunPSK" w:cs="TH SarabunPSK"/>
          <w:b/>
          <w:bCs/>
          <w:sz w:val="32"/>
          <w:szCs w:val="32"/>
        </w:rPr>
      </w:pPr>
      <w:r w:rsidRPr="00412A4E">
        <w:rPr>
          <w:rFonts w:ascii="TH SarabunPSK" w:eastAsia="TH Sarabun PSK" w:hAnsi="TH SarabunPSK" w:cs="TH SarabunPSK"/>
          <w:b/>
          <w:bCs/>
          <w:sz w:val="32"/>
          <w:szCs w:val="32"/>
        </w:rPr>
        <w:t>1</w:t>
      </w:r>
      <w:r w:rsidRPr="00412A4E">
        <w:rPr>
          <w:rFonts w:ascii="TH SarabunPSK" w:eastAsia="TH Sarabun PSK" w:hAnsi="TH SarabunPSK" w:cs="TH SarabunPSK"/>
          <w:b/>
          <w:bCs/>
          <w:sz w:val="32"/>
          <w:szCs w:val="32"/>
          <w:cs/>
        </w:rPr>
        <w:t>. ข้อมูลมหาวิทยาลัย</w:t>
      </w:r>
    </w:p>
    <w:p w14:paraId="066E8FF7" w14:textId="77777777" w:rsidR="004A2380" w:rsidRPr="00412A4E" w:rsidRDefault="004A2380" w:rsidP="003F74E2">
      <w:pPr>
        <w:spacing w:after="0" w:line="240" w:lineRule="auto"/>
        <w:ind w:firstLine="677"/>
        <w:rPr>
          <w:rFonts w:ascii="TH SarabunPSK" w:eastAsia="TH Sarabun PSK" w:hAnsi="TH SarabunPSK" w:cs="TH SarabunPSK"/>
          <w:sz w:val="32"/>
          <w:szCs w:val="32"/>
        </w:rPr>
      </w:pPr>
      <w:r w:rsidRPr="00412A4E">
        <w:rPr>
          <w:rFonts w:ascii="TH SarabunPSK" w:eastAsia="TH Sarabun PSK" w:hAnsi="TH SarabunPSK" w:cs="TH SarabunPSK"/>
          <w:sz w:val="32"/>
          <w:szCs w:val="32"/>
          <w:cs/>
        </w:rPr>
        <w:t xml:space="preserve">ข้อมูลจาก แผนยุทธศาสตร์มหาวิทยาลัยราชภัฏสกลนคร ระยะ </w:t>
      </w:r>
      <w:r w:rsidRPr="00412A4E">
        <w:rPr>
          <w:rFonts w:ascii="TH SarabunPSK" w:eastAsia="TH Sarabun PSK" w:hAnsi="TH SarabunPSK" w:cs="TH SarabunPSK"/>
          <w:sz w:val="32"/>
          <w:szCs w:val="32"/>
        </w:rPr>
        <w:t xml:space="preserve">5 </w:t>
      </w:r>
      <w:r w:rsidRPr="00412A4E">
        <w:rPr>
          <w:rFonts w:ascii="TH SarabunPSK" w:eastAsia="TH Sarabun PSK" w:hAnsi="TH SarabunPSK" w:cs="TH SarabunPSK"/>
          <w:sz w:val="32"/>
          <w:szCs w:val="32"/>
          <w:cs/>
        </w:rPr>
        <w:t xml:space="preserve">ปี พ.ศ. </w:t>
      </w:r>
      <w:r w:rsidRPr="00412A4E">
        <w:rPr>
          <w:rFonts w:ascii="TH SarabunPSK" w:eastAsia="TH Sarabun PSK" w:hAnsi="TH SarabunPSK" w:cs="TH SarabunPSK"/>
          <w:sz w:val="32"/>
          <w:szCs w:val="32"/>
        </w:rPr>
        <w:t>2569</w:t>
      </w:r>
      <w:r w:rsidRPr="00412A4E">
        <w:rPr>
          <w:rFonts w:ascii="TH SarabunPSK" w:eastAsia="TH Sarabun PSK" w:hAnsi="TH SarabunPSK" w:cs="TH SarabunPSK"/>
          <w:sz w:val="32"/>
          <w:szCs w:val="32"/>
          <w:cs/>
        </w:rPr>
        <w:t xml:space="preserve"> – </w:t>
      </w:r>
      <w:r w:rsidRPr="00412A4E">
        <w:rPr>
          <w:rFonts w:ascii="TH SarabunPSK" w:eastAsia="TH Sarabun PSK" w:hAnsi="TH SarabunPSK" w:cs="TH SarabunPSK"/>
          <w:sz w:val="32"/>
          <w:szCs w:val="32"/>
        </w:rPr>
        <w:t xml:space="preserve">2573 </w:t>
      </w:r>
    </w:p>
    <w:p w14:paraId="5A95BD03" w14:textId="77777777" w:rsidR="004A2380" w:rsidRPr="00412A4E" w:rsidRDefault="004A2380" w:rsidP="003F74E2">
      <w:pPr>
        <w:spacing w:after="0" w:line="240" w:lineRule="auto"/>
        <w:ind w:firstLine="677"/>
        <w:rPr>
          <w:rFonts w:ascii="TH SarabunPSK" w:eastAsia="TH Sarabun PSK" w:hAnsi="TH SarabunPSK" w:cs="TH SarabunPSK"/>
          <w:sz w:val="32"/>
          <w:szCs w:val="32"/>
        </w:rPr>
      </w:pPr>
      <w:r w:rsidRPr="00412A4E">
        <w:rPr>
          <w:rFonts w:ascii="TH SarabunPSK" w:eastAsia="TH Sarabun PSK" w:hAnsi="TH SarabunPSK" w:cs="TH SarabunPSK"/>
          <w:sz w:val="32"/>
          <w:szCs w:val="32"/>
          <w:cs/>
        </w:rPr>
        <w:t xml:space="preserve">เข้าถึงได้จาก </w:t>
      </w:r>
      <w:hyperlink r:id="rId11" w:history="1">
        <w:r w:rsidRPr="00412A4E">
          <w:rPr>
            <w:rStyle w:val="aff0"/>
            <w:rFonts w:ascii="TH SarabunPSK" w:eastAsia="TH Sarabun PSK" w:hAnsi="TH SarabunPSK" w:cs="TH SarabunPSK"/>
            <w:sz w:val="32"/>
            <w:szCs w:val="32"/>
          </w:rPr>
          <w:t>https</w:t>
        </w:r>
        <w:r w:rsidRPr="00412A4E">
          <w:rPr>
            <w:rStyle w:val="aff0"/>
            <w:rFonts w:ascii="TH SarabunPSK" w:eastAsia="TH Sarabun PSK" w:hAnsi="TH SarabunPSK" w:cs="TH SarabunPSK"/>
            <w:sz w:val="32"/>
            <w:szCs w:val="32"/>
            <w:cs/>
          </w:rPr>
          <w:t>://</w:t>
        </w:r>
        <w:r w:rsidRPr="00412A4E">
          <w:rPr>
            <w:rStyle w:val="aff0"/>
            <w:rFonts w:ascii="TH SarabunPSK" w:eastAsia="TH Sarabun PSK" w:hAnsi="TH SarabunPSK" w:cs="TH SarabunPSK"/>
            <w:sz w:val="32"/>
            <w:szCs w:val="32"/>
          </w:rPr>
          <w:t>www</w:t>
        </w:r>
        <w:r w:rsidRPr="00412A4E">
          <w:rPr>
            <w:rStyle w:val="aff0"/>
            <w:rFonts w:ascii="TH SarabunPSK" w:eastAsia="TH Sarabun PSK" w:hAnsi="TH SarabunPSK" w:cs="TH SarabunPSK"/>
            <w:sz w:val="32"/>
            <w:szCs w:val="32"/>
            <w:cs/>
          </w:rPr>
          <w:t>.</w:t>
        </w:r>
        <w:r w:rsidRPr="00412A4E">
          <w:rPr>
            <w:rStyle w:val="aff0"/>
            <w:rFonts w:ascii="TH SarabunPSK" w:eastAsia="TH Sarabun PSK" w:hAnsi="TH SarabunPSK" w:cs="TH SarabunPSK"/>
            <w:sz w:val="32"/>
            <w:szCs w:val="32"/>
          </w:rPr>
          <w:t>snru</w:t>
        </w:r>
        <w:r w:rsidRPr="00412A4E">
          <w:rPr>
            <w:rStyle w:val="aff0"/>
            <w:rFonts w:ascii="TH SarabunPSK" w:eastAsia="TH Sarabun PSK" w:hAnsi="TH SarabunPSK" w:cs="TH SarabunPSK"/>
            <w:sz w:val="32"/>
            <w:szCs w:val="32"/>
            <w:cs/>
          </w:rPr>
          <w:t>.</w:t>
        </w:r>
        <w:r w:rsidRPr="00412A4E">
          <w:rPr>
            <w:rStyle w:val="aff0"/>
            <w:rFonts w:ascii="TH SarabunPSK" w:eastAsia="TH Sarabun PSK" w:hAnsi="TH SarabunPSK" w:cs="TH SarabunPSK"/>
            <w:sz w:val="32"/>
            <w:szCs w:val="32"/>
          </w:rPr>
          <w:t>ac</w:t>
        </w:r>
        <w:r w:rsidRPr="00412A4E">
          <w:rPr>
            <w:rStyle w:val="aff0"/>
            <w:rFonts w:ascii="TH SarabunPSK" w:eastAsia="TH Sarabun PSK" w:hAnsi="TH SarabunPSK" w:cs="TH SarabunPSK"/>
            <w:sz w:val="32"/>
            <w:szCs w:val="32"/>
            <w:cs/>
          </w:rPr>
          <w:t>.</w:t>
        </w:r>
        <w:r w:rsidRPr="00412A4E">
          <w:rPr>
            <w:rStyle w:val="aff0"/>
            <w:rFonts w:ascii="TH SarabunPSK" w:eastAsia="TH Sarabun PSK" w:hAnsi="TH SarabunPSK" w:cs="TH SarabunPSK"/>
            <w:sz w:val="32"/>
            <w:szCs w:val="32"/>
          </w:rPr>
          <w:t>th</w:t>
        </w:r>
        <w:r w:rsidRPr="00412A4E">
          <w:rPr>
            <w:rStyle w:val="aff0"/>
            <w:rFonts w:ascii="TH SarabunPSK" w:eastAsia="TH Sarabun PSK" w:hAnsi="TH SarabunPSK" w:cs="TH SarabunPSK"/>
            <w:sz w:val="32"/>
            <w:szCs w:val="32"/>
            <w:cs/>
          </w:rPr>
          <w:t>/</w:t>
        </w:r>
        <w:r w:rsidRPr="00412A4E">
          <w:rPr>
            <w:rStyle w:val="aff0"/>
            <w:rFonts w:ascii="TH SarabunPSK" w:eastAsia="TH Sarabun PSK" w:hAnsi="TH SarabunPSK" w:cs="TH SarabunPSK"/>
            <w:sz w:val="32"/>
            <w:szCs w:val="32"/>
          </w:rPr>
          <w:t>identity</w:t>
        </w:r>
      </w:hyperlink>
      <w:r w:rsidRPr="00412A4E">
        <w:rPr>
          <w:rFonts w:ascii="TH SarabunPSK" w:eastAsia="TH Sarabun PSK" w:hAnsi="TH SarabunPSK" w:cs="TH SarabunPSK"/>
          <w:sz w:val="32"/>
          <w:szCs w:val="32"/>
          <w:cs/>
        </w:rPr>
        <w:t xml:space="preserve"> </w:t>
      </w:r>
    </w:p>
    <w:p w14:paraId="3D810477" w14:textId="77777777" w:rsidR="004A2380" w:rsidRPr="00412A4E" w:rsidRDefault="004A2380" w:rsidP="003F74E2">
      <w:pPr>
        <w:tabs>
          <w:tab w:val="left" w:pos="360"/>
          <w:tab w:val="left" w:pos="720"/>
          <w:tab w:val="left" w:pos="1080"/>
          <w:tab w:val="left" w:pos="1440"/>
        </w:tabs>
        <w:spacing w:after="0" w:line="240" w:lineRule="auto"/>
        <w:rPr>
          <w:rFonts w:ascii="TH SarabunPSK" w:eastAsia="TH Sarabun PSK" w:hAnsi="TH SarabunPSK" w:cs="TH SarabunPSK"/>
          <w:b/>
          <w:bCs/>
          <w:sz w:val="32"/>
          <w:szCs w:val="32"/>
        </w:rPr>
      </w:pPr>
    </w:p>
    <w:p w14:paraId="1995240C" w14:textId="77777777" w:rsidR="004A2380" w:rsidRPr="00412A4E" w:rsidRDefault="004A2380" w:rsidP="003F74E2">
      <w:pPr>
        <w:tabs>
          <w:tab w:val="left" w:pos="360"/>
          <w:tab w:val="left" w:pos="720"/>
          <w:tab w:val="left" w:pos="1080"/>
          <w:tab w:val="left" w:pos="1440"/>
        </w:tabs>
        <w:spacing w:after="0" w:line="240" w:lineRule="auto"/>
        <w:rPr>
          <w:rFonts w:ascii="TH SarabunPSK" w:eastAsia="TH Sarabun PSK" w:hAnsi="TH SarabunPSK" w:cs="TH SarabunPSK"/>
          <w:b/>
          <w:bCs/>
          <w:sz w:val="32"/>
          <w:szCs w:val="32"/>
        </w:rPr>
      </w:pPr>
      <w:r w:rsidRPr="00412A4E">
        <w:rPr>
          <w:rFonts w:ascii="TH SarabunPSK" w:eastAsia="TH Sarabun PSK" w:hAnsi="TH SarabunPSK" w:cs="TH SarabunPSK"/>
          <w:b/>
          <w:bCs/>
          <w:sz w:val="32"/>
          <w:szCs w:val="32"/>
        </w:rPr>
        <w:tab/>
        <w:t>1</w:t>
      </w:r>
      <w:r w:rsidRPr="00412A4E">
        <w:rPr>
          <w:rFonts w:ascii="TH SarabunPSK" w:eastAsia="TH Sarabun PSK" w:hAnsi="TH SarabunPSK" w:cs="TH SarabunPSK"/>
          <w:b/>
          <w:bCs/>
          <w:sz w:val="32"/>
          <w:szCs w:val="32"/>
          <w:cs/>
        </w:rPr>
        <w:t>.</w:t>
      </w:r>
      <w:r w:rsidRPr="00412A4E">
        <w:rPr>
          <w:rFonts w:ascii="TH SarabunPSK" w:eastAsia="TH Sarabun PSK" w:hAnsi="TH SarabunPSK" w:cs="TH SarabunPSK"/>
          <w:b/>
          <w:bCs/>
          <w:sz w:val="32"/>
          <w:szCs w:val="32"/>
        </w:rPr>
        <w:t xml:space="preserve">1 </w:t>
      </w:r>
      <w:r w:rsidRPr="00412A4E">
        <w:rPr>
          <w:rFonts w:ascii="TH SarabunPSK" w:eastAsia="TH Sarabun PSK" w:hAnsi="TH SarabunPSK" w:cs="TH SarabunPSK"/>
          <w:b/>
          <w:bCs/>
          <w:sz w:val="32"/>
          <w:szCs w:val="32"/>
          <w:cs/>
        </w:rPr>
        <w:t>ปรัชญามหาวิทยาลัย</w:t>
      </w:r>
    </w:p>
    <w:p w14:paraId="09949989" w14:textId="77777777" w:rsidR="004A2380" w:rsidRPr="00412A4E" w:rsidRDefault="004A2380" w:rsidP="003F74E2">
      <w:pPr>
        <w:spacing w:after="0" w:line="240" w:lineRule="auto"/>
        <w:ind w:firstLine="677"/>
        <w:rPr>
          <w:rFonts w:ascii="TH SarabunPSK" w:eastAsia="TH Sarabun PSK" w:hAnsi="TH SarabunPSK" w:cs="TH SarabunPSK"/>
          <w:b/>
          <w:bCs/>
          <w:sz w:val="32"/>
          <w:szCs w:val="32"/>
        </w:rPr>
      </w:pPr>
      <w:r w:rsidRPr="00412A4E">
        <w:rPr>
          <w:rFonts w:ascii="TH SarabunPSK" w:eastAsia="TH Sarabun PSK" w:hAnsi="TH SarabunPSK" w:cs="TH SarabunPSK"/>
          <w:sz w:val="32"/>
          <w:szCs w:val="32"/>
          <w:cs/>
        </w:rPr>
        <w:t>ปรัชญามหาวิทยาลัย: “เป็นสถาบันอุดมศึกษาเพื่อการพัฒนาท้องถิ่นมุ่งความเป็นเลิศทางวิชาการบนพื้นฐานแห่งคุณธรรมร่วมชี้นำการพัฒนาท้องถิ่นและสังคม”</w:t>
      </w:r>
    </w:p>
    <w:p w14:paraId="24D2C096" w14:textId="77777777" w:rsidR="004A2380" w:rsidRPr="00412A4E" w:rsidRDefault="004A2380" w:rsidP="003F74E2">
      <w:pPr>
        <w:tabs>
          <w:tab w:val="left" w:pos="360"/>
          <w:tab w:val="left" w:pos="720"/>
          <w:tab w:val="left" w:pos="1080"/>
          <w:tab w:val="left" w:pos="1440"/>
        </w:tabs>
        <w:spacing w:after="0" w:line="240" w:lineRule="auto"/>
        <w:rPr>
          <w:rFonts w:ascii="TH SarabunPSK" w:eastAsia="TH Sarabun PSK" w:hAnsi="TH SarabunPSK" w:cs="TH SarabunPSK"/>
          <w:b/>
          <w:bCs/>
          <w:sz w:val="32"/>
          <w:szCs w:val="32"/>
        </w:rPr>
      </w:pPr>
    </w:p>
    <w:p w14:paraId="44330D96" w14:textId="77777777" w:rsidR="004A2380" w:rsidRPr="00412A4E" w:rsidRDefault="004A2380" w:rsidP="003F74E2">
      <w:pPr>
        <w:tabs>
          <w:tab w:val="left" w:pos="360"/>
          <w:tab w:val="left" w:pos="720"/>
          <w:tab w:val="left" w:pos="1080"/>
          <w:tab w:val="left" w:pos="1440"/>
        </w:tabs>
        <w:spacing w:after="0" w:line="240" w:lineRule="auto"/>
        <w:rPr>
          <w:rFonts w:ascii="TH SarabunPSK" w:eastAsia="TH Sarabun PSK" w:hAnsi="TH SarabunPSK" w:cs="TH SarabunPSK"/>
          <w:b/>
          <w:bCs/>
          <w:sz w:val="32"/>
          <w:szCs w:val="32"/>
        </w:rPr>
      </w:pPr>
      <w:r w:rsidRPr="00412A4E">
        <w:rPr>
          <w:rFonts w:ascii="TH SarabunPSK" w:eastAsia="TH Sarabun PSK" w:hAnsi="TH SarabunPSK" w:cs="TH SarabunPSK"/>
          <w:b/>
          <w:bCs/>
          <w:sz w:val="32"/>
          <w:szCs w:val="32"/>
        </w:rPr>
        <w:tab/>
        <w:t>1</w:t>
      </w:r>
      <w:r w:rsidRPr="00412A4E">
        <w:rPr>
          <w:rFonts w:ascii="TH SarabunPSK" w:eastAsia="TH Sarabun PSK" w:hAnsi="TH SarabunPSK" w:cs="TH SarabunPSK"/>
          <w:b/>
          <w:bCs/>
          <w:sz w:val="32"/>
          <w:szCs w:val="32"/>
          <w:cs/>
        </w:rPr>
        <w:t>.</w:t>
      </w:r>
      <w:r w:rsidRPr="00412A4E">
        <w:rPr>
          <w:rFonts w:ascii="TH SarabunPSK" w:eastAsia="TH Sarabun PSK" w:hAnsi="TH SarabunPSK" w:cs="TH SarabunPSK"/>
          <w:b/>
          <w:bCs/>
          <w:sz w:val="32"/>
          <w:szCs w:val="32"/>
        </w:rPr>
        <w:t xml:space="preserve">2 </w:t>
      </w:r>
      <w:r w:rsidRPr="00412A4E">
        <w:rPr>
          <w:rFonts w:ascii="TH SarabunPSK" w:eastAsia="TH Sarabun PSK" w:hAnsi="TH SarabunPSK" w:cs="TH SarabunPSK"/>
          <w:b/>
          <w:bCs/>
          <w:sz w:val="32"/>
          <w:szCs w:val="32"/>
          <w:cs/>
        </w:rPr>
        <w:t>ปรัชญาการศึกษา</w:t>
      </w:r>
    </w:p>
    <w:p w14:paraId="759D1E30" w14:textId="77777777" w:rsidR="004A2380" w:rsidRPr="00412A4E" w:rsidRDefault="004A2380" w:rsidP="003F74E2">
      <w:pPr>
        <w:tabs>
          <w:tab w:val="left" w:pos="360"/>
          <w:tab w:val="left" w:pos="720"/>
          <w:tab w:val="left" w:pos="1080"/>
          <w:tab w:val="left" w:pos="1440"/>
        </w:tabs>
        <w:spacing w:after="0" w:line="240" w:lineRule="auto"/>
        <w:rPr>
          <w:rFonts w:ascii="TH SarabunPSK" w:eastAsia="TH Sarabun PSK" w:hAnsi="TH SarabunPSK" w:cs="TH SarabunPSK"/>
          <w:sz w:val="32"/>
          <w:szCs w:val="32"/>
        </w:rPr>
      </w:pPr>
      <w:r w:rsidRPr="00412A4E">
        <w:rPr>
          <w:rFonts w:ascii="TH SarabunPSK" w:eastAsia="TH Sarabun PSK" w:hAnsi="TH SarabunPSK" w:cs="TH SarabunPSK"/>
          <w:b/>
          <w:bCs/>
          <w:sz w:val="32"/>
          <w:szCs w:val="32"/>
        </w:rPr>
        <w:tab/>
      </w:r>
      <w:r w:rsidRPr="00412A4E">
        <w:rPr>
          <w:rFonts w:ascii="TH SarabunPSK" w:eastAsia="TH Sarabun PSK" w:hAnsi="TH SarabunPSK" w:cs="TH SarabunPSK"/>
          <w:b/>
          <w:bCs/>
          <w:sz w:val="32"/>
          <w:szCs w:val="32"/>
        </w:rPr>
        <w:tab/>
      </w:r>
      <w:r w:rsidRPr="00412A4E">
        <w:rPr>
          <w:rFonts w:ascii="TH SarabunPSK" w:eastAsia="TH Sarabun PSK" w:hAnsi="TH SarabunPSK" w:cs="TH SarabunPSK"/>
          <w:sz w:val="32"/>
          <w:szCs w:val="32"/>
          <w:cs/>
        </w:rPr>
        <w:t>ปรัชญาการศึกษา: “การจัดการศึกษาที่มุ่งเน้นผลลัพธ์การเรียนรู้ เน้นผู้เรียนใช้ความรู้ควบคู่กับการปฏิบัติ เพื่อพัฒนาท้องถิ่นอย่างสร้างสรรค์”</w:t>
      </w:r>
    </w:p>
    <w:p w14:paraId="279C0A74" w14:textId="77777777" w:rsidR="004A2380" w:rsidRPr="00412A4E" w:rsidRDefault="004A2380" w:rsidP="003F74E2">
      <w:pPr>
        <w:tabs>
          <w:tab w:val="left" w:pos="360"/>
          <w:tab w:val="left" w:pos="720"/>
          <w:tab w:val="left" w:pos="1080"/>
          <w:tab w:val="left" w:pos="1440"/>
        </w:tabs>
        <w:spacing w:after="0" w:line="240" w:lineRule="auto"/>
        <w:rPr>
          <w:rFonts w:ascii="TH SarabunPSK" w:eastAsia="TH Sarabun PSK" w:hAnsi="TH SarabunPSK" w:cs="TH SarabunPSK"/>
          <w:b/>
          <w:bCs/>
          <w:sz w:val="32"/>
          <w:szCs w:val="32"/>
        </w:rPr>
      </w:pPr>
    </w:p>
    <w:p w14:paraId="2849D717" w14:textId="77777777" w:rsidR="004A2380" w:rsidRPr="00412A4E" w:rsidRDefault="004A2380" w:rsidP="003F74E2">
      <w:pPr>
        <w:tabs>
          <w:tab w:val="left" w:pos="360"/>
          <w:tab w:val="left" w:pos="720"/>
          <w:tab w:val="left" w:pos="1080"/>
          <w:tab w:val="left" w:pos="1440"/>
        </w:tabs>
        <w:spacing w:after="0" w:line="240" w:lineRule="auto"/>
        <w:rPr>
          <w:rFonts w:ascii="TH SarabunPSK" w:eastAsia="TH Sarabun PSK" w:hAnsi="TH SarabunPSK" w:cs="TH SarabunPSK"/>
          <w:b/>
          <w:bCs/>
          <w:sz w:val="32"/>
          <w:szCs w:val="32"/>
        </w:rPr>
      </w:pPr>
      <w:r w:rsidRPr="00412A4E">
        <w:rPr>
          <w:rFonts w:ascii="TH SarabunPSK" w:eastAsia="TH Sarabun PSK" w:hAnsi="TH SarabunPSK" w:cs="TH SarabunPSK"/>
          <w:b/>
          <w:bCs/>
          <w:sz w:val="32"/>
          <w:szCs w:val="32"/>
        </w:rPr>
        <w:tab/>
        <w:t>1</w:t>
      </w:r>
      <w:r w:rsidRPr="00412A4E">
        <w:rPr>
          <w:rFonts w:ascii="TH SarabunPSK" w:eastAsia="TH Sarabun PSK" w:hAnsi="TH SarabunPSK" w:cs="TH SarabunPSK"/>
          <w:b/>
          <w:bCs/>
          <w:sz w:val="32"/>
          <w:szCs w:val="32"/>
          <w:cs/>
        </w:rPr>
        <w:t>.</w:t>
      </w:r>
      <w:r w:rsidRPr="00412A4E">
        <w:rPr>
          <w:rFonts w:ascii="TH SarabunPSK" w:eastAsia="TH Sarabun PSK" w:hAnsi="TH SarabunPSK" w:cs="TH SarabunPSK"/>
          <w:b/>
          <w:bCs/>
          <w:sz w:val="32"/>
          <w:szCs w:val="32"/>
        </w:rPr>
        <w:t xml:space="preserve">3 </w:t>
      </w:r>
      <w:r w:rsidRPr="00412A4E">
        <w:rPr>
          <w:rFonts w:ascii="TH SarabunPSK" w:eastAsia="TH Sarabun PSK" w:hAnsi="TH SarabunPSK" w:cs="TH SarabunPSK"/>
          <w:b/>
          <w:bCs/>
          <w:sz w:val="32"/>
          <w:szCs w:val="32"/>
          <w:cs/>
        </w:rPr>
        <w:t>วิสัยทัศน์ (</w:t>
      </w:r>
      <w:r w:rsidRPr="00412A4E">
        <w:rPr>
          <w:rFonts w:ascii="TH SarabunPSK" w:eastAsia="TH Sarabun PSK" w:hAnsi="TH SarabunPSK" w:cs="TH SarabunPSK"/>
          <w:b/>
          <w:bCs/>
          <w:sz w:val="32"/>
          <w:szCs w:val="32"/>
        </w:rPr>
        <w:t>Vision</w:t>
      </w:r>
      <w:r w:rsidRPr="00412A4E">
        <w:rPr>
          <w:rFonts w:ascii="TH SarabunPSK" w:eastAsia="TH Sarabun PSK" w:hAnsi="TH SarabunPSK" w:cs="TH SarabunPSK"/>
          <w:b/>
          <w:bCs/>
          <w:sz w:val="32"/>
          <w:szCs w:val="32"/>
          <w:cs/>
        </w:rPr>
        <w:t>)</w:t>
      </w:r>
    </w:p>
    <w:p w14:paraId="33CD43C1" w14:textId="77777777" w:rsidR="004A2380" w:rsidRPr="00412A4E" w:rsidRDefault="004A2380" w:rsidP="003F74E2">
      <w:pPr>
        <w:spacing w:after="0" w:line="240" w:lineRule="auto"/>
        <w:ind w:right="-270" w:firstLine="677"/>
        <w:rPr>
          <w:rFonts w:ascii="TH SarabunPSK" w:eastAsia="TH Sarabun PSK" w:hAnsi="TH SarabunPSK" w:cs="TH SarabunPSK"/>
          <w:sz w:val="32"/>
          <w:szCs w:val="32"/>
        </w:rPr>
      </w:pPr>
      <w:r w:rsidRPr="00412A4E">
        <w:rPr>
          <w:rFonts w:ascii="TH SarabunPSK" w:eastAsia="TH Sarabun PSK" w:hAnsi="TH SarabunPSK" w:cs="TH SarabunPSK"/>
          <w:sz w:val="32"/>
          <w:szCs w:val="32"/>
          <w:cs/>
        </w:rPr>
        <w:t>วิสัยทัศน์: “สถาบันอุดมศึกษาชั้นนำเพื่อพัฒนาท้องถิ่นสู่สากล ด้วยนวัตกรรม ภูมิปัญญา และธรรมาภิบาล”</w:t>
      </w:r>
    </w:p>
    <w:p w14:paraId="64AD1801" w14:textId="77777777" w:rsidR="004A2380" w:rsidRPr="00412A4E" w:rsidRDefault="004A2380" w:rsidP="003F74E2">
      <w:pPr>
        <w:tabs>
          <w:tab w:val="left" w:pos="360"/>
          <w:tab w:val="left" w:pos="720"/>
          <w:tab w:val="left" w:pos="1080"/>
          <w:tab w:val="left" w:pos="1440"/>
        </w:tabs>
        <w:spacing w:after="0" w:line="240" w:lineRule="auto"/>
        <w:rPr>
          <w:rFonts w:ascii="TH SarabunPSK" w:eastAsia="TH Sarabun PSK" w:hAnsi="TH SarabunPSK" w:cs="TH SarabunPSK"/>
          <w:b/>
          <w:bCs/>
          <w:sz w:val="32"/>
          <w:szCs w:val="32"/>
        </w:rPr>
      </w:pPr>
    </w:p>
    <w:p w14:paraId="5F7ED6D9" w14:textId="77777777" w:rsidR="004A2380" w:rsidRPr="00412A4E" w:rsidRDefault="004A2380" w:rsidP="003F74E2">
      <w:pPr>
        <w:tabs>
          <w:tab w:val="left" w:pos="360"/>
          <w:tab w:val="left" w:pos="720"/>
          <w:tab w:val="left" w:pos="1080"/>
          <w:tab w:val="left" w:pos="1440"/>
        </w:tabs>
        <w:spacing w:after="0" w:line="240" w:lineRule="auto"/>
        <w:rPr>
          <w:rFonts w:ascii="TH SarabunPSK" w:eastAsia="TH Sarabun PSK" w:hAnsi="TH SarabunPSK" w:cs="TH SarabunPSK"/>
          <w:b/>
          <w:bCs/>
          <w:sz w:val="32"/>
          <w:szCs w:val="32"/>
        </w:rPr>
      </w:pPr>
      <w:r w:rsidRPr="00412A4E">
        <w:rPr>
          <w:rFonts w:ascii="TH SarabunPSK" w:eastAsia="TH Sarabun PSK" w:hAnsi="TH SarabunPSK" w:cs="TH SarabunPSK"/>
          <w:b/>
          <w:bCs/>
          <w:sz w:val="32"/>
          <w:szCs w:val="32"/>
        </w:rPr>
        <w:tab/>
        <w:t>1</w:t>
      </w:r>
      <w:r w:rsidRPr="00412A4E">
        <w:rPr>
          <w:rFonts w:ascii="TH SarabunPSK" w:eastAsia="TH Sarabun PSK" w:hAnsi="TH SarabunPSK" w:cs="TH SarabunPSK"/>
          <w:b/>
          <w:bCs/>
          <w:sz w:val="32"/>
          <w:szCs w:val="32"/>
          <w:cs/>
        </w:rPr>
        <w:t>.</w:t>
      </w:r>
      <w:r w:rsidRPr="00412A4E">
        <w:rPr>
          <w:rFonts w:ascii="TH SarabunPSK" w:eastAsia="TH Sarabun PSK" w:hAnsi="TH SarabunPSK" w:cs="TH SarabunPSK"/>
          <w:b/>
          <w:bCs/>
          <w:sz w:val="32"/>
          <w:szCs w:val="32"/>
        </w:rPr>
        <w:t xml:space="preserve">4 </w:t>
      </w:r>
      <w:r w:rsidRPr="00412A4E">
        <w:rPr>
          <w:rFonts w:ascii="TH SarabunPSK" w:eastAsia="TH Sarabun PSK" w:hAnsi="TH SarabunPSK" w:cs="TH SarabunPSK"/>
          <w:b/>
          <w:bCs/>
          <w:sz w:val="32"/>
          <w:szCs w:val="32"/>
          <w:cs/>
        </w:rPr>
        <w:t>อัตลักษณ์ (</w:t>
      </w:r>
      <w:r w:rsidRPr="00412A4E">
        <w:rPr>
          <w:rFonts w:ascii="TH SarabunPSK" w:eastAsia="TH Sarabun PSK" w:hAnsi="TH SarabunPSK" w:cs="TH SarabunPSK"/>
          <w:b/>
          <w:bCs/>
          <w:sz w:val="32"/>
          <w:szCs w:val="32"/>
        </w:rPr>
        <w:t>Identity</w:t>
      </w:r>
      <w:r w:rsidRPr="00412A4E">
        <w:rPr>
          <w:rFonts w:ascii="TH SarabunPSK" w:eastAsia="TH Sarabun PSK" w:hAnsi="TH SarabunPSK" w:cs="TH SarabunPSK"/>
          <w:b/>
          <w:bCs/>
          <w:sz w:val="32"/>
          <w:szCs w:val="32"/>
          <w:cs/>
        </w:rPr>
        <w:t xml:space="preserve">)  </w:t>
      </w:r>
    </w:p>
    <w:p w14:paraId="20051FAC" w14:textId="77777777" w:rsidR="004A2380" w:rsidRPr="00412A4E" w:rsidRDefault="004A2380" w:rsidP="003F74E2">
      <w:pPr>
        <w:tabs>
          <w:tab w:val="left" w:pos="360"/>
          <w:tab w:val="left" w:pos="720"/>
          <w:tab w:val="left" w:pos="1080"/>
          <w:tab w:val="left" w:pos="1440"/>
        </w:tabs>
        <w:spacing w:after="0" w:line="240" w:lineRule="auto"/>
        <w:rPr>
          <w:rFonts w:ascii="TH SarabunPSK" w:eastAsia="TH Sarabun PSK" w:hAnsi="TH SarabunPSK" w:cs="TH SarabunPSK"/>
          <w:b/>
          <w:bCs/>
          <w:sz w:val="32"/>
          <w:szCs w:val="32"/>
        </w:rPr>
      </w:pPr>
      <w:r w:rsidRPr="00412A4E">
        <w:rPr>
          <w:rFonts w:ascii="TH SarabunPSK" w:eastAsia="TH Sarabun PSK" w:hAnsi="TH SarabunPSK" w:cs="TH SarabunPSK"/>
          <w:b/>
          <w:bCs/>
          <w:sz w:val="32"/>
          <w:szCs w:val="32"/>
        </w:rPr>
        <w:tab/>
      </w:r>
      <w:r w:rsidRPr="00412A4E">
        <w:rPr>
          <w:rFonts w:ascii="TH SarabunPSK" w:eastAsia="TH Sarabun PSK" w:hAnsi="TH SarabunPSK" w:cs="TH SarabunPSK"/>
          <w:b/>
          <w:bCs/>
          <w:sz w:val="32"/>
          <w:szCs w:val="32"/>
        </w:rPr>
        <w:tab/>
      </w:r>
      <w:r w:rsidRPr="00412A4E">
        <w:rPr>
          <w:rFonts w:ascii="TH SarabunPSK" w:eastAsia="TH Sarabun PSK" w:hAnsi="TH SarabunPSK" w:cs="TH SarabunPSK"/>
          <w:b/>
          <w:bCs/>
          <w:sz w:val="32"/>
          <w:szCs w:val="32"/>
          <w:cs/>
        </w:rPr>
        <w:t>“บัณฑิตเป็นคนดี มีจิตสาธารณะ และทักษะวิชาชีพ”</w:t>
      </w:r>
    </w:p>
    <w:p w14:paraId="7F9CBEFB" w14:textId="77777777" w:rsidR="004A2380" w:rsidRPr="00412A4E" w:rsidRDefault="004A2380" w:rsidP="003F74E2">
      <w:pPr>
        <w:tabs>
          <w:tab w:val="left" w:pos="360"/>
          <w:tab w:val="left" w:pos="720"/>
          <w:tab w:val="left" w:pos="1080"/>
          <w:tab w:val="left" w:pos="1440"/>
          <w:tab w:val="left" w:pos="2250"/>
          <w:tab w:val="left" w:pos="3150"/>
        </w:tabs>
        <w:spacing w:after="0" w:line="240" w:lineRule="auto"/>
        <w:rPr>
          <w:rFonts w:ascii="TH SarabunPSK" w:eastAsia="TH Sarabun PSK" w:hAnsi="TH SarabunPSK" w:cs="TH SarabunPSK"/>
          <w:sz w:val="32"/>
          <w:szCs w:val="32"/>
        </w:rPr>
      </w:pPr>
      <w:r w:rsidRPr="00412A4E">
        <w:rPr>
          <w:rFonts w:ascii="TH SarabunPSK" w:eastAsia="TH Sarabun PSK" w:hAnsi="TH SarabunPSK" w:cs="TH SarabunPSK"/>
          <w:sz w:val="32"/>
          <w:szCs w:val="32"/>
        </w:rPr>
        <w:t>          </w:t>
      </w:r>
      <w:r w:rsidRPr="00412A4E">
        <w:rPr>
          <w:rFonts w:ascii="TH SarabunPSK" w:eastAsia="TH Sarabun PSK" w:hAnsi="TH SarabunPSK" w:cs="TH SarabunPSK"/>
          <w:sz w:val="32"/>
          <w:szCs w:val="32"/>
        </w:rPr>
        <w:tab/>
      </w:r>
      <w:r w:rsidRPr="00412A4E">
        <w:rPr>
          <w:rFonts w:ascii="TH SarabunPSK" w:eastAsia="TH Sarabun PSK" w:hAnsi="TH SarabunPSK" w:cs="TH SarabunPSK"/>
          <w:sz w:val="32"/>
          <w:szCs w:val="32"/>
          <w:cs/>
        </w:rPr>
        <w:t>“บัณฑิตเป็นคนดี”</w:t>
      </w:r>
      <w:r w:rsidRPr="00412A4E">
        <w:rPr>
          <w:rFonts w:ascii="TH SarabunPSK" w:eastAsia="TH Sarabun PSK" w:hAnsi="TH SarabunPSK" w:cs="TH SarabunPSK"/>
          <w:sz w:val="32"/>
          <w:szCs w:val="32"/>
        </w:rPr>
        <w:t> </w:t>
      </w:r>
      <w:r w:rsidRPr="00412A4E">
        <w:rPr>
          <w:rFonts w:ascii="TH SarabunPSK" w:eastAsia="TH Sarabun PSK" w:hAnsi="TH SarabunPSK" w:cs="TH SarabunPSK"/>
          <w:sz w:val="32"/>
          <w:szCs w:val="32"/>
          <w:cs/>
        </w:rPr>
        <w:t xml:space="preserve">หมายถึง </w:t>
      </w:r>
      <w:r w:rsidRPr="00412A4E">
        <w:rPr>
          <w:rFonts w:ascii="TH SarabunPSK" w:eastAsia="TH Sarabun PSK" w:hAnsi="TH SarabunPSK" w:cs="TH SarabunPSK"/>
          <w:sz w:val="32"/>
          <w:szCs w:val="32"/>
        </w:rPr>
        <w:tab/>
      </w:r>
      <w:r w:rsidRPr="00412A4E">
        <w:rPr>
          <w:rFonts w:ascii="TH SarabunPSK" w:eastAsia="TH Sarabun PSK" w:hAnsi="TH SarabunPSK" w:cs="TH SarabunPSK"/>
          <w:sz w:val="32"/>
          <w:szCs w:val="32"/>
          <w:cs/>
        </w:rPr>
        <w:t>คนที่มีคุณธรรม จริยธรรม และจรรยาบรรณ</w:t>
      </w:r>
    </w:p>
    <w:p w14:paraId="3B57978C" w14:textId="77777777" w:rsidR="004A2380" w:rsidRPr="00412A4E" w:rsidRDefault="004A2380" w:rsidP="003F74E2">
      <w:pPr>
        <w:tabs>
          <w:tab w:val="left" w:pos="360"/>
          <w:tab w:val="left" w:pos="720"/>
          <w:tab w:val="left" w:pos="1080"/>
          <w:tab w:val="left" w:pos="1440"/>
          <w:tab w:val="left" w:pos="2250"/>
          <w:tab w:val="left" w:pos="3150"/>
        </w:tabs>
        <w:spacing w:after="0" w:line="240" w:lineRule="auto"/>
        <w:rPr>
          <w:rFonts w:ascii="TH SarabunPSK" w:eastAsia="TH Sarabun PSK" w:hAnsi="TH SarabunPSK" w:cs="TH SarabunPSK"/>
          <w:sz w:val="32"/>
          <w:szCs w:val="32"/>
        </w:rPr>
      </w:pPr>
      <w:r w:rsidRPr="00412A4E">
        <w:rPr>
          <w:rFonts w:ascii="TH SarabunPSK" w:eastAsia="TH Sarabun PSK" w:hAnsi="TH SarabunPSK" w:cs="TH SarabunPSK"/>
          <w:sz w:val="32"/>
          <w:szCs w:val="32"/>
        </w:rPr>
        <w:t>          </w:t>
      </w:r>
      <w:r w:rsidRPr="00412A4E">
        <w:rPr>
          <w:rFonts w:ascii="TH SarabunPSK" w:eastAsia="TH Sarabun PSK" w:hAnsi="TH SarabunPSK" w:cs="TH SarabunPSK"/>
          <w:sz w:val="32"/>
          <w:szCs w:val="32"/>
        </w:rPr>
        <w:tab/>
      </w:r>
      <w:r w:rsidRPr="00412A4E">
        <w:rPr>
          <w:rFonts w:ascii="TH SarabunPSK" w:eastAsia="TH Sarabun PSK" w:hAnsi="TH SarabunPSK" w:cs="TH SarabunPSK"/>
          <w:sz w:val="32"/>
          <w:szCs w:val="32"/>
          <w:cs/>
          <w:lang w:bidi="th-TH"/>
        </w:rPr>
        <w:t>“</w:t>
      </w:r>
      <w:r w:rsidRPr="00412A4E">
        <w:rPr>
          <w:rFonts w:ascii="TH SarabunPSK" w:eastAsia="TH Sarabun PSK" w:hAnsi="TH SarabunPSK" w:cs="TH SarabunPSK"/>
          <w:sz w:val="32"/>
          <w:szCs w:val="32"/>
          <w:cs/>
        </w:rPr>
        <w:t xml:space="preserve">มีจิตสาธารณะ” </w:t>
      </w:r>
      <w:r w:rsidRPr="00412A4E">
        <w:rPr>
          <w:rFonts w:ascii="TH SarabunPSK" w:eastAsia="TH Sarabun PSK" w:hAnsi="TH SarabunPSK" w:cs="TH SarabunPSK"/>
          <w:sz w:val="32"/>
          <w:szCs w:val="32"/>
          <w:cs/>
        </w:rPr>
        <w:tab/>
        <w:t xml:space="preserve">หมายถึง </w:t>
      </w:r>
      <w:r w:rsidRPr="00412A4E">
        <w:rPr>
          <w:rFonts w:ascii="TH SarabunPSK" w:eastAsia="TH Sarabun PSK" w:hAnsi="TH SarabunPSK" w:cs="TH SarabunPSK"/>
          <w:sz w:val="32"/>
          <w:szCs w:val="32"/>
          <w:cs/>
        </w:rPr>
        <w:tab/>
        <w:t>มีสำนึกและรับผิดชอบต่อสังคมและสิ่งแวดล้อม เอื้ออาทร ต่อผู้อื่น และแบ่งปัน</w:t>
      </w:r>
    </w:p>
    <w:p w14:paraId="2A5DB326" w14:textId="77777777" w:rsidR="004A2380" w:rsidRPr="00412A4E" w:rsidRDefault="004A2380" w:rsidP="003F74E2">
      <w:pPr>
        <w:tabs>
          <w:tab w:val="left" w:pos="360"/>
          <w:tab w:val="left" w:pos="720"/>
          <w:tab w:val="left" w:pos="1080"/>
          <w:tab w:val="left" w:pos="1440"/>
          <w:tab w:val="left" w:pos="2250"/>
          <w:tab w:val="left" w:pos="3150"/>
        </w:tabs>
        <w:spacing w:after="0" w:line="240" w:lineRule="auto"/>
        <w:rPr>
          <w:rFonts w:ascii="TH SarabunPSK" w:eastAsia="TH Sarabun PSK" w:hAnsi="TH SarabunPSK" w:cs="TH SarabunPSK"/>
          <w:sz w:val="32"/>
          <w:szCs w:val="32"/>
        </w:rPr>
      </w:pPr>
      <w:r w:rsidRPr="00412A4E">
        <w:rPr>
          <w:rFonts w:ascii="TH SarabunPSK" w:eastAsia="TH Sarabun PSK" w:hAnsi="TH SarabunPSK" w:cs="TH SarabunPSK"/>
          <w:sz w:val="32"/>
          <w:szCs w:val="32"/>
        </w:rPr>
        <w:t>          </w:t>
      </w:r>
      <w:r w:rsidRPr="00412A4E">
        <w:rPr>
          <w:rFonts w:ascii="TH SarabunPSK" w:eastAsia="TH Sarabun PSK" w:hAnsi="TH SarabunPSK" w:cs="TH SarabunPSK"/>
          <w:sz w:val="32"/>
          <w:szCs w:val="32"/>
        </w:rPr>
        <w:tab/>
      </w:r>
      <w:r w:rsidRPr="00412A4E">
        <w:rPr>
          <w:rFonts w:ascii="TH SarabunPSK" w:eastAsia="TH Sarabun PSK" w:hAnsi="TH SarabunPSK" w:cs="TH SarabunPSK"/>
          <w:sz w:val="32"/>
          <w:szCs w:val="32"/>
          <w:cs/>
          <w:lang w:bidi="th-TH"/>
        </w:rPr>
        <w:t>“</w:t>
      </w:r>
      <w:r w:rsidRPr="00412A4E">
        <w:rPr>
          <w:rFonts w:ascii="TH SarabunPSK" w:eastAsia="TH Sarabun PSK" w:hAnsi="TH SarabunPSK" w:cs="TH SarabunPSK"/>
          <w:sz w:val="32"/>
          <w:szCs w:val="32"/>
          <w:cs/>
        </w:rPr>
        <w:t xml:space="preserve">มีทักษะวิชาชีพ” หมายถึง </w:t>
      </w:r>
      <w:r w:rsidRPr="00412A4E">
        <w:rPr>
          <w:rFonts w:ascii="TH SarabunPSK" w:eastAsia="TH Sarabun PSK" w:hAnsi="TH SarabunPSK" w:cs="TH SarabunPSK"/>
          <w:sz w:val="32"/>
          <w:szCs w:val="32"/>
          <w:cs/>
        </w:rPr>
        <w:tab/>
        <w:t>มีความชำนาญในวิชาชีพ มนุษยสัมพันธ์ การสื่อสารและเทคโนโลยี</w:t>
      </w:r>
    </w:p>
    <w:p w14:paraId="67AE71C0" w14:textId="77777777" w:rsidR="004A2380" w:rsidRPr="00412A4E" w:rsidRDefault="004A2380" w:rsidP="003F74E2">
      <w:pPr>
        <w:tabs>
          <w:tab w:val="left" w:pos="360"/>
          <w:tab w:val="left" w:pos="720"/>
          <w:tab w:val="left" w:pos="1080"/>
          <w:tab w:val="left" w:pos="1440"/>
        </w:tabs>
        <w:spacing w:after="0" w:line="240" w:lineRule="auto"/>
        <w:rPr>
          <w:rFonts w:ascii="TH SarabunPSK" w:eastAsia="TH Sarabun PSK" w:hAnsi="TH SarabunPSK" w:cs="TH SarabunPSK"/>
          <w:b/>
          <w:bCs/>
          <w:sz w:val="32"/>
          <w:szCs w:val="32"/>
        </w:rPr>
      </w:pPr>
    </w:p>
    <w:p w14:paraId="2A4EAE64" w14:textId="77777777" w:rsidR="004A2380" w:rsidRPr="00412A4E" w:rsidRDefault="004A2380" w:rsidP="003F74E2">
      <w:pPr>
        <w:tabs>
          <w:tab w:val="left" w:pos="360"/>
          <w:tab w:val="left" w:pos="720"/>
          <w:tab w:val="left" w:pos="1080"/>
          <w:tab w:val="left" w:pos="1440"/>
        </w:tabs>
        <w:spacing w:after="0" w:line="240" w:lineRule="auto"/>
        <w:rPr>
          <w:rFonts w:ascii="TH SarabunPSK" w:eastAsia="TH Sarabun PSK" w:hAnsi="TH SarabunPSK" w:cs="TH SarabunPSK"/>
          <w:b/>
          <w:bCs/>
          <w:sz w:val="32"/>
          <w:szCs w:val="32"/>
        </w:rPr>
      </w:pPr>
      <w:r w:rsidRPr="00412A4E">
        <w:rPr>
          <w:rFonts w:ascii="TH SarabunPSK" w:eastAsia="TH Sarabun PSK" w:hAnsi="TH SarabunPSK" w:cs="TH SarabunPSK"/>
          <w:b/>
          <w:bCs/>
          <w:sz w:val="32"/>
          <w:szCs w:val="32"/>
        </w:rPr>
        <w:tab/>
        <w:t>1</w:t>
      </w:r>
      <w:r w:rsidRPr="00412A4E">
        <w:rPr>
          <w:rFonts w:ascii="TH SarabunPSK" w:eastAsia="TH Sarabun PSK" w:hAnsi="TH SarabunPSK" w:cs="TH SarabunPSK"/>
          <w:b/>
          <w:bCs/>
          <w:sz w:val="32"/>
          <w:szCs w:val="32"/>
          <w:cs/>
        </w:rPr>
        <w:t>.</w:t>
      </w:r>
      <w:r w:rsidRPr="00412A4E">
        <w:rPr>
          <w:rFonts w:ascii="TH SarabunPSK" w:eastAsia="TH Sarabun PSK" w:hAnsi="TH SarabunPSK" w:cs="TH SarabunPSK"/>
          <w:b/>
          <w:bCs/>
          <w:sz w:val="32"/>
          <w:szCs w:val="32"/>
        </w:rPr>
        <w:t xml:space="preserve">5 </w:t>
      </w:r>
      <w:r w:rsidRPr="00412A4E">
        <w:rPr>
          <w:rFonts w:ascii="TH SarabunPSK" w:eastAsia="TH Sarabun PSK" w:hAnsi="TH SarabunPSK" w:cs="TH SarabunPSK"/>
          <w:b/>
          <w:bCs/>
          <w:sz w:val="32"/>
          <w:szCs w:val="32"/>
          <w:cs/>
        </w:rPr>
        <w:t>พันธกิจ</w:t>
      </w:r>
    </w:p>
    <w:p w14:paraId="2784EB6D" w14:textId="77777777" w:rsidR="004A2380" w:rsidRPr="00412A4E" w:rsidRDefault="004A2380" w:rsidP="003F74E2">
      <w:pPr>
        <w:spacing w:after="0" w:line="240" w:lineRule="auto"/>
        <w:ind w:left="677"/>
        <w:rPr>
          <w:rFonts w:ascii="TH SarabunPSK" w:eastAsia="TH Sarabun PSK" w:hAnsi="TH SarabunPSK" w:cs="TH SarabunPSK"/>
          <w:sz w:val="32"/>
          <w:szCs w:val="32"/>
        </w:rPr>
      </w:pPr>
      <w:r w:rsidRPr="00412A4E">
        <w:rPr>
          <w:rFonts w:ascii="TH SarabunPSK" w:eastAsia="TH Sarabun PSK" w:hAnsi="TH SarabunPSK" w:cs="TH SarabunPSK"/>
          <w:sz w:val="32"/>
          <w:szCs w:val="32"/>
          <w:cs/>
        </w:rPr>
        <w:t xml:space="preserve">พันธกิจที่ </w:t>
      </w:r>
      <w:r w:rsidRPr="00412A4E">
        <w:rPr>
          <w:rFonts w:ascii="TH SarabunPSK" w:eastAsia="TH Sarabun PSK" w:hAnsi="TH SarabunPSK" w:cs="TH SarabunPSK"/>
          <w:sz w:val="32"/>
          <w:szCs w:val="32"/>
        </w:rPr>
        <w:t xml:space="preserve">1 </w:t>
      </w:r>
      <w:r w:rsidRPr="00412A4E">
        <w:rPr>
          <w:rFonts w:ascii="TH SarabunPSK" w:eastAsia="TH Sarabun PSK" w:hAnsi="TH SarabunPSK" w:cs="TH SarabunPSK"/>
          <w:sz w:val="32"/>
          <w:szCs w:val="32"/>
          <w:cs/>
        </w:rPr>
        <w:t>ผลิตบัณฑิตที่มีคุณภาพและคุณธรรม พร้อมเป็นนวัตกรสังคมเพื่อการพัฒนาท้องถิ่นและสากล</w:t>
      </w:r>
      <w:r w:rsidRPr="00412A4E">
        <w:rPr>
          <w:rFonts w:ascii="TH SarabunPSK" w:eastAsia="TH Sarabun PSK" w:hAnsi="TH SarabunPSK" w:cs="TH SarabunPSK"/>
          <w:sz w:val="32"/>
          <w:szCs w:val="32"/>
        </w:rPr>
        <w:br/>
      </w:r>
      <w:r w:rsidRPr="00412A4E">
        <w:rPr>
          <w:rFonts w:ascii="TH SarabunPSK" w:eastAsia="TH Sarabun PSK" w:hAnsi="TH SarabunPSK" w:cs="TH SarabunPSK"/>
          <w:sz w:val="32"/>
          <w:szCs w:val="32"/>
          <w:cs/>
        </w:rPr>
        <w:t xml:space="preserve">พันธกิจที่ </w:t>
      </w:r>
      <w:r w:rsidRPr="00412A4E">
        <w:rPr>
          <w:rFonts w:ascii="TH SarabunPSK" w:eastAsia="TH Sarabun PSK" w:hAnsi="TH SarabunPSK" w:cs="TH SarabunPSK"/>
          <w:sz w:val="32"/>
          <w:szCs w:val="32"/>
        </w:rPr>
        <w:t xml:space="preserve">2 </w:t>
      </w:r>
      <w:r w:rsidRPr="00412A4E">
        <w:rPr>
          <w:rFonts w:ascii="TH SarabunPSK" w:eastAsia="TH Sarabun PSK" w:hAnsi="TH SarabunPSK" w:cs="TH SarabunPSK"/>
          <w:sz w:val="32"/>
          <w:szCs w:val="32"/>
          <w:cs/>
        </w:rPr>
        <w:t>สร้างองค์ความรู้และนวัตกรรมเพื่อพัฒนาท้องถิ่นอย่างยั่งยืน</w:t>
      </w:r>
      <w:r w:rsidRPr="00412A4E">
        <w:rPr>
          <w:rFonts w:ascii="TH SarabunPSK" w:eastAsia="TH Sarabun PSK" w:hAnsi="TH SarabunPSK" w:cs="TH SarabunPSK"/>
          <w:sz w:val="32"/>
          <w:szCs w:val="32"/>
        </w:rPr>
        <w:br/>
      </w:r>
      <w:r w:rsidRPr="00412A4E">
        <w:rPr>
          <w:rFonts w:ascii="TH SarabunPSK" w:eastAsia="TH Sarabun PSK" w:hAnsi="TH SarabunPSK" w:cs="TH SarabunPSK"/>
          <w:sz w:val="32"/>
          <w:szCs w:val="32"/>
          <w:cs/>
        </w:rPr>
        <w:t xml:space="preserve">พันธกิจที่ </w:t>
      </w:r>
      <w:r w:rsidRPr="00412A4E">
        <w:rPr>
          <w:rFonts w:ascii="TH SarabunPSK" w:eastAsia="TH Sarabun PSK" w:hAnsi="TH SarabunPSK" w:cs="TH SarabunPSK"/>
          <w:sz w:val="32"/>
          <w:szCs w:val="32"/>
        </w:rPr>
        <w:t xml:space="preserve">3 </w:t>
      </w:r>
      <w:r w:rsidRPr="00412A4E">
        <w:rPr>
          <w:rFonts w:ascii="TH SarabunPSK" w:eastAsia="TH Sarabun PSK" w:hAnsi="TH SarabunPSK" w:cs="TH SarabunPSK"/>
          <w:sz w:val="32"/>
          <w:szCs w:val="32"/>
          <w:cs/>
        </w:rPr>
        <w:t>บริการวิชาการและถ่ายทอดเทคโนโลยี เพื่อสร้างความเข้มแข็งให้กับชุมชนท้องถิ่น</w:t>
      </w:r>
      <w:r w:rsidRPr="00412A4E">
        <w:rPr>
          <w:rFonts w:ascii="TH SarabunPSK" w:eastAsia="TH Sarabun PSK" w:hAnsi="TH SarabunPSK" w:cs="TH SarabunPSK"/>
          <w:sz w:val="32"/>
          <w:szCs w:val="32"/>
        </w:rPr>
        <w:br/>
      </w:r>
      <w:r w:rsidRPr="00412A4E">
        <w:rPr>
          <w:rFonts w:ascii="TH SarabunPSK" w:eastAsia="TH Sarabun PSK" w:hAnsi="TH SarabunPSK" w:cs="TH SarabunPSK"/>
          <w:sz w:val="32"/>
          <w:szCs w:val="32"/>
          <w:cs/>
        </w:rPr>
        <w:t xml:space="preserve">พันธกิจที่ </w:t>
      </w:r>
      <w:r w:rsidRPr="00412A4E">
        <w:rPr>
          <w:rFonts w:ascii="TH SarabunPSK" w:eastAsia="TH Sarabun PSK" w:hAnsi="TH SarabunPSK" w:cs="TH SarabunPSK"/>
          <w:sz w:val="32"/>
          <w:szCs w:val="32"/>
        </w:rPr>
        <w:t xml:space="preserve">4 </w:t>
      </w:r>
      <w:r w:rsidRPr="00412A4E">
        <w:rPr>
          <w:rFonts w:ascii="TH SarabunPSK" w:eastAsia="TH Sarabun PSK" w:hAnsi="TH SarabunPSK" w:cs="TH SarabunPSK"/>
          <w:sz w:val="32"/>
          <w:szCs w:val="32"/>
          <w:cs/>
        </w:rPr>
        <w:t>ทะนุบำรุงศิลปะและวัฒนธรรมเพื่อเสริมสร้างคุณค่าและมูลค่าทางเศรษฐกิจและสังคม</w:t>
      </w:r>
      <w:r w:rsidRPr="00412A4E">
        <w:rPr>
          <w:rFonts w:ascii="TH SarabunPSK" w:eastAsia="TH Sarabun PSK" w:hAnsi="TH SarabunPSK" w:cs="TH SarabunPSK"/>
          <w:sz w:val="32"/>
          <w:szCs w:val="32"/>
        </w:rPr>
        <w:br/>
      </w:r>
      <w:r w:rsidRPr="00412A4E">
        <w:rPr>
          <w:rFonts w:ascii="TH SarabunPSK" w:eastAsia="TH Sarabun PSK" w:hAnsi="TH SarabunPSK" w:cs="TH SarabunPSK"/>
          <w:sz w:val="32"/>
          <w:szCs w:val="32"/>
          <w:cs/>
        </w:rPr>
        <w:t xml:space="preserve">พันธกิจที่ </w:t>
      </w:r>
      <w:r w:rsidRPr="00412A4E">
        <w:rPr>
          <w:rFonts w:ascii="TH SarabunPSK" w:eastAsia="TH Sarabun PSK" w:hAnsi="TH SarabunPSK" w:cs="TH SarabunPSK"/>
          <w:sz w:val="32"/>
          <w:szCs w:val="32"/>
        </w:rPr>
        <w:t xml:space="preserve">5 </w:t>
      </w:r>
      <w:r w:rsidRPr="00412A4E">
        <w:rPr>
          <w:rFonts w:ascii="TH SarabunPSK" w:eastAsia="TH Sarabun PSK" w:hAnsi="TH SarabunPSK" w:cs="TH SarabunPSK"/>
          <w:sz w:val="32"/>
          <w:szCs w:val="32"/>
          <w:cs/>
        </w:rPr>
        <w:t>พัฒนาระบบบริหารจัดการที่มีประสิทธิภาพและธรรมาภิบาล สู่องค์กรสมรรถนะสูง</w:t>
      </w:r>
    </w:p>
    <w:p w14:paraId="314877CF" w14:textId="77777777" w:rsidR="004A2380" w:rsidRPr="00412A4E" w:rsidRDefault="004A2380" w:rsidP="003F74E2">
      <w:pPr>
        <w:spacing w:after="0" w:line="240" w:lineRule="auto"/>
        <w:rPr>
          <w:rFonts w:ascii="TH SarabunPSK" w:eastAsia="TH Sarabun PSK" w:hAnsi="TH SarabunPSK" w:cs="TH SarabunPSK"/>
          <w:b/>
          <w:bCs/>
          <w:sz w:val="32"/>
          <w:szCs w:val="32"/>
        </w:rPr>
      </w:pPr>
      <w:r w:rsidRPr="00412A4E">
        <w:rPr>
          <w:rFonts w:ascii="TH SarabunPSK" w:eastAsia="TH Sarabun PSK" w:hAnsi="TH SarabunPSK" w:cs="TH SarabunPSK"/>
          <w:b/>
          <w:bCs/>
          <w:sz w:val="32"/>
          <w:szCs w:val="32"/>
          <w:cs/>
          <w:lang w:bidi="th-TH"/>
        </w:rPr>
        <w:br w:type="page"/>
      </w:r>
    </w:p>
    <w:p w14:paraId="4429176A" w14:textId="77777777" w:rsidR="004A2380" w:rsidRPr="00412A4E" w:rsidRDefault="004A2380" w:rsidP="003F74E2">
      <w:pPr>
        <w:spacing w:after="0" w:line="240" w:lineRule="auto"/>
        <w:rPr>
          <w:rFonts w:ascii="TH SarabunPSK" w:eastAsia="TH Sarabun PSK" w:hAnsi="TH SarabunPSK" w:cs="TH SarabunPSK"/>
          <w:b/>
          <w:bCs/>
          <w:sz w:val="32"/>
          <w:szCs w:val="32"/>
        </w:rPr>
      </w:pPr>
      <w:r w:rsidRPr="00412A4E">
        <w:rPr>
          <w:rFonts w:ascii="TH SarabunPSK" w:eastAsia="TH Sarabun PSK" w:hAnsi="TH SarabunPSK" w:cs="TH SarabunPSK"/>
          <w:b/>
          <w:bCs/>
          <w:sz w:val="32"/>
          <w:szCs w:val="32"/>
        </w:rPr>
        <w:lastRenderedPageBreak/>
        <w:t>2</w:t>
      </w:r>
      <w:r w:rsidRPr="00412A4E">
        <w:rPr>
          <w:rFonts w:ascii="TH SarabunPSK" w:eastAsia="TH Sarabun PSK" w:hAnsi="TH SarabunPSK" w:cs="TH SarabunPSK"/>
          <w:b/>
          <w:bCs/>
          <w:sz w:val="32"/>
          <w:szCs w:val="32"/>
          <w:cs/>
        </w:rPr>
        <w:t>. ข้อมูลคณะเทคโนโลยีการเกษตร</w:t>
      </w:r>
    </w:p>
    <w:p w14:paraId="777427D4" w14:textId="77777777" w:rsidR="004A2380" w:rsidRPr="00412A4E" w:rsidRDefault="004A2380" w:rsidP="003F74E2">
      <w:pPr>
        <w:spacing w:after="0" w:line="240" w:lineRule="auto"/>
        <w:ind w:firstLine="677"/>
        <w:rPr>
          <w:rFonts w:ascii="TH SarabunPSK" w:eastAsia="TH Sarabun PSK" w:hAnsi="TH SarabunPSK" w:cs="TH SarabunPSK"/>
          <w:sz w:val="32"/>
          <w:szCs w:val="32"/>
        </w:rPr>
      </w:pPr>
      <w:r w:rsidRPr="00412A4E">
        <w:rPr>
          <w:rFonts w:ascii="TH SarabunPSK" w:eastAsia="TH Sarabun PSK" w:hAnsi="TH SarabunPSK" w:cs="TH SarabunPSK"/>
          <w:sz w:val="32"/>
          <w:szCs w:val="32"/>
          <w:cs/>
        </w:rPr>
        <w:t xml:space="preserve">ข้อมูลจาก แผนยุทธศาสตร์คณะเทคโนโลยีการเกษตร มหาวิทยาลัยราชภัฏสกลนคร ระยะ </w:t>
      </w:r>
      <w:r w:rsidRPr="00412A4E">
        <w:rPr>
          <w:rFonts w:ascii="TH SarabunPSK" w:eastAsia="TH Sarabun PSK" w:hAnsi="TH SarabunPSK" w:cs="TH SarabunPSK"/>
          <w:sz w:val="32"/>
          <w:szCs w:val="32"/>
        </w:rPr>
        <w:t xml:space="preserve">5 </w:t>
      </w:r>
      <w:r w:rsidRPr="00412A4E">
        <w:rPr>
          <w:rFonts w:ascii="TH SarabunPSK" w:eastAsia="TH Sarabun PSK" w:hAnsi="TH SarabunPSK" w:cs="TH SarabunPSK"/>
          <w:sz w:val="32"/>
          <w:szCs w:val="32"/>
          <w:cs/>
        </w:rPr>
        <w:t xml:space="preserve">ปี พ.ศ. </w:t>
      </w:r>
      <w:r w:rsidRPr="00412A4E">
        <w:rPr>
          <w:rFonts w:ascii="TH SarabunPSK" w:eastAsia="TH Sarabun PSK" w:hAnsi="TH SarabunPSK" w:cs="TH SarabunPSK"/>
          <w:sz w:val="32"/>
          <w:szCs w:val="32"/>
        </w:rPr>
        <w:t>2569 </w:t>
      </w:r>
      <w:r w:rsidRPr="00412A4E">
        <w:rPr>
          <w:rFonts w:ascii="TH SarabunPSK" w:eastAsia="TH Sarabun PSK" w:hAnsi="TH SarabunPSK" w:cs="TH SarabunPSK"/>
          <w:sz w:val="32"/>
          <w:szCs w:val="32"/>
          <w:cs/>
        </w:rPr>
        <w:t xml:space="preserve">– </w:t>
      </w:r>
      <w:r w:rsidRPr="00412A4E">
        <w:rPr>
          <w:rFonts w:ascii="TH SarabunPSK" w:eastAsia="TH Sarabun PSK" w:hAnsi="TH SarabunPSK" w:cs="TH SarabunPSK"/>
          <w:sz w:val="32"/>
          <w:szCs w:val="32"/>
        </w:rPr>
        <w:t xml:space="preserve">2573 </w:t>
      </w:r>
    </w:p>
    <w:p w14:paraId="3E28E68D" w14:textId="71A524C8" w:rsidR="004A2380" w:rsidRPr="00412A4E" w:rsidRDefault="00657B5D" w:rsidP="003F74E2">
      <w:pPr>
        <w:spacing w:after="0" w:line="240" w:lineRule="auto"/>
        <w:ind w:firstLine="677"/>
        <w:rPr>
          <w:rFonts w:ascii="TH SarabunPSK" w:eastAsia="TH Sarabun PSK" w:hAnsi="TH SarabunPSK" w:cs="TH SarabunPSK"/>
          <w:sz w:val="32"/>
          <w:szCs w:val="32"/>
        </w:rPr>
      </w:pPr>
      <w:r w:rsidRPr="00657B5D">
        <w:rPr>
          <w:rFonts w:ascii="TH SarabunPSK" w:eastAsia="TH Sarabun PSK" w:hAnsi="TH SarabunPSK" w:cs="TH SarabunPSK"/>
          <w:sz w:val="32"/>
          <w:szCs w:val="32"/>
          <w:cs/>
        </w:rPr>
        <w:t xml:space="preserve">เข้าถึงได้จาก </w:t>
      </w:r>
      <w:hyperlink r:id="rId12" w:history="1">
        <w:r w:rsidR="00C331EC" w:rsidRPr="00487F1F">
          <w:rPr>
            <w:rStyle w:val="aff0"/>
            <w:rFonts w:ascii="TH SarabunPSK" w:eastAsia="TH Sarabun PSK" w:hAnsi="TH SarabunPSK" w:cs="TH SarabunPSK"/>
            <w:sz w:val="32"/>
            <w:szCs w:val="32"/>
          </w:rPr>
          <w:t>https</w:t>
        </w:r>
        <w:r w:rsidR="00C331EC" w:rsidRPr="00487F1F">
          <w:rPr>
            <w:rStyle w:val="aff0"/>
            <w:rFonts w:ascii="TH SarabunPSK" w:eastAsia="TH Sarabun PSK" w:hAnsi="TH SarabunPSK" w:cs="TH SarabunPSK"/>
            <w:sz w:val="32"/>
            <w:szCs w:val="32"/>
            <w:cs/>
          </w:rPr>
          <w:t>://</w:t>
        </w:r>
        <w:r w:rsidR="00C331EC" w:rsidRPr="00487F1F">
          <w:rPr>
            <w:rStyle w:val="aff0"/>
            <w:rFonts w:ascii="TH SarabunPSK" w:eastAsia="TH Sarabun PSK" w:hAnsi="TH SarabunPSK" w:cs="TH SarabunPSK"/>
            <w:sz w:val="32"/>
            <w:szCs w:val="32"/>
          </w:rPr>
          <w:t>agt</w:t>
        </w:r>
        <w:r w:rsidR="00C331EC" w:rsidRPr="00487F1F">
          <w:rPr>
            <w:rStyle w:val="aff0"/>
            <w:rFonts w:ascii="TH SarabunPSK" w:eastAsia="TH Sarabun PSK" w:hAnsi="TH SarabunPSK" w:cs="TH SarabunPSK"/>
            <w:sz w:val="32"/>
            <w:szCs w:val="32"/>
            <w:cs/>
          </w:rPr>
          <w:t>.</w:t>
        </w:r>
        <w:r w:rsidR="00C331EC" w:rsidRPr="00487F1F">
          <w:rPr>
            <w:rStyle w:val="aff0"/>
            <w:rFonts w:ascii="TH SarabunPSK" w:eastAsia="TH Sarabun PSK" w:hAnsi="TH SarabunPSK" w:cs="TH SarabunPSK"/>
            <w:sz w:val="32"/>
            <w:szCs w:val="32"/>
          </w:rPr>
          <w:t>snru</w:t>
        </w:r>
        <w:r w:rsidR="00C331EC" w:rsidRPr="00487F1F">
          <w:rPr>
            <w:rStyle w:val="aff0"/>
            <w:rFonts w:ascii="TH SarabunPSK" w:eastAsia="TH Sarabun PSK" w:hAnsi="TH SarabunPSK" w:cs="TH SarabunPSK"/>
            <w:sz w:val="32"/>
            <w:szCs w:val="32"/>
            <w:cs/>
          </w:rPr>
          <w:t>.</w:t>
        </w:r>
        <w:r w:rsidR="00C331EC" w:rsidRPr="00487F1F">
          <w:rPr>
            <w:rStyle w:val="aff0"/>
            <w:rFonts w:ascii="TH SarabunPSK" w:eastAsia="TH Sarabun PSK" w:hAnsi="TH SarabunPSK" w:cs="TH SarabunPSK"/>
            <w:sz w:val="32"/>
            <w:szCs w:val="32"/>
          </w:rPr>
          <w:t>ac</w:t>
        </w:r>
        <w:r w:rsidR="00C331EC" w:rsidRPr="00487F1F">
          <w:rPr>
            <w:rStyle w:val="aff0"/>
            <w:rFonts w:ascii="TH SarabunPSK" w:eastAsia="TH Sarabun PSK" w:hAnsi="TH SarabunPSK" w:cs="TH SarabunPSK"/>
            <w:sz w:val="32"/>
            <w:szCs w:val="32"/>
            <w:cs/>
          </w:rPr>
          <w:t>.</w:t>
        </w:r>
        <w:r w:rsidR="00C331EC" w:rsidRPr="00487F1F">
          <w:rPr>
            <w:rStyle w:val="aff0"/>
            <w:rFonts w:ascii="TH SarabunPSK" w:eastAsia="TH Sarabun PSK" w:hAnsi="TH SarabunPSK" w:cs="TH SarabunPSK"/>
            <w:sz w:val="32"/>
            <w:szCs w:val="32"/>
          </w:rPr>
          <w:t>th</w:t>
        </w:r>
        <w:r w:rsidR="00C331EC" w:rsidRPr="00487F1F">
          <w:rPr>
            <w:rStyle w:val="aff0"/>
            <w:rFonts w:ascii="TH SarabunPSK" w:eastAsia="TH Sarabun PSK" w:hAnsi="TH SarabunPSK" w:cs="TH SarabunPSK"/>
            <w:sz w:val="32"/>
            <w:szCs w:val="32"/>
            <w:cs/>
          </w:rPr>
          <w:t>/</w:t>
        </w:r>
        <w:r w:rsidR="00C331EC" w:rsidRPr="00487F1F">
          <w:rPr>
            <w:rStyle w:val="aff0"/>
            <w:rFonts w:ascii="TH SarabunPSK" w:eastAsia="TH Sarabun PSK" w:hAnsi="TH SarabunPSK" w:cs="TH SarabunPSK"/>
            <w:sz w:val="32"/>
            <w:szCs w:val="32"/>
          </w:rPr>
          <w:t>topics</w:t>
        </w:r>
        <w:r w:rsidR="00C331EC" w:rsidRPr="00487F1F">
          <w:rPr>
            <w:rStyle w:val="aff0"/>
            <w:rFonts w:ascii="TH SarabunPSK" w:eastAsia="TH Sarabun PSK" w:hAnsi="TH SarabunPSK" w:cs="TH SarabunPSK"/>
            <w:sz w:val="32"/>
            <w:szCs w:val="32"/>
            <w:cs/>
          </w:rPr>
          <w:t>/</w:t>
        </w:r>
        <w:r w:rsidR="00C331EC" w:rsidRPr="00487F1F">
          <w:rPr>
            <w:rStyle w:val="aff0"/>
            <w:rFonts w:ascii="TH SarabunPSK" w:eastAsia="TH Sarabun PSK" w:hAnsi="TH SarabunPSK" w:cs="TH SarabunPSK"/>
            <w:sz w:val="32"/>
            <w:szCs w:val="32"/>
          </w:rPr>
          <w:t>10302</w:t>
        </w:r>
      </w:hyperlink>
      <w:r w:rsidR="00C331EC">
        <w:rPr>
          <w:rFonts w:ascii="TH SarabunPSK" w:eastAsia="TH Sarabun PSK" w:hAnsi="TH SarabunPSK" w:cs="TH SarabunPSK" w:hint="cs"/>
          <w:sz w:val="32"/>
          <w:szCs w:val="32"/>
          <w:cs/>
        </w:rPr>
        <w:t xml:space="preserve"> </w:t>
      </w:r>
    </w:p>
    <w:p w14:paraId="422196D9" w14:textId="77777777" w:rsidR="004A2380" w:rsidRPr="00412A4E" w:rsidRDefault="004A2380" w:rsidP="003F74E2">
      <w:pPr>
        <w:tabs>
          <w:tab w:val="left" w:pos="360"/>
          <w:tab w:val="left" w:pos="720"/>
          <w:tab w:val="left" w:pos="1080"/>
          <w:tab w:val="left" w:pos="1440"/>
        </w:tabs>
        <w:spacing w:after="0" w:line="240" w:lineRule="auto"/>
        <w:rPr>
          <w:rFonts w:ascii="TH SarabunPSK" w:eastAsia="TH Sarabun PSK" w:hAnsi="TH SarabunPSK" w:cs="TH SarabunPSK"/>
          <w:b/>
          <w:bCs/>
          <w:sz w:val="32"/>
          <w:szCs w:val="32"/>
        </w:rPr>
      </w:pPr>
    </w:p>
    <w:p w14:paraId="1DA4E4B1" w14:textId="77777777" w:rsidR="004A2380" w:rsidRPr="00412A4E" w:rsidRDefault="004A2380" w:rsidP="003F74E2">
      <w:pPr>
        <w:tabs>
          <w:tab w:val="left" w:pos="360"/>
          <w:tab w:val="left" w:pos="720"/>
          <w:tab w:val="left" w:pos="1080"/>
          <w:tab w:val="left" w:pos="1440"/>
        </w:tabs>
        <w:spacing w:after="0" w:line="240" w:lineRule="auto"/>
        <w:rPr>
          <w:rFonts w:ascii="TH SarabunPSK" w:eastAsia="TH Sarabun PSK" w:hAnsi="TH SarabunPSK" w:cs="TH SarabunPSK"/>
          <w:sz w:val="32"/>
          <w:szCs w:val="32"/>
        </w:rPr>
      </w:pPr>
      <w:r w:rsidRPr="00412A4E">
        <w:rPr>
          <w:rFonts w:ascii="TH SarabunPSK" w:eastAsia="TH Sarabun PSK" w:hAnsi="TH SarabunPSK" w:cs="TH SarabunPSK"/>
          <w:b/>
          <w:bCs/>
          <w:sz w:val="32"/>
          <w:szCs w:val="32"/>
        </w:rPr>
        <w:tab/>
        <w:t>2</w:t>
      </w:r>
      <w:r w:rsidRPr="00412A4E">
        <w:rPr>
          <w:rFonts w:ascii="TH SarabunPSK" w:eastAsia="TH Sarabun PSK" w:hAnsi="TH SarabunPSK" w:cs="TH SarabunPSK"/>
          <w:b/>
          <w:bCs/>
          <w:sz w:val="32"/>
          <w:szCs w:val="32"/>
          <w:cs/>
        </w:rPr>
        <w:t>.</w:t>
      </w:r>
      <w:r w:rsidRPr="00412A4E">
        <w:rPr>
          <w:rFonts w:ascii="TH SarabunPSK" w:eastAsia="TH Sarabun PSK" w:hAnsi="TH SarabunPSK" w:cs="TH SarabunPSK"/>
          <w:b/>
          <w:bCs/>
          <w:sz w:val="32"/>
          <w:szCs w:val="32"/>
        </w:rPr>
        <w:t xml:space="preserve">1 </w:t>
      </w:r>
      <w:r w:rsidRPr="00412A4E">
        <w:rPr>
          <w:rFonts w:ascii="TH SarabunPSK" w:eastAsia="TH Sarabun PSK" w:hAnsi="TH SarabunPSK" w:cs="TH SarabunPSK"/>
          <w:b/>
          <w:bCs/>
          <w:sz w:val="32"/>
          <w:szCs w:val="32"/>
          <w:cs/>
        </w:rPr>
        <w:t>ปรัชญาคณะเทคโนโลยีการเกษตร</w:t>
      </w:r>
    </w:p>
    <w:p w14:paraId="59E61651" w14:textId="77777777" w:rsidR="004A2380" w:rsidRPr="00412A4E" w:rsidRDefault="004A2380" w:rsidP="003F74E2">
      <w:pPr>
        <w:tabs>
          <w:tab w:val="left" w:pos="360"/>
          <w:tab w:val="left" w:pos="720"/>
          <w:tab w:val="left" w:pos="1080"/>
          <w:tab w:val="left" w:pos="1440"/>
        </w:tabs>
        <w:spacing w:after="0" w:line="240" w:lineRule="auto"/>
        <w:rPr>
          <w:rFonts w:ascii="TH SarabunPSK" w:eastAsia="TH Sarabun PSK" w:hAnsi="TH SarabunPSK" w:cs="TH SarabunPSK"/>
          <w:sz w:val="32"/>
          <w:szCs w:val="32"/>
        </w:rPr>
      </w:pPr>
      <w:r w:rsidRPr="00412A4E">
        <w:rPr>
          <w:rFonts w:ascii="TH SarabunPSK" w:eastAsia="TH Sarabun PSK" w:hAnsi="TH SarabunPSK" w:cs="TH SarabunPSK"/>
          <w:sz w:val="32"/>
          <w:szCs w:val="32"/>
        </w:rPr>
        <w:tab/>
      </w:r>
      <w:r w:rsidRPr="00412A4E">
        <w:rPr>
          <w:rFonts w:ascii="TH SarabunPSK" w:eastAsia="TH Sarabun PSK" w:hAnsi="TH SarabunPSK" w:cs="TH SarabunPSK"/>
          <w:sz w:val="32"/>
          <w:szCs w:val="32"/>
        </w:rPr>
        <w:tab/>
      </w:r>
      <w:r w:rsidRPr="00412A4E">
        <w:rPr>
          <w:rFonts w:ascii="TH SarabunPSK" w:eastAsia="TH Sarabun PSK" w:hAnsi="TH SarabunPSK" w:cs="TH SarabunPSK"/>
          <w:sz w:val="32"/>
          <w:szCs w:val="32"/>
          <w:cs/>
        </w:rPr>
        <w:t>ปรัชญาคณะเทคโนโลยีการเกษตร: “ผลิตบัณฑิตให้มีความเป็นเลิศทางวิชาการ ผสานคุณธรรม นำการวิจัยให้เป็นฐานการพัฒนาด้านการเกษตร”</w:t>
      </w:r>
    </w:p>
    <w:p w14:paraId="6AF30E38" w14:textId="77777777" w:rsidR="004A2380" w:rsidRPr="00412A4E" w:rsidRDefault="004A2380" w:rsidP="003F74E2">
      <w:pPr>
        <w:tabs>
          <w:tab w:val="left" w:pos="360"/>
          <w:tab w:val="left" w:pos="720"/>
          <w:tab w:val="left" w:pos="1080"/>
          <w:tab w:val="left" w:pos="1440"/>
        </w:tabs>
        <w:spacing w:after="0" w:line="240" w:lineRule="auto"/>
        <w:rPr>
          <w:rFonts w:ascii="TH SarabunPSK" w:eastAsia="TH Sarabun PSK" w:hAnsi="TH SarabunPSK" w:cs="TH SarabunPSK"/>
          <w:b/>
          <w:bCs/>
          <w:sz w:val="32"/>
          <w:szCs w:val="32"/>
        </w:rPr>
      </w:pPr>
    </w:p>
    <w:p w14:paraId="097570A9" w14:textId="77777777" w:rsidR="004A2380" w:rsidRPr="00412A4E" w:rsidRDefault="004A2380" w:rsidP="003F74E2">
      <w:pPr>
        <w:tabs>
          <w:tab w:val="left" w:pos="360"/>
          <w:tab w:val="left" w:pos="720"/>
          <w:tab w:val="left" w:pos="1080"/>
          <w:tab w:val="left" w:pos="1440"/>
        </w:tabs>
        <w:spacing w:after="0" w:line="240" w:lineRule="auto"/>
        <w:rPr>
          <w:rFonts w:ascii="TH SarabunPSK" w:eastAsia="TH Sarabun PSK" w:hAnsi="TH SarabunPSK" w:cs="TH SarabunPSK"/>
          <w:b/>
          <w:bCs/>
          <w:sz w:val="32"/>
          <w:szCs w:val="32"/>
        </w:rPr>
      </w:pPr>
      <w:r w:rsidRPr="00412A4E">
        <w:rPr>
          <w:rFonts w:ascii="TH SarabunPSK" w:eastAsia="TH Sarabun PSK" w:hAnsi="TH SarabunPSK" w:cs="TH SarabunPSK"/>
          <w:b/>
          <w:bCs/>
          <w:sz w:val="32"/>
          <w:szCs w:val="32"/>
        </w:rPr>
        <w:tab/>
        <w:t>2</w:t>
      </w:r>
      <w:r w:rsidRPr="00412A4E">
        <w:rPr>
          <w:rFonts w:ascii="TH SarabunPSK" w:eastAsia="TH Sarabun PSK" w:hAnsi="TH SarabunPSK" w:cs="TH SarabunPSK"/>
          <w:b/>
          <w:bCs/>
          <w:sz w:val="32"/>
          <w:szCs w:val="32"/>
          <w:cs/>
        </w:rPr>
        <w:t>.</w:t>
      </w:r>
      <w:r w:rsidRPr="00412A4E">
        <w:rPr>
          <w:rFonts w:ascii="TH SarabunPSK" w:eastAsia="TH Sarabun PSK" w:hAnsi="TH SarabunPSK" w:cs="TH SarabunPSK"/>
          <w:b/>
          <w:bCs/>
          <w:sz w:val="32"/>
          <w:szCs w:val="32"/>
        </w:rPr>
        <w:t xml:space="preserve">2 </w:t>
      </w:r>
      <w:r w:rsidRPr="00412A4E">
        <w:rPr>
          <w:rFonts w:ascii="TH SarabunPSK" w:eastAsia="TH Sarabun PSK" w:hAnsi="TH SarabunPSK" w:cs="TH SarabunPSK"/>
          <w:b/>
          <w:bCs/>
          <w:sz w:val="32"/>
          <w:szCs w:val="32"/>
          <w:cs/>
        </w:rPr>
        <w:t>วิสัยทัศน์ (</w:t>
      </w:r>
      <w:r w:rsidRPr="00412A4E">
        <w:rPr>
          <w:rFonts w:ascii="TH SarabunPSK" w:eastAsia="TH Sarabun PSK" w:hAnsi="TH SarabunPSK" w:cs="TH SarabunPSK"/>
          <w:b/>
          <w:bCs/>
          <w:sz w:val="32"/>
          <w:szCs w:val="32"/>
        </w:rPr>
        <w:t>Vision</w:t>
      </w:r>
      <w:r w:rsidRPr="00412A4E">
        <w:rPr>
          <w:rFonts w:ascii="TH SarabunPSK" w:eastAsia="TH Sarabun PSK" w:hAnsi="TH SarabunPSK" w:cs="TH SarabunPSK"/>
          <w:b/>
          <w:bCs/>
          <w:sz w:val="32"/>
          <w:szCs w:val="32"/>
          <w:cs/>
        </w:rPr>
        <w:t>)</w:t>
      </w:r>
    </w:p>
    <w:p w14:paraId="796FAFAD" w14:textId="77777777" w:rsidR="004A2380" w:rsidRPr="00412A4E" w:rsidRDefault="004A2380" w:rsidP="003F74E2">
      <w:pPr>
        <w:tabs>
          <w:tab w:val="left" w:pos="360"/>
          <w:tab w:val="left" w:pos="720"/>
          <w:tab w:val="left" w:pos="1080"/>
          <w:tab w:val="left" w:pos="1440"/>
        </w:tabs>
        <w:spacing w:after="0" w:line="240" w:lineRule="auto"/>
        <w:rPr>
          <w:rFonts w:ascii="TH SarabunPSK" w:eastAsia="TH Sarabun PSK" w:hAnsi="TH SarabunPSK" w:cs="TH SarabunPSK"/>
          <w:sz w:val="32"/>
          <w:szCs w:val="32"/>
        </w:rPr>
      </w:pPr>
      <w:r w:rsidRPr="00412A4E">
        <w:rPr>
          <w:rFonts w:ascii="TH SarabunPSK" w:eastAsia="TH Sarabun PSK" w:hAnsi="TH SarabunPSK" w:cs="TH SarabunPSK"/>
          <w:b/>
          <w:bCs/>
          <w:sz w:val="32"/>
          <w:szCs w:val="32"/>
        </w:rPr>
        <w:tab/>
      </w:r>
      <w:r w:rsidRPr="00412A4E">
        <w:rPr>
          <w:rFonts w:ascii="TH SarabunPSK" w:eastAsia="TH Sarabun PSK" w:hAnsi="TH SarabunPSK" w:cs="TH SarabunPSK"/>
          <w:b/>
          <w:bCs/>
          <w:sz w:val="32"/>
          <w:szCs w:val="32"/>
        </w:rPr>
        <w:tab/>
      </w:r>
      <w:r w:rsidRPr="00412A4E">
        <w:rPr>
          <w:rFonts w:ascii="TH SarabunPSK" w:eastAsia="TH Sarabun PSK" w:hAnsi="TH SarabunPSK" w:cs="TH SarabunPSK"/>
          <w:sz w:val="32"/>
          <w:szCs w:val="32"/>
          <w:cs/>
        </w:rPr>
        <w:t>วิสัยทัศน์: “มุ่งความเป็นเลิศด้านการเกษตรและเทคโนโลยี ควบคู่คุณธรรม นำการวิจัยเพื่อพัฒนาท้องถิ่นและสังคมอย่างยั่งยืน ตามแนวทางเศรษฐกิจพอเพียง”</w:t>
      </w:r>
    </w:p>
    <w:p w14:paraId="4CB36719" w14:textId="77777777" w:rsidR="004A2380" w:rsidRPr="00412A4E" w:rsidRDefault="004A2380" w:rsidP="003F74E2">
      <w:pPr>
        <w:tabs>
          <w:tab w:val="left" w:pos="360"/>
          <w:tab w:val="left" w:pos="720"/>
          <w:tab w:val="left" w:pos="1080"/>
          <w:tab w:val="left" w:pos="1440"/>
        </w:tabs>
        <w:spacing w:after="0" w:line="240" w:lineRule="auto"/>
        <w:rPr>
          <w:rFonts w:ascii="TH SarabunPSK" w:eastAsia="TH Sarabun PSK" w:hAnsi="TH SarabunPSK" w:cs="TH SarabunPSK"/>
          <w:sz w:val="32"/>
          <w:szCs w:val="32"/>
        </w:rPr>
      </w:pPr>
    </w:p>
    <w:p w14:paraId="19870F9D" w14:textId="77777777" w:rsidR="004A2380" w:rsidRPr="00412A4E" w:rsidRDefault="004A2380" w:rsidP="003F74E2">
      <w:pPr>
        <w:tabs>
          <w:tab w:val="left" w:pos="360"/>
          <w:tab w:val="left" w:pos="720"/>
          <w:tab w:val="left" w:pos="1080"/>
          <w:tab w:val="left" w:pos="1440"/>
        </w:tabs>
        <w:spacing w:after="0" w:line="240" w:lineRule="auto"/>
        <w:rPr>
          <w:rFonts w:ascii="TH SarabunPSK" w:eastAsia="TH Sarabun PSK" w:hAnsi="TH SarabunPSK" w:cs="TH SarabunPSK"/>
          <w:b/>
          <w:bCs/>
          <w:sz w:val="32"/>
          <w:szCs w:val="32"/>
        </w:rPr>
      </w:pPr>
      <w:r w:rsidRPr="00412A4E">
        <w:rPr>
          <w:rFonts w:ascii="TH SarabunPSK" w:eastAsia="TH Sarabun PSK" w:hAnsi="TH SarabunPSK" w:cs="TH SarabunPSK"/>
          <w:b/>
          <w:bCs/>
          <w:sz w:val="32"/>
          <w:szCs w:val="32"/>
        </w:rPr>
        <w:tab/>
        <w:t>2</w:t>
      </w:r>
      <w:r w:rsidRPr="00412A4E">
        <w:rPr>
          <w:rFonts w:ascii="TH SarabunPSK" w:eastAsia="TH Sarabun PSK" w:hAnsi="TH SarabunPSK" w:cs="TH SarabunPSK"/>
          <w:b/>
          <w:bCs/>
          <w:sz w:val="32"/>
          <w:szCs w:val="32"/>
          <w:cs/>
        </w:rPr>
        <w:t>.</w:t>
      </w:r>
      <w:r w:rsidRPr="00412A4E">
        <w:rPr>
          <w:rFonts w:ascii="TH SarabunPSK" w:eastAsia="TH Sarabun PSK" w:hAnsi="TH SarabunPSK" w:cs="TH SarabunPSK"/>
          <w:b/>
          <w:bCs/>
          <w:sz w:val="32"/>
          <w:szCs w:val="32"/>
        </w:rPr>
        <w:t xml:space="preserve">3 </w:t>
      </w:r>
      <w:r w:rsidRPr="00412A4E">
        <w:rPr>
          <w:rFonts w:ascii="TH SarabunPSK" w:eastAsia="TH Sarabun PSK" w:hAnsi="TH SarabunPSK" w:cs="TH SarabunPSK"/>
          <w:b/>
          <w:bCs/>
          <w:sz w:val="32"/>
          <w:szCs w:val="32"/>
          <w:cs/>
        </w:rPr>
        <w:t>อัตลักษณ์ (</w:t>
      </w:r>
      <w:r w:rsidRPr="00412A4E">
        <w:rPr>
          <w:rFonts w:ascii="TH SarabunPSK" w:eastAsia="TH Sarabun PSK" w:hAnsi="TH SarabunPSK" w:cs="TH SarabunPSK"/>
          <w:b/>
          <w:bCs/>
          <w:sz w:val="32"/>
          <w:szCs w:val="32"/>
        </w:rPr>
        <w:t>Identity</w:t>
      </w:r>
      <w:r w:rsidRPr="00412A4E">
        <w:rPr>
          <w:rFonts w:ascii="TH SarabunPSK" w:eastAsia="TH Sarabun PSK" w:hAnsi="TH SarabunPSK" w:cs="TH SarabunPSK"/>
          <w:b/>
          <w:bCs/>
          <w:sz w:val="32"/>
          <w:szCs w:val="32"/>
          <w:cs/>
        </w:rPr>
        <w:t xml:space="preserve">)  </w:t>
      </w:r>
    </w:p>
    <w:p w14:paraId="6D6EB23B" w14:textId="77777777" w:rsidR="004A2380" w:rsidRPr="00412A4E" w:rsidRDefault="004A2380" w:rsidP="003F74E2">
      <w:pPr>
        <w:tabs>
          <w:tab w:val="left" w:pos="360"/>
          <w:tab w:val="left" w:pos="720"/>
          <w:tab w:val="left" w:pos="1080"/>
          <w:tab w:val="left" w:pos="1440"/>
        </w:tabs>
        <w:spacing w:after="0" w:line="240" w:lineRule="auto"/>
        <w:rPr>
          <w:rFonts w:ascii="TH SarabunPSK" w:eastAsia="TH Sarabun PSK" w:hAnsi="TH SarabunPSK" w:cs="TH SarabunPSK"/>
          <w:sz w:val="32"/>
          <w:szCs w:val="32"/>
        </w:rPr>
      </w:pPr>
      <w:r w:rsidRPr="00412A4E">
        <w:rPr>
          <w:rFonts w:ascii="TH SarabunPSK" w:eastAsia="TH Sarabun PSK" w:hAnsi="TH SarabunPSK" w:cs="TH SarabunPSK"/>
          <w:sz w:val="32"/>
          <w:szCs w:val="32"/>
        </w:rPr>
        <w:tab/>
      </w:r>
      <w:r w:rsidRPr="00412A4E">
        <w:rPr>
          <w:rFonts w:ascii="TH SarabunPSK" w:eastAsia="TH Sarabun PSK" w:hAnsi="TH SarabunPSK" w:cs="TH SarabunPSK"/>
          <w:sz w:val="32"/>
          <w:szCs w:val="32"/>
        </w:rPr>
        <w:tab/>
      </w:r>
      <w:r w:rsidRPr="00412A4E">
        <w:rPr>
          <w:rFonts w:ascii="TH SarabunPSK" w:eastAsia="TH Sarabun PSK" w:hAnsi="TH SarabunPSK" w:cs="TH SarabunPSK"/>
          <w:sz w:val="32"/>
          <w:szCs w:val="32"/>
          <w:cs/>
        </w:rPr>
        <w:t>“บัณฑฺิตเป็นคนดี มีรายได้ พร้อมพัฒนาตนสู่การเปลี่ยนแปลง”</w:t>
      </w:r>
    </w:p>
    <w:p w14:paraId="4AB8641D" w14:textId="77777777" w:rsidR="004A2380" w:rsidRPr="00412A4E" w:rsidRDefault="004A2380" w:rsidP="003F74E2">
      <w:pPr>
        <w:tabs>
          <w:tab w:val="left" w:pos="360"/>
          <w:tab w:val="left" w:pos="720"/>
          <w:tab w:val="left" w:pos="1080"/>
          <w:tab w:val="left" w:pos="1440"/>
        </w:tabs>
        <w:spacing w:after="0" w:line="240" w:lineRule="auto"/>
        <w:rPr>
          <w:rFonts w:ascii="TH SarabunPSK" w:eastAsia="TH Sarabun PSK" w:hAnsi="TH SarabunPSK" w:cs="TH SarabunPSK"/>
          <w:sz w:val="32"/>
          <w:szCs w:val="32"/>
        </w:rPr>
      </w:pPr>
    </w:p>
    <w:p w14:paraId="1EE58EEB" w14:textId="77777777" w:rsidR="004A2380" w:rsidRPr="00412A4E" w:rsidRDefault="004A2380" w:rsidP="003F74E2">
      <w:pPr>
        <w:tabs>
          <w:tab w:val="left" w:pos="360"/>
          <w:tab w:val="left" w:pos="720"/>
          <w:tab w:val="left" w:pos="1080"/>
          <w:tab w:val="left" w:pos="1440"/>
        </w:tabs>
        <w:spacing w:after="0" w:line="240" w:lineRule="auto"/>
        <w:rPr>
          <w:rFonts w:ascii="TH SarabunPSK" w:eastAsia="TH Sarabun PSK" w:hAnsi="TH SarabunPSK" w:cs="TH SarabunPSK"/>
          <w:b/>
          <w:bCs/>
          <w:sz w:val="32"/>
          <w:szCs w:val="32"/>
        </w:rPr>
      </w:pPr>
      <w:r w:rsidRPr="00412A4E">
        <w:rPr>
          <w:rFonts w:ascii="TH SarabunPSK" w:eastAsia="TH Sarabun PSK" w:hAnsi="TH SarabunPSK" w:cs="TH SarabunPSK"/>
          <w:b/>
          <w:bCs/>
          <w:sz w:val="32"/>
          <w:szCs w:val="32"/>
        </w:rPr>
        <w:tab/>
        <w:t>2</w:t>
      </w:r>
      <w:r w:rsidRPr="00412A4E">
        <w:rPr>
          <w:rFonts w:ascii="TH SarabunPSK" w:eastAsia="TH Sarabun PSK" w:hAnsi="TH SarabunPSK" w:cs="TH SarabunPSK"/>
          <w:b/>
          <w:bCs/>
          <w:sz w:val="32"/>
          <w:szCs w:val="32"/>
          <w:cs/>
        </w:rPr>
        <w:t>.</w:t>
      </w:r>
      <w:r w:rsidRPr="00412A4E">
        <w:rPr>
          <w:rFonts w:ascii="TH SarabunPSK" w:eastAsia="TH Sarabun PSK" w:hAnsi="TH SarabunPSK" w:cs="TH SarabunPSK"/>
          <w:b/>
          <w:bCs/>
          <w:sz w:val="32"/>
          <w:szCs w:val="32"/>
        </w:rPr>
        <w:t xml:space="preserve">4 </w:t>
      </w:r>
      <w:r w:rsidRPr="00412A4E">
        <w:rPr>
          <w:rFonts w:ascii="TH SarabunPSK" w:eastAsia="TH Sarabun PSK" w:hAnsi="TH SarabunPSK" w:cs="TH SarabunPSK"/>
          <w:b/>
          <w:bCs/>
          <w:sz w:val="32"/>
          <w:szCs w:val="32"/>
          <w:cs/>
        </w:rPr>
        <w:t>พันธกิจ</w:t>
      </w:r>
    </w:p>
    <w:p w14:paraId="67A893CD" w14:textId="77777777" w:rsidR="004A2380" w:rsidRPr="00412A4E" w:rsidRDefault="004A2380" w:rsidP="003F74E2">
      <w:pPr>
        <w:spacing w:after="0" w:line="240" w:lineRule="auto"/>
        <w:ind w:firstLine="677"/>
        <w:rPr>
          <w:rFonts w:ascii="TH SarabunPSK" w:eastAsia="TH Sarabun PSK" w:hAnsi="TH SarabunPSK" w:cs="TH SarabunPSK"/>
          <w:sz w:val="32"/>
          <w:szCs w:val="32"/>
        </w:rPr>
      </w:pPr>
      <w:r w:rsidRPr="00412A4E">
        <w:rPr>
          <w:rFonts w:ascii="TH SarabunPSK" w:eastAsia="TH Sarabun PSK" w:hAnsi="TH SarabunPSK" w:cs="TH SarabunPSK"/>
          <w:sz w:val="32"/>
          <w:szCs w:val="32"/>
          <w:cs/>
        </w:rPr>
        <w:t xml:space="preserve">พันธกิจที่ </w:t>
      </w:r>
      <w:r w:rsidRPr="00412A4E">
        <w:rPr>
          <w:rFonts w:ascii="TH SarabunPSK" w:eastAsia="TH Sarabun PSK" w:hAnsi="TH SarabunPSK" w:cs="TH SarabunPSK"/>
          <w:sz w:val="32"/>
          <w:szCs w:val="32"/>
        </w:rPr>
        <w:t xml:space="preserve">1 </w:t>
      </w:r>
      <w:r w:rsidRPr="00412A4E">
        <w:rPr>
          <w:rFonts w:ascii="TH SarabunPSK" w:eastAsia="TH Sarabun PSK" w:hAnsi="TH SarabunPSK" w:cs="TH SarabunPSK"/>
          <w:sz w:val="32"/>
          <w:szCs w:val="32"/>
          <w:cs/>
        </w:rPr>
        <w:t>ผลิตบัณฑิตให้มีความรู้และทักษะด้านการเกษตรและเทคโนโลยี มีคุณธรรมจริยธรรม</w:t>
      </w:r>
    </w:p>
    <w:p w14:paraId="493B15C9" w14:textId="77777777" w:rsidR="004A2380" w:rsidRPr="00412A4E" w:rsidRDefault="004A2380" w:rsidP="003F74E2">
      <w:pPr>
        <w:spacing w:after="0" w:line="240" w:lineRule="auto"/>
        <w:ind w:firstLine="677"/>
        <w:rPr>
          <w:rFonts w:ascii="TH SarabunPSK" w:eastAsia="TH Sarabun PSK" w:hAnsi="TH SarabunPSK" w:cs="TH SarabunPSK"/>
          <w:sz w:val="32"/>
          <w:szCs w:val="32"/>
        </w:rPr>
      </w:pPr>
      <w:r w:rsidRPr="00412A4E">
        <w:rPr>
          <w:rFonts w:ascii="TH SarabunPSK" w:eastAsia="TH Sarabun PSK" w:hAnsi="TH SarabunPSK" w:cs="TH SarabunPSK"/>
          <w:sz w:val="32"/>
          <w:szCs w:val="32"/>
          <w:cs/>
        </w:rPr>
        <w:t xml:space="preserve">พันธกิจที่ </w:t>
      </w:r>
      <w:r w:rsidRPr="00412A4E">
        <w:rPr>
          <w:rFonts w:ascii="TH SarabunPSK" w:eastAsia="TH Sarabun PSK" w:hAnsi="TH SarabunPSK" w:cs="TH SarabunPSK"/>
          <w:sz w:val="32"/>
          <w:szCs w:val="32"/>
        </w:rPr>
        <w:t xml:space="preserve">2 </w:t>
      </w:r>
      <w:r w:rsidRPr="00412A4E">
        <w:rPr>
          <w:rFonts w:ascii="TH SarabunPSK" w:eastAsia="TH Sarabun PSK" w:hAnsi="TH SarabunPSK" w:cs="TH SarabunPSK"/>
          <w:sz w:val="32"/>
          <w:szCs w:val="32"/>
          <w:cs/>
        </w:rPr>
        <w:t>ส่งเสริมการวิจัยและพัฒนาองค์ความรู้ด้านการเกษตรและเทคโนโลยี เพื่อถ่ายทอดสู่การพัฒนาท้องถิ่นตามแนวเศรษฐกิจพอเพียง</w:t>
      </w:r>
    </w:p>
    <w:p w14:paraId="7ABF9296" w14:textId="77777777" w:rsidR="004A2380" w:rsidRPr="00412A4E" w:rsidRDefault="004A2380" w:rsidP="003F74E2">
      <w:pPr>
        <w:spacing w:after="0" w:line="240" w:lineRule="auto"/>
        <w:ind w:firstLine="677"/>
        <w:rPr>
          <w:rFonts w:ascii="TH SarabunPSK" w:eastAsia="TH Sarabun PSK" w:hAnsi="TH SarabunPSK" w:cs="TH SarabunPSK"/>
          <w:sz w:val="32"/>
          <w:szCs w:val="32"/>
        </w:rPr>
      </w:pPr>
      <w:r w:rsidRPr="00412A4E">
        <w:rPr>
          <w:rFonts w:ascii="TH SarabunPSK" w:eastAsia="TH Sarabun PSK" w:hAnsi="TH SarabunPSK" w:cs="TH SarabunPSK"/>
          <w:sz w:val="32"/>
          <w:szCs w:val="32"/>
          <w:cs/>
        </w:rPr>
        <w:t xml:space="preserve">พันธกิจที่ </w:t>
      </w:r>
      <w:r w:rsidRPr="00412A4E">
        <w:rPr>
          <w:rFonts w:ascii="TH SarabunPSK" w:eastAsia="TH Sarabun PSK" w:hAnsi="TH SarabunPSK" w:cs="TH SarabunPSK"/>
          <w:sz w:val="32"/>
          <w:szCs w:val="32"/>
        </w:rPr>
        <w:t xml:space="preserve">3 </w:t>
      </w:r>
      <w:r w:rsidRPr="00412A4E">
        <w:rPr>
          <w:rFonts w:ascii="TH SarabunPSK" w:eastAsia="TH Sarabun PSK" w:hAnsi="TH SarabunPSK" w:cs="TH SarabunPSK"/>
          <w:sz w:val="32"/>
          <w:szCs w:val="32"/>
          <w:cs/>
        </w:rPr>
        <w:t>ทำนุบำรุงศิลปวัฒนธรรม ภูมิปัญญาท้องถิ่น ทรัพยากรธรรมชาติและสิ่งแวดล้อม</w:t>
      </w:r>
    </w:p>
    <w:p w14:paraId="22678B24" w14:textId="77777777" w:rsidR="004A2380" w:rsidRPr="00412A4E" w:rsidRDefault="004A2380" w:rsidP="003F74E2">
      <w:pPr>
        <w:spacing w:after="0" w:line="240" w:lineRule="auto"/>
        <w:ind w:firstLine="677"/>
        <w:rPr>
          <w:rFonts w:ascii="TH SarabunPSK" w:eastAsia="TH Sarabun PSK" w:hAnsi="TH SarabunPSK" w:cs="TH SarabunPSK"/>
          <w:sz w:val="32"/>
          <w:szCs w:val="32"/>
        </w:rPr>
      </w:pPr>
      <w:r w:rsidRPr="00412A4E">
        <w:rPr>
          <w:rFonts w:ascii="TH SarabunPSK" w:eastAsia="TH Sarabun PSK" w:hAnsi="TH SarabunPSK" w:cs="TH SarabunPSK"/>
          <w:sz w:val="32"/>
          <w:szCs w:val="32"/>
          <w:cs/>
        </w:rPr>
        <w:t xml:space="preserve">พันธกิจที่ </w:t>
      </w:r>
      <w:r w:rsidRPr="00412A4E">
        <w:rPr>
          <w:rFonts w:ascii="TH SarabunPSK" w:eastAsia="TH Sarabun PSK" w:hAnsi="TH SarabunPSK" w:cs="TH SarabunPSK"/>
          <w:sz w:val="32"/>
          <w:szCs w:val="32"/>
        </w:rPr>
        <w:t xml:space="preserve">4 </w:t>
      </w:r>
      <w:r w:rsidRPr="00412A4E">
        <w:rPr>
          <w:rFonts w:ascii="TH SarabunPSK" w:eastAsia="TH Sarabun PSK" w:hAnsi="TH SarabunPSK" w:cs="TH SarabunPSK"/>
          <w:sz w:val="32"/>
          <w:szCs w:val="32"/>
          <w:cs/>
        </w:rPr>
        <w:t>พัฒนาเครือข่ายการเรียนรู้</w:t>
      </w:r>
    </w:p>
    <w:p w14:paraId="7951A749" w14:textId="77777777" w:rsidR="004A2380" w:rsidRPr="00412A4E" w:rsidRDefault="004A2380" w:rsidP="003F74E2">
      <w:pPr>
        <w:spacing w:after="0" w:line="240" w:lineRule="auto"/>
        <w:ind w:firstLine="677"/>
        <w:rPr>
          <w:rFonts w:ascii="TH SarabunPSK" w:eastAsia="TH Sarabun PSK" w:hAnsi="TH SarabunPSK" w:cs="TH SarabunPSK"/>
          <w:sz w:val="32"/>
          <w:szCs w:val="32"/>
        </w:rPr>
      </w:pPr>
      <w:r w:rsidRPr="00412A4E">
        <w:rPr>
          <w:rFonts w:ascii="TH SarabunPSK" w:eastAsia="TH Sarabun PSK" w:hAnsi="TH SarabunPSK" w:cs="TH SarabunPSK"/>
          <w:sz w:val="32"/>
          <w:szCs w:val="32"/>
          <w:cs/>
        </w:rPr>
        <w:t xml:space="preserve">พันธกิจที่ </w:t>
      </w:r>
      <w:r w:rsidRPr="00412A4E">
        <w:rPr>
          <w:rFonts w:ascii="TH SarabunPSK" w:eastAsia="TH Sarabun PSK" w:hAnsi="TH SarabunPSK" w:cs="TH SarabunPSK"/>
          <w:sz w:val="32"/>
          <w:szCs w:val="32"/>
        </w:rPr>
        <w:t xml:space="preserve">5 </w:t>
      </w:r>
      <w:r w:rsidRPr="00412A4E">
        <w:rPr>
          <w:rFonts w:ascii="TH SarabunPSK" w:eastAsia="TH Sarabun PSK" w:hAnsi="TH SarabunPSK" w:cs="TH SarabunPSK"/>
          <w:sz w:val="32"/>
          <w:szCs w:val="32"/>
          <w:cs/>
        </w:rPr>
        <w:t>บริหารจัดการให้มีคุณภาพ</w:t>
      </w:r>
    </w:p>
    <w:p w14:paraId="4C8B9919" w14:textId="77777777" w:rsidR="004A2380" w:rsidRPr="00412A4E" w:rsidRDefault="004A2380" w:rsidP="003F74E2">
      <w:pPr>
        <w:spacing w:after="0" w:line="240" w:lineRule="auto"/>
        <w:ind w:firstLine="677"/>
        <w:rPr>
          <w:rFonts w:ascii="TH SarabunPSK" w:eastAsia="TH Sarabun PSK" w:hAnsi="TH SarabunPSK" w:cs="TH SarabunPSK"/>
          <w:sz w:val="32"/>
          <w:szCs w:val="32"/>
        </w:rPr>
      </w:pPr>
    </w:p>
    <w:p w14:paraId="227D3E68" w14:textId="77777777" w:rsidR="004A2380" w:rsidRPr="00412A4E" w:rsidRDefault="004A2380" w:rsidP="003F74E2">
      <w:pPr>
        <w:spacing w:after="0" w:line="240" w:lineRule="auto"/>
        <w:rPr>
          <w:rFonts w:ascii="TH SarabunPSK" w:eastAsia="TH Sarabun PSK" w:hAnsi="TH SarabunPSK" w:cs="TH SarabunPSK"/>
          <w:b/>
          <w:bCs/>
          <w:sz w:val="32"/>
          <w:szCs w:val="32"/>
        </w:rPr>
      </w:pPr>
      <w:r w:rsidRPr="00412A4E">
        <w:rPr>
          <w:rFonts w:ascii="TH SarabunPSK" w:eastAsia="TH Sarabun PSK" w:hAnsi="TH SarabunPSK" w:cs="TH SarabunPSK"/>
          <w:b/>
          <w:bCs/>
          <w:sz w:val="32"/>
          <w:szCs w:val="32"/>
        </w:rPr>
        <w:t>3</w:t>
      </w:r>
      <w:r w:rsidRPr="00412A4E">
        <w:rPr>
          <w:rFonts w:ascii="TH SarabunPSK" w:eastAsia="TH Sarabun PSK" w:hAnsi="TH SarabunPSK" w:cs="TH SarabunPSK"/>
          <w:b/>
          <w:bCs/>
          <w:sz w:val="32"/>
          <w:szCs w:val="32"/>
          <w:cs/>
        </w:rPr>
        <w:t>. ข้อมูลหลักสูตร</w:t>
      </w:r>
    </w:p>
    <w:p w14:paraId="789BD71D" w14:textId="0B8B2475" w:rsidR="004A2380" w:rsidRPr="00412A4E" w:rsidRDefault="0098213E" w:rsidP="003F74E2">
      <w:pPr>
        <w:spacing w:after="0" w:line="240" w:lineRule="auto"/>
        <w:ind w:firstLine="677"/>
        <w:rPr>
          <w:rFonts w:ascii="TH SarabunPSK" w:eastAsia="TH Sarabun PSK" w:hAnsi="TH SarabunPSK" w:cs="TH SarabunPSK"/>
          <w:sz w:val="32"/>
          <w:szCs w:val="32"/>
          <w:cs/>
        </w:rPr>
      </w:pPr>
      <w:r w:rsidRPr="0098213E">
        <w:rPr>
          <w:rFonts w:ascii="TH SarabunPSK" w:eastAsia="TH Sarabun PSK" w:hAnsi="TH SarabunPSK" w:cs="TH SarabunPSK"/>
          <w:sz w:val="32"/>
          <w:szCs w:val="32"/>
          <w:cs/>
        </w:rPr>
        <w:t xml:space="preserve">เข้าถึงได้จาก </w:t>
      </w:r>
      <w:r>
        <w:rPr>
          <w:rFonts w:ascii="TH SarabunPSK" w:eastAsia="TH Sarabun PSK" w:hAnsi="TH SarabunPSK" w:cs="TH SarabunPSK" w:hint="cs"/>
          <w:sz w:val="32"/>
          <w:szCs w:val="32"/>
          <w:cs/>
        </w:rPr>
        <w:t xml:space="preserve">ตาม </w:t>
      </w:r>
      <w:hyperlink r:id="rId13" w:history="1">
        <w:r w:rsidRPr="005E2903">
          <w:rPr>
            <w:rStyle w:val="aff0"/>
            <w:rFonts w:ascii="TH SarabunPSK" w:eastAsia="TH Sarabun PSK" w:hAnsi="TH SarabunPSK" w:cs="TH SarabunPSK"/>
            <w:sz w:val="32"/>
            <w:szCs w:val="32"/>
          </w:rPr>
          <w:t xml:space="preserve">link URL </w:t>
        </w:r>
        <w:r w:rsidRPr="005E2903">
          <w:rPr>
            <w:rStyle w:val="aff0"/>
            <w:rFonts w:ascii="TH SarabunPSK" w:eastAsia="TH Sarabun PSK" w:hAnsi="TH SarabunPSK" w:cs="TH SarabunPSK"/>
            <w:sz w:val="32"/>
            <w:szCs w:val="32"/>
            <w:cs/>
          </w:rPr>
          <w:t>นี้</w:t>
        </w:r>
      </w:hyperlink>
    </w:p>
    <w:p w14:paraId="0D986DD2" w14:textId="77777777" w:rsidR="004A2380" w:rsidRPr="00412A4E" w:rsidRDefault="004A2380" w:rsidP="003F74E2">
      <w:pPr>
        <w:spacing w:after="0" w:line="240" w:lineRule="auto"/>
        <w:rPr>
          <w:rFonts w:ascii="TH SarabunPSK" w:eastAsia="TH Sarabun PSK" w:hAnsi="TH SarabunPSK" w:cs="TH SarabunPSK"/>
          <w:b/>
          <w:bCs/>
          <w:sz w:val="32"/>
          <w:szCs w:val="32"/>
        </w:rPr>
      </w:pPr>
    </w:p>
    <w:p w14:paraId="2BB9D58D" w14:textId="77777777" w:rsidR="004A2380" w:rsidRPr="00412A4E" w:rsidRDefault="004A2380" w:rsidP="003F74E2">
      <w:pPr>
        <w:tabs>
          <w:tab w:val="left" w:pos="0"/>
          <w:tab w:val="left" w:pos="360"/>
          <w:tab w:val="left" w:pos="720"/>
          <w:tab w:val="left" w:pos="1080"/>
        </w:tabs>
        <w:spacing w:after="0" w:line="240" w:lineRule="auto"/>
        <w:rPr>
          <w:rFonts w:ascii="TH SarabunPSK" w:eastAsia="TH Sarabun PSK" w:hAnsi="TH SarabunPSK" w:cs="TH SarabunPSK"/>
          <w:b/>
          <w:bCs/>
          <w:sz w:val="32"/>
          <w:szCs w:val="32"/>
        </w:rPr>
      </w:pPr>
      <w:r w:rsidRPr="00412A4E">
        <w:rPr>
          <w:rFonts w:ascii="TH SarabunPSK" w:eastAsia="TH Sarabun PSK" w:hAnsi="TH SarabunPSK" w:cs="TH SarabunPSK"/>
          <w:b/>
          <w:bCs/>
          <w:sz w:val="32"/>
          <w:szCs w:val="32"/>
        </w:rPr>
        <w:tab/>
        <w:t>3</w:t>
      </w:r>
      <w:r w:rsidRPr="00412A4E">
        <w:rPr>
          <w:rFonts w:ascii="TH SarabunPSK" w:eastAsia="TH Sarabun PSK" w:hAnsi="TH SarabunPSK" w:cs="TH SarabunPSK"/>
          <w:b/>
          <w:bCs/>
          <w:sz w:val="32"/>
          <w:szCs w:val="32"/>
          <w:cs/>
        </w:rPr>
        <w:t>.</w:t>
      </w:r>
      <w:r w:rsidRPr="00412A4E">
        <w:rPr>
          <w:rFonts w:ascii="TH SarabunPSK" w:eastAsia="TH Sarabun PSK" w:hAnsi="TH SarabunPSK" w:cs="TH SarabunPSK"/>
          <w:b/>
          <w:bCs/>
          <w:sz w:val="32"/>
          <w:szCs w:val="32"/>
        </w:rPr>
        <w:t xml:space="preserve">1 </w:t>
      </w:r>
      <w:r w:rsidRPr="00412A4E">
        <w:rPr>
          <w:rFonts w:ascii="TH SarabunPSK" w:eastAsia="TH Sarabun PSK" w:hAnsi="TH SarabunPSK" w:cs="TH SarabunPSK"/>
          <w:b/>
          <w:bCs/>
          <w:sz w:val="32"/>
          <w:szCs w:val="32"/>
          <w:cs/>
        </w:rPr>
        <w:t>รหัสและชื่อหลักสูตร</w:t>
      </w:r>
    </w:p>
    <w:p w14:paraId="134247E9" w14:textId="77777777" w:rsidR="004A2380" w:rsidRPr="00412A4E" w:rsidRDefault="004A2380" w:rsidP="003F74E2">
      <w:pPr>
        <w:tabs>
          <w:tab w:val="left" w:pos="360"/>
          <w:tab w:val="left" w:pos="720"/>
          <w:tab w:val="left" w:pos="1080"/>
        </w:tabs>
        <w:spacing w:after="0" w:line="240" w:lineRule="auto"/>
        <w:rPr>
          <w:rFonts w:ascii="TH SarabunPSK" w:eastAsia="TH Sarabun PSK" w:hAnsi="TH SarabunPSK" w:cs="TH SarabunPSK"/>
          <w:sz w:val="32"/>
          <w:szCs w:val="32"/>
        </w:rPr>
      </w:pPr>
      <w:r w:rsidRPr="00412A4E">
        <w:rPr>
          <w:rFonts w:ascii="TH SarabunPSK" w:eastAsia="TH Sarabun PSK" w:hAnsi="TH SarabunPSK" w:cs="TH SarabunPSK"/>
          <w:sz w:val="32"/>
          <w:szCs w:val="32"/>
        </w:rPr>
        <w:tab/>
      </w:r>
      <w:r w:rsidRPr="00412A4E">
        <w:rPr>
          <w:rFonts w:ascii="TH SarabunPSK" w:eastAsia="TH Sarabun PSK" w:hAnsi="TH SarabunPSK" w:cs="TH SarabunPSK"/>
          <w:sz w:val="32"/>
          <w:szCs w:val="32"/>
        </w:rPr>
        <w:tab/>
        <w:t>3</w:t>
      </w:r>
      <w:r w:rsidRPr="00412A4E">
        <w:rPr>
          <w:rFonts w:ascii="TH SarabunPSK" w:eastAsia="TH Sarabun PSK" w:hAnsi="TH SarabunPSK" w:cs="TH SarabunPSK"/>
          <w:sz w:val="32"/>
          <w:szCs w:val="32"/>
          <w:cs/>
        </w:rPr>
        <w:t>.</w:t>
      </w:r>
      <w:r w:rsidRPr="00412A4E">
        <w:rPr>
          <w:rFonts w:ascii="TH SarabunPSK" w:eastAsia="TH Sarabun PSK" w:hAnsi="TH SarabunPSK" w:cs="TH SarabunPSK"/>
          <w:sz w:val="32"/>
          <w:szCs w:val="32"/>
        </w:rPr>
        <w:t>1</w:t>
      </w:r>
      <w:r w:rsidRPr="00412A4E">
        <w:rPr>
          <w:rFonts w:ascii="TH SarabunPSK" w:eastAsia="TH Sarabun PSK" w:hAnsi="TH SarabunPSK" w:cs="TH SarabunPSK"/>
          <w:sz w:val="32"/>
          <w:szCs w:val="32"/>
          <w:cs/>
        </w:rPr>
        <w:t>.</w:t>
      </w:r>
      <w:r w:rsidRPr="00412A4E">
        <w:rPr>
          <w:rFonts w:ascii="TH SarabunPSK" w:eastAsia="TH Sarabun PSK" w:hAnsi="TH SarabunPSK" w:cs="TH SarabunPSK"/>
          <w:sz w:val="32"/>
          <w:szCs w:val="32"/>
        </w:rPr>
        <w:t xml:space="preserve">1 </w:t>
      </w:r>
      <w:r w:rsidRPr="00412A4E">
        <w:rPr>
          <w:rFonts w:ascii="TH SarabunPSK" w:eastAsia="TH Sarabun PSK" w:hAnsi="TH SarabunPSK" w:cs="TH SarabunPSK"/>
          <w:sz w:val="32"/>
          <w:szCs w:val="32"/>
          <w:cs/>
        </w:rPr>
        <w:t xml:space="preserve">รหัสหลักสูตร </w:t>
      </w:r>
      <w:r w:rsidRPr="00412A4E">
        <w:rPr>
          <w:rFonts w:ascii="TH SarabunPSK" w:eastAsia="TH Sarabun PSK" w:hAnsi="TH SarabunPSK" w:cs="TH SarabunPSK"/>
          <w:sz w:val="32"/>
          <w:szCs w:val="32"/>
          <w:cs/>
          <w:lang w:bidi="th"/>
        </w:rPr>
        <w:t>25551751101311</w:t>
      </w:r>
    </w:p>
    <w:p w14:paraId="70CD6645" w14:textId="77777777" w:rsidR="004A2380" w:rsidRPr="00412A4E" w:rsidRDefault="004A2380" w:rsidP="003F74E2">
      <w:pPr>
        <w:tabs>
          <w:tab w:val="left" w:pos="360"/>
          <w:tab w:val="left" w:pos="720"/>
          <w:tab w:val="left" w:pos="1080"/>
        </w:tabs>
        <w:spacing w:after="0" w:line="240" w:lineRule="auto"/>
        <w:rPr>
          <w:rFonts w:ascii="TH SarabunPSK" w:eastAsia="TH Sarabun PSK" w:hAnsi="TH SarabunPSK" w:cs="TH SarabunPSK"/>
          <w:sz w:val="32"/>
          <w:szCs w:val="32"/>
        </w:rPr>
      </w:pPr>
      <w:r w:rsidRPr="00412A4E">
        <w:rPr>
          <w:rFonts w:ascii="TH SarabunPSK" w:eastAsia="TH Sarabun PSK" w:hAnsi="TH SarabunPSK" w:cs="TH SarabunPSK"/>
          <w:sz w:val="32"/>
          <w:szCs w:val="32"/>
        </w:rPr>
        <w:tab/>
      </w:r>
      <w:r w:rsidRPr="00412A4E">
        <w:rPr>
          <w:rFonts w:ascii="TH SarabunPSK" w:eastAsia="TH Sarabun PSK" w:hAnsi="TH SarabunPSK" w:cs="TH SarabunPSK"/>
          <w:sz w:val="32"/>
          <w:szCs w:val="32"/>
        </w:rPr>
        <w:tab/>
        <w:t>3</w:t>
      </w:r>
      <w:r w:rsidRPr="00412A4E">
        <w:rPr>
          <w:rFonts w:ascii="TH SarabunPSK" w:eastAsia="TH Sarabun PSK" w:hAnsi="TH SarabunPSK" w:cs="TH SarabunPSK"/>
          <w:sz w:val="32"/>
          <w:szCs w:val="32"/>
          <w:cs/>
        </w:rPr>
        <w:t>.</w:t>
      </w:r>
      <w:r w:rsidRPr="00412A4E">
        <w:rPr>
          <w:rFonts w:ascii="TH SarabunPSK" w:eastAsia="TH Sarabun PSK" w:hAnsi="TH SarabunPSK" w:cs="TH SarabunPSK"/>
          <w:sz w:val="32"/>
          <w:szCs w:val="32"/>
        </w:rPr>
        <w:t>1</w:t>
      </w:r>
      <w:r w:rsidRPr="00412A4E">
        <w:rPr>
          <w:rFonts w:ascii="TH SarabunPSK" w:eastAsia="TH Sarabun PSK" w:hAnsi="TH SarabunPSK" w:cs="TH SarabunPSK"/>
          <w:sz w:val="32"/>
          <w:szCs w:val="32"/>
          <w:cs/>
        </w:rPr>
        <w:t>.</w:t>
      </w:r>
      <w:r w:rsidRPr="00412A4E">
        <w:rPr>
          <w:rFonts w:ascii="TH SarabunPSK" w:eastAsia="TH Sarabun PSK" w:hAnsi="TH SarabunPSK" w:cs="TH SarabunPSK"/>
          <w:sz w:val="32"/>
          <w:szCs w:val="32"/>
        </w:rPr>
        <w:t xml:space="preserve">2 </w:t>
      </w:r>
      <w:r w:rsidRPr="00412A4E">
        <w:rPr>
          <w:rFonts w:ascii="TH SarabunPSK" w:eastAsia="TH Sarabun PSK" w:hAnsi="TH SarabunPSK" w:cs="TH SarabunPSK"/>
          <w:sz w:val="32"/>
          <w:szCs w:val="32"/>
          <w:cs/>
        </w:rPr>
        <w:t xml:space="preserve">ชื่อหลักสูตร </w:t>
      </w:r>
    </w:p>
    <w:p w14:paraId="12D960DA" w14:textId="77777777" w:rsidR="004A2380" w:rsidRPr="00412A4E" w:rsidRDefault="004A2380" w:rsidP="003F74E2">
      <w:pPr>
        <w:tabs>
          <w:tab w:val="left" w:pos="360"/>
          <w:tab w:val="left" w:pos="720"/>
          <w:tab w:val="left" w:pos="1080"/>
        </w:tabs>
        <w:spacing w:after="0" w:line="240" w:lineRule="auto"/>
        <w:rPr>
          <w:rFonts w:ascii="TH SarabunPSK" w:eastAsia="TH Sarabun PSK" w:hAnsi="TH SarabunPSK" w:cs="TH SarabunPSK"/>
          <w:sz w:val="32"/>
          <w:szCs w:val="32"/>
        </w:rPr>
      </w:pPr>
      <w:r w:rsidRPr="00412A4E">
        <w:rPr>
          <w:rFonts w:ascii="TH SarabunPSK" w:eastAsia="TH Sarabun PSK" w:hAnsi="TH SarabunPSK" w:cs="TH SarabunPSK"/>
          <w:sz w:val="32"/>
          <w:szCs w:val="32"/>
        </w:rPr>
        <w:tab/>
      </w:r>
      <w:r w:rsidRPr="00412A4E">
        <w:rPr>
          <w:rFonts w:ascii="TH SarabunPSK" w:eastAsia="TH Sarabun PSK" w:hAnsi="TH SarabunPSK" w:cs="TH SarabunPSK"/>
          <w:sz w:val="32"/>
          <w:szCs w:val="32"/>
          <w:cs/>
        </w:rPr>
        <w:t>(ภาษาไทย): หลักสูตรวิทยาศาสตรบัณฑิต สาขาวิชาพืชศาสตร์</w:t>
      </w:r>
    </w:p>
    <w:p w14:paraId="3865415F" w14:textId="77777777" w:rsidR="004A2380" w:rsidRPr="00412A4E" w:rsidRDefault="004A2380" w:rsidP="003F74E2">
      <w:pPr>
        <w:tabs>
          <w:tab w:val="left" w:pos="360"/>
          <w:tab w:val="left" w:pos="720"/>
          <w:tab w:val="left" w:pos="1080"/>
        </w:tabs>
        <w:spacing w:after="0" w:line="240" w:lineRule="auto"/>
        <w:rPr>
          <w:rFonts w:ascii="TH SarabunPSK" w:eastAsia="TH Sarabun PSK" w:hAnsi="TH SarabunPSK" w:cs="TH SarabunPSK"/>
          <w:sz w:val="32"/>
          <w:szCs w:val="32"/>
        </w:rPr>
      </w:pPr>
      <w:r w:rsidRPr="00412A4E">
        <w:rPr>
          <w:rFonts w:ascii="TH SarabunPSK" w:eastAsia="TH Sarabun PSK" w:hAnsi="TH SarabunPSK" w:cs="TH SarabunPSK"/>
          <w:sz w:val="32"/>
          <w:szCs w:val="32"/>
        </w:rPr>
        <w:tab/>
      </w:r>
      <w:r w:rsidRPr="00412A4E">
        <w:rPr>
          <w:rFonts w:ascii="TH SarabunPSK" w:eastAsia="TH Sarabun PSK" w:hAnsi="TH SarabunPSK" w:cs="TH SarabunPSK"/>
          <w:sz w:val="32"/>
          <w:szCs w:val="32"/>
          <w:cs/>
        </w:rPr>
        <w:t xml:space="preserve">(ภาษาอังกฤษ): </w:t>
      </w:r>
      <w:r w:rsidRPr="00412A4E">
        <w:rPr>
          <w:rFonts w:ascii="TH SarabunPSK" w:eastAsia="TH Sarabun PSK" w:hAnsi="TH SarabunPSK" w:cs="TH SarabunPSK"/>
          <w:sz w:val="32"/>
          <w:szCs w:val="32"/>
        </w:rPr>
        <w:t>Bachelor of Science Program in Plant Science</w:t>
      </w:r>
    </w:p>
    <w:p w14:paraId="1F899981" w14:textId="77777777" w:rsidR="004A2380" w:rsidRPr="00412A4E" w:rsidRDefault="004A2380" w:rsidP="003F74E2">
      <w:pPr>
        <w:spacing w:after="0" w:line="240" w:lineRule="auto"/>
        <w:rPr>
          <w:rFonts w:ascii="TH SarabunPSK" w:eastAsia="TH Sarabun PSK" w:hAnsi="TH SarabunPSK" w:cs="TH SarabunPSK"/>
          <w:b/>
          <w:bCs/>
          <w:sz w:val="32"/>
          <w:szCs w:val="32"/>
        </w:rPr>
      </w:pPr>
      <w:r w:rsidRPr="00412A4E">
        <w:rPr>
          <w:rFonts w:ascii="TH SarabunPSK" w:eastAsia="TH Sarabun PSK" w:hAnsi="TH SarabunPSK" w:cs="TH SarabunPSK"/>
          <w:b/>
          <w:bCs/>
          <w:sz w:val="32"/>
          <w:szCs w:val="32"/>
          <w:cs/>
          <w:lang w:bidi="th-TH"/>
        </w:rPr>
        <w:br w:type="page"/>
      </w:r>
    </w:p>
    <w:p w14:paraId="7CD2A1FB" w14:textId="77777777" w:rsidR="004A2380" w:rsidRPr="00412A4E" w:rsidRDefault="004A2380" w:rsidP="003F74E2">
      <w:pPr>
        <w:tabs>
          <w:tab w:val="left" w:pos="0"/>
          <w:tab w:val="left" w:pos="360"/>
          <w:tab w:val="left" w:pos="720"/>
          <w:tab w:val="left" w:pos="1080"/>
        </w:tabs>
        <w:spacing w:after="0" w:line="240" w:lineRule="auto"/>
        <w:rPr>
          <w:rFonts w:ascii="TH SarabunPSK" w:eastAsia="TH Sarabun PSK" w:hAnsi="TH SarabunPSK" w:cs="TH SarabunPSK"/>
          <w:b/>
          <w:bCs/>
          <w:sz w:val="32"/>
          <w:szCs w:val="32"/>
        </w:rPr>
      </w:pPr>
      <w:r w:rsidRPr="00412A4E">
        <w:rPr>
          <w:rFonts w:ascii="TH SarabunPSK" w:eastAsia="TH Sarabun PSK" w:hAnsi="TH SarabunPSK" w:cs="TH SarabunPSK"/>
          <w:b/>
          <w:bCs/>
          <w:sz w:val="32"/>
          <w:szCs w:val="32"/>
        </w:rPr>
        <w:lastRenderedPageBreak/>
        <w:tab/>
        <w:t>3</w:t>
      </w:r>
      <w:r w:rsidRPr="00412A4E">
        <w:rPr>
          <w:rFonts w:ascii="TH SarabunPSK" w:eastAsia="TH Sarabun PSK" w:hAnsi="TH SarabunPSK" w:cs="TH SarabunPSK"/>
          <w:b/>
          <w:bCs/>
          <w:sz w:val="32"/>
          <w:szCs w:val="32"/>
          <w:cs/>
        </w:rPr>
        <w:t>.</w:t>
      </w:r>
      <w:r w:rsidRPr="00412A4E">
        <w:rPr>
          <w:rFonts w:ascii="TH SarabunPSK" w:eastAsia="TH Sarabun PSK" w:hAnsi="TH SarabunPSK" w:cs="TH SarabunPSK"/>
          <w:b/>
          <w:bCs/>
          <w:sz w:val="32"/>
          <w:szCs w:val="32"/>
        </w:rPr>
        <w:t xml:space="preserve">2 </w:t>
      </w:r>
      <w:r w:rsidRPr="00412A4E">
        <w:rPr>
          <w:rFonts w:ascii="TH SarabunPSK" w:eastAsia="TH Sarabun PSK" w:hAnsi="TH SarabunPSK" w:cs="TH SarabunPSK"/>
          <w:b/>
          <w:bCs/>
          <w:sz w:val="32"/>
          <w:szCs w:val="32"/>
          <w:cs/>
        </w:rPr>
        <w:t xml:space="preserve">ชื่อปริญญา </w:t>
      </w:r>
    </w:p>
    <w:p w14:paraId="379D1C43" w14:textId="77777777" w:rsidR="004A2380" w:rsidRPr="00412A4E" w:rsidRDefault="004A2380" w:rsidP="003F74E2">
      <w:pPr>
        <w:tabs>
          <w:tab w:val="left" w:pos="360"/>
          <w:tab w:val="left" w:pos="720"/>
          <w:tab w:val="left" w:pos="1080"/>
        </w:tabs>
        <w:spacing w:after="0" w:line="240" w:lineRule="auto"/>
        <w:rPr>
          <w:rFonts w:ascii="TH SarabunPSK" w:eastAsia="TH Sarabun PSK" w:hAnsi="TH SarabunPSK" w:cs="TH SarabunPSK"/>
          <w:b/>
          <w:bCs/>
          <w:sz w:val="32"/>
          <w:szCs w:val="32"/>
        </w:rPr>
      </w:pPr>
      <w:r w:rsidRPr="00412A4E">
        <w:rPr>
          <w:rFonts w:ascii="TH SarabunPSK" w:eastAsia="TH Sarabun PSK" w:hAnsi="TH SarabunPSK" w:cs="TH SarabunPSK"/>
          <w:b/>
          <w:bCs/>
          <w:sz w:val="32"/>
          <w:szCs w:val="32"/>
        </w:rPr>
        <w:tab/>
      </w:r>
      <w:r w:rsidRPr="00412A4E">
        <w:rPr>
          <w:rFonts w:ascii="TH SarabunPSK" w:eastAsia="TH Sarabun PSK" w:hAnsi="TH SarabunPSK" w:cs="TH SarabunPSK"/>
          <w:b/>
          <w:bCs/>
          <w:sz w:val="32"/>
          <w:szCs w:val="32"/>
        </w:rPr>
        <w:tab/>
        <w:t>3</w:t>
      </w:r>
      <w:r w:rsidRPr="00412A4E">
        <w:rPr>
          <w:rFonts w:ascii="TH SarabunPSK" w:eastAsia="TH Sarabun PSK" w:hAnsi="TH SarabunPSK" w:cs="TH SarabunPSK"/>
          <w:b/>
          <w:bCs/>
          <w:sz w:val="32"/>
          <w:szCs w:val="32"/>
          <w:cs/>
        </w:rPr>
        <w:t>.</w:t>
      </w:r>
      <w:r w:rsidRPr="00412A4E">
        <w:rPr>
          <w:rFonts w:ascii="TH SarabunPSK" w:eastAsia="TH Sarabun PSK" w:hAnsi="TH SarabunPSK" w:cs="TH SarabunPSK"/>
          <w:b/>
          <w:bCs/>
          <w:sz w:val="32"/>
          <w:szCs w:val="32"/>
        </w:rPr>
        <w:t>2</w:t>
      </w:r>
      <w:r w:rsidRPr="00412A4E">
        <w:rPr>
          <w:rFonts w:ascii="TH SarabunPSK" w:eastAsia="TH Sarabun PSK" w:hAnsi="TH SarabunPSK" w:cs="TH SarabunPSK"/>
          <w:b/>
          <w:bCs/>
          <w:sz w:val="32"/>
          <w:szCs w:val="32"/>
          <w:cs/>
        </w:rPr>
        <w:t>.</w:t>
      </w:r>
      <w:r w:rsidRPr="00412A4E">
        <w:rPr>
          <w:rFonts w:ascii="TH SarabunPSK" w:eastAsia="TH Sarabun PSK" w:hAnsi="TH SarabunPSK" w:cs="TH SarabunPSK"/>
          <w:b/>
          <w:bCs/>
          <w:sz w:val="32"/>
          <w:szCs w:val="32"/>
        </w:rPr>
        <w:t xml:space="preserve">1 </w:t>
      </w:r>
      <w:r w:rsidRPr="00412A4E">
        <w:rPr>
          <w:rFonts w:ascii="TH SarabunPSK" w:eastAsia="TH Sarabun PSK" w:hAnsi="TH SarabunPSK" w:cs="TH SarabunPSK"/>
          <w:b/>
          <w:bCs/>
          <w:sz w:val="32"/>
          <w:szCs w:val="32"/>
          <w:cs/>
        </w:rPr>
        <w:t>ชื่อเต็ม</w:t>
      </w:r>
    </w:p>
    <w:p w14:paraId="2151F668" w14:textId="77777777" w:rsidR="004A2380" w:rsidRPr="00412A4E" w:rsidRDefault="004A2380" w:rsidP="003F74E2">
      <w:pPr>
        <w:tabs>
          <w:tab w:val="left" w:pos="360"/>
          <w:tab w:val="left" w:pos="720"/>
          <w:tab w:val="left" w:pos="1080"/>
        </w:tabs>
        <w:spacing w:after="0" w:line="240" w:lineRule="auto"/>
        <w:rPr>
          <w:rFonts w:ascii="TH SarabunPSK" w:eastAsia="TH Sarabun PSK" w:hAnsi="TH SarabunPSK" w:cs="TH SarabunPSK"/>
          <w:sz w:val="32"/>
          <w:szCs w:val="32"/>
        </w:rPr>
      </w:pPr>
      <w:r w:rsidRPr="00412A4E">
        <w:rPr>
          <w:rFonts w:ascii="TH SarabunPSK" w:eastAsia="TH Sarabun PSK" w:hAnsi="TH SarabunPSK" w:cs="TH SarabunPSK"/>
          <w:sz w:val="32"/>
          <w:szCs w:val="32"/>
        </w:rPr>
        <w:tab/>
      </w:r>
      <w:r w:rsidRPr="00412A4E">
        <w:rPr>
          <w:rFonts w:ascii="TH SarabunPSK" w:eastAsia="TH Sarabun PSK" w:hAnsi="TH SarabunPSK" w:cs="TH SarabunPSK"/>
          <w:sz w:val="32"/>
          <w:szCs w:val="32"/>
          <w:cs/>
        </w:rPr>
        <w:t>(ภาษาไทย): วิทยาศาสตรบัณฑิต (พืชศาสตร์)</w:t>
      </w:r>
    </w:p>
    <w:p w14:paraId="6066B2DF" w14:textId="77777777" w:rsidR="004A2380" w:rsidRPr="00412A4E" w:rsidRDefault="004A2380" w:rsidP="003F74E2">
      <w:pPr>
        <w:tabs>
          <w:tab w:val="left" w:pos="360"/>
          <w:tab w:val="left" w:pos="720"/>
          <w:tab w:val="left" w:pos="1080"/>
        </w:tabs>
        <w:spacing w:after="0" w:line="240" w:lineRule="auto"/>
        <w:rPr>
          <w:rFonts w:ascii="TH SarabunPSK" w:eastAsia="TH Sarabun PSK" w:hAnsi="TH SarabunPSK" w:cs="TH SarabunPSK"/>
          <w:sz w:val="32"/>
          <w:szCs w:val="32"/>
        </w:rPr>
      </w:pPr>
      <w:r w:rsidRPr="00412A4E">
        <w:rPr>
          <w:rFonts w:ascii="TH SarabunPSK" w:eastAsia="TH Sarabun PSK" w:hAnsi="TH SarabunPSK" w:cs="TH SarabunPSK"/>
          <w:sz w:val="32"/>
          <w:szCs w:val="32"/>
        </w:rPr>
        <w:tab/>
      </w:r>
      <w:r w:rsidRPr="00412A4E">
        <w:rPr>
          <w:rFonts w:ascii="TH SarabunPSK" w:eastAsia="TH Sarabun PSK" w:hAnsi="TH SarabunPSK" w:cs="TH SarabunPSK"/>
          <w:sz w:val="32"/>
          <w:szCs w:val="32"/>
          <w:cs/>
        </w:rPr>
        <w:t xml:space="preserve">(ภาษาอังกฤษ): </w:t>
      </w:r>
      <w:r w:rsidRPr="00412A4E">
        <w:rPr>
          <w:rFonts w:ascii="TH SarabunPSK" w:eastAsia="TH Sarabun PSK" w:hAnsi="TH SarabunPSK" w:cs="TH SarabunPSK"/>
          <w:sz w:val="32"/>
          <w:szCs w:val="32"/>
        </w:rPr>
        <w:t xml:space="preserve">Bachelor of Science </w:t>
      </w:r>
      <w:r w:rsidRPr="00412A4E">
        <w:rPr>
          <w:rFonts w:ascii="TH SarabunPSK" w:eastAsia="TH Sarabun PSK" w:hAnsi="TH SarabunPSK" w:cs="TH SarabunPSK"/>
          <w:sz w:val="32"/>
          <w:szCs w:val="32"/>
          <w:cs/>
        </w:rPr>
        <w:t>(</w:t>
      </w:r>
      <w:r w:rsidRPr="00412A4E">
        <w:rPr>
          <w:rFonts w:ascii="TH SarabunPSK" w:eastAsia="TH Sarabun PSK" w:hAnsi="TH SarabunPSK" w:cs="TH SarabunPSK"/>
          <w:sz w:val="32"/>
          <w:szCs w:val="32"/>
        </w:rPr>
        <w:t>Plant Science</w:t>
      </w:r>
      <w:r w:rsidRPr="00412A4E">
        <w:rPr>
          <w:rFonts w:ascii="TH SarabunPSK" w:eastAsia="TH Sarabun PSK" w:hAnsi="TH SarabunPSK" w:cs="TH SarabunPSK"/>
          <w:sz w:val="32"/>
          <w:szCs w:val="32"/>
          <w:cs/>
        </w:rPr>
        <w:t>)</w:t>
      </w:r>
    </w:p>
    <w:p w14:paraId="5EE8EC9A" w14:textId="77777777" w:rsidR="004A2380" w:rsidRPr="00412A4E" w:rsidRDefault="004A2380" w:rsidP="003F74E2">
      <w:pPr>
        <w:tabs>
          <w:tab w:val="left" w:pos="0"/>
          <w:tab w:val="left" w:pos="360"/>
          <w:tab w:val="left" w:pos="720"/>
          <w:tab w:val="left" w:pos="1080"/>
        </w:tabs>
        <w:spacing w:after="0" w:line="240" w:lineRule="auto"/>
        <w:rPr>
          <w:rFonts w:ascii="TH SarabunPSK" w:eastAsia="TH Sarabun PSK" w:hAnsi="TH SarabunPSK" w:cs="TH SarabunPSK"/>
          <w:b/>
          <w:bCs/>
          <w:sz w:val="32"/>
          <w:szCs w:val="32"/>
        </w:rPr>
      </w:pPr>
      <w:r w:rsidRPr="00412A4E">
        <w:rPr>
          <w:rFonts w:ascii="TH SarabunPSK" w:eastAsia="TH Sarabun PSK" w:hAnsi="TH SarabunPSK" w:cs="TH SarabunPSK"/>
          <w:b/>
          <w:bCs/>
          <w:sz w:val="32"/>
          <w:szCs w:val="32"/>
        </w:rPr>
        <w:tab/>
      </w:r>
      <w:r w:rsidRPr="00412A4E">
        <w:rPr>
          <w:rFonts w:ascii="TH SarabunPSK" w:eastAsia="TH Sarabun PSK" w:hAnsi="TH SarabunPSK" w:cs="TH SarabunPSK"/>
          <w:b/>
          <w:bCs/>
          <w:sz w:val="32"/>
          <w:szCs w:val="32"/>
        </w:rPr>
        <w:tab/>
        <w:t>3</w:t>
      </w:r>
      <w:r w:rsidRPr="00412A4E">
        <w:rPr>
          <w:rFonts w:ascii="TH SarabunPSK" w:eastAsia="TH Sarabun PSK" w:hAnsi="TH SarabunPSK" w:cs="TH SarabunPSK"/>
          <w:b/>
          <w:bCs/>
          <w:sz w:val="32"/>
          <w:szCs w:val="32"/>
          <w:cs/>
        </w:rPr>
        <w:t>.</w:t>
      </w:r>
      <w:r w:rsidRPr="00412A4E">
        <w:rPr>
          <w:rFonts w:ascii="TH SarabunPSK" w:eastAsia="TH Sarabun PSK" w:hAnsi="TH SarabunPSK" w:cs="TH SarabunPSK"/>
          <w:b/>
          <w:bCs/>
          <w:sz w:val="32"/>
          <w:szCs w:val="32"/>
        </w:rPr>
        <w:t>2</w:t>
      </w:r>
      <w:r w:rsidRPr="00412A4E">
        <w:rPr>
          <w:rFonts w:ascii="TH SarabunPSK" w:eastAsia="TH Sarabun PSK" w:hAnsi="TH SarabunPSK" w:cs="TH SarabunPSK"/>
          <w:b/>
          <w:bCs/>
          <w:sz w:val="32"/>
          <w:szCs w:val="32"/>
          <w:cs/>
        </w:rPr>
        <w:t>.</w:t>
      </w:r>
      <w:r w:rsidRPr="00412A4E">
        <w:rPr>
          <w:rFonts w:ascii="TH SarabunPSK" w:eastAsia="TH Sarabun PSK" w:hAnsi="TH SarabunPSK" w:cs="TH SarabunPSK"/>
          <w:b/>
          <w:bCs/>
          <w:sz w:val="32"/>
          <w:szCs w:val="32"/>
        </w:rPr>
        <w:t xml:space="preserve">2 </w:t>
      </w:r>
      <w:r w:rsidRPr="00412A4E">
        <w:rPr>
          <w:rFonts w:ascii="TH SarabunPSK" w:eastAsia="TH Sarabun PSK" w:hAnsi="TH SarabunPSK" w:cs="TH SarabunPSK"/>
          <w:b/>
          <w:bCs/>
          <w:sz w:val="32"/>
          <w:szCs w:val="32"/>
          <w:cs/>
        </w:rPr>
        <w:t xml:space="preserve">ชื่อย่อ: </w:t>
      </w:r>
    </w:p>
    <w:p w14:paraId="28C9B6C0" w14:textId="4D9011FE" w:rsidR="004A2380" w:rsidRPr="00412A4E" w:rsidRDefault="004A2380" w:rsidP="003F74E2">
      <w:pPr>
        <w:tabs>
          <w:tab w:val="left" w:pos="360"/>
          <w:tab w:val="left" w:pos="720"/>
          <w:tab w:val="left" w:pos="1080"/>
        </w:tabs>
        <w:spacing w:after="0" w:line="240" w:lineRule="auto"/>
        <w:rPr>
          <w:rFonts w:ascii="TH SarabunPSK" w:eastAsia="TH Sarabun PSK" w:hAnsi="TH SarabunPSK" w:cs="TH SarabunPSK"/>
          <w:sz w:val="32"/>
          <w:szCs w:val="32"/>
        </w:rPr>
      </w:pPr>
      <w:r w:rsidRPr="00412A4E">
        <w:rPr>
          <w:rFonts w:ascii="TH SarabunPSK" w:eastAsia="TH Sarabun PSK" w:hAnsi="TH SarabunPSK" w:cs="TH SarabunPSK"/>
          <w:sz w:val="32"/>
          <w:szCs w:val="32"/>
        </w:rPr>
        <w:tab/>
      </w:r>
      <w:r w:rsidR="00BC2AB2" w:rsidRPr="00BC2AB2">
        <w:rPr>
          <w:rFonts w:ascii="TH SarabunPSK" w:eastAsia="TH Sarabun PSK" w:hAnsi="TH SarabunPSK" w:cs="TH SarabunPSK"/>
          <w:sz w:val="32"/>
          <w:szCs w:val="32"/>
          <w:cs/>
        </w:rPr>
        <w:t>(ภาษาไทย): วท.บ. (พืชศาสตร์)</w:t>
      </w:r>
    </w:p>
    <w:p w14:paraId="5D749F51" w14:textId="77777777" w:rsidR="004A2380" w:rsidRPr="00412A4E" w:rsidRDefault="004A2380" w:rsidP="003F74E2">
      <w:pPr>
        <w:tabs>
          <w:tab w:val="left" w:pos="360"/>
          <w:tab w:val="left" w:pos="720"/>
          <w:tab w:val="left" w:pos="1080"/>
        </w:tabs>
        <w:spacing w:after="0" w:line="240" w:lineRule="auto"/>
        <w:rPr>
          <w:rFonts w:ascii="TH SarabunPSK" w:eastAsia="TH Sarabun PSK" w:hAnsi="TH SarabunPSK" w:cs="TH SarabunPSK"/>
          <w:sz w:val="32"/>
          <w:szCs w:val="32"/>
        </w:rPr>
      </w:pPr>
      <w:r w:rsidRPr="00412A4E">
        <w:rPr>
          <w:rFonts w:ascii="TH SarabunPSK" w:eastAsia="TH Sarabun PSK" w:hAnsi="TH SarabunPSK" w:cs="TH SarabunPSK"/>
          <w:sz w:val="32"/>
          <w:szCs w:val="32"/>
        </w:rPr>
        <w:tab/>
      </w:r>
      <w:r w:rsidRPr="00412A4E">
        <w:rPr>
          <w:rFonts w:ascii="TH SarabunPSK" w:eastAsia="TH Sarabun PSK" w:hAnsi="TH SarabunPSK" w:cs="TH SarabunPSK"/>
          <w:sz w:val="32"/>
          <w:szCs w:val="32"/>
          <w:cs/>
        </w:rPr>
        <w:t xml:space="preserve">(ภาษาอังกฤษ): </w:t>
      </w:r>
      <w:r w:rsidRPr="00412A4E">
        <w:rPr>
          <w:rFonts w:ascii="TH SarabunPSK" w:eastAsia="TH Sarabun PSK" w:hAnsi="TH SarabunPSK" w:cs="TH SarabunPSK"/>
          <w:sz w:val="32"/>
          <w:szCs w:val="32"/>
        </w:rPr>
        <w:t>B</w:t>
      </w:r>
      <w:r w:rsidRPr="00412A4E">
        <w:rPr>
          <w:rFonts w:ascii="TH SarabunPSK" w:eastAsia="TH Sarabun PSK" w:hAnsi="TH SarabunPSK" w:cs="TH SarabunPSK"/>
          <w:sz w:val="32"/>
          <w:szCs w:val="32"/>
          <w:cs/>
        </w:rPr>
        <w:t>.</w:t>
      </w:r>
      <w:r w:rsidRPr="00412A4E">
        <w:rPr>
          <w:rFonts w:ascii="TH SarabunPSK" w:eastAsia="TH Sarabun PSK" w:hAnsi="TH SarabunPSK" w:cs="TH SarabunPSK"/>
          <w:sz w:val="32"/>
          <w:szCs w:val="32"/>
        </w:rPr>
        <w:t>Sc</w:t>
      </w:r>
      <w:r w:rsidRPr="00412A4E">
        <w:rPr>
          <w:rFonts w:ascii="TH SarabunPSK" w:eastAsia="TH Sarabun PSK" w:hAnsi="TH SarabunPSK" w:cs="TH SarabunPSK"/>
          <w:sz w:val="32"/>
          <w:szCs w:val="32"/>
          <w:cs/>
        </w:rPr>
        <w:t>. (</w:t>
      </w:r>
      <w:r w:rsidRPr="00412A4E">
        <w:rPr>
          <w:rFonts w:ascii="TH SarabunPSK" w:eastAsia="TH Sarabun PSK" w:hAnsi="TH SarabunPSK" w:cs="TH SarabunPSK"/>
          <w:sz w:val="32"/>
          <w:szCs w:val="32"/>
        </w:rPr>
        <w:t>Plant Science</w:t>
      </w:r>
      <w:r w:rsidRPr="00412A4E">
        <w:rPr>
          <w:rFonts w:ascii="TH SarabunPSK" w:eastAsia="TH Sarabun PSK" w:hAnsi="TH SarabunPSK" w:cs="TH SarabunPSK"/>
          <w:sz w:val="32"/>
          <w:szCs w:val="32"/>
          <w:cs/>
        </w:rPr>
        <w:t>)</w:t>
      </w:r>
    </w:p>
    <w:p w14:paraId="5E10CFC6" w14:textId="77777777" w:rsidR="004A2380" w:rsidRPr="00412A4E" w:rsidRDefault="004A2380" w:rsidP="003F74E2">
      <w:pPr>
        <w:tabs>
          <w:tab w:val="left" w:pos="0"/>
          <w:tab w:val="left" w:pos="360"/>
          <w:tab w:val="left" w:pos="720"/>
          <w:tab w:val="left" w:pos="1080"/>
        </w:tabs>
        <w:spacing w:after="0" w:line="240" w:lineRule="auto"/>
        <w:rPr>
          <w:rFonts w:ascii="TH SarabunPSK" w:eastAsia="TH Sarabun PSK" w:hAnsi="TH SarabunPSK" w:cs="TH SarabunPSK"/>
          <w:sz w:val="32"/>
          <w:szCs w:val="32"/>
        </w:rPr>
      </w:pPr>
    </w:p>
    <w:p w14:paraId="45FFC79B" w14:textId="77777777" w:rsidR="004A2380" w:rsidRPr="00412A4E" w:rsidRDefault="004A2380" w:rsidP="003F74E2">
      <w:pPr>
        <w:tabs>
          <w:tab w:val="left" w:pos="0"/>
          <w:tab w:val="left" w:pos="360"/>
          <w:tab w:val="left" w:pos="720"/>
          <w:tab w:val="left" w:pos="1080"/>
        </w:tabs>
        <w:spacing w:after="0" w:line="240" w:lineRule="auto"/>
        <w:rPr>
          <w:rFonts w:ascii="TH SarabunPSK" w:eastAsia="TH Sarabun PSK" w:hAnsi="TH SarabunPSK" w:cs="TH SarabunPSK"/>
          <w:b/>
          <w:bCs/>
          <w:sz w:val="32"/>
          <w:szCs w:val="32"/>
        </w:rPr>
      </w:pPr>
      <w:r w:rsidRPr="00412A4E">
        <w:rPr>
          <w:rFonts w:ascii="TH SarabunPSK" w:eastAsia="TH Sarabun PSK" w:hAnsi="TH SarabunPSK" w:cs="TH SarabunPSK"/>
          <w:b/>
          <w:bCs/>
          <w:sz w:val="32"/>
          <w:szCs w:val="32"/>
        </w:rPr>
        <w:tab/>
        <w:t>3</w:t>
      </w:r>
      <w:r w:rsidRPr="00412A4E">
        <w:rPr>
          <w:rFonts w:ascii="TH SarabunPSK" w:eastAsia="TH Sarabun PSK" w:hAnsi="TH SarabunPSK" w:cs="TH SarabunPSK"/>
          <w:b/>
          <w:bCs/>
          <w:sz w:val="32"/>
          <w:szCs w:val="32"/>
          <w:cs/>
        </w:rPr>
        <w:t>.</w:t>
      </w:r>
      <w:r w:rsidRPr="00412A4E">
        <w:rPr>
          <w:rFonts w:ascii="TH SarabunPSK" w:eastAsia="TH Sarabun PSK" w:hAnsi="TH SarabunPSK" w:cs="TH SarabunPSK"/>
          <w:b/>
          <w:bCs/>
          <w:sz w:val="32"/>
          <w:szCs w:val="32"/>
        </w:rPr>
        <w:t xml:space="preserve">3 </w:t>
      </w:r>
      <w:r w:rsidRPr="00412A4E">
        <w:rPr>
          <w:rFonts w:ascii="TH SarabunPSK" w:eastAsia="TH Sarabun PSK" w:hAnsi="TH SarabunPSK" w:cs="TH SarabunPSK"/>
          <w:b/>
          <w:bCs/>
          <w:sz w:val="32"/>
          <w:szCs w:val="32"/>
          <w:cs/>
        </w:rPr>
        <w:t xml:space="preserve">วิชาเอก </w:t>
      </w:r>
    </w:p>
    <w:p w14:paraId="009955A3" w14:textId="77777777" w:rsidR="004A2380" w:rsidRPr="00412A4E" w:rsidRDefault="004A2380" w:rsidP="003F74E2">
      <w:pPr>
        <w:tabs>
          <w:tab w:val="left" w:pos="360"/>
          <w:tab w:val="left" w:pos="720"/>
          <w:tab w:val="left" w:pos="1080"/>
        </w:tabs>
        <w:spacing w:after="0" w:line="240" w:lineRule="auto"/>
        <w:rPr>
          <w:rFonts w:ascii="TH SarabunPSK" w:eastAsia="TH Sarabun PSK" w:hAnsi="TH SarabunPSK" w:cs="TH SarabunPSK"/>
          <w:sz w:val="32"/>
          <w:szCs w:val="32"/>
        </w:rPr>
      </w:pPr>
      <w:r w:rsidRPr="00412A4E">
        <w:rPr>
          <w:rFonts w:ascii="TH SarabunPSK" w:eastAsia="TH Sarabun PSK" w:hAnsi="TH SarabunPSK" w:cs="TH SarabunPSK"/>
          <w:sz w:val="32"/>
          <w:szCs w:val="32"/>
        </w:rPr>
        <w:tab/>
      </w:r>
      <w:r w:rsidRPr="00412A4E">
        <w:rPr>
          <w:rFonts w:ascii="TH SarabunPSK" w:eastAsia="TH Sarabun PSK" w:hAnsi="TH SarabunPSK" w:cs="TH SarabunPSK"/>
          <w:sz w:val="32"/>
          <w:szCs w:val="32"/>
          <w:cs/>
        </w:rPr>
        <w:t>(ภาษาไทย): พืชศาสตร์</w:t>
      </w:r>
    </w:p>
    <w:p w14:paraId="1576F6E7" w14:textId="77777777" w:rsidR="004A2380" w:rsidRPr="00412A4E" w:rsidRDefault="004A2380" w:rsidP="003F74E2">
      <w:pPr>
        <w:tabs>
          <w:tab w:val="left" w:pos="360"/>
          <w:tab w:val="left" w:pos="720"/>
          <w:tab w:val="left" w:pos="1080"/>
        </w:tabs>
        <w:spacing w:after="0" w:line="240" w:lineRule="auto"/>
        <w:rPr>
          <w:rFonts w:ascii="TH SarabunPSK" w:eastAsia="TH Sarabun PSK" w:hAnsi="TH SarabunPSK" w:cs="TH SarabunPSK"/>
          <w:sz w:val="32"/>
          <w:szCs w:val="32"/>
        </w:rPr>
      </w:pPr>
      <w:r w:rsidRPr="00412A4E">
        <w:rPr>
          <w:rFonts w:ascii="TH SarabunPSK" w:eastAsia="TH Sarabun PSK" w:hAnsi="TH SarabunPSK" w:cs="TH SarabunPSK"/>
          <w:sz w:val="32"/>
          <w:szCs w:val="32"/>
        </w:rPr>
        <w:tab/>
      </w:r>
      <w:r w:rsidRPr="00412A4E">
        <w:rPr>
          <w:rFonts w:ascii="TH SarabunPSK" w:eastAsia="TH Sarabun PSK" w:hAnsi="TH SarabunPSK" w:cs="TH SarabunPSK"/>
          <w:sz w:val="32"/>
          <w:szCs w:val="32"/>
          <w:cs/>
        </w:rPr>
        <w:t xml:space="preserve">(ภาษาอังกฤษ): </w:t>
      </w:r>
      <w:r w:rsidRPr="00412A4E">
        <w:rPr>
          <w:rFonts w:ascii="TH SarabunPSK" w:eastAsia="TH Sarabun PSK" w:hAnsi="TH SarabunPSK" w:cs="TH SarabunPSK"/>
          <w:sz w:val="32"/>
          <w:szCs w:val="32"/>
        </w:rPr>
        <w:t>Plant Science</w:t>
      </w:r>
    </w:p>
    <w:p w14:paraId="0FEAC79A" w14:textId="77777777" w:rsidR="004A2380" w:rsidRPr="00412A4E" w:rsidRDefault="004A2380" w:rsidP="003F74E2">
      <w:pPr>
        <w:tabs>
          <w:tab w:val="left" w:pos="0"/>
          <w:tab w:val="left" w:pos="360"/>
          <w:tab w:val="left" w:pos="720"/>
          <w:tab w:val="left" w:pos="1080"/>
        </w:tabs>
        <w:spacing w:after="0" w:line="240" w:lineRule="auto"/>
        <w:rPr>
          <w:rFonts w:ascii="TH SarabunPSK" w:eastAsia="TH Sarabun PSK" w:hAnsi="TH SarabunPSK" w:cs="TH SarabunPSK"/>
          <w:b/>
          <w:bCs/>
          <w:sz w:val="32"/>
          <w:szCs w:val="32"/>
        </w:rPr>
      </w:pPr>
    </w:p>
    <w:p w14:paraId="3CF80918" w14:textId="77777777" w:rsidR="004A2380" w:rsidRPr="00412A4E" w:rsidRDefault="004A2380" w:rsidP="003F74E2">
      <w:pPr>
        <w:tabs>
          <w:tab w:val="left" w:pos="0"/>
          <w:tab w:val="left" w:pos="360"/>
          <w:tab w:val="left" w:pos="720"/>
          <w:tab w:val="left" w:pos="1080"/>
        </w:tabs>
        <w:spacing w:after="0" w:line="240" w:lineRule="auto"/>
        <w:rPr>
          <w:rFonts w:ascii="TH SarabunPSK" w:eastAsia="TH Sarabun PSK" w:hAnsi="TH SarabunPSK" w:cs="TH SarabunPSK"/>
          <w:sz w:val="32"/>
          <w:szCs w:val="32"/>
        </w:rPr>
      </w:pPr>
      <w:r w:rsidRPr="00412A4E">
        <w:rPr>
          <w:rFonts w:ascii="TH SarabunPSK" w:eastAsia="TH Sarabun PSK" w:hAnsi="TH SarabunPSK" w:cs="TH SarabunPSK"/>
          <w:b/>
          <w:bCs/>
          <w:sz w:val="32"/>
          <w:szCs w:val="32"/>
        </w:rPr>
        <w:tab/>
        <w:t>3</w:t>
      </w:r>
      <w:r w:rsidRPr="00412A4E">
        <w:rPr>
          <w:rFonts w:ascii="TH SarabunPSK" w:eastAsia="TH Sarabun PSK" w:hAnsi="TH SarabunPSK" w:cs="TH SarabunPSK"/>
          <w:b/>
          <w:bCs/>
          <w:sz w:val="32"/>
          <w:szCs w:val="32"/>
          <w:cs/>
        </w:rPr>
        <w:t>.</w:t>
      </w:r>
      <w:r w:rsidRPr="00412A4E">
        <w:rPr>
          <w:rFonts w:ascii="TH SarabunPSK" w:eastAsia="TH Sarabun PSK" w:hAnsi="TH SarabunPSK" w:cs="TH SarabunPSK"/>
          <w:b/>
          <w:bCs/>
          <w:sz w:val="32"/>
          <w:szCs w:val="32"/>
        </w:rPr>
        <w:t xml:space="preserve">4 </w:t>
      </w:r>
      <w:r w:rsidRPr="00412A4E">
        <w:rPr>
          <w:rFonts w:ascii="TH SarabunPSK" w:eastAsia="TH Sarabun PSK" w:hAnsi="TH SarabunPSK" w:cs="TH SarabunPSK"/>
          <w:b/>
          <w:bCs/>
          <w:sz w:val="32"/>
          <w:szCs w:val="32"/>
          <w:cs/>
        </w:rPr>
        <w:t xml:space="preserve">จำนวนหน่วยกิตตลอดหลักสูตร </w:t>
      </w:r>
      <w:r w:rsidRPr="00412A4E">
        <w:rPr>
          <w:rFonts w:ascii="TH SarabunPSK" w:eastAsia="TH Sarabun PSK" w:hAnsi="TH SarabunPSK" w:cs="TH SarabunPSK"/>
          <w:b/>
          <w:bCs/>
          <w:sz w:val="32"/>
          <w:szCs w:val="32"/>
        </w:rPr>
        <w:br/>
      </w:r>
      <w:r w:rsidRPr="00412A4E">
        <w:rPr>
          <w:rFonts w:ascii="TH SarabunPSK" w:eastAsia="TH Sarabun PSK" w:hAnsi="TH SarabunPSK" w:cs="TH SarabunPSK"/>
          <w:sz w:val="32"/>
          <w:szCs w:val="32"/>
        </w:rPr>
        <w:tab/>
      </w:r>
      <w:r w:rsidRPr="00412A4E">
        <w:rPr>
          <w:rFonts w:ascii="TH SarabunPSK" w:eastAsia="TH Sarabun PSK" w:hAnsi="TH SarabunPSK" w:cs="TH SarabunPSK"/>
          <w:sz w:val="32"/>
          <w:szCs w:val="32"/>
        </w:rPr>
        <w:tab/>
      </w:r>
      <w:r w:rsidRPr="00412A4E">
        <w:rPr>
          <w:rFonts w:ascii="TH SarabunPSK" w:eastAsia="TH Sarabun PSK" w:hAnsi="TH SarabunPSK" w:cs="TH SarabunPSK"/>
          <w:sz w:val="32"/>
          <w:szCs w:val="32"/>
          <w:cs/>
        </w:rPr>
        <w:t xml:space="preserve">จำนวนหน่วยกิตตลอดหลักสูตร </w:t>
      </w:r>
      <w:r w:rsidRPr="00412A4E">
        <w:rPr>
          <w:rFonts w:ascii="TH SarabunPSK" w:eastAsia="TH Sarabun PSK" w:hAnsi="TH SarabunPSK" w:cs="TH SarabunPSK"/>
          <w:sz w:val="32"/>
          <w:szCs w:val="32"/>
        </w:rPr>
        <w:t xml:space="preserve">128 </w:t>
      </w:r>
      <w:r w:rsidRPr="00412A4E">
        <w:rPr>
          <w:rFonts w:ascii="TH SarabunPSK" w:eastAsia="TH Sarabun PSK" w:hAnsi="TH SarabunPSK" w:cs="TH SarabunPSK"/>
          <w:sz w:val="32"/>
          <w:szCs w:val="32"/>
          <w:cs/>
        </w:rPr>
        <w:t>หน่วยกิต</w:t>
      </w:r>
    </w:p>
    <w:p w14:paraId="1281AB03" w14:textId="77777777" w:rsidR="004A2380" w:rsidRPr="00412A4E" w:rsidRDefault="004A2380" w:rsidP="003F74E2">
      <w:pPr>
        <w:tabs>
          <w:tab w:val="left" w:pos="0"/>
          <w:tab w:val="left" w:pos="360"/>
          <w:tab w:val="left" w:pos="720"/>
          <w:tab w:val="left" w:pos="1080"/>
        </w:tabs>
        <w:spacing w:after="0" w:line="240" w:lineRule="auto"/>
        <w:rPr>
          <w:rFonts w:ascii="TH SarabunPSK" w:eastAsia="TH Sarabun PSK" w:hAnsi="TH SarabunPSK" w:cs="TH SarabunPSK"/>
          <w:b/>
          <w:bCs/>
          <w:sz w:val="32"/>
          <w:szCs w:val="32"/>
        </w:rPr>
      </w:pPr>
    </w:p>
    <w:p w14:paraId="138A4040" w14:textId="77777777" w:rsidR="004A2380" w:rsidRPr="00412A4E" w:rsidRDefault="004A2380" w:rsidP="003F74E2">
      <w:pPr>
        <w:tabs>
          <w:tab w:val="left" w:pos="0"/>
          <w:tab w:val="left" w:pos="360"/>
          <w:tab w:val="left" w:pos="720"/>
          <w:tab w:val="left" w:pos="1080"/>
        </w:tabs>
        <w:spacing w:after="0" w:line="240" w:lineRule="auto"/>
        <w:rPr>
          <w:rFonts w:ascii="TH SarabunPSK" w:eastAsia="TH Sarabun PSK" w:hAnsi="TH SarabunPSK" w:cs="TH SarabunPSK"/>
          <w:b/>
          <w:bCs/>
          <w:sz w:val="32"/>
          <w:szCs w:val="32"/>
        </w:rPr>
      </w:pPr>
      <w:r w:rsidRPr="00412A4E">
        <w:rPr>
          <w:rFonts w:ascii="TH SarabunPSK" w:eastAsia="TH Sarabun PSK" w:hAnsi="TH SarabunPSK" w:cs="TH SarabunPSK"/>
          <w:b/>
          <w:bCs/>
          <w:sz w:val="32"/>
          <w:szCs w:val="32"/>
        </w:rPr>
        <w:tab/>
        <w:t>3</w:t>
      </w:r>
      <w:r w:rsidRPr="00412A4E">
        <w:rPr>
          <w:rFonts w:ascii="TH SarabunPSK" w:eastAsia="TH Sarabun PSK" w:hAnsi="TH SarabunPSK" w:cs="TH SarabunPSK"/>
          <w:b/>
          <w:bCs/>
          <w:sz w:val="32"/>
          <w:szCs w:val="32"/>
          <w:cs/>
        </w:rPr>
        <w:t>.</w:t>
      </w:r>
      <w:r w:rsidRPr="00412A4E">
        <w:rPr>
          <w:rFonts w:ascii="TH SarabunPSK" w:eastAsia="TH Sarabun PSK" w:hAnsi="TH SarabunPSK" w:cs="TH SarabunPSK"/>
          <w:b/>
          <w:bCs/>
          <w:sz w:val="32"/>
          <w:szCs w:val="32"/>
        </w:rPr>
        <w:t xml:space="preserve">5 </w:t>
      </w:r>
      <w:r w:rsidRPr="00412A4E">
        <w:rPr>
          <w:rFonts w:ascii="TH SarabunPSK" w:eastAsia="TH Sarabun PSK" w:hAnsi="TH SarabunPSK" w:cs="TH SarabunPSK"/>
          <w:b/>
          <w:bCs/>
          <w:sz w:val="32"/>
          <w:szCs w:val="32"/>
          <w:cs/>
        </w:rPr>
        <w:t>รูปแบบของหลักสูตร</w:t>
      </w:r>
    </w:p>
    <w:p w14:paraId="39CF8688" w14:textId="77777777" w:rsidR="004A2380" w:rsidRPr="00412A4E" w:rsidRDefault="004A2380" w:rsidP="003F74E2">
      <w:pPr>
        <w:tabs>
          <w:tab w:val="left" w:pos="360"/>
          <w:tab w:val="left" w:pos="720"/>
          <w:tab w:val="left" w:pos="1080"/>
          <w:tab w:val="left" w:pos="1170"/>
          <w:tab w:val="left" w:pos="1800"/>
          <w:tab w:val="left" w:pos="2160"/>
          <w:tab w:val="left" w:pos="2520"/>
          <w:tab w:val="left" w:pos="2880"/>
        </w:tabs>
        <w:spacing w:after="0" w:line="240" w:lineRule="auto"/>
        <w:jc w:val="both"/>
        <w:rPr>
          <w:rFonts w:ascii="TH SarabunPSK" w:eastAsia="TH Sarabun PSK" w:hAnsi="TH SarabunPSK" w:cs="TH SarabunPSK"/>
          <w:sz w:val="32"/>
          <w:szCs w:val="32"/>
        </w:rPr>
      </w:pPr>
      <w:r w:rsidRPr="00412A4E">
        <w:rPr>
          <w:rFonts w:ascii="TH SarabunPSK" w:eastAsia="TH Sarabun PSK" w:hAnsi="TH SarabunPSK" w:cs="TH SarabunPSK"/>
          <w:sz w:val="32"/>
          <w:szCs w:val="32"/>
        </w:rPr>
        <w:tab/>
      </w:r>
      <w:r w:rsidRPr="00412A4E">
        <w:rPr>
          <w:rFonts w:ascii="TH SarabunPSK" w:eastAsia="TH Sarabun PSK" w:hAnsi="TH SarabunPSK" w:cs="TH SarabunPSK"/>
          <w:sz w:val="32"/>
          <w:szCs w:val="32"/>
        </w:rPr>
        <w:tab/>
      </w:r>
      <w:r w:rsidRPr="00412A4E">
        <w:rPr>
          <w:rFonts w:ascii="Segoe UI Symbol" w:eastAsia="Wingdings 2" w:hAnsi="Segoe UI Symbol" w:cs="Angsana New"/>
          <w:sz w:val="32"/>
          <w:szCs w:val="32"/>
          <w:cs/>
        </w:rPr>
        <w:t>☑</w:t>
      </w:r>
      <w:r w:rsidRPr="00412A4E">
        <w:rPr>
          <w:rFonts w:ascii="TH SarabunPSK" w:eastAsia="TH Sarabun PSK" w:hAnsi="TH SarabunPSK" w:cs="TH SarabunPSK"/>
          <w:sz w:val="32"/>
          <w:szCs w:val="32"/>
          <w:cs/>
        </w:rPr>
        <w:t xml:space="preserve"> </w:t>
      </w:r>
      <w:r w:rsidRPr="00412A4E">
        <w:rPr>
          <w:rFonts w:ascii="TH SarabunPSK" w:eastAsia="TH Sarabun PSK" w:hAnsi="TH SarabunPSK" w:cs="TH SarabunPSK"/>
          <w:sz w:val="32"/>
          <w:szCs w:val="32"/>
        </w:rPr>
        <w:tab/>
      </w:r>
      <w:r w:rsidRPr="00412A4E">
        <w:rPr>
          <w:rFonts w:ascii="TH SarabunPSK" w:eastAsia="TH Sarabun PSK" w:hAnsi="TH SarabunPSK" w:cs="TH SarabunPSK"/>
          <w:sz w:val="32"/>
          <w:szCs w:val="32"/>
        </w:rPr>
        <w:tab/>
      </w:r>
      <w:r w:rsidRPr="00412A4E">
        <w:rPr>
          <w:rFonts w:ascii="TH SarabunPSK" w:eastAsia="TH Sarabun PSK" w:hAnsi="TH SarabunPSK" w:cs="TH SarabunPSK"/>
          <w:sz w:val="32"/>
          <w:szCs w:val="32"/>
          <w:cs/>
        </w:rPr>
        <w:t xml:space="preserve">ปริญญาตรี </w:t>
      </w:r>
      <w:r w:rsidRPr="00412A4E">
        <w:rPr>
          <w:rFonts w:ascii="TH SarabunPSK" w:eastAsia="TH Sarabun PSK" w:hAnsi="TH SarabunPSK" w:cs="TH SarabunPSK"/>
          <w:sz w:val="32"/>
          <w:szCs w:val="32"/>
        </w:rPr>
        <w:tab/>
      </w:r>
      <w:r w:rsidRPr="00412A4E">
        <w:rPr>
          <w:rFonts w:ascii="TH SarabunPSK" w:eastAsia="TH Sarabun PSK" w:hAnsi="TH SarabunPSK" w:cs="TH SarabunPSK"/>
          <w:sz w:val="32"/>
          <w:szCs w:val="32"/>
        </w:rPr>
        <w:tab/>
      </w:r>
      <w:r w:rsidRPr="00412A4E">
        <w:rPr>
          <w:rFonts w:ascii="TH SarabunPSK" w:eastAsia="TH Sarabun PSK" w:hAnsi="TH SarabunPSK" w:cs="TH SarabunPSK"/>
          <w:sz w:val="32"/>
          <w:szCs w:val="32"/>
        </w:rPr>
        <w:tab/>
      </w:r>
      <w:r w:rsidRPr="00412A4E">
        <w:rPr>
          <w:rFonts w:ascii="TH SarabunPSK" w:eastAsia="Wingdings 2" w:hAnsi="TH SarabunPSK" w:cs="TH SarabunPSK"/>
          <w:sz w:val="32"/>
          <w:szCs w:val="32"/>
        </w:rPr>
        <w:sym w:font="Wingdings" w:char="F06F"/>
      </w:r>
      <w:r w:rsidRPr="00412A4E">
        <w:rPr>
          <w:rFonts w:ascii="TH SarabunPSK" w:eastAsia="TH Sarabun PSK" w:hAnsi="TH SarabunPSK" w:cs="TH SarabunPSK"/>
          <w:sz w:val="32"/>
          <w:szCs w:val="32"/>
          <w:cs/>
        </w:rPr>
        <w:t xml:space="preserve"> ประกาศนียบัตรบัณฑิต</w:t>
      </w:r>
      <w:r w:rsidRPr="00412A4E">
        <w:rPr>
          <w:rFonts w:ascii="TH SarabunPSK" w:eastAsia="TH Sarabun PSK" w:hAnsi="TH SarabunPSK" w:cs="TH SarabunPSK"/>
          <w:sz w:val="32"/>
          <w:szCs w:val="32"/>
        </w:rPr>
        <w:tab/>
      </w:r>
      <w:r w:rsidRPr="00412A4E">
        <w:rPr>
          <w:rFonts w:ascii="TH SarabunPSK" w:eastAsia="Wingdings 2" w:hAnsi="TH SarabunPSK" w:cs="TH SarabunPSK"/>
          <w:sz w:val="32"/>
          <w:szCs w:val="32"/>
        </w:rPr>
        <w:sym w:font="Wingdings" w:char="F06F"/>
      </w:r>
      <w:r w:rsidRPr="00412A4E">
        <w:rPr>
          <w:rFonts w:ascii="TH SarabunPSK" w:eastAsia="TH Sarabun PSK" w:hAnsi="TH SarabunPSK" w:cs="TH SarabunPSK"/>
          <w:sz w:val="32"/>
          <w:szCs w:val="32"/>
          <w:cs/>
        </w:rPr>
        <w:t xml:space="preserve">  ประกาศนียบัตรบัณฑิตชั้นสูง</w:t>
      </w:r>
    </w:p>
    <w:p w14:paraId="6968DA7B" w14:textId="77777777" w:rsidR="004A2380" w:rsidRPr="00412A4E" w:rsidRDefault="004A2380" w:rsidP="003F74E2">
      <w:pPr>
        <w:tabs>
          <w:tab w:val="left" w:pos="360"/>
          <w:tab w:val="left" w:pos="720"/>
          <w:tab w:val="left" w:pos="1080"/>
          <w:tab w:val="left" w:pos="1170"/>
          <w:tab w:val="left" w:pos="1800"/>
          <w:tab w:val="left" w:pos="2160"/>
          <w:tab w:val="left" w:pos="2520"/>
          <w:tab w:val="left" w:pos="2880"/>
        </w:tabs>
        <w:spacing w:after="0" w:line="240" w:lineRule="auto"/>
        <w:jc w:val="both"/>
        <w:rPr>
          <w:rFonts w:ascii="TH SarabunPSK" w:eastAsia="TH Sarabun PSK" w:hAnsi="TH SarabunPSK" w:cs="TH SarabunPSK"/>
          <w:sz w:val="32"/>
          <w:szCs w:val="32"/>
        </w:rPr>
      </w:pPr>
      <w:r w:rsidRPr="00412A4E">
        <w:rPr>
          <w:rFonts w:ascii="TH SarabunPSK" w:eastAsia="TH Sarabun PSK" w:hAnsi="TH SarabunPSK" w:cs="TH SarabunPSK"/>
          <w:sz w:val="32"/>
          <w:szCs w:val="32"/>
        </w:rPr>
        <w:tab/>
      </w:r>
      <w:r w:rsidRPr="00412A4E">
        <w:rPr>
          <w:rFonts w:ascii="TH SarabunPSK" w:eastAsia="TH Sarabun PSK" w:hAnsi="TH SarabunPSK" w:cs="TH SarabunPSK"/>
          <w:sz w:val="32"/>
          <w:szCs w:val="32"/>
        </w:rPr>
        <w:tab/>
      </w:r>
      <w:r w:rsidRPr="00412A4E">
        <w:rPr>
          <w:rFonts w:ascii="TH SarabunPSK" w:eastAsia="Wingdings 2" w:hAnsi="TH SarabunPSK" w:cs="TH SarabunPSK"/>
          <w:sz w:val="32"/>
          <w:szCs w:val="32"/>
        </w:rPr>
        <w:sym w:font="Wingdings" w:char="F06F"/>
      </w:r>
      <w:r w:rsidRPr="00412A4E">
        <w:rPr>
          <w:rFonts w:ascii="TH SarabunPSK" w:eastAsia="TH Sarabun PSK" w:hAnsi="TH SarabunPSK" w:cs="TH SarabunPSK"/>
          <w:sz w:val="32"/>
          <w:szCs w:val="32"/>
          <w:cs/>
        </w:rPr>
        <w:t xml:space="preserve"> </w:t>
      </w:r>
      <w:r w:rsidRPr="00412A4E">
        <w:rPr>
          <w:rFonts w:ascii="TH SarabunPSK" w:eastAsia="TH Sarabun PSK" w:hAnsi="TH SarabunPSK" w:cs="TH SarabunPSK"/>
          <w:sz w:val="32"/>
          <w:szCs w:val="32"/>
        </w:rPr>
        <w:tab/>
      </w:r>
      <w:r w:rsidRPr="00412A4E">
        <w:rPr>
          <w:rFonts w:ascii="TH SarabunPSK" w:eastAsia="TH Sarabun PSK" w:hAnsi="TH SarabunPSK" w:cs="TH SarabunPSK"/>
          <w:sz w:val="32"/>
          <w:szCs w:val="32"/>
        </w:rPr>
        <w:tab/>
      </w:r>
      <w:r w:rsidRPr="00412A4E">
        <w:rPr>
          <w:rFonts w:ascii="TH SarabunPSK" w:eastAsia="TH Sarabun PSK" w:hAnsi="TH SarabunPSK" w:cs="TH SarabunPSK"/>
          <w:sz w:val="32"/>
          <w:szCs w:val="32"/>
          <w:cs/>
        </w:rPr>
        <w:t xml:space="preserve">ปริญญาโท  </w:t>
      </w:r>
    </w:p>
    <w:p w14:paraId="7692A108" w14:textId="77777777" w:rsidR="004A2380" w:rsidRPr="00412A4E" w:rsidRDefault="004A2380" w:rsidP="003F74E2">
      <w:pPr>
        <w:tabs>
          <w:tab w:val="left" w:pos="360"/>
          <w:tab w:val="left" w:pos="720"/>
          <w:tab w:val="left" w:pos="1080"/>
          <w:tab w:val="left" w:pos="1170"/>
          <w:tab w:val="left" w:pos="1800"/>
          <w:tab w:val="left" w:pos="2160"/>
          <w:tab w:val="left" w:pos="2520"/>
          <w:tab w:val="left" w:pos="2880"/>
        </w:tabs>
        <w:spacing w:after="0" w:line="240" w:lineRule="auto"/>
        <w:jc w:val="both"/>
        <w:rPr>
          <w:rFonts w:ascii="TH SarabunPSK" w:eastAsia="TH Sarabun PSK" w:hAnsi="TH SarabunPSK" w:cs="TH SarabunPSK"/>
          <w:sz w:val="32"/>
          <w:szCs w:val="32"/>
        </w:rPr>
      </w:pPr>
      <w:r w:rsidRPr="00412A4E">
        <w:rPr>
          <w:rFonts w:ascii="TH SarabunPSK" w:eastAsia="TH Sarabun PSK" w:hAnsi="TH SarabunPSK" w:cs="TH SarabunPSK"/>
          <w:sz w:val="32"/>
          <w:szCs w:val="32"/>
        </w:rPr>
        <w:tab/>
      </w:r>
      <w:r w:rsidRPr="00412A4E">
        <w:rPr>
          <w:rFonts w:ascii="TH SarabunPSK" w:eastAsia="TH Sarabun PSK" w:hAnsi="TH SarabunPSK" w:cs="TH SarabunPSK"/>
          <w:sz w:val="32"/>
          <w:szCs w:val="32"/>
        </w:rPr>
        <w:tab/>
      </w:r>
      <w:r w:rsidRPr="00412A4E">
        <w:rPr>
          <w:rFonts w:ascii="TH SarabunPSK" w:eastAsia="Wingdings 2" w:hAnsi="TH SarabunPSK" w:cs="TH SarabunPSK"/>
          <w:sz w:val="32"/>
          <w:szCs w:val="32"/>
        </w:rPr>
        <w:sym w:font="Wingdings" w:char="F06F"/>
      </w:r>
      <w:r w:rsidRPr="00412A4E">
        <w:rPr>
          <w:rFonts w:ascii="TH SarabunPSK" w:eastAsia="TH Sarabun PSK" w:hAnsi="TH SarabunPSK" w:cs="TH SarabunPSK"/>
          <w:sz w:val="32"/>
          <w:szCs w:val="32"/>
          <w:cs/>
        </w:rPr>
        <w:t xml:space="preserve"> </w:t>
      </w:r>
      <w:r w:rsidRPr="00412A4E">
        <w:rPr>
          <w:rFonts w:ascii="TH SarabunPSK" w:eastAsia="TH Sarabun PSK" w:hAnsi="TH SarabunPSK" w:cs="TH SarabunPSK"/>
          <w:sz w:val="32"/>
          <w:szCs w:val="32"/>
        </w:rPr>
        <w:tab/>
      </w:r>
      <w:r w:rsidRPr="00412A4E">
        <w:rPr>
          <w:rFonts w:ascii="TH SarabunPSK" w:eastAsia="TH Sarabun PSK" w:hAnsi="TH SarabunPSK" w:cs="TH SarabunPSK"/>
          <w:sz w:val="32"/>
          <w:szCs w:val="32"/>
        </w:rPr>
        <w:tab/>
      </w:r>
      <w:r w:rsidRPr="00412A4E">
        <w:rPr>
          <w:rFonts w:ascii="TH SarabunPSK" w:eastAsia="TH Sarabun PSK" w:hAnsi="TH SarabunPSK" w:cs="TH SarabunPSK"/>
          <w:sz w:val="32"/>
          <w:szCs w:val="32"/>
          <w:cs/>
        </w:rPr>
        <w:t>ปริญญาเอก</w:t>
      </w:r>
      <w:r w:rsidRPr="00412A4E">
        <w:rPr>
          <w:rFonts w:ascii="TH SarabunPSK" w:eastAsia="TH Sarabun PSK" w:hAnsi="TH SarabunPSK" w:cs="TH SarabunPSK"/>
          <w:sz w:val="32"/>
          <w:szCs w:val="32"/>
        </w:rPr>
        <w:tab/>
      </w:r>
    </w:p>
    <w:p w14:paraId="7238B5E0" w14:textId="77777777" w:rsidR="004A2380" w:rsidRPr="00412A4E" w:rsidRDefault="004A2380" w:rsidP="003F74E2">
      <w:pPr>
        <w:tabs>
          <w:tab w:val="left" w:pos="0"/>
          <w:tab w:val="left" w:pos="360"/>
          <w:tab w:val="left" w:pos="720"/>
          <w:tab w:val="left" w:pos="1080"/>
        </w:tabs>
        <w:spacing w:after="0" w:line="240" w:lineRule="auto"/>
        <w:rPr>
          <w:rFonts w:ascii="TH SarabunPSK" w:eastAsia="TH Sarabun PSK" w:hAnsi="TH SarabunPSK" w:cs="TH SarabunPSK"/>
          <w:b/>
          <w:bCs/>
          <w:sz w:val="32"/>
          <w:szCs w:val="32"/>
        </w:rPr>
      </w:pPr>
    </w:p>
    <w:p w14:paraId="04A649E4" w14:textId="77777777" w:rsidR="004A2380" w:rsidRPr="00412A4E" w:rsidRDefault="004A2380" w:rsidP="003F74E2">
      <w:pPr>
        <w:tabs>
          <w:tab w:val="left" w:pos="0"/>
          <w:tab w:val="left" w:pos="360"/>
          <w:tab w:val="left" w:pos="720"/>
          <w:tab w:val="left" w:pos="1080"/>
        </w:tabs>
        <w:spacing w:after="0" w:line="240" w:lineRule="auto"/>
        <w:rPr>
          <w:rFonts w:ascii="TH SarabunPSK" w:eastAsia="TH Sarabun PSK" w:hAnsi="TH SarabunPSK" w:cs="TH SarabunPSK"/>
          <w:b/>
          <w:bCs/>
          <w:sz w:val="32"/>
          <w:szCs w:val="32"/>
        </w:rPr>
      </w:pPr>
      <w:r w:rsidRPr="00412A4E">
        <w:rPr>
          <w:rFonts w:ascii="TH SarabunPSK" w:eastAsia="TH Sarabun PSK" w:hAnsi="TH SarabunPSK" w:cs="TH SarabunPSK"/>
          <w:b/>
          <w:bCs/>
          <w:sz w:val="32"/>
          <w:szCs w:val="32"/>
        </w:rPr>
        <w:tab/>
        <w:t>3</w:t>
      </w:r>
      <w:r w:rsidRPr="00412A4E">
        <w:rPr>
          <w:rFonts w:ascii="TH SarabunPSK" w:eastAsia="TH Sarabun PSK" w:hAnsi="TH SarabunPSK" w:cs="TH SarabunPSK"/>
          <w:b/>
          <w:bCs/>
          <w:sz w:val="32"/>
          <w:szCs w:val="32"/>
          <w:cs/>
        </w:rPr>
        <w:t>.</w:t>
      </w:r>
      <w:r w:rsidRPr="00412A4E">
        <w:rPr>
          <w:rFonts w:ascii="TH SarabunPSK" w:eastAsia="TH Sarabun PSK" w:hAnsi="TH SarabunPSK" w:cs="TH SarabunPSK"/>
          <w:b/>
          <w:bCs/>
          <w:sz w:val="32"/>
          <w:szCs w:val="32"/>
        </w:rPr>
        <w:t xml:space="preserve">6 </w:t>
      </w:r>
      <w:r w:rsidRPr="00412A4E">
        <w:rPr>
          <w:rFonts w:ascii="TH SarabunPSK" w:eastAsia="TH Sarabun PSK" w:hAnsi="TH SarabunPSK" w:cs="TH SarabunPSK"/>
          <w:b/>
          <w:bCs/>
          <w:sz w:val="32"/>
          <w:szCs w:val="32"/>
          <w:cs/>
        </w:rPr>
        <w:t>ปรัชญาของหลักสูตร</w:t>
      </w:r>
    </w:p>
    <w:p w14:paraId="7A6D5883" w14:textId="77777777" w:rsidR="004A2380" w:rsidRPr="00412A4E" w:rsidRDefault="004A2380" w:rsidP="003F74E2">
      <w:pPr>
        <w:tabs>
          <w:tab w:val="left" w:pos="0"/>
          <w:tab w:val="left" w:pos="360"/>
          <w:tab w:val="left" w:pos="720"/>
          <w:tab w:val="left" w:pos="1080"/>
        </w:tabs>
        <w:spacing w:after="0" w:line="240" w:lineRule="auto"/>
        <w:jc w:val="thaiDistribute"/>
        <w:rPr>
          <w:rFonts w:ascii="TH SarabunPSK" w:eastAsia="TH Sarabun PSK" w:hAnsi="TH SarabunPSK" w:cs="TH SarabunPSK"/>
          <w:sz w:val="32"/>
          <w:szCs w:val="32"/>
        </w:rPr>
      </w:pPr>
      <w:r w:rsidRPr="00412A4E">
        <w:rPr>
          <w:rFonts w:ascii="TH SarabunPSK" w:eastAsia="TH Sarabun PSK" w:hAnsi="TH SarabunPSK" w:cs="TH SarabunPSK"/>
          <w:sz w:val="32"/>
          <w:szCs w:val="32"/>
        </w:rPr>
        <w:tab/>
      </w:r>
      <w:r w:rsidRPr="00412A4E">
        <w:rPr>
          <w:rFonts w:ascii="TH SarabunPSK" w:eastAsia="TH Sarabun PSK" w:hAnsi="TH SarabunPSK" w:cs="TH SarabunPSK"/>
          <w:sz w:val="32"/>
          <w:szCs w:val="32"/>
        </w:rPr>
        <w:tab/>
      </w:r>
      <w:r w:rsidRPr="00412A4E">
        <w:rPr>
          <w:rFonts w:ascii="TH SarabunPSK" w:eastAsia="TH Sarabun PSK" w:hAnsi="TH SarabunPSK" w:cs="TH SarabunPSK"/>
          <w:sz w:val="32"/>
          <w:szCs w:val="32"/>
          <w:cs/>
        </w:rPr>
        <w:t xml:space="preserve">เป็นหลักสูตรที่มุ่งผลิตบัณฑิตให้มีความรู้และทักษะทางการผลิตพืชที่มีความหลากหลาย ทั้งการผสมผสานกับภูมิปัญญาและเทคโนโลยีตามสมัย สามารถเป็นนักผลิตพืช ผู้ประกอบการทางการเกษตร และนักวิชาการ ควบคู่กับการพัฒนาด้านคุณธรรม จริยธรรม และจรรยาบรรณวิชาชีพ </w:t>
      </w:r>
    </w:p>
    <w:p w14:paraId="4FE98BA1" w14:textId="77777777" w:rsidR="004A2380" w:rsidRPr="00412A4E" w:rsidRDefault="004A2380" w:rsidP="003F74E2">
      <w:pPr>
        <w:tabs>
          <w:tab w:val="left" w:pos="0"/>
          <w:tab w:val="left" w:pos="360"/>
          <w:tab w:val="left" w:pos="720"/>
          <w:tab w:val="left" w:pos="1080"/>
        </w:tabs>
        <w:spacing w:after="0" w:line="240" w:lineRule="auto"/>
        <w:rPr>
          <w:rFonts w:ascii="TH SarabunPSK" w:eastAsia="TH Sarabun PSK" w:hAnsi="TH SarabunPSK" w:cs="TH SarabunPSK"/>
          <w:b/>
          <w:bCs/>
          <w:sz w:val="32"/>
          <w:szCs w:val="32"/>
        </w:rPr>
      </w:pPr>
    </w:p>
    <w:p w14:paraId="4D9E8B03" w14:textId="77777777" w:rsidR="004A2380" w:rsidRPr="00412A4E" w:rsidRDefault="004A2380" w:rsidP="003F74E2">
      <w:pPr>
        <w:tabs>
          <w:tab w:val="left" w:pos="0"/>
          <w:tab w:val="left" w:pos="360"/>
          <w:tab w:val="left" w:pos="720"/>
          <w:tab w:val="left" w:pos="1080"/>
        </w:tabs>
        <w:spacing w:after="0" w:line="240" w:lineRule="auto"/>
        <w:rPr>
          <w:rFonts w:ascii="TH SarabunPSK" w:eastAsia="TH Sarabun PSK" w:hAnsi="TH SarabunPSK" w:cs="TH SarabunPSK"/>
          <w:b/>
          <w:bCs/>
          <w:sz w:val="32"/>
          <w:szCs w:val="32"/>
        </w:rPr>
      </w:pPr>
      <w:r w:rsidRPr="00412A4E">
        <w:rPr>
          <w:rFonts w:ascii="TH SarabunPSK" w:eastAsia="TH Sarabun PSK" w:hAnsi="TH SarabunPSK" w:cs="TH SarabunPSK"/>
          <w:b/>
          <w:bCs/>
          <w:sz w:val="32"/>
          <w:szCs w:val="32"/>
        </w:rPr>
        <w:tab/>
        <w:t>3</w:t>
      </w:r>
      <w:r w:rsidRPr="00412A4E">
        <w:rPr>
          <w:rFonts w:ascii="TH SarabunPSK" w:eastAsia="TH Sarabun PSK" w:hAnsi="TH SarabunPSK" w:cs="TH SarabunPSK"/>
          <w:b/>
          <w:bCs/>
          <w:sz w:val="32"/>
          <w:szCs w:val="32"/>
          <w:cs/>
        </w:rPr>
        <w:t>.</w:t>
      </w:r>
      <w:r w:rsidRPr="00412A4E">
        <w:rPr>
          <w:rFonts w:ascii="TH SarabunPSK" w:eastAsia="TH Sarabun PSK" w:hAnsi="TH SarabunPSK" w:cs="TH SarabunPSK"/>
          <w:b/>
          <w:bCs/>
          <w:sz w:val="32"/>
          <w:szCs w:val="32"/>
        </w:rPr>
        <w:t xml:space="preserve">7 </w:t>
      </w:r>
      <w:r w:rsidRPr="00412A4E">
        <w:rPr>
          <w:rFonts w:ascii="TH SarabunPSK" w:eastAsia="TH Sarabun PSK" w:hAnsi="TH SarabunPSK" w:cs="TH SarabunPSK"/>
          <w:b/>
          <w:bCs/>
          <w:sz w:val="32"/>
          <w:szCs w:val="32"/>
          <w:cs/>
        </w:rPr>
        <w:t>ความสำคัญของหลักสูตร</w:t>
      </w:r>
    </w:p>
    <w:p w14:paraId="5647BEAA" w14:textId="77777777" w:rsidR="004A2380" w:rsidRPr="00412A4E" w:rsidRDefault="004A2380" w:rsidP="003F74E2">
      <w:pPr>
        <w:tabs>
          <w:tab w:val="left" w:pos="0"/>
          <w:tab w:val="left" w:pos="360"/>
          <w:tab w:val="left" w:pos="720"/>
          <w:tab w:val="left" w:pos="1080"/>
        </w:tabs>
        <w:spacing w:after="0" w:line="240" w:lineRule="auto"/>
        <w:jc w:val="thaiDistribute"/>
        <w:rPr>
          <w:rFonts w:ascii="TH SarabunPSK" w:eastAsia="TH Sarabun PSK" w:hAnsi="TH SarabunPSK" w:cs="TH SarabunPSK"/>
          <w:sz w:val="32"/>
          <w:szCs w:val="32"/>
        </w:rPr>
      </w:pPr>
      <w:r w:rsidRPr="00412A4E">
        <w:rPr>
          <w:rFonts w:ascii="TH SarabunPSK" w:eastAsia="TH Sarabun PSK" w:hAnsi="TH SarabunPSK" w:cs="TH SarabunPSK"/>
          <w:sz w:val="32"/>
          <w:szCs w:val="32"/>
        </w:rPr>
        <w:tab/>
      </w:r>
      <w:r w:rsidRPr="00412A4E">
        <w:rPr>
          <w:rFonts w:ascii="TH SarabunPSK" w:eastAsia="TH Sarabun PSK" w:hAnsi="TH SarabunPSK" w:cs="TH SarabunPSK"/>
          <w:sz w:val="32"/>
          <w:szCs w:val="32"/>
        </w:rPr>
        <w:tab/>
      </w:r>
      <w:r w:rsidRPr="00412A4E">
        <w:rPr>
          <w:rFonts w:ascii="TH SarabunPSK" w:eastAsia="TH Sarabun PSK" w:hAnsi="TH SarabunPSK" w:cs="TH SarabunPSK"/>
          <w:sz w:val="32"/>
          <w:szCs w:val="32"/>
          <w:cs/>
        </w:rPr>
        <w:t xml:space="preserve">จากแผนพัฒนาเศรษฐกิจและสังคมแห่งชาติ ฉบับที่ </w:t>
      </w:r>
      <w:r w:rsidRPr="00412A4E">
        <w:rPr>
          <w:rFonts w:ascii="TH SarabunPSK" w:eastAsia="TH Sarabun PSK" w:hAnsi="TH SarabunPSK" w:cs="TH SarabunPSK"/>
          <w:sz w:val="32"/>
          <w:szCs w:val="32"/>
          <w:cs/>
          <w:lang w:bidi="th"/>
        </w:rPr>
        <w:t xml:space="preserve">12 </w:t>
      </w:r>
      <w:r w:rsidRPr="00412A4E">
        <w:rPr>
          <w:rFonts w:ascii="TH SarabunPSK" w:eastAsia="TH Sarabun PSK" w:hAnsi="TH SarabunPSK" w:cs="TH SarabunPSK"/>
          <w:sz w:val="32"/>
          <w:szCs w:val="32"/>
          <w:cs/>
          <w:lang w:bidi="th-TH"/>
        </w:rPr>
        <w:t>(</w:t>
      </w:r>
      <w:r w:rsidRPr="00412A4E">
        <w:rPr>
          <w:rFonts w:ascii="TH SarabunPSK" w:eastAsia="TH Sarabun PSK" w:hAnsi="TH SarabunPSK" w:cs="TH SarabunPSK"/>
          <w:sz w:val="32"/>
          <w:szCs w:val="32"/>
          <w:cs/>
        </w:rPr>
        <w:t xml:space="preserve">พ.ศ. </w:t>
      </w:r>
      <w:r w:rsidRPr="00412A4E">
        <w:rPr>
          <w:rFonts w:ascii="TH SarabunPSK" w:eastAsia="TH Sarabun PSK" w:hAnsi="TH SarabunPSK" w:cs="TH SarabunPSK"/>
          <w:sz w:val="32"/>
          <w:szCs w:val="32"/>
          <w:cs/>
          <w:lang w:bidi="th"/>
        </w:rPr>
        <w:t>2560</w:t>
      </w:r>
      <w:r w:rsidRPr="00412A4E">
        <w:rPr>
          <w:rFonts w:ascii="TH SarabunPSK" w:eastAsia="TH Sarabun PSK" w:hAnsi="TH SarabunPSK" w:cs="TH SarabunPSK"/>
          <w:sz w:val="32"/>
          <w:szCs w:val="32"/>
          <w:cs/>
          <w:lang w:bidi="th-TH"/>
        </w:rPr>
        <w:t>-</w:t>
      </w:r>
      <w:r w:rsidRPr="00412A4E">
        <w:rPr>
          <w:rFonts w:ascii="TH SarabunPSK" w:eastAsia="TH Sarabun PSK" w:hAnsi="TH SarabunPSK" w:cs="TH SarabunPSK"/>
          <w:sz w:val="32"/>
          <w:szCs w:val="32"/>
          <w:cs/>
          <w:lang w:bidi="th"/>
        </w:rPr>
        <w:t>2564</w:t>
      </w:r>
      <w:r w:rsidRPr="00412A4E">
        <w:rPr>
          <w:rFonts w:ascii="TH SarabunPSK" w:eastAsia="TH Sarabun PSK" w:hAnsi="TH SarabunPSK" w:cs="TH SarabunPSK"/>
          <w:sz w:val="32"/>
          <w:szCs w:val="32"/>
          <w:cs/>
          <w:lang w:bidi="th-TH"/>
        </w:rPr>
        <w:t xml:space="preserve">)  </w:t>
      </w:r>
      <w:r w:rsidRPr="00412A4E">
        <w:rPr>
          <w:rFonts w:ascii="TH SarabunPSK" w:eastAsia="TH Sarabun PSK" w:hAnsi="TH SarabunPSK" w:cs="TH SarabunPSK"/>
          <w:sz w:val="32"/>
          <w:szCs w:val="32"/>
          <w:cs/>
        </w:rPr>
        <w:t xml:space="preserve">ที่ได้น้อมนำหลักปรัชญาเศรษฐกิจพอเพียง มาเป็นปรัชญานำทางในการพัฒนาประเทศอย่างต่อเนื่องจากแผนพัฒนาเศรษฐกิจและสังคมแห่งชาติ ฉบับที่ </w:t>
      </w:r>
      <w:r w:rsidRPr="00412A4E">
        <w:rPr>
          <w:rFonts w:ascii="TH SarabunPSK" w:eastAsia="TH Sarabun PSK" w:hAnsi="TH SarabunPSK" w:cs="TH SarabunPSK"/>
          <w:sz w:val="32"/>
          <w:szCs w:val="32"/>
          <w:cs/>
          <w:lang w:bidi="th"/>
        </w:rPr>
        <w:t>9</w:t>
      </w:r>
      <w:r w:rsidRPr="00412A4E">
        <w:rPr>
          <w:rFonts w:ascii="TH SarabunPSK" w:eastAsia="TH Sarabun PSK" w:hAnsi="TH SarabunPSK" w:cs="TH SarabunPSK"/>
          <w:sz w:val="32"/>
          <w:szCs w:val="32"/>
          <w:cs/>
          <w:lang w:bidi="th-TH"/>
        </w:rPr>
        <w:t>-</w:t>
      </w:r>
      <w:r w:rsidRPr="00412A4E">
        <w:rPr>
          <w:rFonts w:ascii="TH SarabunPSK" w:eastAsia="TH Sarabun PSK" w:hAnsi="TH SarabunPSK" w:cs="TH SarabunPSK"/>
          <w:sz w:val="32"/>
          <w:szCs w:val="32"/>
          <w:cs/>
          <w:lang w:bidi="th"/>
        </w:rPr>
        <w:t>11</w:t>
      </w:r>
      <w:r w:rsidRPr="00412A4E">
        <w:rPr>
          <w:rFonts w:ascii="TH SarabunPSK" w:eastAsia="TH Sarabun PSK" w:hAnsi="TH SarabunPSK" w:cs="TH SarabunPSK"/>
          <w:sz w:val="32"/>
          <w:szCs w:val="32"/>
          <w:cs/>
        </w:rPr>
        <w:t xml:space="preserve"> สำนักคณะกรรมการพัฒนาเศรษฐกิจและสังคมแห่งชาติ (สคช.) ได้จัดทำบนพื้นฐานของกรอบยุทธศาสตร์ชาติ </w:t>
      </w:r>
      <w:r w:rsidRPr="00412A4E">
        <w:rPr>
          <w:rFonts w:ascii="TH SarabunPSK" w:eastAsia="TH Sarabun PSK" w:hAnsi="TH SarabunPSK" w:cs="TH SarabunPSK"/>
          <w:sz w:val="32"/>
          <w:szCs w:val="32"/>
          <w:cs/>
          <w:lang w:bidi="th"/>
        </w:rPr>
        <w:t>20</w:t>
      </w:r>
      <w:r w:rsidRPr="00412A4E">
        <w:rPr>
          <w:rFonts w:ascii="TH SarabunPSK" w:eastAsia="TH Sarabun PSK" w:hAnsi="TH SarabunPSK" w:cs="TH SarabunPSK"/>
          <w:sz w:val="32"/>
          <w:szCs w:val="32"/>
          <w:cs/>
        </w:rPr>
        <w:t xml:space="preserve"> ปี (พ.ศ. </w:t>
      </w:r>
      <w:r w:rsidRPr="00412A4E">
        <w:rPr>
          <w:rFonts w:ascii="TH SarabunPSK" w:eastAsia="TH Sarabun PSK" w:hAnsi="TH SarabunPSK" w:cs="TH SarabunPSK"/>
          <w:sz w:val="32"/>
          <w:szCs w:val="32"/>
          <w:cs/>
          <w:lang w:bidi="th"/>
        </w:rPr>
        <w:t>2560</w:t>
      </w:r>
      <w:r w:rsidRPr="00412A4E">
        <w:rPr>
          <w:rFonts w:ascii="TH SarabunPSK" w:eastAsia="TH Sarabun PSK" w:hAnsi="TH SarabunPSK" w:cs="TH SarabunPSK"/>
          <w:sz w:val="32"/>
          <w:szCs w:val="32"/>
          <w:cs/>
          <w:lang w:bidi="th-TH"/>
        </w:rPr>
        <w:t>-</w:t>
      </w:r>
      <w:r w:rsidRPr="00412A4E">
        <w:rPr>
          <w:rFonts w:ascii="TH SarabunPSK" w:eastAsia="TH Sarabun PSK" w:hAnsi="TH SarabunPSK" w:cs="TH SarabunPSK"/>
          <w:sz w:val="32"/>
          <w:szCs w:val="32"/>
          <w:cs/>
          <w:lang w:bidi="th"/>
        </w:rPr>
        <w:t>2579</w:t>
      </w:r>
      <w:r w:rsidRPr="00412A4E">
        <w:rPr>
          <w:rFonts w:ascii="TH SarabunPSK" w:eastAsia="TH Sarabun PSK" w:hAnsi="TH SarabunPSK" w:cs="TH SarabunPSK"/>
          <w:sz w:val="32"/>
          <w:szCs w:val="32"/>
          <w:cs/>
          <w:lang w:bidi="th-TH"/>
        </w:rPr>
        <w:t xml:space="preserve">) </w:t>
      </w:r>
      <w:r w:rsidRPr="00412A4E">
        <w:rPr>
          <w:rFonts w:ascii="TH SarabunPSK" w:eastAsia="TH Sarabun PSK" w:hAnsi="TH SarabunPSK" w:cs="TH SarabunPSK"/>
          <w:sz w:val="32"/>
          <w:szCs w:val="32"/>
          <w:cs/>
        </w:rPr>
        <w:t xml:space="preserve">เป็นแผนหลักของการพัฒนาประเทศ และประกอบกับเป้าหมายการพัฒนาที่ยั่งยืนขององค์การสหประชาชาติ รวมทั้งการปรับโครงสร้างประเทศไทยไปสู่ประเทศไทย </w:t>
      </w:r>
      <w:r w:rsidRPr="00412A4E">
        <w:rPr>
          <w:rFonts w:ascii="TH SarabunPSK" w:eastAsia="TH Sarabun PSK" w:hAnsi="TH SarabunPSK" w:cs="TH SarabunPSK"/>
          <w:sz w:val="32"/>
          <w:szCs w:val="32"/>
          <w:cs/>
          <w:lang w:bidi="th"/>
        </w:rPr>
        <w:t>4</w:t>
      </w:r>
      <w:r w:rsidRPr="00412A4E">
        <w:rPr>
          <w:rFonts w:ascii="TH SarabunPSK" w:eastAsia="TH Sarabun PSK" w:hAnsi="TH SarabunPSK" w:cs="TH SarabunPSK"/>
          <w:sz w:val="32"/>
          <w:szCs w:val="32"/>
          <w:cs/>
          <w:lang w:bidi="th-TH"/>
        </w:rPr>
        <w:t>.</w:t>
      </w:r>
      <w:r w:rsidRPr="00412A4E">
        <w:rPr>
          <w:rFonts w:ascii="TH SarabunPSK" w:eastAsia="TH Sarabun PSK" w:hAnsi="TH SarabunPSK" w:cs="TH SarabunPSK"/>
          <w:sz w:val="32"/>
          <w:szCs w:val="32"/>
          <w:cs/>
          <w:lang w:bidi="th"/>
        </w:rPr>
        <w:t>0</w:t>
      </w:r>
      <w:r w:rsidRPr="00412A4E">
        <w:rPr>
          <w:rFonts w:ascii="TH SarabunPSK" w:eastAsia="TH Sarabun PSK" w:hAnsi="TH SarabunPSK" w:cs="TH SarabunPSK"/>
          <w:sz w:val="32"/>
          <w:szCs w:val="32"/>
          <w:cs/>
        </w:rPr>
        <w:t xml:space="preserve"> ตลอดจนประเด็นการปฏิรูปประเทศ นอกจากนั้นได้ให้ความสำคัญกับการมีส่วนร่วมของภาคีการพัฒนาทุกภาคส่วนเพื่อร่วมกันกำหนดวิสัยทัศน์และทิศทางการพัฒนาประเทศ รวมทั้งร่วมจัดทำรายละเอียดยุทธศาสตร์ของแผนฯ เพื่อมุ่งสู่ “ความมั่นคง มั่งคั่ง และ ยั่งยืน”</w:t>
      </w:r>
    </w:p>
    <w:p w14:paraId="196A7207" w14:textId="77777777" w:rsidR="004A2380" w:rsidRPr="00412A4E" w:rsidRDefault="004A2380" w:rsidP="003F74E2">
      <w:pPr>
        <w:tabs>
          <w:tab w:val="left" w:pos="0"/>
          <w:tab w:val="left" w:pos="360"/>
          <w:tab w:val="left" w:pos="720"/>
          <w:tab w:val="left" w:pos="1080"/>
        </w:tabs>
        <w:spacing w:after="0" w:line="240" w:lineRule="auto"/>
        <w:jc w:val="thaiDistribute"/>
        <w:rPr>
          <w:rFonts w:ascii="TH SarabunPSK" w:eastAsia="TH Sarabun PSK" w:hAnsi="TH SarabunPSK" w:cs="TH SarabunPSK"/>
          <w:sz w:val="32"/>
          <w:szCs w:val="32"/>
        </w:rPr>
      </w:pPr>
      <w:r w:rsidRPr="00412A4E">
        <w:rPr>
          <w:rFonts w:ascii="TH SarabunPSK" w:eastAsia="TH Sarabun PSK" w:hAnsi="TH SarabunPSK" w:cs="TH SarabunPSK"/>
          <w:sz w:val="32"/>
          <w:szCs w:val="32"/>
        </w:rPr>
        <w:tab/>
      </w:r>
      <w:r w:rsidRPr="00412A4E">
        <w:rPr>
          <w:rFonts w:ascii="TH SarabunPSK" w:eastAsia="TH Sarabun PSK" w:hAnsi="TH SarabunPSK" w:cs="TH SarabunPSK"/>
          <w:sz w:val="32"/>
          <w:szCs w:val="32"/>
        </w:rPr>
        <w:tab/>
      </w:r>
      <w:r w:rsidRPr="00412A4E">
        <w:rPr>
          <w:rFonts w:ascii="TH SarabunPSK" w:eastAsia="TH Sarabun PSK" w:hAnsi="TH SarabunPSK" w:cs="TH SarabunPSK"/>
          <w:sz w:val="32"/>
          <w:szCs w:val="32"/>
          <w:cs/>
        </w:rPr>
        <w:t xml:space="preserve">สาขาวิชาพืชศาสตร์ตระหนักถึงแนวทางดังกล่าว จึงปรับปรุงหลักสูตรนี้ให้มีความสอดคล้องกับกรอบยุทธศาสตร์แห่งชาติระยะ </w:t>
      </w:r>
      <w:r w:rsidRPr="00412A4E">
        <w:rPr>
          <w:rFonts w:ascii="TH SarabunPSK" w:eastAsia="TH Sarabun PSK" w:hAnsi="TH SarabunPSK" w:cs="TH SarabunPSK"/>
          <w:sz w:val="32"/>
          <w:szCs w:val="32"/>
          <w:cs/>
          <w:lang w:bidi="th"/>
        </w:rPr>
        <w:t>20</w:t>
      </w:r>
      <w:r w:rsidRPr="00412A4E">
        <w:rPr>
          <w:rFonts w:ascii="TH SarabunPSK" w:eastAsia="TH Sarabun PSK" w:hAnsi="TH SarabunPSK" w:cs="TH SarabunPSK"/>
          <w:sz w:val="32"/>
          <w:szCs w:val="32"/>
          <w:cs/>
        </w:rPr>
        <w:t xml:space="preserve"> ปี (พ.ศ. </w:t>
      </w:r>
      <w:r w:rsidRPr="00412A4E">
        <w:rPr>
          <w:rFonts w:ascii="TH SarabunPSK" w:eastAsia="TH Sarabun PSK" w:hAnsi="TH SarabunPSK" w:cs="TH SarabunPSK"/>
          <w:sz w:val="32"/>
          <w:szCs w:val="32"/>
          <w:cs/>
          <w:lang w:bidi="th"/>
        </w:rPr>
        <w:t>2560</w:t>
      </w:r>
      <w:r w:rsidRPr="00412A4E">
        <w:rPr>
          <w:rFonts w:ascii="TH SarabunPSK" w:eastAsia="TH Sarabun PSK" w:hAnsi="TH SarabunPSK" w:cs="TH SarabunPSK"/>
          <w:sz w:val="32"/>
          <w:szCs w:val="32"/>
          <w:cs/>
          <w:lang w:bidi="th-TH"/>
        </w:rPr>
        <w:t>-</w:t>
      </w:r>
      <w:r w:rsidRPr="00412A4E">
        <w:rPr>
          <w:rFonts w:ascii="TH SarabunPSK" w:eastAsia="TH Sarabun PSK" w:hAnsi="TH SarabunPSK" w:cs="TH SarabunPSK"/>
          <w:sz w:val="32"/>
          <w:szCs w:val="32"/>
          <w:cs/>
          <w:lang w:bidi="th"/>
        </w:rPr>
        <w:t>2579</w:t>
      </w:r>
      <w:r w:rsidRPr="00412A4E">
        <w:rPr>
          <w:rFonts w:ascii="TH SarabunPSK" w:eastAsia="TH Sarabun PSK" w:hAnsi="TH SarabunPSK" w:cs="TH SarabunPSK"/>
          <w:sz w:val="32"/>
          <w:szCs w:val="32"/>
          <w:cs/>
          <w:lang w:bidi="th-TH"/>
        </w:rPr>
        <w:t xml:space="preserve">) </w:t>
      </w:r>
      <w:r w:rsidRPr="00412A4E">
        <w:rPr>
          <w:rFonts w:ascii="TH SarabunPSK" w:eastAsia="TH Sarabun PSK" w:hAnsi="TH SarabunPSK" w:cs="TH SarabunPSK"/>
          <w:sz w:val="32"/>
          <w:szCs w:val="32"/>
          <w:cs/>
        </w:rPr>
        <w:t xml:space="preserve">และทิศทางและแผนพัฒนาเศรษฐกิจและสังคมแห่งชาติฉบับที่ </w:t>
      </w:r>
      <w:r w:rsidRPr="00412A4E">
        <w:rPr>
          <w:rFonts w:ascii="TH SarabunPSK" w:eastAsia="TH Sarabun PSK" w:hAnsi="TH SarabunPSK" w:cs="TH SarabunPSK"/>
          <w:sz w:val="32"/>
          <w:szCs w:val="32"/>
          <w:cs/>
          <w:lang w:bidi="th"/>
        </w:rPr>
        <w:t xml:space="preserve">12 </w:t>
      </w:r>
      <w:r w:rsidRPr="00412A4E">
        <w:rPr>
          <w:rFonts w:ascii="TH SarabunPSK" w:eastAsia="TH Sarabun PSK" w:hAnsi="TH SarabunPSK" w:cs="TH SarabunPSK"/>
          <w:sz w:val="32"/>
          <w:szCs w:val="32"/>
          <w:cs/>
          <w:lang w:bidi="th-TH"/>
        </w:rPr>
        <w:t>(</w:t>
      </w:r>
      <w:r w:rsidRPr="00412A4E">
        <w:rPr>
          <w:rFonts w:ascii="TH SarabunPSK" w:eastAsia="TH Sarabun PSK" w:hAnsi="TH SarabunPSK" w:cs="TH SarabunPSK"/>
          <w:sz w:val="32"/>
          <w:szCs w:val="32"/>
          <w:cs/>
        </w:rPr>
        <w:t xml:space="preserve">พ.ศ. </w:t>
      </w:r>
      <w:r w:rsidRPr="00412A4E">
        <w:rPr>
          <w:rFonts w:ascii="TH SarabunPSK" w:eastAsia="TH Sarabun PSK" w:hAnsi="TH SarabunPSK" w:cs="TH SarabunPSK"/>
          <w:sz w:val="32"/>
          <w:szCs w:val="32"/>
          <w:cs/>
          <w:lang w:bidi="th"/>
        </w:rPr>
        <w:t>2560</w:t>
      </w:r>
      <w:r w:rsidRPr="00412A4E">
        <w:rPr>
          <w:rFonts w:ascii="TH SarabunPSK" w:eastAsia="TH Sarabun PSK" w:hAnsi="TH SarabunPSK" w:cs="TH SarabunPSK"/>
          <w:sz w:val="32"/>
          <w:szCs w:val="32"/>
          <w:cs/>
          <w:lang w:bidi="th-TH"/>
        </w:rPr>
        <w:t>-</w:t>
      </w:r>
      <w:r w:rsidRPr="00412A4E">
        <w:rPr>
          <w:rFonts w:ascii="TH SarabunPSK" w:eastAsia="TH Sarabun PSK" w:hAnsi="TH SarabunPSK" w:cs="TH SarabunPSK"/>
          <w:sz w:val="32"/>
          <w:szCs w:val="32"/>
          <w:cs/>
          <w:lang w:bidi="th"/>
        </w:rPr>
        <w:t>2564</w:t>
      </w:r>
      <w:r w:rsidRPr="00412A4E">
        <w:rPr>
          <w:rFonts w:ascii="TH SarabunPSK" w:eastAsia="TH Sarabun PSK" w:hAnsi="TH SarabunPSK" w:cs="TH SarabunPSK"/>
          <w:sz w:val="32"/>
          <w:szCs w:val="32"/>
          <w:cs/>
          <w:lang w:bidi="th-TH"/>
        </w:rPr>
        <w:t xml:space="preserve">) </w:t>
      </w:r>
      <w:r w:rsidRPr="00412A4E">
        <w:rPr>
          <w:rFonts w:ascii="TH SarabunPSK" w:eastAsia="TH Sarabun PSK" w:hAnsi="TH SarabunPSK" w:cs="TH SarabunPSK"/>
          <w:sz w:val="32"/>
          <w:szCs w:val="32"/>
          <w:cs/>
        </w:rPr>
        <w:t>ที่ได้กำหนดยุทธศาสตร์การสร้างความสามารถในการแข่งขัน ซึ่งมีแนวทางในการพัฒนาภาคการผลิต โดยการเพิ่มขีดความสามารถในการแข่งขันของภาคการเกษตร และส่งเสริมเกษตรกรรายย่อยให้ปรับไปสู่รูปแบบเกษตรยั่งยืนที่เป็นมิตรกับสิ่งแวดล้อมและเกื้อกูลกับระบบนิเวศมากขึ้น รวมทั้งการมุ่งเน้นทิศทางการ</w:t>
      </w:r>
      <w:r w:rsidRPr="00412A4E">
        <w:rPr>
          <w:rFonts w:ascii="TH SarabunPSK" w:eastAsia="TH Sarabun PSK" w:hAnsi="TH SarabunPSK" w:cs="TH SarabunPSK"/>
          <w:sz w:val="32"/>
          <w:szCs w:val="32"/>
          <w:cs/>
        </w:rPr>
        <w:lastRenderedPageBreak/>
        <w:t>พัฒนาให้สู่การพัฒนาที่ยั่งยืนซึ่งสอดคล้องกับการจัดทำเป้าหมายการพัฒนาที่ยั่งยืน (</w:t>
      </w:r>
      <w:r w:rsidRPr="00412A4E">
        <w:rPr>
          <w:rFonts w:ascii="TH SarabunPSK" w:eastAsia="TH Sarabun PSK" w:hAnsi="TH SarabunPSK" w:cs="TH SarabunPSK"/>
          <w:sz w:val="32"/>
          <w:szCs w:val="32"/>
        </w:rPr>
        <w:t>Sustainable Development Goals</w:t>
      </w:r>
      <w:r w:rsidRPr="00412A4E">
        <w:rPr>
          <w:rFonts w:ascii="TH SarabunPSK" w:eastAsia="TH Sarabun PSK" w:hAnsi="TH SarabunPSK" w:cs="TH SarabunPSK"/>
          <w:sz w:val="32"/>
          <w:szCs w:val="32"/>
          <w:cs/>
        </w:rPr>
        <w:t>–</w:t>
      </w:r>
      <w:r w:rsidRPr="00412A4E">
        <w:rPr>
          <w:rFonts w:ascii="TH SarabunPSK" w:eastAsia="TH Sarabun PSK" w:hAnsi="TH SarabunPSK" w:cs="TH SarabunPSK"/>
          <w:sz w:val="32"/>
          <w:szCs w:val="32"/>
        </w:rPr>
        <w:t>SDGs</w:t>
      </w:r>
      <w:r w:rsidRPr="00412A4E">
        <w:rPr>
          <w:rFonts w:ascii="TH SarabunPSK" w:eastAsia="TH Sarabun PSK" w:hAnsi="TH SarabunPSK" w:cs="TH SarabunPSK"/>
          <w:sz w:val="32"/>
          <w:szCs w:val="32"/>
          <w:cs/>
        </w:rPr>
        <w:t xml:space="preserve">) ขององค์การสหประชาชาติ ในเป้าหมายที่ </w:t>
      </w:r>
      <w:r w:rsidRPr="00412A4E">
        <w:rPr>
          <w:rFonts w:ascii="TH SarabunPSK" w:eastAsia="TH Sarabun PSK" w:hAnsi="TH SarabunPSK" w:cs="TH SarabunPSK"/>
          <w:sz w:val="32"/>
          <w:szCs w:val="32"/>
          <w:cs/>
          <w:lang w:bidi="th"/>
        </w:rPr>
        <w:t>2</w:t>
      </w:r>
      <w:r w:rsidRPr="00412A4E">
        <w:rPr>
          <w:rFonts w:ascii="TH SarabunPSK" w:eastAsia="TH Sarabun PSK" w:hAnsi="TH SarabunPSK" w:cs="TH SarabunPSK"/>
          <w:sz w:val="32"/>
          <w:szCs w:val="32"/>
          <w:cs/>
        </w:rPr>
        <w:t xml:space="preserve"> การขจัดความหิวโหย และเป้าหมายที่ </w:t>
      </w:r>
      <w:r w:rsidRPr="00412A4E">
        <w:rPr>
          <w:rFonts w:ascii="TH SarabunPSK" w:eastAsia="TH Sarabun PSK" w:hAnsi="TH SarabunPSK" w:cs="TH SarabunPSK"/>
          <w:sz w:val="32"/>
          <w:szCs w:val="32"/>
          <w:cs/>
          <w:lang w:bidi="th"/>
        </w:rPr>
        <w:t>12</w:t>
      </w:r>
      <w:r w:rsidRPr="00412A4E">
        <w:rPr>
          <w:rFonts w:ascii="TH SarabunPSK" w:eastAsia="TH Sarabun PSK" w:hAnsi="TH SarabunPSK" w:cs="TH SarabunPSK"/>
          <w:sz w:val="32"/>
          <w:szCs w:val="32"/>
          <w:cs/>
        </w:rPr>
        <w:t xml:space="preserve"> แผนการบริโภคและการผลิตที่ยั่งยืน ซึ่งการพัฒนาดังกล่าวต้องอาศัยองค์ความรู้ทางวิชาการเกษตรด้านพืชและเทคโนโลยีและนวัตกรรม เพื่อเพิ่มความแม่นยำของระบบจัดการการผลิตและการตลาด จึงจำเป็นต้องการกำลังคนที่มีความรู้ความเชี่ยวชาญเกี่ยวกับการผลิต เทคโนโลยีและนวัตกรรมด้านพืชศาสตร์ รวมทั้งมีความสามารถในการคิดวิเคราะห์ การตัดสินใจ และวางแผนได้ สาขาวิชาพืชศาสตร์จึงได้พัฒนาหลักสูตรให้มีความยืดหยุ่น มีความหลากหลาย สอดคล้องตามสมัย และสามารถเชื่อมโยงกับวัฒนธรรมภูมิปัญญาท้องถิ่นได้ เพื่อทำให้บัณฑิตพืชศาสตร์มีอัตลักษณ์ที่ เป็นคนดี มีความรู้และทักษะในศาสตร์ด้านพืชที่หลากหลาย มีความคิดสร้างสรรค์ หมั่นเรียนรู้ สู้งานหนัก และเตรียมพร้อมรับการเปลี่ยนแปลง</w:t>
      </w:r>
    </w:p>
    <w:p w14:paraId="23A52A18" w14:textId="77777777" w:rsidR="004A2380" w:rsidRPr="00412A4E" w:rsidRDefault="004A2380" w:rsidP="003F74E2">
      <w:pPr>
        <w:tabs>
          <w:tab w:val="left" w:pos="0"/>
          <w:tab w:val="left" w:pos="360"/>
          <w:tab w:val="left" w:pos="720"/>
          <w:tab w:val="left" w:pos="1080"/>
        </w:tabs>
        <w:spacing w:after="0" w:line="240" w:lineRule="auto"/>
        <w:rPr>
          <w:rFonts w:ascii="TH SarabunPSK" w:eastAsia="TH Sarabun PSK" w:hAnsi="TH SarabunPSK" w:cs="TH SarabunPSK"/>
          <w:b/>
          <w:bCs/>
          <w:sz w:val="32"/>
          <w:szCs w:val="32"/>
        </w:rPr>
      </w:pPr>
    </w:p>
    <w:p w14:paraId="124CB35D" w14:textId="77777777" w:rsidR="004A2380" w:rsidRPr="00412A4E" w:rsidRDefault="004A2380" w:rsidP="003F74E2">
      <w:pPr>
        <w:tabs>
          <w:tab w:val="left" w:pos="0"/>
          <w:tab w:val="left" w:pos="360"/>
          <w:tab w:val="left" w:pos="720"/>
          <w:tab w:val="left" w:pos="1080"/>
        </w:tabs>
        <w:spacing w:after="0" w:line="240" w:lineRule="auto"/>
        <w:rPr>
          <w:rFonts w:ascii="TH SarabunPSK" w:eastAsia="TH Sarabun PSK" w:hAnsi="TH SarabunPSK" w:cs="TH SarabunPSK"/>
          <w:b/>
          <w:bCs/>
          <w:sz w:val="32"/>
          <w:szCs w:val="32"/>
        </w:rPr>
      </w:pPr>
      <w:r w:rsidRPr="00412A4E">
        <w:rPr>
          <w:rFonts w:ascii="TH SarabunPSK" w:eastAsia="TH Sarabun PSK" w:hAnsi="TH SarabunPSK" w:cs="TH SarabunPSK"/>
          <w:b/>
          <w:bCs/>
          <w:sz w:val="32"/>
          <w:szCs w:val="32"/>
        </w:rPr>
        <w:tab/>
        <w:t>3</w:t>
      </w:r>
      <w:r w:rsidRPr="00412A4E">
        <w:rPr>
          <w:rFonts w:ascii="TH SarabunPSK" w:eastAsia="TH Sarabun PSK" w:hAnsi="TH SarabunPSK" w:cs="TH SarabunPSK"/>
          <w:b/>
          <w:bCs/>
          <w:sz w:val="32"/>
          <w:szCs w:val="32"/>
          <w:cs/>
        </w:rPr>
        <w:t>.</w:t>
      </w:r>
      <w:r w:rsidRPr="00412A4E">
        <w:rPr>
          <w:rFonts w:ascii="TH SarabunPSK" w:eastAsia="TH Sarabun PSK" w:hAnsi="TH SarabunPSK" w:cs="TH SarabunPSK"/>
          <w:b/>
          <w:bCs/>
          <w:sz w:val="32"/>
          <w:szCs w:val="32"/>
        </w:rPr>
        <w:t xml:space="preserve">8 </w:t>
      </w:r>
      <w:r w:rsidRPr="00412A4E">
        <w:rPr>
          <w:rFonts w:ascii="TH SarabunPSK" w:eastAsia="TH Sarabun PSK" w:hAnsi="TH SarabunPSK" w:cs="TH SarabunPSK"/>
          <w:b/>
          <w:bCs/>
          <w:sz w:val="32"/>
          <w:szCs w:val="32"/>
          <w:cs/>
        </w:rPr>
        <w:t>วัตถุประสงค์ของหลักสูตร</w:t>
      </w:r>
    </w:p>
    <w:p w14:paraId="2389A5B1" w14:textId="77777777" w:rsidR="004A2380" w:rsidRPr="00412A4E" w:rsidRDefault="004A2380" w:rsidP="003F74E2">
      <w:pPr>
        <w:tabs>
          <w:tab w:val="left" w:pos="0"/>
          <w:tab w:val="left" w:pos="360"/>
          <w:tab w:val="left" w:pos="720"/>
          <w:tab w:val="left" w:pos="1080"/>
        </w:tabs>
        <w:spacing w:after="0" w:line="240" w:lineRule="auto"/>
        <w:rPr>
          <w:rFonts w:ascii="TH SarabunPSK" w:eastAsia="TH Sarabun PSK" w:hAnsi="TH SarabunPSK" w:cs="TH SarabunPSK"/>
          <w:sz w:val="32"/>
          <w:szCs w:val="32"/>
        </w:rPr>
      </w:pPr>
      <w:r w:rsidRPr="00412A4E">
        <w:rPr>
          <w:rFonts w:ascii="TH SarabunPSK" w:eastAsia="TH Sarabun PSK" w:hAnsi="TH SarabunPSK" w:cs="TH SarabunPSK"/>
          <w:sz w:val="32"/>
          <w:szCs w:val="32"/>
        </w:rPr>
        <w:tab/>
      </w:r>
      <w:r w:rsidRPr="00412A4E">
        <w:rPr>
          <w:rFonts w:ascii="TH SarabunPSK" w:eastAsia="TH Sarabun PSK" w:hAnsi="TH SarabunPSK" w:cs="TH SarabunPSK"/>
          <w:sz w:val="32"/>
          <w:szCs w:val="32"/>
        </w:rPr>
        <w:tab/>
        <w:t>3</w:t>
      </w:r>
      <w:r w:rsidRPr="00412A4E">
        <w:rPr>
          <w:rFonts w:ascii="TH SarabunPSK" w:eastAsia="TH Sarabun PSK" w:hAnsi="TH SarabunPSK" w:cs="TH SarabunPSK"/>
          <w:sz w:val="32"/>
          <w:szCs w:val="32"/>
          <w:cs/>
        </w:rPr>
        <w:t>.</w:t>
      </w:r>
      <w:r w:rsidRPr="00412A4E">
        <w:rPr>
          <w:rFonts w:ascii="TH SarabunPSK" w:eastAsia="TH Sarabun PSK" w:hAnsi="TH SarabunPSK" w:cs="TH SarabunPSK"/>
          <w:sz w:val="32"/>
          <w:szCs w:val="32"/>
        </w:rPr>
        <w:t>8</w:t>
      </w:r>
      <w:r w:rsidRPr="00412A4E">
        <w:rPr>
          <w:rFonts w:ascii="TH SarabunPSK" w:eastAsia="TH Sarabun PSK" w:hAnsi="TH SarabunPSK" w:cs="TH SarabunPSK"/>
          <w:sz w:val="32"/>
          <w:szCs w:val="32"/>
          <w:cs/>
        </w:rPr>
        <w:t>.</w:t>
      </w:r>
      <w:r w:rsidRPr="00412A4E">
        <w:rPr>
          <w:rFonts w:ascii="TH SarabunPSK" w:eastAsia="TH Sarabun PSK" w:hAnsi="TH SarabunPSK" w:cs="TH SarabunPSK"/>
          <w:sz w:val="32"/>
          <w:szCs w:val="32"/>
        </w:rPr>
        <w:t xml:space="preserve">1 </w:t>
      </w:r>
      <w:r w:rsidRPr="00412A4E">
        <w:rPr>
          <w:rFonts w:ascii="TH SarabunPSK" w:eastAsia="TH Sarabun PSK" w:hAnsi="TH SarabunPSK" w:cs="TH SarabunPSK"/>
          <w:sz w:val="32"/>
          <w:szCs w:val="32"/>
          <w:cs/>
        </w:rPr>
        <w:t>มีความรู้และทักษะด้านพืชศาสตร์ สามารถทำการผลิตพืชกลุ่มต่าง ๆ ได้ และสามารถบูรณาการร่วมกับภูมิปัญญาท้องถิ่นหรือศาสตร์อื่น ๆ ได้</w:t>
      </w:r>
    </w:p>
    <w:p w14:paraId="72A645E6" w14:textId="77777777" w:rsidR="004A2380" w:rsidRPr="00412A4E" w:rsidRDefault="004A2380" w:rsidP="003F74E2">
      <w:pPr>
        <w:tabs>
          <w:tab w:val="left" w:pos="0"/>
          <w:tab w:val="left" w:pos="360"/>
          <w:tab w:val="left" w:pos="720"/>
          <w:tab w:val="left" w:pos="1080"/>
        </w:tabs>
        <w:spacing w:after="0" w:line="240" w:lineRule="auto"/>
        <w:rPr>
          <w:rFonts w:ascii="TH SarabunPSK" w:eastAsia="TH Sarabun PSK" w:hAnsi="TH SarabunPSK" w:cs="TH SarabunPSK"/>
          <w:sz w:val="32"/>
          <w:szCs w:val="32"/>
        </w:rPr>
      </w:pPr>
      <w:r w:rsidRPr="00412A4E">
        <w:rPr>
          <w:rFonts w:ascii="TH SarabunPSK" w:eastAsia="TH Sarabun PSK" w:hAnsi="TH SarabunPSK" w:cs="TH SarabunPSK"/>
          <w:sz w:val="32"/>
          <w:szCs w:val="32"/>
        </w:rPr>
        <w:tab/>
      </w:r>
      <w:r w:rsidRPr="00412A4E">
        <w:rPr>
          <w:rFonts w:ascii="TH SarabunPSK" w:eastAsia="TH Sarabun PSK" w:hAnsi="TH SarabunPSK" w:cs="TH SarabunPSK"/>
          <w:sz w:val="32"/>
          <w:szCs w:val="32"/>
        </w:rPr>
        <w:tab/>
        <w:t>3</w:t>
      </w:r>
      <w:r w:rsidRPr="00412A4E">
        <w:rPr>
          <w:rFonts w:ascii="TH SarabunPSK" w:eastAsia="TH Sarabun PSK" w:hAnsi="TH SarabunPSK" w:cs="TH SarabunPSK"/>
          <w:sz w:val="32"/>
          <w:szCs w:val="32"/>
          <w:cs/>
        </w:rPr>
        <w:t>.</w:t>
      </w:r>
      <w:r w:rsidRPr="00412A4E">
        <w:rPr>
          <w:rFonts w:ascii="TH SarabunPSK" w:eastAsia="TH Sarabun PSK" w:hAnsi="TH SarabunPSK" w:cs="TH SarabunPSK"/>
          <w:sz w:val="32"/>
          <w:szCs w:val="32"/>
        </w:rPr>
        <w:t>8</w:t>
      </w:r>
      <w:r w:rsidRPr="00412A4E">
        <w:rPr>
          <w:rFonts w:ascii="TH SarabunPSK" w:eastAsia="TH Sarabun PSK" w:hAnsi="TH SarabunPSK" w:cs="TH SarabunPSK"/>
          <w:sz w:val="32"/>
          <w:szCs w:val="32"/>
          <w:cs/>
        </w:rPr>
        <w:t>.</w:t>
      </w:r>
      <w:r w:rsidRPr="00412A4E">
        <w:rPr>
          <w:rFonts w:ascii="TH SarabunPSK" w:eastAsia="TH Sarabun PSK" w:hAnsi="TH SarabunPSK" w:cs="TH SarabunPSK"/>
          <w:sz w:val="32"/>
          <w:szCs w:val="32"/>
        </w:rPr>
        <w:t xml:space="preserve">2 </w:t>
      </w:r>
      <w:r w:rsidRPr="00412A4E">
        <w:rPr>
          <w:rFonts w:ascii="TH SarabunPSK" w:eastAsia="TH Sarabun PSK" w:hAnsi="TH SarabunPSK" w:cs="TH SarabunPSK"/>
          <w:sz w:val="32"/>
          <w:szCs w:val="32"/>
          <w:cs/>
        </w:rPr>
        <w:t>มีความสามารถในการวางแผน คิดวิเคราะห์ และแก้ปัญหาของการทำงานด้านพืช ในการเป็นผู้ประกอบการหรือนักวิชาการ</w:t>
      </w:r>
    </w:p>
    <w:p w14:paraId="6FD47725" w14:textId="77777777" w:rsidR="004A2380" w:rsidRPr="00412A4E" w:rsidRDefault="004A2380" w:rsidP="003F74E2">
      <w:pPr>
        <w:tabs>
          <w:tab w:val="left" w:pos="0"/>
          <w:tab w:val="left" w:pos="360"/>
          <w:tab w:val="left" w:pos="720"/>
          <w:tab w:val="left" w:pos="1080"/>
        </w:tabs>
        <w:spacing w:after="0" w:line="240" w:lineRule="auto"/>
        <w:rPr>
          <w:rFonts w:ascii="TH SarabunPSK" w:eastAsia="TH Sarabun PSK" w:hAnsi="TH SarabunPSK" w:cs="TH SarabunPSK"/>
          <w:sz w:val="32"/>
          <w:szCs w:val="32"/>
        </w:rPr>
      </w:pPr>
      <w:r w:rsidRPr="00412A4E">
        <w:rPr>
          <w:rFonts w:ascii="TH SarabunPSK" w:eastAsia="TH Sarabun PSK" w:hAnsi="TH SarabunPSK" w:cs="TH SarabunPSK"/>
          <w:sz w:val="32"/>
          <w:szCs w:val="32"/>
        </w:rPr>
        <w:tab/>
      </w:r>
      <w:r w:rsidRPr="00412A4E">
        <w:rPr>
          <w:rFonts w:ascii="TH SarabunPSK" w:eastAsia="TH Sarabun PSK" w:hAnsi="TH SarabunPSK" w:cs="TH SarabunPSK"/>
          <w:sz w:val="32"/>
          <w:szCs w:val="32"/>
        </w:rPr>
        <w:tab/>
        <w:t>3</w:t>
      </w:r>
      <w:r w:rsidRPr="00412A4E">
        <w:rPr>
          <w:rFonts w:ascii="TH SarabunPSK" w:eastAsia="TH Sarabun PSK" w:hAnsi="TH SarabunPSK" w:cs="TH SarabunPSK"/>
          <w:sz w:val="32"/>
          <w:szCs w:val="32"/>
          <w:cs/>
        </w:rPr>
        <w:t>.</w:t>
      </w:r>
      <w:r w:rsidRPr="00412A4E">
        <w:rPr>
          <w:rFonts w:ascii="TH SarabunPSK" w:eastAsia="TH Sarabun PSK" w:hAnsi="TH SarabunPSK" w:cs="TH SarabunPSK"/>
          <w:sz w:val="32"/>
          <w:szCs w:val="32"/>
        </w:rPr>
        <w:t>8</w:t>
      </w:r>
      <w:r w:rsidRPr="00412A4E">
        <w:rPr>
          <w:rFonts w:ascii="TH SarabunPSK" w:eastAsia="TH Sarabun PSK" w:hAnsi="TH SarabunPSK" w:cs="TH SarabunPSK"/>
          <w:sz w:val="32"/>
          <w:szCs w:val="32"/>
          <w:cs/>
        </w:rPr>
        <w:t>.</w:t>
      </w:r>
      <w:r w:rsidRPr="00412A4E">
        <w:rPr>
          <w:rFonts w:ascii="TH SarabunPSK" w:eastAsia="TH Sarabun PSK" w:hAnsi="TH SarabunPSK" w:cs="TH SarabunPSK"/>
          <w:sz w:val="32"/>
          <w:szCs w:val="32"/>
        </w:rPr>
        <w:t xml:space="preserve">3 </w:t>
      </w:r>
      <w:r w:rsidRPr="00412A4E">
        <w:rPr>
          <w:rFonts w:ascii="TH SarabunPSK" w:eastAsia="TH Sarabun PSK" w:hAnsi="TH SarabunPSK" w:cs="TH SarabunPSK"/>
          <w:sz w:val="32"/>
          <w:szCs w:val="32"/>
          <w:cs/>
        </w:rPr>
        <w:t>มีความคิดริเริ่มสร้างสรรค์ มีความมุ่งมั่นในการแสวงหาความรู้เพื่อพัฒนาตนเองอย่างต่อเนื่อง และมีทักษะทางสังคม ความเป็นผู้นำและผู้ร่วมงานที่ดี</w:t>
      </w:r>
    </w:p>
    <w:p w14:paraId="44EBCA8A" w14:textId="77777777" w:rsidR="004A2380" w:rsidRPr="00412A4E" w:rsidRDefault="004A2380" w:rsidP="003F74E2">
      <w:pPr>
        <w:tabs>
          <w:tab w:val="left" w:pos="0"/>
          <w:tab w:val="left" w:pos="360"/>
          <w:tab w:val="left" w:pos="720"/>
          <w:tab w:val="left" w:pos="1080"/>
        </w:tabs>
        <w:spacing w:after="0" w:line="240" w:lineRule="auto"/>
        <w:rPr>
          <w:rFonts w:ascii="TH SarabunPSK" w:eastAsia="TH Sarabun PSK" w:hAnsi="TH SarabunPSK" w:cs="TH SarabunPSK"/>
          <w:sz w:val="32"/>
          <w:szCs w:val="32"/>
        </w:rPr>
      </w:pPr>
      <w:r w:rsidRPr="00412A4E">
        <w:rPr>
          <w:rFonts w:ascii="TH SarabunPSK" w:eastAsia="TH Sarabun PSK" w:hAnsi="TH SarabunPSK" w:cs="TH SarabunPSK"/>
          <w:sz w:val="32"/>
          <w:szCs w:val="32"/>
        </w:rPr>
        <w:tab/>
      </w:r>
      <w:r w:rsidRPr="00412A4E">
        <w:rPr>
          <w:rFonts w:ascii="TH SarabunPSK" w:eastAsia="TH Sarabun PSK" w:hAnsi="TH SarabunPSK" w:cs="TH SarabunPSK"/>
          <w:sz w:val="32"/>
          <w:szCs w:val="32"/>
        </w:rPr>
        <w:tab/>
        <w:t>3</w:t>
      </w:r>
      <w:r w:rsidRPr="00412A4E">
        <w:rPr>
          <w:rFonts w:ascii="TH SarabunPSK" w:eastAsia="TH Sarabun PSK" w:hAnsi="TH SarabunPSK" w:cs="TH SarabunPSK"/>
          <w:sz w:val="32"/>
          <w:szCs w:val="32"/>
          <w:cs/>
        </w:rPr>
        <w:t>.</w:t>
      </w:r>
      <w:r w:rsidRPr="00412A4E">
        <w:rPr>
          <w:rFonts w:ascii="TH SarabunPSK" w:eastAsia="TH Sarabun PSK" w:hAnsi="TH SarabunPSK" w:cs="TH SarabunPSK"/>
          <w:sz w:val="32"/>
          <w:szCs w:val="32"/>
        </w:rPr>
        <w:t>8</w:t>
      </w:r>
      <w:r w:rsidRPr="00412A4E">
        <w:rPr>
          <w:rFonts w:ascii="TH SarabunPSK" w:eastAsia="TH Sarabun PSK" w:hAnsi="TH SarabunPSK" w:cs="TH SarabunPSK"/>
          <w:sz w:val="32"/>
          <w:szCs w:val="32"/>
          <w:cs/>
        </w:rPr>
        <w:t>.</w:t>
      </w:r>
      <w:r w:rsidRPr="00412A4E">
        <w:rPr>
          <w:rFonts w:ascii="TH SarabunPSK" w:eastAsia="TH Sarabun PSK" w:hAnsi="TH SarabunPSK" w:cs="TH SarabunPSK"/>
          <w:sz w:val="32"/>
          <w:szCs w:val="32"/>
        </w:rPr>
        <w:t xml:space="preserve">4 </w:t>
      </w:r>
      <w:r w:rsidRPr="00412A4E">
        <w:rPr>
          <w:rFonts w:ascii="TH SarabunPSK" w:eastAsia="TH Sarabun PSK" w:hAnsi="TH SarabunPSK" w:cs="TH SarabunPSK"/>
          <w:sz w:val="32"/>
          <w:szCs w:val="32"/>
          <w:cs/>
        </w:rPr>
        <w:t>มีคุณธรรมจริยธรรม จรรยาบรรณวิชาชีพ และมีความรับผิดชอบต่อตนเองและสังคม</w:t>
      </w:r>
    </w:p>
    <w:p w14:paraId="24C5F2F7" w14:textId="77777777" w:rsidR="004A2380" w:rsidRPr="00412A4E" w:rsidRDefault="004A2380" w:rsidP="003F74E2">
      <w:pPr>
        <w:tabs>
          <w:tab w:val="left" w:pos="0"/>
          <w:tab w:val="left" w:pos="360"/>
          <w:tab w:val="left" w:pos="720"/>
          <w:tab w:val="left" w:pos="1080"/>
        </w:tabs>
        <w:spacing w:after="0" w:line="240" w:lineRule="auto"/>
        <w:rPr>
          <w:rFonts w:ascii="TH SarabunPSK" w:eastAsia="TH Sarabun PSK" w:hAnsi="TH SarabunPSK" w:cs="TH SarabunPSK"/>
          <w:sz w:val="32"/>
          <w:szCs w:val="32"/>
        </w:rPr>
      </w:pPr>
    </w:p>
    <w:p w14:paraId="5906B79C" w14:textId="77777777" w:rsidR="004A2380" w:rsidRPr="00412A4E" w:rsidRDefault="004A2380" w:rsidP="003F74E2">
      <w:pPr>
        <w:tabs>
          <w:tab w:val="left" w:pos="0"/>
          <w:tab w:val="left" w:pos="360"/>
          <w:tab w:val="left" w:pos="720"/>
          <w:tab w:val="left" w:pos="1080"/>
        </w:tabs>
        <w:spacing w:after="0" w:line="240" w:lineRule="auto"/>
        <w:rPr>
          <w:rFonts w:ascii="TH SarabunPSK" w:eastAsia="TH Sarabun PSK" w:hAnsi="TH SarabunPSK" w:cs="TH SarabunPSK"/>
          <w:b/>
          <w:bCs/>
          <w:sz w:val="32"/>
          <w:szCs w:val="32"/>
        </w:rPr>
      </w:pPr>
      <w:r w:rsidRPr="00412A4E">
        <w:rPr>
          <w:rFonts w:ascii="TH SarabunPSK" w:eastAsia="TH Sarabun PSK" w:hAnsi="TH SarabunPSK" w:cs="TH SarabunPSK"/>
          <w:b/>
          <w:bCs/>
          <w:sz w:val="32"/>
          <w:szCs w:val="32"/>
        </w:rPr>
        <w:tab/>
        <w:t>3</w:t>
      </w:r>
      <w:r w:rsidRPr="00412A4E">
        <w:rPr>
          <w:rFonts w:ascii="TH SarabunPSK" w:eastAsia="TH Sarabun PSK" w:hAnsi="TH SarabunPSK" w:cs="TH SarabunPSK"/>
          <w:b/>
          <w:bCs/>
          <w:sz w:val="32"/>
          <w:szCs w:val="32"/>
          <w:cs/>
        </w:rPr>
        <w:t>.</w:t>
      </w:r>
      <w:r w:rsidRPr="00412A4E">
        <w:rPr>
          <w:rFonts w:ascii="TH SarabunPSK" w:eastAsia="TH Sarabun PSK" w:hAnsi="TH SarabunPSK" w:cs="TH SarabunPSK"/>
          <w:b/>
          <w:bCs/>
          <w:sz w:val="32"/>
          <w:szCs w:val="32"/>
        </w:rPr>
        <w:t xml:space="preserve">9 </w:t>
      </w:r>
      <w:r w:rsidRPr="00412A4E">
        <w:rPr>
          <w:rFonts w:ascii="TH SarabunPSK" w:eastAsia="TH Sarabun PSK" w:hAnsi="TH SarabunPSK" w:cs="TH SarabunPSK"/>
          <w:b/>
          <w:bCs/>
          <w:sz w:val="32"/>
          <w:szCs w:val="32"/>
          <w:cs/>
        </w:rPr>
        <w:t>ผลการเรียนรู้ที่คาดหวัง (</w:t>
      </w:r>
      <w:r w:rsidRPr="00412A4E">
        <w:rPr>
          <w:rFonts w:ascii="TH SarabunPSK" w:eastAsia="TH Sarabun PSK" w:hAnsi="TH SarabunPSK" w:cs="TH SarabunPSK"/>
          <w:b/>
          <w:bCs/>
          <w:sz w:val="32"/>
          <w:szCs w:val="32"/>
        </w:rPr>
        <w:t>Expected Learning Outcome</w:t>
      </w:r>
      <w:r w:rsidRPr="00412A4E">
        <w:rPr>
          <w:rFonts w:ascii="TH SarabunPSK" w:eastAsia="TH Sarabun PSK" w:hAnsi="TH SarabunPSK" w:cs="TH SarabunPSK"/>
          <w:b/>
          <w:bCs/>
          <w:sz w:val="32"/>
          <w:szCs w:val="32"/>
          <w:cs/>
        </w:rPr>
        <w:t xml:space="preserve">: </w:t>
      </w:r>
      <w:r w:rsidRPr="00412A4E">
        <w:rPr>
          <w:rFonts w:ascii="TH SarabunPSK" w:eastAsia="TH Sarabun PSK" w:hAnsi="TH SarabunPSK" w:cs="TH SarabunPSK"/>
          <w:b/>
          <w:bCs/>
          <w:sz w:val="32"/>
          <w:szCs w:val="32"/>
        </w:rPr>
        <w:t>ELO</w:t>
      </w:r>
      <w:r w:rsidRPr="00412A4E">
        <w:rPr>
          <w:rFonts w:ascii="TH SarabunPSK" w:eastAsia="TH Sarabun PSK" w:hAnsi="TH SarabunPSK" w:cs="TH SarabunPSK"/>
          <w:b/>
          <w:bCs/>
          <w:sz w:val="32"/>
          <w:szCs w:val="32"/>
          <w:cs/>
        </w:rPr>
        <w:t xml:space="preserve">) : </w:t>
      </w:r>
    </w:p>
    <w:p w14:paraId="71BEB941" w14:textId="77777777" w:rsidR="004A2380" w:rsidRPr="00412A4E" w:rsidRDefault="004A2380" w:rsidP="003F74E2">
      <w:pPr>
        <w:spacing w:after="0" w:line="240" w:lineRule="auto"/>
        <w:jc w:val="thaiDistribute"/>
        <w:rPr>
          <w:rFonts w:ascii="TH SarabunPSK" w:hAnsi="TH SarabunPSK" w:cs="TH SarabunPSK"/>
          <w:b/>
          <w:bCs/>
          <w:sz w:val="32"/>
          <w:szCs w:val="32"/>
        </w:rPr>
      </w:pPr>
      <w:r w:rsidRPr="00412A4E">
        <w:rPr>
          <w:rFonts w:ascii="TH SarabunPSK" w:hAnsi="TH SarabunPSK" w:cs="TH SarabunPSK"/>
          <w:sz w:val="32"/>
          <w:szCs w:val="32"/>
          <w:cs/>
        </w:rPr>
        <w:tab/>
      </w:r>
      <w:r w:rsidRPr="00412A4E">
        <w:rPr>
          <w:rFonts w:ascii="TH SarabunPSK" w:eastAsia="TH Sarabun PSK" w:hAnsi="TH SarabunPSK" w:cs="TH SarabunPSK"/>
          <w:b/>
          <w:bCs/>
          <w:sz w:val="32"/>
          <w:szCs w:val="32"/>
        </w:rPr>
        <w:t>3</w:t>
      </w:r>
      <w:r w:rsidRPr="00412A4E">
        <w:rPr>
          <w:rFonts w:ascii="TH SarabunPSK" w:eastAsia="TH Sarabun PSK" w:hAnsi="TH SarabunPSK" w:cs="TH SarabunPSK"/>
          <w:b/>
          <w:bCs/>
          <w:sz w:val="32"/>
          <w:szCs w:val="32"/>
          <w:cs/>
        </w:rPr>
        <w:t>.</w:t>
      </w:r>
      <w:r w:rsidRPr="00412A4E">
        <w:rPr>
          <w:rFonts w:ascii="TH SarabunPSK" w:eastAsia="TH Sarabun PSK" w:hAnsi="TH SarabunPSK" w:cs="TH SarabunPSK"/>
          <w:b/>
          <w:bCs/>
          <w:sz w:val="32"/>
          <w:szCs w:val="32"/>
        </w:rPr>
        <w:t>9</w:t>
      </w:r>
      <w:r w:rsidRPr="00412A4E">
        <w:rPr>
          <w:rFonts w:ascii="TH SarabunPSK" w:hAnsi="TH SarabunPSK" w:cs="TH SarabunPSK"/>
          <w:b/>
          <w:bCs/>
          <w:sz w:val="32"/>
          <w:szCs w:val="32"/>
          <w:cs/>
        </w:rPr>
        <w:t>.</w:t>
      </w:r>
      <w:r w:rsidRPr="00412A4E">
        <w:rPr>
          <w:rFonts w:ascii="TH SarabunPSK" w:hAnsi="TH SarabunPSK" w:cs="TH SarabunPSK"/>
          <w:b/>
          <w:bCs/>
          <w:sz w:val="32"/>
          <w:szCs w:val="32"/>
        </w:rPr>
        <w:t xml:space="preserve">1 </w:t>
      </w:r>
      <w:r w:rsidRPr="00412A4E">
        <w:rPr>
          <w:rFonts w:ascii="TH SarabunPSK" w:hAnsi="TH SarabunPSK" w:cs="TH SarabunPSK"/>
          <w:b/>
          <w:bCs/>
          <w:sz w:val="32"/>
          <w:szCs w:val="32"/>
          <w:cs/>
        </w:rPr>
        <w:t>คุณธรรมจริยธรรม</w:t>
      </w:r>
    </w:p>
    <w:p w14:paraId="7095C94B" w14:textId="431EF132" w:rsidR="004A2380" w:rsidRPr="00412A4E" w:rsidRDefault="004A2380" w:rsidP="003F74E2">
      <w:pPr>
        <w:spacing w:after="0" w:line="240" w:lineRule="auto"/>
        <w:ind w:firstLine="1418"/>
        <w:jc w:val="thaiDistribute"/>
        <w:rPr>
          <w:rFonts w:ascii="TH SarabunPSK" w:hAnsi="TH SarabunPSK" w:cs="TH SarabunPSK"/>
          <w:sz w:val="32"/>
          <w:szCs w:val="32"/>
        </w:rPr>
      </w:pPr>
      <w:r w:rsidRPr="00412A4E">
        <w:rPr>
          <w:rFonts w:ascii="TH SarabunPSK" w:hAnsi="TH SarabunPSK" w:cs="TH SarabunPSK"/>
          <w:sz w:val="32"/>
          <w:szCs w:val="32"/>
          <w:cs/>
        </w:rPr>
        <w:t>(1)  ตระหนักในคุณค่าและคุณธรรม จริยธรรม เสียสละ และซื่อสัตย์สุจริต</w:t>
      </w:r>
    </w:p>
    <w:p w14:paraId="3D58443F" w14:textId="77777777" w:rsidR="004A2380" w:rsidRPr="00412A4E" w:rsidRDefault="004A2380" w:rsidP="003F74E2">
      <w:pPr>
        <w:spacing w:after="0" w:line="240" w:lineRule="auto"/>
        <w:ind w:firstLine="1418"/>
        <w:jc w:val="thaiDistribute"/>
        <w:rPr>
          <w:rFonts w:ascii="TH SarabunPSK" w:hAnsi="TH SarabunPSK" w:cs="TH SarabunPSK"/>
          <w:sz w:val="32"/>
          <w:szCs w:val="32"/>
        </w:rPr>
      </w:pPr>
      <w:r w:rsidRPr="00412A4E">
        <w:rPr>
          <w:rFonts w:ascii="TH SarabunPSK" w:hAnsi="TH SarabunPSK" w:cs="TH SarabunPSK"/>
          <w:sz w:val="32"/>
          <w:szCs w:val="32"/>
          <w:cs/>
        </w:rPr>
        <w:t>(2)  มีวินัย ตรงต่อเวลา และความรับผิดชอบต่อตนเอง วิชาชีพและสังคม (</w:t>
      </w:r>
      <w:r w:rsidRPr="00412A4E">
        <w:rPr>
          <w:rFonts w:ascii="TH SarabunPSK" w:hAnsi="TH SarabunPSK" w:cs="TH SarabunPSK"/>
          <w:sz w:val="32"/>
          <w:szCs w:val="32"/>
        </w:rPr>
        <w:t>WIL</w:t>
      </w:r>
      <w:r w:rsidRPr="00412A4E">
        <w:rPr>
          <w:rFonts w:ascii="TH SarabunPSK" w:hAnsi="TH SarabunPSK" w:cs="TH SarabunPSK"/>
          <w:sz w:val="32"/>
          <w:szCs w:val="32"/>
          <w:cs/>
        </w:rPr>
        <w:t>)</w:t>
      </w:r>
    </w:p>
    <w:p w14:paraId="7E3F046B" w14:textId="77777777" w:rsidR="004A2380" w:rsidRPr="00412A4E" w:rsidRDefault="004A2380" w:rsidP="003F74E2">
      <w:pPr>
        <w:spacing w:after="0" w:line="240" w:lineRule="auto"/>
        <w:ind w:firstLine="1418"/>
        <w:jc w:val="thaiDistribute"/>
        <w:rPr>
          <w:rFonts w:ascii="TH SarabunPSK" w:hAnsi="TH SarabunPSK" w:cs="TH SarabunPSK"/>
          <w:sz w:val="32"/>
          <w:szCs w:val="32"/>
        </w:rPr>
      </w:pPr>
      <w:r w:rsidRPr="00412A4E">
        <w:rPr>
          <w:rFonts w:ascii="TH SarabunPSK" w:hAnsi="TH SarabunPSK" w:cs="TH SarabunPSK"/>
          <w:sz w:val="32"/>
          <w:szCs w:val="32"/>
          <w:cs/>
        </w:rPr>
        <w:t>(3)  มีภาวะความเป็นผู้นำและผู้ตาม สามารถทำงานเป็นทีมและสามารถแก้ไขข้อขัดแย้งและลำดับความสำคัญ (</w:t>
      </w:r>
      <w:r w:rsidRPr="00412A4E">
        <w:rPr>
          <w:rFonts w:ascii="TH SarabunPSK" w:hAnsi="TH SarabunPSK" w:cs="TH SarabunPSK"/>
          <w:sz w:val="32"/>
          <w:szCs w:val="32"/>
        </w:rPr>
        <w:t>WIL</w:t>
      </w:r>
      <w:r w:rsidRPr="00412A4E">
        <w:rPr>
          <w:rFonts w:ascii="TH SarabunPSK" w:hAnsi="TH SarabunPSK" w:cs="TH SarabunPSK"/>
          <w:sz w:val="32"/>
          <w:szCs w:val="32"/>
          <w:cs/>
        </w:rPr>
        <w:t>)</w:t>
      </w:r>
    </w:p>
    <w:p w14:paraId="52996D6A" w14:textId="77777777" w:rsidR="004A2380" w:rsidRPr="00412A4E" w:rsidRDefault="004A2380" w:rsidP="003F74E2">
      <w:pPr>
        <w:spacing w:after="0" w:line="240" w:lineRule="auto"/>
        <w:ind w:firstLine="1418"/>
        <w:jc w:val="thaiDistribute"/>
        <w:rPr>
          <w:rFonts w:ascii="TH SarabunPSK" w:hAnsi="TH SarabunPSK" w:cs="TH SarabunPSK"/>
          <w:sz w:val="32"/>
          <w:szCs w:val="32"/>
        </w:rPr>
      </w:pPr>
      <w:r w:rsidRPr="00412A4E">
        <w:rPr>
          <w:rFonts w:ascii="TH SarabunPSK" w:hAnsi="TH SarabunPSK" w:cs="TH SarabunPSK"/>
          <w:sz w:val="32"/>
          <w:szCs w:val="32"/>
          <w:cs/>
        </w:rPr>
        <w:t>(4)  เคารพสิทธิและรับฟังความคิดเห็นของผู้อื่น รวมทั้งเคารพในคุณค่าและศักดิ์ศรีของความเป็นมนุษย์</w:t>
      </w:r>
    </w:p>
    <w:p w14:paraId="63074EC0" w14:textId="77777777" w:rsidR="004A2380" w:rsidRPr="00412A4E" w:rsidRDefault="004A2380" w:rsidP="003F74E2">
      <w:pPr>
        <w:spacing w:after="0" w:line="240" w:lineRule="auto"/>
        <w:ind w:firstLine="1418"/>
        <w:jc w:val="thaiDistribute"/>
        <w:rPr>
          <w:rFonts w:ascii="TH SarabunPSK" w:hAnsi="TH SarabunPSK" w:cs="TH SarabunPSK"/>
          <w:sz w:val="32"/>
          <w:szCs w:val="32"/>
        </w:rPr>
      </w:pPr>
      <w:r w:rsidRPr="00412A4E">
        <w:rPr>
          <w:rFonts w:ascii="TH SarabunPSK" w:hAnsi="TH SarabunPSK" w:cs="TH SarabunPSK"/>
          <w:sz w:val="32"/>
          <w:szCs w:val="32"/>
          <w:cs/>
        </w:rPr>
        <w:t>(5)  เคารพกฎระเบียบและข้อบังคับต่าง ๆ ขององค์กรและสังคม (</w:t>
      </w:r>
      <w:r w:rsidRPr="00412A4E">
        <w:rPr>
          <w:rFonts w:ascii="TH SarabunPSK" w:hAnsi="TH SarabunPSK" w:cs="TH SarabunPSK"/>
          <w:sz w:val="32"/>
          <w:szCs w:val="32"/>
        </w:rPr>
        <w:t>WIL</w:t>
      </w:r>
      <w:r w:rsidRPr="00412A4E">
        <w:rPr>
          <w:rFonts w:ascii="TH SarabunPSK" w:hAnsi="TH SarabunPSK" w:cs="TH SarabunPSK"/>
          <w:sz w:val="32"/>
          <w:szCs w:val="32"/>
          <w:cs/>
        </w:rPr>
        <w:t>)</w:t>
      </w:r>
    </w:p>
    <w:p w14:paraId="2A651463" w14:textId="77777777" w:rsidR="004A2380" w:rsidRPr="00412A4E" w:rsidRDefault="004A2380" w:rsidP="003F74E2">
      <w:pPr>
        <w:spacing w:after="0" w:line="240" w:lineRule="auto"/>
        <w:ind w:firstLine="1418"/>
        <w:jc w:val="thaiDistribute"/>
        <w:rPr>
          <w:rFonts w:ascii="TH SarabunPSK" w:hAnsi="TH SarabunPSK" w:cs="TH SarabunPSK"/>
          <w:sz w:val="32"/>
          <w:szCs w:val="32"/>
        </w:rPr>
      </w:pPr>
      <w:r w:rsidRPr="00412A4E">
        <w:rPr>
          <w:rFonts w:ascii="TH SarabunPSK" w:hAnsi="TH SarabunPSK" w:cs="TH SarabunPSK"/>
          <w:sz w:val="32"/>
          <w:szCs w:val="32"/>
          <w:cs/>
        </w:rPr>
        <w:t>(6)  สามารถวิเคราะห์ผลกระทบจากการนำแนวคิดหรือทฤษฎีมาใช้ในองค์กร</w:t>
      </w:r>
    </w:p>
    <w:p w14:paraId="02CBDE61" w14:textId="77777777" w:rsidR="004A2380" w:rsidRPr="00412A4E" w:rsidRDefault="004A2380" w:rsidP="003F74E2">
      <w:pPr>
        <w:spacing w:after="0" w:line="240" w:lineRule="auto"/>
        <w:ind w:firstLine="1418"/>
        <w:jc w:val="thaiDistribute"/>
        <w:rPr>
          <w:rFonts w:ascii="TH SarabunPSK" w:hAnsi="TH SarabunPSK" w:cs="TH SarabunPSK"/>
          <w:sz w:val="32"/>
          <w:szCs w:val="32"/>
          <w:cs/>
        </w:rPr>
      </w:pPr>
      <w:r w:rsidRPr="00412A4E">
        <w:rPr>
          <w:rFonts w:ascii="TH SarabunPSK" w:hAnsi="TH SarabunPSK" w:cs="TH SarabunPSK"/>
          <w:sz w:val="32"/>
          <w:szCs w:val="32"/>
          <w:cs/>
        </w:rPr>
        <w:t>(7)  มีจรรยาบรรณทางวิชาการและวิชาชีพ</w:t>
      </w:r>
    </w:p>
    <w:p w14:paraId="621EDC7E" w14:textId="77777777" w:rsidR="004A2380" w:rsidRPr="00412A4E" w:rsidRDefault="004A2380" w:rsidP="003F74E2">
      <w:pPr>
        <w:spacing w:after="0" w:line="240" w:lineRule="auto"/>
        <w:rPr>
          <w:rFonts w:ascii="TH SarabunPSK" w:hAnsi="TH SarabunPSK" w:cs="TH SarabunPSK"/>
          <w:sz w:val="32"/>
          <w:szCs w:val="32"/>
          <w:cs/>
        </w:rPr>
      </w:pPr>
      <w:r w:rsidRPr="00412A4E">
        <w:rPr>
          <w:rFonts w:ascii="TH SarabunPSK" w:hAnsi="TH SarabunPSK" w:cs="TH SarabunPSK"/>
          <w:sz w:val="32"/>
          <w:szCs w:val="32"/>
          <w:cs/>
        </w:rPr>
        <w:br w:type="page"/>
      </w:r>
    </w:p>
    <w:p w14:paraId="06A31855" w14:textId="77777777" w:rsidR="004A2380" w:rsidRPr="00412A4E" w:rsidRDefault="004A2380" w:rsidP="003F74E2">
      <w:pPr>
        <w:spacing w:after="0" w:line="240" w:lineRule="auto"/>
        <w:ind w:firstLine="720"/>
        <w:jc w:val="thaiDistribute"/>
        <w:rPr>
          <w:rFonts w:ascii="TH SarabunPSK" w:hAnsi="TH SarabunPSK" w:cs="TH SarabunPSK"/>
          <w:b/>
          <w:bCs/>
          <w:sz w:val="32"/>
          <w:szCs w:val="32"/>
        </w:rPr>
      </w:pPr>
      <w:r w:rsidRPr="00412A4E">
        <w:rPr>
          <w:rFonts w:ascii="TH SarabunPSK" w:eastAsia="TH Sarabun PSK" w:hAnsi="TH SarabunPSK" w:cs="TH SarabunPSK"/>
          <w:b/>
          <w:bCs/>
          <w:sz w:val="32"/>
          <w:szCs w:val="32"/>
        </w:rPr>
        <w:lastRenderedPageBreak/>
        <w:t>3</w:t>
      </w:r>
      <w:r w:rsidRPr="00412A4E">
        <w:rPr>
          <w:rFonts w:ascii="TH SarabunPSK" w:eastAsia="TH Sarabun PSK" w:hAnsi="TH SarabunPSK" w:cs="TH SarabunPSK"/>
          <w:b/>
          <w:bCs/>
          <w:sz w:val="32"/>
          <w:szCs w:val="32"/>
          <w:cs/>
        </w:rPr>
        <w:t>.</w:t>
      </w:r>
      <w:r w:rsidRPr="00412A4E">
        <w:rPr>
          <w:rFonts w:ascii="TH SarabunPSK" w:eastAsia="TH Sarabun PSK" w:hAnsi="TH SarabunPSK" w:cs="TH SarabunPSK"/>
          <w:b/>
          <w:bCs/>
          <w:sz w:val="32"/>
          <w:szCs w:val="32"/>
        </w:rPr>
        <w:t>9</w:t>
      </w:r>
      <w:r w:rsidRPr="00412A4E">
        <w:rPr>
          <w:rFonts w:ascii="TH SarabunPSK" w:hAnsi="TH SarabunPSK" w:cs="TH SarabunPSK"/>
          <w:b/>
          <w:bCs/>
          <w:sz w:val="32"/>
          <w:szCs w:val="32"/>
          <w:cs/>
        </w:rPr>
        <w:t>.2. ความรู้</w:t>
      </w:r>
    </w:p>
    <w:p w14:paraId="630AC60C" w14:textId="77777777" w:rsidR="004A2380" w:rsidRPr="00412A4E" w:rsidRDefault="004A2380" w:rsidP="003F74E2">
      <w:pPr>
        <w:numPr>
          <w:ilvl w:val="0"/>
          <w:numId w:val="6"/>
        </w:numPr>
        <w:tabs>
          <w:tab w:val="clear" w:pos="1800"/>
          <w:tab w:val="num" w:pos="1440"/>
          <w:tab w:val="left" w:pos="1843"/>
        </w:tabs>
        <w:spacing w:after="0" w:line="240" w:lineRule="auto"/>
        <w:ind w:left="0" w:firstLine="1440"/>
        <w:jc w:val="thaiDistribute"/>
        <w:rPr>
          <w:rFonts w:ascii="TH SarabunPSK" w:hAnsi="TH SarabunPSK" w:cs="TH SarabunPSK"/>
          <w:spacing w:val="-10"/>
          <w:sz w:val="32"/>
          <w:szCs w:val="32"/>
          <w:cs/>
        </w:rPr>
      </w:pPr>
      <w:r w:rsidRPr="00412A4E">
        <w:rPr>
          <w:rFonts w:ascii="TH SarabunPSK" w:hAnsi="TH SarabunPSK" w:cs="TH SarabunPSK"/>
          <w:spacing w:val="-10"/>
          <w:sz w:val="32"/>
          <w:szCs w:val="32"/>
          <w:cs/>
        </w:rPr>
        <w:t xml:space="preserve">มีความรู้และความเข้าใจเกี่ยวกับหลักการและทฤษฎีที่สำคัญในเนื้อหาสาขาวิชาด้านพืชศาสตร์ </w:t>
      </w:r>
      <w:r w:rsidRPr="00412A4E">
        <w:rPr>
          <w:rFonts w:ascii="TH SarabunPSK" w:hAnsi="TH SarabunPSK" w:cs="TH SarabunPSK"/>
          <w:sz w:val="32"/>
          <w:szCs w:val="32"/>
          <w:cs/>
        </w:rPr>
        <w:t>(</w:t>
      </w:r>
      <w:r w:rsidRPr="00412A4E">
        <w:rPr>
          <w:rFonts w:ascii="TH SarabunPSK" w:hAnsi="TH SarabunPSK" w:cs="TH SarabunPSK"/>
          <w:sz w:val="32"/>
          <w:szCs w:val="32"/>
        </w:rPr>
        <w:t>WIL</w:t>
      </w:r>
      <w:r w:rsidRPr="00412A4E">
        <w:rPr>
          <w:rFonts w:ascii="TH SarabunPSK" w:hAnsi="TH SarabunPSK" w:cs="TH SarabunPSK"/>
          <w:sz w:val="32"/>
          <w:szCs w:val="32"/>
          <w:cs/>
        </w:rPr>
        <w:t>)</w:t>
      </w:r>
    </w:p>
    <w:p w14:paraId="2F5C9D6A" w14:textId="77777777" w:rsidR="004A2380" w:rsidRPr="00412A4E" w:rsidRDefault="004A2380" w:rsidP="003F74E2">
      <w:pPr>
        <w:numPr>
          <w:ilvl w:val="0"/>
          <w:numId w:val="6"/>
        </w:numPr>
        <w:spacing w:after="0" w:line="240" w:lineRule="auto"/>
        <w:ind w:left="0" w:firstLine="1440"/>
        <w:jc w:val="thaiDistribute"/>
        <w:rPr>
          <w:rFonts w:ascii="TH SarabunPSK" w:hAnsi="TH SarabunPSK" w:cs="TH SarabunPSK"/>
          <w:sz w:val="32"/>
          <w:szCs w:val="32"/>
        </w:rPr>
      </w:pPr>
      <w:r w:rsidRPr="00412A4E">
        <w:rPr>
          <w:rFonts w:ascii="TH SarabunPSK" w:hAnsi="TH SarabunPSK" w:cs="TH SarabunPSK"/>
          <w:sz w:val="32"/>
          <w:szCs w:val="32"/>
          <w:cs/>
        </w:rPr>
        <w:t>สามารถวิเคราะห์ปัญหา เข้าใจและอธิบายความต้องการของปัญหา รวมทั้งประยุกต์ความรู้ ทักษะ และการใช้วิธีการที่เหมาะสมกับการแก้ไขปัญหา (</w:t>
      </w:r>
      <w:r w:rsidRPr="00412A4E">
        <w:rPr>
          <w:rFonts w:ascii="TH SarabunPSK" w:hAnsi="TH SarabunPSK" w:cs="TH SarabunPSK"/>
          <w:sz w:val="32"/>
          <w:szCs w:val="32"/>
        </w:rPr>
        <w:t>WIL</w:t>
      </w:r>
      <w:r w:rsidRPr="00412A4E">
        <w:rPr>
          <w:rFonts w:ascii="TH SarabunPSK" w:hAnsi="TH SarabunPSK" w:cs="TH SarabunPSK"/>
          <w:sz w:val="32"/>
          <w:szCs w:val="32"/>
          <w:cs/>
        </w:rPr>
        <w:t>)</w:t>
      </w:r>
    </w:p>
    <w:p w14:paraId="0F0FCA4C" w14:textId="77777777" w:rsidR="004A2380" w:rsidRPr="00412A4E" w:rsidRDefault="004A2380" w:rsidP="003F74E2">
      <w:pPr>
        <w:numPr>
          <w:ilvl w:val="0"/>
          <w:numId w:val="6"/>
        </w:numPr>
        <w:spacing w:after="0" w:line="240" w:lineRule="auto"/>
        <w:ind w:left="0" w:firstLine="1440"/>
        <w:jc w:val="thaiDistribute"/>
        <w:rPr>
          <w:rFonts w:ascii="TH SarabunPSK" w:hAnsi="TH SarabunPSK" w:cs="TH SarabunPSK"/>
          <w:sz w:val="32"/>
          <w:szCs w:val="32"/>
        </w:rPr>
      </w:pPr>
      <w:r w:rsidRPr="00412A4E">
        <w:rPr>
          <w:rFonts w:ascii="TH SarabunPSK" w:hAnsi="TH SarabunPSK" w:cs="TH SarabunPSK"/>
          <w:spacing w:val="-4"/>
          <w:sz w:val="32"/>
          <w:szCs w:val="32"/>
          <w:cs/>
        </w:rPr>
        <w:t>สามารถวิเคราะห์จุดแข็ง จุดอ่อน โอกาสและอุปสรรคขององค์กร (</w:t>
      </w:r>
      <w:r w:rsidRPr="00412A4E">
        <w:rPr>
          <w:rFonts w:ascii="TH SarabunPSK" w:hAnsi="TH SarabunPSK" w:cs="TH SarabunPSK"/>
          <w:spacing w:val="-4"/>
          <w:sz w:val="32"/>
          <w:szCs w:val="32"/>
        </w:rPr>
        <w:t>SWOT Analysis</w:t>
      </w:r>
      <w:r w:rsidRPr="00412A4E">
        <w:rPr>
          <w:rFonts w:ascii="TH SarabunPSK" w:hAnsi="TH SarabunPSK" w:cs="TH SarabunPSK"/>
          <w:spacing w:val="-4"/>
          <w:sz w:val="32"/>
          <w:szCs w:val="32"/>
          <w:cs/>
        </w:rPr>
        <w:t>)</w:t>
      </w:r>
    </w:p>
    <w:p w14:paraId="6BD07077" w14:textId="77777777" w:rsidR="004A2380" w:rsidRPr="00412A4E" w:rsidRDefault="004A2380" w:rsidP="003F74E2">
      <w:pPr>
        <w:numPr>
          <w:ilvl w:val="0"/>
          <w:numId w:val="6"/>
        </w:numPr>
        <w:spacing w:after="0" w:line="240" w:lineRule="auto"/>
        <w:ind w:left="0" w:firstLine="1440"/>
        <w:jc w:val="thaiDistribute"/>
        <w:rPr>
          <w:rFonts w:ascii="TH SarabunPSK" w:hAnsi="TH SarabunPSK" w:cs="TH SarabunPSK"/>
          <w:sz w:val="32"/>
          <w:szCs w:val="32"/>
        </w:rPr>
      </w:pPr>
      <w:r w:rsidRPr="00412A4E">
        <w:rPr>
          <w:rFonts w:ascii="TH SarabunPSK" w:hAnsi="TH SarabunPSK" w:cs="TH SarabunPSK"/>
          <w:sz w:val="32"/>
          <w:szCs w:val="32"/>
          <w:cs/>
        </w:rPr>
        <w:t>สามารถนำผลการวิเคราะห์มาใช้ในการวางแผนองค์กร</w:t>
      </w:r>
    </w:p>
    <w:p w14:paraId="3677818A" w14:textId="77777777" w:rsidR="004A2380" w:rsidRPr="00412A4E" w:rsidRDefault="004A2380" w:rsidP="003F74E2">
      <w:pPr>
        <w:pStyle w:val="a3"/>
        <w:numPr>
          <w:ilvl w:val="0"/>
          <w:numId w:val="6"/>
        </w:numPr>
        <w:spacing w:after="0" w:line="240" w:lineRule="auto"/>
        <w:ind w:left="0" w:firstLine="1440"/>
        <w:rPr>
          <w:rFonts w:ascii="TH SarabunPSK" w:eastAsiaTheme="minorHAnsi" w:hAnsi="TH SarabunPSK" w:cs="TH SarabunPSK"/>
          <w:sz w:val="32"/>
          <w:szCs w:val="32"/>
        </w:rPr>
      </w:pPr>
      <w:r w:rsidRPr="00412A4E">
        <w:rPr>
          <w:rFonts w:ascii="TH SarabunPSK" w:eastAsiaTheme="minorHAnsi" w:hAnsi="TH SarabunPSK" w:cs="TH SarabunPSK"/>
          <w:sz w:val="32"/>
          <w:szCs w:val="32"/>
          <w:cs/>
        </w:rPr>
        <w:t>รู้ เข้าใจ และสนใจพัฒนาความรู้ด้านพืชศาสตร์อย่างต่อเนื่อง</w:t>
      </w:r>
    </w:p>
    <w:p w14:paraId="21B14BCC" w14:textId="77777777" w:rsidR="004A2380" w:rsidRPr="00412A4E" w:rsidRDefault="004A2380" w:rsidP="003F74E2">
      <w:pPr>
        <w:pStyle w:val="a3"/>
        <w:numPr>
          <w:ilvl w:val="0"/>
          <w:numId w:val="6"/>
        </w:numPr>
        <w:spacing w:after="0" w:line="240" w:lineRule="auto"/>
        <w:ind w:left="0" w:firstLine="1440"/>
        <w:rPr>
          <w:rFonts w:ascii="TH SarabunPSK" w:eastAsiaTheme="minorHAnsi" w:hAnsi="TH SarabunPSK" w:cs="TH SarabunPSK"/>
          <w:sz w:val="32"/>
          <w:szCs w:val="32"/>
        </w:rPr>
      </w:pPr>
      <w:r w:rsidRPr="00412A4E">
        <w:rPr>
          <w:rFonts w:ascii="TH SarabunPSK" w:eastAsiaTheme="minorHAnsi" w:hAnsi="TH SarabunPSK" w:cs="TH SarabunPSK"/>
          <w:sz w:val="32"/>
          <w:szCs w:val="32"/>
          <w:cs/>
        </w:rPr>
        <w:t xml:space="preserve">มีความรู้ในแนวกว้างของด้านพืชศาสตร์ เล็งเห็นการเปลี่ยนแปลงและเข้าใจผลกระทบของเทคโนโลยีใหม่ ๆ </w:t>
      </w:r>
      <w:r w:rsidRPr="00412A4E">
        <w:rPr>
          <w:rFonts w:ascii="TH SarabunPSK" w:hAnsi="TH SarabunPSK" w:cs="TH SarabunPSK"/>
          <w:sz w:val="32"/>
          <w:szCs w:val="32"/>
          <w:cs/>
        </w:rPr>
        <w:t>(</w:t>
      </w:r>
      <w:r w:rsidRPr="00412A4E">
        <w:rPr>
          <w:rFonts w:ascii="TH SarabunPSK" w:hAnsi="TH SarabunPSK" w:cs="TH SarabunPSK"/>
          <w:sz w:val="32"/>
          <w:szCs w:val="32"/>
        </w:rPr>
        <w:t>WIL</w:t>
      </w:r>
      <w:r w:rsidRPr="00412A4E">
        <w:rPr>
          <w:rFonts w:ascii="TH SarabunPSK" w:hAnsi="TH SarabunPSK" w:cs="TH SarabunPSK"/>
          <w:sz w:val="32"/>
          <w:szCs w:val="32"/>
          <w:cs/>
        </w:rPr>
        <w:t>)</w:t>
      </w:r>
    </w:p>
    <w:p w14:paraId="29B5A196" w14:textId="77777777" w:rsidR="004A2380" w:rsidRPr="00412A4E" w:rsidRDefault="004A2380" w:rsidP="003F74E2">
      <w:pPr>
        <w:pStyle w:val="a3"/>
        <w:numPr>
          <w:ilvl w:val="0"/>
          <w:numId w:val="6"/>
        </w:numPr>
        <w:spacing w:after="0" w:line="240" w:lineRule="auto"/>
        <w:ind w:left="0" w:firstLine="1440"/>
        <w:rPr>
          <w:rFonts w:ascii="TH SarabunPSK" w:eastAsiaTheme="minorHAnsi" w:hAnsi="TH SarabunPSK" w:cs="TH SarabunPSK"/>
          <w:sz w:val="32"/>
          <w:szCs w:val="32"/>
        </w:rPr>
      </w:pPr>
      <w:r w:rsidRPr="00412A4E">
        <w:rPr>
          <w:rFonts w:ascii="TH SarabunPSK" w:eastAsiaTheme="minorHAnsi" w:hAnsi="TH SarabunPSK" w:cs="TH SarabunPSK"/>
          <w:sz w:val="32"/>
          <w:szCs w:val="32"/>
          <w:cs/>
        </w:rPr>
        <w:t>มีประสบการณ์ในการพัฒนาหรือประยุกต์ความรู้ที่มีไปใช้ปฏิบัติงานได้จริง</w:t>
      </w:r>
    </w:p>
    <w:p w14:paraId="3804AE1E" w14:textId="77777777" w:rsidR="004A2380" w:rsidRPr="00412A4E" w:rsidRDefault="004A2380" w:rsidP="003F74E2">
      <w:pPr>
        <w:pStyle w:val="a3"/>
        <w:numPr>
          <w:ilvl w:val="0"/>
          <w:numId w:val="6"/>
        </w:numPr>
        <w:spacing w:after="0" w:line="240" w:lineRule="auto"/>
        <w:ind w:left="0" w:firstLine="1440"/>
        <w:rPr>
          <w:rFonts w:ascii="TH SarabunPSK" w:eastAsiaTheme="minorHAnsi" w:hAnsi="TH SarabunPSK" w:cs="TH SarabunPSK"/>
          <w:sz w:val="32"/>
          <w:szCs w:val="32"/>
        </w:rPr>
      </w:pPr>
      <w:r w:rsidRPr="00412A4E">
        <w:rPr>
          <w:rFonts w:ascii="TH SarabunPSK" w:eastAsiaTheme="minorHAnsi" w:hAnsi="TH SarabunPSK" w:cs="TH SarabunPSK"/>
          <w:sz w:val="32"/>
          <w:szCs w:val="32"/>
          <w:cs/>
        </w:rPr>
        <w:t>สามารถบูรณาการความรู้ด้านพืชศาสตร์กับความรู้ในศาสตร์อื่น ๆ ที่เกี่ยวข้อง</w:t>
      </w:r>
    </w:p>
    <w:p w14:paraId="5FE90D71" w14:textId="77777777" w:rsidR="004A2380" w:rsidRPr="00412A4E" w:rsidRDefault="004A2380" w:rsidP="003F74E2">
      <w:pPr>
        <w:spacing w:after="0" w:line="240" w:lineRule="auto"/>
        <w:jc w:val="thaiDistribute"/>
        <w:rPr>
          <w:rFonts w:ascii="TH SarabunPSK" w:hAnsi="TH SarabunPSK" w:cs="TH SarabunPSK"/>
          <w:sz w:val="32"/>
          <w:szCs w:val="32"/>
        </w:rPr>
      </w:pPr>
    </w:p>
    <w:p w14:paraId="0AB59B5E" w14:textId="77777777" w:rsidR="004A2380" w:rsidRPr="00412A4E" w:rsidRDefault="004A2380" w:rsidP="003F74E2">
      <w:pPr>
        <w:spacing w:after="0" w:line="240" w:lineRule="auto"/>
        <w:ind w:firstLine="720"/>
        <w:jc w:val="thaiDistribute"/>
        <w:rPr>
          <w:rFonts w:ascii="TH SarabunPSK" w:hAnsi="TH SarabunPSK" w:cs="TH SarabunPSK"/>
          <w:b/>
          <w:bCs/>
          <w:sz w:val="32"/>
          <w:szCs w:val="32"/>
        </w:rPr>
      </w:pPr>
      <w:r w:rsidRPr="00412A4E">
        <w:rPr>
          <w:rFonts w:ascii="TH SarabunPSK" w:eastAsia="TH Sarabun PSK" w:hAnsi="TH SarabunPSK" w:cs="TH SarabunPSK"/>
          <w:b/>
          <w:bCs/>
          <w:sz w:val="32"/>
          <w:szCs w:val="32"/>
        </w:rPr>
        <w:t>3</w:t>
      </w:r>
      <w:r w:rsidRPr="00412A4E">
        <w:rPr>
          <w:rFonts w:ascii="TH SarabunPSK" w:eastAsia="TH Sarabun PSK" w:hAnsi="TH SarabunPSK" w:cs="TH SarabunPSK"/>
          <w:b/>
          <w:bCs/>
          <w:sz w:val="32"/>
          <w:szCs w:val="32"/>
          <w:cs/>
        </w:rPr>
        <w:t>.</w:t>
      </w:r>
      <w:r w:rsidRPr="00412A4E">
        <w:rPr>
          <w:rFonts w:ascii="TH SarabunPSK" w:eastAsia="TH Sarabun PSK" w:hAnsi="TH SarabunPSK" w:cs="TH SarabunPSK"/>
          <w:b/>
          <w:bCs/>
          <w:sz w:val="32"/>
          <w:szCs w:val="32"/>
        </w:rPr>
        <w:t>9</w:t>
      </w:r>
      <w:r w:rsidRPr="00412A4E">
        <w:rPr>
          <w:rFonts w:ascii="TH SarabunPSK" w:hAnsi="TH SarabunPSK" w:cs="TH SarabunPSK"/>
          <w:b/>
          <w:bCs/>
          <w:sz w:val="32"/>
          <w:szCs w:val="32"/>
          <w:cs/>
        </w:rPr>
        <w:t>.3. ทักษะทางปัญญา</w:t>
      </w:r>
    </w:p>
    <w:p w14:paraId="79796A11" w14:textId="77777777" w:rsidR="004A2380" w:rsidRPr="00412A4E" w:rsidRDefault="004A2380" w:rsidP="003F74E2">
      <w:pPr>
        <w:numPr>
          <w:ilvl w:val="0"/>
          <w:numId w:val="7"/>
        </w:numPr>
        <w:tabs>
          <w:tab w:val="clear" w:pos="1800"/>
          <w:tab w:val="left" w:pos="1843"/>
        </w:tabs>
        <w:spacing w:after="0" w:line="240" w:lineRule="auto"/>
        <w:ind w:left="0" w:firstLine="1560"/>
        <w:jc w:val="thaiDistribute"/>
        <w:rPr>
          <w:rFonts w:ascii="TH SarabunPSK" w:hAnsi="TH SarabunPSK" w:cs="TH SarabunPSK"/>
          <w:sz w:val="32"/>
          <w:szCs w:val="32"/>
        </w:rPr>
      </w:pPr>
      <w:r w:rsidRPr="00412A4E">
        <w:rPr>
          <w:rFonts w:ascii="TH SarabunPSK" w:hAnsi="TH SarabunPSK" w:cs="TH SarabunPSK"/>
          <w:sz w:val="32"/>
          <w:szCs w:val="32"/>
          <w:cs/>
        </w:rPr>
        <w:t>คิดอย่างมีวิจารณญาณและเป็นระบบ (</w:t>
      </w:r>
      <w:r w:rsidRPr="00412A4E">
        <w:rPr>
          <w:rFonts w:ascii="TH SarabunPSK" w:hAnsi="TH SarabunPSK" w:cs="TH SarabunPSK"/>
          <w:sz w:val="32"/>
          <w:szCs w:val="32"/>
        </w:rPr>
        <w:t>WIL</w:t>
      </w:r>
      <w:r w:rsidRPr="00412A4E">
        <w:rPr>
          <w:rFonts w:ascii="TH SarabunPSK" w:hAnsi="TH SarabunPSK" w:cs="TH SarabunPSK"/>
          <w:sz w:val="32"/>
          <w:szCs w:val="32"/>
          <w:cs/>
        </w:rPr>
        <w:t>)</w:t>
      </w:r>
    </w:p>
    <w:p w14:paraId="41E6FF2B" w14:textId="77777777" w:rsidR="004A2380" w:rsidRPr="00412A4E" w:rsidRDefault="004A2380" w:rsidP="003F74E2">
      <w:pPr>
        <w:numPr>
          <w:ilvl w:val="0"/>
          <w:numId w:val="7"/>
        </w:numPr>
        <w:tabs>
          <w:tab w:val="clear" w:pos="1800"/>
          <w:tab w:val="left" w:pos="1843"/>
        </w:tabs>
        <w:spacing w:after="0" w:line="240" w:lineRule="auto"/>
        <w:ind w:left="0" w:firstLine="1560"/>
        <w:jc w:val="thaiDistribute"/>
        <w:rPr>
          <w:rFonts w:ascii="TH SarabunPSK" w:hAnsi="TH SarabunPSK" w:cs="TH SarabunPSK"/>
          <w:sz w:val="32"/>
          <w:szCs w:val="32"/>
        </w:rPr>
      </w:pPr>
      <w:r w:rsidRPr="00412A4E">
        <w:rPr>
          <w:rFonts w:ascii="TH SarabunPSK" w:hAnsi="TH SarabunPSK" w:cs="TH SarabunPSK"/>
          <w:sz w:val="32"/>
          <w:szCs w:val="32"/>
          <w:cs/>
        </w:rPr>
        <w:t>สามารถสืบค้น ตีความ และประเมินสารสนเทศ เพื่อใช้ในการแก้ไขปัญหาอย่างสร้างสรรค์ (</w:t>
      </w:r>
      <w:r w:rsidRPr="00412A4E">
        <w:rPr>
          <w:rFonts w:ascii="TH SarabunPSK" w:hAnsi="TH SarabunPSK" w:cs="TH SarabunPSK"/>
          <w:sz w:val="32"/>
          <w:szCs w:val="32"/>
        </w:rPr>
        <w:t>WIL</w:t>
      </w:r>
      <w:r w:rsidRPr="00412A4E">
        <w:rPr>
          <w:rFonts w:ascii="TH SarabunPSK" w:hAnsi="TH SarabunPSK" w:cs="TH SarabunPSK"/>
          <w:sz w:val="32"/>
          <w:szCs w:val="32"/>
          <w:cs/>
        </w:rPr>
        <w:t>)</w:t>
      </w:r>
    </w:p>
    <w:p w14:paraId="55D7EB2A" w14:textId="77777777" w:rsidR="004A2380" w:rsidRPr="00412A4E" w:rsidRDefault="004A2380" w:rsidP="003F74E2">
      <w:pPr>
        <w:pStyle w:val="a3"/>
        <w:numPr>
          <w:ilvl w:val="0"/>
          <w:numId w:val="7"/>
        </w:numPr>
        <w:tabs>
          <w:tab w:val="clear" w:pos="1800"/>
          <w:tab w:val="left" w:pos="1843"/>
        </w:tabs>
        <w:spacing w:after="0" w:line="240" w:lineRule="auto"/>
        <w:ind w:left="0" w:firstLine="1560"/>
        <w:rPr>
          <w:rFonts w:ascii="TH SarabunPSK" w:eastAsiaTheme="minorHAnsi" w:hAnsi="TH SarabunPSK" w:cs="TH SarabunPSK"/>
          <w:sz w:val="32"/>
          <w:szCs w:val="32"/>
        </w:rPr>
      </w:pPr>
      <w:r w:rsidRPr="00412A4E">
        <w:rPr>
          <w:rFonts w:ascii="TH SarabunPSK" w:eastAsiaTheme="minorHAnsi" w:hAnsi="TH SarabunPSK" w:cs="TH SarabunPSK"/>
          <w:sz w:val="32"/>
          <w:szCs w:val="32"/>
          <w:cs/>
        </w:rPr>
        <w:t xml:space="preserve">สามารถรวบรวม ศึกษา วิเคราะห์ และสรุปประเด็นปัญหาและความต้องการ </w:t>
      </w:r>
      <w:r w:rsidRPr="00412A4E">
        <w:rPr>
          <w:rFonts w:ascii="TH SarabunPSK" w:hAnsi="TH SarabunPSK" w:cs="TH SarabunPSK"/>
          <w:sz w:val="32"/>
          <w:szCs w:val="32"/>
          <w:cs/>
        </w:rPr>
        <w:t>(</w:t>
      </w:r>
      <w:r w:rsidRPr="00412A4E">
        <w:rPr>
          <w:rFonts w:ascii="TH SarabunPSK" w:hAnsi="TH SarabunPSK" w:cs="TH SarabunPSK"/>
          <w:sz w:val="32"/>
          <w:szCs w:val="32"/>
        </w:rPr>
        <w:t>WIL</w:t>
      </w:r>
      <w:r w:rsidRPr="00412A4E">
        <w:rPr>
          <w:rFonts w:ascii="TH SarabunPSK" w:hAnsi="TH SarabunPSK" w:cs="TH SarabunPSK"/>
          <w:sz w:val="32"/>
          <w:szCs w:val="32"/>
          <w:cs/>
        </w:rPr>
        <w:t>)</w:t>
      </w:r>
    </w:p>
    <w:p w14:paraId="57657C3A" w14:textId="77777777" w:rsidR="004A2380" w:rsidRPr="00412A4E" w:rsidRDefault="004A2380" w:rsidP="003F74E2">
      <w:pPr>
        <w:numPr>
          <w:ilvl w:val="0"/>
          <w:numId w:val="7"/>
        </w:numPr>
        <w:tabs>
          <w:tab w:val="clear" w:pos="1800"/>
          <w:tab w:val="left" w:pos="1843"/>
        </w:tabs>
        <w:spacing w:after="0" w:line="240" w:lineRule="auto"/>
        <w:ind w:left="0" w:firstLine="1560"/>
        <w:jc w:val="thaiDistribute"/>
        <w:rPr>
          <w:rFonts w:ascii="TH SarabunPSK" w:hAnsi="TH SarabunPSK" w:cs="TH SarabunPSK"/>
          <w:sz w:val="32"/>
          <w:szCs w:val="32"/>
        </w:rPr>
      </w:pPr>
      <w:r w:rsidRPr="00412A4E">
        <w:rPr>
          <w:rFonts w:ascii="TH SarabunPSK" w:hAnsi="TH SarabunPSK" w:cs="TH SarabunPSK"/>
          <w:sz w:val="32"/>
          <w:szCs w:val="32"/>
          <w:cs/>
        </w:rPr>
        <w:t>สามารถประยุกต์ความรู้และทักษะ กับการแก้ไขปัญหาทางด้านการผลิตพืชได้อย่างเหมาะสม (</w:t>
      </w:r>
      <w:r w:rsidRPr="00412A4E">
        <w:rPr>
          <w:rFonts w:ascii="TH SarabunPSK" w:hAnsi="TH SarabunPSK" w:cs="TH SarabunPSK"/>
          <w:sz w:val="32"/>
          <w:szCs w:val="32"/>
        </w:rPr>
        <w:t>WIL</w:t>
      </w:r>
      <w:r w:rsidRPr="00412A4E">
        <w:rPr>
          <w:rFonts w:ascii="TH SarabunPSK" w:hAnsi="TH SarabunPSK" w:cs="TH SarabunPSK"/>
          <w:sz w:val="32"/>
          <w:szCs w:val="32"/>
          <w:cs/>
        </w:rPr>
        <w:t>)</w:t>
      </w:r>
    </w:p>
    <w:p w14:paraId="1BBAF3DF" w14:textId="77777777" w:rsidR="004A2380" w:rsidRPr="00412A4E" w:rsidRDefault="004A2380" w:rsidP="003F74E2">
      <w:pPr>
        <w:spacing w:after="0" w:line="240" w:lineRule="auto"/>
        <w:ind w:firstLine="1440"/>
        <w:jc w:val="thaiDistribute"/>
        <w:rPr>
          <w:rFonts w:ascii="TH SarabunPSK" w:hAnsi="TH SarabunPSK" w:cs="TH SarabunPSK"/>
          <w:sz w:val="32"/>
          <w:szCs w:val="32"/>
          <w:cs/>
        </w:rPr>
      </w:pPr>
    </w:p>
    <w:p w14:paraId="6E2A77C4" w14:textId="77777777" w:rsidR="004A2380" w:rsidRPr="00412A4E" w:rsidRDefault="004A2380" w:rsidP="003F74E2">
      <w:pPr>
        <w:spacing w:after="0" w:line="240" w:lineRule="auto"/>
        <w:ind w:firstLine="720"/>
        <w:jc w:val="thaiDistribute"/>
        <w:rPr>
          <w:rFonts w:ascii="TH SarabunPSK" w:hAnsi="TH SarabunPSK" w:cs="TH SarabunPSK"/>
          <w:b/>
          <w:bCs/>
          <w:sz w:val="32"/>
          <w:szCs w:val="32"/>
        </w:rPr>
      </w:pPr>
      <w:r w:rsidRPr="00412A4E">
        <w:rPr>
          <w:rFonts w:ascii="TH SarabunPSK" w:eastAsia="TH Sarabun PSK" w:hAnsi="TH SarabunPSK" w:cs="TH SarabunPSK"/>
          <w:b/>
          <w:bCs/>
          <w:sz w:val="32"/>
          <w:szCs w:val="32"/>
        </w:rPr>
        <w:t>3</w:t>
      </w:r>
      <w:r w:rsidRPr="00412A4E">
        <w:rPr>
          <w:rFonts w:ascii="TH SarabunPSK" w:eastAsia="TH Sarabun PSK" w:hAnsi="TH SarabunPSK" w:cs="TH SarabunPSK"/>
          <w:b/>
          <w:bCs/>
          <w:sz w:val="32"/>
          <w:szCs w:val="32"/>
          <w:cs/>
        </w:rPr>
        <w:t>.</w:t>
      </w:r>
      <w:r w:rsidRPr="00412A4E">
        <w:rPr>
          <w:rFonts w:ascii="TH SarabunPSK" w:eastAsia="TH Sarabun PSK" w:hAnsi="TH SarabunPSK" w:cs="TH SarabunPSK"/>
          <w:b/>
          <w:bCs/>
          <w:sz w:val="32"/>
          <w:szCs w:val="32"/>
        </w:rPr>
        <w:t>9</w:t>
      </w:r>
      <w:r w:rsidRPr="00412A4E">
        <w:rPr>
          <w:rFonts w:ascii="TH SarabunPSK" w:hAnsi="TH SarabunPSK" w:cs="TH SarabunPSK"/>
          <w:b/>
          <w:bCs/>
          <w:sz w:val="32"/>
          <w:szCs w:val="32"/>
          <w:cs/>
        </w:rPr>
        <w:t>.4. ทักษะความสัมพันธ์ระหว่างบุคคลและความรับผิดชอบ</w:t>
      </w:r>
    </w:p>
    <w:p w14:paraId="43141055" w14:textId="77777777" w:rsidR="004A2380" w:rsidRPr="00412A4E" w:rsidRDefault="004A2380" w:rsidP="003F74E2">
      <w:pPr>
        <w:numPr>
          <w:ilvl w:val="0"/>
          <w:numId w:val="8"/>
        </w:numPr>
        <w:spacing w:after="0" w:line="240" w:lineRule="auto"/>
        <w:jc w:val="thaiDistribute"/>
        <w:rPr>
          <w:rFonts w:ascii="TH SarabunPSK" w:hAnsi="TH SarabunPSK" w:cs="TH SarabunPSK"/>
          <w:sz w:val="32"/>
          <w:szCs w:val="32"/>
        </w:rPr>
      </w:pPr>
      <w:r w:rsidRPr="00412A4E">
        <w:rPr>
          <w:rFonts w:ascii="TH SarabunPSK" w:hAnsi="TH SarabunPSK" w:cs="TH SarabunPSK"/>
          <w:sz w:val="32"/>
          <w:szCs w:val="32"/>
          <w:cs/>
        </w:rPr>
        <w:t>สามารถสื่อสารกับกลุ่มคนหลากหลายและสามารถสนทนาทั้งภาษาไทยและ</w:t>
      </w:r>
    </w:p>
    <w:p w14:paraId="73C36E6F" w14:textId="77777777" w:rsidR="004A2380" w:rsidRPr="00412A4E" w:rsidRDefault="004A2380" w:rsidP="003F74E2">
      <w:pPr>
        <w:spacing w:after="0" w:line="240" w:lineRule="auto"/>
        <w:jc w:val="thaiDistribute"/>
        <w:rPr>
          <w:rFonts w:ascii="TH SarabunPSK" w:hAnsi="TH SarabunPSK" w:cs="TH SarabunPSK"/>
          <w:sz w:val="32"/>
          <w:szCs w:val="32"/>
        </w:rPr>
      </w:pPr>
      <w:r w:rsidRPr="00412A4E">
        <w:rPr>
          <w:rFonts w:ascii="TH SarabunPSK" w:hAnsi="TH SarabunPSK" w:cs="TH SarabunPSK"/>
          <w:sz w:val="32"/>
          <w:szCs w:val="32"/>
          <w:cs/>
        </w:rPr>
        <w:t>ภาษาต่างประเทศอย่างมีประสิทธิภาพ (</w:t>
      </w:r>
      <w:r w:rsidRPr="00412A4E">
        <w:rPr>
          <w:rFonts w:ascii="TH SarabunPSK" w:hAnsi="TH SarabunPSK" w:cs="TH SarabunPSK"/>
          <w:sz w:val="32"/>
          <w:szCs w:val="32"/>
        </w:rPr>
        <w:t>WIL</w:t>
      </w:r>
      <w:r w:rsidRPr="00412A4E">
        <w:rPr>
          <w:rFonts w:ascii="TH SarabunPSK" w:hAnsi="TH SarabunPSK" w:cs="TH SarabunPSK"/>
          <w:sz w:val="32"/>
          <w:szCs w:val="32"/>
          <w:cs/>
        </w:rPr>
        <w:t>)</w:t>
      </w:r>
    </w:p>
    <w:p w14:paraId="2B708532" w14:textId="77777777" w:rsidR="004A2380" w:rsidRPr="00412A4E" w:rsidRDefault="004A2380" w:rsidP="003F74E2">
      <w:pPr>
        <w:numPr>
          <w:ilvl w:val="0"/>
          <w:numId w:val="8"/>
        </w:numPr>
        <w:spacing w:after="0" w:line="240" w:lineRule="auto"/>
        <w:jc w:val="thaiDistribute"/>
        <w:rPr>
          <w:rFonts w:ascii="TH SarabunPSK" w:hAnsi="TH SarabunPSK" w:cs="TH SarabunPSK"/>
          <w:sz w:val="32"/>
          <w:szCs w:val="32"/>
        </w:rPr>
      </w:pPr>
      <w:r w:rsidRPr="00412A4E">
        <w:rPr>
          <w:rFonts w:ascii="TH SarabunPSK" w:hAnsi="TH SarabunPSK" w:cs="TH SarabunPSK"/>
          <w:sz w:val="32"/>
          <w:szCs w:val="32"/>
          <w:cs/>
        </w:rPr>
        <w:t>สามารถให้ความช่วยเหลือและอำนวยความสะดวกแก่การแก้ปัญหา สถานการณ์</w:t>
      </w:r>
    </w:p>
    <w:p w14:paraId="16B2A629" w14:textId="77777777" w:rsidR="004A2380" w:rsidRPr="00412A4E" w:rsidRDefault="004A2380" w:rsidP="003F74E2">
      <w:pPr>
        <w:spacing w:after="0" w:line="240" w:lineRule="auto"/>
        <w:jc w:val="thaiDistribute"/>
        <w:rPr>
          <w:rFonts w:ascii="TH SarabunPSK" w:hAnsi="TH SarabunPSK" w:cs="TH SarabunPSK"/>
          <w:sz w:val="32"/>
          <w:szCs w:val="32"/>
        </w:rPr>
      </w:pPr>
      <w:r w:rsidRPr="00412A4E">
        <w:rPr>
          <w:rFonts w:ascii="TH SarabunPSK" w:hAnsi="TH SarabunPSK" w:cs="TH SarabunPSK"/>
          <w:sz w:val="32"/>
          <w:szCs w:val="32"/>
          <w:cs/>
        </w:rPr>
        <w:t>ต่าง ๆ ในกลุ่มทั้งในบทบาทของผู้นำ หรือในบทบาทของผู้ร่วมทีมงาน (</w:t>
      </w:r>
      <w:r w:rsidRPr="00412A4E">
        <w:rPr>
          <w:rFonts w:ascii="TH SarabunPSK" w:hAnsi="TH SarabunPSK" w:cs="TH SarabunPSK"/>
          <w:sz w:val="32"/>
          <w:szCs w:val="32"/>
        </w:rPr>
        <w:t>WIL</w:t>
      </w:r>
      <w:r w:rsidRPr="00412A4E">
        <w:rPr>
          <w:rFonts w:ascii="TH SarabunPSK" w:hAnsi="TH SarabunPSK" w:cs="TH SarabunPSK"/>
          <w:sz w:val="32"/>
          <w:szCs w:val="32"/>
          <w:cs/>
        </w:rPr>
        <w:t>)</w:t>
      </w:r>
    </w:p>
    <w:p w14:paraId="5E9D21F3" w14:textId="77777777" w:rsidR="004A2380" w:rsidRPr="00412A4E" w:rsidRDefault="004A2380" w:rsidP="003F74E2">
      <w:pPr>
        <w:numPr>
          <w:ilvl w:val="0"/>
          <w:numId w:val="8"/>
        </w:numPr>
        <w:spacing w:after="0" w:line="240" w:lineRule="auto"/>
        <w:jc w:val="thaiDistribute"/>
        <w:rPr>
          <w:rFonts w:ascii="TH SarabunPSK" w:hAnsi="TH SarabunPSK" w:cs="TH SarabunPSK"/>
          <w:sz w:val="32"/>
          <w:szCs w:val="32"/>
        </w:rPr>
      </w:pPr>
      <w:r w:rsidRPr="00412A4E">
        <w:rPr>
          <w:rFonts w:ascii="TH SarabunPSK" w:hAnsi="TH SarabunPSK" w:cs="TH SarabunPSK"/>
          <w:sz w:val="32"/>
          <w:szCs w:val="32"/>
          <w:cs/>
        </w:rPr>
        <w:t>สามารถใช้ความรู้ในศาสตร์มาชี้นำสังคมในประเด็นที่เหมาะสม</w:t>
      </w:r>
    </w:p>
    <w:p w14:paraId="4D2C43D0" w14:textId="77777777" w:rsidR="004A2380" w:rsidRPr="00412A4E" w:rsidRDefault="004A2380" w:rsidP="003F74E2">
      <w:pPr>
        <w:numPr>
          <w:ilvl w:val="0"/>
          <w:numId w:val="8"/>
        </w:numPr>
        <w:spacing w:after="0" w:line="240" w:lineRule="auto"/>
        <w:jc w:val="thaiDistribute"/>
        <w:rPr>
          <w:rFonts w:ascii="TH SarabunPSK" w:hAnsi="TH SarabunPSK" w:cs="TH SarabunPSK"/>
          <w:sz w:val="32"/>
          <w:szCs w:val="32"/>
        </w:rPr>
      </w:pPr>
      <w:r w:rsidRPr="00412A4E">
        <w:rPr>
          <w:rFonts w:ascii="TH SarabunPSK" w:hAnsi="TH SarabunPSK" w:cs="TH SarabunPSK"/>
          <w:sz w:val="32"/>
          <w:szCs w:val="32"/>
          <w:cs/>
        </w:rPr>
        <w:t>มีความรับผิดชอบในการกระทำของตนเองและรับผิดชอบงานในกลุ่ม (</w:t>
      </w:r>
      <w:r w:rsidRPr="00412A4E">
        <w:rPr>
          <w:rFonts w:ascii="TH SarabunPSK" w:hAnsi="TH SarabunPSK" w:cs="TH SarabunPSK"/>
          <w:sz w:val="32"/>
          <w:szCs w:val="32"/>
        </w:rPr>
        <w:t>WIL</w:t>
      </w:r>
      <w:r w:rsidRPr="00412A4E">
        <w:rPr>
          <w:rFonts w:ascii="TH SarabunPSK" w:hAnsi="TH SarabunPSK" w:cs="TH SarabunPSK"/>
          <w:sz w:val="32"/>
          <w:szCs w:val="32"/>
          <w:cs/>
        </w:rPr>
        <w:t>)</w:t>
      </w:r>
    </w:p>
    <w:p w14:paraId="363268EA" w14:textId="77777777" w:rsidR="004A2380" w:rsidRPr="00412A4E" w:rsidRDefault="004A2380" w:rsidP="003F74E2">
      <w:pPr>
        <w:numPr>
          <w:ilvl w:val="0"/>
          <w:numId w:val="8"/>
        </w:numPr>
        <w:spacing w:after="0" w:line="240" w:lineRule="auto"/>
        <w:jc w:val="thaiDistribute"/>
        <w:rPr>
          <w:rFonts w:ascii="TH SarabunPSK" w:hAnsi="TH SarabunPSK" w:cs="TH SarabunPSK"/>
          <w:sz w:val="32"/>
          <w:szCs w:val="32"/>
        </w:rPr>
      </w:pPr>
      <w:r w:rsidRPr="00412A4E">
        <w:rPr>
          <w:rFonts w:ascii="TH SarabunPSK" w:hAnsi="TH SarabunPSK" w:cs="TH SarabunPSK"/>
          <w:sz w:val="32"/>
          <w:szCs w:val="32"/>
          <w:cs/>
        </w:rPr>
        <w:t>สามารถเป็นผู้ริเริ่มแสดงประเด็นในการแก้ไขสถานการณ์ทั้งส่วนตัวและส่วนรวม</w:t>
      </w:r>
    </w:p>
    <w:p w14:paraId="46EFB77E" w14:textId="77777777" w:rsidR="004A2380" w:rsidRPr="00412A4E" w:rsidRDefault="004A2380" w:rsidP="003F74E2">
      <w:pPr>
        <w:spacing w:after="0" w:line="240" w:lineRule="auto"/>
        <w:jc w:val="thaiDistribute"/>
        <w:rPr>
          <w:rFonts w:ascii="TH SarabunPSK" w:hAnsi="TH SarabunPSK" w:cs="TH SarabunPSK"/>
          <w:sz w:val="32"/>
          <w:szCs w:val="32"/>
        </w:rPr>
      </w:pPr>
      <w:r w:rsidRPr="00412A4E">
        <w:rPr>
          <w:rFonts w:ascii="TH SarabunPSK" w:hAnsi="TH SarabunPSK" w:cs="TH SarabunPSK"/>
          <w:sz w:val="32"/>
          <w:szCs w:val="32"/>
          <w:cs/>
        </w:rPr>
        <w:t>พร้อมทั้งแสดงจุดยืนอย่างพอเหมาะทั้งของตนเองและของกลุ่ม (</w:t>
      </w:r>
      <w:r w:rsidRPr="00412A4E">
        <w:rPr>
          <w:rFonts w:ascii="TH SarabunPSK" w:hAnsi="TH SarabunPSK" w:cs="TH SarabunPSK"/>
          <w:sz w:val="32"/>
          <w:szCs w:val="32"/>
        </w:rPr>
        <w:t>WIL</w:t>
      </w:r>
      <w:r w:rsidRPr="00412A4E">
        <w:rPr>
          <w:rFonts w:ascii="TH SarabunPSK" w:hAnsi="TH SarabunPSK" w:cs="TH SarabunPSK"/>
          <w:sz w:val="32"/>
          <w:szCs w:val="32"/>
          <w:cs/>
        </w:rPr>
        <w:t>)</w:t>
      </w:r>
    </w:p>
    <w:p w14:paraId="6106D379" w14:textId="57D2645A" w:rsidR="004A2380" w:rsidRPr="00412A4E" w:rsidRDefault="004A2380" w:rsidP="003F74E2">
      <w:pPr>
        <w:numPr>
          <w:ilvl w:val="0"/>
          <w:numId w:val="8"/>
        </w:numPr>
        <w:tabs>
          <w:tab w:val="clear" w:pos="1875"/>
          <w:tab w:val="left" w:pos="1843"/>
        </w:tabs>
        <w:spacing w:after="0" w:line="240" w:lineRule="auto"/>
        <w:ind w:left="0" w:firstLine="1440"/>
        <w:jc w:val="thaiDistribute"/>
        <w:rPr>
          <w:rFonts w:ascii="TH SarabunPSK" w:hAnsi="TH SarabunPSK" w:cs="TH SarabunPSK"/>
          <w:sz w:val="32"/>
          <w:szCs w:val="32"/>
        </w:rPr>
      </w:pPr>
      <w:r w:rsidRPr="00412A4E">
        <w:rPr>
          <w:rFonts w:ascii="TH SarabunPSK" w:hAnsi="TH SarabunPSK" w:cs="TH SarabunPSK"/>
          <w:sz w:val="32"/>
          <w:szCs w:val="32"/>
          <w:cs/>
        </w:rPr>
        <w:t>มีความรับผิดชอบการพัฒนาการเรียนรู้ทั้งของตนเองและทางวิชาชีพอย่างต่อเนื่อง คุณสมบัติต่าง ๆ นี้สามารถวัดระหว่างการทำกิจกรรมร่วมกัน</w:t>
      </w:r>
    </w:p>
    <w:p w14:paraId="150EDC39" w14:textId="77777777" w:rsidR="004A2380" w:rsidRPr="00412A4E" w:rsidRDefault="004A2380" w:rsidP="003F74E2">
      <w:pPr>
        <w:spacing w:after="0" w:line="240" w:lineRule="auto"/>
        <w:rPr>
          <w:rFonts w:ascii="TH SarabunPSK" w:eastAsia="TH Sarabun PSK" w:hAnsi="TH SarabunPSK" w:cs="TH SarabunPSK"/>
          <w:b/>
          <w:bCs/>
          <w:sz w:val="32"/>
          <w:szCs w:val="32"/>
        </w:rPr>
      </w:pPr>
      <w:r w:rsidRPr="00412A4E">
        <w:rPr>
          <w:rFonts w:ascii="TH SarabunPSK" w:eastAsia="TH Sarabun PSK" w:hAnsi="TH SarabunPSK" w:cs="TH SarabunPSK"/>
          <w:b/>
          <w:bCs/>
          <w:sz w:val="32"/>
          <w:szCs w:val="32"/>
          <w:cs/>
          <w:lang w:bidi="th-TH"/>
        </w:rPr>
        <w:br w:type="page"/>
      </w:r>
    </w:p>
    <w:p w14:paraId="4BA82314" w14:textId="77777777" w:rsidR="004A2380" w:rsidRPr="00412A4E" w:rsidRDefault="004A2380" w:rsidP="003F74E2">
      <w:pPr>
        <w:spacing w:after="0" w:line="240" w:lineRule="auto"/>
        <w:ind w:left="900"/>
        <w:jc w:val="thaiDistribute"/>
        <w:rPr>
          <w:rFonts w:ascii="TH SarabunPSK" w:hAnsi="TH SarabunPSK" w:cs="TH SarabunPSK"/>
          <w:b/>
          <w:bCs/>
          <w:sz w:val="32"/>
          <w:szCs w:val="32"/>
        </w:rPr>
      </w:pPr>
      <w:r w:rsidRPr="00412A4E">
        <w:rPr>
          <w:rFonts w:ascii="TH SarabunPSK" w:eastAsia="TH Sarabun PSK" w:hAnsi="TH SarabunPSK" w:cs="TH SarabunPSK"/>
          <w:b/>
          <w:bCs/>
          <w:sz w:val="32"/>
          <w:szCs w:val="32"/>
        </w:rPr>
        <w:lastRenderedPageBreak/>
        <w:t>3</w:t>
      </w:r>
      <w:r w:rsidRPr="00412A4E">
        <w:rPr>
          <w:rFonts w:ascii="TH SarabunPSK" w:eastAsia="TH Sarabun PSK" w:hAnsi="TH SarabunPSK" w:cs="TH SarabunPSK"/>
          <w:b/>
          <w:bCs/>
          <w:sz w:val="32"/>
          <w:szCs w:val="32"/>
          <w:cs/>
        </w:rPr>
        <w:t>.</w:t>
      </w:r>
      <w:r w:rsidRPr="00412A4E">
        <w:rPr>
          <w:rFonts w:ascii="TH SarabunPSK" w:eastAsia="TH Sarabun PSK" w:hAnsi="TH SarabunPSK" w:cs="TH SarabunPSK"/>
          <w:b/>
          <w:bCs/>
          <w:sz w:val="32"/>
          <w:szCs w:val="32"/>
        </w:rPr>
        <w:t>9</w:t>
      </w:r>
      <w:r w:rsidRPr="00412A4E">
        <w:rPr>
          <w:rFonts w:ascii="TH SarabunPSK" w:hAnsi="TH SarabunPSK" w:cs="TH SarabunPSK"/>
          <w:b/>
          <w:bCs/>
          <w:sz w:val="32"/>
          <w:szCs w:val="32"/>
          <w:cs/>
        </w:rPr>
        <w:t>.5 ทักษะการวิเคราะห์เชิงตัวเลข การสื่อสาร และการใช้เทคโนโลยี</w:t>
      </w:r>
    </w:p>
    <w:p w14:paraId="6DE6645E" w14:textId="77777777" w:rsidR="004A2380" w:rsidRPr="00412A4E" w:rsidRDefault="004A2380" w:rsidP="003F74E2">
      <w:pPr>
        <w:spacing w:after="0" w:line="240" w:lineRule="auto"/>
        <w:ind w:left="720" w:firstLine="720"/>
        <w:jc w:val="thaiDistribute"/>
        <w:rPr>
          <w:rFonts w:ascii="TH SarabunPSK" w:hAnsi="TH SarabunPSK" w:cs="TH SarabunPSK"/>
          <w:sz w:val="32"/>
          <w:szCs w:val="32"/>
          <w:cs/>
        </w:rPr>
      </w:pPr>
      <w:r w:rsidRPr="00412A4E">
        <w:rPr>
          <w:rFonts w:ascii="TH SarabunPSK" w:hAnsi="TH SarabunPSK" w:cs="TH SarabunPSK"/>
          <w:sz w:val="32"/>
          <w:szCs w:val="32"/>
          <w:cs/>
        </w:rPr>
        <w:t xml:space="preserve">(1) มีทักษะในการใช้เครื่องมือที่จำเป็นที่มีอยู่ในปัจจุบันต่อการทำงาน </w:t>
      </w:r>
    </w:p>
    <w:p w14:paraId="3AA56A6D" w14:textId="77777777" w:rsidR="004A2380" w:rsidRPr="00412A4E" w:rsidRDefault="004A2380" w:rsidP="003F74E2">
      <w:pPr>
        <w:spacing w:after="0" w:line="240" w:lineRule="auto"/>
        <w:ind w:left="720" w:firstLine="720"/>
        <w:jc w:val="thaiDistribute"/>
        <w:rPr>
          <w:rFonts w:ascii="TH SarabunPSK" w:hAnsi="TH SarabunPSK" w:cs="TH SarabunPSK"/>
          <w:sz w:val="32"/>
          <w:szCs w:val="32"/>
        </w:rPr>
      </w:pPr>
      <w:r w:rsidRPr="00412A4E">
        <w:rPr>
          <w:rFonts w:ascii="TH SarabunPSK" w:hAnsi="TH SarabunPSK" w:cs="TH SarabunPSK"/>
          <w:sz w:val="32"/>
          <w:szCs w:val="32"/>
          <w:cs/>
        </w:rPr>
        <w:t>(2) สามารถแนะนำประเด็นการแก้ไขปัญหาโดยใช้สารสนเทศทางคณิตศาสตร์</w:t>
      </w:r>
    </w:p>
    <w:p w14:paraId="76F0B03C" w14:textId="77777777" w:rsidR="004A2380" w:rsidRPr="00412A4E" w:rsidRDefault="004A2380" w:rsidP="003F74E2">
      <w:pPr>
        <w:spacing w:after="0" w:line="240" w:lineRule="auto"/>
        <w:ind w:left="-180" w:firstLine="1620"/>
        <w:jc w:val="thaiDistribute"/>
        <w:rPr>
          <w:rFonts w:ascii="TH SarabunPSK" w:hAnsi="TH SarabunPSK" w:cs="TH SarabunPSK"/>
          <w:sz w:val="32"/>
          <w:szCs w:val="32"/>
        </w:rPr>
      </w:pPr>
      <w:r w:rsidRPr="00412A4E">
        <w:rPr>
          <w:rFonts w:ascii="TH SarabunPSK" w:hAnsi="TH SarabunPSK" w:cs="TH SarabunPSK"/>
          <w:sz w:val="32"/>
          <w:szCs w:val="32"/>
          <w:cs/>
        </w:rPr>
        <w:t>(3) สามารถสื่อสารอย่างมีประสิทธิภาพทั้งปากเปล่าและการเขียน เลือกใช้รูปแบบของ</w:t>
      </w:r>
    </w:p>
    <w:p w14:paraId="0AA5E96F" w14:textId="77777777" w:rsidR="004A2380" w:rsidRPr="00412A4E" w:rsidRDefault="004A2380" w:rsidP="003F74E2">
      <w:pPr>
        <w:spacing w:after="0" w:line="240" w:lineRule="auto"/>
        <w:jc w:val="thaiDistribute"/>
        <w:rPr>
          <w:rFonts w:ascii="TH SarabunPSK" w:hAnsi="TH SarabunPSK" w:cs="TH SarabunPSK"/>
          <w:sz w:val="32"/>
          <w:szCs w:val="32"/>
        </w:rPr>
      </w:pPr>
      <w:r w:rsidRPr="00412A4E">
        <w:rPr>
          <w:rFonts w:ascii="TH SarabunPSK" w:hAnsi="TH SarabunPSK" w:cs="TH SarabunPSK"/>
          <w:sz w:val="32"/>
          <w:szCs w:val="32"/>
          <w:cs/>
        </w:rPr>
        <w:t>สื่อการนำเสนออย่างเหมาะสม (</w:t>
      </w:r>
      <w:r w:rsidRPr="00412A4E">
        <w:rPr>
          <w:rFonts w:ascii="TH SarabunPSK" w:hAnsi="TH SarabunPSK" w:cs="TH SarabunPSK"/>
          <w:sz w:val="32"/>
          <w:szCs w:val="32"/>
        </w:rPr>
        <w:t>WIL</w:t>
      </w:r>
      <w:r w:rsidRPr="00412A4E">
        <w:rPr>
          <w:rFonts w:ascii="TH SarabunPSK" w:hAnsi="TH SarabunPSK" w:cs="TH SarabunPSK"/>
          <w:sz w:val="32"/>
          <w:szCs w:val="32"/>
          <w:cs/>
        </w:rPr>
        <w:t>)</w:t>
      </w:r>
    </w:p>
    <w:p w14:paraId="19F8EFB7" w14:textId="77777777" w:rsidR="004A2380" w:rsidRPr="00412A4E" w:rsidRDefault="004A2380" w:rsidP="003F74E2">
      <w:pPr>
        <w:spacing w:after="0" w:line="240" w:lineRule="auto"/>
        <w:ind w:left="720" w:firstLine="720"/>
        <w:jc w:val="thaiDistribute"/>
        <w:rPr>
          <w:rFonts w:ascii="TH SarabunPSK" w:hAnsi="TH SarabunPSK" w:cs="TH SarabunPSK"/>
          <w:sz w:val="32"/>
          <w:szCs w:val="32"/>
        </w:rPr>
      </w:pPr>
      <w:r w:rsidRPr="00412A4E">
        <w:rPr>
          <w:rFonts w:ascii="TH SarabunPSK" w:hAnsi="TH SarabunPSK" w:cs="TH SarabunPSK"/>
          <w:sz w:val="32"/>
          <w:szCs w:val="32"/>
          <w:cs/>
        </w:rPr>
        <w:t>(4) สามารถใช้สารสนเทศและเทคโนโลยีสื่อสารอย่างเหมาะสม</w:t>
      </w:r>
    </w:p>
    <w:p w14:paraId="384AE3CA" w14:textId="77777777" w:rsidR="0089192E" w:rsidRPr="00412A4E" w:rsidRDefault="0089192E" w:rsidP="003F74E2">
      <w:pPr>
        <w:tabs>
          <w:tab w:val="left" w:pos="1418"/>
        </w:tabs>
        <w:spacing w:after="0" w:line="240" w:lineRule="auto"/>
        <w:ind w:firstLine="993"/>
        <w:jc w:val="thaiDistribute"/>
        <w:rPr>
          <w:rFonts w:ascii="TH SarabunPSK" w:eastAsia="TH Sarabun PSK" w:hAnsi="TH SarabunPSK" w:cs="TH SarabunPSK"/>
          <w:b/>
          <w:bCs/>
          <w:sz w:val="32"/>
          <w:szCs w:val="32"/>
        </w:rPr>
      </w:pPr>
    </w:p>
    <w:p w14:paraId="6FEAF7EE" w14:textId="64129780" w:rsidR="004A2380" w:rsidRPr="00412A4E" w:rsidRDefault="004A2380" w:rsidP="003F74E2">
      <w:pPr>
        <w:tabs>
          <w:tab w:val="left" w:pos="1418"/>
        </w:tabs>
        <w:spacing w:after="0" w:line="240" w:lineRule="auto"/>
        <w:ind w:firstLine="993"/>
        <w:jc w:val="thaiDistribute"/>
        <w:rPr>
          <w:rFonts w:ascii="TH SarabunPSK" w:hAnsi="TH SarabunPSK" w:cs="TH SarabunPSK"/>
          <w:b/>
          <w:bCs/>
          <w:sz w:val="32"/>
          <w:szCs w:val="32"/>
          <w:cs/>
        </w:rPr>
      </w:pPr>
      <w:r w:rsidRPr="00412A4E">
        <w:rPr>
          <w:rFonts w:ascii="TH SarabunPSK" w:eastAsia="TH Sarabun PSK" w:hAnsi="TH SarabunPSK" w:cs="TH SarabunPSK"/>
          <w:b/>
          <w:bCs/>
          <w:sz w:val="32"/>
          <w:szCs w:val="32"/>
        </w:rPr>
        <w:t>3</w:t>
      </w:r>
      <w:r w:rsidRPr="00412A4E">
        <w:rPr>
          <w:rFonts w:ascii="TH SarabunPSK" w:eastAsia="TH Sarabun PSK" w:hAnsi="TH SarabunPSK" w:cs="TH SarabunPSK"/>
          <w:b/>
          <w:bCs/>
          <w:sz w:val="32"/>
          <w:szCs w:val="32"/>
          <w:cs/>
        </w:rPr>
        <w:t>.</w:t>
      </w:r>
      <w:r w:rsidRPr="00412A4E">
        <w:rPr>
          <w:rFonts w:ascii="TH SarabunPSK" w:eastAsia="TH Sarabun PSK" w:hAnsi="TH SarabunPSK" w:cs="TH SarabunPSK"/>
          <w:b/>
          <w:bCs/>
          <w:sz w:val="32"/>
          <w:szCs w:val="32"/>
        </w:rPr>
        <w:t>9</w:t>
      </w:r>
      <w:r w:rsidRPr="00412A4E">
        <w:rPr>
          <w:rFonts w:ascii="TH SarabunPSK" w:hAnsi="TH SarabunPSK" w:cs="TH SarabunPSK"/>
          <w:b/>
          <w:bCs/>
          <w:sz w:val="32"/>
          <w:szCs w:val="32"/>
          <w:cs/>
        </w:rPr>
        <w:t>.</w:t>
      </w:r>
      <w:r w:rsidRPr="00412A4E">
        <w:rPr>
          <w:rFonts w:ascii="TH SarabunPSK" w:hAnsi="TH SarabunPSK" w:cs="TH SarabunPSK"/>
          <w:b/>
          <w:bCs/>
          <w:sz w:val="32"/>
          <w:szCs w:val="32"/>
        </w:rPr>
        <w:t>6</w:t>
      </w:r>
      <w:r w:rsidRPr="00412A4E">
        <w:rPr>
          <w:rFonts w:ascii="TH SarabunPSK" w:hAnsi="TH SarabunPSK" w:cs="TH SarabunPSK"/>
          <w:b/>
          <w:bCs/>
          <w:sz w:val="32"/>
          <w:szCs w:val="32"/>
          <w:cs/>
        </w:rPr>
        <w:t>. ด้านทักษะการปฏิบัติ</w:t>
      </w:r>
    </w:p>
    <w:p w14:paraId="54998B81" w14:textId="77777777" w:rsidR="004A2380" w:rsidRPr="00412A4E" w:rsidRDefault="004A2380" w:rsidP="003F74E2">
      <w:pPr>
        <w:tabs>
          <w:tab w:val="left" w:pos="1418"/>
        </w:tabs>
        <w:spacing w:after="0" w:line="240" w:lineRule="auto"/>
        <w:jc w:val="thaiDistribute"/>
        <w:rPr>
          <w:rFonts w:ascii="TH SarabunPSK" w:hAnsi="TH SarabunPSK" w:cs="TH SarabunPSK"/>
          <w:sz w:val="32"/>
          <w:szCs w:val="32"/>
        </w:rPr>
      </w:pPr>
      <w:r w:rsidRPr="00412A4E">
        <w:rPr>
          <w:rFonts w:ascii="TH SarabunPSK" w:hAnsi="TH SarabunPSK" w:cs="TH SarabunPSK"/>
          <w:sz w:val="32"/>
          <w:szCs w:val="32"/>
          <w:cs/>
        </w:rPr>
        <w:tab/>
        <w:t xml:space="preserve">(1) </w:t>
      </w:r>
      <w:bookmarkStart w:id="0" w:name="_Hlk35878460"/>
      <w:r w:rsidRPr="00412A4E">
        <w:rPr>
          <w:rFonts w:ascii="TH SarabunPSK" w:hAnsi="TH SarabunPSK" w:cs="TH SarabunPSK"/>
          <w:sz w:val="32"/>
          <w:szCs w:val="32"/>
          <w:cs/>
        </w:rPr>
        <w:t>สามารถทำงาน</w:t>
      </w:r>
      <w:bookmarkEnd w:id="0"/>
      <w:r w:rsidRPr="00412A4E">
        <w:rPr>
          <w:rFonts w:ascii="TH SarabunPSK" w:hAnsi="TH SarabunPSK" w:cs="TH SarabunPSK"/>
          <w:sz w:val="32"/>
          <w:szCs w:val="32"/>
          <w:cs/>
        </w:rPr>
        <w:t>ที่ได้รับมอบหมายได้เป็นอย่างดี มีความรับผิดชอบ</w:t>
      </w:r>
    </w:p>
    <w:p w14:paraId="2189C5E8" w14:textId="77777777" w:rsidR="004A2380" w:rsidRPr="00412A4E" w:rsidRDefault="004A2380" w:rsidP="003F74E2">
      <w:pPr>
        <w:tabs>
          <w:tab w:val="left" w:pos="1418"/>
        </w:tabs>
        <w:spacing w:after="0" w:line="240" w:lineRule="auto"/>
        <w:ind w:firstLine="1418"/>
        <w:jc w:val="thaiDistribute"/>
        <w:rPr>
          <w:rFonts w:ascii="TH SarabunPSK" w:hAnsi="TH SarabunPSK" w:cs="TH SarabunPSK"/>
          <w:sz w:val="32"/>
          <w:szCs w:val="32"/>
        </w:rPr>
      </w:pPr>
      <w:r w:rsidRPr="00412A4E">
        <w:rPr>
          <w:rFonts w:ascii="TH SarabunPSK" w:hAnsi="TH SarabunPSK" w:cs="TH SarabunPSK"/>
          <w:sz w:val="32"/>
          <w:szCs w:val="32"/>
          <w:cs/>
        </w:rPr>
        <w:t>(2)</w:t>
      </w:r>
      <w:r w:rsidRPr="00412A4E">
        <w:rPr>
          <w:rFonts w:ascii="TH SarabunPSK" w:hAnsi="TH SarabunPSK" w:cs="TH SarabunPSK"/>
          <w:b/>
          <w:bCs/>
          <w:sz w:val="32"/>
          <w:szCs w:val="32"/>
          <w:cs/>
        </w:rPr>
        <w:t xml:space="preserve"> </w:t>
      </w:r>
      <w:r w:rsidRPr="00412A4E">
        <w:rPr>
          <w:rFonts w:ascii="TH SarabunPSK" w:hAnsi="TH SarabunPSK" w:cs="TH SarabunPSK"/>
          <w:sz w:val="32"/>
          <w:szCs w:val="32"/>
          <w:cs/>
        </w:rPr>
        <w:t>สามารถนำปัญหาที่เกิดขึ้นมาวางแผนและแก้ไขอย่างเป็นระบบด้วยกระบวนการวิจัยหรือกระบวนการอื่น ๆ ที่เหมาะสม และประยุกต์ใช้ได้เหมาะสมกับชุมชนท้องถิ่นตลอดจนนำผลงานมานำเสนอเพื่อแลกเปลี่ยนเรียนรู้ได้ (</w:t>
      </w:r>
      <w:r w:rsidRPr="00412A4E">
        <w:rPr>
          <w:rFonts w:ascii="TH SarabunPSK" w:hAnsi="TH SarabunPSK" w:cs="TH SarabunPSK"/>
          <w:sz w:val="32"/>
          <w:szCs w:val="32"/>
        </w:rPr>
        <w:t>WIL</w:t>
      </w:r>
      <w:r w:rsidRPr="00412A4E">
        <w:rPr>
          <w:rFonts w:ascii="TH SarabunPSK" w:hAnsi="TH SarabunPSK" w:cs="TH SarabunPSK"/>
          <w:sz w:val="32"/>
          <w:szCs w:val="32"/>
          <w:cs/>
        </w:rPr>
        <w:t>)</w:t>
      </w:r>
    </w:p>
    <w:p w14:paraId="4FE2E9DE" w14:textId="77777777" w:rsidR="00515441" w:rsidRPr="00412A4E" w:rsidRDefault="00515441" w:rsidP="003F74E2">
      <w:pPr>
        <w:tabs>
          <w:tab w:val="left" w:pos="0"/>
          <w:tab w:val="left" w:pos="360"/>
          <w:tab w:val="left" w:pos="720"/>
          <w:tab w:val="left" w:pos="1080"/>
        </w:tabs>
        <w:spacing w:after="0" w:line="240" w:lineRule="auto"/>
        <w:rPr>
          <w:rFonts w:ascii="TH SarabunPSK" w:eastAsia="TH Sarabun PSK" w:hAnsi="TH SarabunPSK" w:cs="TH SarabunPSK"/>
          <w:b/>
          <w:bCs/>
          <w:sz w:val="32"/>
          <w:szCs w:val="32"/>
        </w:rPr>
      </w:pPr>
    </w:p>
    <w:p w14:paraId="1CFAD354" w14:textId="28368D99" w:rsidR="004A2380" w:rsidRPr="00412A4E" w:rsidRDefault="004A2380" w:rsidP="003F74E2">
      <w:pPr>
        <w:tabs>
          <w:tab w:val="left" w:pos="0"/>
          <w:tab w:val="left" w:pos="360"/>
          <w:tab w:val="left" w:pos="720"/>
          <w:tab w:val="left" w:pos="1080"/>
        </w:tabs>
        <w:spacing w:after="0" w:line="240" w:lineRule="auto"/>
        <w:rPr>
          <w:rFonts w:ascii="TH SarabunPSK" w:eastAsia="TH Sarabun PSK" w:hAnsi="TH SarabunPSK" w:cs="TH SarabunPSK"/>
          <w:b/>
          <w:bCs/>
          <w:sz w:val="32"/>
          <w:szCs w:val="32"/>
        </w:rPr>
      </w:pPr>
      <w:r w:rsidRPr="00412A4E">
        <w:rPr>
          <w:rFonts w:ascii="TH SarabunPSK" w:eastAsia="TH Sarabun PSK" w:hAnsi="TH SarabunPSK" w:cs="TH SarabunPSK"/>
          <w:b/>
          <w:bCs/>
          <w:sz w:val="32"/>
          <w:szCs w:val="32"/>
        </w:rPr>
        <w:tab/>
        <w:t>3</w:t>
      </w:r>
      <w:r w:rsidRPr="00412A4E">
        <w:rPr>
          <w:rFonts w:ascii="TH SarabunPSK" w:eastAsia="TH Sarabun PSK" w:hAnsi="TH SarabunPSK" w:cs="TH SarabunPSK"/>
          <w:b/>
          <w:bCs/>
          <w:sz w:val="32"/>
          <w:szCs w:val="32"/>
          <w:cs/>
        </w:rPr>
        <w:t>.</w:t>
      </w:r>
      <w:r w:rsidRPr="00412A4E">
        <w:rPr>
          <w:rFonts w:ascii="TH SarabunPSK" w:eastAsia="TH Sarabun PSK" w:hAnsi="TH SarabunPSK" w:cs="TH SarabunPSK"/>
          <w:b/>
          <w:bCs/>
          <w:sz w:val="32"/>
          <w:szCs w:val="32"/>
        </w:rPr>
        <w:t xml:space="preserve">10 </w:t>
      </w:r>
      <w:r w:rsidRPr="00412A4E">
        <w:rPr>
          <w:rFonts w:ascii="TH SarabunPSK" w:eastAsia="TH Sarabun PSK" w:hAnsi="TH SarabunPSK" w:cs="TH SarabunPSK"/>
          <w:b/>
          <w:bCs/>
          <w:sz w:val="32"/>
          <w:szCs w:val="32"/>
          <w:cs/>
        </w:rPr>
        <w:t xml:space="preserve">โครงสร้างหลักสูตร </w:t>
      </w:r>
    </w:p>
    <w:tbl>
      <w:tblPr>
        <w:tblW w:w="9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0"/>
        <w:gridCol w:w="2335"/>
        <w:gridCol w:w="1980"/>
        <w:gridCol w:w="1890"/>
      </w:tblGrid>
      <w:tr w:rsidR="004A2380" w:rsidRPr="00412A4E" w14:paraId="7CAD379F" w14:textId="77777777" w:rsidTr="00B153D8">
        <w:tc>
          <w:tcPr>
            <w:tcW w:w="2970" w:type="dxa"/>
            <w:vMerge w:val="restart"/>
            <w:shd w:val="clear" w:color="auto" w:fill="F2F2F2" w:themeFill="background1" w:themeFillShade="F2"/>
            <w:vAlign w:val="center"/>
          </w:tcPr>
          <w:p w14:paraId="5D8A0346" w14:textId="77777777" w:rsidR="004A2380" w:rsidRPr="00412A4E" w:rsidRDefault="004A2380" w:rsidP="003F74E2">
            <w:pPr>
              <w:spacing w:after="0" w:line="240" w:lineRule="auto"/>
              <w:jc w:val="center"/>
              <w:rPr>
                <w:rFonts w:ascii="TH SarabunPSK" w:hAnsi="TH SarabunPSK" w:cs="TH SarabunPSK"/>
                <w:b/>
                <w:bCs/>
                <w:color w:val="000000"/>
                <w:sz w:val="32"/>
                <w:szCs w:val="32"/>
              </w:rPr>
            </w:pPr>
            <w:bookmarkStart w:id="1" w:name="_Hlk68173076"/>
            <w:r w:rsidRPr="00412A4E">
              <w:rPr>
                <w:rFonts w:ascii="TH SarabunPSK" w:hAnsi="TH SarabunPSK" w:cs="TH SarabunPSK"/>
                <w:b/>
                <w:bCs/>
                <w:color w:val="000000"/>
                <w:sz w:val="32"/>
                <w:szCs w:val="32"/>
                <w:cs/>
              </w:rPr>
              <w:t>หมวดวิชา</w:t>
            </w:r>
          </w:p>
        </w:tc>
        <w:tc>
          <w:tcPr>
            <w:tcW w:w="6205" w:type="dxa"/>
            <w:gridSpan w:val="3"/>
            <w:shd w:val="clear" w:color="auto" w:fill="F2F2F2" w:themeFill="background1" w:themeFillShade="F2"/>
            <w:vAlign w:val="center"/>
          </w:tcPr>
          <w:p w14:paraId="12AC7265" w14:textId="77777777" w:rsidR="004A2380" w:rsidRPr="00412A4E" w:rsidRDefault="004A2380" w:rsidP="003F74E2">
            <w:pPr>
              <w:spacing w:after="0" w:line="240" w:lineRule="auto"/>
              <w:jc w:val="center"/>
              <w:rPr>
                <w:rFonts w:ascii="TH SarabunPSK" w:hAnsi="TH SarabunPSK" w:cs="TH SarabunPSK"/>
                <w:b/>
                <w:bCs/>
                <w:color w:val="000000"/>
                <w:sz w:val="32"/>
                <w:szCs w:val="32"/>
              </w:rPr>
            </w:pPr>
            <w:r w:rsidRPr="00412A4E">
              <w:rPr>
                <w:rFonts w:ascii="TH SarabunPSK" w:hAnsi="TH SarabunPSK" w:cs="TH SarabunPSK"/>
                <w:b/>
                <w:bCs/>
                <w:color w:val="000000"/>
                <w:sz w:val="32"/>
                <w:szCs w:val="32"/>
                <w:cs/>
              </w:rPr>
              <w:t>จำนวนหน่วยกิต</w:t>
            </w:r>
          </w:p>
        </w:tc>
      </w:tr>
      <w:tr w:rsidR="004A2380" w:rsidRPr="00412A4E" w14:paraId="0F265D54" w14:textId="77777777" w:rsidTr="00B153D8">
        <w:tc>
          <w:tcPr>
            <w:tcW w:w="2970" w:type="dxa"/>
            <w:vMerge/>
            <w:shd w:val="clear" w:color="auto" w:fill="F2F2F2" w:themeFill="background1" w:themeFillShade="F2"/>
            <w:vAlign w:val="center"/>
          </w:tcPr>
          <w:p w14:paraId="1C3BD20A" w14:textId="77777777" w:rsidR="004A2380" w:rsidRPr="00412A4E" w:rsidRDefault="004A2380" w:rsidP="003F74E2">
            <w:pPr>
              <w:spacing w:after="0" w:line="240" w:lineRule="auto"/>
              <w:jc w:val="center"/>
              <w:rPr>
                <w:rFonts w:ascii="TH SarabunPSK" w:hAnsi="TH SarabunPSK" w:cs="TH SarabunPSK"/>
                <w:b/>
                <w:bCs/>
                <w:color w:val="000000"/>
                <w:sz w:val="32"/>
                <w:szCs w:val="32"/>
              </w:rPr>
            </w:pPr>
          </w:p>
        </w:tc>
        <w:tc>
          <w:tcPr>
            <w:tcW w:w="6205" w:type="dxa"/>
            <w:gridSpan w:val="3"/>
            <w:shd w:val="clear" w:color="auto" w:fill="F2F2F2" w:themeFill="background1" w:themeFillShade="F2"/>
            <w:vAlign w:val="center"/>
          </w:tcPr>
          <w:p w14:paraId="3DF5861A" w14:textId="77777777" w:rsidR="004A2380" w:rsidRPr="00412A4E" w:rsidRDefault="004A2380" w:rsidP="003F74E2">
            <w:pPr>
              <w:spacing w:after="0" w:line="240" w:lineRule="auto"/>
              <w:jc w:val="center"/>
              <w:rPr>
                <w:rFonts w:ascii="TH SarabunPSK" w:hAnsi="TH SarabunPSK" w:cs="TH SarabunPSK"/>
                <w:b/>
                <w:bCs/>
                <w:color w:val="000000"/>
                <w:sz w:val="32"/>
                <w:szCs w:val="32"/>
              </w:rPr>
            </w:pPr>
            <w:r w:rsidRPr="00412A4E">
              <w:rPr>
                <w:rFonts w:ascii="TH SarabunPSK" w:hAnsi="TH SarabunPSK" w:cs="TH SarabunPSK"/>
                <w:b/>
                <w:bCs/>
                <w:color w:val="000000"/>
                <w:sz w:val="32"/>
                <w:szCs w:val="32"/>
                <w:cs/>
              </w:rPr>
              <w:t>หลักสูตรปรับปรุง พ.ศ. 2564</w:t>
            </w:r>
          </w:p>
        </w:tc>
      </w:tr>
      <w:tr w:rsidR="004A2380" w:rsidRPr="00412A4E" w14:paraId="2FB91284" w14:textId="77777777" w:rsidTr="00B153D8">
        <w:tc>
          <w:tcPr>
            <w:tcW w:w="2970" w:type="dxa"/>
            <w:vMerge/>
            <w:shd w:val="clear" w:color="auto" w:fill="F2F2F2" w:themeFill="background1" w:themeFillShade="F2"/>
            <w:vAlign w:val="center"/>
          </w:tcPr>
          <w:p w14:paraId="4DD716BD" w14:textId="77777777" w:rsidR="004A2380" w:rsidRPr="00412A4E" w:rsidRDefault="004A2380" w:rsidP="003F74E2">
            <w:pPr>
              <w:spacing w:after="0" w:line="240" w:lineRule="auto"/>
              <w:jc w:val="center"/>
              <w:rPr>
                <w:rFonts w:ascii="TH SarabunPSK" w:hAnsi="TH SarabunPSK" w:cs="TH SarabunPSK"/>
                <w:b/>
                <w:bCs/>
                <w:color w:val="000000"/>
                <w:sz w:val="32"/>
                <w:szCs w:val="32"/>
              </w:rPr>
            </w:pPr>
          </w:p>
        </w:tc>
        <w:tc>
          <w:tcPr>
            <w:tcW w:w="2335" w:type="dxa"/>
            <w:shd w:val="clear" w:color="auto" w:fill="F2F2F2" w:themeFill="background1" w:themeFillShade="F2"/>
            <w:vAlign w:val="center"/>
          </w:tcPr>
          <w:p w14:paraId="4F90257A" w14:textId="77777777" w:rsidR="004A2380" w:rsidRPr="00412A4E" w:rsidRDefault="004A2380" w:rsidP="003F74E2">
            <w:pPr>
              <w:spacing w:after="0" w:line="240" w:lineRule="auto"/>
              <w:jc w:val="center"/>
              <w:rPr>
                <w:rFonts w:ascii="TH SarabunPSK" w:hAnsi="TH SarabunPSK" w:cs="TH SarabunPSK"/>
                <w:b/>
                <w:bCs/>
                <w:color w:val="000000"/>
                <w:sz w:val="32"/>
                <w:szCs w:val="32"/>
                <w:cs/>
              </w:rPr>
            </w:pPr>
            <w:r w:rsidRPr="00412A4E">
              <w:rPr>
                <w:rFonts w:ascii="TH SarabunPSK" w:hAnsi="TH SarabunPSK" w:cs="TH SarabunPSK"/>
                <w:b/>
                <w:bCs/>
                <w:color w:val="000000"/>
                <w:sz w:val="32"/>
                <w:szCs w:val="32"/>
                <w:cs/>
              </w:rPr>
              <w:t>แบบฝึกประสบการณ์วิชาชีพ</w:t>
            </w:r>
          </w:p>
        </w:tc>
        <w:tc>
          <w:tcPr>
            <w:tcW w:w="1980" w:type="dxa"/>
            <w:shd w:val="clear" w:color="auto" w:fill="F2F2F2" w:themeFill="background1" w:themeFillShade="F2"/>
            <w:vAlign w:val="center"/>
          </w:tcPr>
          <w:p w14:paraId="67FAAAD6" w14:textId="77777777" w:rsidR="004A2380" w:rsidRPr="00412A4E" w:rsidRDefault="004A2380" w:rsidP="003F74E2">
            <w:pPr>
              <w:spacing w:after="0" w:line="240" w:lineRule="auto"/>
              <w:jc w:val="center"/>
              <w:rPr>
                <w:rFonts w:ascii="TH SarabunPSK" w:hAnsi="TH SarabunPSK" w:cs="TH SarabunPSK"/>
                <w:b/>
                <w:bCs/>
                <w:color w:val="000000"/>
                <w:sz w:val="32"/>
                <w:szCs w:val="32"/>
                <w:cs/>
              </w:rPr>
            </w:pPr>
            <w:r w:rsidRPr="00412A4E">
              <w:rPr>
                <w:rFonts w:ascii="TH SarabunPSK" w:hAnsi="TH SarabunPSK" w:cs="TH SarabunPSK"/>
                <w:b/>
                <w:bCs/>
                <w:color w:val="000000"/>
                <w:sz w:val="32"/>
                <w:szCs w:val="32"/>
                <w:cs/>
              </w:rPr>
              <w:t>แบบสหกิจศึกษา</w:t>
            </w:r>
          </w:p>
        </w:tc>
        <w:tc>
          <w:tcPr>
            <w:tcW w:w="1890" w:type="dxa"/>
            <w:shd w:val="clear" w:color="auto" w:fill="F2F2F2" w:themeFill="background1" w:themeFillShade="F2"/>
            <w:vAlign w:val="center"/>
          </w:tcPr>
          <w:p w14:paraId="1678B4B4" w14:textId="77777777" w:rsidR="004A2380" w:rsidRPr="00412A4E" w:rsidRDefault="004A2380" w:rsidP="003F74E2">
            <w:pPr>
              <w:spacing w:after="0" w:line="240" w:lineRule="auto"/>
              <w:jc w:val="center"/>
              <w:rPr>
                <w:rFonts w:ascii="TH SarabunPSK" w:hAnsi="TH SarabunPSK" w:cs="TH SarabunPSK"/>
                <w:b/>
                <w:bCs/>
                <w:color w:val="000000"/>
                <w:sz w:val="32"/>
                <w:szCs w:val="32"/>
                <w:cs/>
              </w:rPr>
            </w:pPr>
            <w:r w:rsidRPr="00412A4E">
              <w:rPr>
                <w:rFonts w:ascii="TH SarabunPSK" w:hAnsi="TH SarabunPSK" w:cs="TH SarabunPSK"/>
                <w:b/>
                <w:bCs/>
                <w:color w:val="000000"/>
                <w:sz w:val="32"/>
                <w:szCs w:val="32"/>
                <w:cs/>
              </w:rPr>
              <w:t>แบบสหกิจศึกษาและบูรณาการกับการทำงาน</w:t>
            </w:r>
          </w:p>
        </w:tc>
      </w:tr>
      <w:tr w:rsidR="004A2380" w:rsidRPr="00412A4E" w14:paraId="01C15A8C" w14:textId="77777777" w:rsidTr="00B153D8">
        <w:trPr>
          <w:trHeight w:val="389"/>
        </w:trPr>
        <w:tc>
          <w:tcPr>
            <w:tcW w:w="2970" w:type="dxa"/>
            <w:vAlign w:val="center"/>
          </w:tcPr>
          <w:p w14:paraId="6A082379" w14:textId="77777777" w:rsidR="004A2380" w:rsidRPr="00412A4E" w:rsidRDefault="004A2380" w:rsidP="003F74E2">
            <w:pPr>
              <w:pStyle w:val="2"/>
              <w:tabs>
                <w:tab w:val="num" w:pos="360"/>
              </w:tabs>
              <w:spacing w:before="0"/>
              <w:ind w:hanging="720"/>
              <w:rPr>
                <w:rFonts w:ascii="TH SarabunPSK" w:hAnsi="TH SarabunPSK" w:cs="TH SarabunPSK"/>
                <w:color w:val="000000"/>
                <w:sz w:val="32"/>
                <w:szCs w:val="32"/>
              </w:rPr>
            </w:pPr>
            <w:bookmarkStart w:id="2" w:name="_Toc68269356"/>
            <w:r w:rsidRPr="00412A4E">
              <w:rPr>
                <w:rFonts w:ascii="TH SarabunPSK" w:hAnsi="TH SarabunPSK" w:cs="TH SarabunPSK"/>
                <w:color w:val="000000"/>
                <w:sz w:val="32"/>
                <w:szCs w:val="32"/>
                <w:cs/>
              </w:rPr>
              <w:t>หมวดวิชาศึกษาทั่วไป</w:t>
            </w:r>
            <w:bookmarkEnd w:id="2"/>
          </w:p>
        </w:tc>
        <w:tc>
          <w:tcPr>
            <w:tcW w:w="2335" w:type="dxa"/>
            <w:vAlign w:val="center"/>
          </w:tcPr>
          <w:p w14:paraId="5545CAC6" w14:textId="77777777" w:rsidR="004A2380" w:rsidRPr="00412A4E" w:rsidRDefault="004A2380" w:rsidP="003F74E2">
            <w:pPr>
              <w:spacing w:after="0" w:line="240" w:lineRule="auto"/>
              <w:jc w:val="center"/>
              <w:rPr>
                <w:rFonts w:ascii="TH SarabunPSK" w:hAnsi="TH SarabunPSK" w:cs="TH SarabunPSK"/>
                <w:color w:val="000000"/>
                <w:sz w:val="32"/>
                <w:szCs w:val="32"/>
              </w:rPr>
            </w:pPr>
            <w:r w:rsidRPr="00412A4E">
              <w:rPr>
                <w:rFonts w:ascii="TH SarabunPSK" w:hAnsi="TH SarabunPSK" w:cs="TH SarabunPSK"/>
                <w:color w:val="000000"/>
                <w:sz w:val="32"/>
                <w:szCs w:val="32"/>
                <w:cs/>
              </w:rPr>
              <w:t>ไม่น้อยกว่า 30</w:t>
            </w:r>
          </w:p>
        </w:tc>
        <w:tc>
          <w:tcPr>
            <w:tcW w:w="1980" w:type="dxa"/>
            <w:vAlign w:val="center"/>
          </w:tcPr>
          <w:p w14:paraId="7180E465" w14:textId="77777777" w:rsidR="004A2380" w:rsidRPr="00412A4E" w:rsidRDefault="004A2380" w:rsidP="003F74E2">
            <w:pPr>
              <w:spacing w:after="0" w:line="240" w:lineRule="auto"/>
              <w:jc w:val="center"/>
              <w:rPr>
                <w:rFonts w:ascii="TH SarabunPSK" w:hAnsi="TH SarabunPSK" w:cs="TH SarabunPSK"/>
                <w:color w:val="000000"/>
                <w:sz w:val="32"/>
                <w:szCs w:val="32"/>
              </w:rPr>
            </w:pPr>
            <w:r w:rsidRPr="00412A4E">
              <w:rPr>
                <w:rFonts w:ascii="TH SarabunPSK" w:hAnsi="TH SarabunPSK" w:cs="TH SarabunPSK"/>
                <w:color w:val="000000"/>
                <w:sz w:val="32"/>
                <w:szCs w:val="32"/>
                <w:cs/>
              </w:rPr>
              <w:t>ไม่น้อยกว่า 30</w:t>
            </w:r>
          </w:p>
        </w:tc>
        <w:tc>
          <w:tcPr>
            <w:tcW w:w="1890" w:type="dxa"/>
            <w:vAlign w:val="center"/>
          </w:tcPr>
          <w:p w14:paraId="78C6E80E" w14:textId="77777777" w:rsidR="004A2380" w:rsidRPr="00412A4E" w:rsidRDefault="004A2380" w:rsidP="003F74E2">
            <w:pPr>
              <w:spacing w:after="0" w:line="240" w:lineRule="auto"/>
              <w:jc w:val="center"/>
              <w:rPr>
                <w:rFonts w:ascii="TH SarabunPSK" w:hAnsi="TH SarabunPSK" w:cs="TH SarabunPSK"/>
                <w:b/>
                <w:bCs/>
                <w:color w:val="000000"/>
                <w:sz w:val="32"/>
                <w:szCs w:val="32"/>
                <w:cs/>
              </w:rPr>
            </w:pPr>
            <w:r w:rsidRPr="00412A4E">
              <w:rPr>
                <w:rFonts w:ascii="TH SarabunPSK" w:hAnsi="TH SarabunPSK" w:cs="TH SarabunPSK"/>
                <w:color w:val="000000"/>
                <w:sz w:val="32"/>
                <w:szCs w:val="32"/>
                <w:cs/>
              </w:rPr>
              <w:t>ไม่น้อยกว่า 30</w:t>
            </w:r>
          </w:p>
        </w:tc>
      </w:tr>
      <w:tr w:rsidR="004A2380" w:rsidRPr="00412A4E" w14:paraId="2A8616A1" w14:textId="77777777" w:rsidTr="00B153D8">
        <w:trPr>
          <w:trHeight w:val="389"/>
        </w:trPr>
        <w:tc>
          <w:tcPr>
            <w:tcW w:w="2970" w:type="dxa"/>
            <w:vAlign w:val="center"/>
          </w:tcPr>
          <w:p w14:paraId="71BB7144" w14:textId="77777777" w:rsidR="004A2380" w:rsidRPr="00412A4E" w:rsidRDefault="004A2380" w:rsidP="003F74E2">
            <w:pPr>
              <w:spacing w:after="0" w:line="240" w:lineRule="auto"/>
              <w:ind w:left="284" w:hanging="120"/>
              <w:rPr>
                <w:rFonts w:ascii="TH SarabunPSK" w:hAnsi="TH SarabunPSK" w:cs="TH SarabunPSK"/>
                <w:color w:val="000000"/>
                <w:sz w:val="32"/>
                <w:szCs w:val="32"/>
                <w:cs/>
              </w:rPr>
            </w:pPr>
            <w:r w:rsidRPr="00412A4E">
              <w:rPr>
                <w:rFonts w:ascii="TH SarabunPSK" w:hAnsi="TH SarabunPSK" w:cs="TH SarabunPSK"/>
                <w:color w:val="000000"/>
                <w:sz w:val="32"/>
                <w:szCs w:val="32"/>
                <w:cs/>
              </w:rPr>
              <w:t xml:space="preserve">1.1 </w:t>
            </w:r>
            <w:r w:rsidRPr="00412A4E">
              <w:rPr>
                <w:rFonts w:ascii="TH SarabunPSK" w:hAnsi="TH SarabunPSK" w:cs="TH SarabunPSK"/>
                <w:sz w:val="32"/>
                <w:szCs w:val="32"/>
                <w:cs/>
              </w:rPr>
              <w:t>รายวิชาบังคับ</w:t>
            </w:r>
          </w:p>
        </w:tc>
        <w:tc>
          <w:tcPr>
            <w:tcW w:w="2335" w:type="dxa"/>
            <w:vAlign w:val="center"/>
          </w:tcPr>
          <w:p w14:paraId="3EF537B0" w14:textId="77777777" w:rsidR="004A2380" w:rsidRPr="00412A4E" w:rsidRDefault="004A2380" w:rsidP="003F74E2">
            <w:pPr>
              <w:spacing w:after="0" w:line="240" w:lineRule="auto"/>
              <w:jc w:val="center"/>
              <w:rPr>
                <w:rFonts w:ascii="TH SarabunPSK" w:hAnsi="TH SarabunPSK" w:cs="TH SarabunPSK"/>
                <w:color w:val="000000"/>
                <w:sz w:val="32"/>
                <w:szCs w:val="32"/>
                <w:cs/>
              </w:rPr>
            </w:pPr>
            <w:r w:rsidRPr="00412A4E">
              <w:rPr>
                <w:rFonts w:ascii="TH SarabunPSK" w:hAnsi="TH SarabunPSK" w:cs="TH SarabunPSK"/>
                <w:color w:val="000000"/>
                <w:sz w:val="32"/>
                <w:szCs w:val="32"/>
                <w:cs/>
              </w:rPr>
              <w:t>12</w:t>
            </w:r>
          </w:p>
        </w:tc>
        <w:tc>
          <w:tcPr>
            <w:tcW w:w="1980" w:type="dxa"/>
            <w:vAlign w:val="center"/>
          </w:tcPr>
          <w:p w14:paraId="606640C3" w14:textId="77777777" w:rsidR="004A2380" w:rsidRPr="00412A4E" w:rsidRDefault="004A2380" w:rsidP="003F74E2">
            <w:pPr>
              <w:spacing w:after="0" w:line="240" w:lineRule="auto"/>
              <w:jc w:val="center"/>
              <w:rPr>
                <w:rFonts w:ascii="TH SarabunPSK" w:hAnsi="TH SarabunPSK" w:cs="TH SarabunPSK"/>
                <w:color w:val="000000"/>
                <w:sz w:val="32"/>
                <w:szCs w:val="32"/>
                <w:cs/>
              </w:rPr>
            </w:pPr>
            <w:r w:rsidRPr="00412A4E">
              <w:rPr>
                <w:rFonts w:ascii="TH SarabunPSK" w:hAnsi="TH SarabunPSK" w:cs="TH SarabunPSK"/>
                <w:color w:val="000000"/>
                <w:sz w:val="32"/>
                <w:szCs w:val="32"/>
                <w:cs/>
              </w:rPr>
              <w:t>12</w:t>
            </w:r>
          </w:p>
        </w:tc>
        <w:tc>
          <w:tcPr>
            <w:tcW w:w="1890" w:type="dxa"/>
            <w:vAlign w:val="center"/>
          </w:tcPr>
          <w:p w14:paraId="4DCF7346" w14:textId="77777777" w:rsidR="004A2380" w:rsidRPr="00412A4E" w:rsidRDefault="004A2380" w:rsidP="003F74E2">
            <w:pPr>
              <w:spacing w:after="0" w:line="240" w:lineRule="auto"/>
              <w:jc w:val="center"/>
              <w:rPr>
                <w:rFonts w:ascii="TH SarabunPSK" w:hAnsi="TH SarabunPSK" w:cs="TH SarabunPSK"/>
                <w:color w:val="000000"/>
                <w:sz w:val="32"/>
                <w:szCs w:val="32"/>
                <w:cs/>
              </w:rPr>
            </w:pPr>
            <w:r w:rsidRPr="00412A4E">
              <w:rPr>
                <w:rFonts w:ascii="TH SarabunPSK" w:hAnsi="TH SarabunPSK" w:cs="TH SarabunPSK"/>
                <w:color w:val="000000"/>
                <w:sz w:val="32"/>
                <w:szCs w:val="32"/>
                <w:cs/>
              </w:rPr>
              <w:t>12</w:t>
            </w:r>
          </w:p>
        </w:tc>
      </w:tr>
      <w:tr w:rsidR="004A2380" w:rsidRPr="00412A4E" w14:paraId="672E6851" w14:textId="77777777" w:rsidTr="00B153D8">
        <w:trPr>
          <w:trHeight w:val="389"/>
        </w:trPr>
        <w:tc>
          <w:tcPr>
            <w:tcW w:w="2970" w:type="dxa"/>
            <w:vAlign w:val="center"/>
          </w:tcPr>
          <w:p w14:paraId="751EDBED" w14:textId="77777777" w:rsidR="004A2380" w:rsidRPr="00412A4E" w:rsidRDefault="004A2380" w:rsidP="003F74E2">
            <w:pPr>
              <w:spacing w:after="0" w:line="240" w:lineRule="auto"/>
              <w:ind w:left="284" w:hanging="120"/>
              <w:rPr>
                <w:rFonts w:ascii="TH SarabunPSK" w:hAnsi="TH SarabunPSK" w:cs="TH SarabunPSK"/>
                <w:color w:val="000000"/>
                <w:sz w:val="32"/>
                <w:szCs w:val="32"/>
                <w:cs/>
              </w:rPr>
            </w:pPr>
            <w:r w:rsidRPr="00412A4E">
              <w:rPr>
                <w:rFonts w:ascii="TH SarabunPSK" w:hAnsi="TH SarabunPSK" w:cs="TH SarabunPSK"/>
                <w:color w:val="000000"/>
                <w:sz w:val="32"/>
                <w:szCs w:val="32"/>
                <w:cs/>
              </w:rPr>
              <w:t xml:space="preserve">1.2 </w:t>
            </w:r>
            <w:r w:rsidRPr="00412A4E">
              <w:rPr>
                <w:rFonts w:ascii="TH SarabunPSK" w:hAnsi="TH SarabunPSK" w:cs="TH SarabunPSK"/>
                <w:sz w:val="32"/>
                <w:szCs w:val="32"/>
                <w:cs/>
              </w:rPr>
              <w:t>รายวิชาเลือก</w:t>
            </w:r>
          </w:p>
        </w:tc>
        <w:tc>
          <w:tcPr>
            <w:tcW w:w="2335" w:type="dxa"/>
            <w:vAlign w:val="center"/>
          </w:tcPr>
          <w:p w14:paraId="3BE81134" w14:textId="77777777" w:rsidR="004A2380" w:rsidRPr="00412A4E" w:rsidRDefault="004A2380" w:rsidP="003F74E2">
            <w:pPr>
              <w:spacing w:after="0" w:line="240" w:lineRule="auto"/>
              <w:jc w:val="center"/>
              <w:rPr>
                <w:rFonts w:ascii="TH SarabunPSK" w:hAnsi="TH SarabunPSK" w:cs="TH SarabunPSK"/>
                <w:color w:val="000000"/>
                <w:sz w:val="32"/>
                <w:szCs w:val="32"/>
                <w:cs/>
              </w:rPr>
            </w:pPr>
            <w:r w:rsidRPr="00412A4E">
              <w:rPr>
                <w:rFonts w:ascii="TH SarabunPSK" w:hAnsi="TH SarabunPSK" w:cs="TH SarabunPSK"/>
                <w:color w:val="000000"/>
                <w:sz w:val="32"/>
                <w:szCs w:val="32"/>
                <w:cs/>
              </w:rPr>
              <w:t>18</w:t>
            </w:r>
          </w:p>
        </w:tc>
        <w:tc>
          <w:tcPr>
            <w:tcW w:w="1980" w:type="dxa"/>
            <w:vAlign w:val="center"/>
          </w:tcPr>
          <w:p w14:paraId="50E8C657" w14:textId="77777777" w:rsidR="004A2380" w:rsidRPr="00412A4E" w:rsidRDefault="004A2380" w:rsidP="003F74E2">
            <w:pPr>
              <w:spacing w:after="0" w:line="240" w:lineRule="auto"/>
              <w:jc w:val="center"/>
              <w:rPr>
                <w:rFonts w:ascii="TH SarabunPSK" w:hAnsi="TH SarabunPSK" w:cs="TH SarabunPSK"/>
                <w:color w:val="000000"/>
                <w:sz w:val="32"/>
                <w:szCs w:val="32"/>
                <w:cs/>
              </w:rPr>
            </w:pPr>
            <w:r w:rsidRPr="00412A4E">
              <w:rPr>
                <w:rFonts w:ascii="TH SarabunPSK" w:hAnsi="TH SarabunPSK" w:cs="TH SarabunPSK"/>
                <w:color w:val="000000"/>
                <w:sz w:val="32"/>
                <w:szCs w:val="32"/>
                <w:cs/>
              </w:rPr>
              <w:t>18</w:t>
            </w:r>
          </w:p>
        </w:tc>
        <w:tc>
          <w:tcPr>
            <w:tcW w:w="1890" w:type="dxa"/>
            <w:vAlign w:val="center"/>
          </w:tcPr>
          <w:p w14:paraId="0D0DD844" w14:textId="77777777" w:rsidR="004A2380" w:rsidRPr="00412A4E" w:rsidRDefault="004A2380" w:rsidP="003F74E2">
            <w:pPr>
              <w:spacing w:after="0" w:line="240" w:lineRule="auto"/>
              <w:jc w:val="center"/>
              <w:rPr>
                <w:rFonts w:ascii="TH SarabunPSK" w:hAnsi="TH SarabunPSK" w:cs="TH SarabunPSK"/>
                <w:color w:val="000000"/>
                <w:sz w:val="32"/>
                <w:szCs w:val="32"/>
                <w:cs/>
              </w:rPr>
            </w:pPr>
            <w:r w:rsidRPr="00412A4E">
              <w:rPr>
                <w:rFonts w:ascii="TH SarabunPSK" w:hAnsi="TH SarabunPSK" w:cs="TH SarabunPSK"/>
                <w:color w:val="000000"/>
                <w:sz w:val="32"/>
                <w:szCs w:val="32"/>
                <w:cs/>
              </w:rPr>
              <w:t>18</w:t>
            </w:r>
          </w:p>
        </w:tc>
      </w:tr>
      <w:tr w:rsidR="004A2380" w:rsidRPr="00412A4E" w14:paraId="0339D454" w14:textId="77777777" w:rsidTr="00B153D8">
        <w:trPr>
          <w:trHeight w:val="389"/>
        </w:trPr>
        <w:tc>
          <w:tcPr>
            <w:tcW w:w="2970" w:type="dxa"/>
            <w:vAlign w:val="center"/>
          </w:tcPr>
          <w:p w14:paraId="7A64CD6E" w14:textId="77777777" w:rsidR="004A2380" w:rsidRPr="00412A4E" w:rsidRDefault="004A2380" w:rsidP="003F74E2">
            <w:pPr>
              <w:spacing w:after="0" w:line="240" w:lineRule="auto"/>
              <w:ind w:left="284" w:hanging="120"/>
              <w:rPr>
                <w:rFonts w:ascii="TH SarabunPSK" w:hAnsi="TH SarabunPSK" w:cs="TH SarabunPSK"/>
                <w:color w:val="000000"/>
                <w:sz w:val="32"/>
                <w:szCs w:val="32"/>
                <w:cs/>
              </w:rPr>
            </w:pPr>
            <w:r w:rsidRPr="00412A4E">
              <w:rPr>
                <w:rFonts w:ascii="TH SarabunPSK" w:hAnsi="TH SarabunPSK" w:cs="TH SarabunPSK"/>
                <w:color w:val="000000"/>
                <w:sz w:val="32"/>
                <w:szCs w:val="32"/>
                <w:cs/>
              </w:rPr>
              <w:t xml:space="preserve">1.3 </w:t>
            </w:r>
            <w:r w:rsidRPr="00412A4E">
              <w:rPr>
                <w:rFonts w:ascii="TH SarabunPSK" w:hAnsi="TH SarabunPSK" w:cs="TH SarabunPSK"/>
                <w:sz w:val="32"/>
                <w:szCs w:val="32"/>
                <w:cs/>
              </w:rPr>
              <w:t>รายวิชาบังคับเลือก</w:t>
            </w:r>
          </w:p>
        </w:tc>
        <w:tc>
          <w:tcPr>
            <w:tcW w:w="2335" w:type="dxa"/>
            <w:vAlign w:val="center"/>
          </w:tcPr>
          <w:p w14:paraId="0829E548" w14:textId="77777777" w:rsidR="004A2380" w:rsidRPr="00412A4E" w:rsidRDefault="004A2380" w:rsidP="003F74E2">
            <w:pPr>
              <w:spacing w:after="0" w:line="240" w:lineRule="auto"/>
              <w:jc w:val="center"/>
              <w:rPr>
                <w:rFonts w:ascii="TH SarabunPSK" w:hAnsi="TH SarabunPSK" w:cs="TH SarabunPSK"/>
                <w:color w:val="000000"/>
                <w:sz w:val="32"/>
                <w:szCs w:val="32"/>
                <w:cs/>
              </w:rPr>
            </w:pPr>
            <w:r w:rsidRPr="00412A4E">
              <w:rPr>
                <w:rFonts w:ascii="TH SarabunPSK" w:hAnsi="TH SarabunPSK" w:cs="TH SarabunPSK"/>
                <w:color w:val="000000"/>
                <w:sz w:val="32"/>
                <w:szCs w:val="32"/>
                <w:cs/>
              </w:rPr>
              <w:t>-</w:t>
            </w:r>
          </w:p>
        </w:tc>
        <w:tc>
          <w:tcPr>
            <w:tcW w:w="1980" w:type="dxa"/>
            <w:vAlign w:val="center"/>
          </w:tcPr>
          <w:p w14:paraId="4A4DB96C" w14:textId="77777777" w:rsidR="004A2380" w:rsidRPr="00412A4E" w:rsidRDefault="004A2380" w:rsidP="003F74E2">
            <w:pPr>
              <w:spacing w:after="0" w:line="240" w:lineRule="auto"/>
              <w:jc w:val="center"/>
              <w:rPr>
                <w:rFonts w:ascii="TH SarabunPSK" w:hAnsi="TH SarabunPSK" w:cs="TH SarabunPSK"/>
                <w:color w:val="000000"/>
                <w:sz w:val="32"/>
                <w:szCs w:val="32"/>
                <w:cs/>
              </w:rPr>
            </w:pPr>
            <w:r w:rsidRPr="00412A4E">
              <w:rPr>
                <w:rFonts w:ascii="TH SarabunPSK" w:hAnsi="TH SarabunPSK" w:cs="TH SarabunPSK"/>
                <w:color w:val="000000"/>
                <w:sz w:val="32"/>
                <w:szCs w:val="32"/>
                <w:cs/>
              </w:rPr>
              <w:t>-</w:t>
            </w:r>
          </w:p>
        </w:tc>
        <w:tc>
          <w:tcPr>
            <w:tcW w:w="1890" w:type="dxa"/>
            <w:vAlign w:val="center"/>
          </w:tcPr>
          <w:p w14:paraId="22CF3BE7" w14:textId="77777777" w:rsidR="004A2380" w:rsidRPr="00412A4E" w:rsidRDefault="004A2380" w:rsidP="003F74E2">
            <w:pPr>
              <w:spacing w:after="0" w:line="240" w:lineRule="auto"/>
              <w:jc w:val="center"/>
              <w:rPr>
                <w:rFonts w:ascii="TH SarabunPSK" w:hAnsi="TH SarabunPSK" w:cs="TH SarabunPSK"/>
                <w:color w:val="000000"/>
                <w:sz w:val="32"/>
                <w:szCs w:val="32"/>
                <w:cs/>
              </w:rPr>
            </w:pPr>
            <w:r w:rsidRPr="00412A4E">
              <w:rPr>
                <w:rFonts w:ascii="TH SarabunPSK" w:hAnsi="TH SarabunPSK" w:cs="TH SarabunPSK"/>
                <w:color w:val="000000"/>
                <w:sz w:val="32"/>
                <w:szCs w:val="32"/>
                <w:cs/>
              </w:rPr>
              <w:t>-</w:t>
            </w:r>
          </w:p>
        </w:tc>
      </w:tr>
      <w:tr w:rsidR="004A2380" w:rsidRPr="00412A4E" w14:paraId="2575C00F" w14:textId="77777777" w:rsidTr="00B153D8">
        <w:tc>
          <w:tcPr>
            <w:tcW w:w="2970" w:type="dxa"/>
            <w:vAlign w:val="center"/>
          </w:tcPr>
          <w:p w14:paraId="5C9351F6" w14:textId="77777777" w:rsidR="004A2380" w:rsidRPr="00412A4E" w:rsidRDefault="004A2380" w:rsidP="003F74E2">
            <w:pPr>
              <w:pStyle w:val="2"/>
              <w:tabs>
                <w:tab w:val="num" w:pos="360"/>
              </w:tabs>
              <w:spacing w:before="0"/>
              <w:ind w:hanging="750"/>
              <w:rPr>
                <w:rFonts w:ascii="TH SarabunPSK" w:hAnsi="TH SarabunPSK" w:cs="TH SarabunPSK"/>
                <w:color w:val="000000"/>
                <w:sz w:val="32"/>
                <w:szCs w:val="32"/>
                <w:cs/>
              </w:rPr>
            </w:pPr>
            <w:bookmarkStart w:id="3" w:name="_Toc68269357"/>
            <w:r w:rsidRPr="00412A4E">
              <w:rPr>
                <w:rFonts w:ascii="TH SarabunPSK" w:hAnsi="TH SarabunPSK" w:cs="TH SarabunPSK"/>
                <w:color w:val="000000"/>
                <w:sz w:val="32"/>
                <w:szCs w:val="32"/>
                <w:cs/>
              </w:rPr>
              <w:t>หมวดวิชาเฉพาะ</w:t>
            </w:r>
            <w:bookmarkEnd w:id="3"/>
          </w:p>
        </w:tc>
        <w:tc>
          <w:tcPr>
            <w:tcW w:w="2335" w:type="dxa"/>
            <w:vAlign w:val="center"/>
          </w:tcPr>
          <w:p w14:paraId="1ABC3419" w14:textId="77777777" w:rsidR="004A2380" w:rsidRPr="00412A4E" w:rsidRDefault="004A2380" w:rsidP="003F74E2">
            <w:pPr>
              <w:spacing w:after="0" w:line="240" w:lineRule="auto"/>
              <w:jc w:val="center"/>
              <w:rPr>
                <w:rFonts w:ascii="TH SarabunPSK" w:hAnsi="TH SarabunPSK" w:cs="TH SarabunPSK"/>
                <w:color w:val="000000"/>
                <w:sz w:val="32"/>
                <w:szCs w:val="32"/>
              </w:rPr>
            </w:pPr>
            <w:r w:rsidRPr="00412A4E">
              <w:rPr>
                <w:rFonts w:ascii="TH SarabunPSK" w:hAnsi="TH SarabunPSK" w:cs="TH SarabunPSK"/>
                <w:color w:val="000000"/>
                <w:sz w:val="32"/>
                <w:szCs w:val="32"/>
                <w:cs/>
              </w:rPr>
              <w:t xml:space="preserve">ไม่น้อยกว่า </w:t>
            </w:r>
            <w:r w:rsidRPr="00412A4E">
              <w:rPr>
                <w:rFonts w:ascii="TH SarabunPSK" w:hAnsi="TH SarabunPSK" w:cs="TH SarabunPSK"/>
                <w:color w:val="000000"/>
                <w:sz w:val="32"/>
                <w:szCs w:val="32"/>
              </w:rPr>
              <w:t>92</w:t>
            </w:r>
          </w:p>
        </w:tc>
        <w:tc>
          <w:tcPr>
            <w:tcW w:w="1980" w:type="dxa"/>
            <w:vAlign w:val="center"/>
          </w:tcPr>
          <w:p w14:paraId="41275283" w14:textId="77777777" w:rsidR="004A2380" w:rsidRPr="00412A4E" w:rsidRDefault="004A2380" w:rsidP="003F74E2">
            <w:pPr>
              <w:spacing w:after="0" w:line="240" w:lineRule="auto"/>
              <w:jc w:val="center"/>
              <w:rPr>
                <w:rFonts w:ascii="TH SarabunPSK" w:hAnsi="TH SarabunPSK" w:cs="TH SarabunPSK"/>
                <w:color w:val="000000"/>
                <w:sz w:val="32"/>
                <w:szCs w:val="32"/>
              </w:rPr>
            </w:pPr>
            <w:r w:rsidRPr="00412A4E">
              <w:rPr>
                <w:rFonts w:ascii="TH SarabunPSK" w:hAnsi="TH SarabunPSK" w:cs="TH SarabunPSK"/>
                <w:color w:val="000000"/>
                <w:sz w:val="32"/>
                <w:szCs w:val="32"/>
                <w:cs/>
              </w:rPr>
              <w:t xml:space="preserve">ไม่น้อยกว่า </w:t>
            </w:r>
            <w:r w:rsidRPr="00412A4E">
              <w:rPr>
                <w:rFonts w:ascii="TH SarabunPSK" w:hAnsi="TH SarabunPSK" w:cs="TH SarabunPSK"/>
                <w:color w:val="000000"/>
                <w:sz w:val="32"/>
                <w:szCs w:val="32"/>
              </w:rPr>
              <w:t>92</w:t>
            </w:r>
          </w:p>
        </w:tc>
        <w:tc>
          <w:tcPr>
            <w:tcW w:w="1890" w:type="dxa"/>
            <w:vAlign w:val="center"/>
          </w:tcPr>
          <w:p w14:paraId="1C95449B" w14:textId="77777777" w:rsidR="004A2380" w:rsidRPr="00412A4E" w:rsidRDefault="004A2380" w:rsidP="003F74E2">
            <w:pPr>
              <w:spacing w:after="0" w:line="240" w:lineRule="auto"/>
              <w:jc w:val="center"/>
              <w:rPr>
                <w:rFonts w:ascii="TH SarabunPSK" w:hAnsi="TH SarabunPSK" w:cs="TH SarabunPSK"/>
                <w:b/>
                <w:bCs/>
                <w:color w:val="000000"/>
                <w:sz w:val="32"/>
                <w:szCs w:val="32"/>
              </w:rPr>
            </w:pPr>
            <w:r w:rsidRPr="00412A4E">
              <w:rPr>
                <w:rFonts w:ascii="TH SarabunPSK" w:hAnsi="TH SarabunPSK" w:cs="TH SarabunPSK"/>
                <w:color w:val="000000"/>
                <w:sz w:val="32"/>
                <w:szCs w:val="32"/>
                <w:cs/>
              </w:rPr>
              <w:t xml:space="preserve">ไม่น้อยกว่า </w:t>
            </w:r>
            <w:r w:rsidRPr="00412A4E">
              <w:rPr>
                <w:rFonts w:ascii="TH SarabunPSK" w:hAnsi="TH SarabunPSK" w:cs="TH SarabunPSK"/>
                <w:color w:val="000000"/>
                <w:sz w:val="32"/>
                <w:szCs w:val="32"/>
              </w:rPr>
              <w:t>92</w:t>
            </w:r>
          </w:p>
        </w:tc>
      </w:tr>
      <w:tr w:rsidR="004A2380" w:rsidRPr="00412A4E" w14:paraId="2F11EE5D" w14:textId="77777777" w:rsidTr="00B153D8">
        <w:tc>
          <w:tcPr>
            <w:tcW w:w="2970" w:type="dxa"/>
            <w:tcBorders>
              <w:bottom w:val="single" w:sz="4" w:space="0" w:color="auto"/>
            </w:tcBorders>
          </w:tcPr>
          <w:p w14:paraId="3155B972" w14:textId="77777777" w:rsidR="004A2380" w:rsidRPr="00412A4E" w:rsidRDefault="004A2380" w:rsidP="003F74E2">
            <w:pPr>
              <w:tabs>
                <w:tab w:val="left" w:pos="300"/>
                <w:tab w:val="left" w:pos="570"/>
              </w:tabs>
              <w:spacing w:after="0" w:line="240" w:lineRule="auto"/>
              <w:ind w:left="142"/>
              <w:rPr>
                <w:rFonts w:ascii="TH SarabunPSK" w:hAnsi="TH SarabunPSK" w:cs="TH SarabunPSK"/>
                <w:color w:val="000000"/>
                <w:sz w:val="32"/>
                <w:szCs w:val="32"/>
                <w:cs/>
              </w:rPr>
            </w:pPr>
            <w:r w:rsidRPr="00412A4E">
              <w:rPr>
                <w:rFonts w:ascii="TH SarabunPSK" w:hAnsi="TH SarabunPSK" w:cs="TH SarabunPSK"/>
                <w:color w:val="000000"/>
                <w:sz w:val="32"/>
                <w:szCs w:val="32"/>
                <w:cs/>
              </w:rPr>
              <w:t>2.1 กลุ่มวิชาเอกบังคับ</w:t>
            </w:r>
          </w:p>
        </w:tc>
        <w:tc>
          <w:tcPr>
            <w:tcW w:w="2335" w:type="dxa"/>
            <w:tcBorders>
              <w:bottom w:val="single" w:sz="4" w:space="0" w:color="auto"/>
            </w:tcBorders>
            <w:vAlign w:val="center"/>
          </w:tcPr>
          <w:p w14:paraId="40B81485" w14:textId="77777777" w:rsidR="004A2380" w:rsidRPr="00412A4E" w:rsidRDefault="004A2380" w:rsidP="003F74E2">
            <w:pPr>
              <w:spacing w:after="0" w:line="240" w:lineRule="auto"/>
              <w:jc w:val="center"/>
              <w:rPr>
                <w:rFonts w:ascii="TH SarabunPSK" w:hAnsi="TH SarabunPSK" w:cs="TH SarabunPSK"/>
                <w:color w:val="000000"/>
                <w:sz w:val="32"/>
                <w:szCs w:val="32"/>
              </w:rPr>
            </w:pPr>
            <w:r w:rsidRPr="00412A4E">
              <w:rPr>
                <w:rFonts w:ascii="TH SarabunPSK" w:hAnsi="TH SarabunPSK" w:cs="TH SarabunPSK"/>
                <w:color w:val="000000"/>
                <w:sz w:val="32"/>
                <w:szCs w:val="32"/>
              </w:rPr>
              <w:t>79</w:t>
            </w:r>
          </w:p>
        </w:tc>
        <w:tc>
          <w:tcPr>
            <w:tcW w:w="1980" w:type="dxa"/>
            <w:tcBorders>
              <w:bottom w:val="single" w:sz="4" w:space="0" w:color="auto"/>
            </w:tcBorders>
            <w:vAlign w:val="center"/>
          </w:tcPr>
          <w:p w14:paraId="70F7FE71" w14:textId="77777777" w:rsidR="004A2380" w:rsidRPr="00412A4E" w:rsidRDefault="004A2380" w:rsidP="003F74E2">
            <w:pPr>
              <w:spacing w:after="0" w:line="240" w:lineRule="auto"/>
              <w:jc w:val="center"/>
              <w:rPr>
                <w:rFonts w:ascii="TH SarabunPSK" w:hAnsi="TH SarabunPSK" w:cs="TH SarabunPSK"/>
                <w:color w:val="000000"/>
                <w:sz w:val="32"/>
                <w:szCs w:val="32"/>
              </w:rPr>
            </w:pPr>
            <w:r w:rsidRPr="00412A4E">
              <w:rPr>
                <w:rFonts w:ascii="TH SarabunPSK" w:hAnsi="TH SarabunPSK" w:cs="TH SarabunPSK"/>
                <w:color w:val="000000"/>
                <w:sz w:val="32"/>
                <w:szCs w:val="32"/>
              </w:rPr>
              <w:t>76</w:t>
            </w:r>
            <w:r w:rsidRPr="00412A4E">
              <w:rPr>
                <w:rFonts w:ascii="TH SarabunPSK" w:hAnsi="TH SarabunPSK" w:cs="TH SarabunPSK"/>
                <w:color w:val="000000"/>
                <w:sz w:val="32"/>
                <w:szCs w:val="32"/>
                <w:cs/>
              </w:rPr>
              <w:t>*</w:t>
            </w:r>
          </w:p>
        </w:tc>
        <w:tc>
          <w:tcPr>
            <w:tcW w:w="1890" w:type="dxa"/>
            <w:tcBorders>
              <w:bottom w:val="single" w:sz="4" w:space="0" w:color="auto"/>
            </w:tcBorders>
            <w:vAlign w:val="center"/>
          </w:tcPr>
          <w:p w14:paraId="74E923DE" w14:textId="77777777" w:rsidR="004A2380" w:rsidRPr="00412A4E" w:rsidRDefault="004A2380" w:rsidP="003F74E2">
            <w:pPr>
              <w:spacing w:after="0" w:line="240" w:lineRule="auto"/>
              <w:jc w:val="center"/>
              <w:rPr>
                <w:rFonts w:ascii="TH SarabunPSK" w:hAnsi="TH SarabunPSK" w:cs="TH SarabunPSK"/>
                <w:color w:val="000000"/>
                <w:sz w:val="32"/>
                <w:szCs w:val="32"/>
              </w:rPr>
            </w:pPr>
            <w:r w:rsidRPr="00412A4E">
              <w:rPr>
                <w:rFonts w:ascii="TH SarabunPSK" w:hAnsi="TH SarabunPSK" w:cs="TH SarabunPSK"/>
                <w:color w:val="000000"/>
                <w:sz w:val="32"/>
                <w:szCs w:val="32"/>
              </w:rPr>
              <w:t>76</w:t>
            </w:r>
            <w:r w:rsidRPr="00412A4E">
              <w:rPr>
                <w:rFonts w:ascii="TH SarabunPSK" w:hAnsi="TH SarabunPSK" w:cs="TH SarabunPSK"/>
                <w:color w:val="000000"/>
                <w:sz w:val="32"/>
                <w:szCs w:val="32"/>
                <w:cs/>
              </w:rPr>
              <w:t>*</w:t>
            </w:r>
          </w:p>
        </w:tc>
      </w:tr>
      <w:tr w:rsidR="004A2380" w:rsidRPr="00412A4E" w14:paraId="4CDC0209" w14:textId="77777777" w:rsidTr="00B153D8">
        <w:tc>
          <w:tcPr>
            <w:tcW w:w="2970" w:type="dxa"/>
            <w:tcBorders>
              <w:bottom w:val="single" w:sz="4" w:space="0" w:color="auto"/>
            </w:tcBorders>
          </w:tcPr>
          <w:p w14:paraId="5DF24338" w14:textId="77777777" w:rsidR="004A2380" w:rsidRPr="00412A4E" w:rsidRDefault="004A2380" w:rsidP="003F74E2">
            <w:pPr>
              <w:tabs>
                <w:tab w:val="left" w:pos="300"/>
                <w:tab w:val="left" w:pos="570"/>
              </w:tabs>
              <w:spacing w:after="0" w:line="240" w:lineRule="auto"/>
              <w:ind w:left="142"/>
              <w:rPr>
                <w:rFonts w:ascii="TH SarabunPSK" w:hAnsi="TH SarabunPSK" w:cs="TH SarabunPSK"/>
                <w:color w:val="000000"/>
                <w:sz w:val="32"/>
                <w:szCs w:val="32"/>
                <w:cs/>
              </w:rPr>
            </w:pPr>
            <w:r w:rsidRPr="00412A4E">
              <w:rPr>
                <w:rFonts w:ascii="TH SarabunPSK" w:hAnsi="TH SarabunPSK" w:cs="TH SarabunPSK"/>
                <w:color w:val="000000"/>
                <w:sz w:val="32"/>
                <w:szCs w:val="32"/>
                <w:cs/>
              </w:rPr>
              <w:t>2.2 กลุ่มวิชาเอกเลือก</w:t>
            </w:r>
          </w:p>
        </w:tc>
        <w:tc>
          <w:tcPr>
            <w:tcW w:w="2335" w:type="dxa"/>
            <w:tcBorders>
              <w:bottom w:val="single" w:sz="4" w:space="0" w:color="auto"/>
            </w:tcBorders>
            <w:vAlign w:val="center"/>
          </w:tcPr>
          <w:p w14:paraId="3209A897" w14:textId="77777777" w:rsidR="004A2380" w:rsidRPr="00412A4E" w:rsidRDefault="004A2380" w:rsidP="003F74E2">
            <w:pPr>
              <w:spacing w:after="0" w:line="240" w:lineRule="auto"/>
              <w:jc w:val="center"/>
              <w:rPr>
                <w:rFonts w:ascii="TH SarabunPSK" w:hAnsi="TH SarabunPSK" w:cs="TH SarabunPSK"/>
                <w:color w:val="000000"/>
                <w:sz w:val="32"/>
                <w:szCs w:val="32"/>
                <w:cs/>
              </w:rPr>
            </w:pPr>
            <w:r w:rsidRPr="00412A4E">
              <w:rPr>
                <w:rFonts w:ascii="TH SarabunPSK" w:hAnsi="TH SarabunPSK" w:cs="TH SarabunPSK"/>
                <w:color w:val="000000"/>
                <w:sz w:val="32"/>
                <w:szCs w:val="32"/>
                <w:cs/>
              </w:rPr>
              <w:t xml:space="preserve">ไม่น้อยกว่า </w:t>
            </w:r>
            <w:r w:rsidRPr="00412A4E">
              <w:rPr>
                <w:rFonts w:ascii="TH SarabunPSK" w:hAnsi="TH SarabunPSK" w:cs="TH SarabunPSK"/>
                <w:color w:val="000000"/>
                <w:sz w:val="32"/>
                <w:szCs w:val="32"/>
              </w:rPr>
              <w:t>9</w:t>
            </w:r>
          </w:p>
        </w:tc>
        <w:tc>
          <w:tcPr>
            <w:tcW w:w="1980" w:type="dxa"/>
            <w:tcBorders>
              <w:bottom w:val="single" w:sz="4" w:space="0" w:color="auto"/>
            </w:tcBorders>
            <w:vAlign w:val="center"/>
          </w:tcPr>
          <w:p w14:paraId="37957C40" w14:textId="77777777" w:rsidR="004A2380" w:rsidRPr="00412A4E" w:rsidRDefault="004A2380" w:rsidP="003F74E2">
            <w:pPr>
              <w:spacing w:after="0" w:line="240" w:lineRule="auto"/>
              <w:jc w:val="center"/>
              <w:rPr>
                <w:rFonts w:ascii="TH SarabunPSK" w:hAnsi="TH SarabunPSK" w:cs="TH SarabunPSK"/>
                <w:color w:val="000000"/>
                <w:sz w:val="32"/>
                <w:szCs w:val="32"/>
                <w:cs/>
              </w:rPr>
            </w:pPr>
            <w:r w:rsidRPr="00412A4E">
              <w:rPr>
                <w:rFonts w:ascii="TH SarabunPSK" w:hAnsi="TH SarabunPSK" w:cs="TH SarabunPSK"/>
                <w:color w:val="000000"/>
                <w:sz w:val="32"/>
                <w:szCs w:val="32"/>
                <w:cs/>
              </w:rPr>
              <w:t xml:space="preserve">ไม่น้อยกว่า </w:t>
            </w:r>
            <w:r w:rsidRPr="00412A4E">
              <w:rPr>
                <w:rFonts w:ascii="TH SarabunPSK" w:hAnsi="TH SarabunPSK" w:cs="TH SarabunPSK"/>
                <w:color w:val="000000"/>
                <w:sz w:val="32"/>
                <w:szCs w:val="32"/>
              </w:rPr>
              <w:t>9</w:t>
            </w:r>
          </w:p>
        </w:tc>
        <w:tc>
          <w:tcPr>
            <w:tcW w:w="1890" w:type="dxa"/>
            <w:tcBorders>
              <w:bottom w:val="single" w:sz="4" w:space="0" w:color="auto"/>
            </w:tcBorders>
            <w:vAlign w:val="center"/>
          </w:tcPr>
          <w:p w14:paraId="7CCC8374" w14:textId="77777777" w:rsidR="004A2380" w:rsidRPr="00412A4E" w:rsidRDefault="004A2380" w:rsidP="003F74E2">
            <w:pPr>
              <w:spacing w:after="0" w:line="240" w:lineRule="auto"/>
              <w:jc w:val="center"/>
              <w:rPr>
                <w:rFonts w:ascii="TH SarabunPSK" w:hAnsi="TH SarabunPSK" w:cs="TH SarabunPSK"/>
                <w:color w:val="000000"/>
                <w:sz w:val="32"/>
                <w:szCs w:val="32"/>
                <w:cs/>
              </w:rPr>
            </w:pPr>
            <w:r w:rsidRPr="00412A4E">
              <w:rPr>
                <w:rFonts w:ascii="TH SarabunPSK" w:hAnsi="TH SarabunPSK" w:cs="TH SarabunPSK"/>
                <w:color w:val="000000"/>
                <w:sz w:val="32"/>
                <w:szCs w:val="32"/>
                <w:cs/>
              </w:rPr>
              <w:t xml:space="preserve">ไม่น้อยกว่า </w:t>
            </w:r>
            <w:r w:rsidRPr="00412A4E">
              <w:rPr>
                <w:rFonts w:ascii="TH SarabunPSK" w:hAnsi="TH SarabunPSK" w:cs="TH SarabunPSK"/>
                <w:color w:val="000000"/>
                <w:sz w:val="32"/>
                <w:szCs w:val="32"/>
              </w:rPr>
              <w:t>9</w:t>
            </w:r>
          </w:p>
        </w:tc>
      </w:tr>
      <w:tr w:rsidR="004A2380" w:rsidRPr="00412A4E" w14:paraId="36E593FE" w14:textId="77777777" w:rsidTr="00B153D8">
        <w:trPr>
          <w:trHeight w:val="411"/>
        </w:trPr>
        <w:tc>
          <w:tcPr>
            <w:tcW w:w="2970" w:type="dxa"/>
            <w:tcBorders>
              <w:top w:val="single" w:sz="4" w:space="0" w:color="auto"/>
              <w:left w:val="single" w:sz="4" w:space="0" w:color="auto"/>
              <w:bottom w:val="nil"/>
              <w:right w:val="single" w:sz="4" w:space="0" w:color="auto"/>
            </w:tcBorders>
          </w:tcPr>
          <w:p w14:paraId="2F46E7B7" w14:textId="77777777" w:rsidR="004A2380" w:rsidRPr="00412A4E" w:rsidRDefault="004A2380" w:rsidP="003F74E2">
            <w:pPr>
              <w:tabs>
                <w:tab w:val="left" w:pos="300"/>
              </w:tabs>
              <w:spacing w:after="0" w:line="240" w:lineRule="auto"/>
              <w:ind w:left="457" w:hanging="457"/>
              <w:rPr>
                <w:rFonts w:ascii="TH SarabunPSK" w:hAnsi="TH SarabunPSK" w:cs="TH SarabunPSK"/>
                <w:color w:val="000000"/>
                <w:sz w:val="32"/>
                <w:szCs w:val="32"/>
                <w:cs/>
              </w:rPr>
            </w:pPr>
            <w:r w:rsidRPr="00412A4E">
              <w:rPr>
                <w:rFonts w:ascii="TH SarabunPSK" w:hAnsi="TH SarabunPSK" w:cs="TH SarabunPSK"/>
                <w:color w:val="000000"/>
                <w:sz w:val="32"/>
                <w:szCs w:val="32"/>
                <w:cs/>
              </w:rPr>
              <w:t xml:space="preserve">  2.3 กลุ่มฝึกประสบการณ์วิชาชีพ /สหกิจศึกษาและบูรณาการกับการทำงาน</w:t>
            </w:r>
          </w:p>
        </w:tc>
        <w:tc>
          <w:tcPr>
            <w:tcW w:w="2335" w:type="dxa"/>
            <w:tcBorders>
              <w:top w:val="single" w:sz="4" w:space="0" w:color="auto"/>
              <w:left w:val="single" w:sz="4" w:space="0" w:color="auto"/>
              <w:bottom w:val="nil"/>
              <w:right w:val="single" w:sz="4" w:space="0" w:color="auto"/>
            </w:tcBorders>
            <w:vAlign w:val="center"/>
          </w:tcPr>
          <w:p w14:paraId="4E342628" w14:textId="77777777" w:rsidR="004A2380" w:rsidRPr="00412A4E" w:rsidRDefault="004A2380" w:rsidP="003F74E2">
            <w:pPr>
              <w:spacing w:after="0" w:line="240" w:lineRule="auto"/>
              <w:jc w:val="center"/>
              <w:rPr>
                <w:rFonts w:ascii="TH SarabunPSK" w:hAnsi="TH SarabunPSK" w:cs="TH SarabunPSK"/>
                <w:color w:val="000000"/>
                <w:sz w:val="32"/>
                <w:szCs w:val="32"/>
              </w:rPr>
            </w:pPr>
            <w:r w:rsidRPr="00412A4E">
              <w:rPr>
                <w:rFonts w:ascii="TH SarabunPSK" w:hAnsi="TH SarabunPSK" w:cs="TH SarabunPSK"/>
                <w:color w:val="000000"/>
                <w:sz w:val="32"/>
                <w:szCs w:val="32"/>
              </w:rPr>
              <w:t>4</w:t>
            </w:r>
          </w:p>
        </w:tc>
        <w:tc>
          <w:tcPr>
            <w:tcW w:w="1980" w:type="dxa"/>
            <w:tcBorders>
              <w:top w:val="single" w:sz="4" w:space="0" w:color="auto"/>
              <w:left w:val="single" w:sz="4" w:space="0" w:color="auto"/>
              <w:bottom w:val="nil"/>
              <w:right w:val="single" w:sz="4" w:space="0" w:color="auto"/>
            </w:tcBorders>
            <w:vAlign w:val="center"/>
          </w:tcPr>
          <w:p w14:paraId="41A89BBB" w14:textId="77777777" w:rsidR="004A2380" w:rsidRPr="00412A4E" w:rsidRDefault="004A2380" w:rsidP="003F74E2">
            <w:pPr>
              <w:spacing w:after="0" w:line="240" w:lineRule="auto"/>
              <w:jc w:val="center"/>
              <w:rPr>
                <w:rFonts w:ascii="TH SarabunPSK" w:hAnsi="TH SarabunPSK" w:cs="TH SarabunPSK"/>
                <w:color w:val="000000"/>
                <w:sz w:val="32"/>
                <w:szCs w:val="32"/>
              </w:rPr>
            </w:pPr>
            <w:r w:rsidRPr="00412A4E">
              <w:rPr>
                <w:rFonts w:ascii="TH SarabunPSK" w:hAnsi="TH SarabunPSK" w:cs="TH SarabunPSK"/>
                <w:color w:val="000000"/>
                <w:sz w:val="32"/>
                <w:szCs w:val="32"/>
              </w:rPr>
              <w:t>7</w:t>
            </w:r>
          </w:p>
        </w:tc>
        <w:tc>
          <w:tcPr>
            <w:tcW w:w="1890" w:type="dxa"/>
            <w:tcBorders>
              <w:top w:val="single" w:sz="4" w:space="0" w:color="auto"/>
              <w:left w:val="single" w:sz="4" w:space="0" w:color="auto"/>
              <w:bottom w:val="nil"/>
              <w:right w:val="single" w:sz="4" w:space="0" w:color="auto"/>
            </w:tcBorders>
            <w:vAlign w:val="center"/>
          </w:tcPr>
          <w:p w14:paraId="7C6B2E8B" w14:textId="77777777" w:rsidR="004A2380" w:rsidRPr="00412A4E" w:rsidRDefault="004A2380" w:rsidP="003F74E2">
            <w:pPr>
              <w:spacing w:after="0" w:line="240" w:lineRule="auto"/>
              <w:jc w:val="center"/>
              <w:rPr>
                <w:rFonts w:ascii="TH SarabunPSK" w:hAnsi="TH SarabunPSK" w:cs="TH SarabunPSK"/>
                <w:color w:val="000000"/>
                <w:sz w:val="32"/>
                <w:szCs w:val="32"/>
                <w:cs/>
              </w:rPr>
            </w:pPr>
            <w:r w:rsidRPr="00412A4E">
              <w:rPr>
                <w:rFonts w:ascii="TH SarabunPSK" w:hAnsi="TH SarabunPSK" w:cs="TH SarabunPSK"/>
                <w:color w:val="000000"/>
                <w:sz w:val="32"/>
                <w:szCs w:val="32"/>
              </w:rPr>
              <w:t>7</w:t>
            </w:r>
          </w:p>
        </w:tc>
      </w:tr>
      <w:tr w:rsidR="004A2380" w:rsidRPr="00412A4E" w14:paraId="128C107D" w14:textId="77777777" w:rsidTr="00B153D8">
        <w:trPr>
          <w:trHeight w:val="444"/>
        </w:trPr>
        <w:tc>
          <w:tcPr>
            <w:tcW w:w="2970" w:type="dxa"/>
            <w:tcBorders>
              <w:top w:val="single" w:sz="4" w:space="0" w:color="auto"/>
            </w:tcBorders>
          </w:tcPr>
          <w:p w14:paraId="206B36BD" w14:textId="77777777" w:rsidR="004A2380" w:rsidRPr="00412A4E" w:rsidRDefault="004A2380" w:rsidP="003F74E2">
            <w:pPr>
              <w:pStyle w:val="2"/>
              <w:spacing w:before="0"/>
              <w:rPr>
                <w:rFonts w:ascii="TH SarabunPSK" w:hAnsi="TH SarabunPSK" w:cs="TH SarabunPSK"/>
                <w:b/>
                <w:bCs/>
                <w:color w:val="000000"/>
                <w:sz w:val="32"/>
                <w:szCs w:val="32"/>
                <w:cs/>
              </w:rPr>
            </w:pPr>
            <w:bookmarkStart w:id="4" w:name="_Toc68269358"/>
            <w:r w:rsidRPr="00412A4E">
              <w:rPr>
                <w:rFonts w:ascii="TH SarabunPSK" w:hAnsi="TH SarabunPSK" w:cs="TH SarabunPSK"/>
                <w:color w:val="000000"/>
                <w:sz w:val="32"/>
                <w:szCs w:val="32"/>
                <w:cs/>
              </w:rPr>
              <w:t>หมวดวิชาเลือกเสรี</w:t>
            </w:r>
            <w:bookmarkEnd w:id="4"/>
          </w:p>
        </w:tc>
        <w:tc>
          <w:tcPr>
            <w:tcW w:w="2335" w:type="dxa"/>
            <w:tcBorders>
              <w:top w:val="single" w:sz="4" w:space="0" w:color="auto"/>
            </w:tcBorders>
            <w:vAlign w:val="center"/>
          </w:tcPr>
          <w:p w14:paraId="4C1FC4BB" w14:textId="77777777" w:rsidR="004A2380" w:rsidRPr="00412A4E" w:rsidRDefault="004A2380" w:rsidP="003F74E2">
            <w:pPr>
              <w:spacing w:after="0" w:line="240" w:lineRule="auto"/>
              <w:jc w:val="center"/>
              <w:rPr>
                <w:rFonts w:ascii="TH SarabunPSK" w:hAnsi="TH SarabunPSK" w:cs="TH SarabunPSK"/>
                <w:color w:val="000000"/>
                <w:sz w:val="32"/>
                <w:szCs w:val="32"/>
              </w:rPr>
            </w:pPr>
            <w:r w:rsidRPr="00412A4E">
              <w:rPr>
                <w:rFonts w:ascii="TH SarabunPSK" w:hAnsi="TH SarabunPSK" w:cs="TH SarabunPSK"/>
                <w:color w:val="000000"/>
                <w:sz w:val="32"/>
                <w:szCs w:val="32"/>
                <w:cs/>
              </w:rPr>
              <w:t>ไม่น้อยกว่า 6</w:t>
            </w:r>
          </w:p>
        </w:tc>
        <w:tc>
          <w:tcPr>
            <w:tcW w:w="1980" w:type="dxa"/>
            <w:tcBorders>
              <w:top w:val="single" w:sz="4" w:space="0" w:color="auto"/>
            </w:tcBorders>
            <w:vAlign w:val="center"/>
          </w:tcPr>
          <w:p w14:paraId="79CB0C20" w14:textId="77777777" w:rsidR="004A2380" w:rsidRPr="00412A4E" w:rsidRDefault="004A2380" w:rsidP="003F74E2">
            <w:pPr>
              <w:spacing w:after="0" w:line="240" w:lineRule="auto"/>
              <w:jc w:val="center"/>
              <w:rPr>
                <w:rFonts w:ascii="TH SarabunPSK" w:hAnsi="TH SarabunPSK" w:cs="TH SarabunPSK"/>
                <w:color w:val="000000"/>
                <w:sz w:val="32"/>
                <w:szCs w:val="32"/>
              </w:rPr>
            </w:pPr>
            <w:r w:rsidRPr="00412A4E">
              <w:rPr>
                <w:rFonts w:ascii="TH SarabunPSK" w:hAnsi="TH SarabunPSK" w:cs="TH SarabunPSK"/>
                <w:color w:val="000000"/>
                <w:sz w:val="32"/>
                <w:szCs w:val="32"/>
                <w:cs/>
              </w:rPr>
              <w:t>ไม่น้อยกว่า 6</w:t>
            </w:r>
          </w:p>
        </w:tc>
        <w:tc>
          <w:tcPr>
            <w:tcW w:w="1890" w:type="dxa"/>
            <w:tcBorders>
              <w:top w:val="single" w:sz="4" w:space="0" w:color="auto"/>
            </w:tcBorders>
            <w:vAlign w:val="center"/>
          </w:tcPr>
          <w:p w14:paraId="7D9D31CA" w14:textId="77777777" w:rsidR="004A2380" w:rsidRPr="00412A4E" w:rsidRDefault="004A2380" w:rsidP="003F74E2">
            <w:pPr>
              <w:spacing w:after="0" w:line="240" w:lineRule="auto"/>
              <w:jc w:val="center"/>
              <w:rPr>
                <w:rFonts w:ascii="TH SarabunPSK" w:hAnsi="TH SarabunPSK" w:cs="TH SarabunPSK"/>
                <w:color w:val="000000"/>
                <w:sz w:val="32"/>
                <w:szCs w:val="32"/>
                <w:cs/>
              </w:rPr>
            </w:pPr>
            <w:r w:rsidRPr="00412A4E">
              <w:rPr>
                <w:rFonts w:ascii="TH SarabunPSK" w:hAnsi="TH SarabunPSK" w:cs="TH SarabunPSK"/>
                <w:color w:val="000000"/>
                <w:sz w:val="32"/>
                <w:szCs w:val="32"/>
                <w:cs/>
              </w:rPr>
              <w:t>ไม่น้อยกว่า 6</w:t>
            </w:r>
          </w:p>
        </w:tc>
      </w:tr>
      <w:tr w:rsidR="004A2380" w:rsidRPr="00412A4E" w14:paraId="3A14D7DC" w14:textId="77777777" w:rsidTr="00B153D8">
        <w:tc>
          <w:tcPr>
            <w:tcW w:w="2970" w:type="dxa"/>
            <w:vAlign w:val="center"/>
          </w:tcPr>
          <w:p w14:paraId="226159DD" w14:textId="77777777" w:rsidR="004A2380" w:rsidRPr="00412A4E" w:rsidRDefault="004A2380" w:rsidP="003F74E2">
            <w:pPr>
              <w:spacing w:after="0" w:line="240" w:lineRule="auto"/>
              <w:jc w:val="center"/>
              <w:rPr>
                <w:rFonts w:ascii="TH SarabunPSK" w:hAnsi="TH SarabunPSK" w:cs="TH SarabunPSK"/>
                <w:b/>
                <w:bCs/>
                <w:color w:val="000000"/>
                <w:sz w:val="32"/>
                <w:szCs w:val="32"/>
                <w:cs/>
              </w:rPr>
            </w:pPr>
            <w:r w:rsidRPr="00412A4E">
              <w:rPr>
                <w:rFonts w:ascii="TH SarabunPSK" w:hAnsi="TH SarabunPSK" w:cs="TH SarabunPSK"/>
                <w:b/>
                <w:bCs/>
                <w:color w:val="000000"/>
                <w:sz w:val="32"/>
                <w:szCs w:val="32"/>
                <w:cs/>
              </w:rPr>
              <w:t>รวม</w:t>
            </w:r>
          </w:p>
        </w:tc>
        <w:tc>
          <w:tcPr>
            <w:tcW w:w="2335" w:type="dxa"/>
            <w:vAlign w:val="center"/>
          </w:tcPr>
          <w:p w14:paraId="0BC12D95" w14:textId="77777777" w:rsidR="004A2380" w:rsidRPr="00412A4E" w:rsidRDefault="004A2380" w:rsidP="003F74E2">
            <w:pPr>
              <w:spacing w:after="0" w:line="240" w:lineRule="auto"/>
              <w:jc w:val="center"/>
              <w:rPr>
                <w:rFonts w:ascii="TH SarabunPSK" w:hAnsi="TH SarabunPSK" w:cs="TH SarabunPSK"/>
                <w:b/>
                <w:bCs/>
                <w:color w:val="000000"/>
                <w:sz w:val="32"/>
                <w:szCs w:val="32"/>
                <w:cs/>
              </w:rPr>
            </w:pPr>
            <w:r w:rsidRPr="00412A4E">
              <w:rPr>
                <w:rFonts w:ascii="TH SarabunPSK" w:hAnsi="TH SarabunPSK" w:cs="TH SarabunPSK"/>
                <w:b/>
                <w:bCs/>
                <w:color w:val="000000"/>
                <w:sz w:val="32"/>
                <w:szCs w:val="32"/>
                <w:cs/>
              </w:rPr>
              <w:t xml:space="preserve">ไม่น้อยกว่า </w:t>
            </w:r>
            <w:r w:rsidRPr="00412A4E">
              <w:rPr>
                <w:rFonts w:ascii="TH SarabunPSK" w:hAnsi="TH SarabunPSK" w:cs="TH SarabunPSK"/>
                <w:b/>
                <w:bCs/>
                <w:color w:val="000000"/>
                <w:sz w:val="32"/>
                <w:szCs w:val="32"/>
              </w:rPr>
              <w:t>128</w:t>
            </w:r>
          </w:p>
        </w:tc>
        <w:tc>
          <w:tcPr>
            <w:tcW w:w="1980" w:type="dxa"/>
            <w:vAlign w:val="center"/>
          </w:tcPr>
          <w:p w14:paraId="0CFE6CBF" w14:textId="77777777" w:rsidR="004A2380" w:rsidRPr="00412A4E" w:rsidRDefault="004A2380" w:rsidP="003F74E2">
            <w:pPr>
              <w:spacing w:after="0" w:line="240" w:lineRule="auto"/>
              <w:jc w:val="center"/>
              <w:rPr>
                <w:rFonts w:ascii="TH SarabunPSK" w:hAnsi="TH SarabunPSK" w:cs="TH SarabunPSK"/>
                <w:b/>
                <w:bCs/>
                <w:color w:val="000000"/>
                <w:sz w:val="32"/>
                <w:szCs w:val="32"/>
                <w:cs/>
              </w:rPr>
            </w:pPr>
            <w:r w:rsidRPr="00412A4E">
              <w:rPr>
                <w:rFonts w:ascii="TH SarabunPSK" w:hAnsi="TH SarabunPSK" w:cs="TH SarabunPSK"/>
                <w:b/>
                <w:bCs/>
                <w:color w:val="000000"/>
                <w:sz w:val="32"/>
                <w:szCs w:val="32"/>
                <w:cs/>
              </w:rPr>
              <w:t>ไม่น้อยกว่า</w:t>
            </w:r>
            <w:r w:rsidRPr="00412A4E">
              <w:rPr>
                <w:rFonts w:ascii="TH SarabunPSK" w:hAnsi="TH SarabunPSK" w:cs="TH SarabunPSK"/>
                <w:b/>
                <w:bCs/>
                <w:color w:val="000000"/>
                <w:sz w:val="32"/>
                <w:szCs w:val="32"/>
              </w:rPr>
              <w:t>128</w:t>
            </w:r>
          </w:p>
        </w:tc>
        <w:tc>
          <w:tcPr>
            <w:tcW w:w="1890" w:type="dxa"/>
            <w:vAlign w:val="center"/>
          </w:tcPr>
          <w:p w14:paraId="179E9708" w14:textId="77777777" w:rsidR="004A2380" w:rsidRPr="00412A4E" w:rsidRDefault="004A2380" w:rsidP="003F74E2">
            <w:pPr>
              <w:spacing w:after="0" w:line="240" w:lineRule="auto"/>
              <w:jc w:val="center"/>
              <w:rPr>
                <w:rFonts w:ascii="TH SarabunPSK" w:hAnsi="TH SarabunPSK" w:cs="TH SarabunPSK"/>
                <w:color w:val="000000"/>
                <w:sz w:val="32"/>
                <w:szCs w:val="32"/>
                <w:cs/>
              </w:rPr>
            </w:pPr>
            <w:r w:rsidRPr="00412A4E">
              <w:rPr>
                <w:rFonts w:ascii="TH SarabunPSK" w:hAnsi="TH SarabunPSK" w:cs="TH SarabunPSK"/>
                <w:b/>
                <w:bCs/>
                <w:color w:val="000000"/>
                <w:sz w:val="32"/>
                <w:szCs w:val="32"/>
                <w:cs/>
              </w:rPr>
              <w:t>ไม่น้อยกว่า</w:t>
            </w:r>
            <w:r w:rsidRPr="00412A4E">
              <w:rPr>
                <w:rFonts w:ascii="TH SarabunPSK" w:hAnsi="TH SarabunPSK" w:cs="TH SarabunPSK"/>
                <w:b/>
                <w:bCs/>
                <w:color w:val="000000"/>
                <w:sz w:val="32"/>
                <w:szCs w:val="32"/>
              </w:rPr>
              <w:t xml:space="preserve"> 128</w:t>
            </w:r>
          </w:p>
        </w:tc>
      </w:tr>
      <w:bookmarkEnd w:id="1"/>
    </w:tbl>
    <w:p w14:paraId="4CA9F77A" w14:textId="77777777" w:rsidR="004A2380" w:rsidRPr="00412A4E" w:rsidRDefault="004A2380" w:rsidP="003F74E2">
      <w:pPr>
        <w:tabs>
          <w:tab w:val="left" w:pos="0"/>
          <w:tab w:val="left" w:pos="360"/>
          <w:tab w:val="left" w:pos="720"/>
          <w:tab w:val="left" w:pos="1080"/>
        </w:tabs>
        <w:spacing w:after="0" w:line="240" w:lineRule="auto"/>
        <w:rPr>
          <w:rFonts w:ascii="TH SarabunPSK" w:eastAsia="TH Sarabun PSK" w:hAnsi="TH SarabunPSK" w:cs="TH SarabunPSK"/>
          <w:b/>
          <w:bCs/>
          <w:sz w:val="32"/>
          <w:szCs w:val="32"/>
        </w:rPr>
      </w:pPr>
    </w:p>
    <w:p w14:paraId="6A291C94" w14:textId="77777777" w:rsidR="00515441" w:rsidRPr="00412A4E" w:rsidRDefault="00515441" w:rsidP="003F74E2">
      <w:pPr>
        <w:spacing w:after="0" w:line="240" w:lineRule="auto"/>
        <w:rPr>
          <w:rFonts w:ascii="TH SarabunPSK" w:eastAsia="TH Sarabun PSK" w:hAnsi="TH SarabunPSK" w:cs="TH SarabunPSK"/>
          <w:b/>
          <w:bCs/>
          <w:sz w:val="32"/>
          <w:szCs w:val="32"/>
        </w:rPr>
      </w:pPr>
      <w:r w:rsidRPr="00412A4E">
        <w:rPr>
          <w:rFonts w:ascii="TH SarabunPSK" w:eastAsia="TH Sarabun PSK" w:hAnsi="TH SarabunPSK" w:cs="TH SarabunPSK"/>
          <w:b/>
          <w:bCs/>
          <w:sz w:val="32"/>
          <w:szCs w:val="32"/>
          <w:cs/>
        </w:rPr>
        <w:br w:type="page"/>
      </w:r>
    </w:p>
    <w:p w14:paraId="2F87D405" w14:textId="4F32C7D5" w:rsidR="004A2380" w:rsidRPr="00412A4E" w:rsidRDefault="004A2380" w:rsidP="003F74E2">
      <w:pPr>
        <w:tabs>
          <w:tab w:val="left" w:pos="0"/>
          <w:tab w:val="left" w:pos="360"/>
          <w:tab w:val="left" w:pos="720"/>
          <w:tab w:val="left" w:pos="1080"/>
        </w:tabs>
        <w:spacing w:after="0" w:line="240" w:lineRule="auto"/>
        <w:rPr>
          <w:rFonts w:ascii="TH SarabunPSK" w:eastAsia="TH Sarabun PSK" w:hAnsi="TH SarabunPSK" w:cs="TH SarabunPSK"/>
          <w:b/>
          <w:bCs/>
          <w:sz w:val="32"/>
          <w:szCs w:val="32"/>
        </w:rPr>
      </w:pPr>
      <w:r w:rsidRPr="00412A4E">
        <w:rPr>
          <w:rFonts w:ascii="TH SarabunPSK" w:eastAsia="TH Sarabun PSK" w:hAnsi="TH SarabunPSK" w:cs="TH SarabunPSK"/>
          <w:b/>
          <w:bCs/>
          <w:sz w:val="32"/>
          <w:szCs w:val="32"/>
        </w:rPr>
        <w:lastRenderedPageBreak/>
        <w:tab/>
        <w:t>3</w:t>
      </w:r>
      <w:r w:rsidRPr="00412A4E">
        <w:rPr>
          <w:rFonts w:ascii="TH SarabunPSK" w:eastAsia="TH Sarabun PSK" w:hAnsi="TH SarabunPSK" w:cs="TH SarabunPSK"/>
          <w:b/>
          <w:bCs/>
          <w:sz w:val="32"/>
          <w:szCs w:val="32"/>
          <w:cs/>
        </w:rPr>
        <w:t>.</w:t>
      </w:r>
      <w:r w:rsidRPr="00412A4E">
        <w:rPr>
          <w:rFonts w:ascii="TH SarabunPSK" w:eastAsia="TH Sarabun PSK" w:hAnsi="TH SarabunPSK" w:cs="TH SarabunPSK"/>
          <w:b/>
          <w:bCs/>
          <w:sz w:val="32"/>
          <w:szCs w:val="32"/>
        </w:rPr>
        <w:t xml:space="preserve">11 </w:t>
      </w:r>
      <w:r w:rsidRPr="00412A4E">
        <w:rPr>
          <w:rFonts w:ascii="TH SarabunPSK" w:eastAsia="TH Sarabun PSK" w:hAnsi="TH SarabunPSK" w:cs="TH SarabunPSK"/>
          <w:b/>
          <w:bCs/>
          <w:sz w:val="32"/>
          <w:szCs w:val="32"/>
          <w:cs/>
        </w:rPr>
        <w:t xml:space="preserve">มาตรฐานผลการเรียนรู้ </w:t>
      </w:r>
    </w:p>
    <w:p w14:paraId="08DD8F59" w14:textId="77777777" w:rsidR="004A2380" w:rsidRPr="00412A4E" w:rsidRDefault="004A2380" w:rsidP="003F74E2">
      <w:pPr>
        <w:spacing w:after="0" w:line="240" w:lineRule="auto"/>
        <w:rPr>
          <w:rFonts w:ascii="TH SarabunPSK" w:eastAsia="TH Sarabun PSK" w:hAnsi="TH SarabunPSK" w:cs="TH SarabunPSK"/>
          <w:sz w:val="32"/>
          <w:szCs w:val="32"/>
        </w:rPr>
      </w:pPr>
      <w:r w:rsidRPr="00412A4E">
        <w:rPr>
          <w:rFonts w:ascii="TH SarabunPSK" w:eastAsia="TH Sarabun PSK" w:hAnsi="TH SarabunPSK" w:cs="TH SarabunPSK"/>
          <w:sz w:val="32"/>
          <w:szCs w:val="32"/>
        </w:rPr>
        <w:tab/>
        <w:t>4</w:t>
      </w:r>
      <w:r w:rsidRPr="00412A4E">
        <w:rPr>
          <w:rFonts w:ascii="TH SarabunPSK" w:eastAsia="TH Sarabun PSK" w:hAnsi="TH SarabunPSK" w:cs="TH SarabunPSK"/>
          <w:sz w:val="32"/>
          <w:szCs w:val="32"/>
          <w:cs/>
        </w:rPr>
        <w:t>.</w:t>
      </w:r>
      <w:r w:rsidRPr="00412A4E">
        <w:rPr>
          <w:rFonts w:ascii="TH SarabunPSK" w:eastAsia="TH Sarabun PSK" w:hAnsi="TH SarabunPSK" w:cs="TH SarabunPSK"/>
          <w:sz w:val="32"/>
          <w:szCs w:val="32"/>
        </w:rPr>
        <w:t>1</w:t>
      </w:r>
      <w:r w:rsidRPr="00412A4E">
        <w:rPr>
          <w:rFonts w:ascii="TH SarabunPSK" w:eastAsia="TH Sarabun PSK" w:hAnsi="TH SarabunPSK" w:cs="TH SarabunPSK"/>
          <w:sz w:val="32"/>
          <w:szCs w:val="32"/>
          <w:cs/>
        </w:rPr>
        <w:t>.</w:t>
      </w:r>
      <w:r w:rsidRPr="00412A4E">
        <w:rPr>
          <w:rFonts w:ascii="TH SarabunPSK" w:eastAsia="TH Sarabun PSK" w:hAnsi="TH SarabunPSK" w:cs="TH SarabunPSK"/>
          <w:sz w:val="32"/>
          <w:szCs w:val="32"/>
        </w:rPr>
        <w:t xml:space="preserve">1 </w:t>
      </w:r>
      <w:r w:rsidRPr="00412A4E">
        <w:rPr>
          <w:rFonts w:ascii="TH SarabunPSK" w:eastAsia="TH Sarabun PSK" w:hAnsi="TH SarabunPSK" w:cs="TH SarabunPSK"/>
          <w:sz w:val="32"/>
          <w:szCs w:val="32"/>
          <w:cs/>
        </w:rPr>
        <w:t>ตระหนักในคุณค่าและคุณธรรม จริยธรรม เสียสละ และซื่อสัตย์สุจริต</w:t>
      </w:r>
    </w:p>
    <w:p w14:paraId="36D10068" w14:textId="77777777" w:rsidR="004A2380" w:rsidRPr="00412A4E" w:rsidRDefault="004A2380" w:rsidP="003F74E2">
      <w:pPr>
        <w:spacing w:after="0" w:line="240" w:lineRule="auto"/>
        <w:rPr>
          <w:rFonts w:ascii="TH SarabunPSK" w:eastAsia="TH Sarabun PSK" w:hAnsi="TH SarabunPSK" w:cs="TH SarabunPSK"/>
          <w:sz w:val="32"/>
          <w:szCs w:val="32"/>
        </w:rPr>
      </w:pPr>
      <w:r w:rsidRPr="00412A4E">
        <w:rPr>
          <w:rFonts w:ascii="TH SarabunPSK" w:eastAsia="TH Sarabun PSK" w:hAnsi="TH SarabunPSK" w:cs="TH SarabunPSK"/>
          <w:sz w:val="32"/>
          <w:szCs w:val="32"/>
        </w:rPr>
        <w:tab/>
        <w:t>4</w:t>
      </w:r>
      <w:r w:rsidRPr="00412A4E">
        <w:rPr>
          <w:rFonts w:ascii="TH SarabunPSK" w:eastAsia="TH Sarabun PSK" w:hAnsi="TH SarabunPSK" w:cs="TH SarabunPSK"/>
          <w:sz w:val="32"/>
          <w:szCs w:val="32"/>
          <w:cs/>
        </w:rPr>
        <w:t>.</w:t>
      </w:r>
      <w:r w:rsidRPr="00412A4E">
        <w:rPr>
          <w:rFonts w:ascii="TH SarabunPSK" w:eastAsia="TH Sarabun PSK" w:hAnsi="TH SarabunPSK" w:cs="TH SarabunPSK"/>
          <w:sz w:val="32"/>
          <w:szCs w:val="32"/>
        </w:rPr>
        <w:t>1</w:t>
      </w:r>
      <w:r w:rsidRPr="00412A4E">
        <w:rPr>
          <w:rFonts w:ascii="TH SarabunPSK" w:eastAsia="TH Sarabun PSK" w:hAnsi="TH SarabunPSK" w:cs="TH SarabunPSK"/>
          <w:sz w:val="32"/>
          <w:szCs w:val="32"/>
          <w:cs/>
        </w:rPr>
        <w:t>.</w:t>
      </w:r>
      <w:r w:rsidRPr="00412A4E">
        <w:rPr>
          <w:rFonts w:ascii="TH SarabunPSK" w:eastAsia="TH Sarabun PSK" w:hAnsi="TH SarabunPSK" w:cs="TH SarabunPSK"/>
          <w:sz w:val="32"/>
          <w:szCs w:val="32"/>
        </w:rPr>
        <w:t xml:space="preserve">2 </w:t>
      </w:r>
      <w:r w:rsidRPr="00412A4E">
        <w:rPr>
          <w:rFonts w:ascii="TH SarabunPSK" w:eastAsia="TH Sarabun PSK" w:hAnsi="TH SarabunPSK" w:cs="TH SarabunPSK"/>
          <w:sz w:val="32"/>
          <w:szCs w:val="32"/>
          <w:cs/>
        </w:rPr>
        <w:t>มีวินัย ตรงต่อเวลา และความรับผิดชอบต่อตนเอง วิชาชีพและสังคม</w:t>
      </w:r>
    </w:p>
    <w:p w14:paraId="0B095CAB" w14:textId="77777777" w:rsidR="004A2380" w:rsidRPr="00412A4E" w:rsidRDefault="004A2380" w:rsidP="003F74E2">
      <w:pPr>
        <w:spacing w:after="0" w:line="240" w:lineRule="auto"/>
        <w:rPr>
          <w:rFonts w:ascii="TH SarabunPSK" w:eastAsia="TH Sarabun PSK" w:hAnsi="TH SarabunPSK" w:cs="TH SarabunPSK"/>
          <w:sz w:val="32"/>
          <w:szCs w:val="32"/>
        </w:rPr>
      </w:pPr>
      <w:r w:rsidRPr="00412A4E">
        <w:rPr>
          <w:rFonts w:ascii="TH SarabunPSK" w:eastAsia="TH Sarabun PSK" w:hAnsi="TH SarabunPSK" w:cs="TH SarabunPSK"/>
          <w:sz w:val="32"/>
          <w:szCs w:val="32"/>
        </w:rPr>
        <w:tab/>
        <w:t>4</w:t>
      </w:r>
      <w:r w:rsidRPr="00412A4E">
        <w:rPr>
          <w:rFonts w:ascii="TH SarabunPSK" w:eastAsia="TH Sarabun PSK" w:hAnsi="TH SarabunPSK" w:cs="TH SarabunPSK"/>
          <w:sz w:val="32"/>
          <w:szCs w:val="32"/>
          <w:cs/>
        </w:rPr>
        <w:t>.</w:t>
      </w:r>
      <w:r w:rsidRPr="00412A4E">
        <w:rPr>
          <w:rFonts w:ascii="TH SarabunPSK" w:eastAsia="TH Sarabun PSK" w:hAnsi="TH SarabunPSK" w:cs="TH SarabunPSK"/>
          <w:sz w:val="32"/>
          <w:szCs w:val="32"/>
        </w:rPr>
        <w:t>1</w:t>
      </w:r>
      <w:r w:rsidRPr="00412A4E">
        <w:rPr>
          <w:rFonts w:ascii="TH SarabunPSK" w:eastAsia="TH Sarabun PSK" w:hAnsi="TH SarabunPSK" w:cs="TH SarabunPSK"/>
          <w:sz w:val="32"/>
          <w:szCs w:val="32"/>
          <w:cs/>
        </w:rPr>
        <w:t>.</w:t>
      </w:r>
      <w:r w:rsidRPr="00412A4E">
        <w:rPr>
          <w:rFonts w:ascii="TH SarabunPSK" w:eastAsia="TH Sarabun PSK" w:hAnsi="TH SarabunPSK" w:cs="TH SarabunPSK"/>
          <w:sz w:val="32"/>
          <w:szCs w:val="32"/>
        </w:rPr>
        <w:t xml:space="preserve">3 </w:t>
      </w:r>
      <w:r w:rsidRPr="00412A4E">
        <w:rPr>
          <w:rFonts w:ascii="TH SarabunPSK" w:eastAsia="TH Sarabun PSK" w:hAnsi="TH SarabunPSK" w:cs="TH SarabunPSK"/>
          <w:sz w:val="32"/>
          <w:szCs w:val="32"/>
          <w:cs/>
        </w:rPr>
        <w:t>มีภาวะความเป็นผู้นำและผู้ตาม สามารถทำงานเป็นทีม และสามารถแก้ไขข้อขัดแย้งและลำดับ ความสำคัญ</w:t>
      </w:r>
    </w:p>
    <w:p w14:paraId="0134B928" w14:textId="77777777" w:rsidR="004A2380" w:rsidRPr="00412A4E" w:rsidRDefault="004A2380" w:rsidP="003F74E2">
      <w:pPr>
        <w:spacing w:after="0" w:line="240" w:lineRule="auto"/>
        <w:rPr>
          <w:rFonts w:ascii="TH SarabunPSK" w:eastAsia="TH Sarabun PSK" w:hAnsi="TH SarabunPSK" w:cs="TH SarabunPSK"/>
          <w:sz w:val="32"/>
          <w:szCs w:val="32"/>
        </w:rPr>
      </w:pPr>
      <w:r w:rsidRPr="00412A4E">
        <w:rPr>
          <w:rFonts w:ascii="TH SarabunPSK" w:eastAsia="TH Sarabun PSK" w:hAnsi="TH SarabunPSK" w:cs="TH SarabunPSK"/>
          <w:sz w:val="32"/>
          <w:szCs w:val="32"/>
        </w:rPr>
        <w:tab/>
        <w:t>4</w:t>
      </w:r>
      <w:r w:rsidRPr="00412A4E">
        <w:rPr>
          <w:rFonts w:ascii="TH SarabunPSK" w:eastAsia="TH Sarabun PSK" w:hAnsi="TH SarabunPSK" w:cs="TH SarabunPSK"/>
          <w:sz w:val="32"/>
          <w:szCs w:val="32"/>
          <w:cs/>
        </w:rPr>
        <w:t>.</w:t>
      </w:r>
      <w:r w:rsidRPr="00412A4E">
        <w:rPr>
          <w:rFonts w:ascii="TH SarabunPSK" w:eastAsia="TH Sarabun PSK" w:hAnsi="TH SarabunPSK" w:cs="TH SarabunPSK"/>
          <w:sz w:val="32"/>
          <w:szCs w:val="32"/>
        </w:rPr>
        <w:t>1</w:t>
      </w:r>
      <w:r w:rsidRPr="00412A4E">
        <w:rPr>
          <w:rFonts w:ascii="TH SarabunPSK" w:eastAsia="TH Sarabun PSK" w:hAnsi="TH SarabunPSK" w:cs="TH SarabunPSK"/>
          <w:sz w:val="32"/>
          <w:szCs w:val="32"/>
          <w:cs/>
        </w:rPr>
        <w:t>.</w:t>
      </w:r>
      <w:r w:rsidRPr="00412A4E">
        <w:rPr>
          <w:rFonts w:ascii="TH SarabunPSK" w:eastAsia="TH Sarabun PSK" w:hAnsi="TH SarabunPSK" w:cs="TH SarabunPSK"/>
          <w:sz w:val="32"/>
          <w:szCs w:val="32"/>
        </w:rPr>
        <w:t xml:space="preserve">4 </w:t>
      </w:r>
      <w:r w:rsidRPr="00412A4E">
        <w:rPr>
          <w:rFonts w:ascii="TH SarabunPSK" w:eastAsia="TH Sarabun PSK" w:hAnsi="TH SarabunPSK" w:cs="TH SarabunPSK"/>
          <w:sz w:val="32"/>
          <w:szCs w:val="32"/>
          <w:cs/>
        </w:rPr>
        <w:t>เคารพกฎระเบียบและข้อบังคับต่าง ๆ ขององค์กรและสังคม</w:t>
      </w:r>
    </w:p>
    <w:p w14:paraId="5EAFED60" w14:textId="77777777" w:rsidR="004A2380" w:rsidRPr="00412A4E" w:rsidRDefault="004A2380" w:rsidP="003F74E2">
      <w:pPr>
        <w:spacing w:after="0" w:line="240" w:lineRule="auto"/>
        <w:rPr>
          <w:rFonts w:ascii="TH SarabunPSK" w:eastAsia="TH Sarabun PSK" w:hAnsi="TH SarabunPSK" w:cs="TH SarabunPSK"/>
          <w:sz w:val="32"/>
          <w:szCs w:val="32"/>
        </w:rPr>
      </w:pPr>
      <w:r w:rsidRPr="00412A4E">
        <w:rPr>
          <w:rFonts w:ascii="TH SarabunPSK" w:eastAsia="TH Sarabun PSK" w:hAnsi="TH SarabunPSK" w:cs="TH SarabunPSK"/>
          <w:sz w:val="32"/>
          <w:szCs w:val="32"/>
        </w:rPr>
        <w:tab/>
        <w:t>4</w:t>
      </w:r>
      <w:r w:rsidRPr="00412A4E">
        <w:rPr>
          <w:rFonts w:ascii="TH SarabunPSK" w:eastAsia="TH Sarabun PSK" w:hAnsi="TH SarabunPSK" w:cs="TH SarabunPSK"/>
          <w:sz w:val="32"/>
          <w:szCs w:val="32"/>
          <w:cs/>
        </w:rPr>
        <w:t>.</w:t>
      </w:r>
      <w:r w:rsidRPr="00412A4E">
        <w:rPr>
          <w:rFonts w:ascii="TH SarabunPSK" w:eastAsia="TH Sarabun PSK" w:hAnsi="TH SarabunPSK" w:cs="TH SarabunPSK"/>
          <w:sz w:val="32"/>
          <w:szCs w:val="32"/>
        </w:rPr>
        <w:t>1</w:t>
      </w:r>
      <w:r w:rsidRPr="00412A4E">
        <w:rPr>
          <w:rFonts w:ascii="TH SarabunPSK" w:eastAsia="TH Sarabun PSK" w:hAnsi="TH SarabunPSK" w:cs="TH SarabunPSK"/>
          <w:sz w:val="32"/>
          <w:szCs w:val="32"/>
          <w:cs/>
        </w:rPr>
        <w:t>.</w:t>
      </w:r>
      <w:r w:rsidRPr="00412A4E">
        <w:rPr>
          <w:rFonts w:ascii="TH SarabunPSK" w:eastAsia="TH Sarabun PSK" w:hAnsi="TH SarabunPSK" w:cs="TH SarabunPSK"/>
          <w:sz w:val="32"/>
          <w:szCs w:val="32"/>
        </w:rPr>
        <w:t xml:space="preserve">5 </w:t>
      </w:r>
      <w:r w:rsidRPr="00412A4E">
        <w:rPr>
          <w:rFonts w:ascii="TH SarabunPSK" w:eastAsia="TH Sarabun PSK" w:hAnsi="TH SarabunPSK" w:cs="TH SarabunPSK"/>
          <w:sz w:val="32"/>
          <w:szCs w:val="32"/>
          <w:cs/>
        </w:rPr>
        <w:t>สามารถวิเคราะห์ปัญหา เข้าใจและอธิบายความต้องการของปัญหา รวมทั้งประยุกต์ความรู้ ทักษะ และการใช้วิธีการที่เหมาะสมกับการแก้ไขปัญหา</w:t>
      </w:r>
    </w:p>
    <w:p w14:paraId="1E325E69" w14:textId="77777777" w:rsidR="004A2380" w:rsidRPr="00412A4E" w:rsidRDefault="004A2380" w:rsidP="003F74E2">
      <w:pPr>
        <w:spacing w:after="0" w:line="240" w:lineRule="auto"/>
        <w:rPr>
          <w:rFonts w:ascii="TH SarabunPSK" w:eastAsia="TH Sarabun PSK" w:hAnsi="TH SarabunPSK" w:cs="TH SarabunPSK"/>
          <w:sz w:val="32"/>
          <w:szCs w:val="32"/>
        </w:rPr>
      </w:pPr>
      <w:r w:rsidRPr="00412A4E">
        <w:rPr>
          <w:rFonts w:ascii="TH SarabunPSK" w:eastAsia="TH Sarabun PSK" w:hAnsi="TH SarabunPSK" w:cs="TH SarabunPSK"/>
          <w:sz w:val="32"/>
          <w:szCs w:val="32"/>
        </w:rPr>
        <w:tab/>
        <w:t>4</w:t>
      </w:r>
      <w:r w:rsidRPr="00412A4E">
        <w:rPr>
          <w:rFonts w:ascii="TH SarabunPSK" w:eastAsia="TH Sarabun PSK" w:hAnsi="TH SarabunPSK" w:cs="TH SarabunPSK"/>
          <w:sz w:val="32"/>
          <w:szCs w:val="32"/>
          <w:cs/>
        </w:rPr>
        <w:t>.</w:t>
      </w:r>
      <w:r w:rsidRPr="00412A4E">
        <w:rPr>
          <w:rFonts w:ascii="TH SarabunPSK" w:eastAsia="TH Sarabun PSK" w:hAnsi="TH SarabunPSK" w:cs="TH SarabunPSK"/>
          <w:sz w:val="32"/>
          <w:szCs w:val="32"/>
        </w:rPr>
        <w:t>1</w:t>
      </w:r>
      <w:r w:rsidRPr="00412A4E">
        <w:rPr>
          <w:rFonts w:ascii="TH SarabunPSK" w:eastAsia="TH Sarabun PSK" w:hAnsi="TH SarabunPSK" w:cs="TH SarabunPSK"/>
          <w:sz w:val="32"/>
          <w:szCs w:val="32"/>
          <w:cs/>
        </w:rPr>
        <w:t>.</w:t>
      </w:r>
      <w:r w:rsidRPr="00412A4E">
        <w:rPr>
          <w:rFonts w:ascii="TH SarabunPSK" w:eastAsia="TH Sarabun PSK" w:hAnsi="TH SarabunPSK" w:cs="TH SarabunPSK"/>
          <w:sz w:val="32"/>
          <w:szCs w:val="32"/>
        </w:rPr>
        <w:t xml:space="preserve">6 </w:t>
      </w:r>
      <w:r w:rsidRPr="00412A4E">
        <w:rPr>
          <w:rFonts w:ascii="TH SarabunPSK" w:eastAsia="TH Sarabun PSK" w:hAnsi="TH SarabunPSK" w:cs="TH SarabunPSK"/>
          <w:sz w:val="32"/>
          <w:szCs w:val="32"/>
          <w:cs/>
        </w:rPr>
        <w:t>มีความรู้ในแนวกว้างของด้านพืชศาสตร์ เล็งเห็นการเปลี่ยนแปลงและเข้าใจผลกระทบของเทคโนโลยีใหม่ ๆ</w:t>
      </w:r>
    </w:p>
    <w:p w14:paraId="0D5C9B9E" w14:textId="77777777" w:rsidR="004A2380" w:rsidRPr="00412A4E" w:rsidRDefault="004A2380" w:rsidP="003F74E2">
      <w:pPr>
        <w:spacing w:after="0" w:line="240" w:lineRule="auto"/>
        <w:rPr>
          <w:rFonts w:ascii="TH SarabunPSK" w:eastAsia="TH Sarabun PSK" w:hAnsi="TH SarabunPSK" w:cs="TH SarabunPSK"/>
          <w:sz w:val="32"/>
          <w:szCs w:val="32"/>
        </w:rPr>
      </w:pPr>
      <w:r w:rsidRPr="00412A4E">
        <w:rPr>
          <w:rFonts w:ascii="TH SarabunPSK" w:eastAsia="TH Sarabun PSK" w:hAnsi="TH SarabunPSK" w:cs="TH SarabunPSK"/>
          <w:sz w:val="32"/>
          <w:szCs w:val="32"/>
        </w:rPr>
        <w:tab/>
        <w:t>4</w:t>
      </w:r>
      <w:r w:rsidRPr="00412A4E">
        <w:rPr>
          <w:rFonts w:ascii="TH SarabunPSK" w:eastAsia="TH Sarabun PSK" w:hAnsi="TH SarabunPSK" w:cs="TH SarabunPSK"/>
          <w:sz w:val="32"/>
          <w:szCs w:val="32"/>
          <w:cs/>
        </w:rPr>
        <w:t>.</w:t>
      </w:r>
      <w:r w:rsidRPr="00412A4E">
        <w:rPr>
          <w:rFonts w:ascii="TH SarabunPSK" w:eastAsia="TH Sarabun PSK" w:hAnsi="TH SarabunPSK" w:cs="TH SarabunPSK"/>
          <w:sz w:val="32"/>
          <w:szCs w:val="32"/>
        </w:rPr>
        <w:t>1</w:t>
      </w:r>
      <w:r w:rsidRPr="00412A4E">
        <w:rPr>
          <w:rFonts w:ascii="TH SarabunPSK" w:eastAsia="TH Sarabun PSK" w:hAnsi="TH SarabunPSK" w:cs="TH SarabunPSK"/>
          <w:sz w:val="32"/>
          <w:szCs w:val="32"/>
          <w:cs/>
        </w:rPr>
        <w:t>.</w:t>
      </w:r>
      <w:r w:rsidRPr="00412A4E">
        <w:rPr>
          <w:rFonts w:ascii="TH SarabunPSK" w:eastAsia="TH Sarabun PSK" w:hAnsi="TH SarabunPSK" w:cs="TH SarabunPSK"/>
          <w:sz w:val="32"/>
          <w:szCs w:val="32"/>
        </w:rPr>
        <w:t xml:space="preserve">7 </w:t>
      </w:r>
      <w:r w:rsidRPr="00412A4E">
        <w:rPr>
          <w:rFonts w:ascii="TH SarabunPSK" w:eastAsia="TH Sarabun PSK" w:hAnsi="TH SarabunPSK" w:cs="TH SarabunPSK"/>
          <w:sz w:val="32"/>
          <w:szCs w:val="32"/>
          <w:cs/>
        </w:rPr>
        <w:t>สามารถบูรณาการความรู้ด้านพืชศาสตร์กับความรู้ในศาสตร์อื่น ๆ ที่เกี่ยวข้อง</w:t>
      </w:r>
    </w:p>
    <w:p w14:paraId="34CABC17" w14:textId="77777777" w:rsidR="004A2380" w:rsidRPr="00412A4E" w:rsidRDefault="004A2380" w:rsidP="003F74E2">
      <w:pPr>
        <w:spacing w:after="0" w:line="240" w:lineRule="auto"/>
        <w:rPr>
          <w:rFonts w:ascii="TH SarabunPSK" w:eastAsia="TH Sarabun PSK" w:hAnsi="TH SarabunPSK" w:cs="TH SarabunPSK"/>
          <w:sz w:val="32"/>
          <w:szCs w:val="32"/>
        </w:rPr>
      </w:pPr>
      <w:r w:rsidRPr="00412A4E">
        <w:rPr>
          <w:rFonts w:ascii="TH SarabunPSK" w:eastAsia="TH Sarabun PSK" w:hAnsi="TH SarabunPSK" w:cs="TH SarabunPSK"/>
          <w:sz w:val="32"/>
          <w:szCs w:val="32"/>
        </w:rPr>
        <w:tab/>
        <w:t>4</w:t>
      </w:r>
      <w:r w:rsidRPr="00412A4E">
        <w:rPr>
          <w:rFonts w:ascii="TH SarabunPSK" w:eastAsia="TH Sarabun PSK" w:hAnsi="TH SarabunPSK" w:cs="TH SarabunPSK"/>
          <w:sz w:val="32"/>
          <w:szCs w:val="32"/>
          <w:cs/>
        </w:rPr>
        <w:t>.</w:t>
      </w:r>
      <w:r w:rsidRPr="00412A4E">
        <w:rPr>
          <w:rFonts w:ascii="TH SarabunPSK" w:eastAsia="TH Sarabun PSK" w:hAnsi="TH SarabunPSK" w:cs="TH SarabunPSK"/>
          <w:sz w:val="32"/>
          <w:szCs w:val="32"/>
        </w:rPr>
        <w:t>1</w:t>
      </w:r>
      <w:r w:rsidRPr="00412A4E">
        <w:rPr>
          <w:rFonts w:ascii="TH SarabunPSK" w:eastAsia="TH Sarabun PSK" w:hAnsi="TH SarabunPSK" w:cs="TH SarabunPSK"/>
          <w:sz w:val="32"/>
          <w:szCs w:val="32"/>
          <w:cs/>
        </w:rPr>
        <w:t>.</w:t>
      </w:r>
      <w:r w:rsidRPr="00412A4E">
        <w:rPr>
          <w:rFonts w:ascii="TH SarabunPSK" w:eastAsia="TH Sarabun PSK" w:hAnsi="TH SarabunPSK" w:cs="TH SarabunPSK"/>
          <w:sz w:val="32"/>
          <w:szCs w:val="32"/>
        </w:rPr>
        <w:t xml:space="preserve">8 </w:t>
      </w:r>
      <w:r w:rsidRPr="00412A4E">
        <w:rPr>
          <w:rFonts w:ascii="TH SarabunPSK" w:eastAsia="TH Sarabun PSK" w:hAnsi="TH SarabunPSK" w:cs="TH SarabunPSK"/>
          <w:sz w:val="32"/>
          <w:szCs w:val="32"/>
          <w:cs/>
        </w:rPr>
        <w:t>คิดอย่างมีวิจารณญาณและเป็นระบบ</w:t>
      </w:r>
    </w:p>
    <w:p w14:paraId="609E80F7" w14:textId="77777777" w:rsidR="004A2380" w:rsidRPr="00412A4E" w:rsidRDefault="004A2380" w:rsidP="003F74E2">
      <w:pPr>
        <w:spacing w:after="0" w:line="240" w:lineRule="auto"/>
        <w:rPr>
          <w:rFonts w:ascii="TH SarabunPSK" w:eastAsia="TH Sarabun PSK" w:hAnsi="TH SarabunPSK" w:cs="TH SarabunPSK"/>
          <w:sz w:val="32"/>
          <w:szCs w:val="32"/>
        </w:rPr>
      </w:pPr>
      <w:r w:rsidRPr="00412A4E">
        <w:rPr>
          <w:rFonts w:ascii="TH SarabunPSK" w:eastAsia="TH Sarabun PSK" w:hAnsi="TH SarabunPSK" w:cs="TH SarabunPSK"/>
          <w:sz w:val="32"/>
          <w:szCs w:val="32"/>
        </w:rPr>
        <w:tab/>
        <w:t>4</w:t>
      </w:r>
      <w:r w:rsidRPr="00412A4E">
        <w:rPr>
          <w:rFonts w:ascii="TH SarabunPSK" w:eastAsia="TH Sarabun PSK" w:hAnsi="TH SarabunPSK" w:cs="TH SarabunPSK"/>
          <w:sz w:val="32"/>
          <w:szCs w:val="32"/>
          <w:cs/>
        </w:rPr>
        <w:t>.</w:t>
      </w:r>
      <w:r w:rsidRPr="00412A4E">
        <w:rPr>
          <w:rFonts w:ascii="TH SarabunPSK" w:eastAsia="TH Sarabun PSK" w:hAnsi="TH SarabunPSK" w:cs="TH SarabunPSK"/>
          <w:sz w:val="32"/>
          <w:szCs w:val="32"/>
        </w:rPr>
        <w:t>1</w:t>
      </w:r>
      <w:r w:rsidRPr="00412A4E">
        <w:rPr>
          <w:rFonts w:ascii="TH SarabunPSK" w:eastAsia="TH Sarabun PSK" w:hAnsi="TH SarabunPSK" w:cs="TH SarabunPSK"/>
          <w:sz w:val="32"/>
          <w:szCs w:val="32"/>
          <w:cs/>
        </w:rPr>
        <w:t>.</w:t>
      </w:r>
      <w:r w:rsidRPr="00412A4E">
        <w:rPr>
          <w:rFonts w:ascii="TH SarabunPSK" w:eastAsia="TH Sarabun PSK" w:hAnsi="TH SarabunPSK" w:cs="TH SarabunPSK"/>
          <w:sz w:val="32"/>
          <w:szCs w:val="32"/>
        </w:rPr>
        <w:t xml:space="preserve">9 </w:t>
      </w:r>
      <w:r w:rsidRPr="00412A4E">
        <w:rPr>
          <w:rFonts w:ascii="TH SarabunPSK" w:eastAsia="TH Sarabun PSK" w:hAnsi="TH SarabunPSK" w:cs="TH SarabunPSK"/>
          <w:sz w:val="32"/>
          <w:szCs w:val="32"/>
          <w:cs/>
        </w:rPr>
        <w:t>สามารถสืบค้น ตีความ และประเมินสารสนเทศ เพื่อใช้ในการแก้ไขปัญหาอย่างสร้างสรรค์</w:t>
      </w:r>
    </w:p>
    <w:p w14:paraId="3BC66FED" w14:textId="77777777" w:rsidR="004A2380" w:rsidRPr="00412A4E" w:rsidRDefault="004A2380" w:rsidP="003F74E2">
      <w:pPr>
        <w:spacing w:after="0" w:line="240" w:lineRule="auto"/>
        <w:rPr>
          <w:rFonts w:ascii="TH SarabunPSK" w:eastAsia="TH Sarabun PSK" w:hAnsi="TH SarabunPSK" w:cs="TH SarabunPSK"/>
          <w:sz w:val="32"/>
          <w:szCs w:val="32"/>
        </w:rPr>
      </w:pPr>
      <w:r w:rsidRPr="00412A4E">
        <w:rPr>
          <w:rFonts w:ascii="TH SarabunPSK" w:eastAsia="TH Sarabun PSK" w:hAnsi="TH SarabunPSK" w:cs="TH SarabunPSK"/>
          <w:sz w:val="32"/>
          <w:szCs w:val="32"/>
        </w:rPr>
        <w:tab/>
        <w:t>4</w:t>
      </w:r>
      <w:r w:rsidRPr="00412A4E">
        <w:rPr>
          <w:rFonts w:ascii="TH SarabunPSK" w:eastAsia="TH Sarabun PSK" w:hAnsi="TH SarabunPSK" w:cs="TH SarabunPSK"/>
          <w:sz w:val="32"/>
          <w:szCs w:val="32"/>
          <w:cs/>
        </w:rPr>
        <w:t>.</w:t>
      </w:r>
      <w:r w:rsidRPr="00412A4E">
        <w:rPr>
          <w:rFonts w:ascii="TH SarabunPSK" w:eastAsia="TH Sarabun PSK" w:hAnsi="TH SarabunPSK" w:cs="TH SarabunPSK"/>
          <w:sz w:val="32"/>
          <w:szCs w:val="32"/>
        </w:rPr>
        <w:t>1</w:t>
      </w:r>
      <w:r w:rsidRPr="00412A4E">
        <w:rPr>
          <w:rFonts w:ascii="TH SarabunPSK" w:eastAsia="TH Sarabun PSK" w:hAnsi="TH SarabunPSK" w:cs="TH SarabunPSK"/>
          <w:sz w:val="32"/>
          <w:szCs w:val="32"/>
          <w:cs/>
        </w:rPr>
        <w:t>.</w:t>
      </w:r>
      <w:r w:rsidRPr="00412A4E">
        <w:rPr>
          <w:rFonts w:ascii="TH SarabunPSK" w:eastAsia="TH Sarabun PSK" w:hAnsi="TH SarabunPSK" w:cs="TH SarabunPSK"/>
          <w:sz w:val="32"/>
          <w:szCs w:val="32"/>
        </w:rPr>
        <w:t xml:space="preserve">10 </w:t>
      </w:r>
      <w:r w:rsidRPr="00412A4E">
        <w:rPr>
          <w:rFonts w:ascii="TH SarabunPSK" w:eastAsia="TH Sarabun PSK" w:hAnsi="TH SarabunPSK" w:cs="TH SarabunPSK"/>
          <w:sz w:val="32"/>
          <w:szCs w:val="32"/>
          <w:cs/>
        </w:rPr>
        <w:t>สามารถรวบรวม ศึกษา วิเคราะห์ และสรุปประเด็นปัญหาและความต้องการ</w:t>
      </w:r>
    </w:p>
    <w:p w14:paraId="46C0BC07" w14:textId="77777777" w:rsidR="004A2380" w:rsidRPr="00412A4E" w:rsidRDefault="004A2380" w:rsidP="003F74E2">
      <w:pPr>
        <w:spacing w:after="0" w:line="240" w:lineRule="auto"/>
        <w:rPr>
          <w:rFonts w:ascii="TH SarabunPSK" w:eastAsia="TH Sarabun PSK" w:hAnsi="TH SarabunPSK" w:cs="TH SarabunPSK"/>
          <w:sz w:val="32"/>
          <w:szCs w:val="32"/>
        </w:rPr>
      </w:pPr>
      <w:r w:rsidRPr="00412A4E">
        <w:rPr>
          <w:rFonts w:ascii="TH SarabunPSK" w:eastAsia="TH Sarabun PSK" w:hAnsi="TH SarabunPSK" w:cs="TH SarabunPSK"/>
          <w:sz w:val="32"/>
          <w:szCs w:val="32"/>
        </w:rPr>
        <w:tab/>
        <w:t>4</w:t>
      </w:r>
      <w:r w:rsidRPr="00412A4E">
        <w:rPr>
          <w:rFonts w:ascii="TH SarabunPSK" w:eastAsia="TH Sarabun PSK" w:hAnsi="TH SarabunPSK" w:cs="TH SarabunPSK"/>
          <w:sz w:val="32"/>
          <w:szCs w:val="32"/>
          <w:cs/>
        </w:rPr>
        <w:t>.</w:t>
      </w:r>
      <w:r w:rsidRPr="00412A4E">
        <w:rPr>
          <w:rFonts w:ascii="TH SarabunPSK" w:eastAsia="TH Sarabun PSK" w:hAnsi="TH SarabunPSK" w:cs="TH SarabunPSK"/>
          <w:sz w:val="32"/>
          <w:szCs w:val="32"/>
        </w:rPr>
        <w:t>1</w:t>
      </w:r>
      <w:r w:rsidRPr="00412A4E">
        <w:rPr>
          <w:rFonts w:ascii="TH SarabunPSK" w:eastAsia="TH Sarabun PSK" w:hAnsi="TH SarabunPSK" w:cs="TH SarabunPSK"/>
          <w:sz w:val="32"/>
          <w:szCs w:val="32"/>
          <w:cs/>
        </w:rPr>
        <w:t>.</w:t>
      </w:r>
      <w:r w:rsidRPr="00412A4E">
        <w:rPr>
          <w:rFonts w:ascii="TH SarabunPSK" w:eastAsia="TH Sarabun PSK" w:hAnsi="TH SarabunPSK" w:cs="TH SarabunPSK"/>
          <w:sz w:val="32"/>
          <w:szCs w:val="32"/>
        </w:rPr>
        <w:t xml:space="preserve">11 </w:t>
      </w:r>
      <w:r w:rsidRPr="00412A4E">
        <w:rPr>
          <w:rFonts w:ascii="TH SarabunPSK" w:eastAsia="TH Sarabun PSK" w:hAnsi="TH SarabunPSK" w:cs="TH SarabunPSK"/>
          <w:sz w:val="32"/>
          <w:szCs w:val="32"/>
          <w:cs/>
        </w:rPr>
        <w:t>สามารถประยุกต์ความรู้และทักษะกับการแก้ไขปัญหาทางด้านพืชศาสตร์ได้อย่างเหมาะสม</w:t>
      </w:r>
    </w:p>
    <w:p w14:paraId="6AFA25B8" w14:textId="77777777" w:rsidR="004A2380" w:rsidRPr="00412A4E" w:rsidRDefault="004A2380" w:rsidP="003F74E2">
      <w:pPr>
        <w:spacing w:after="0" w:line="240" w:lineRule="auto"/>
        <w:rPr>
          <w:rFonts w:ascii="TH SarabunPSK" w:eastAsia="TH Sarabun PSK" w:hAnsi="TH SarabunPSK" w:cs="TH SarabunPSK"/>
          <w:sz w:val="32"/>
          <w:szCs w:val="32"/>
        </w:rPr>
      </w:pPr>
      <w:r w:rsidRPr="00412A4E">
        <w:rPr>
          <w:rFonts w:ascii="TH SarabunPSK" w:eastAsia="TH Sarabun PSK" w:hAnsi="TH SarabunPSK" w:cs="TH SarabunPSK"/>
          <w:sz w:val="32"/>
          <w:szCs w:val="32"/>
        </w:rPr>
        <w:tab/>
        <w:t>4</w:t>
      </w:r>
      <w:r w:rsidRPr="00412A4E">
        <w:rPr>
          <w:rFonts w:ascii="TH SarabunPSK" w:eastAsia="TH Sarabun PSK" w:hAnsi="TH SarabunPSK" w:cs="TH SarabunPSK"/>
          <w:sz w:val="32"/>
          <w:szCs w:val="32"/>
          <w:cs/>
        </w:rPr>
        <w:t>.</w:t>
      </w:r>
      <w:r w:rsidRPr="00412A4E">
        <w:rPr>
          <w:rFonts w:ascii="TH SarabunPSK" w:eastAsia="TH Sarabun PSK" w:hAnsi="TH SarabunPSK" w:cs="TH SarabunPSK"/>
          <w:sz w:val="32"/>
          <w:szCs w:val="32"/>
        </w:rPr>
        <w:t>1</w:t>
      </w:r>
      <w:r w:rsidRPr="00412A4E">
        <w:rPr>
          <w:rFonts w:ascii="TH SarabunPSK" w:eastAsia="TH Sarabun PSK" w:hAnsi="TH SarabunPSK" w:cs="TH SarabunPSK"/>
          <w:sz w:val="32"/>
          <w:szCs w:val="32"/>
          <w:cs/>
        </w:rPr>
        <w:t>.</w:t>
      </w:r>
      <w:r w:rsidRPr="00412A4E">
        <w:rPr>
          <w:rFonts w:ascii="TH SarabunPSK" w:eastAsia="TH Sarabun PSK" w:hAnsi="TH SarabunPSK" w:cs="TH SarabunPSK"/>
          <w:sz w:val="32"/>
          <w:szCs w:val="32"/>
        </w:rPr>
        <w:t xml:space="preserve">12 </w:t>
      </w:r>
      <w:r w:rsidRPr="00412A4E">
        <w:rPr>
          <w:rFonts w:ascii="TH SarabunPSK" w:eastAsia="TH Sarabun PSK" w:hAnsi="TH SarabunPSK" w:cs="TH SarabunPSK"/>
          <w:sz w:val="32"/>
          <w:szCs w:val="32"/>
          <w:cs/>
        </w:rPr>
        <w:t>สามารถสื่อสารกับกลุ่มคนหลากหลายและสามารถสนทนาทั้งภาษาไทย และภาษาต่างประเทศ อย่างมีประสิทธิภาพ</w:t>
      </w:r>
    </w:p>
    <w:p w14:paraId="1985E122" w14:textId="77777777" w:rsidR="004A2380" w:rsidRPr="00412A4E" w:rsidRDefault="004A2380" w:rsidP="003F74E2">
      <w:pPr>
        <w:spacing w:after="0" w:line="240" w:lineRule="auto"/>
        <w:rPr>
          <w:rFonts w:ascii="TH SarabunPSK" w:eastAsia="TH Sarabun PSK" w:hAnsi="TH SarabunPSK" w:cs="TH SarabunPSK"/>
          <w:sz w:val="32"/>
          <w:szCs w:val="32"/>
        </w:rPr>
      </w:pPr>
      <w:r w:rsidRPr="00412A4E">
        <w:rPr>
          <w:rFonts w:ascii="TH SarabunPSK" w:eastAsia="TH Sarabun PSK" w:hAnsi="TH SarabunPSK" w:cs="TH SarabunPSK"/>
          <w:sz w:val="32"/>
          <w:szCs w:val="32"/>
        </w:rPr>
        <w:tab/>
        <w:t>4</w:t>
      </w:r>
      <w:r w:rsidRPr="00412A4E">
        <w:rPr>
          <w:rFonts w:ascii="TH SarabunPSK" w:eastAsia="TH Sarabun PSK" w:hAnsi="TH SarabunPSK" w:cs="TH SarabunPSK"/>
          <w:sz w:val="32"/>
          <w:szCs w:val="32"/>
          <w:cs/>
        </w:rPr>
        <w:t>.</w:t>
      </w:r>
      <w:r w:rsidRPr="00412A4E">
        <w:rPr>
          <w:rFonts w:ascii="TH SarabunPSK" w:eastAsia="TH Sarabun PSK" w:hAnsi="TH SarabunPSK" w:cs="TH SarabunPSK"/>
          <w:sz w:val="32"/>
          <w:szCs w:val="32"/>
        </w:rPr>
        <w:t>1</w:t>
      </w:r>
      <w:r w:rsidRPr="00412A4E">
        <w:rPr>
          <w:rFonts w:ascii="TH SarabunPSK" w:eastAsia="TH Sarabun PSK" w:hAnsi="TH SarabunPSK" w:cs="TH SarabunPSK"/>
          <w:sz w:val="32"/>
          <w:szCs w:val="32"/>
          <w:cs/>
        </w:rPr>
        <w:t>.</w:t>
      </w:r>
      <w:r w:rsidRPr="00412A4E">
        <w:rPr>
          <w:rFonts w:ascii="TH SarabunPSK" w:eastAsia="TH Sarabun PSK" w:hAnsi="TH SarabunPSK" w:cs="TH SarabunPSK"/>
          <w:sz w:val="32"/>
          <w:szCs w:val="32"/>
        </w:rPr>
        <w:t xml:space="preserve">13 </w:t>
      </w:r>
      <w:r w:rsidRPr="00412A4E">
        <w:rPr>
          <w:rFonts w:ascii="TH SarabunPSK" w:eastAsia="TH Sarabun PSK" w:hAnsi="TH SarabunPSK" w:cs="TH SarabunPSK"/>
          <w:sz w:val="32"/>
          <w:szCs w:val="32"/>
          <w:cs/>
        </w:rPr>
        <w:t>สามารถให้ความช่วยเหลือและอำนวยความสะดวกแก่การแก้ปัญหา สถานการณ์ต่าง ๆ ในกลุ่ม ทั้งในบทบาทของผู้นำหรือในบทบาทของผู้ร่วมทีมงาน</w:t>
      </w:r>
    </w:p>
    <w:p w14:paraId="401A8E5F" w14:textId="77777777" w:rsidR="004A2380" w:rsidRPr="00412A4E" w:rsidRDefault="004A2380" w:rsidP="003F74E2">
      <w:pPr>
        <w:spacing w:after="0" w:line="240" w:lineRule="auto"/>
        <w:rPr>
          <w:rFonts w:ascii="TH SarabunPSK" w:eastAsia="TH Sarabun PSK" w:hAnsi="TH SarabunPSK" w:cs="TH SarabunPSK"/>
          <w:sz w:val="32"/>
          <w:szCs w:val="32"/>
        </w:rPr>
      </w:pPr>
      <w:r w:rsidRPr="00412A4E">
        <w:rPr>
          <w:rFonts w:ascii="TH SarabunPSK" w:eastAsia="TH Sarabun PSK" w:hAnsi="TH SarabunPSK" w:cs="TH SarabunPSK"/>
          <w:sz w:val="32"/>
          <w:szCs w:val="32"/>
        </w:rPr>
        <w:tab/>
        <w:t>4</w:t>
      </w:r>
      <w:r w:rsidRPr="00412A4E">
        <w:rPr>
          <w:rFonts w:ascii="TH SarabunPSK" w:eastAsia="TH Sarabun PSK" w:hAnsi="TH SarabunPSK" w:cs="TH SarabunPSK"/>
          <w:sz w:val="32"/>
          <w:szCs w:val="32"/>
          <w:cs/>
        </w:rPr>
        <w:t>.</w:t>
      </w:r>
      <w:r w:rsidRPr="00412A4E">
        <w:rPr>
          <w:rFonts w:ascii="TH SarabunPSK" w:eastAsia="TH Sarabun PSK" w:hAnsi="TH SarabunPSK" w:cs="TH SarabunPSK"/>
          <w:sz w:val="32"/>
          <w:szCs w:val="32"/>
        </w:rPr>
        <w:t>1</w:t>
      </w:r>
      <w:r w:rsidRPr="00412A4E">
        <w:rPr>
          <w:rFonts w:ascii="TH SarabunPSK" w:eastAsia="TH Sarabun PSK" w:hAnsi="TH SarabunPSK" w:cs="TH SarabunPSK"/>
          <w:sz w:val="32"/>
          <w:szCs w:val="32"/>
          <w:cs/>
        </w:rPr>
        <w:t>.</w:t>
      </w:r>
      <w:r w:rsidRPr="00412A4E">
        <w:rPr>
          <w:rFonts w:ascii="TH SarabunPSK" w:eastAsia="TH Sarabun PSK" w:hAnsi="TH SarabunPSK" w:cs="TH SarabunPSK"/>
          <w:sz w:val="32"/>
          <w:szCs w:val="32"/>
        </w:rPr>
        <w:t xml:space="preserve">14 </w:t>
      </w:r>
      <w:r w:rsidRPr="00412A4E">
        <w:rPr>
          <w:rFonts w:ascii="TH SarabunPSK" w:eastAsia="TH Sarabun PSK" w:hAnsi="TH SarabunPSK" w:cs="TH SarabunPSK"/>
          <w:sz w:val="32"/>
          <w:szCs w:val="32"/>
          <w:cs/>
        </w:rPr>
        <w:t>มีความรับผิดชอบในการกระทำของตนเองและรับผิดชอบงานในกลุ่ม</w:t>
      </w:r>
    </w:p>
    <w:p w14:paraId="55D4B51E" w14:textId="77777777" w:rsidR="004A2380" w:rsidRPr="00412A4E" w:rsidRDefault="004A2380" w:rsidP="003F74E2">
      <w:pPr>
        <w:spacing w:after="0" w:line="240" w:lineRule="auto"/>
        <w:rPr>
          <w:rFonts w:ascii="TH SarabunPSK" w:eastAsia="TH Sarabun PSK" w:hAnsi="TH SarabunPSK" w:cs="TH SarabunPSK"/>
          <w:sz w:val="32"/>
          <w:szCs w:val="32"/>
        </w:rPr>
      </w:pPr>
      <w:r w:rsidRPr="00412A4E">
        <w:rPr>
          <w:rFonts w:ascii="TH SarabunPSK" w:eastAsia="TH Sarabun PSK" w:hAnsi="TH SarabunPSK" w:cs="TH SarabunPSK"/>
          <w:sz w:val="32"/>
          <w:szCs w:val="32"/>
        </w:rPr>
        <w:tab/>
        <w:t>4</w:t>
      </w:r>
      <w:r w:rsidRPr="00412A4E">
        <w:rPr>
          <w:rFonts w:ascii="TH SarabunPSK" w:eastAsia="TH Sarabun PSK" w:hAnsi="TH SarabunPSK" w:cs="TH SarabunPSK"/>
          <w:sz w:val="32"/>
          <w:szCs w:val="32"/>
          <w:cs/>
        </w:rPr>
        <w:t>.</w:t>
      </w:r>
      <w:r w:rsidRPr="00412A4E">
        <w:rPr>
          <w:rFonts w:ascii="TH SarabunPSK" w:eastAsia="TH Sarabun PSK" w:hAnsi="TH SarabunPSK" w:cs="TH SarabunPSK"/>
          <w:sz w:val="32"/>
          <w:szCs w:val="32"/>
        </w:rPr>
        <w:t>1</w:t>
      </w:r>
      <w:r w:rsidRPr="00412A4E">
        <w:rPr>
          <w:rFonts w:ascii="TH SarabunPSK" w:eastAsia="TH Sarabun PSK" w:hAnsi="TH SarabunPSK" w:cs="TH SarabunPSK"/>
          <w:sz w:val="32"/>
          <w:szCs w:val="32"/>
          <w:cs/>
        </w:rPr>
        <w:t>.</w:t>
      </w:r>
      <w:r w:rsidRPr="00412A4E">
        <w:rPr>
          <w:rFonts w:ascii="TH SarabunPSK" w:eastAsia="TH Sarabun PSK" w:hAnsi="TH SarabunPSK" w:cs="TH SarabunPSK"/>
          <w:sz w:val="32"/>
          <w:szCs w:val="32"/>
        </w:rPr>
        <w:t xml:space="preserve">15 </w:t>
      </w:r>
      <w:r w:rsidRPr="00412A4E">
        <w:rPr>
          <w:rFonts w:ascii="TH SarabunPSK" w:eastAsia="TH Sarabun PSK" w:hAnsi="TH SarabunPSK" w:cs="TH SarabunPSK"/>
          <w:sz w:val="32"/>
          <w:szCs w:val="32"/>
          <w:cs/>
        </w:rPr>
        <w:t>สามารถเป็นผู้ริเริ่มแสดงประเด็นในการแก้ไขสถานการณ์ทั้งส่วนตัวและส่วนรวม พร้อมทั้งแสดง จุดยืนอย่างพอเหมาะทั้งของตนเองและของกลุ่ม</w:t>
      </w:r>
    </w:p>
    <w:p w14:paraId="5C351B3C" w14:textId="77777777" w:rsidR="004A2380" w:rsidRPr="00412A4E" w:rsidRDefault="004A2380" w:rsidP="003F74E2">
      <w:pPr>
        <w:spacing w:after="0" w:line="240" w:lineRule="auto"/>
        <w:rPr>
          <w:rFonts w:ascii="TH SarabunPSK" w:eastAsia="TH Sarabun PSK" w:hAnsi="TH SarabunPSK" w:cs="TH SarabunPSK"/>
          <w:sz w:val="32"/>
          <w:szCs w:val="32"/>
        </w:rPr>
      </w:pPr>
      <w:r w:rsidRPr="00412A4E">
        <w:rPr>
          <w:rFonts w:ascii="TH SarabunPSK" w:eastAsia="TH Sarabun PSK" w:hAnsi="TH SarabunPSK" w:cs="TH SarabunPSK"/>
          <w:sz w:val="32"/>
          <w:szCs w:val="32"/>
        </w:rPr>
        <w:tab/>
        <w:t>4</w:t>
      </w:r>
      <w:r w:rsidRPr="00412A4E">
        <w:rPr>
          <w:rFonts w:ascii="TH SarabunPSK" w:eastAsia="TH Sarabun PSK" w:hAnsi="TH SarabunPSK" w:cs="TH SarabunPSK"/>
          <w:sz w:val="32"/>
          <w:szCs w:val="32"/>
          <w:cs/>
        </w:rPr>
        <w:t>.</w:t>
      </w:r>
      <w:r w:rsidRPr="00412A4E">
        <w:rPr>
          <w:rFonts w:ascii="TH SarabunPSK" w:eastAsia="TH Sarabun PSK" w:hAnsi="TH SarabunPSK" w:cs="TH SarabunPSK"/>
          <w:sz w:val="32"/>
          <w:szCs w:val="32"/>
        </w:rPr>
        <w:t>1</w:t>
      </w:r>
      <w:r w:rsidRPr="00412A4E">
        <w:rPr>
          <w:rFonts w:ascii="TH SarabunPSK" w:eastAsia="TH Sarabun PSK" w:hAnsi="TH SarabunPSK" w:cs="TH SarabunPSK"/>
          <w:sz w:val="32"/>
          <w:szCs w:val="32"/>
          <w:cs/>
        </w:rPr>
        <w:t>.</w:t>
      </w:r>
      <w:r w:rsidRPr="00412A4E">
        <w:rPr>
          <w:rFonts w:ascii="TH SarabunPSK" w:eastAsia="TH Sarabun PSK" w:hAnsi="TH SarabunPSK" w:cs="TH SarabunPSK"/>
          <w:sz w:val="32"/>
          <w:szCs w:val="32"/>
        </w:rPr>
        <w:t xml:space="preserve">16 </w:t>
      </w:r>
      <w:r w:rsidRPr="00412A4E">
        <w:rPr>
          <w:rFonts w:ascii="TH SarabunPSK" w:eastAsia="TH Sarabun PSK" w:hAnsi="TH SarabunPSK" w:cs="TH SarabunPSK"/>
          <w:sz w:val="32"/>
          <w:szCs w:val="32"/>
          <w:cs/>
        </w:rPr>
        <w:t xml:space="preserve">มีความรับผิดชอบการพัฒนาการเรียนรู้ทั้งของตนเองและทางวิชาชีพอย่างต่อเนื่อง คุณสมบัติ ต่าง ๆ นี้สามารถวัดระหว่างการทำกิจกรรมร่วมกัน </w:t>
      </w:r>
    </w:p>
    <w:p w14:paraId="7C62B6BE" w14:textId="77777777" w:rsidR="004A2380" w:rsidRPr="00412A4E" w:rsidRDefault="004A2380" w:rsidP="003F74E2">
      <w:pPr>
        <w:spacing w:after="0" w:line="240" w:lineRule="auto"/>
        <w:rPr>
          <w:rFonts w:ascii="TH SarabunPSK" w:eastAsia="TH Sarabun PSK" w:hAnsi="TH SarabunPSK" w:cs="TH SarabunPSK"/>
          <w:sz w:val="32"/>
          <w:szCs w:val="32"/>
        </w:rPr>
      </w:pPr>
      <w:r w:rsidRPr="00412A4E">
        <w:rPr>
          <w:rFonts w:ascii="TH SarabunPSK" w:eastAsia="TH Sarabun PSK" w:hAnsi="TH SarabunPSK" w:cs="TH SarabunPSK"/>
          <w:sz w:val="32"/>
          <w:szCs w:val="32"/>
        </w:rPr>
        <w:tab/>
        <w:t>4</w:t>
      </w:r>
      <w:r w:rsidRPr="00412A4E">
        <w:rPr>
          <w:rFonts w:ascii="TH SarabunPSK" w:eastAsia="TH Sarabun PSK" w:hAnsi="TH SarabunPSK" w:cs="TH SarabunPSK"/>
          <w:sz w:val="32"/>
          <w:szCs w:val="32"/>
          <w:cs/>
        </w:rPr>
        <w:t>.</w:t>
      </w:r>
      <w:r w:rsidRPr="00412A4E">
        <w:rPr>
          <w:rFonts w:ascii="TH SarabunPSK" w:eastAsia="TH Sarabun PSK" w:hAnsi="TH SarabunPSK" w:cs="TH SarabunPSK"/>
          <w:sz w:val="32"/>
          <w:szCs w:val="32"/>
        </w:rPr>
        <w:t>1</w:t>
      </w:r>
      <w:r w:rsidRPr="00412A4E">
        <w:rPr>
          <w:rFonts w:ascii="TH SarabunPSK" w:eastAsia="TH Sarabun PSK" w:hAnsi="TH SarabunPSK" w:cs="TH SarabunPSK"/>
          <w:sz w:val="32"/>
          <w:szCs w:val="32"/>
          <w:cs/>
        </w:rPr>
        <w:t>.</w:t>
      </w:r>
      <w:r w:rsidRPr="00412A4E">
        <w:rPr>
          <w:rFonts w:ascii="TH SarabunPSK" w:eastAsia="TH Sarabun PSK" w:hAnsi="TH SarabunPSK" w:cs="TH SarabunPSK"/>
          <w:sz w:val="32"/>
          <w:szCs w:val="32"/>
        </w:rPr>
        <w:t xml:space="preserve">17 </w:t>
      </w:r>
      <w:r w:rsidRPr="00412A4E">
        <w:rPr>
          <w:rFonts w:ascii="TH SarabunPSK" w:eastAsia="TH Sarabun PSK" w:hAnsi="TH SarabunPSK" w:cs="TH SarabunPSK"/>
          <w:sz w:val="32"/>
          <w:szCs w:val="32"/>
          <w:cs/>
        </w:rPr>
        <w:t>มีทักษะในการใช้เครื่องมือที่จำเป็นที่มีอยู่ในปัจจุบันต่อการทำงาน</w:t>
      </w:r>
    </w:p>
    <w:p w14:paraId="72099114" w14:textId="77777777" w:rsidR="004A2380" w:rsidRPr="00412A4E" w:rsidRDefault="004A2380" w:rsidP="003F74E2">
      <w:pPr>
        <w:spacing w:after="0" w:line="240" w:lineRule="auto"/>
        <w:rPr>
          <w:rFonts w:ascii="TH SarabunPSK" w:eastAsia="TH Sarabun PSK" w:hAnsi="TH SarabunPSK" w:cs="TH SarabunPSK"/>
          <w:sz w:val="32"/>
          <w:szCs w:val="32"/>
        </w:rPr>
      </w:pPr>
      <w:r w:rsidRPr="00412A4E">
        <w:rPr>
          <w:rFonts w:ascii="TH SarabunPSK" w:eastAsia="TH Sarabun PSK" w:hAnsi="TH SarabunPSK" w:cs="TH SarabunPSK"/>
          <w:sz w:val="32"/>
          <w:szCs w:val="32"/>
        </w:rPr>
        <w:tab/>
        <w:t>4</w:t>
      </w:r>
      <w:r w:rsidRPr="00412A4E">
        <w:rPr>
          <w:rFonts w:ascii="TH SarabunPSK" w:eastAsia="TH Sarabun PSK" w:hAnsi="TH SarabunPSK" w:cs="TH SarabunPSK"/>
          <w:sz w:val="32"/>
          <w:szCs w:val="32"/>
          <w:cs/>
        </w:rPr>
        <w:t>.</w:t>
      </w:r>
      <w:r w:rsidRPr="00412A4E">
        <w:rPr>
          <w:rFonts w:ascii="TH SarabunPSK" w:eastAsia="TH Sarabun PSK" w:hAnsi="TH SarabunPSK" w:cs="TH SarabunPSK"/>
          <w:sz w:val="32"/>
          <w:szCs w:val="32"/>
        </w:rPr>
        <w:t>1</w:t>
      </w:r>
      <w:r w:rsidRPr="00412A4E">
        <w:rPr>
          <w:rFonts w:ascii="TH SarabunPSK" w:eastAsia="TH Sarabun PSK" w:hAnsi="TH SarabunPSK" w:cs="TH SarabunPSK"/>
          <w:sz w:val="32"/>
          <w:szCs w:val="32"/>
          <w:cs/>
        </w:rPr>
        <w:t>.</w:t>
      </w:r>
      <w:r w:rsidRPr="00412A4E">
        <w:rPr>
          <w:rFonts w:ascii="TH SarabunPSK" w:eastAsia="TH Sarabun PSK" w:hAnsi="TH SarabunPSK" w:cs="TH SarabunPSK"/>
          <w:sz w:val="32"/>
          <w:szCs w:val="32"/>
        </w:rPr>
        <w:t xml:space="preserve">18 </w:t>
      </w:r>
      <w:r w:rsidRPr="00412A4E">
        <w:rPr>
          <w:rFonts w:ascii="TH SarabunPSK" w:eastAsia="TH Sarabun PSK" w:hAnsi="TH SarabunPSK" w:cs="TH SarabunPSK"/>
          <w:sz w:val="32"/>
          <w:szCs w:val="32"/>
          <w:cs/>
        </w:rPr>
        <w:t>สามารถแนะนำประเด็นการแก้ไขปัญหาโดยใช้สารสนเทศทางคณิตศาสตร์</w:t>
      </w:r>
    </w:p>
    <w:p w14:paraId="740FA86B" w14:textId="77777777" w:rsidR="004A2380" w:rsidRPr="00412A4E" w:rsidRDefault="004A2380" w:rsidP="003F74E2">
      <w:pPr>
        <w:spacing w:after="0" w:line="240" w:lineRule="auto"/>
        <w:rPr>
          <w:rFonts w:ascii="TH SarabunPSK" w:eastAsia="TH Sarabun PSK" w:hAnsi="TH SarabunPSK" w:cs="TH SarabunPSK"/>
          <w:sz w:val="32"/>
          <w:szCs w:val="32"/>
        </w:rPr>
      </w:pPr>
      <w:r w:rsidRPr="00412A4E">
        <w:rPr>
          <w:rFonts w:ascii="TH SarabunPSK" w:eastAsia="TH Sarabun PSK" w:hAnsi="TH SarabunPSK" w:cs="TH SarabunPSK"/>
          <w:sz w:val="32"/>
          <w:szCs w:val="32"/>
        </w:rPr>
        <w:tab/>
        <w:t>4</w:t>
      </w:r>
      <w:r w:rsidRPr="00412A4E">
        <w:rPr>
          <w:rFonts w:ascii="TH SarabunPSK" w:eastAsia="TH Sarabun PSK" w:hAnsi="TH SarabunPSK" w:cs="TH SarabunPSK"/>
          <w:sz w:val="32"/>
          <w:szCs w:val="32"/>
          <w:cs/>
        </w:rPr>
        <w:t>.</w:t>
      </w:r>
      <w:r w:rsidRPr="00412A4E">
        <w:rPr>
          <w:rFonts w:ascii="TH SarabunPSK" w:eastAsia="TH Sarabun PSK" w:hAnsi="TH SarabunPSK" w:cs="TH SarabunPSK"/>
          <w:sz w:val="32"/>
          <w:szCs w:val="32"/>
        </w:rPr>
        <w:t>1</w:t>
      </w:r>
      <w:r w:rsidRPr="00412A4E">
        <w:rPr>
          <w:rFonts w:ascii="TH SarabunPSK" w:eastAsia="TH Sarabun PSK" w:hAnsi="TH SarabunPSK" w:cs="TH SarabunPSK"/>
          <w:sz w:val="32"/>
          <w:szCs w:val="32"/>
          <w:cs/>
        </w:rPr>
        <w:t>.</w:t>
      </w:r>
      <w:r w:rsidRPr="00412A4E">
        <w:rPr>
          <w:rFonts w:ascii="TH SarabunPSK" w:eastAsia="TH Sarabun PSK" w:hAnsi="TH SarabunPSK" w:cs="TH SarabunPSK"/>
          <w:sz w:val="32"/>
          <w:szCs w:val="32"/>
        </w:rPr>
        <w:t xml:space="preserve">19 </w:t>
      </w:r>
      <w:r w:rsidRPr="00412A4E">
        <w:rPr>
          <w:rFonts w:ascii="TH SarabunPSK" w:eastAsia="TH Sarabun PSK" w:hAnsi="TH SarabunPSK" w:cs="TH SarabunPSK"/>
          <w:sz w:val="32"/>
          <w:szCs w:val="32"/>
          <w:cs/>
        </w:rPr>
        <w:t>สามารถสื่อสารอย่างมีประสิทธิภาพทั้งปากเปล่าและการเขียน เลือกใช้รูปแบบของสื่อการนำสนออย่างเหมาะสม</w:t>
      </w:r>
    </w:p>
    <w:p w14:paraId="17BD1054" w14:textId="77777777" w:rsidR="004A2380" w:rsidRPr="00412A4E" w:rsidRDefault="004A2380" w:rsidP="003F74E2">
      <w:pPr>
        <w:tabs>
          <w:tab w:val="left" w:pos="360"/>
          <w:tab w:val="left" w:pos="720"/>
          <w:tab w:val="left" w:pos="1080"/>
        </w:tabs>
        <w:spacing w:after="0" w:line="240" w:lineRule="auto"/>
        <w:rPr>
          <w:rFonts w:ascii="TH SarabunPSK" w:eastAsia="TH Sarabun PSK" w:hAnsi="TH SarabunPSK" w:cs="TH SarabunPSK"/>
          <w:b/>
          <w:bCs/>
          <w:sz w:val="32"/>
          <w:szCs w:val="32"/>
        </w:rPr>
      </w:pPr>
    </w:p>
    <w:p w14:paraId="4B2818F1" w14:textId="77777777" w:rsidR="004A2380" w:rsidRPr="00412A4E" w:rsidRDefault="004A2380" w:rsidP="003F74E2">
      <w:pPr>
        <w:tabs>
          <w:tab w:val="left" w:pos="360"/>
          <w:tab w:val="left" w:pos="720"/>
          <w:tab w:val="left" w:pos="1080"/>
        </w:tabs>
        <w:spacing w:after="0" w:line="240" w:lineRule="auto"/>
        <w:rPr>
          <w:rFonts w:ascii="TH SarabunPSK" w:eastAsia="TH Sarabun PSK" w:hAnsi="TH SarabunPSK" w:cs="TH SarabunPSK"/>
          <w:b/>
          <w:bCs/>
          <w:sz w:val="32"/>
          <w:szCs w:val="32"/>
        </w:rPr>
      </w:pPr>
      <w:r w:rsidRPr="00412A4E">
        <w:rPr>
          <w:rFonts w:ascii="TH SarabunPSK" w:eastAsia="TH Sarabun PSK" w:hAnsi="TH SarabunPSK" w:cs="TH SarabunPSK"/>
          <w:b/>
          <w:bCs/>
          <w:sz w:val="32"/>
          <w:szCs w:val="32"/>
        </w:rPr>
        <w:tab/>
        <w:t>3</w:t>
      </w:r>
      <w:r w:rsidRPr="00412A4E">
        <w:rPr>
          <w:rFonts w:ascii="TH SarabunPSK" w:eastAsia="TH Sarabun PSK" w:hAnsi="TH SarabunPSK" w:cs="TH SarabunPSK"/>
          <w:b/>
          <w:bCs/>
          <w:sz w:val="32"/>
          <w:szCs w:val="32"/>
          <w:cs/>
        </w:rPr>
        <w:t>.</w:t>
      </w:r>
      <w:r w:rsidRPr="00412A4E">
        <w:rPr>
          <w:rFonts w:ascii="TH SarabunPSK" w:eastAsia="TH Sarabun PSK" w:hAnsi="TH SarabunPSK" w:cs="TH SarabunPSK"/>
          <w:b/>
          <w:bCs/>
          <w:sz w:val="32"/>
          <w:szCs w:val="32"/>
        </w:rPr>
        <w:t xml:space="preserve">12 </w:t>
      </w:r>
      <w:r w:rsidRPr="00412A4E">
        <w:rPr>
          <w:rFonts w:ascii="TH SarabunPSK" w:eastAsia="TH Sarabun PSK" w:hAnsi="TH SarabunPSK" w:cs="TH SarabunPSK"/>
          <w:b/>
          <w:bCs/>
          <w:sz w:val="32"/>
          <w:szCs w:val="32"/>
          <w:cs/>
        </w:rPr>
        <w:t xml:space="preserve">อาชีพที่สามารถประกอบได้ </w:t>
      </w:r>
    </w:p>
    <w:p w14:paraId="5C51B8C1" w14:textId="77777777" w:rsidR="004A2380" w:rsidRPr="00412A4E" w:rsidRDefault="004A2380" w:rsidP="003F74E2">
      <w:pPr>
        <w:numPr>
          <w:ilvl w:val="1"/>
          <w:numId w:val="9"/>
        </w:numPr>
        <w:tabs>
          <w:tab w:val="left" w:pos="0"/>
          <w:tab w:val="left" w:pos="360"/>
          <w:tab w:val="left" w:pos="720"/>
          <w:tab w:val="left" w:pos="1080"/>
        </w:tabs>
        <w:spacing w:after="0" w:line="240" w:lineRule="auto"/>
        <w:rPr>
          <w:rFonts w:ascii="TH SarabunPSK" w:eastAsia="TH Sarabun PSK" w:hAnsi="TH SarabunPSK" w:cs="TH SarabunPSK"/>
          <w:sz w:val="32"/>
          <w:szCs w:val="32"/>
        </w:rPr>
      </w:pPr>
      <w:r w:rsidRPr="00412A4E">
        <w:rPr>
          <w:rFonts w:ascii="TH SarabunPSK" w:eastAsia="TH Sarabun PSK" w:hAnsi="TH SarabunPSK" w:cs="TH SarabunPSK"/>
          <w:sz w:val="32"/>
          <w:szCs w:val="32"/>
          <w:cs/>
        </w:rPr>
        <w:t>ประกอบธุรกิจส่วนตัว: ประกอบธุรกิจเชิงพาณิชย์หรือธุรกิจส่วนตัว ได้แก่ กิจการสวนเกษตรผสมผสาน สวนผัก สวนไม้ผล สวนไม้ดอกไม้ประดับ ฟาร์มเห็ด แปลงผลิตเมล็ดพันธุ์ ฟาร์มพืชไร่ รวมถึงธุรกิจส่วนตัวที่นักศึกษาสนใจ</w:t>
      </w:r>
    </w:p>
    <w:p w14:paraId="4629B0D6" w14:textId="77777777" w:rsidR="004A2380" w:rsidRPr="00412A4E" w:rsidRDefault="004A2380" w:rsidP="003F74E2">
      <w:pPr>
        <w:numPr>
          <w:ilvl w:val="1"/>
          <w:numId w:val="9"/>
        </w:numPr>
        <w:tabs>
          <w:tab w:val="left" w:pos="0"/>
          <w:tab w:val="left" w:pos="360"/>
          <w:tab w:val="left" w:pos="720"/>
          <w:tab w:val="left" w:pos="1080"/>
        </w:tabs>
        <w:spacing w:after="0" w:line="240" w:lineRule="auto"/>
        <w:rPr>
          <w:rFonts w:ascii="TH SarabunPSK" w:eastAsia="TH Sarabun PSK" w:hAnsi="TH SarabunPSK" w:cs="TH SarabunPSK"/>
          <w:sz w:val="32"/>
          <w:szCs w:val="32"/>
        </w:rPr>
      </w:pPr>
      <w:r w:rsidRPr="00412A4E">
        <w:rPr>
          <w:rFonts w:ascii="TH SarabunPSK" w:eastAsia="TH Sarabun PSK" w:hAnsi="TH SarabunPSK" w:cs="TH SarabunPSK"/>
          <w:sz w:val="32"/>
          <w:szCs w:val="32"/>
          <w:cs/>
        </w:rPr>
        <w:t>งานราชการ: นักวิชาการ นักวิจัย ผู้ช่วยวิจัย เจ้าหน้าที่ส่งเสริม เจ้าหน้าที่โครงการ ในกระทรวงเกษตรและสหกรณ์ กระทรวงทรัพยากรธรรมชาติและสิ่งแวดล้อม องค์การบริหารส่วนท้องถิ่น ฟาร์มตัวอย่าง/ศูนย์การศึกษาทางการเกษตรอันเนื่องมาจากพระราชดำริ</w:t>
      </w:r>
    </w:p>
    <w:p w14:paraId="4871CAB9" w14:textId="77777777" w:rsidR="004A2380" w:rsidRPr="00412A4E" w:rsidRDefault="004A2380" w:rsidP="003F74E2">
      <w:pPr>
        <w:numPr>
          <w:ilvl w:val="1"/>
          <w:numId w:val="9"/>
        </w:numPr>
        <w:tabs>
          <w:tab w:val="left" w:pos="0"/>
          <w:tab w:val="left" w:pos="360"/>
          <w:tab w:val="left" w:pos="720"/>
          <w:tab w:val="left" w:pos="1080"/>
        </w:tabs>
        <w:spacing w:after="0" w:line="240" w:lineRule="auto"/>
        <w:rPr>
          <w:rFonts w:ascii="TH SarabunPSK" w:eastAsia="TH Sarabun PSK" w:hAnsi="TH SarabunPSK" w:cs="TH SarabunPSK"/>
          <w:sz w:val="32"/>
          <w:szCs w:val="32"/>
        </w:rPr>
      </w:pPr>
      <w:r w:rsidRPr="00412A4E">
        <w:rPr>
          <w:rFonts w:ascii="TH SarabunPSK" w:eastAsia="TH Sarabun PSK" w:hAnsi="TH SarabunPSK" w:cs="TH SarabunPSK"/>
          <w:sz w:val="32"/>
          <w:szCs w:val="32"/>
          <w:cs/>
        </w:rPr>
        <w:t>งานเอกชน: นักวิชาการประจำฟาร์ม เช่น กลุ่มธุรกิจผลิตเมล็ดพันธุ์ นักส่งเสริมการขาย พนักงานขาย นักส่งเสริมการขาย เช่น ในธุรกิจเครื่องมือ อุปกรณ์ และ วัสดุทางวิทยาศาสตร์และการเกษตร</w:t>
      </w:r>
    </w:p>
    <w:p w14:paraId="507AF1E6" w14:textId="77777777" w:rsidR="004A2380" w:rsidRPr="00412A4E" w:rsidRDefault="004A2380" w:rsidP="003F74E2">
      <w:pPr>
        <w:tabs>
          <w:tab w:val="left" w:pos="0"/>
          <w:tab w:val="left" w:pos="360"/>
          <w:tab w:val="left" w:pos="720"/>
          <w:tab w:val="left" w:pos="1080"/>
        </w:tabs>
        <w:spacing w:after="0" w:line="240" w:lineRule="auto"/>
        <w:rPr>
          <w:rFonts w:ascii="TH SarabunPSK" w:eastAsia="TH Sarabun PSK" w:hAnsi="TH SarabunPSK" w:cs="TH SarabunPSK"/>
          <w:sz w:val="32"/>
          <w:szCs w:val="32"/>
        </w:rPr>
      </w:pPr>
    </w:p>
    <w:p w14:paraId="179EE477" w14:textId="77777777" w:rsidR="004A2380" w:rsidRPr="00412A4E" w:rsidRDefault="004A2380" w:rsidP="003F74E2">
      <w:pPr>
        <w:tabs>
          <w:tab w:val="left" w:pos="0"/>
          <w:tab w:val="left" w:pos="360"/>
          <w:tab w:val="left" w:pos="720"/>
          <w:tab w:val="left" w:pos="1080"/>
        </w:tabs>
        <w:spacing w:after="0" w:line="240" w:lineRule="auto"/>
        <w:rPr>
          <w:rFonts w:ascii="TH SarabunPSK" w:eastAsia="TH Sarabun PSK" w:hAnsi="TH SarabunPSK" w:cs="TH SarabunPSK"/>
          <w:b/>
          <w:bCs/>
          <w:sz w:val="32"/>
          <w:szCs w:val="32"/>
        </w:rPr>
      </w:pPr>
      <w:r w:rsidRPr="00412A4E">
        <w:rPr>
          <w:rFonts w:ascii="TH SarabunPSK" w:eastAsia="TH Sarabun PSK" w:hAnsi="TH SarabunPSK" w:cs="TH SarabunPSK"/>
          <w:b/>
          <w:bCs/>
          <w:sz w:val="32"/>
          <w:szCs w:val="32"/>
        </w:rPr>
        <w:lastRenderedPageBreak/>
        <w:tab/>
        <w:t>3</w:t>
      </w:r>
      <w:r w:rsidRPr="00412A4E">
        <w:rPr>
          <w:rFonts w:ascii="TH SarabunPSK" w:eastAsia="TH Sarabun PSK" w:hAnsi="TH SarabunPSK" w:cs="TH SarabunPSK"/>
          <w:b/>
          <w:bCs/>
          <w:sz w:val="32"/>
          <w:szCs w:val="32"/>
          <w:cs/>
        </w:rPr>
        <w:t>.</w:t>
      </w:r>
      <w:r w:rsidRPr="00412A4E">
        <w:rPr>
          <w:rFonts w:ascii="TH SarabunPSK" w:eastAsia="TH Sarabun PSK" w:hAnsi="TH SarabunPSK" w:cs="TH SarabunPSK"/>
          <w:b/>
          <w:bCs/>
          <w:sz w:val="32"/>
          <w:szCs w:val="32"/>
        </w:rPr>
        <w:t xml:space="preserve">13 </w:t>
      </w:r>
      <w:r w:rsidRPr="00412A4E">
        <w:rPr>
          <w:rFonts w:ascii="TH SarabunPSK" w:eastAsia="TH Sarabun PSK" w:hAnsi="TH SarabunPSK" w:cs="TH SarabunPSK"/>
          <w:b/>
          <w:bCs/>
          <w:sz w:val="32"/>
          <w:szCs w:val="32"/>
          <w:cs/>
        </w:rPr>
        <w:t xml:space="preserve">สถานที่จัดการเรียนการสอน </w:t>
      </w:r>
    </w:p>
    <w:p w14:paraId="45AF6FE3" w14:textId="77777777" w:rsidR="004A2380" w:rsidRPr="00412A4E" w:rsidRDefault="004A2380" w:rsidP="003F74E2">
      <w:pPr>
        <w:numPr>
          <w:ilvl w:val="1"/>
          <w:numId w:val="9"/>
        </w:numPr>
        <w:tabs>
          <w:tab w:val="left" w:pos="0"/>
          <w:tab w:val="left" w:pos="360"/>
          <w:tab w:val="left" w:pos="720"/>
          <w:tab w:val="left" w:pos="1080"/>
        </w:tabs>
        <w:spacing w:after="0" w:line="240" w:lineRule="auto"/>
        <w:rPr>
          <w:rFonts w:ascii="TH SarabunPSK" w:eastAsia="TH Sarabun PSK" w:hAnsi="TH SarabunPSK" w:cs="TH SarabunPSK"/>
          <w:sz w:val="32"/>
          <w:szCs w:val="32"/>
        </w:rPr>
      </w:pPr>
      <w:r w:rsidRPr="00412A4E">
        <w:rPr>
          <w:rFonts w:ascii="TH SarabunPSK" w:eastAsia="TH Sarabun PSK" w:hAnsi="TH SarabunPSK" w:cs="TH SarabunPSK"/>
          <w:sz w:val="32"/>
          <w:szCs w:val="32"/>
          <w:cs/>
        </w:rPr>
        <w:t>คณะเทคโนโลยีการเกษตร มหาวิทยาลัยราชภัฏสกลนคร อำเภอเมือง จังหวัดสกลนคร</w:t>
      </w:r>
    </w:p>
    <w:p w14:paraId="76643C51" w14:textId="77777777" w:rsidR="004A2380" w:rsidRPr="00412A4E" w:rsidRDefault="004A2380" w:rsidP="003F74E2">
      <w:pPr>
        <w:numPr>
          <w:ilvl w:val="1"/>
          <w:numId w:val="9"/>
        </w:numPr>
        <w:tabs>
          <w:tab w:val="left" w:pos="0"/>
          <w:tab w:val="left" w:pos="360"/>
          <w:tab w:val="left" w:pos="720"/>
          <w:tab w:val="left" w:pos="1080"/>
        </w:tabs>
        <w:spacing w:after="0" w:line="240" w:lineRule="auto"/>
        <w:rPr>
          <w:rFonts w:ascii="TH SarabunPSK" w:eastAsia="TH Sarabun PSK" w:hAnsi="TH SarabunPSK" w:cs="TH SarabunPSK"/>
          <w:sz w:val="32"/>
          <w:szCs w:val="32"/>
        </w:rPr>
      </w:pPr>
      <w:r w:rsidRPr="00412A4E">
        <w:rPr>
          <w:rFonts w:ascii="TH SarabunPSK" w:eastAsia="TH Sarabun PSK" w:hAnsi="TH SarabunPSK" w:cs="TH SarabunPSK"/>
          <w:sz w:val="32"/>
          <w:szCs w:val="32"/>
          <w:cs/>
        </w:rPr>
        <w:t>วิสาหกิจชุมชนข้าวหอมทองสกลทวาปีบ้านนาบ่อ</w:t>
      </w:r>
    </w:p>
    <w:p w14:paraId="7E6ADBFE" w14:textId="77777777" w:rsidR="004A2380" w:rsidRPr="00412A4E" w:rsidRDefault="004A2380" w:rsidP="003F74E2">
      <w:pPr>
        <w:numPr>
          <w:ilvl w:val="1"/>
          <w:numId w:val="9"/>
        </w:numPr>
        <w:tabs>
          <w:tab w:val="left" w:pos="0"/>
          <w:tab w:val="left" w:pos="360"/>
          <w:tab w:val="left" w:pos="720"/>
          <w:tab w:val="left" w:pos="1080"/>
        </w:tabs>
        <w:spacing w:after="0" w:line="240" w:lineRule="auto"/>
        <w:rPr>
          <w:rFonts w:ascii="TH SarabunPSK" w:eastAsia="TH Sarabun PSK" w:hAnsi="TH SarabunPSK" w:cs="TH SarabunPSK"/>
          <w:sz w:val="32"/>
          <w:szCs w:val="32"/>
        </w:rPr>
      </w:pPr>
      <w:r w:rsidRPr="00412A4E">
        <w:rPr>
          <w:rFonts w:ascii="TH SarabunPSK" w:eastAsia="TH Sarabun PSK" w:hAnsi="TH SarabunPSK" w:cs="TH SarabunPSK"/>
          <w:sz w:val="32"/>
          <w:szCs w:val="32"/>
          <w:cs/>
        </w:rPr>
        <w:t>ห้างหุ้นส่วนจำกัด ภูตะวันออร์แกนิค ฟาร์ม จังหวัดอำนาจเจริญ</w:t>
      </w:r>
    </w:p>
    <w:p w14:paraId="6486A71E" w14:textId="77777777" w:rsidR="004A2380" w:rsidRPr="00412A4E" w:rsidRDefault="004A2380" w:rsidP="003F74E2">
      <w:pPr>
        <w:numPr>
          <w:ilvl w:val="1"/>
          <w:numId w:val="9"/>
        </w:numPr>
        <w:tabs>
          <w:tab w:val="left" w:pos="0"/>
          <w:tab w:val="left" w:pos="360"/>
          <w:tab w:val="left" w:pos="720"/>
          <w:tab w:val="left" w:pos="1080"/>
        </w:tabs>
        <w:spacing w:after="0" w:line="240" w:lineRule="auto"/>
        <w:rPr>
          <w:rFonts w:ascii="TH SarabunPSK" w:eastAsia="TH Sarabun PSK" w:hAnsi="TH SarabunPSK" w:cs="TH SarabunPSK"/>
          <w:sz w:val="32"/>
          <w:szCs w:val="32"/>
        </w:rPr>
      </w:pPr>
      <w:r w:rsidRPr="00412A4E">
        <w:rPr>
          <w:rFonts w:ascii="TH SarabunPSK" w:eastAsia="TH Sarabun PSK" w:hAnsi="TH SarabunPSK" w:cs="TH SarabunPSK"/>
          <w:sz w:val="32"/>
          <w:szCs w:val="32"/>
          <w:cs/>
        </w:rPr>
        <w:t xml:space="preserve">ห้างหุ้นส่วนจำกัด วรรณวงศ์ฟรุทไวน์ อำเภอภูพาน จังหวัดสกลนคร </w:t>
      </w:r>
    </w:p>
    <w:p w14:paraId="1CC60FE1" w14:textId="77777777" w:rsidR="004A2380" w:rsidRPr="00412A4E" w:rsidRDefault="004A2380" w:rsidP="003F74E2">
      <w:pPr>
        <w:numPr>
          <w:ilvl w:val="1"/>
          <w:numId w:val="9"/>
        </w:numPr>
        <w:tabs>
          <w:tab w:val="left" w:pos="0"/>
          <w:tab w:val="left" w:pos="360"/>
          <w:tab w:val="left" w:pos="720"/>
          <w:tab w:val="left" w:pos="1080"/>
        </w:tabs>
        <w:spacing w:after="0" w:line="240" w:lineRule="auto"/>
        <w:rPr>
          <w:rFonts w:ascii="TH SarabunPSK" w:eastAsia="TH Sarabun PSK" w:hAnsi="TH SarabunPSK" w:cs="TH SarabunPSK"/>
          <w:sz w:val="32"/>
          <w:szCs w:val="32"/>
        </w:rPr>
      </w:pPr>
      <w:r w:rsidRPr="00412A4E">
        <w:rPr>
          <w:rFonts w:ascii="TH SarabunPSK" w:eastAsia="TH Sarabun PSK" w:hAnsi="TH SarabunPSK" w:cs="TH SarabunPSK"/>
          <w:sz w:val="32"/>
          <w:szCs w:val="32"/>
          <w:cs/>
        </w:rPr>
        <w:t>กลุ่มสหกรณ์เกษตรโนนหัวช้างจำกัด อำเภอภูพาน จังหวัดสกลนคร</w:t>
      </w:r>
    </w:p>
    <w:p w14:paraId="755BE661" w14:textId="77777777" w:rsidR="004A2380" w:rsidRPr="00412A4E" w:rsidRDefault="004A2380" w:rsidP="003F74E2">
      <w:pPr>
        <w:numPr>
          <w:ilvl w:val="1"/>
          <w:numId w:val="9"/>
        </w:numPr>
        <w:tabs>
          <w:tab w:val="left" w:pos="0"/>
          <w:tab w:val="left" w:pos="360"/>
          <w:tab w:val="left" w:pos="720"/>
          <w:tab w:val="left" w:pos="1080"/>
        </w:tabs>
        <w:spacing w:after="0" w:line="240" w:lineRule="auto"/>
        <w:rPr>
          <w:rFonts w:ascii="TH SarabunPSK" w:eastAsia="TH Sarabun PSK" w:hAnsi="TH SarabunPSK" w:cs="TH SarabunPSK"/>
          <w:sz w:val="32"/>
          <w:szCs w:val="32"/>
        </w:rPr>
      </w:pPr>
      <w:r w:rsidRPr="00412A4E">
        <w:rPr>
          <w:rFonts w:ascii="TH SarabunPSK" w:eastAsia="TH Sarabun PSK" w:hAnsi="TH SarabunPSK" w:cs="TH SarabunPSK"/>
          <w:sz w:val="32"/>
          <w:szCs w:val="32"/>
          <w:cs/>
        </w:rPr>
        <w:t>ศิริวัฒน์ฟาร์ม อำเภออากาศอำนวย จังหวัดสกลนคร</w:t>
      </w:r>
    </w:p>
    <w:p w14:paraId="61A2078E" w14:textId="77777777" w:rsidR="004A2380" w:rsidRPr="00412A4E" w:rsidRDefault="004A2380" w:rsidP="003F74E2">
      <w:pPr>
        <w:numPr>
          <w:ilvl w:val="1"/>
          <w:numId w:val="9"/>
        </w:numPr>
        <w:tabs>
          <w:tab w:val="left" w:pos="0"/>
          <w:tab w:val="left" w:pos="360"/>
          <w:tab w:val="left" w:pos="720"/>
          <w:tab w:val="left" w:pos="1080"/>
        </w:tabs>
        <w:spacing w:after="0" w:line="240" w:lineRule="auto"/>
        <w:rPr>
          <w:rFonts w:ascii="TH SarabunPSK" w:eastAsia="TH Sarabun PSK" w:hAnsi="TH SarabunPSK" w:cs="TH SarabunPSK"/>
          <w:sz w:val="32"/>
          <w:szCs w:val="32"/>
        </w:rPr>
      </w:pPr>
      <w:r w:rsidRPr="00412A4E">
        <w:rPr>
          <w:rFonts w:ascii="TH SarabunPSK" w:eastAsia="TH Sarabun PSK" w:hAnsi="TH SarabunPSK" w:cs="TH SarabunPSK"/>
          <w:sz w:val="32"/>
          <w:szCs w:val="32"/>
          <w:cs/>
        </w:rPr>
        <w:t>วิสาหกิจชุมชนกลุ่มอนุรักษ์และฟื้นฟูข้าวพันธุ์พื้นเมือง “หอมดอกฮัง” บ้านโคกสะอาด อำเภอ กุสุมาลย์ จังหวัดสกลนคร</w:t>
      </w:r>
    </w:p>
    <w:p w14:paraId="2008B738" w14:textId="77777777" w:rsidR="004A2380" w:rsidRPr="00412A4E" w:rsidRDefault="004A2380" w:rsidP="003F74E2">
      <w:pPr>
        <w:pBdr>
          <w:top w:val="nil"/>
          <w:left w:val="nil"/>
          <w:bottom w:val="nil"/>
          <w:right w:val="nil"/>
          <w:between w:val="nil"/>
        </w:pBdr>
        <w:tabs>
          <w:tab w:val="left" w:pos="360"/>
          <w:tab w:val="left" w:pos="720"/>
          <w:tab w:val="left" w:pos="1080"/>
        </w:tabs>
        <w:spacing w:after="0" w:line="240" w:lineRule="auto"/>
        <w:rPr>
          <w:rFonts w:ascii="TH SarabunPSK" w:eastAsia="TH Sarabun PSK" w:hAnsi="TH SarabunPSK" w:cs="TH SarabunPSK"/>
          <w:b/>
          <w:bCs/>
          <w:color w:val="000000"/>
          <w:sz w:val="32"/>
          <w:szCs w:val="32"/>
        </w:rPr>
      </w:pPr>
    </w:p>
    <w:p w14:paraId="096990A6" w14:textId="77777777" w:rsidR="004A2380" w:rsidRPr="00412A4E" w:rsidRDefault="004A2380" w:rsidP="003F74E2">
      <w:pPr>
        <w:pBdr>
          <w:top w:val="nil"/>
          <w:left w:val="nil"/>
          <w:bottom w:val="nil"/>
          <w:right w:val="nil"/>
          <w:between w:val="nil"/>
        </w:pBdr>
        <w:tabs>
          <w:tab w:val="left" w:pos="360"/>
          <w:tab w:val="left" w:pos="720"/>
          <w:tab w:val="left" w:pos="1080"/>
        </w:tabs>
        <w:spacing w:after="0" w:line="240" w:lineRule="auto"/>
        <w:rPr>
          <w:rFonts w:ascii="TH SarabunPSK" w:eastAsia="TH Sarabun PSK" w:hAnsi="TH SarabunPSK" w:cs="TH SarabunPSK"/>
          <w:b/>
          <w:bCs/>
          <w:color w:val="000000"/>
          <w:sz w:val="32"/>
          <w:szCs w:val="32"/>
        </w:rPr>
      </w:pPr>
      <w:r w:rsidRPr="00412A4E">
        <w:rPr>
          <w:rFonts w:ascii="TH SarabunPSK" w:eastAsia="TH Sarabun PSK" w:hAnsi="TH SarabunPSK" w:cs="TH SarabunPSK"/>
          <w:b/>
          <w:bCs/>
          <w:color w:val="000000"/>
          <w:sz w:val="32"/>
          <w:szCs w:val="32"/>
        </w:rPr>
        <w:tab/>
        <w:t>3</w:t>
      </w:r>
      <w:r w:rsidRPr="00412A4E">
        <w:rPr>
          <w:rFonts w:ascii="TH SarabunPSK" w:eastAsia="TH Sarabun PSK" w:hAnsi="TH SarabunPSK" w:cs="TH SarabunPSK"/>
          <w:b/>
          <w:bCs/>
          <w:color w:val="000000"/>
          <w:sz w:val="32"/>
          <w:szCs w:val="32"/>
          <w:cs/>
        </w:rPr>
        <w:t>.</w:t>
      </w:r>
      <w:r w:rsidRPr="00412A4E">
        <w:rPr>
          <w:rFonts w:ascii="TH SarabunPSK" w:eastAsia="TH Sarabun PSK" w:hAnsi="TH SarabunPSK" w:cs="TH SarabunPSK"/>
          <w:b/>
          <w:bCs/>
          <w:color w:val="000000"/>
          <w:sz w:val="32"/>
          <w:szCs w:val="32"/>
        </w:rPr>
        <w:t xml:space="preserve">14 </w:t>
      </w:r>
      <w:r w:rsidRPr="00412A4E">
        <w:rPr>
          <w:rFonts w:ascii="TH SarabunPSK" w:eastAsia="TH Sarabun PSK" w:hAnsi="TH SarabunPSK" w:cs="TH SarabunPSK"/>
          <w:b/>
          <w:bCs/>
          <w:color w:val="000000"/>
          <w:sz w:val="32"/>
          <w:szCs w:val="32"/>
          <w:cs/>
        </w:rPr>
        <w:t xml:space="preserve">กรอบมาตรฐานที่ใช้อ้างอิงของหลักสูตร (ระดับชาติหรือนานาชาติ) : </w:t>
      </w:r>
    </w:p>
    <w:p w14:paraId="31DEF7B6" w14:textId="77777777" w:rsidR="004A2380" w:rsidRPr="00412A4E" w:rsidRDefault="004A2380" w:rsidP="003F74E2">
      <w:pPr>
        <w:spacing w:after="0" w:line="240" w:lineRule="auto"/>
        <w:rPr>
          <w:rFonts w:ascii="TH SarabunPSK" w:eastAsia="TH Sarabun PSK" w:hAnsi="TH SarabunPSK" w:cs="TH SarabunPSK"/>
          <w:sz w:val="32"/>
          <w:szCs w:val="32"/>
        </w:rPr>
      </w:pPr>
      <w:r w:rsidRPr="00412A4E">
        <w:rPr>
          <w:rFonts w:ascii="TH SarabunPSK" w:eastAsia="TH Sarabun PSK" w:hAnsi="TH SarabunPSK" w:cs="TH SarabunPSK"/>
          <w:sz w:val="32"/>
          <w:szCs w:val="32"/>
        </w:rPr>
        <w:tab/>
      </w:r>
      <w:r w:rsidRPr="00412A4E">
        <w:rPr>
          <w:rFonts w:ascii="TH SarabunPSK" w:eastAsia="TH Sarabun PSK" w:hAnsi="TH SarabunPSK" w:cs="TH SarabunPSK"/>
          <w:sz w:val="32"/>
          <w:szCs w:val="32"/>
          <w:cs/>
        </w:rPr>
        <w:t>กรอบมาตรฐานคุณวุฒิระดับอุดมศึกษาแห่งชาติ (</w:t>
      </w:r>
      <w:r w:rsidRPr="00412A4E">
        <w:rPr>
          <w:rFonts w:ascii="TH SarabunPSK" w:eastAsia="TH Sarabun PSK" w:hAnsi="TH SarabunPSK" w:cs="TH SarabunPSK"/>
          <w:sz w:val="32"/>
          <w:szCs w:val="32"/>
        </w:rPr>
        <w:t>TQF</w:t>
      </w:r>
      <w:r w:rsidRPr="00412A4E">
        <w:rPr>
          <w:rFonts w:ascii="TH SarabunPSK" w:eastAsia="TH Sarabun PSK" w:hAnsi="TH SarabunPSK" w:cs="TH SarabunPSK"/>
          <w:sz w:val="32"/>
          <w:szCs w:val="32"/>
          <w:cs/>
        </w:rPr>
        <w:t>)</w:t>
      </w:r>
    </w:p>
    <w:p w14:paraId="51D1DEED" w14:textId="77777777" w:rsidR="004A2380" w:rsidRPr="00412A4E" w:rsidRDefault="004A2380" w:rsidP="003F74E2">
      <w:pPr>
        <w:tabs>
          <w:tab w:val="left" w:pos="0"/>
        </w:tabs>
        <w:spacing w:after="0" w:line="240" w:lineRule="auto"/>
        <w:rPr>
          <w:rFonts w:ascii="TH SarabunPSK" w:eastAsia="TH Sarabun PSK" w:hAnsi="TH SarabunPSK" w:cs="TH SarabunPSK"/>
          <w:sz w:val="32"/>
          <w:szCs w:val="32"/>
        </w:rPr>
      </w:pPr>
    </w:p>
    <w:p w14:paraId="7B6213D1" w14:textId="77777777" w:rsidR="004A2380" w:rsidRPr="00412A4E" w:rsidRDefault="004A2380" w:rsidP="003F74E2">
      <w:pPr>
        <w:pBdr>
          <w:top w:val="nil"/>
          <w:left w:val="nil"/>
          <w:bottom w:val="nil"/>
          <w:right w:val="nil"/>
          <w:between w:val="nil"/>
        </w:pBdr>
        <w:tabs>
          <w:tab w:val="left" w:pos="360"/>
          <w:tab w:val="left" w:pos="720"/>
          <w:tab w:val="left" w:pos="1080"/>
        </w:tabs>
        <w:spacing w:after="0" w:line="240" w:lineRule="auto"/>
        <w:rPr>
          <w:rFonts w:ascii="TH SarabunPSK" w:eastAsia="TH Sarabun PSK" w:hAnsi="TH SarabunPSK" w:cs="TH SarabunPSK"/>
          <w:b/>
          <w:bCs/>
          <w:color w:val="000000"/>
          <w:sz w:val="32"/>
          <w:szCs w:val="32"/>
        </w:rPr>
      </w:pPr>
      <w:r w:rsidRPr="00412A4E">
        <w:rPr>
          <w:rFonts w:ascii="TH SarabunPSK" w:eastAsia="TH Sarabun PSK" w:hAnsi="TH SarabunPSK" w:cs="TH SarabunPSK"/>
          <w:b/>
          <w:bCs/>
          <w:color w:val="000000"/>
          <w:sz w:val="32"/>
          <w:szCs w:val="32"/>
        </w:rPr>
        <w:tab/>
        <w:t>3</w:t>
      </w:r>
      <w:r w:rsidRPr="00412A4E">
        <w:rPr>
          <w:rFonts w:ascii="TH SarabunPSK" w:eastAsia="TH Sarabun PSK" w:hAnsi="TH SarabunPSK" w:cs="TH SarabunPSK"/>
          <w:b/>
          <w:bCs/>
          <w:color w:val="000000"/>
          <w:sz w:val="32"/>
          <w:szCs w:val="32"/>
          <w:cs/>
        </w:rPr>
        <w:t>.</w:t>
      </w:r>
      <w:r w:rsidRPr="00412A4E">
        <w:rPr>
          <w:rFonts w:ascii="TH SarabunPSK" w:eastAsia="TH Sarabun PSK" w:hAnsi="TH SarabunPSK" w:cs="TH SarabunPSK"/>
          <w:b/>
          <w:bCs/>
          <w:color w:val="000000"/>
          <w:sz w:val="32"/>
          <w:szCs w:val="32"/>
        </w:rPr>
        <w:t xml:space="preserve">15 </w:t>
      </w:r>
      <w:r w:rsidRPr="00412A4E">
        <w:rPr>
          <w:rFonts w:ascii="TH SarabunPSK" w:eastAsia="TH Sarabun PSK" w:hAnsi="TH SarabunPSK" w:cs="TH SarabunPSK"/>
          <w:b/>
          <w:bCs/>
          <w:color w:val="000000"/>
          <w:sz w:val="32"/>
          <w:szCs w:val="32"/>
          <w:cs/>
        </w:rPr>
        <w:t>จำนวนนักศึกษาปัจจุบันของหลักสูตร</w:t>
      </w:r>
    </w:p>
    <w:tbl>
      <w:tblPr>
        <w:tblW w:w="89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87"/>
        <w:gridCol w:w="840"/>
        <w:gridCol w:w="1258"/>
        <w:gridCol w:w="1021"/>
        <w:gridCol w:w="521"/>
        <w:gridCol w:w="521"/>
        <w:gridCol w:w="521"/>
        <w:gridCol w:w="521"/>
        <w:gridCol w:w="855"/>
        <w:gridCol w:w="990"/>
        <w:gridCol w:w="1196"/>
      </w:tblGrid>
      <w:tr w:rsidR="00523D48" w:rsidRPr="00D82DBB" w14:paraId="5A62E618" w14:textId="77777777" w:rsidTr="00EF4DA2">
        <w:tc>
          <w:tcPr>
            <w:tcW w:w="1527" w:type="dxa"/>
            <w:gridSpan w:val="2"/>
            <w:vMerge w:val="restart"/>
          </w:tcPr>
          <w:p w14:paraId="7C9F4470" w14:textId="1B41BF29" w:rsidR="00523D48" w:rsidRPr="00D82DBB" w:rsidRDefault="00217BD7" w:rsidP="003F74E2">
            <w:pPr>
              <w:pBdr>
                <w:top w:val="nil"/>
                <w:left w:val="nil"/>
                <w:bottom w:val="nil"/>
                <w:right w:val="nil"/>
                <w:between w:val="nil"/>
              </w:pBdr>
              <w:tabs>
                <w:tab w:val="left" w:pos="360"/>
                <w:tab w:val="left" w:pos="720"/>
                <w:tab w:val="left" w:pos="1080"/>
              </w:tabs>
              <w:spacing w:after="0" w:line="240" w:lineRule="auto"/>
              <w:rPr>
                <w:rFonts w:ascii="TH SarabunPSK" w:eastAsia="TH Sarabun PSK" w:hAnsi="TH SarabunPSK" w:cs="TH SarabunPSK"/>
                <w:sz w:val="28"/>
              </w:rPr>
            </w:pPr>
            <w:r w:rsidRPr="00D82DBB">
              <w:rPr>
                <w:rFonts w:ascii="TH SarabunPSK" w:eastAsia="TH Sarabun PSK" w:hAnsi="TH SarabunPSK" w:cs="TH SarabunPSK"/>
                <w:sz w:val="28"/>
                <w:cs/>
              </w:rPr>
              <w:t>ปีการศึกษา/ชั้นปี</w:t>
            </w:r>
          </w:p>
        </w:tc>
        <w:tc>
          <w:tcPr>
            <w:tcW w:w="1258" w:type="dxa"/>
            <w:vMerge w:val="restart"/>
          </w:tcPr>
          <w:p w14:paraId="05118549" w14:textId="4A141D73" w:rsidR="00523D48" w:rsidRPr="00D82DBB" w:rsidRDefault="00C54C1A" w:rsidP="003F74E2">
            <w:pPr>
              <w:pBdr>
                <w:top w:val="nil"/>
                <w:left w:val="nil"/>
                <w:bottom w:val="nil"/>
                <w:right w:val="nil"/>
                <w:between w:val="nil"/>
              </w:pBdr>
              <w:tabs>
                <w:tab w:val="left" w:pos="360"/>
                <w:tab w:val="left" w:pos="720"/>
                <w:tab w:val="left" w:pos="1080"/>
              </w:tabs>
              <w:spacing w:after="0" w:line="240" w:lineRule="auto"/>
              <w:rPr>
                <w:rFonts w:ascii="TH SarabunPSK" w:eastAsia="TH Sarabun PSK" w:hAnsi="TH SarabunPSK" w:cs="TH SarabunPSK"/>
                <w:sz w:val="28"/>
              </w:rPr>
            </w:pPr>
            <w:r w:rsidRPr="00D82DBB">
              <w:rPr>
                <w:rFonts w:ascii="TH SarabunPSK" w:eastAsia="TH Sarabun PSK" w:hAnsi="TH SarabunPSK" w:cs="TH SarabunPSK"/>
                <w:sz w:val="28"/>
                <w:cs/>
              </w:rPr>
              <w:t>แผนการรับตาม มคอ.</w:t>
            </w:r>
            <w:r w:rsidRPr="00D82DBB">
              <w:rPr>
                <w:rFonts w:ascii="TH SarabunPSK" w:eastAsia="TH Sarabun PSK" w:hAnsi="TH SarabunPSK" w:cs="TH SarabunPSK"/>
                <w:sz w:val="28"/>
              </w:rPr>
              <w:t>2</w:t>
            </w:r>
          </w:p>
        </w:tc>
        <w:tc>
          <w:tcPr>
            <w:tcW w:w="1021" w:type="dxa"/>
            <w:vMerge w:val="restart"/>
          </w:tcPr>
          <w:p w14:paraId="1AB12384" w14:textId="443699A9" w:rsidR="00523D48" w:rsidRPr="00D82DBB" w:rsidRDefault="00C54C1A" w:rsidP="003F74E2">
            <w:pPr>
              <w:pBdr>
                <w:top w:val="nil"/>
                <w:left w:val="nil"/>
                <w:bottom w:val="nil"/>
                <w:right w:val="nil"/>
                <w:between w:val="nil"/>
              </w:pBdr>
              <w:tabs>
                <w:tab w:val="left" w:pos="360"/>
                <w:tab w:val="left" w:pos="720"/>
                <w:tab w:val="left" w:pos="1080"/>
              </w:tabs>
              <w:spacing w:after="0" w:line="240" w:lineRule="auto"/>
              <w:rPr>
                <w:rFonts w:ascii="TH SarabunPSK" w:eastAsia="TH Sarabun PSK" w:hAnsi="TH SarabunPSK" w:cs="TH SarabunPSK"/>
                <w:sz w:val="28"/>
              </w:rPr>
            </w:pPr>
            <w:r w:rsidRPr="00D82DBB">
              <w:rPr>
                <w:rFonts w:ascii="TH SarabunPSK" w:eastAsia="TH Sarabun PSK" w:hAnsi="TH SarabunPSK" w:cs="TH SarabunPSK"/>
                <w:sz w:val="28"/>
                <w:cs/>
              </w:rPr>
              <w:t>จน.รับรายงานตัว</w:t>
            </w:r>
          </w:p>
        </w:tc>
        <w:tc>
          <w:tcPr>
            <w:tcW w:w="2084" w:type="dxa"/>
            <w:gridSpan w:val="4"/>
          </w:tcPr>
          <w:p w14:paraId="18AC4CA8" w14:textId="77777777" w:rsidR="00523D48" w:rsidRPr="00D82DBB" w:rsidRDefault="00523D48" w:rsidP="003F74E2">
            <w:pPr>
              <w:pBdr>
                <w:top w:val="nil"/>
                <w:left w:val="nil"/>
                <w:bottom w:val="nil"/>
                <w:right w:val="nil"/>
                <w:between w:val="nil"/>
              </w:pBdr>
              <w:tabs>
                <w:tab w:val="left" w:pos="360"/>
                <w:tab w:val="left" w:pos="720"/>
                <w:tab w:val="left" w:pos="1080"/>
              </w:tabs>
              <w:spacing w:after="0" w:line="240" w:lineRule="auto"/>
              <w:rPr>
                <w:rFonts w:ascii="TH SarabunPSK" w:eastAsia="TH Sarabun PSK" w:hAnsi="TH SarabunPSK" w:cs="TH SarabunPSK"/>
                <w:sz w:val="28"/>
              </w:rPr>
            </w:pPr>
            <w:r w:rsidRPr="00D82DBB">
              <w:rPr>
                <w:rFonts w:ascii="TH SarabunPSK" w:eastAsia="TH Sarabun PSK" w:hAnsi="TH SarabunPSK" w:cs="TH SarabunPSK"/>
                <w:sz w:val="28"/>
                <w:cs/>
              </w:rPr>
              <w:t>นักศึกษาคงอยู่</w:t>
            </w:r>
          </w:p>
        </w:tc>
        <w:tc>
          <w:tcPr>
            <w:tcW w:w="855" w:type="dxa"/>
            <w:vMerge w:val="restart"/>
          </w:tcPr>
          <w:p w14:paraId="25058A5F" w14:textId="69C94B0B" w:rsidR="00523D48" w:rsidRPr="00D82DBB" w:rsidRDefault="00EF4DA2" w:rsidP="003F74E2">
            <w:pPr>
              <w:pBdr>
                <w:top w:val="nil"/>
                <w:left w:val="nil"/>
                <w:bottom w:val="nil"/>
                <w:right w:val="nil"/>
                <w:between w:val="nil"/>
              </w:pBdr>
              <w:tabs>
                <w:tab w:val="left" w:pos="720"/>
                <w:tab w:val="left" w:pos="1080"/>
              </w:tabs>
              <w:spacing w:after="0" w:line="240" w:lineRule="auto"/>
              <w:ind w:right="-103"/>
              <w:rPr>
                <w:rFonts w:ascii="TH SarabunPSK" w:eastAsia="TH Sarabun PSK" w:hAnsi="TH SarabunPSK" w:cs="TH SarabunPSK"/>
                <w:sz w:val="28"/>
              </w:rPr>
            </w:pPr>
            <w:r w:rsidRPr="00D82DBB">
              <w:rPr>
                <w:rFonts w:ascii="TH SarabunPSK" w:eastAsia="TH Sarabun PSK" w:hAnsi="TH SarabunPSK" w:cs="TH SarabunPSK"/>
                <w:sz w:val="28"/>
                <w:cs/>
              </w:rPr>
              <w:t>จน.สำเร็จ กศ.</w:t>
            </w:r>
          </w:p>
        </w:tc>
        <w:tc>
          <w:tcPr>
            <w:tcW w:w="990" w:type="dxa"/>
            <w:vMerge w:val="restart"/>
          </w:tcPr>
          <w:p w14:paraId="609A20F9" w14:textId="2F25B93D" w:rsidR="00523D48" w:rsidRPr="00D82DBB" w:rsidRDefault="00EF4DA2" w:rsidP="003F74E2">
            <w:pPr>
              <w:pBdr>
                <w:top w:val="nil"/>
                <w:left w:val="nil"/>
                <w:bottom w:val="nil"/>
                <w:right w:val="nil"/>
                <w:between w:val="nil"/>
              </w:pBdr>
              <w:tabs>
                <w:tab w:val="left" w:pos="720"/>
                <w:tab w:val="left" w:pos="1080"/>
              </w:tabs>
              <w:spacing w:after="0" w:line="240" w:lineRule="auto"/>
              <w:ind w:right="-103"/>
              <w:rPr>
                <w:rFonts w:ascii="TH SarabunPSK" w:eastAsia="TH Sarabun PSK" w:hAnsi="TH SarabunPSK" w:cs="TH SarabunPSK"/>
                <w:sz w:val="28"/>
              </w:rPr>
            </w:pPr>
            <w:r w:rsidRPr="00D82DBB">
              <w:rPr>
                <w:rFonts w:ascii="TH SarabunPSK" w:eastAsia="TH Sarabun PSK" w:hAnsi="TH SarabunPSK" w:cs="TH SarabunPSK"/>
                <w:sz w:val="28"/>
                <w:cs/>
              </w:rPr>
              <w:t>จน.ออกกลางครัน</w:t>
            </w:r>
          </w:p>
        </w:tc>
        <w:tc>
          <w:tcPr>
            <w:tcW w:w="1196" w:type="dxa"/>
            <w:vMerge w:val="restart"/>
          </w:tcPr>
          <w:p w14:paraId="71DA2FA6" w14:textId="670AD227" w:rsidR="00523D48" w:rsidRPr="00D82DBB" w:rsidRDefault="009E7F47" w:rsidP="003F74E2">
            <w:pPr>
              <w:pBdr>
                <w:top w:val="nil"/>
                <w:left w:val="nil"/>
                <w:bottom w:val="nil"/>
                <w:right w:val="nil"/>
                <w:between w:val="nil"/>
              </w:pBdr>
              <w:tabs>
                <w:tab w:val="left" w:pos="720"/>
                <w:tab w:val="left" w:pos="1080"/>
              </w:tabs>
              <w:spacing w:after="0" w:line="240" w:lineRule="auto"/>
              <w:ind w:right="-103"/>
              <w:rPr>
                <w:rFonts w:ascii="TH SarabunPSK" w:eastAsia="TH Sarabun PSK" w:hAnsi="TH SarabunPSK" w:cs="TH SarabunPSK"/>
                <w:sz w:val="28"/>
              </w:rPr>
            </w:pPr>
            <w:r w:rsidRPr="00D82DBB">
              <w:rPr>
                <w:rFonts w:ascii="TH SarabunPSK" w:eastAsia="TH Sarabun PSK" w:hAnsi="TH SarabunPSK" w:cs="TH SarabunPSK" w:hint="cs"/>
                <w:sz w:val="28"/>
                <w:cs/>
              </w:rPr>
              <w:t xml:space="preserve">อัตราคงอยู่ </w:t>
            </w:r>
            <w:r w:rsidRPr="00D82DBB">
              <w:rPr>
                <w:rFonts w:ascii="TH SarabunPSK" w:eastAsia="TH Sarabun PSK" w:hAnsi="TH SarabunPSK" w:cs="TH SarabunPSK"/>
                <w:sz w:val="28"/>
                <w:cs/>
              </w:rPr>
              <w:t>(%)</w:t>
            </w:r>
          </w:p>
        </w:tc>
      </w:tr>
      <w:tr w:rsidR="00523D48" w:rsidRPr="00D82DBB" w14:paraId="245CF363" w14:textId="77777777" w:rsidTr="00EF4DA2">
        <w:tc>
          <w:tcPr>
            <w:tcW w:w="1527" w:type="dxa"/>
            <w:gridSpan w:val="2"/>
            <w:vMerge/>
          </w:tcPr>
          <w:p w14:paraId="1F220B0D" w14:textId="77777777" w:rsidR="00523D48" w:rsidRPr="00D82DBB" w:rsidRDefault="00523D48" w:rsidP="003F74E2">
            <w:pPr>
              <w:widowControl w:val="0"/>
              <w:pBdr>
                <w:top w:val="nil"/>
                <w:left w:val="nil"/>
                <w:bottom w:val="nil"/>
                <w:right w:val="nil"/>
                <w:between w:val="nil"/>
              </w:pBdr>
              <w:spacing w:after="0" w:line="240" w:lineRule="auto"/>
              <w:rPr>
                <w:rFonts w:ascii="TH SarabunPSK" w:eastAsia="TH Sarabun PSK" w:hAnsi="TH SarabunPSK" w:cs="TH SarabunPSK"/>
                <w:sz w:val="28"/>
              </w:rPr>
            </w:pPr>
          </w:p>
        </w:tc>
        <w:tc>
          <w:tcPr>
            <w:tcW w:w="1258" w:type="dxa"/>
            <w:vMerge/>
          </w:tcPr>
          <w:p w14:paraId="780EAD83" w14:textId="77777777" w:rsidR="00523D48" w:rsidRPr="00D82DBB" w:rsidRDefault="00523D48" w:rsidP="003F74E2">
            <w:pPr>
              <w:widowControl w:val="0"/>
              <w:pBdr>
                <w:top w:val="nil"/>
                <w:left w:val="nil"/>
                <w:bottom w:val="nil"/>
                <w:right w:val="nil"/>
                <w:between w:val="nil"/>
              </w:pBdr>
              <w:spacing w:after="0" w:line="240" w:lineRule="auto"/>
              <w:rPr>
                <w:rFonts w:ascii="TH SarabunPSK" w:eastAsia="TH Sarabun PSK" w:hAnsi="TH SarabunPSK" w:cs="TH SarabunPSK"/>
                <w:sz w:val="28"/>
              </w:rPr>
            </w:pPr>
          </w:p>
        </w:tc>
        <w:tc>
          <w:tcPr>
            <w:tcW w:w="1021" w:type="dxa"/>
            <w:vMerge/>
          </w:tcPr>
          <w:p w14:paraId="79DFD2DA" w14:textId="77777777" w:rsidR="00523D48" w:rsidRPr="00D82DBB" w:rsidRDefault="00523D48" w:rsidP="003F74E2">
            <w:pPr>
              <w:widowControl w:val="0"/>
              <w:pBdr>
                <w:top w:val="nil"/>
                <w:left w:val="nil"/>
                <w:bottom w:val="nil"/>
                <w:right w:val="nil"/>
                <w:between w:val="nil"/>
              </w:pBdr>
              <w:spacing w:after="0" w:line="240" w:lineRule="auto"/>
              <w:rPr>
                <w:rFonts w:ascii="TH SarabunPSK" w:eastAsia="TH Sarabun PSK" w:hAnsi="TH SarabunPSK" w:cs="TH SarabunPSK"/>
                <w:sz w:val="28"/>
              </w:rPr>
            </w:pPr>
          </w:p>
        </w:tc>
        <w:tc>
          <w:tcPr>
            <w:tcW w:w="521" w:type="dxa"/>
            <w:shd w:val="clear" w:color="auto" w:fill="FBE5D5"/>
          </w:tcPr>
          <w:p w14:paraId="1AA8F3FA" w14:textId="77777777" w:rsidR="00523D48" w:rsidRPr="00D82DBB" w:rsidRDefault="00523D48" w:rsidP="003F74E2">
            <w:pPr>
              <w:pBdr>
                <w:top w:val="nil"/>
                <w:left w:val="nil"/>
                <w:bottom w:val="nil"/>
                <w:right w:val="nil"/>
                <w:between w:val="nil"/>
              </w:pBdr>
              <w:tabs>
                <w:tab w:val="left" w:pos="720"/>
                <w:tab w:val="left" w:pos="1080"/>
              </w:tabs>
              <w:spacing w:after="0" w:line="240" w:lineRule="auto"/>
              <w:ind w:right="-107"/>
              <w:rPr>
                <w:rFonts w:ascii="TH SarabunPSK" w:eastAsia="TH Sarabun PSK" w:hAnsi="TH SarabunPSK" w:cs="TH SarabunPSK"/>
                <w:sz w:val="28"/>
              </w:rPr>
            </w:pPr>
            <w:r w:rsidRPr="00D82DBB">
              <w:rPr>
                <w:rFonts w:ascii="TH SarabunPSK" w:eastAsia="TH Sarabun PSK" w:hAnsi="TH SarabunPSK" w:cs="TH SarabunPSK"/>
                <w:sz w:val="28"/>
                <w:cs/>
              </w:rPr>
              <w:t>ปีที่</w:t>
            </w:r>
            <w:r w:rsidRPr="00D82DBB">
              <w:rPr>
                <w:rFonts w:ascii="TH SarabunPSK" w:eastAsia="TH Sarabun PSK" w:hAnsi="TH SarabunPSK" w:cs="TH SarabunPSK"/>
                <w:sz w:val="28"/>
              </w:rPr>
              <w:t>1</w:t>
            </w:r>
          </w:p>
        </w:tc>
        <w:tc>
          <w:tcPr>
            <w:tcW w:w="521" w:type="dxa"/>
            <w:shd w:val="clear" w:color="auto" w:fill="FBE5D5"/>
          </w:tcPr>
          <w:p w14:paraId="5EA47E2F" w14:textId="77777777" w:rsidR="00523D48" w:rsidRPr="00D82DBB" w:rsidRDefault="00523D48" w:rsidP="003F74E2">
            <w:pPr>
              <w:pBdr>
                <w:top w:val="nil"/>
                <w:left w:val="nil"/>
                <w:bottom w:val="nil"/>
                <w:right w:val="nil"/>
                <w:between w:val="nil"/>
              </w:pBdr>
              <w:tabs>
                <w:tab w:val="left" w:pos="720"/>
                <w:tab w:val="left" w:pos="1080"/>
              </w:tabs>
              <w:spacing w:after="0" w:line="240" w:lineRule="auto"/>
              <w:ind w:right="-107"/>
              <w:rPr>
                <w:rFonts w:ascii="TH SarabunPSK" w:eastAsia="TH Sarabun PSK" w:hAnsi="TH SarabunPSK" w:cs="TH SarabunPSK"/>
                <w:sz w:val="28"/>
              </w:rPr>
            </w:pPr>
            <w:r w:rsidRPr="00D82DBB">
              <w:rPr>
                <w:rFonts w:ascii="TH SarabunPSK" w:eastAsia="TH Sarabun PSK" w:hAnsi="TH SarabunPSK" w:cs="TH SarabunPSK"/>
                <w:sz w:val="28"/>
                <w:cs/>
              </w:rPr>
              <w:t>ปีที่</w:t>
            </w:r>
            <w:r w:rsidRPr="00D82DBB">
              <w:rPr>
                <w:rFonts w:ascii="TH SarabunPSK" w:eastAsia="TH Sarabun PSK" w:hAnsi="TH SarabunPSK" w:cs="TH SarabunPSK"/>
                <w:sz w:val="28"/>
              </w:rPr>
              <w:t>2</w:t>
            </w:r>
          </w:p>
        </w:tc>
        <w:tc>
          <w:tcPr>
            <w:tcW w:w="521" w:type="dxa"/>
            <w:shd w:val="clear" w:color="auto" w:fill="FBE5D5"/>
          </w:tcPr>
          <w:p w14:paraId="6789AC09" w14:textId="77777777" w:rsidR="00523D48" w:rsidRPr="00D82DBB" w:rsidRDefault="00523D48" w:rsidP="003F74E2">
            <w:pPr>
              <w:pBdr>
                <w:top w:val="nil"/>
                <w:left w:val="nil"/>
                <w:bottom w:val="nil"/>
                <w:right w:val="nil"/>
                <w:between w:val="nil"/>
              </w:pBdr>
              <w:tabs>
                <w:tab w:val="left" w:pos="720"/>
                <w:tab w:val="left" w:pos="1080"/>
              </w:tabs>
              <w:spacing w:after="0" w:line="240" w:lineRule="auto"/>
              <w:ind w:right="-107"/>
              <w:rPr>
                <w:rFonts w:ascii="TH SarabunPSK" w:eastAsia="TH Sarabun PSK" w:hAnsi="TH SarabunPSK" w:cs="TH SarabunPSK"/>
                <w:sz w:val="28"/>
              </w:rPr>
            </w:pPr>
            <w:r w:rsidRPr="00D82DBB">
              <w:rPr>
                <w:rFonts w:ascii="TH SarabunPSK" w:eastAsia="TH Sarabun PSK" w:hAnsi="TH SarabunPSK" w:cs="TH SarabunPSK"/>
                <w:sz w:val="28"/>
                <w:cs/>
              </w:rPr>
              <w:t>ปีที่</w:t>
            </w:r>
            <w:r w:rsidRPr="00D82DBB">
              <w:rPr>
                <w:rFonts w:ascii="TH SarabunPSK" w:eastAsia="TH Sarabun PSK" w:hAnsi="TH SarabunPSK" w:cs="TH SarabunPSK"/>
                <w:sz w:val="28"/>
              </w:rPr>
              <w:t>3</w:t>
            </w:r>
          </w:p>
        </w:tc>
        <w:tc>
          <w:tcPr>
            <w:tcW w:w="521" w:type="dxa"/>
            <w:shd w:val="clear" w:color="auto" w:fill="FBE5D5"/>
          </w:tcPr>
          <w:p w14:paraId="2799C2BE" w14:textId="77777777" w:rsidR="00523D48" w:rsidRPr="00D82DBB" w:rsidRDefault="00523D48" w:rsidP="003F74E2">
            <w:pPr>
              <w:pBdr>
                <w:top w:val="nil"/>
                <w:left w:val="nil"/>
                <w:bottom w:val="nil"/>
                <w:right w:val="nil"/>
                <w:between w:val="nil"/>
              </w:pBdr>
              <w:tabs>
                <w:tab w:val="left" w:pos="720"/>
                <w:tab w:val="left" w:pos="1080"/>
              </w:tabs>
              <w:spacing w:after="0" w:line="240" w:lineRule="auto"/>
              <w:ind w:right="-107"/>
              <w:rPr>
                <w:rFonts w:ascii="TH SarabunPSK" w:eastAsia="TH Sarabun PSK" w:hAnsi="TH SarabunPSK" w:cs="TH SarabunPSK"/>
                <w:sz w:val="28"/>
              </w:rPr>
            </w:pPr>
            <w:r w:rsidRPr="00D82DBB">
              <w:rPr>
                <w:rFonts w:ascii="TH SarabunPSK" w:eastAsia="TH Sarabun PSK" w:hAnsi="TH SarabunPSK" w:cs="TH SarabunPSK"/>
                <w:sz w:val="28"/>
                <w:cs/>
              </w:rPr>
              <w:t>ปีที่</w:t>
            </w:r>
            <w:r w:rsidRPr="00D82DBB">
              <w:rPr>
                <w:rFonts w:ascii="TH SarabunPSK" w:eastAsia="TH Sarabun PSK" w:hAnsi="TH SarabunPSK" w:cs="TH SarabunPSK"/>
                <w:sz w:val="28"/>
              </w:rPr>
              <w:t>4</w:t>
            </w:r>
          </w:p>
        </w:tc>
        <w:tc>
          <w:tcPr>
            <w:tcW w:w="855" w:type="dxa"/>
            <w:vMerge/>
            <w:shd w:val="clear" w:color="auto" w:fill="FBE5D5"/>
          </w:tcPr>
          <w:p w14:paraId="50D0B4F6" w14:textId="77777777" w:rsidR="00523D48" w:rsidRPr="00D82DBB" w:rsidRDefault="00523D48" w:rsidP="003F74E2">
            <w:pPr>
              <w:widowControl w:val="0"/>
              <w:pBdr>
                <w:top w:val="nil"/>
                <w:left w:val="nil"/>
                <w:bottom w:val="nil"/>
                <w:right w:val="nil"/>
                <w:between w:val="nil"/>
              </w:pBdr>
              <w:spacing w:after="0" w:line="240" w:lineRule="auto"/>
              <w:rPr>
                <w:rFonts w:ascii="TH SarabunPSK" w:eastAsia="TH Sarabun PSK" w:hAnsi="TH SarabunPSK" w:cs="TH SarabunPSK"/>
                <w:sz w:val="28"/>
              </w:rPr>
            </w:pPr>
          </w:p>
        </w:tc>
        <w:tc>
          <w:tcPr>
            <w:tcW w:w="990" w:type="dxa"/>
            <w:vMerge/>
          </w:tcPr>
          <w:p w14:paraId="71BB1536" w14:textId="77777777" w:rsidR="00523D48" w:rsidRPr="00D82DBB" w:rsidRDefault="00523D48" w:rsidP="003F74E2">
            <w:pPr>
              <w:widowControl w:val="0"/>
              <w:pBdr>
                <w:top w:val="nil"/>
                <w:left w:val="nil"/>
                <w:bottom w:val="nil"/>
                <w:right w:val="nil"/>
                <w:between w:val="nil"/>
              </w:pBdr>
              <w:spacing w:after="0" w:line="240" w:lineRule="auto"/>
              <w:rPr>
                <w:rFonts w:ascii="TH SarabunPSK" w:eastAsia="TH Sarabun PSK" w:hAnsi="TH SarabunPSK" w:cs="TH SarabunPSK"/>
                <w:sz w:val="28"/>
              </w:rPr>
            </w:pPr>
          </w:p>
        </w:tc>
        <w:tc>
          <w:tcPr>
            <w:tcW w:w="1196" w:type="dxa"/>
            <w:vMerge/>
          </w:tcPr>
          <w:p w14:paraId="31299C46" w14:textId="77777777" w:rsidR="00523D48" w:rsidRPr="00D82DBB" w:rsidRDefault="00523D48" w:rsidP="003F74E2">
            <w:pPr>
              <w:widowControl w:val="0"/>
              <w:pBdr>
                <w:top w:val="nil"/>
                <w:left w:val="nil"/>
                <w:bottom w:val="nil"/>
                <w:right w:val="nil"/>
                <w:between w:val="nil"/>
              </w:pBdr>
              <w:spacing w:after="0" w:line="240" w:lineRule="auto"/>
              <w:rPr>
                <w:rFonts w:ascii="TH SarabunPSK" w:eastAsia="TH Sarabun PSK" w:hAnsi="TH SarabunPSK" w:cs="TH SarabunPSK"/>
                <w:sz w:val="28"/>
              </w:rPr>
            </w:pPr>
          </w:p>
        </w:tc>
      </w:tr>
      <w:tr w:rsidR="00523D48" w:rsidRPr="00D82DBB" w14:paraId="2BE0A713" w14:textId="77777777" w:rsidTr="00EF4DA2">
        <w:tc>
          <w:tcPr>
            <w:tcW w:w="687" w:type="dxa"/>
          </w:tcPr>
          <w:p w14:paraId="1CF1DB28" w14:textId="77777777" w:rsidR="00523D48" w:rsidRPr="00D82DBB" w:rsidRDefault="00523D48" w:rsidP="003F74E2">
            <w:pPr>
              <w:pBdr>
                <w:top w:val="nil"/>
                <w:left w:val="nil"/>
                <w:bottom w:val="nil"/>
                <w:right w:val="nil"/>
                <w:between w:val="nil"/>
              </w:pBdr>
              <w:tabs>
                <w:tab w:val="left" w:pos="720"/>
                <w:tab w:val="left" w:pos="1080"/>
              </w:tabs>
              <w:spacing w:after="0" w:line="240" w:lineRule="auto"/>
              <w:ind w:right="-49"/>
              <w:rPr>
                <w:rFonts w:ascii="TH SarabunPSK" w:eastAsia="TH Sarabun PSK" w:hAnsi="TH SarabunPSK" w:cs="TH SarabunPSK"/>
                <w:sz w:val="28"/>
              </w:rPr>
            </w:pPr>
            <w:r w:rsidRPr="00D82DBB">
              <w:rPr>
                <w:rFonts w:ascii="TH SarabunPSK" w:eastAsia="TH Sarabun PSK" w:hAnsi="TH SarabunPSK" w:cs="TH SarabunPSK"/>
                <w:sz w:val="28"/>
              </w:rPr>
              <w:t>2565</w:t>
            </w:r>
          </w:p>
        </w:tc>
        <w:tc>
          <w:tcPr>
            <w:tcW w:w="840" w:type="dxa"/>
            <w:shd w:val="clear" w:color="auto" w:fill="BDD7EE"/>
          </w:tcPr>
          <w:p w14:paraId="05715E3C" w14:textId="77777777" w:rsidR="00523D48" w:rsidRPr="00D82DBB" w:rsidRDefault="00523D48" w:rsidP="003F74E2">
            <w:pPr>
              <w:pBdr>
                <w:top w:val="nil"/>
                <w:left w:val="nil"/>
                <w:bottom w:val="nil"/>
                <w:right w:val="nil"/>
                <w:between w:val="nil"/>
              </w:pBdr>
              <w:tabs>
                <w:tab w:val="left" w:pos="720"/>
                <w:tab w:val="left" w:pos="1080"/>
              </w:tabs>
              <w:spacing w:after="0" w:line="240" w:lineRule="auto"/>
              <w:ind w:right="-49"/>
              <w:rPr>
                <w:rFonts w:ascii="TH SarabunPSK" w:eastAsia="TH Sarabun PSK" w:hAnsi="TH SarabunPSK" w:cs="TH SarabunPSK"/>
                <w:sz w:val="28"/>
              </w:rPr>
            </w:pPr>
            <w:r w:rsidRPr="00D82DBB">
              <w:rPr>
                <w:rFonts w:ascii="TH SarabunPSK" w:eastAsia="TH Sarabun PSK" w:hAnsi="TH SarabunPSK" w:cs="TH SarabunPSK"/>
                <w:sz w:val="28"/>
                <w:cs/>
              </w:rPr>
              <w:t xml:space="preserve">ชั้นปีที่ </w:t>
            </w:r>
            <w:r w:rsidRPr="00D82DBB">
              <w:rPr>
                <w:rFonts w:ascii="TH SarabunPSK" w:eastAsia="TH Sarabun PSK" w:hAnsi="TH SarabunPSK" w:cs="TH SarabunPSK"/>
                <w:sz w:val="28"/>
              </w:rPr>
              <w:t>4</w:t>
            </w:r>
          </w:p>
        </w:tc>
        <w:tc>
          <w:tcPr>
            <w:tcW w:w="1258" w:type="dxa"/>
            <w:shd w:val="clear" w:color="auto" w:fill="BDD7EE"/>
          </w:tcPr>
          <w:p w14:paraId="6938C8F6" w14:textId="77777777" w:rsidR="00523D48" w:rsidRPr="00D82DBB" w:rsidRDefault="00523D48" w:rsidP="003F74E2">
            <w:pPr>
              <w:pBdr>
                <w:top w:val="nil"/>
                <w:left w:val="nil"/>
                <w:bottom w:val="nil"/>
                <w:right w:val="nil"/>
                <w:between w:val="nil"/>
              </w:pBdr>
              <w:tabs>
                <w:tab w:val="left" w:pos="360"/>
                <w:tab w:val="left" w:pos="720"/>
                <w:tab w:val="left" w:pos="1080"/>
              </w:tabs>
              <w:spacing w:after="0" w:line="240" w:lineRule="auto"/>
              <w:jc w:val="center"/>
              <w:rPr>
                <w:rFonts w:ascii="TH SarabunPSK" w:eastAsia="TH Sarabun PSK" w:hAnsi="TH SarabunPSK" w:cs="TH SarabunPSK"/>
                <w:sz w:val="28"/>
              </w:rPr>
            </w:pPr>
            <w:r w:rsidRPr="00D82DBB">
              <w:rPr>
                <w:rFonts w:ascii="TH SarabunPSK" w:eastAsia="TH Sarabun PSK" w:hAnsi="TH SarabunPSK" w:cs="TH SarabunPSK"/>
                <w:sz w:val="28"/>
              </w:rPr>
              <w:t>30</w:t>
            </w:r>
          </w:p>
        </w:tc>
        <w:tc>
          <w:tcPr>
            <w:tcW w:w="1021" w:type="dxa"/>
            <w:shd w:val="clear" w:color="auto" w:fill="BDD7EE"/>
          </w:tcPr>
          <w:p w14:paraId="1F153FB8" w14:textId="41AC0612" w:rsidR="00523D48" w:rsidRPr="00D82DBB" w:rsidRDefault="00670734" w:rsidP="003F74E2">
            <w:pPr>
              <w:pBdr>
                <w:top w:val="nil"/>
                <w:left w:val="nil"/>
                <w:bottom w:val="nil"/>
                <w:right w:val="nil"/>
                <w:between w:val="nil"/>
              </w:pBdr>
              <w:tabs>
                <w:tab w:val="left" w:pos="360"/>
                <w:tab w:val="left" w:pos="720"/>
                <w:tab w:val="left" w:pos="1080"/>
              </w:tabs>
              <w:spacing w:after="0" w:line="240" w:lineRule="auto"/>
              <w:jc w:val="center"/>
              <w:rPr>
                <w:rFonts w:ascii="TH SarabunPSK" w:eastAsia="TH Sarabun PSK" w:hAnsi="TH SarabunPSK" w:cs="TH SarabunPSK"/>
                <w:sz w:val="28"/>
              </w:rPr>
            </w:pPr>
            <w:r w:rsidRPr="00D82DBB">
              <w:rPr>
                <w:rFonts w:ascii="TH SarabunPSK" w:eastAsia="TH Sarabun PSK" w:hAnsi="TH SarabunPSK" w:cs="TH SarabunPSK"/>
                <w:sz w:val="28"/>
              </w:rPr>
              <w:t>12</w:t>
            </w:r>
          </w:p>
        </w:tc>
        <w:tc>
          <w:tcPr>
            <w:tcW w:w="521" w:type="dxa"/>
            <w:shd w:val="clear" w:color="auto" w:fill="BDD7EE"/>
          </w:tcPr>
          <w:p w14:paraId="0D3A493E" w14:textId="4466354F" w:rsidR="00523D48" w:rsidRPr="00D82DBB" w:rsidRDefault="00591635" w:rsidP="003F74E2">
            <w:pPr>
              <w:pBdr>
                <w:top w:val="nil"/>
                <w:left w:val="nil"/>
                <w:bottom w:val="nil"/>
                <w:right w:val="nil"/>
                <w:between w:val="nil"/>
              </w:pBdr>
              <w:tabs>
                <w:tab w:val="left" w:pos="720"/>
                <w:tab w:val="left" w:pos="1080"/>
              </w:tabs>
              <w:spacing w:after="0" w:line="240" w:lineRule="auto"/>
              <w:ind w:right="-107"/>
              <w:rPr>
                <w:rFonts w:ascii="TH SarabunPSK" w:eastAsia="TH Sarabun PSK" w:hAnsi="TH SarabunPSK" w:cs="TH SarabunPSK"/>
                <w:sz w:val="28"/>
              </w:rPr>
            </w:pPr>
            <w:r w:rsidRPr="00D82DBB">
              <w:rPr>
                <w:rFonts w:ascii="TH SarabunPSK" w:eastAsia="TH Sarabun PSK" w:hAnsi="TH SarabunPSK" w:cs="TH SarabunPSK"/>
                <w:sz w:val="28"/>
              </w:rPr>
              <w:t>10</w:t>
            </w:r>
          </w:p>
        </w:tc>
        <w:tc>
          <w:tcPr>
            <w:tcW w:w="521" w:type="dxa"/>
            <w:shd w:val="clear" w:color="auto" w:fill="FBE5D5"/>
          </w:tcPr>
          <w:p w14:paraId="1018895F" w14:textId="5110D562" w:rsidR="00523D48" w:rsidRPr="00D82DBB" w:rsidRDefault="00591635" w:rsidP="003F74E2">
            <w:pPr>
              <w:pBdr>
                <w:top w:val="nil"/>
                <w:left w:val="nil"/>
                <w:bottom w:val="nil"/>
                <w:right w:val="nil"/>
                <w:between w:val="nil"/>
              </w:pBdr>
              <w:tabs>
                <w:tab w:val="left" w:pos="720"/>
                <w:tab w:val="left" w:pos="1080"/>
              </w:tabs>
              <w:spacing w:after="0" w:line="240" w:lineRule="auto"/>
              <w:ind w:right="-107"/>
              <w:rPr>
                <w:rFonts w:ascii="TH SarabunPSK" w:eastAsia="TH Sarabun PSK" w:hAnsi="TH SarabunPSK" w:cs="TH SarabunPSK"/>
                <w:sz w:val="28"/>
              </w:rPr>
            </w:pPr>
            <w:r w:rsidRPr="00D82DBB">
              <w:rPr>
                <w:rFonts w:ascii="TH SarabunPSK" w:eastAsia="TH Sarabun PSK" w:hAnsi="TH SarabunPSK" w:cs="TH SarabunPSK"/>
                <w:sz w:val="28"/>
              </w:rPr>
              <w:t>10</w:t>
            </w:r>
          </w:p>
        </w:tc>
        <w:tc>
          <w:tcPr>
            <w:tcW w:w="521" w:type="dxa"/>
            <w:shd w:val="clear" w:color="auto" w:fill="FBE5D5"/>
          </w:tcPr>
          <w:p w14:paraId="185ABDAF" w14:textId="14E7F822" w:rsidR="00523D48" w:rsidRPr="00D82DBB" w:rsidRDefault="009D7B28" w:rsidP="003F74E2">
            <w:pPr>
              <w:pBdr>
                <w:top w:val="nil"/>
                <w:left w:val="nil"/>
                <w:bottom w:val="nil"/>
                <w:right w:val="nil"/>
                <w:between w:val="nil"/>
              </w:pBdr>
              <w:tabs>
                <w:tab w:val="left" w:pos="720"/>
                <w:tab w:val="left" w:pos="1080"/>
              </w:tabs>
              <w:spacing w:after="0" w:line="240" w:lineRule="auto"/>
              <w:ind w:right="-107"/>
              <w:rPr>
                <w:rFonts w:ascii="TH SarabunPSK" w:eastAsia="TH Sarabun PSK" w:hAnsi="TH SarabunPSK" w:cs="TH SarabunPSK"/>
                <w:sz w:val="28"/>
              </w:rPr>
            </w:pPr>
            <w:r w:rsidRPr="00D82DBB">
              <w:rPr>
                <w:rFonts w:ascii="TH SarabunPSK" w:eastAsia="TH Sarabun PSK" w:hAnsi="TH SarabunPSK" w:cs="TH SarabunPSK"/>
                <w:sz w:val="28"/>
              </w:rPr>
              <w:t>10</w:t>
            </w:r>
          </w:p>
        </w:tc>
        <w:tc>
          <w:tcPr>
            <w:tcW w:w="521" w:type="dxa"/>
            <w:shd w:val="clear" w:color="auto" w:fill="FBE5D5"/>
          </w:tcPr>
          <w:p w14:paraId="6C2B9094" w14:textId="669CF079" w:rsidR="00523D48" w:rsidRPr="00D82DBB" w:rsidRDefault="006971B1" w:rsidP="003F74E2">
            <w:pPr>
              <w:pBdr>
                <w:top w:val="nil"/>
                <w:left w:val="nil"/>
                <w:bottom w:val="nil"/>
                <w:right w:val="nil"/>
                <w:between w:val="nil"/>
              </w:pBdr>
              <w:tabs>
                <w:tab w:val="left" w:pos="720"/>
                <w:tab w:val="left" w:pos="1080"/>
              </w:tabs>
              <w:spacing w:after="0" w:line="240" w:lineRule="auto"/>
              <w:ind w:right="-107"/>
              <w:rPr>
                <w:rFonts w:ascii="TH SarabunPSK" w:eastAsia="TH Sarabun PSK" w:hAnsi="TH SarabunPSK" w:cs="TH SarabunPSK"/>
                <w:sz w:val="28"/>
              </w:rPr>
            </w:pPr>
            <w:r w:rsidRPr="00D82DBB">
              <w:rPr>
                <w:rFonts w:ascii="TH SarabunPSK" w:eastAsia="TH Sarabun PSK" w:hAnsi="TH SarabunPSK" w:cs="TH SarabunPSK"/>
                <w:sz w:val="28"/>
              </w:rPr>
              <w:t>10</w:t>
            </w:r>
          </w:p>
        </w:tc>
        <w:tc>
          <w:tcPr>
            <w:tcW w:w="855" w:type="dxa"/>
            <w:shd w:val="clear" w:color="auto" w:fill="FBE5D5"/>
          </w:tcPr>
          <w:p w14:paraId="5E566BD5" w14:textId="2D643985" w:rsidR="00523D48" w:rsidRPr="00D82DBB" w:rsidRDefault="00215734" w:rsidP="003F74E2">
            <w:pPr>
              <w:pBdr>
                <w:top w:val="nil"/>
                <w:left w:val="nil"/>
                <w:bottom w:val="nil"/>
                <w:right w:val="nil"/>
                <w:between w:val="nil"/>
              </w:pBdr>
              <w:tabs>
                <w:tab w:val="left" w:pos="360"/>
                <w:tab w:val="left" w:pos="720"/>
                <w:tab w:val="left" w:pos="1080"/>
              </w:tabs>
              <w:spacing w:after="0" w:line="240" w:lineRule="auto"/>
              <w:jc w:val="center"/>
              <w:rPr>
                <w:rFonts w:ascii="TH SarabunPSK" w:eastAsia="TH Sarabun PSK" w:hAnsi="TH SarabunPSK" w:cs="TH SarabunPSK"/>
                <w:sz w:val="28"/>
              </w:rPr>
            </w:pPr>
            <w:r w:rsidRPr="00D82DBB">
              <w:rPr>
                <w:rFonts w:ascii="TH SarabunPSK" w:eastAsia="TH Sarabun PSK" w:hAnsi="TH SarabunPSK" w:cs="TH SarabunPSK"/>
                <w:sz w:val="28"/>
              </w:rPr>
              <w:t>10</w:t>
            </w:r>
          </w:p>
        </w:tc>
        <w:tc>
          <w:tcPr>
            <w:tcW w:w="990" w:type="dxa"/>
          </w:tcPr>
          <w:p w14:paraId="3473C423" w14:textId="299BBCDA" w:rsidR="00523D48" w:rsidRPr="00D82DBB" w:rsidRDefault="00215734" w:rsidP="003F74E2">
            <w:pPr>
              <w:pBdr>
                <w:top w:val="nil"/>
                <w:left w:val="nil"/>
                <w:bottom w:val="nil"/>
                <w:right w:val="nil"/>
                <w:between w:val="nil"/>
              </w:pBdr>
              <w:tabs>
                <w:tab w:val="left" w:pos="360"/>
                <w:tab w:val="left" w:pos="720"/>
                <w:tab w:val="left" w:pos="1080"/>
              </w:tabs>
              <w:spacing w:after="0" w:line="240" w:lineRule="auto"/>
              <w:jc w:val="center"/>
              <w:rPr>
                <w:rFonts w:ascii="TH SarabunPSK" w:eastAsia="TH Sarabun PSK" w:hAnsi="TH SarabunPSK" w:cs="TH SarabunPSK"/>
                <w:sz w:val="28"/>
              </w:rPr>
            </w:pPr>
            <w:r w:rsidRPr="00D82DBB">
              <w:rPr>
                <w:rFonts w:ascii="TH SarabunPSK" w:eastAsia="TH Sarabun PSK" w:hAnsi="TH SarabunPSK" w:cs="TH SarabunPSK"/>
                <w:sz w:val="28"/>
              </w:rPr>
              <w:t>2</w:t>
            </w:r>
          </w:p>
        </w:tc>
        <w:tc>
          <w:tcPr>
            <w:tcW w:w="1196" w:type="dxa"/>
          </w:tcPr>
          <w:p w14:paraId="03D20A45" w14:textId="49F65640" w:rsidR="00523D48" w:rsidRPr="00D82DBB" w:rsidRDefault="00CE243F" w:rsidP="003F74E2">
            <w:pPr>
              <w:pBdr>
                <w:top w:val="nil"/>
                <w:left w:val="nil"/>
                <w:bottom w:val="nil"/>
                <w:right w:val="nil"/>
                <w:between w:val="nil"/>
              </w:pBdr>
              <w:tabs>
                <w:tab w:val="left" w:pos="360"/>
                <w:tab w:val="left" w:pos="720"/>
                <w:tab w:val="left" w:pos="1080"/>
              </w:tabs>
              <w:spacing w:after="0" w:line="240" w:lineRule="auto"/>
              <w:jc w:val="center"/>
              <w:rPr>
                <w:rFonts w:ascii="TH SarabunPSK" w:eastAsia="TH Sarabun PSK" w:hAnsi="TH SarabunPSK" w:cs="TH SarabunPSK"/>
                <w:sz w:val="28"/>
              </w:rPr>
            </w:pPr>
            <w:r w:rsidRPr="00D82DBB">
              <w:rPr>
                <w:rFonts w:ascii="TH SarabunPSK" w:eastAsia="TH Sarabun PSK" w:hAnsi="TH SarabunPSK" w:cs="TH SarabunPSK"/>
                <w:sz w:val="28"/>
              </w:rPr>
              <w:t>83</w:t>
            </w:r>
            <w:r w:rsidRPr="00D82DBB">
              <w:rPr>
                <w:rFonts w:ascii="TH SarabunPSK" w:eastAsia="TH Sarabun PSK" w:hAnsi="TH SarabunPSK" w:cs="TH SarabunPSK"/>
                <w:sz w:val="28"/>
                <w:cs/>
              </w:rPr>
              <w:t>.</w:t>
            </w:r>
            <w:r w:rsidRPr="00D82DBB">
              <w:rPr>
                <w:rFonts w:ascii="TH SarabunPSK" w:eastAsia="TH Sarabun PSK" w:hAnsi="TH SarabunPSK" w:cs="TH SarabunPSK"/>
                <w:sz w:val="28"/>
              </w:rPr>
              <w:t>3</w:t>
            </w:r>
          </w:p>
        </w:tc>
      </w:tr>
      <w:tr w:rsidR="00523D48" w:rsidRPr="00D82DBB" w14:paraId="6003FC97" w14:textId="77777777" w:rsidTr="00EF4DA2">
        <w:tc>
          <w:tcPr>
            <w:tcW w:w="687" w:type="dxa"/>
          </w:tcPr>
          <w:p w14:paraId="64764B9B" w14:textId="77777777" w:rsidR="00523D48" w:rsidRPr="00D82DBB" w:rsidRDefault="00523D48" w:rsidP="003F74E2">
            <w:pPr>
              <w:pBdr>
                <w:top w:val="nil"/>
                <w:left w:val="nil"/>
                <w:bottom w:val="nil"/>
                <w:right w:val="nil"/>
                <w:between w:val="nil"/>
              </w:pBdr>
              <w:tabs>
                <w:tab w:val="left" w:pos="720"/>
                <w:tab w:val="left" w:pos="1080"/>
              </w:tabs>
              <w:spacing w:after="0" w:line="240" w:lineRule="auto"/>
              <w:ind w:right="-49"/>
              <w:rPr>
                <w:rFonts w:ascii="TH SarabunPSK" w:eastAsia="TH Sarabun PSK" w:hAnsi="TH SarabunPSK" w:cs="TH SarabunPSK"/>
                <w:sz w:val="28"/>
              </w:rPr>
            </w:pPr>
            <w:r w:rsidRPr="00D82DBB">
              <w:rPr>
                <w:rFonts w:ascii="TH SarabunPSK" w:eastAsia="TH Sarabun PSK" w:hAnsi="TH SarabunPSK" w:cs="TH SarabunPSK"/>
                <w:sz w:val="28"/>
              </w:rPr>
              <w:t>2566</w:t>
            </w:r>
          </w:p>
        </w:tc>
        <w:tc>
          <w:tcPr>
            <w:tcW w:w="840" w:type="dxa"/>
            <w:shd w:val="clear" w:color="auto" w:fill="BDD7EE"/>
          </w:tcPr>
          <w:p w14:paraId="293F72FE" w14:textId="77777777" w:rsidR="00523D48" w:rsidRPr="00D82DBB" w:rsidRDefault="00523D48" w:rsidP="003F74E2">
            <w:pPr>
              <w:pBdr>
                <w:top w:val="nil"/>
                <w:left w:val="nil"/>
                <w:bottom w:val="nil"/>
                <w:right w:val="nil"/>
                <w:between w:val="nil"/>
              </w:pBdr>
              <w:tabs>
                <w:tab w:val="left" w:pos="720"/>
                <w:tab w:val="left" w:pos="1080"/>
              </w:tabs>
              <w:spacing w:after="0" w:line="240" w:lineRule="auto"/>
              <w:ind w:right="-49"/>
              <w:rPr>
                <w:rFonts w:ascii="TH SarabunPSK" w:eastAsia="TH Sarabun PSK" w:hAnsi="TH SarabunPSK" w:cs="TH SarabunPSK"/>
                <w:sz w:val="28"/>
              </w:rPr>
            </w:pPr>
            <w:r w:rsidRPr="00D82DBB">
              <w:rPr>
                <w:rFonts w:ascii="TH SarabunPSK" w:eastAsia="TH Sarabun PSK" w:hAnsi="TH SarabunPSK" w:cs="TH SarabunPSK"/>
                <w:sz w:val="28"/>
                <w:cs/>
              </w:rPr>
              <w:t xml:space="preserve">ชั้นปีที่ </w:t>
            </w:r>
            <w:r w:rsidRPr="00D82DBB">
              <w:rPr>
                <w:rFonts w:ascii="TH SarabunPSK" w:eastAsia="TH Sarabun PSK" w:hAnsi="TH SarabunPSK" w:cs="TH SarabunPSK"/>
                <w:sz w:val="28"/>
              </w:rPr>
              <w:t>3</w:t>
            </w:r>
          </w:p>
        </w:tc>
        <w:tc>
          <w:tcPr>
            <w:tcW w:w="1258" w:type="dxa"/>
            <w:shd w:val="clear" w:color="auto" w:fill="BDD7EE"/>
          </w:tcPr>
          <w:p w14:paraId="022B5384" w14:textId="77777777" w:rsidR="00523D48" w:rsidRPr="00D82DBB" w:rsidRDefault="00523D48" w:rsidP="003F74E2">
            <w:pPr>
              <w:pBdr>
                <w:top w:val="nil"/>
                <w:left w:val="nil"/>
                <w:bottom w:val="nil"/>
                <w:right w:val="nil"/>
                <w:between w:val="nil"/>
              </w:pBdr>
              <w:tabs>
                <w:tab w:val="left" w:pos="360"/>
                <w:tab w:val="left" w:pos="720"/>
                <w:tab w:val="left" w:pos="1080"/>
              </w:tabs>
              <w:spacing w:after="0" w:line="240" w:lineRule="auto"/>
              <w:jc w:val="center"/>
              <w:rPr>
                <w:rFonts w:ascii="TH SarabunPSK" w:eastAsia="TH Sarabun PSK" w:hAnsi="TH SarabunPSK" w:cs="TH SarabunPSK"/>
                <w:sz w:val="28"/>
              </w:rPr>
            </w:pPr>
            <w:r w:rsidRPr="00D82DBB">
              <w:rPr>
                <w:rFonts w:ascii="TH SarabunPSK" w:eastAsia="TH Sarabun PSK" w:hAnsi="TH SarabunPSK" w:cs="TH SarabunPSK"/>
                <w:sz w:val="28"/>
              </w:rPr>
              <w:t>30</w:t>
            </w:r>
          </w:p>
        </w:tc>
        <w:tc>
          <w:tcPr>
            <w:tcW w:w="1021" w:type="dxa"/>
            <w:shd w:val="clear" w:color="auto" w:fill="BDD7EE"/>
          </w:tcPr>
          <w:p w14:paraId="6762B185" w14:textId="2C720251" w:rsidR="00523D48" w:rsidRPr="00D82DBB" w:rsidRDefault="000F1839" w:rsidP="003F74E2">
            <w:pPr>
              <w:pBdr>
                <w:top w:val="nil"/>
                <w:left w:val="nil"/>
                <w:bottom w:val="nil"/>
                <w:right w:val="nil"/>
                <w:between w:val="nil"/>
              </w:pBdr>
              <w:tabs>
                <w:tab w:val="left" w:pos="360"/>
                <w:tab w:val="left" w:pos="720"/>
                <w:tab w:val="left" w:pos="1080"/>
              </w:tabs>
              <w:spacing w:after="0" w:line="240" w:lineRule="auto"/>
              <w:jc w:val="center"/>
              <w:rPr>
                <w:rFonts w:ascii="TH SarabunPSK" w:eastAsia="TH Sarabun PSK" w:hAnsi="TH SarabunPSK" w:cs="TH SarabunPSK"/>
                <w:sz w:val="28"/>
              </w:rPr>
            </w:pPr>
            <w:r w:rsidRPr="00D82DBB">
              <w:rPr>
                <w:rFonts w:ascii="TH SarabunPSK" w:eastAsia="TH Sarabun PSK" w:hAnsi="TH SarabunPSK" w:cs="TH SarabunPSK"/>
                <w:sz w:val="28"/>
              </w:rPr>
              <w:t>13</w:t>
            </w:r>
          </w:p>
        </w:tc>
        <w:tc>
          <w:tcPr>
            <w:tcW w:w="521" w:type="dxa"/>
            <w:shd w:val="clear" w:color="auto" w:fill="BDD7EE"/>
          </w:tcPr>
          <w:p w14:paraId="50411D8C" w14:textId="0A7B355B" w:rsidR="00523D48" w:rsidRPr="00D82DBB" w:rsidRDefault="00CE3886" w:rsidP="003F74E2">
            <w:pPr>
              <w:pBdr>
                <w:top w:val="nil"/>
                <w:left w:val="nil"/>
                <w:bottom w:val="nil"/>
                <w:right w:val="nil"/>
                <w:between w:val="nil"/>
              </w:pBdr>
              <w:tabs>
                <w:tab w:val="left" w:pos="720"/>
                <w:tab w:val="left" w:pos="1080"/>
              </w:tabs>
              <w:spacing w:after="0" w:line="240" w:lineRule="auto"/>
              <w:ind w:right="-107"/>
              <w:rPr>
                <w:rFonts w:ascii="TH SarabunPSK" w:eastAsia="TH Sarabun PSK" w:hAnsi="TH SarabunPSK" w:cs="TH SarabunPSK"/>
                <w:sz w:val="28"/>
              </w:rPr>
            </w:pPr>
            <w:r w:rsidRPr="00D82DBB">
              <w:rPr>
                <w:rFonts w:ascii="TH SarabunPSK" w:eastAsia="TH Sarabun PSK" w:hAnsi="TH SarabunPSK" w:cs="TH SarabunPSK"/>
                <w:sz w:val="28"/>
              </w:rPr>
              <w:t>9</w:t>
            </w:r>
          </w:p>
        </w:tc>
        <w:tc>
          <w:tcPr>
            <w:tcW w:w="521" w:type="dxa"/>
            <w:shd w:val="clear" w:color="auto" w:fill="FBE5D5"/>
          </w:tcPr>
          <w:p w14:paraId="6D1762B7" w14:textId="5D497DA5" w:rsidR="00523D48" w:rsidRPr="00D82DBB" w:rsidRDefault="007B1475" w:rsidP="003F74E2">
            <w:pPr>
              <w:pBdr>
                <w:top w:val="nil"/>
                <w:left w:val="nil"/>
                <w:bottom w:val="nil"/>
                <w:right w:val="nil"/>
                <w:between w:val="nil"/>
              </w:pBdr>
              <w:tabs>
                <w:tab w:val="left" w:pos="720"/>
                <w:tab w:val="left" w:pos="1080"/>
              </w:tabs>
              <w:spacing w:after="0" w:line="240" w:lineRule="auto"/>
              <w:ind w:right="-107"/>
              <w:rPr>
                <w:rFonts w:ascii="TH SarabunPSK" w:eastAsia="TH Sarabun PSK" w:hAnsi="TH SarabunPSK" w:cs="TH SarabunPSK"/>
                <w:sz w:val="28"/>
              </w:rPr>
            </w:pPr>
            <w:r w:rsidRPr="00D82DBB">
              <w:rPr>
                <w:rFonts w:ascii="TH SarabunPSK" w:eastAsia="TH Sarabun PSK" w:hAnsi="TH SarabunPSK" w:cs="TH SarabunPSK"/>
                <w:sz w:val="28"/>
              </w:rPr>
              <w:t>8</w:t>
            </w:r>
          </w:p>
        </w:tc>
        <w:tc>
          <w:tcPr>
            <w:tcW w:w="521" w:type="dxa"/>
            <w:shd w:val="clear" w:color="auto" w:fill="FBE5D5"/>
          </w:tcPr>
          <w:p w14:paraId="35330509" w14:textId="024C20FC" w:rsidR="00523D48" w:rsidRPr="00D82DBB" w:rsidRDefault="007B1475" w:rsidP="003F74E2">
            <w:pPr>
              <w:pBdr>
                <w:top w:val="nil"/>
                <w:left w:val="nil"/>
                <w:bottom w:val="nil"/>
                <w:right w:val="nil"/>
                <w:between w:val="nil"/>
              </w:pBdr>
              <w:tabs>
                <w:tab w:val="left" w:pos="720"/>
                <w:tab w:val="left" w:pos="1080"/>
              </w:tabs>
              <w:spacing w:after="0" w:line="240" w:lineRule="auto"/>
              <w:ind w:right="-107"/>
              <w:rPr>
                <w:rFonts w:ascii="TH SarabunPSK" w:eastAsia="TH Sarabun PSK" w:hAnsi="TH SarabunPSK" w:cs="TH SarabunPSK"/>
                <w:sz w:val="28"/>
              </w:rPr>
            </w:pPr>
            <w:r w:rsidRPr="00D82DBB">
              <w:rPr>
                <w:rFonts w:ascii="TH SarabunPSK" w:eastAsia="TH Sarabun PSK" w:hAnsi="TH SarabunPSK" w:cs="TH SarabunPSK"/>
                <w:sz w:val="28"/>
              </w:rPr>
              <w:t>7</w:t>
            </w:r>
          </w:p>
        </w:tc>
        <w:tc>
          <w:tcPr>
            <w:tcW w:w="521" w:type="dxa"/>
            <w:shd w:val="clear" w:color="auto" w:fill="FBE5D5"/>
          </w:tcPr>
          <w:p w14:paraId="0154FC2C" w14:textId="77777777" w:rsidR="00523D48" w:rsidRPr="00D82DBB" w:rsidRDefault="00523D48" w:rsidP="003F74E2">
            <w:pPr>
              <w:pBdr>
                <w:top w:val="nil"/>
                <w:left w:val="nil"/>
                <w:bottom w:val="nil"/>
                <w:right w:val="nil"/>
                <w:between w:val="nil"/>
              </w:pBdr>
              <w:tabs>
                <w:tab w:val="left" w:pos="720"/>
                <w:tab w:val="left" w:pos="1080"/>
              </w:tabs>
              <w:spacing w:after="0" w:line="240" w:lineRule="auto"/>
              <w:ind w:right="-107"/>
              <w:rPr>
                <w:rFonts w:ascii="TH SarabunPSK" w:eastAsia="TH Sarabun PSK" w:hAnsi="TH SarabunPSK" w:cs="TH SarabunPSK"/>
                <w:sz w:val="28"/>
              </w:rPr>
            </w:pPr>
          </w:p>
        </w:tc>
        <w:tc>
          <w:tcPr>
            <w:tcW w:w="855" w:type="dxa"/>
            <w:shd w:val="clear" w:color="auto" w:fill="FBE5D5"/>
          </w:tcPr>
          <w:p w14:paraId="345AC58E" w14:textId="77777777" w:rsidR="00523D48" w:rsidRPr="00D82DBB" w:rsidRDefault="00523D48" w:rsidP="003F74E2">
            <w:pPr>
              <w:pBdr>
                <w:top w:val="nil"/>
                <w:left w:val="nil"/>
                <w:bottom w:val="nil"/>
                <w:right w:val="nil"/>
                <w:between w:val="nil"/>
              </w:pBdr>
              <w:tabs>
                <w:tab w:val="left" w:pos="360"/>
                <w:tab w:val="left" w:pos="720"/>
                <w:tab w:val="left" w:pos="1080"/>
              </w:tabs>
              <w:spacing w:after="0" w:line="240" w:lineRule="auto"/>
              <w:jc w:val="center"/>
              <w:rPr>
                <w:rFonts w:ascii="TH SarabunPSK" w:eastAsia="TH Sarabun PSK" w:hAnsi="TH SarabunPSK" w:cs="TH SarabunPSK"/>
                <w:sz w:val="28"/>
              </w:rPr>
            </w:pPr>
          </w:p>
        </w:tc>
        <w:tc>
          <w:tcPr>
            <w:tcW w:w="990" w:type="dxa"/>
          </w:tcPr>
          <w:p w14:paraId="19599A74" w14:textId="17255C17" w:rsidR="00523D48" w:rsidRPr="00D82DBB" w:rsidRDefault="000F6C79" w:rsidP="003F74E2">
            <w:pPr>
              <w:pBdr>
                <w:top w:val="nil"/>
                <w:left w:val="nil"/>
                <w:bottom w:val="nil"/>
                <w:right w:val="nil"/>
                <w:between w:val="nil"/>
              </w:pBdr>
              <w:tabs>
                <w:tab w:val="left" w:pos="360"/>
                <w:tab w:val="left" w:pos="720"/>
                <w:tab w:val="left" w:pos="1080"/>
              </w:tabs>
              <w:spacing w:after="0" w:line="240" w:lineRule="auto"/>
              <w:jc w:val="center"/>
              <w:rPr>
                <w:rFonts w:ascii="TH SarabunPSK" w:eastAsia="TH Sarabun PSK" w:hAnsi="TH SarabunPSK" w:cs="TH SarabunPSK"/>
                <w:sz w:val="28"/>
              </w:rPr>
            </w:pPr>
            <w:r w:rsidRPr="00D82DBB">
              <w:rPr>
                <w:rFonts w:ascii="TH SarabunPSK" w:eastAsia="TH Sarabun PSK" w:hAnsi="TH SarabunPSK" w:cs="TH SarabunPSK"/>
                <w:sz w:val="28"/>
              </w:rPr>
              <w:t>6</w:t>
            </w:r>
          </w:p>
        </w:tc>
        <w:tc>
          <w:tcPr>
            <w:tcW w:w="1196" w:type="dxa"/>
          </w:tcPr>
          <w:p w14:paraId="1D870628" w14:textId="33C831D3" w:rsidR="00523D48" w:rsidRPr="00D82DBB" w:rsidRDefault="00C50F1C" w:rsidP="003F74E2">
            <w:pPr>
              <w:pBdr>
                <w:top w:val="nil"/>
                <w:left w:val="nil"/>
                <w:bottom w:val="nil"/>
                <w:right w:val="nil"/>
                <w:between w:val="nil"/>
              </w:pBdr>
              <w:tabs>
                <w:tab w:val="left" w:pos="360"/>
                <w:tab w:val="left" w:pos="720"/>
                <w:tab w:val="left" w:pos="1080"/>
              </w:tabs>
              <w:spacing w:after="0" w:line="240" w:lineRule="auto"/>
              <w:jc w:val="center"/>
              <w:rPr>
                <w:rFonts w:ascii="TH SarabunPSK" w:eastAsia="TH Sarabun PSK" w:hAnsi="TH SarabunPSK" w:cs="TH SarabunPSK"/>
                <w:sz w:val="28"/>
              </w:rPr>
            </w:pPr>
            <w:r w:rsidRPr="00D82DBB">
              <w:rPr>
                <w:rFonts w:ascii="TH SarabunPSK" w:eastAsia="TH Sarabun PSK" w:hAnsi="TH SarabunPSK" w:cs="TH SarabunPSK"/>
                <w:sz w:val="28"/>
              </w:rPr>
              <w:t>53</w:t>
            </w:r>
            <w:r w:rsidRPr="00D82DBB">
              <w:rPr>
                <w:rFonts w:ascii="TH SarabunPSK" w:eastAsia="TH Sarabun PSK" w:hAnsi="TH SarabunPSK" w:cs="TH SarabunPSK"/>
                <w:sz w:val="28"/>
                <w:cs/>
              </w:rPr>
              <w:t>.</w:t>
            </w:r>
            <w:r w:rsidRPr="00D82DBB">
              <w:rPr>
                <w:rFonts w:ascii="TH SarabunPSK" w:eastAsia="TH Sarabun PSK" w:hAnsi="TH SarabunPSK" w:cs="TH SarabunPSK"/>
                <w:sz w:val="28"/>
              </w:rPr>
              <w:t>8</w:t>
            </w:r>
          </w:p>
        </w:tc>
      </w:tr>
      <w:tr w:rsidR="00523D48" w:rsidRPr="00D82DBB" w14:paraId="5D3C984B" w14:textId="77777777" w:rsidTr="00EF4DA2">
        <w:tc>
          <w:tcPr>
            <w:tcW w:w="687" w:type="dxa"/>
          </w:tcPr>
          <w:p w14:paraId="13FE1D10" w14:textId="77777777" w:rsidR="00523D48" w:rsidRPr="00D82DBB" w:rsidRDefault="00523D48" w:rsidP="003F74E2">
            <w:pPr>
              <w:pBdr>
                <w:top w:val="nil"/>
                <w:left w:val="nil"/>
                <w:bottom w:val="nil"/>
                <w:right w:val="nil"/>
                <w:between w:val="nil"/>
              </w:pBdr>
              <w:tabs>
                <w:tab w:val="left" w:pos="720"/>
                <w:tab w:val="left" w:pos="1080"/>
              </w:tabs>
              <w:spacing w:after="0" w:line="240" w:lineRule="auto"/>
              <w:ind w:right="-49"/>
              <w:rPr>
                <w:rFonts w:ascii="TH SarabunPSK" w:eastAsia="TH Sarabun PSK" w:hAnsi="TH SarabunPSK" w:cs="TH SarabunPSK"/>
                <w:sz w:val="28"/>
              </w:rPr>
            </w:pPr>
            <w:r w:rsidRPr="00D82DBB">
              <w:rPr>
                <w:rFonts w:ascii="TH SarabunPSK" w:eastAsia="TH Sarabun PSK" w:hAnsi="TH SarabunPSK" w:cs="TH SarabunPSK"/>
                <w:sz w:val="28"/>
              </w:rPr>
              <w:t>2567</w:t>
            </w:r>
          </w:p>
        </w:tc>
        <w:tc>
          <w:tcPr>
            <w:tcW w:w="840" w:type="dxa"/>
            <w:shd w:val="clear" w:color="auto" w:fill="BDD7EE"/>
          </w:tcPr>
          <w:p w14:paraId="16ADB5B3" w14:textId="77777777" w:rsidR="00523D48" w:rsidRPr="00D82DBB" w:rsidRDefault="00523D48" w:rsidP="003F74E2">
            <w:pPr>
              <w:pBdr>
                <w:top w:val="nil"/>
                <w:left w:val="nil"/>
                <w:bottom w:val="nil"/>
                <w:right w:val="nil"/>
                <w:between w:val="nil"/>
              </w:pBdr>
              <w:tabs>
                <w:tab w:val="left" w:pos="720"/>
                <w:tab w:val="left" w:pos="1080"/>
              </w:tabs>
              <w:spacing w:after="0" w:line="240" w:lineRule="auto"/>
              <w:ind w:right="-49"/>
              <w:rPr>
                <w:rFonts w:ascii="TH SarabunPSK" w:eastAsia="TH Sarabun PSK" w:hAnsi="TH SarabunPSK" w:cs="TH SarabunPSK"/>
                <w:sz w:val="28"/>
              </w:rPr>
            </w:pPr>
            <w:r w:rsidRPr="00D82DBB">
              <w:rPr>
                <w:rFonts w:ascii="TH SarabunPSK" w:eastAsia="TH Sarabun PSK" w:hAnsi="TH SarabunPSK" w:cs="TH SarabunPSK"/>
                <w:sz w:val="28"/>
                <w:cs/>
              </w:rPr>
              <w:t xml:space="preserve">ชั้นปีที่ </w:t>
            </w:r>
            <w:r w:rsidRPr="00D82DBB">
              <w:rPr>
                <w:rFonts w:ascii="TH SarabunPSK" w:eastAsia="TH Sarabun PSK" w:hAnsi="TH SarabunPSK" w:cs="TH SarabunPSK"/>
                <w:sz w:val="28"/>
              </w:rPr>
              <w:t>2</w:t>
            </w:r>
          </w:p>
        </w:tc>
        <w:tc>
          <w:tcPr>
            <w:tcW w:w="1258" w:type="dxa"/>
            <w:shd w:val="clear" w:color="auto" w:fill="BDD7EE"/>
          </w:tcPr>
          <w:p w14:paraId="21204110" w14:textId="77777777" w:rsidR="00523D48" w:rsidRPr="00D82DBB" w:rsidRDefault="00523D48" w:rsidP="003F74E2">
            <w:pPr>
              <w:pBdr>
                <w:top w:val="nil"/>
                <w:left w:val="nil"/>
                <w:bottom w:val="nil"/>
                <w:right w:val="nil"/>
                <w:between w:val="nil"/>
              </w:pBdr>
              <w:tabs>
                <w:tab w:val="left" w:pos="360"/>
                <w:tab w:val="left" w:pos="720"/>
                <w:tab w:val="left" w:pos="1080"/>
              </w:tabs>
              <w:spacing w:after="0" w:line="240" w:lineRule="auto"/>
              <w:jc w:val="center"/>
              <w:rPr>
                <w:rFonts w:ascii="TH SarabunPSK" w:eastAsia="TH Sarabun PSK" w:hAnsi="TH SarabunPSK" w:cs="TH SarabunPSK"/>
                <w:sz w:val="28"/>
              </w:rPr>
            </w:pPr>
            <w:r w:rsidRPr="00D82DBB">
              <w:rPr>
                <w:rFonts w:ascii="TH SarabunPSK" w:eastAsia="TH Sarabun PSK" w:hAnsi="TH SarabunPSK" w:cs="TH SarabunPSK"/>
                <w:sz w:val="28"/>
              </w:rPr>
              <w:t>30</w:t>
            </w:r>
          </w:p>
        </w:tc>
        <w:tc>
          <w:tcPr>
            <w:tcW w:w="1021" w:type="dxa"/>
            <w:shd w:val="clear" w:color="auto" w:fill="BDD7EE"/>
          </w:tcPr>
          <w:p w14:paraId="7F8E5B8F" w14:textId="1E2C7F46" w:rsidR="00523D48" w:rsidRPr="00D82DBB" w:rsidRDefault="00B20BF2" w:rsidP="003F74E2">
            <w:pPr>
              <w:pBdr>
                <w:top w:val="nil"/>
                <w:left w:val="nil"/>
                <w:bottom w:val="nil"/>
                <w:right w:val="nil"/>
                <w:between w:val="nil"/>
              </w:pBdr>
              <w:tabs>
                <w:tab w:val="left" w:pos="360"/>
                <w:tab w:val="left" w:pos="720"/>
                <w:tab w:val="left" w:pos="1080"/>
              </w:tabs>
              <w:spacing w:after="0" w:line="240" w:lineRule="auto"/>
              <w:jc w:val="center"/>
              <w:rPr>
                <w:rFonts w:ascii="TH SarabunPSK" w:eastAsia="TH Sarabun PSK" w:hAnsi="TH SarabunPSK" w:cs="TH SarabunPSK"/>
                <w:sz w:val="28"/>
              </w:rPr>
            </w:pPr>
            <w:r w:rsidRPr="00D82DBB">
              <w:rPr>
                <w:rFonts w:ascii="TH SarabunPSK" w:eastAsia="TH Sarabun PSK" w:hAnsi="TH SarabunPSK" w:cs="TH SarabunPSK"/>
                <w:sz w:val="28"/>
              </w:rPr>
              <w:t>12</w:t>
            </w:r>
          </w:p>
        </w:tc>
        <w:tc>
          <w:tcPr>
            <w:tcW w:w="521" w:type="dxa"/>
            <w:shd w:val="clear" w:color="auto" w:fill="BDD7EE"/>
          </w:tcPr>
          <w:p w14:paraId="135B77C2" w14:textId="3F839525" w:rsidR="00523D48" w:rsidRPr="00D82DBB" w:rsidRDefault="008077BD" w:rsidP="003F74E2">
            <w:pPr>
              <w:pBdr>
                <w:top w:val="nil"/>
                <w:left w:val="nil"/>
                <w:bottom w:val="nil"/>
                <w:right w:val="nil"/>
                <w:between w:val="nil"/>
              </w:pBdr>
              <w:tabs>
                <w:tab w:val="left" w:pos="720"/>
                <w:tab w:val="left" w:pos="1080"/>
              </w:tabs>
              <w:spacing w:after="0" w:line="240" w:lineRule="auto"/>
              <w:ind w:right="-107"/>
              <w:rPr>
                <w:rFonts w:ascii="TH SarabunPSK" w:eastAsia="TH Sarabun PSK" w:hAnsi="TH SarabunPSK" w:cs="TH SarabunPSK"/>
                <w:sz w:val="28"/>
              </w:rPr>
            </w:pPr>
            <w:r w:rsidRPr="00D82DBB">
              <w:rPr>
                <w:rFonts w:ascii="TH SarabunPSK" w:eastAsia="TH Sarabun PSK" w:hAnsi="TH SarabunPSK" w:cs="TH SarabunPSK"/>
                <w:sz w:val="28"/>
              </w:rPr>
              <w:t>11</w:t>
            </w:r>
          </w:p>
        </w:tc>
        <w:tc>
          <w:tcPr>
            <w:tcW w:w="521" w:type="dxa"/>
            <w:shd w:val="clear" w:color="auto" w:fill="FBE5D5"/>
          </w:tcPr>
          <w:p w14:paraId="370E1C3A" w14:textId="2EA23B56" w:rsidR="00523D48" w:rsidRPr="00D82DBB" w:rsidRDefault="00F037A1" w:rsidP="003F74E2">
            <w:pPr>
              <w:pBdr>
                <w:top w:val="nil"/>
                <w:left w:val="nil"/>
                <w:bottom w:val="nil"/>
                <w:right w:val="nil"/>
                <w:between w:val="nil"/>
              </w:pBdr>
              <w:tabs>
                <w:tab w:val="left" w:pos="720"/>
                <w:tab w:val="left" w:pos="1080"/>
              </w:tabs>
              <w:spacing w:after="0" w:line="240" w:lineRule="auto"/>
              <w:ind w:right="-107"/>
              <w:rPr>
                <w:rFonts w:ascii="TH SarabunPSK" w:eastAsia="TH Sarabun PSK" w:hAnsi="TH SarabunPSK" w:cs="TH SarabunPSK"/>
                <w:sz w:val="28"/>
              </w:rPr>
            </w:pPr>
            <w:r w:rsidRPr="00D82DBB">
              <w:rPr>
                <w:rFonts w:ascii="TH SarabunPSK" w:eastAsia="TH Sarabun PSK" w:hAnsi="TH SarabunPSK" w:cs="TH SarabunPSK"/>
                <w:sz w:val="28"/>
              </w:rPr>
              <w:t>10</w:t>
            </w:r>
          </w:p>
        </w:tc>
        <w:tc>
          <w:tcPr>
            <w:tcW w:w="521" w:type="dxa"/>
            <w:shd w:val="clear" w:color="auto" w:fill="FBE5D5"/>
          </w:tcPr>
          <w:p w14:paraId="335DB33D" w14:textId="77777777" w:rsidR="00523D48" w:rsidRPr="00D82DBB" w:rsidRDefault="00523D48" w:rsidP="003F74E2">
            <w:pPr>
              <w:pBdr>
                <w:top w:val="nil"/>
                <w:left w:val="nil"/>
                <w:bottom w:val="nil"/>
                <w:right w:val="nil"/>
                <w:between w:val="nil"/>
              </w:pBdr>
              <w:tabs>
                <w:tab w:val="left" w:pos="720"/>
                <w:tab w:val="left" w:pos="1080"/>
              </w:tabs>
              <w:spacing w:after="0" w:line="240" w:lineRule="auto"/>
              <w:ind w:right="-107"/>
              <w:rPr>
                <w:rFonts w:ascii="TH SarabunPSK" w:eastAsia="TH Sarabun PSK" w:hAnsi="TH SarabunPSK" w:cs="TH SarabunPSK"/>
                <w:sz w:val="28"/>
              </w:rPr>
            </w:pPr>
          </w:p>
        </w:tc>
        <w:tc>
          <w:tcPr>
            <w:tcW w:w="521" w:type="dxa"/>
            <w:shd w:val="clear" w:color="auto" w:fill="FBE5D5"/>
          </w:tcPr>
          <w:p w14:paraId="2CB200A8" w14:textId="77777777" w:rsidR="00523D48" w:rsidRPr="00D82DBB" w:rsidRDefault="00523D48" w:rsidP="003F74E2">
            <w:pPr>
              <w:pBdr>
                <w:top w:val="nil"/>
                <w:left w:val="nil"/>
                <w:bottom w:val="nil"/>
                <w:right w:val="nil"/>
                <w:between w:val="nil"/>
              </w:pBdr>
              <w:tabs>
                <w:tab w:val="left" w:pos="720"/>
                <w:tab w:val="left" w:pos="1080"/>
              </w:tabs>
              <w:spacing w:after="0" w:line="240" w:lineRule="auto"/>
              <w:ind w:right="-107"/>
              <w:rPr>
                <w:rFonts w:ascii="TH SarabunPSK" w:eastAsia="TH Sarabun PSK" w:hAnsi="TH SarabunPSK" w:cs="TH SarabunPSK"/>
                <w:sz w:val="28"/>
              </w:rPr>
            </w:pPr>
          </w:p>
        </w:tc>
        <w:tc>
          <w:tcPr>
            <w:tcW w:w="855" w:type="dxa"/>
            <w:shd w:val="clear" w:color="auto" w:fill="FBE5D5"/>
          </w:tcPr>
          <w:p w14:paraId="43CFEA2C" w14:textId="77777777" w:rsidR="00523D48" w:rsidRPr="00D82DBB" w:rsidRDefault="00523D48" w:rsidP="003F74E2">
            <w:pPr>
              <w:pBdr>
                <w:top w:val="nil"/>
                <w:left w:val="nil"/>
                <w:bottom w:val="nil"/>
                <w:right w:val="nil"/>
                <w:between w:val="nil"/>
              </w:pBdr>
              <w:tabs>
                <w:tab w:val="left" w:pos="360"/>
                <w:tab w:val="left" w:pos="720"/>
                <w:tab w:val="left" w:pos="1080"/>
              </w:tabs>
              <w:spacing w:after="0" w:line="240" w:lineRule="auto"/>
              <w:jc w:val="center"/>
              <w:rPr>
                <w:rFonts w:ascii="TH SarabunPSK" w:eastAsia="TH Sarabun PSK" w:hAnsi="TH SarabunPSK" w:cs="TH SarabunPSK"/>
                <w:sz w:val="28"/>
              </w:rPr>
            </w:pPr>
          </w:p>
        </w:tc>
        <w:tc>
          <w:tcPr>
            <w:tcW w:w="990" w:type="dxa"/>
          </w:tcPr>
          <w:p w14:paraId="1A577C38" w14:textId="77777777" w:rsidR="00523D48" w:rsidRPr="00D82DBB" w:rsidRDefault="00523D48" w:rsidP="003F74E2">
            <w:pPr>
              <w:pBdr>
                <w:top w:val="nil"/>
                <w:left w:val="nil"/>
                <w:bottom w:val="nil"/>
                <w:right w:val="nil"/>
                <w:between w:val="nil"/>
              </w:pBdr>
              <w:tabs>
                <w:tab w:val="left" w:pos="360"/>
                <w:tab w:val="left" w:pos="720"/>
                <w:tab w:val="left" w:pos="1080"/>
              </w:tabs>
              <w:spacing w:after="0" w:line="240" w:lineRule="auto"/>
              <w:jc w:val="center"/>
              <w:rPr>
                <w:rFonts w:ascii="TH SarabunPSK" w:eastAsia="TH Sarabun PSK" w:hAnsi="TH SarabunPSK" w:cs="TH SarabunPSK"/>
                <w:sz w:val="28"/>
              </w:rPr>
            </w:pPr>
            <w:r w:rsidRPr="00D82DBB">
              <w:rPr>
                <w:rFonts w:ascii="TH SarabunPSK" w:eastAsia="TH Sarabun PSK" w:hAnsi="TH SarabunPSK" w:cs="TH SarabunPSK"/>
                <w:sz w:val="28"/>
              </w:rPr>
              <w:t>2</w:t>
            </w:r>
          </w:p>
        </w:tc>
        <w:tc>
          <w:tcPr>
            <w:tcW w:w="1196" w:type="dxa"/>
          </w:tcPr>
          <w:p w14:paraId="294528D7" w14:textId="618831EA" w:rsidR="00523D48" w:rsidRPr="00D82DBB" w:rsidRDefault="00C50F1C" w:rsidP="003F74E2">
            <w:pPr>
              <w:pBdr>
                <w:top w:val="nil"/>
                <w:left w:val="nil"/>
                <w:bottom w:val="nil"/>
                <w:right w:val="nil"/>
                <w:between w:val="nil"/>
              </w:pBdr>
              <w:tabs>
                <w:tab w:val="left" w:pos="360"/>
                <w:tab w:val="left" w:pos="720"/>
                <w:tab w:val="left" w:pos="1080"/>
              </w:tabs>
              <w:spacing w:after="0" w:line="240" w:lineRule="auto"/>
              <w:jc w:val="center"/>
              <w:rPr>
                <w:rFonts w:ascii="TH SarabunPSK" w:eastAsia="TH Sarabun PSK" w:hAnsi="TH SarabunPSK" w:cs="TH SarabunPSK"/>
                <w:sz w:val="28"/>
              </w:rPr>
            </w:pPr>
            <w:r w:rsidRPr="00D82DBB">
              <w:rPr>
                <w:rFonts w:ascii="TH SarabunPSK" w:eastAsia="TH Sarabun PSK" w:hAnsi="TH SarabunPSK" w:cs="TH SarabunPSK"/>
                <w:sz w:val="28"/>
              </w:rPr>
              <w:t>83</w:t>
            </w:r>
            <w:r w:rsidRPr="00D82DBB">
              <w:rPr>
                <w:rFonts w:ascii="TH SarabunPSK" w:eastAsia="TH Sarabun PSK" w:hAnsi="TH SarabunPSK" w:cs="TH SarabunPSK"/>
                <w:sz w:val="28"/>
                <w:cs/>
              </w:rPr>
              <w:t>.</w:t>
            </w:r>
            <w:r w:rsidRPr="00D82DBB">
              <w:rPr>
                <w:rFonts w:ascii="TH SarabunPSK" w:eastAsia="TH Sarabun PSK" w:hAnsi="TH SarabunPSK" w:cs="TH SarabunPSK"/>
                <w:sz w:val="28"/>
              </w:rPr>
              <w:t>3</w:t>
            </w:r>
          </w:p>
        </w:tc>
      </w:tr>
      <w:tr w:rsidR="00523D48" w:rsidRPr="00D82DBB" w14:paraId="3BC47CC5" w14:textId="77777777" w:rsidTr="00EF4DA2">
        <w:tc>
          <w:tcPr>
            <w:tcW w:w="687" w:type="dxa"/>
          </w:tcPr>
          <w:p w14:paraId="78AB6D6E" w14:textId="77777777" w:rsidR="00523D48" w:rsidRPr="00D82DBB" w:rsidRDefault="00523D48" w:rsidP="003F74E2">
            <w:pPr>
              <w:pBdr>
                <w:top w:val="nil"/>
                <w:left w:val="nil"/>
                <w:bottom w:val="nil"/>
                <w:right w:val="nil"/>
                <w:between w:val="nil"/>
              </w:pBdr>
              <w:tabs>
                <w:tab w:val="left" w:pos="720"/>
                <w:tab w:val="left" w:pos="1080"/>
              </w:tabs>
              <w:spacing w:after="0" w:line="240" w:lineRule="auto"/>
              <w:ind w:right="-49"/>
              <w:rPr>
                <w:rFonts w:ascii="TH SarabunPSK" w:eastAsia="TH Sarabun PSK" w:hAnsi="TH SarabunPSK" w:cs="TH SarabunPSK"/>
                <w:sz w:val="28"/>
              </w:rPr>
            </w:pPr>
            <w:r w:rsidRPr="00D82DBB">
              <w:rPr>
                <w:rFonts w:ascii="TH SarabunPSK" w:eastAsia="TH Sarabun PSK" w:hAnsi="TH SarabunPSK" w:cs="TH SarabunPSK"/>
                <w:sz w:val="28"/>
              </w:rPr>
              <w:t>2568</w:t>
            </w:r>
          </w:p>
        </w:tc>
        <w:tc>
          <w:tcPr>
            <w:tcW w:w="840" w:type="dxa"/>
            <w:shd w:val="clear" w:color="auto" w:fill="BDD7EE"/>
          </w:tcPr>
          <w:p w14:paraId="6391FC49" w14:textId="77777777" w:rsidR="00523D48" w:rsidRPr="00D82DBB" w:rsidRDefault="00523D48" w:rsidP="003F74E2">
            <w:pPr>
              <w:pBdr>
                <w:top w:val="nil"/>
                <w:left w:val="nil"/>
                <w:bottom w:val="nil"/>
                <w:right w:val="nil"/>
                <w:between w:val="nil"/>
              </w:pBdr>
              <w:tabs>
                <w:tab w:val="left" w:pos="720"/>
                <w:tab w:val="left" w:pos="1080"/>
              </w:tabs>
              <w:spacing w:after="0" w:line="240" w:lineRule="auto"/>
              <w:ind w:right="-49"/>
              <w:rPr>
                <w:rFonts w:ascii="TH SarabunPSK" w:eastAsia="TH Sarabun PSK" w:hAnsi="TH SarabunPSK" w:cs="TH SarabunPSK"/>
                <w:sz w:val="28"/>
              </w:rPr>
            </w:pPr>
            <w:r w:rsidRPr="00D82DBB">
              <w:rPr>
                <w:rFonts w:ascii="TH SarabunPSK" w:eastAsia="TH Sarabun PSK" w:hAnsi="TH SarabunPSK" w:cs="TH SarabunPSK"/>
                <w:sz w:val="28"/>
                <w:cs/>
              </w:rPr>
              <w:t xml:space="preserve">ชั้นปีที่ </w:t>
            </w:r>
            <w:r w:rsidRPr="00D82DBB">
              <w:rPr>
                <w:rFonts w:ascii="TH SarabunPSK" w:eastAsia="TH Sarabun PSK" w:hAnsi="TH SarabunPSK" w:cs="TH SarabunPSK"/>
                <w:sz w:val="28"/>
              </w:rPr>
              <w:t>1</w:t>
            </w:r>
          </w:p>
        </w:tc>
        <w:tc>
          <w:tcPr>
            <w:tcW w:w="1258" w:type="dxa"/>
            <w:shd w:val="clear" w:color="auto" w:fill="BDD7EE"/>
          </w:tcPr>
          <w:p w14:paraId="728868F0" w14:textId="77777777" w:rsidR="00523D48" w:rsidRPr="00D82DBB" w:rsidRDefault="00523D48" w:rsidP="003F74E2">
            <w:pPr>
              <w:pBdr>
                <w:top w:val="nil"/>
                <w:left w:val="nil"/>
                <w:bottom w:val="nil"/>
                <w:right w:val="nil"/>
                <w:between w:val="nil"/>
              </w:pBdr>
              <w:tabs>
                <w:tab w:val="left" w:pos="360"/>
                <w:tab w:val="left" w:pos="720"/>
                <w:tab w:val="left" w:pos="1080"/>
              </w:tabs>
              <w:spacing w:after="0" w:line="240" w:lineRule="auto"/>
              <w:jc w:val="center"/>
              <w:rPr>
                <w:rFonts w:ascii="TH SarabunPSK" w:eastAsia="TH Sarabun PSK" w:hAnsi="TH SarabunPSK" w:cs="TH SarabunPSK"/>
                <w:sz w:val="28"/>
              </w:rPr>
            </w:pPr>
            <w:r w:rsidRPr="00D82DBB">
              <w:rPr>
                <w:rFonts w:ascii="TH SarabunPSK" w:eastAsia="TH Sarabun PSK" w:hAnsi="TH SarabunPSK" w:cs="TH SarabunPSK"/>
                <w:sz w:val="28"/>
              </w:rPr>
              <w:t>30</w:t>
            </w:r>
          </w:p>
        </w:tc>
        <w:tc>
          <w:tcPr>
            <w:tcW w:w="1021" w:type="dxa"/>
            <w:shd w:val="clear" w:color="auto" w:fill="BDD7EE"/>
          </w:tcPr>
          <w:p w14:paraId="797CDC24" w14:textId="19E67882" w:rsidR="00523D48" w:rsidRPr="00D82DBB" w:rsidRDefault="00B96626" w:rsidP="003F74E2">
            <w:pPr>
              <w:pBdr>
                <w:top w:val="nil"/>
                <w:left w:val="nil"/>
                <w:bottom w:val="nil"/>
                <w:right w:val="nil"/>
                <w:between w:val="nil"/>
              </w:pBdr>
              <w:tabs>
                <w:tab w:val="left" w:pos="360"/>
                <w:tab w:val="left" w:pos="720"/>
                <w:tab w:val="left" w:pos="1080"/>
              </w:tabs>
              <w:spacing w:after="0" w:line="240" w:lineRule="auto"/>
              <w:jc w:val="center"/>
              <w:rPr>
                <w:rFonts w:ascii="TH SarabunPSK" w:eastAsia="TH Sarabun PSK" w:hAnsi="TH SarabunPSK" w:cs="TH SarabunPSK"/>
                <w:sz w:val="28"/>
              </w:rPr>
            </w:pPr>
            <w:r w:rsidRPr="00D82DBB">
              <w:rPr>
                <w:rFonts w:ascii="TH SarabunPSK" w:eastAsia="TH Sarabun PSK" w:hAnsi="TH SarabunPSK" w:cs="TH SarabunPSK"/>
                <w:sz w:val="28"/>
              </w:rPr>
              <w:t>10</w:t>
            </w:r>
          </w:p>
        </w:tc>
        <w:tc>
          <w:tcPr>
            <w:tcW w:w="521" w:type="dxa"/>
            <w:shd w:val="clear" w:color="auto" w:fill="BDD7EE"/>
          </w:tcPr>
          <w:p w14:paraId="46163D80" w14:textId="2D77DF3D" w:rsidR="00523D48" w:rsidRPr="00D82DBB" w:rsidRDefault="009B34BC" w:rsidP="003F74E2">
            <w:pPr>
              <w:pBdr>
                <w:top w:val="nil"/>
                <w:left w:val="nil"/>
                <w:bottom w:val="nil"/>
                <w:right w:val="nil"/>
                <w:between w:val="nil"/>
              </w:pBdr>
              <w:tabs>
                <w:tab w:val="left" w:pos="720"/>
                <w:tab w:val="left" w:pos="1080"/>
              </w:tabs>
              <w:spacing w:after="0" w:line="240" w:lineRule="auto"/>
              <w:ind w:right="-107"/>
              <w:rPr>
                <w:rFonts w:ascii="TH SarabunPSK" w:eastAsia="TH Sarabun PSK" w:hAnsi="TH SarabunPSK" w:cs="TH SarabunPSK"/>
                <w:sz w:val="28"/>
              </w:rPr>
            </w:pPr>
            <w:r w:rsidRPr="00D82DBB">
              <w:rPr>
                <w:rFonts w:ascii="TH SarabunPSK" w:eastAsia="TH Sarabun PSK" w:hAnsi="TH SarabunPSK" w:cs="TH SarabunPSK"/>
                <w:sz w:val="28"/>
              </w:rPr>
              <w:t>8</w:t>
            </w:r>
          </w:p>
        </w:tc>
        <w:tc>
          <w:tcPr>
            <w:tcW w:w="521" w:type="dxa"/>
            <w:shd w:val="clear" w:color="auto" w:fill="FBE5D5"/>
          </w:tcPr>
          <w:p w14:paraId="5E422B0B" w14:textId="77777777" w:rsidR="00523D48" w:rsidRPr="00D82DBB" w:rsidRDefault="00523D48" w:rsidP="003F74E2">
            <w:pPr>
              <w:pBdr>
                <w:top w:val="nil"/>
                <w:left w:val="nil"/>
                <w:bottom w:val="nil"/>
                <w:right w:val="nil"/>
                <w:between w:val="nil"/>
              </w:pBdr>
              <w:tabs>
                <w:tab w:val="left" w:pos="720"/>
                <w:tab w:val="left" w:pos="1080"/>
              </w:tabs>
              <w:spacing w:after="0" w:line="240" w:lineRule="auto"/>
              <w:ind w:right="-107"/>
              <w:rPr>
                <w:rFonts w:ascii="TH SarabunPSK" w:eastAsia="TH Sarabun PSK" w:hAnsi="TH SarabunPSK" w:cs="TH SarabunPSK"/>
                <w:sz w:val="28"/>
              </w:rPr>
            </w:pPr>
          </w:p>
        </w:tc>
        <w:tc>
          <w:tcPr>
            <w:tcW w:w="521" w:type="dxa"/>
            <w:shd w:val="clear" w:color="auto" w:fill="FBE5D5"/>
          </w:tcPr>
          <w:p w14:paraId="2B7A3324" w14:textId="77777777" w:rsidR="00523D48" w:rsidRPr="00D82DBB" w:rsidRDefault="00523D48" w:rsidP="003F74E2">
            <w:pPr>
              <w:pBdr>
                <w:top w:val="nil"/>
                <w:left w:val="nil"/>
                <w:bottom w:val="nil"/>
                <w:right w:val="nil"/>
                <w:between w:val="nil"/>
              </w:pBdr>
              <w:tabs>
                <w:tab w:val="left" w:pos="720"/>
                <w:tab w:val="left" w:pos="1080"/>
              </w:tabs>
              <w:spacing w:after="0" w:line="240" w:lineRule="auto"/>
              <w:ind w:right="-107"/>
              <w:rPr>
                <w:rFonts w:ascii="TH SarabunPSK" w:eastAsia="TH Sarabun PSK" w:hAnsi="TH SarabunPSK" w:cs="TH SarabunPSK"/>
                <w:sz w:val="28"/>
              </w:rPr>
            </w:pPr>
          </w:p>
        </w:tc>
        <w:tc>
          <w:tcPr>
            <w:tcW w:w="521" w:type="dxa"/>
            <w:shd w:val="clear" w:color="auto" w:fill="FBE5D5"/>
          </w:tcPr>
          <w:p w14:paraId="0A08C65F" w14:textId="77777777" w:rsidR="00523D48" w:rsidRPr="00D82DBB" w:rsidRDefault="00523D48" w:rsidP="003F74E2">
            <w:pPr>
              <w:pBdr>
                <w:top w:val="nil"/>
                <w:left w:val="nil"/>
                <w:bottom w:val="nil"/>
                <w:right w:val="nil"/>
                <w:between w:val="nil"/>
              </w:pBdr>
              <w:tabs>
                <w:tab w:val="left" w:pos="720"/>
                <w:tab w:val="left" w:pos="1080"/>
              </w:tabs>
              <w:spacing w:after="0" w:line="240" w:lineRule="auto"/>
              <w:ind w:right="-107"/>
              <w:rPr>
                <w:rFonts w:ascii="TH SarabunPSK" w:eastAsia="TH Sarabun PSK" w:hAnsi="TH SarabunPSK" w:cs="TH SarabunPSK"/>
                <w:sz w:val="28"/>
              </w:rPr>
            </w:pPr>
          </w:p>
        </w:tc>
        <w:tc>
          <w:tcPr>
            <w:tcW w:w="855" w:type="dxa"/>
            <w:shd w:val="clear" w:color="auto" w:fill="FBE5D5"/>
          </w:tcPr>
          <w:p w14:paraId="0DAED945" w14:textId="77777777" w:rsidR="00523D48" w:rsidRPr="00D82DBB" w:rsidRDefault="00523D48" w:rsidP="003F74E2">
            <w:pPr>
              <w:pBdr>
                <w:top w:val="nil"/>
                <w:left w:val="nil"/>
                <w:bottom w:val="nil"/>
                <w:right w:val="nil"/>
                <w:between w:val="nil"/>
              </w:pBdr>
              <w:tabs>
                <w:tab w:val="left" w:pos="360"/>
                <w:tab w:val="left" w:pos="720"/>
                <w:tab w:val="left" w:pos="1080"/>
              </w:tabs>
              <w:spacing w:after="0" w:line="240" w:lineRule="auto"/>
              <w:jc w:val="center"/>
              <w:rPr>
                <w:rFonts w:ascii="TH SarabunPSK" w:eastAsia="TH Sarabun PSK" w:hAnsi="TH SarabunPSK" w:cs="TH SarabunPSK"/>
                <w:sz w:val="28"/>
              </w:rPr>
            </w:pPr>
          </w:p>
        </w:tc>
        <w:tc>
          <w:tcPr>
            <w:tcW w:w="990" w:type="dxa"/>
          </w:tcPr>
          <w:p w14:paraId="07D1ECBC" w14:textId="77777777" w:rsidR="00523D48" w:rsidRPr="00D82DBB" w:rsidRDefault="00523D48" w:rsidP="003F74E2">
            <w:pPr>
              <w:pBdr>
                <w:top w:val="nil"/>
                <w:left w:val="nil"/>
                <w:bottom w:val="nil"/>
                <w:right w:val="nil"/>
                <w:between w:val="nil"/>
              </w:pBdr>
              <w:tabs>
                <w:tab w:val="left" w:pos="360"/>
                <w:tab w:val="left" w:pos="720"/>
                <w:tab w:val="left" w:pos="1080"/>
              </w:tabs>
              <w:spacing w:after="0" w:line="240" w:lineRule="auto"/>
              <w:jc w:val="center"/>
              <w:rPr>
                <w:rFonts w:ascii="TH SarabunPSK" w:eastAsia="TH Sarabun PSK" w:hAnsi="TH SarabunPSK" w:cs="TH SarabunPSK"/>
                <w:sz w:val="28"/>
              </w:rPr>
            </w:pPr>
            <w:r w:rsidRPr="00D82DBB">
              <w:rPr>
                <w:rFonts w:ascii="TH SarabunPSK" w:eastAsia="TH Sarabun PSK" w:hAnsi="TH SarabunPSK" w:cs="TH SarabunPSK"/>
                <w:sz w:val="28"/>
              </w:rPr>
              <w:t>3</w:t>
            </w:r>
          </w:p>
        </w:tc>
        <w:tc>
          <w:tcPr>
            <w:tcW w:w="1196" w:type="dxa"/>
          </w:tcPr>
          <w:p w14:paraId="1B739269" w14:textId="6DFEFD2D" w:rsidR="00523D48" w:rsidRPr="00D82DBB" w:rsidRDefault="00D82DBB" w:rsidP="003F74E2">
            <w:pPr>
              <w:pBdr>
                <w:top w:val="nil"/>
                <w:left w:val="nil"/>
                <w:bottom w:val="nil"/>
                <w:right w:val="nil"/>
                <w:between w:val="nil"/>
              </w:pBdr>
              <w:tabs>
                <w:tab w:val="left" w:pos="360"/>
                <w:tab w:val="left" w:pos="720"/>
                <w:tab w:val="left" w:pos="1080"/>
              </w:tabs>
              <w:spacing w:after="0" w:line="240" w:lineRule="auto"/>
              <w:jc w:val="center"/>
              <w:rPr>
                <w:rFonts w:ascii="TH SarabunPSK" w:eastAsia="TH Sarabun PSK" w:hAnsi="TH SarabunPSK" w:cs="TH SarabunPSK"/>
                <w:sz w:val="28"/>
              </w:rPr>
            </w:pPr>
            <w:r w:rsidRPr="00D82DBB">
              <w:rPr>
                <w:rFonts w:ascii="TH SarabunPSK" w:eastAsia="TH Sarabun PSK" w:hAnsi="TH SarabunPSK" w:cs="TH SarabunPSK"/>
                <w:sz w:val="28"/>
              </w:rPr>
              <w:t>80</w:t>
            </w:r>
          </w:p>
        </w:tc>
      </w:tr>
      <w:tr w:rsidR="00523D48" w:rsidRPr="00D82DBB" w14:paraId="217E160B" w14:textId="77777777" w:rsidTr="00EF4DA2">
        <w:tc>
          <w:tcPr>
            <w:tcW w:w="1527" w:type="dxa"/>
            <w:gridSpan w:val="2"/>
          </w:tcPr>
          <w:p w14:paraId="7BF35500" w14:textId="77777777" w:rsidR="00523D48" w:rsidRPr="00D82DBB" w:rsidRDefault="00523D48" w:rsidP="003F74E2">
            <w:pPr>
              <w:pBdr>
                <w:top w:val="nil"/>
                <w:left w:val="nil"/>
                <w:bottom w:val="nil"/>
                <w:right w:val="nil"/>
                <w:between w:val="nil"/>
              </w:pBdr>
              <w:tabs>
                <w:tab w:val="left" w:pos="360"/>
                <w:tab w:val="left" w:pos="720"/>
                <w:tab w:val="left" w:pos="1080"/>
              </w:tabs>
              <w:spacing w:after="0" w:line="240" w:lineRule="auto"/>
              <w:rPr>
                <w:rFonts w:ascii="TH SarabunPSK" w:eastAsia="TH Sarabun PSK" w:hAnsi="TH SarabunPSK" w:cs="TH SarabunPSK"/>
                <w:sz w:val="28"/>
              </w:rPr>
            </w:pPr>
            <w:r w:rsidRPr="00D82DBB">
              <w:rPr>
                <w:rFonts w:ascii="TH SarabunPSK" w:eastAsia="TH Sarabun PSK" w:hAnsi="TH SarabunPSK" w:cs="TH SarabunPSK"/>
                <w:sz w:val="28"/>
              </w:rPr>
              <w:t>2569</w:t>
            </w:r>
          </w:p>
          <w:p w14:paraId="4110CD1F" w14:textId="77777777" w:rsidR="00523D48" w:rsidRPr="00D82DBB" w:rsidRDefault="00523D48" w:rsidP="003F74E2">
            <w:pPr>
              <w:pBdr>
                <w:top w:val="nil"/>
                <w:left w:val="nil"/>
                <w:bottom w:val="nil"/>
                <w:right w:val="nil"/>
                <w:between w:val="nil"/>
              </w:pBdr>
              <w:tabs>
                <w:tab w:val="left" w:pos="360"/>
                <w:tab w:val="left" w:pos="720"/>
                <w:tab w:val="left" w:pos="1080"/>
              </w:tabs>
              <w:spacing w:after="0" w:line="240" w:lineRule="auto"/>
              <w:rPr>
                <w:rFonts w:ascii="TH SarabunPSK" w:eastAsia="TH Sarabun PSK" w:hAnsi="TH SarabunPSK" w:cs="TH SarabunPSK"/>
                <w:sz w:val="28"/>
              </w:rPr>
            </w:pPr>
            <w:r w:rsidRPr="00D82DBB">
              <w:rPr>
                <w:rFonts w:ascii="TH SarabunPSK" w:eastAsia="TH Sarabun PSK" w:hAnsi="TH SarabunPSK" w:cs="TH SarabunPSK"/>
                <w:sz w:val="28"/>
                <w:cs/>
              </w:rPr>
              <w:t>อยู่ระหว่างการรับ</w:t>
            </w:r>
          </w:p>
        </w:tc>
        <w:tc>
          <w:tcPr>
            <w:tcW w:w="1258" w:type="dxa"/>
            <w:shd w:val="clear" w:color="auto" w:fill="BDD7EE"/>
          </w:tcPr>
          <w:p w14:paraId="3C99FC4C" w14:textId="77777777" w:rsidR="00523D48" w:rsidRPr="00D82DBB" w:rsidRDefault="00523D48" w:rsidP="003F74E2">
            <w:pPr>
              <w:pBdr>
                <w:top w:val="nil"/>
                <w:left w:val="nil"/>
                <w:bottom w:val="nil"/>
                <w:right w:val="nil"/>
                <w:between w:val="nil"/>
              </w:pBdr>
              <w:tabs>
                <w:tab w:val="left" w:pos="360"/>
                <w:tab w:val="left" w:pos="720"/>
                <w:tab w:val="left" w:pos="1080"/>
              </w:tabs>
              <w:spacing w:after="0" w:line="240" w:lineRule="auto"/>
              <w:jc w:val="center"/>
              <w:rPr>
                <w:rFonts w:ascii="TH SarabunPSK" w:eastAsia="TH Sarabun PSK" w:hAnsi="TH SarabunPSK" w:cs="TH SarabunPSK"/>
                <w:sz w:val="28"/>
              </w:rPr>
            </w:pPr>
            <w:r w:rsidRPr="00D82DBB">
              <w:rPr>
                <w:rFonts w:ascii="TH SarabunPSK" w:eastAsia="TH Sarabun PSK" w:hAnsi="TH SarabunPSK" w:cs="TH SarabunPSK"/>
                <w:sz w:val="28"/>
              </w:rPr>
              <w:t>30</w:t>
            </w:r>
          </w:p>
        </w:tc>
        <w:tc>
          <w:tcPr>
            <w:tcW w:w="1021" w:type="dxa"/>
            <w:shd w:val="clear" w:color="auto" w:fill="BDD7EE"/>
          </w:tcPr>
          <w:p w14:paraId="53B0B52A" w14:textId="39A9C116" w:rsidR="00523D48" w:rsidRPr="00D82DBB" w:rsidRDefault="00B96626" w:rsidP="003F74E2">
            <w:pPr>
              <w:pBdr>
                <w:top w:val="nil"/>
                <w:left w:val="nil"/>
                <w:bottom w:val="nil"/>
                <w:right w:val="nil"/>
                <w:between w:val="nil"/>
              </w:pBdr>
              <w:tabs>
                <w:tab w:val="left" w:pos="360"/>
                <w:tab w:val="left" w:pos="720"/>
                <w:tab w:val="left" w:pos="1080"/>
              </w:tabs>
              <w:spacing w:after="0" w:line="240" w:lineRule="auto"/>
              <w:jc w:val="center"/>
              <w:rPr>
                <w:rFonts w:ascii="TH SarabunPSK" w:eastAsia="TH Sarabun PSK" w:hAnsi="TH SarabunPSK" w:cs="TH SarabunPSK"/>
                <w:sz w:val="28"/>
              </w:rPr>
            </w:pPr>
            <w:r w:rsidRPr="00D82DBB">
              <w:rPr>
                <w:rFonts w:ascii="TH SarabunPSK" w:eastAsia="TH Sarabun PSK" w:hAnsi="TH SarabunPSK" w:cs="TH SarabunPSK"/>
                <w:sz w:val="28"/>
              </w:rPr>
              <w:t>7</w:t>
            </w:r>
          </w:p>
        </w:tc>
        <w:tc>
          <w:tcPr>
            <w:tcW w:w="521" w:type="dxa"/>
            <w:shd w:val="clear" w:color="auto" w:fill="BDD7EE"/>
          </w:tcPr>
          <w:p w14:paraId="3D22EF8A" w14:textId="77777777" w:rsidR="00523D48" w:rsidRPr="00D82DBB" w:rsidRDefault="00523D48" w:rsidP="003F74E2">
            <w:pPr>
              <w:pBdr>
                <w:top w:val="nil"/>
                <w:left w:val="nil"/>
                <w:bottom w:val="nil"/>
                <w:right w:val="nil"/>
                <w:between w:val="nil"/>
              </w:pBdr>
              <w:tabs>
                <w:tab w:val="left" w:pos="720"/>
                <w:tab w:val="left" w:pos="1080"/>
              </w:tabs>
              <w:spacing w:after="0" w:line="240" w:lineRule="auto"/>
              <w:ind w:right="-107"/>
              <w:rPr>
                <w:rFonts w:ascii="TH SarabunPSK" w:eastAsia="TH Sarabun PSK" w:hAnsi="TH SarabunPSK" w:cs="TH SarabunPSK"/>
                <w:sz w:val="28"/>
              </w:rPr>
            </w:pPr>
          </w:p>
        </w:tc>
        <w:tc>
          <w:tcPr>
            <w:tcW w:w="521" w:type="dxa"/>
            <w:shd w:val="clear" w:color="auto" w:fill="FBE5D5"/>
          </w:tcPr>
          <w:p w14:paraId="004C4E77" w14:textId="77777777" w:rsidR="00523D48" w:rsidRPr="00D82DBB" w:rsidRDefault="00523D48" w:rsidP="003F74E2">
            <w:pPr>
              <w:pBdr>
                <w:top w:val="nil"/>
                <w:left w:val="nil"/>
                <w:bottom w:val="nil"/>
                <w:right w:val="nil"/>
                <w:between w:val="nil"/>
              </w:pBdr>
              <w:tabs>
                <w:tab w:val="left" w:pos="720"/>
                <w:tab w:val="left" w:pos="1080"/>
              </w:tabs>
              <w:spacing w:after="0" w:line="240" w:lineRule="auto"/>
              <w:ind w:right="-107"/>
              <w:rPr>
                <w:rFonts w:ascii="TH SarabunPSK" w:eastAsia="TH Sarabun PSK" w:hAnsi="TH SarabunPSK" w:cs="TH SarabunPSK"/>
                <w:sz w:val="28"/>
              </w:rPr>
            </w:pPr>
          </w:p>
        </w:tc>
        <w:tc>
          <w:tcPr>
            <w:tcW w:w="521" w:type="dxa"/>
            <w:shd w:val="clear" w:color="auto" w:fill="FBE5D5"/>
          </w:tcPr>
          <w:p w14:paraId="0A6AC9BB" w14:textId="77777777" w:rsidR="00523D48" w:rsidRPr="00D82DBB" w:rsidRDefault="00523D48" w:rsidP="003F74E2">
            <w:pPr>
              <w:pBdr>
                <w:top w:val="nil"/>
                <w:left w:val="nil"/>
                <w:bottom w:val="nil"/>
                <w:right w:val="nil"/>
                <w:between w:val="nil"/>
              </w:pBdr>
              <w:tabs>
                <w:tab w:val="left" w:pos="720"/>
                <w:tab w:val="left" w:pos="1080"/>
              </w:tabs>
              <w:spacing w:after="0" w:line="240" w:lineRule="auto"/>
              <w:ind w:right="-107"/>
              <w:rPr>
                <w:rFonts w:ascii="TH SarabunPSK" w:eastAsia="TH Sarabun PSK" w:hAnsi="TH SarabunPSK" w:cs="TH SarabunPSK"/>
                <w:sz w:val="28"/>
              </w:rPr>
            </w:pPr>
          </w:p>
        </w:tc>
        <w:tc>
          <w:tcPr>
            <w:tcW w:w="521" w:type="dxa"/>
            <w:shd w:val="clear" w:color="auto" w:fill="FBE5D5"/>
          </w:tcPr>
          <w:p w14:paraId="3DC9BBA4" w14:textId="77777777" w:rsidR="00523D48" w:rsidRPr="00D82DBB" w:rsidRDefault="00523D48" w:rsidP="003F74E2">
            <w:pPr>
              <w:pBdr>
                <w:top w:val="nil"/>
                <w:left w:val="nil"/>
                <w:bottom w:val="nil"/>
                <w:right w:val="nil"/>
                <w:between w:val="nil"/>
              </w:pBdr>
              <w:tabs>
                <w:tab w:val="left" w:pos="720"/>
                <w:tab w:val="left" w:pos="1080"/>
              </w:tabs>
              <w:spacing w:after="0" w:line="240" w:lineRule="auto"/>
              <w:ind w:right="-107"/>
              <w:rPr>
                <w:rFonts w:ascii="TH SarabunPSK" w:eastAsia="TH Sarabun PSK" w:hAnsi="TH SarabunPSK" w:cs="TH SarabunPSK"/>
                <w:sz w:val="28"/>
              </w:rPr>
            </w:pPr>
          </w:p>
        </w:tc>
        <w:tc>
          <w:tcPr>
            <w:tcW w:w="855" w:type="dxa"/>
            <w:shd w:val="clear" w:color="auto" w:fill="FBE5D5"/>
          </w:tcPr>
          <w:p w14:paraId="7F3046FA" w14:textId="77777777" w:rsidR="00523D48" w:rsidRPr="00D82DBB" w:rsidRDefault="00523D48" w:rsidP="003F74E2">
            <w:pPr>
              <w:pBdr>
                <w:top w:val="nil"/>
                <w:left w:val="nil"/>
                <w:bottom w:val="nil"/>
                <w:right w:val="nil"/>
                <w:between w:val="nil"/>
              </w:pBdr>
              <w:tabs>
                <w:tab w:val="left" w:pos="360"/>
                <w:tab w:val="left" w:pos="720"/>
                <w:tab w:val="left" w:pos="1080"/>
              </w:tabs>
              <w:spacing w:after="0" w:line="240" w:lineRule="auto"/>
              <w:jc w:val="center"/>
              <w:rPr>
                <w:rFonts w:ascii="TH SarabunPSK" w:eastAsia="TH Sarabun PSK" w:hAnsi="TH SarabunPSK" w:cs="TH SarabunPSK"/>
                <w:sz w:val="28"/>
              </w:rPr>
            </w:pPr>
          </w:p>
        </w:tc>
        <w:tc>
          <w:tcPr>
            <w:tcW w:w="990" w:type="dxa"/>
          </w:tcPr>
          <w:p w14:paraId="7A1FCF84" w14:textId="77777777" w:rsidR="00523D48" w:rsidRPr="00D82DBB" w:rsidRDefault="00523D48" w:rsidP="003F74E2">
            <w:pPr>
              <w:pBdr>
                <w:top w:val="nil"/>
                <w:left w:val="nil"/>
                <w:bottom w:val="nil"/>
                <w:right w:val="nil"/>
                <w:between w:val="nil"/>
              </w:pBdr>
              <w:tabs>
                <w:tab w:val="left" w:pos="360"/>
                <w:tab w:val="left" w:pos="720"/>
                <w:tab w:val="left" w:pos="1080"/>
              </w:tabs>
              <w:spacing w:after="0" w:line="240" w:lineRule="auto"/>
              <w:jc w:val="center"/>
              <w:rPr>
                <w:rFonts w:ascii="TH SarabunPSK" w:eastAsia="TH Sarabun PSK" w:hAnsi="TH SarabunPSK" w:cs="TH SarabunPSK"/>
                <w:sz w:val="28"/>
              </w:rPr>
            </w:pPr>
          </w:p>
        </w:tc>
        <w:tc>
          <w:tcPr>
            <w:tcW w:w="1196" w:type="dxa"/>
          </w:tcPr>
          <w:p w14:paraId="3168EDF8" w14:textId="77777777" w:rsidR="00523D48" w:rsidRPr="00D82DBB" w:rsidRDefault="00523D48" w:rsidP="003F74E2">
            <w:pPr>
              <w:pBdr>
                <w:top w:val="nil"/>
                <w:left w:val="nil"/>
                <w:bottom w:val="nil"/>
                <w:right w:val="nil"/>
                <w:between w:val="nil"/>
              </w:pBdr>
              <w:tabs>
                <w:tab w:val="left" w:pos="360"/>
                <w:tab w:val="left" w:pos="720"/>
                <w:tab w:val="left" w:pos="1080"/>
              </w:tabs>
              <w:spacing w:after="0" w:line="240" w:lineRule="auto"/>
              <w:jc w:val="center"/>
              <w:rPr>
                <w:rFonts w:ascii="TH SarabunPSK" w:eastAsia="TH Sarabun PSK" w:hAnsi="TH SarabunPSK" w:cs="TH SarabunPSK"/>
                <w:sz w:val="28"/>
              </w:rPr>
            </w:pPr>
          </w:p>
        </w:tc>
      </w:tr>
    </w:tbl>
    <w:p w14:paraId="7D205A64" w14:textId="77777777" w:rsidR="004A2380" w:rsidRPr="00412A4E" w:rsidRDefault="004A2380" w:rsidP="003F74E2">
      <w:pPr>
        <w:pBdr>
          <w:top w:val="nil"/>
          <w:left w:val="nil"/>
          <w:bottom w:val="nil"/>
          <w:right w:val="nil"/>
          <w:between w:val="nil"/>
        </w:pBdr>
        <w:tabs>
          <w:tab w:val="left" w:pos="360"/>
          <w:tab w:val="left" w:pos="720"/>
          <w:tab w:val="left" w:pos="1080"/>
        </w:tabs>
        <w:spacing w:after="0" w:line="240" w:lineRule="auto"/>
        <w:rPr>
          <w:rFonts w:ascii="TH SarabunPSK" w:eastAsia="TH Sarabun PSK" w:hAnsi="TH SarabunPSK" w:cs="TH SarabunPSK"/>
          <w:b/>
          <w:bCs/>
          <w:color w:val="000000"/>
          <w:sz w:val="32"/>
          <w:szCs w:val="32"/>
        </w:rPr>
      </w:pPr>
      <w:r w:rsidRPr="00412A4E">
        <w:rPr>
          <w:rFonts w:ascii="TH SarabunPSK" w:hAnsi="TH SarabunPSK" w:cs="TH SarabunPSK"/>
          <w:szCs w:val="22"/>
          <w:cs/>
        </w:rPr>
        <w:br w:type="page"/>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50"/>
      </w:tblGrid>
      <w:tr w:rsidR="003F74E2" w:rsidRPr="003F74E2" w14:paraId="61CEB1B0" w14:textId="77777777" w:rsidTr="00B153D8">
        <w:tc>
          <w:tcPr>
            <w:tcW w:w="9350" w:type="dxa"/>
            <w:shd w:val="clear" w:color="auto" w:fill="FBE5D5"/>
          </w:tcPr>
          <w:p w14:paraId="5D38A995" w14:textId="77777777" w:rsidR="004A2380" w:rsidRPr="003F74E2" w:rsidRDefault="004A2380" w:rsidP="003F74E2">
            <w:pPr>
              <w:spacing w:after="0" w:line="240" w:lineRule="auto"/>
              <w:jc w:val="center"/>
              <w:rPr>
                <w:rFonts w:ascii="TH SarabunPSK" w:eastAsia="TH Sarabun PSK" w:hAnsi="TH SarabunPSK" w:cs="TH SarabunPSK"/>
                <w:b/>
                <w:bCs/>
                <w:color w:val="000000" w:themeColor="text1"/>
                <w:sz w:val="40"/>
                <w:szCs w:val="40"/>
              </w:rPr>
            </w:pPr>
            <w:r w:rsidRPr="003F74E2">
              <w:rPr>
                <w:rFonts w:ascii="TH SarabunPSK" w:eastAsia="TH Sarabun PSK" w:hAnsi="TH SarabunPSK" w:cs="TH SarabunPSK"/>
                <w:b/>
                <w:bCs/>
                <w:color w:val="000000" w:themeColor="text1"/>
                <w:sz w:val="40"/>
                <w:szCs w:val="40"/>
                <w:cs/>
              </w:rPr>
              <w:lastRenderedPageBreak/>
              <w:t xml:space="preserve">ส่วนที่ </w:t>
            </w:r>
            <w:r w:rsidRPr="003F74E2">
              <w:rPr>
                <w:rFonts w:ascii="TH SarabunPSK" w:eastAsia="TH Sarabun PSK" w:hAnsi="TH SarabunPSK" w:cs="TH SarabunPSK"/>
                <w:b/>
                <w:bCs/>
                <w:color w:val="000000" w:themeColor="text1"/>
                <w:sz w:val="40"/>
                <w:szCs w:val="40"/>
              </w:rPr>
              <w:t xml:space="preserve">2 </w:t>
            </w:r>
            <w:r w:rsidRPr="003F74E2">
              <w:rPr>
                <w:rFonts w:ascii="TH SarabunPSK" w:eastAsia="TH Sarabun PSK" w:hAnsi="TH SarabunPSK" w:cs="TH SarabunPSK"/>
                <w:b/>
                <w:bCs/>
                <w:color w:val="000000" w:themeColor="text1"/>
                <w:sz w:val="40"/>
                <w:szCs w:val="40"/>
                <w:cs/>
              </w:rPr>
              <w:t>ผลการดำเนินงานตามตัวบ่งชี้</w:t>
            </w:r>
          </w:p>
        </w:tc>
      </w:tr>
    </w:tbl>
    <w:p w14:paraId="518390BE" w14:textId="77777777" w:rsidR="004A2380" w:rsidRPr="00536A21" w:rsidRDefault="004A2380" w:rsidP="003F74E2">
      <w:pPr>
        <w:spacing w:after="0" w:line="240" w:lineRule="auto"/>
        <w:jc w:val="center"/>
        <w:rPr>
          <w:rFonts w:ascii="TH SarabunPSK" w:eastAsia="TH Sarabun PSK" w:hAnsi="TH SarabunPSK" w:cs="TH SarabunPSK"/>
          <w:b/>
          <w:bCs/>
          <w:sz w:val="32"/>
          <w:szCs w:val="32"/>
        </w:rPr>
      </w:pPr>
    </w:p>
    <w:p w14:paraId="3F54A0C4" w14:textId="6F7E04B6" w:rsidR="004A2380" w:rsidRPr="003F74E2" w:rsidRDefault="004A2380" w:rsidP="003F74E2">
      <w:pPr>
        <w:tabs>
          <w:tab w:val="left" w:pos="0"/>
        </w:tabs>
        <w:spacing w:after="0" w:line="240" w:lineRule="auto"/>
        <w:rPr>
          <w:rFonts w:ascii="TH SarabunPSK" w:eastAsia="TH Sarabun PSK" w:hAnsi="TH SarabunPSK" w:cs="TH SarabunPSK"/>
          <w:b/>
          <w:bCs/>
          <w:color w:val="000000" w:themeColor="text1"/>
          <w:sz w:val="32"/>
          <w:szCs w:val="32"/>
        </w:rPr>
      </w:pPr>
      <w:r w:rsidRPr="003F74E2">
        <w:rPr>
          <w:rFonts w:ascii="TH SarabunPSK" w:eastAsia="TH Sarabun PSK" w:hAnsi="TH SarabunPSK" w:cs="TH SarabunPSK"/>
          <w:b/>
          <w:bCs/>
          <w:color w:val="000000" w:themeColor="text1"/>
          <w:sz w:val="32"/>
          <w:szCs w:val="32"/>
        </w:rPr>
        <w:t>2</w:t>
      </w:r>
      <w:r w:rsidRPr="003F74E2">
        <w:rPr>
          <w:rFonts w:ascii="TH SarabunPSK" w:eastAsia="TH Sarabun PSK" w:hAnsi="TH SarabunPSK" w:cs="TH SarabunPSK"/>
          <w:b/>
          <w:bCs/>
          <w:color w:val="000000" w:themeColor="text1"/>
          <w:sz w:val="32"/>
          <w:szCs w:val="32"/>
          <w:cs/>
        </w:rPr>
        <w:t>.</w:t>
      </w:r>
      <w:r w:rsidRPr="003F74E2">
        <w:rPr>
          <w:rFonts w:ascii="TH SarabunPSK" w:eastAsia="TH Sarabun PSK" w:hAnsi="TH SarabunPSK" w:cs="TH SarabunPSK"/>
          <w:b/>
          <w:bCs/>
          <w:color w:val="000000" w:themeColor="text1"/>
          <w:sz w:val="32"/>
          <w:szCs w:val="32"/>
        </w:rPr>
        <w:t xml:space="preserve">1 </w:t>
      </w:r>
      <w:r w:rsidR="0051015B" w:rsidRPr="0051015B">
        <w:rPr>
          <w:rFonts w:ascii="TH SarabunPSK" w:eastAsia="TH Sarabun PSK" w:hAnsi="TH SarabunPSK" w:cs="TH SarabunPSK"/>
          <w:b/>
          <w:bCs/>
          <w:color w:val="000000" w:themeColor="text1"/>
          <w:sz w:val="32"/>
          <w:szCs w:val="32"/>
          <w:cs/>
        </w:rPr>
        <w:t xml:space="preserve">ผลการประเมินตนเอง ระดับหลักสูตร ตามเกณฑ์ สกอ. </w:t>
      </w:r>
      <w:r w:rsidRPr="003F74E2">
        <w:rPr>
          <w:rFonts w:ascii="TH SarabunPSK" w:eastAsia="TH Sarabun PSK" w:hAnsi="TH SarabunPSK" w:cs="TH SarabunPSK"/>
          <w:b/>
          <w:bCs/>
          <w:color w:val="000000" w:themeColor="text1"/>
          <w:sz w:val="32"/>
          <w:szCs w:val="32"/>
          <w:cs/>
        </w:rPr>
        <w:t>(</w:t>
      </w:r>
      <w:r w:rsidR="007726D3" w:rsidRPr="007726D3">
        <w:rPr>
          <w:rFonts w:ascii="TH SarabunPSK" w:eastAsia="TH Sarabun PSK" w:hAnsi="TH SarabunPSK" w:cs="TH SarabunPSK"/>
          <w:b/>
          <w:bCs/>
          <w:color w:val="000000" w:themeColor="text1"/>
          <w:sz w:val="32"/>
          <w:szCs w:val="32"/>
          <w:cs/>
        </w:rPr>
        <w:t xml:space="preserve">ตัวบ่งชี้ </w:t>
      </w:r>
      <w:r w:rsidRPr="003F74E2">
        <w:rPr>
          <w:rFonts w:ascii="TH SarabunPSK" w:eastAsia="TH Sarabun PSK" w:hAnsi="TH SarabunPSK" w:cs="TH SarabunPSK"/>
          <w:b/>
          <w:bCs/>
          <w:color w:val="000000" w:themeColor="text1"/>
          <w:sz w:val="32"/>
          <w:szCs w:val="32"/>
        </w:rPr>
        <w:t>1</w:t>
      </w:r>
      <w:r w:rsidRPr="003F74E2">
        <w:rPr>
          <w:rFonts w:ascii="TH SarabunPSK" w:eastAsia="TH Sarabun PSK" w:hAnsi="TH SarabunPSK" w:cs="TH SarabunPSK"/>
          <w:b/>
          <w:bCs/>
          <w:color w:val="000000" w:themeColor="text1"/>
          <w:sz w:val="32"/>
          <w:szCs w:val="32"/>
          <w:cs/>
        </w:rPr>
        <w:t>.</w:t>
      </w:r>
      <w:r w:rsidRPr="003F74E2">
        <w:rPr>
          <w:rFonts w:ascii="TH SarabunPSK" w:eastAsia="TH Sarabun PSK" w:hAnsi="TH SarabunPSK" w:cs="TH SarabunPSK"/>
          <w:b/>
          <w:bCs/>
          <w:color w:val="000000" w:themeColor="text1"/>
          <w:sz w:val="32"/>
          <w:szCs w:val="32"/>
        </w:rPr>
        <w:t>1</w:t>
      </w:r>
      <w:r w:rsidRPr="003F74E2">
        <w:rPr>
          <w:rFonts w:ascii="TH SarabunPSK" w:eastAsia="TH Sarabun PSK" w:hAnsi="TH SarabunPSK" w:cs="TH SarabunPSK"/>
          <w:b/>
          <w:bCs/>
          <w:color w:val="000000" w:themeColor="text1"/>
          <w:sz w:val="32"/>
          <w:szCs w:val="32"/>
          <w:cs/>
        </w:rPr>
        <w:t xml:space="preserve">) </w:t>
      </w:r>
    </w:p>
    <w:p w14:paraId="2CA84D94" w14:textId="77777777" w:rsidR="004A2380" w:rsidRPr="003F74E2" w:rsidRDefault="004A2380" w:rsidP="003F74E2">
      <w:pPr>
        <w:tabs>
          <w:tab w:val="left" w:pos="0"/>
        </w:tabs>
        <w:spacing w:after="0" w:line="240" w:lineRule="auto"/>
        <w:rPr>
          <w:rFonts w:ascii="TH SarabunPSK" w:eastAsia="TH Sarabun PSK" w:hAnsi="TH SarabunPSK" w:cs="TH SarabunPSK"/>
          <w:color w:val="000000" w:themeColor="text1"/>
          <w:sz w:val="32"/>
          <w:szCs w:val="32"/>
        </w:rPr>
      </w:pPr>
      <w:r w:rsidRPr="003F74E2">
        <w:rPr>
          <w:rFonts w:ascii="TH SarabunPSK" w:eastAsia="TH Sarabun PSK" w:hAnsi="TH SarabunPSK" w:cs="TH SarabunPSK"/>
          <w:color w:val="000000" w:themeColor="text1"/>
          <w:sz w:val="32"/>
          <w:szCs w:val="32"/>
        </w:rPr>
        <w:tab/>
      </w:r>
      <w:r w:rsidRPr="003F74E2">
        <w:rPr>
          <w:rFonts w:ascii="TH SarabunPSK" w:eastAsia="TH Sarabun PSK" w:hAnsi="TH SarabunPSK" w:cs="TH SarabunPSK"/>
          <w:color w:val="000000" w:themeColor="text1"/>
          <w:sz w:val="32"/>
          <w:szCs w:val="32"/>
          <w:cs/>
        </w:rPr>
        <w:t xml:space="preserve">สำหรับเกณฑ์มาตรฐานหลักสูตร ฉบับ พ.ศ. </w:t>
      </w:r>
      <w:r w:rsidRPr="003F74E2">
        <w:rPr>
          <w:rFonts w:ascii="TH SarabunPSK" w:eastAsia="TH Sarabun PSK" w:hAnsi="TH SarabunPSK" w:cs="TH SarabunPSK"/>
          <w:color w:val="000000" w:themeColor="text1"/>
          <w:sz w:val="32"/>
          <w:szCs w:val="32"/>
        </w:rPr>
        <w:t xml:space="preserve">2558 </w:t>
      </w:r>
      <w:r w:rsidRPr="003F74E2">
        <w:rPr>
          <w:rFonts w:ascii="TH SarabunPSK" w:eastAsia="TH Sarabun PSK" w:hAnsi="TH SarabunPSK" w:cs="TH SarabunPSK"/>
          <w:color w:val="000000" w:themeColor="text1"/>
          <w:sz w:val="32"/>
          <w:szCs w:val="32"/>
          <w:cs/>
        </w:rPr>
        <w:t>(ระดับปริญญาตรี)</w:t>
      </w:r>
    </w:p>
    <w:tbl>
      <w:tblPr>
        <w:tblW w:w="9407" w:type="dxa"/>
        <w:tblInd w:w="35" w:type="dxa"/>
        <w:tblLayout w:type="fixed"/>
        <w:tblLook w:val="0000" w:firstRow="0" w:lastRow="0" w:firstColumn="0" w:lastColumn="0" w:noHBand="0" w:noVBand="0"/>
      </w:tblPr>
      <w:tblGrid>
        <w:gridCol w:w="5717"/>
        <w:gridCol w:w="1611"/>
        <w:gridCol w:w="2079"/>
      </w:tblGrid>
      <w:tr w:rsidR="0051015B" w:rsidRPr="0051015B" w14:paraId="36333C94" w14:textId="77777777" w:rsidTr="0051015B">
        <w:trPr>
          <w:tblHeader/>
        </w:trPr>
        <w:tc>
          <w:tcPr>
            <w:tcW w:w="5717" w:type="dxa"/>
            <w:tcBorders>
              <w:top w:val="single" w:sz="6" w:space="0" w:color="000000"/>
              <w:left w:val="single" w:sz="6" w:space="0" w:color="000000"/>
              <w:bottom w:val="single" w:sz="6" w:space="0" w:color="000000"/>
              <w:right w:val="single" w:sz="6" w:space="0" w:color="000000"/>
            </w:tcBorders>
            <w:shd w:val="clear" w:color="auto" w:fill="BFBFBF"/>
          </w:tcPr>
          <w:p w14:paraId="4FB50074" w14:textId="48EE41D0" w:rsidR="004A2380" w:rsidRPr="0051015B" w:rsidRDefault="00A104CA" w:rsidP="0051015B">
            <w:pPr>
              <w:spacing w:after="0" w:line="240" w:lineRule="auto"/>
              <w:jc w:val="center"/>
              <w:rPr>
                <w:rFonts w:ascii="TH SarabunPSK" w:eastAsia="TH Sarabun PSK" w:hAnsi="TH SarabunPSK" w:cs="TH SarabunPSK"/>
                <w:b/>
                <w:bCs/>
                <w:color w:val="000000" w:themeColor="text1"/>
                <w:sz w:val="28"/>
              </w:rPr>
            </w:pPr>
            <w:r w:rsidRPr="00A104CA">
              <w:rPr>
                <w:rFonts w:ascii="TH SarabunPSK" w:eastAsia="TH Sarabun PSK" w:hAnsi="TH SarabunPSK" w:cs="TH SarabunPSK"/>
                <w:b/>
                <w:bCs/>
                <w:color w:val="000000" w:themeColor="text1"/>
                <w:sz w:val="28"/>
                <w:cs/>
              </w:rPr>
              <w:t>เกณฑ์การประเมิน</w:t>
            </w:r>
          </w:p>
        </w:tc>
        <w:tc>
          <w:tcPr>
            <w:tcW w:w="1611" w:type="dxa"/>
            <w:tcBorders>
              <w:top w:val="single" w:sz="6" w:space="0" w:color="000000"/>
              <w:left w:val="single" w:sz="6" w:space="0" w:color="000000"/>
              <w:bottom w:val="single" w:sz="6" w:space="0" w:color="000000"/>
              <w:right w:val="single" w:sz="6" w:space="0" w:color="000000"/>
            </w:tcBorders>
            <w:shd w:val="clear" w:color="auto" w:fill="BFBFBF"/>
          </w:tcPr>
          <w:p w14:paraId="6DDF4C3D" w14:textId="77777777" w:rsidR="004A2380" w:rsidRPr="0051015B" w:rsidRDefault="004A2380" w:rsidP="0051015B">
            <w:pPr>
              <w:spacing w:after="0" w:line="240" w:lineRule="auto"/>
              <w:jc w:val="center"/>
              <w:rPr>
                <w:rFonts w:ascii="TH SarabunPSK" w:eastAsia="TH Sarabun PSK" w:hAnsi="TH SarabunPSK" w:cs="TH SarabunPSK"/>
                <w:b/>
                <w:bCs/>
                <w:color w:val="000000" w:themeColor="text1"/>
                <w:sz w:val="28"/>
              </w:rPr>
            </w:pPr>
            <w:r w:rsidRPr="0051015B">
              <w:rPr>
                <w:rFonts w:ascii="TH SarabunPSK" w:eastAsia="TH Sarabun PSK" w:hAnsi="TH SarabunPSK" w:cs="TH SarabunPSK"/>
                <w:b/>
                <w:bCs/>
                <w:color w:val="000000" w:themeColor="text1"/>
                <w:sz w:val="28"/>
                <w:cs/>
              </w:rPr>
              <w:t>ผลการดำเนินงาน</w:t>
            </w:r>
          </w:p>
          <w:p w14:paraId="2A7CA1CB" w14:textId="77777777" w:rsidR="004A2380" w:rsidRPr="0051015B" w:rsidRDefault="004A2380" w:rsidP="0051015B">
            <w:pPr>
              <w:spacing w:after="0" w:line="240" w:lineRule="auto"/>
              <w:jc w:val="center"/>
              <w:rPr>
                <w:rFonts w:ascii="TH SarabunPSK" w:eastAsia="TH Sarabun PSK" w:hAnsi="TH SarabunPSK" w:cs="TH SarabunPSK"/>
                <w:b/>
                <w:bCs/>
                <w:color w:val="000000" w:themeColor="text1"/>
                <w:sz w:val="28"/>
              </w:rPr>
            </w:pPr>
            <w:r w:rsidRPr="0051015B">
              <w:rPr>
                <w:rFonts w:ascii="TH SarabunPSK" w:eastAsia="TH Sarabun PSK" w:hAnsi="TH SarabunPSK" w:cs="TH SarabunPSK"/>
                <w:b/>
                <w:bCs/>
                <w:color w:val="000000" w:themeColor="text1"/>
                <w:sz w:val="28"/>
                <w:cs/>
              </w:rPr>
              <w:t>ตามเกณฑ์ (</w:t>
            </w:r>
            <w:r w:rsidRPr="0051015B">
              <w:rPr>
                <w:rFonts w:ascii="Segoe UI Symbol" w:eastAsia="Wingdings" w:hAnsi="Segoe UI Symbol" w:cs="Angsana New"/>
                <w:b/>
                <w:bCs/>
                <w:color w:val="000000" w:themeColor="text1"/>
                <w:sz w:val="28"/>
                <w:cs/>
              </w:rPr>
              <w:t>✔</w:t>
            </w:r>
            <w:r w:rsidRPr="0051015B">
              <w:rPr>
                <w:rFonts w:ascii="TH SarabunPSK" w:eastAsia="TH Sarabun PSK" w:hAnsi="TH SarabunPSK" w:cs="TH SarabunPSK"/>
                <w:b/>
                <w:bCs/>
                <w:color w:val="000000" w:themeColor="text1"/>
                <w:sz w:val="28"/>
                <w:cs/>
              </w:rPr>
              <w:t>)</w:t>
            </w:r>
          </w:p>
          <w:p w14:paraId="0A57B64D" w14:textId="77777777" w:rsidR="004A2380" w:rsidRPr="0051015B" w:rsidRDefault="004A2380" w:rsidP="0051015B">
            <w:pPr>
              <w:spacing w:after="0" w:line="240" w:lineRule="auto"/>
              <w:jc w:val="center"/>
              <w:rPr>
                <w:rFonts w:ascii="TH SarabunPSK" w:eastAsia="TH Sarabun PSK" w:hAnsi="TH SarabunPSK" w:cs="TH SarabunPSK"/>
                <w:b/>
                <w:bCs/>
                <w:color w:val="000000" w:themeColor="text1"/>
                <w:sz w:val="28"/>
              </w:rPr>
            </w:pPr>
            <w:r w:rsidRPr="0051015B">
              <w:rPr>
                <w:rFonts w:ascii="TH SarabunPSK" w:eastAsia="TH Sarabun PSK" w:hAnsi="TH SarabunPSK" w:cs="TH SarabunPSK"/>
                <w:b/>
                <w:bCs/>
                <w:color w:val="000000" w:themeColor="text1"/>
                <w:sz w:val="28"/>
                <w:cs/>
              </w:rPr>
              <w:t>ไม่เป็นไปตามเกณฑ์ (</w:t>
            </w:r>
            <w:r w:rsidRPr="0051015B">
              <w:rPr>
                <w:rFonts w:ascii="Segoe UI Symbol" w:eastAsia="Wingdings" w:hAnsi="Segoe UI Symbol" w:cs="Angsana New"/>
                <w:b/>
                <w:bCs/>
                <w:color w:val="000000" w:themeColor="text1"/>
                <w:sz w:val="28"/>
                <w:cs/>
              </w:rPr>
              <w:t>🗶</w:t>
            </w:r>
            <w:r w:rsidRPr="0051015B">
              <w:rPr>
                <w:rFonts w:ascii="TH SarabunPSK" w:eastAsia="TH Sarabun PSK" w:hAnsi="TH SarabunPSK" w:cs="TH SarabunPSK"/>
                <w:b/>
                <w:bCs/>
                <w:color w:val="000000" w:themeColor="text1"/>
                <w:sz w:val="28"/>
                <w:cs/>
              </w:rPr>
              <w:t>)</w:t>
            </w:r>
          </w:p>
        </w:tc>
        <w:tc>
          <w:tcPr>
            <w:tcW w:w="2079" w:type="dxa"/>
            <w:tcBorders>
              <w:top w:val="single" w:sz="6" w:space="0" w:color="000000"/>
              <w:left w:val="single" w:sz="6" w:space="0" w:color="000000"/>
              <w:bottom w:val="single" w:sz="6" w:space="0" w:color="000000"/>
              <w:right w:val="single" w:sz="6" w:space="0" w:color="000000"/>
            </w:tcBorders>
            <w:shd w:val="clear" w:color="auto" w:fill="BFBFBF"/>
          </w:tcPr>
          <w:p w14:paraId="61F95B5F" w14:textId="59099E3E" w:rsidR="004A2380" w:rsidRPr="0051015B" w:rsidRDefault="0051015B" w:rsidP="0051015B">
            <w:pPr>
              <w:spacing w:after="0" w:line="240" w:lineRule="auto"/>
              <w:jc w:val="center"/>
              <w:rPr>
                <w:rFonts w:ascii="TH SarabunPSK" w:eastAsia="TH Sarabun PSK" w:hAnsi="TH SarabunPSK" w:cs="TH SarabunPSK"/>
                <w:b/>
                <w:bCs/>
                <w:color w:val="000000" w:themeColor="text1"/>
                <w:sz w:val="28"/>
              </w:rPr>
            </w:pPr>
            <w:r w:rsidRPr="0051015B">
              <w:rPr>
                <w:rFonts w:ascii="TH SarabunPSK" w:eastAsia="TH Sarabun PSK" w:hAnsi="TH SarabunPSK" w:cs="TH SarabunPSK"/>
                <w:b/>
                <w:bCs/>
                <w:color w:val="000000" w:themeColor="text1"/>
                <w:sz w:val="28"/>
                <w:cs/>
              </w:rPr>
              <w:t>เอกสารหลักฐาน</w:t>
            </w:r>
          </w:p>
        </w:tc>
      </w:tr>
      <w:tr w:rsidR="0051015B" w:rsidRPr="0051015B" w14:paraId="10A469F5" w14:textId="77777777" w:rsidTr="0051015B">
        <w:tc>
          <w:tcPr>
            <w:tcW w:w="5717" w:type="dxa"/>
            <w:tcBorders>
              <w:top w:val="single" w:sz="6" w:space="0" w:color="000000"/>
              <w:left w:val="single" w:sz="6" w:space="0" w:color="000000"/>
              <w:bottom w:val="single" w:sz="6" w:space="0" w:color="000000"/>
              <w:right w:val="single" w:sz="6" w:space="0" w:color="000000"/>
            </w:tcBorders>
          </w:tcPr>
          <w:p w14:paraId="66A7D746" w14:textId="5A166739" w:rsidR="004A2380" w:rsidRPr="0051015B" w:rsidRDefault="004A2380" w:rsidP="0051015B">
            <w:pPr>
              <w:tabs>
                <w:tab w:val="left" w:pos="208"/>
              </w:tabs>
              <w:spacing w:after="0" w:line="240" w:lineRule="auto"/>
              <w:rPr>
                <w:rFonts w:ascii="TH SarabunPSK" w:eastAsia="TH Sarabun PSK" w:hAnsi="TH SarabunPSK" w:cs="TH SarabunPSK"/>
                <w:b/>
                <w:bCs/>
                <w:color w:val="000000" w:themeColor="text1"/>
                <w:sz w:val="28"/>
              </w:rPr>
            </w:pPr>
            <w:r w:rsidRPr="0051015B">
              <w:rPr>
                <w:rFonts w:ascii="TH SarabunPSK" w:eastAsia="TH Sarabun PSK" w:hAnsi="TH SarabunPSK" w:cs="TH SarabunPSK"/>
                <w:b/>
                <w:bCs/>
                <w:color w:val="000000" w:themeColor="text1"/>
                <w:sz w:val="28"/>
              </w:rPr>
              <w:t>1</w:t>
            </w:r>
            <w:r w:rsidRPr="0051015B">
              <w:rPr>
                <w:rFonts w:ascii="TH SarabunPSK" w:eastAsia="TH Sarabun PSK" w:hAnsi="TH SarabunPSK" w:cs="TH SarabunPSK"/>
                <w:b/>
                <w:bCs/>
                <w:color w:val="000000" w:themeColor="text1"/>
                <w:sz w:val="28"/>
                <w:cs/>
              </w:rPr>
              <w:t xml:space="preserve">. </w:t>
            </w:r>
            <w:r w:rsidR="0051015B" w:rsidRPr="0051015B">
              <w:rPr>
                <w:rFonts w:ascii="TH SarabunPSK" w:eastAsia="TH Sarabun PSK" w:hAnsi="TH SarabunPSK" w:cs="TH SarabunPSK"/>
                <w:b/>
                <w:bCs/>
                <w:color w:val="000000" w:themeColor="text1"/>
                <w:sz w:val="28"/>
                <w:cs/>
              </w:rPr>
              <w:t>จำนวนอาจารย์ผู้รับผิดชอบหลักสูตร</w:t>
            </w:r>
          </w:p>
          <w:p w14:paraId="4FFA8CA5" w14:textId="77777777" w:rsidR="004A2380" w:rsidRPr="0051015B" w:rsidRDefault="004A2380" w:rsidP="0051015B">
            <w:pPr>
              <w:tabs>
                <w:tab w:val="left" w:pos="208"/>
              </w:tabs>
              <w:spacing w:after="0" w:line="240" w:lineRule="auto"/>
              <w:ind w:left="103"/>
              <w:rPr>
                <w:rFonts w:ascii="TH SarabunPSK" w:eastAsia="TH Sarabun PSK" w:hAnsi="TH SarabunPSK" w:cs="TH SarabunPSK"/>
                <w:color w:val="000000" w:themeColor="text1"/>
                <w:sz w:val="28"/>
              </w:rPr>
            </w:pPr>
            <w:r w:rsidRPr="0051015B">
              <w:rPr>
                <w:rFonts w:ascii="TH SarabunPSK" w:eastAsia="TH Sarabun PSK" w:hAnsi="TH SarabunPSK" w:cs="TH SarabunPSK"/>
                <w:color w:val="000000" w:themeColor="text1"/>
                <w:sz w:val="28"/>
                <w:cs/>
              </w:rPr>
              <w:t xml:space="preserve">- ไม่น้อยกว่า </w:t>
            </w:r>
            <w:r w:rsidRPr="0051015B">
              <w:rPr>
                <w:rFonts w:ascii="TH SarabunPSK" w:eastAsia="TH Sarabun PSK" w:hAnsi="TH SarabunPSK" w:cs="TH SarabunPSK"/>
                <w:color w:val="000000" w:themeColor="text1"/>
                <w:sz w:val="28"/>
              </w:rPr>
              <w:t xml:space="preserve">5 </w:t>
            </w:r>
            <w:r w:rsidRPr="0051015B">
              <w:rPr>
                <w:rFonts w:ascii="TH SarabunPSK" w:eastAsia="TH Sarabun PSK" w:hAnsi="TH SarabunPSK" w:cs="TH SarabunPSK"/>
                <w:color w:val="000000" w:themeColor="text1"/>
                <w:sz w:val="28"/>
                <w:cs/>
              </w:rPr>
              <w:t>คน และ</w:t>
            </w:r>
          </w:p>
          <w:p w14:paraId="59F26537" w14:textId="77777777" w:rsidR="004A2380" w:rsidRPr="0051015B" w:rsidRDefault="004A2380" w:rsidP="0051015B">
            <w:pPr>
              <w:tabs>
                <w:tab w:val="left" w:pos="208"/>
              </w:tabs>
              <w:spacing w:after="0" w:line="240" w:lineRule="auto"/>
              <w:ind w:left="103"/>
              <w:rPr>
                <w:rFonts w:ascii="TH SarabunPSK" w:eastAsia="TH Sarabun PSK" w:hAnsi="TH SarabunPSK" w:cs="TH SarabunPSK"/>
                <w:color w:val="000000" w:themeColor="text1"/>
                <w:sz w:val="28"/>
              </w:rPr>
            </w:pPr>
            <w:r w:rsidRPr="0051015B">
              <w:rPr>
                <w:rFonts w:ascii="TH SarabunPSK" w:eastAsia="TH Sarabun PSK" w:hAnsi="TH SarabunPSK" w:cs="TH SarabunPSK"/>
                <w:color w:val="000000" w:themeColor="text1"/>
                <w:sz w:val="28"/>
                <w:cs/>
              </w:rPr>
              <w:t xml:space="preserve">- เป็นอาจารย์ผู้รับผิดชอบหลักสูตรเกินกว่า </w:t>
            </w:r>
            <w:r w:rsidRPr="0051015B">
              <w:rPr>
                <w:rFonts w:ascii="TH SarabunPSK" w:eastAsia="TH Sarabun PSK" w:hAnsi="TH SarabunPSK" w:cs="TH SarabunPSK"/>
                <w:color w:val="000000" w:themeColor="text1"/>
                <w:sz w:val="28"/>
              </w:rPr>
              <w:t xml:space="preserve">1 </w:t>
            </w:r>
            <w:r w:rsidRPr="0051015B">
              <w:rPr>
                <w:rFonts w:ascii="TH SarabunPSK" w:eastAsia="TH Sarabun PSK" w:hAnsi="TH SarabunPSK" w:cs="TH SarabunPSK"/>
                <w:color w:val="000000" w:themeColor="text1"/>
                <w:sz w:val="28"/>
                <w:cs/>
              </w:rPr>
              <w:t>หลักสูตรไม่ได้ และ</w:t>
            </w:r>
          </w:p>
          <w:p w14:paraId="4321CF90" w14:textId="77777777" w:rsidR="004A2380" w:rsidRPr="0051015B" w:rsidRDefault="004A2380" w:rsidP="0051015B">
            <w:pPr>
              <w:tabs>
                <w:tab w:val="left" w:pos="208"/>
              </w:tabs>
              <w:spacing w:after="0" w:line="240" w:lineRule="auto"/>
              <w:ind w:left="103"/>
              <w:rPr>
                <w:rFonts w:ascii="TH SarabunPSK" w:eastAsia="TH Sarabun PSK" w:hAnsi="TH SarabunPSK" w:cs="TH SarabunPSK"/>
                <w:color w:val="000000" w:themeColor="text1"/>
                <w:sz w:val="28"/>
              </w:rPr>
            </w:pPr>
            <w:r w:rsidRPr="0051015B">
              <w:rPr>
                <w:rFonts w:ascii="TH SarabunPSK" w:eastAsia="TH Sarabun PSK" w:hAnsi="TH SarabunPSK" w:cs="TH SarabunPSK"/>
                <w:color w:val="000000" w:themeColor="text1"/>
                <w:sz w:val="28"/>
                <w:cs/>
              </w:rPr>
              <w:t>- ประจำหลักสูตรตลอดระยะเวลาที่จัดการศึกษาตามหลักสูตรนั้น</w:t>
            </w:r>
          </w:p>
        </w:tc>
        <w:tc>
          <w:tcPr>
            <w:tcW w:w="1611" w:type="dxa"/>
            <w:tcBorders>
              <w:top w:val="single" w:sz="6" w:space="0" w:color="000000"/>
              <w:left w:val="single" w:sz="6" w:space="0" w:color="000000"/>
              <w:bottom w:val="single" w:sz="6" w:space="0" w:color="000000"/>
              <w:right w:val="single" w:sz="6" w:space="0" w:color="000000"/>
            </w:tcBorders>
          </w:tcPr>
          <w:p w14:paraId="69051516" w14:textId="77777777" w:rsidR="00955203" w:rsidRPr="009E6C19" w:rsidRDefault="00955203" w:rsidP="0051015B">
            <w:pPr>
              <w:spacing w:after="0" w:line="240" w:lineRule="auto"/>
              <w:jc w:val="center"/>
              <w:rPr>
                <w:rFonts w:ascii="Segoe UI Symbol" w:eastAsia="Wingdings" w:hAnsi="Segoe UI Symbol" w:cs="Segoe UI Symbol"/>
                <w:b/>
                <w:bCs/>
                <w:color w:val="000000" w:themeColor="text1"/>
                <w:sz w:val="24"/>
                <w:szCs w:val="24"/>
              </w:rPr>
            </w:pPr>
          </w:p>
          <w:p w14:paraId="407D4116" w14:textId="77777777" w:rsidR="008A0A37" w:rsidRPr="008A0A37" w:rsidRDefault="008A0A37" w:rsidP="008A0A37">
            <w:pPr>
              <w:spacing w:after="0" w:line="240" w:lineRule="auto"/>
              <w:jc w:val="center"/>
              <w:rPr>
                <w:rFonts w:ascii="Segoe UI Symbol" w:eastAsia="Wingdings" w:hAnsi="Segoe UI Symbol" w:cs="Angsana New"/>
                <w:b/>
                <w:bCs/>
                <w:color w:val="000000" w:themeColor="text1"/>
                <w:sz w:val="24"/>
                <w:szCs w:val="24"/>
              </w:rPr>
            </w:pPr>
            <w:r w:rsidRPr="008A0A37">
              <w:rPr>
                <w:rFonts w:ascii="Segoe UI Symbol" w:eastAsia="Wingdings" w:hAnsi="Segoe UI Symbol" w:cs="Segoe UI Symbol" w:hint="cs"/>
                <w:b/>
                <w:bCs/>
                <w:color w:val="000000" w:themeColor="text1"/>
                <w:sz w:val="24"/>
                <w:szCs w:val="24"/>
                <w:cs/>
              </w:rPr>
              <w:t>✔</w:t>
            </w:r>
          </w:p>
          <w:p w14:paraId="0F750C95" w14:textId="77777777" w:rsidR="004A2380" w:rsidRPr="009E6C19" w:rsidRDefault="0051015B" w:rsidP="0051015B">
            <w:pPr>
              <w:spacing w:after="0" w:line="240" w:lineRule="auto"/>
              <w:jc w:val="center"/>
              <w:rPr>
                <w:rFonts w:ascii="Segoe UI Symbol" w:eastAsia="Wingdings" w:hAnsi="Segoe UI Symbol" w:cs="Segoe UI Symbol"/>
                <w:b/>
                <w:bCs/>
                <w:color w:val="000000" w:themeColor="text1"/>
                <w:sz w:val="24"/>
                <w:szCs w:val="24"/>
              </w:rPr>
            </w:pPr>
            <w:r w:rsidRPr="009E6C19">
              <w:rPr>
                <w:rFonts w:ascii="Segoe UI Symbol" w:eastAsia="Wingdings" w:hAnsi="Segoe UI Symbol" w:cs="Segoe UI Symbol" w:hint="cs"/>
                <w:b/>
                <w:bCs/>
                <w:color w:val="000000" w:themeColor="text1"/>
                <w:sz w:val="24"/>
                <w:szCs w:val="24"/>
                <w:cs/>
              </w:rPr>
              <w:t>✔</w:t>
            </w:r>
          </w:p>
          <w:p w14:paraId="0324A653" w14:textId="748C7311" w:rsidR="00955203" w:rsidRPr="008A0A37" w:rsidRDefault="00955203" w:rsidP="008A0A37">
            <w:pPr>
              <w:spacing w:after="0" w:line="240" w:lineRule="auto"/>
              <w:jc w:val="center"/>
              <w:rPr>
                <w:rFonts w:ascii="Segoe UI Symbol" w:eastAsia="Wingdings" w:hAnsi="Segoe UI Symbol" w:cs="Angsana New" w:hint="cs"/>
                <w:b/>
                <w:bCs/>
                <w:color w:val="000000" w:themeColor="text1"/>
                <w:sz w:val="24"/>
                <w:szCs w:val="24"/>
              </w:rPr>
            </w:pPr>
            <w:r w:rsidRPr="009E6C19">
              <w:rPr>
                <w:rFonts w:ascii="Segoe UI Symbol" w:eastAsia="Wingdings" w:hAnsi="Segoe UI Symbol" w:cs="Segoe UI Symbol" w:hint="cs"/>
                <w:b/>
                <w:bCs/>
                <w:color w:val="000000" w:themeColor="text1"/>
                <w:sz w:val="24"/>
                <w:szCs w:val="24"/>
                <w:cs/>
              </w:rPr>
              <w:t>✔</w:t>
            </w:r>
          </w:p>
        </w:tc>
        <w:tc>
          <w:tcPr>
            <w:tcW w:w="2079" w:type="dxa"/>
            <w:tcBorders>
              <w:top w:val="single" w:sz="6" w:space="0" w:color="000000"/>
              <w:left w:val="single" w:sz="6" w:space="0" w:color="000000"/>
              <w:bottom w:val="single" w:sz="6" w:space="0" w:color="000000"/>
              <w:right w:val="single" w:sz="6" w:space="0" w:color="000000"/>
            </w:tcBorders>
          </w:tcPr>
          <w:p w14:paraId="300D7DEB" w14:textId="281A3A05" w:rsidR="004A2380" w:rsidRPr="0051015B" w:rsidRDefault="00955203" w:rsidP="00955203">
            <w:pPr>
              <w:spacing w:after="0" w:line="240" w:lineRule="auto"/>
              <w:rPr>
                <w:rFonts w:ascii="TH SarabunPSK" w:eastAsia="TH Sarabun PSK" w:hAnsi="TH SarabunPSK" w:cs="TH SarabunPSK"/>
                <w:color w:val="000000" w:themeColor="text1"/>
                <w:sz w:val="28"/>
              </w:rPr>
            </w:pPr>
            <w:r>
              <w:rPr>
                <w:rFonts w:ascii="TH SarabunPSK" w:eastAsia="TH Sarabun PSK" w:hAnsi="TH SarabunPSK" w:cs="TH SarabunPSK"/>
                <w:color w:val="000000" w:themeColor="text1"/>
                <w:sz w:val="28"/>
                <w:cs/>
              </w:rPr>
              <w:t>-</w:t>
            </w:r>
            <w:hyperlink r:id="rId14" w:history="1">
              <w:r w:rsidR="0051015B" w:rsidRPr="0051015B">
                <w:rPr>
                  <w:rStyle w:val="aff0"/>
                  <w:rFonts w:ascii="TH SarabunPSK" w:eastAsia="TH Sarabun PSK" w:hAnsi="TH SarabunPSK" w:cs="TH SarabunPSK" w:hint="cs"/>
                  <w:sz w:val="28"/>
                  <w:cs/>
                </w:rPr>
                <w:t xml:space="preserve">บันทึกข้อความเรื่อง แจ้งมติสภามหาวิทยาลัยราชภัฎสกลนคร ครั้งที่ </w:t>
              </w:r>
              <w:r w:rsidR="0051015B" w:rsidRPr="0051015B">
                <w:rPr>
                  <w:rStyle w:val="aff0"/>
                  <w:rFonts w:ascii="TH SarabunPSK" w:eastAsia="TH Sarabun PSK" w:hAnsi="TH SarabunPSK" w:cs="TH SarabunPSK"/>
                  <w:sz w:val="28"/>
                </w:rPr>
                <w:t>7</w:t>
              </w:r>
              <w:r w:rsidR="0051015B" w:rsidRPr="0051015B">
                <w:rPr>
                  <w:rStyle w:val="aff0"/>
                  <w:rFonts w:ascii="TH SarabunPSK" w:eastAsia="TH Sarabun PSK" w:hAnsi="TH SarabunPSK" w:cs="TH SarabunPSK"/>
                  <w:sz w:val="28"/>
                  <w:cs/>
                </w:rPr>
                <w:t>/</w:t>
              </w:r>
              <w:r w:rsidR="0051015B" w:rsidRPr="0051015B">
                <w:rPr>
                  <w:rStyle w:val="aff0"/>
                  <w:rFonts w:ascii="TH SarabunPSK" w:eastAsia="TH Sarabun PSK" w:hAnsi="TH SarabunPSK" w:cs="TH SarabunPSK"/>
                  <w:sz w:val="28"/>
                </w:rPr>
                <w:t>2568</w:t>
              </w:r>
            </w:hyperlink>
          </w:p>
        </w:tc>
      </w:tr>
      <w:tr w:rsidR="00955203" w:rsidRPr="00955203" w14:paraId="13887565" w14:textId="77777777" w:rsidTr="0051015B">
        <w:tc>
          <w:tcPr>
            <w:tcW w:w="5717" w:type="dxa"/>
            <w:tcBorders>
              <w:top w:val="single" w:sz="6" w:space="0" w:color="000000"/>
              <w:left w:val="single" w:sz="6" w:space="0" w:color="000000"/>
              <w:bottom w:val="single" w:sz="6" w:space="0" w:color="000000"/>
              <w:right w:val="single" w:sz="6" w:space="0" w:color="000000"/>
            </w:tcBorders>
          </w:tcPr>
          <w:p w14:paraId="50AE58A1" w14:textId="77777777" w:rsidR="00955203" w:rsidRPr="00955203" w:rsidRDefault="00955203" w:rsidP="00955203">
            <w:pPr>
              <w:tabs>
                <w:tab w:val="left" w:pos="208"/>
              </w:tabs>
              <w:spacing w:after="0" w:line="240" w:lineRule="auto"/>
              <w:rPr>
                <w:rFonts w:ascii="TH SarabunPSK" w:eastAsia="TH Sarabun PSK" w:hAnsi="TH SarabunPSK" w:cs="TH SarabunPSK"/>
                <w:b/>
                <w:bCs/>
                <w:color w:val="000000" w:themeColor="text1"/>
                <w:sz w:val="28"/>
              </w:rPr>
            </w:pPr>
            <w:r w:rsidRPr="00955203">
              <w:rPr>
                <w:rFonts w:ascii="TH SarabunPSK" w:eastAsia="TH Sarabun PSK" w:hAnsi="TH SarabunPSK" w:cs="TH SarabunPSK"/>
                <w:b/>
                <w:bCs/>
                <w:color w:val="000000" w:themeColor="text1"/>
                <w:sz w:val="28"/>
              </w:rPr>
              <w:t>2</w:t>
            </w:r>
            <w:r w:rsidRPr="00955203">
              <w:rPr>
                <w:rFonts w:ascii="TH SarabunPSK" w:eastAsia="TH Sarabun PSK" w:hAnsi="TH SarabunPSK" w:cs="TH SarabunPSK"/>
                <w:b/>
                <w:bCs/>
                <w:color w:val="000000" w:themeColor="text1"/>
                <w:sz w:val="28"/>
                <w:cs/>
              </w:rPr>
              <w:t xml:space="preserve">. คุณสมบัติของอาจารย์ผู้รับผิดชอบหลักสูตร </w:t>
            </w:r>
          </w:p>
          <w:p w14:paraId="4B8AEFEE" w14:textId="77777777" w:rsidR="00955203" w:rsidRPr="00955203" w:rsidRDefault="00955203" w:rsidP="00955203">
            <w:pPr>
              <w:spacing w:after="0" w:line="240" w:lineRule="auto"/>
              <w:rPr>
                <w:rFonts w:ascii="TH SarabunPSK" w:eastAsia="TH Sarabun PSK" w:hAnsi="TH SarabunPSK" w:cs="TH SarabunPSK"/>
                <w:color w:val="000000" w:themeColor="text1"/>
                <w:sz w:val="28"/>
              </w:rPr>
            </w:pPr>
            <w:r w:rsidRPr="00955203">
              <w:rPr>
                <w:rFonts w:ascii="TH SarabunPSK" w:eastAsia="TH Sarabun PSK" w:hAnsi="TH SarabunPSK" w:cs="TH SarabunPSK"/>
                <w:color w:val="000000" w:themeColor="text1"/>
                <w:sz w:val="28"/>
                <w:cs/>
              </w:rPr>
              <w:t>- คุณวุฒิระดับปริญญาโทหรือเทียบเท่าหรือดำรงตำแหน่งทางวิชาการไม่ต่ำกว่าผู้ช่วยศาสตราจารย์ในสาขาที่ตรงหรือสัมพันธ์กับสาขาวิชาที่เปิดสอน</w:t>
            </w:r>
          </w:p>
          <w:p w14:paraId="23974E9A" w14:textId="2C235654" w:rsidR="004A2380" w:rsidRPr="00955203" w:rsidRDefault="00955203" w:rsidP="00955203">
            <w:pPr>
              <w:spacing w:after="0" w:line="240" w:lineRule="auto"/>
              <w:rPr>
                <w:rFonts w:ascii="TH SarabunPSK" w:eastAsia="TH Sarabun PSK" w:hAnsi="TH SarabunPSK" w:cs="TH SarabunPSK"/>
                <w:color w:val="000000" w:themeColor="text1"/>
                <w:sz w:val="28"/>
              </w:rPr>
            </w:pPr>
            <w:r w:rsidRPr="00955203">
              <w:rPr>
                <w:rFonts w:ascii="TH SarabunPSK" w:eastAsia="TH Sarabun PSK" w:hAnsi="TH SarabunPSK" w:cs="TH SarabunPSK"/>
                <w:color w:val="000000" w:themeColor="text1"/>
                <w:sz w:val="28"/>
                <w:cs/>
              </w:rPr>
              <w:t xml:space="preserve">- มีผลงานทางวิชาการอย่างน้อย </w:t>
            </w:r>
            <w:r w:rsidRPr="00955203">
              <w:rPr>
                <w:rFonts w:ascii="TH SarabunPSK" w:eastAsia="TH Sarabun PSK" w:hAnsi="TH SarabunPSK" w:cs="TH SarabunPSK"/>
                <w:color w:val="000000" w:themeColor="text1"/>
                <w:sz w:val="28"/>
              </w:rPr>
              <w:t xml:space="preserve">1 </w:t>
            </w:r>
            <w:r w:rsidRPr="00955203">
              <w:rPr>
                <w:rFonts w:ascii="TH SarabunPSK" w:eastAsia="TH Sarabun PSK" w:hAnsi="TH SarabunPSK" w:cs="TH SarabunPSK"/>
                <w:color w:val="000000" w:themeColor="text1"/>
                <w:sz w:val="28"/>
                <w:cs/>
              </w:rPr>
              <w:t xml:space="preserve">รายการในรอบ </w:t>
            </w:r>
            <w:r w:rsidRPr="00955203">
              <w:rPr>
                <w:rFonts w:ascii="TH SarabunPSK" w:eastAsia="TH Sarabun PSK" w:hAnsi="TH SarabunPSK" w:cs="TH SarabunPSK"/>
                <w:color w:val="000000" w:themeColor="text1"/>
                <w:sz w:val="28"/>
              </w:rPr>
              <w:t xml:space="preserve">5 </w:t>
            </w:r>
            <w:r w:rsidRPr="00955203">
              <w:rPr>
                <w:rFonts w:ascii="TH SarabunPSK" w:eastAsia="TH Sarabun PSK" w:hAnsi="TH SarabunPSK" w:cs="TH SarabunPSK"/>
                <w:color w:val="000000" w:themeColor="text1"/>
                <w:sz w:val="28"/>
                <w:cs/>
              </w:rPr>
              <w:t>ปีย้อนหลัง</w:t>
            </w:r>
          </w:p>
        </w:tc>
        <w:tc>
          <w:tcPr>
            <w:tcW w:w="1611" w:type="dxa"/>
            <w:tcBorders>
              <w:top w:val="single" w:sz="6" w:space="0" w:color="000000"/>
              <w:left w:val="single" w:sz="6" w:space="0" w:color="000000"/>
              <w:bottom w:val="single" w:sz="6" w:space="0" w:color="000000"/>
              <w:right w:val="single" w:sz="6" w:space="0" w:color="000000"/>
            </w:tcBorders>
          </w:tcPr>
          <w:p w14:paraId="5C4615CC" w14:textId="77777777" w:rsidR="00955203" w:rsidRPr="009E6C19" w:rsidRDefault="00955203" w:rsidP="0051015B">
            <w:pPr>
              <w:spacing w:after="0" w:line="240" w:lineRule="auto"/>
              <w:jc w:val="center"/>
              <w:rPr>
                <w:rFonts w:ascii="Segoe UI Symbol" w:eastAsia="Wingdings" w:hAnsi="Segoe UI Symbol" w:cs="Segoe UI Symbol"/>
                <w:b/>
                <w:bCs/>
                <w:color w:val="000000" w:themeColor="text1"/>
                <w:sz w:val="24"/>
                <w:szCs w:val="24"/>
              </w:rPr>
            </w:pPr>
          </w:p>
          <w:p w14:paraId="46A633AC" w14:textId="77777777" w:rsidR="008A0A37" w:rsidRPr="008A0A37" w:rsidRDefault="008A0A37" w:rsidP="008A0A37">
            <w:pPr>
              <w:spacing w:after="0" w:line="240" w:lineRule="auto"/>
              <w:jc w:val="center"/>
              <w:rPr>
                <w:rFonts w:ascii="Segoe UI Symbol" w:eastAsia="Wingdings" w:hAnsi="Segoe UI Symbol" w:cs="Angsana New"/>
                <w:b/>
                <w:bCs/>
                <w:color w:val="000000" w:themeColor="text1"/>
                <w:sz w:val="24"/>
                <w:szCs w:val="24"/>
              </w:rPr>
            </w:pPr>
            <w:r w:rsidRPr="008A0A37">
              <w:rPr>
                <w:rFonts w:ascii="Segoe UI Symbol" w:eastAsia="Wingdings" w:hAnsi="Segoe UI Symbol" w:cs="Segoe UI Symbol" w:hint="cs"/>
                <w:b/>
                <w:bCs/>
                <w:color w:val="000000" w:themeColor="text1"/>
                <w:sz w:val="24"/>
                <w:szCs w:val="24"/>
                <w:cs/>
              </w:rPr>
              <w:t>✔</w:t>
            </w:r>
          </w:p>
          <w:p w14:paraId="1B0B79E1" w14:textId="77777777" w:rsidR="00955203" w:rsidRDefault="00955203" w:rsidP="0051015B">
            <w:pPr>
              <w:spacing w:after="0" w:line="240" w:lineRule="auto"/>
              <w:jc w:val="center"/>
              <w:rPr>
                <w:rFonts w:ascii="TH SarabunPSK" w:eastAsia="TH Sarabun PSK" w:hAnsi="TH SarabunPSK" w:cs="TH SarabunPSK"/>
                <w:color w:val="000000" w:themeColor="text1"/>
                <w:sz w:val="28"/>
              </w:rPr>
            </w:pPr>
          </w:p>
          <w:p w14:paraId="1E530DF2" w14:textId="77777777" w:rsidR="008A0A37" w:rsidRPr="008A0A37" w:rsidRDefault="008A0A37" w:rsidP="008A0A37">
            <w:pPr>
              <w:spacing w:after="0" w:line="240" w:lineRule="auto"/>
              <w:jc w:val="center"/>
              <w:rPr>
                <w:rFonts w:ascii="Segoe UI Symbol" w:eastAsia="Wingdings" w:hAnsi="Segoe UI Symbol" w:cs="Angsana New"/>
                <w:b/>
                <w:bCs/>
                <w:color w:val="000000" w:themeColor="text1"/>
                <w:sz w:val="24"/>
                <w:szCs w:val="24"/>
              </w:rPr>
            </w:pPr>
            <w:r w:rsidRPr="008A0A37">
              <w:rPr>
                <w:rFonts w:ascii="Segoe UI Symbol" w:eastAsia="Wingdings" w:hAnsi="Segoe UI Symbol" w:cs="Segoe UI Symbol" w:hint="cs"/>
                <w:b/>
                <w:bCs/>
                <w:color w:val="000000" w:themeColor="text1"/>
                <w:sz w:val="24"/>
                <w:szCs w:val="24"/>
                <w:cs/>
              </w:rPr>
              <w:t>✔</w:t>
            </w:r>
          </w:p>
          <w:p w14:paraId="7EAF2C1A" w14:textId="1C985542" w:rsidR="008A0A37" w:rsidRPr="00955203" w:rsidRDefault="008A0A37" w:rsidP="0051015B">
            <w:pPr>
              <w:spacing w:after="0" w:line="240" w:lineRule="auto"/>
              <w:jc w:val="center"/>
              <w:rPr>
                <w:rFonts w:ascii="TH SarabunPSK" w:eastAsia="TH Sarabun PSK" w:hAnsi="TH SarabunPSK" w:cs="TH SarabunPSK" w:hint="cs"/>
                <w:color w:val="000000" w:themeColor="text1"/>
                <w:sz w:val="28"/>
              </w:rPr>
            </w:pPr>
          </w:p>
        </w:tc>
        <w:tc>
          <w:tcPr>
            <w:tcW w:w="2079" w:type="dxa"/>
            <w:tcBorders>
              <w:top w:val="single" w:sz="6" w:space="0" w:color="000000"/>
              <w:left w:val="single" w:sz="6" w:space="0" w:color="000000"/>
              <w:bottom w:val="single" w:sz="6" w:space="0" w:color="000000"/>
              <w:right w:val="single" w:sz="6" w:space="0" w:color="000000"/>
            </w:tcBorders>
          </w:tcPr>
          <w:p w14:paraId="4A81DCD5" w14:textId="77777777" w:rsidR="004A2380" w:rsidRDefault="00955203" w:rsidP="0051015B">
            <w:pPr>
              <w:spacing w:after="0" w:line="240" w:lineRule="auto"/>
              <w:rPr>
                <w:rFonts w:ascii="TH SarabunPSK" w:eastAsia="TH Sarabun PSK" w:hAnsi="TH SarabunPSK" w:cs="TH SarabunPSK"/>
                <w:color w:val="000000" w:themeColor="text1"/>
                <w:sz w:val="28"/>
              </w:rPr>
            </w:pPr>
            <w:r>
              <w:rPr>
                <w:rFonts w:ascii="TH SarabunPSK" w:eastAsia="TH Sarabun PSK" w:hAnsi="TH SarabunPSK" w:cs="TH SarabunPSK"/>
                <w:color w:val="000000" w:themeColor="text1"/>
                <w:sz w:val="28"/>
                <w:cs/>
              </w:rPr>
              <w:t>-</w:t>
            </w:r>
            <w:hyperlink r:id="rId15" w:history="1">
              <w:r w:rsidRPr="0051015B">
                <w:rPr>
                  <w:rStyle w:val="aff0"/>
                  <w:rFonts w:ascii="TH SarabunPSK" w:eastAsia="TH Sarabun PSK" w:hAnsi="TH SarabunPSK" w:cs="TH SarabunPSK" w:hint="cs"/>
                  <w:sz w:val="28"/>
                  <w:cs/>
                </w:rPr>
                <w:t xml:space="preserve">บันทึกข้อความเรื่อง แจ้งมติสภามหาวิทยาลัยราชภัฎสกลนคร ครั้งที่ </w:t>
              </w:r>
              <w:r w:rsidRPr="0051015B">
                <w:rPr>
                  <w:rStyle w:val="aff0"/>
                  <w:rFonts w:ascii="TH SarabunPSK" w:eastAsia="TH Sarabun PSK" w:hAnsi="TH SarabunPSK" w:cs="TH SarabunPSK"/>
                  <w:sz w:val="28"/>
                </w:rPr>
                <w:t>7</w:t>
              </w:r>
              <w:r w:rsidRPr="0051015B">
                <w:rPr>
                  <w:rStyle w:val="aff0"/>
                  <w:rFonts w:ascii="TH SarabunPSK" w:eastAsia="TH Sarabun PSK" w:hAnsi="TH SarabunPSK" w:cs="TH SarabunPSK"/>
                  <w:sz w:val="28"/>
                  <w:cs/>
                </w:rPr>
                <w:t>/</w:t>
              </w:r>
              <w:r w:rsidRPr="0051015B">
                <w:rPr>
                  <w:rStyle w:val="aff0"/>
                  <w:rFonts w:ascii="TH SarabunPSK" w:eastAsia="TH Sarabun PSK" w:hAnsi="TH SarabunPSK" w:cs="TH SarabunPSK"/>
                  <w:sz w:val="28"/>
                </w:rPr>
                <w:t>2568</w:t>
              </w:r>
            </w:hyperlink>
          </w:p>
          <w:p w14:paraId="165196FA" w14:textId="77777777" w:rsidR="00955203" w:rsidRDefault="00955203" w:rsidP="0051015B">
            <w:pPr>
              <w:spacing w:after="0" w:line="240" w:lineRule="auto"/>
              <w:rPr>
                <w:rFonts w:ascii="TH SarabunPSK" w:eastAsia="TH Sarabun PSK" w:hAnsi="TH SarabunPSK" w:cs="TH SarabunPSK"/>
                <w:color w:val="000000" w:themeColor="text1"/>
                <w:sz w:val="28"/>
              </w:rPr>
            </w:pPr>
            <w:r w:rsidRPr="00536A21">
              <w:rPr>
                <w:rFonts w:ascii="TH SarabunPSK" w:eastAsia="TH Sarabun PSK" w:hAnsi="TH SarabunPSK" w:cs="TH SarabunPSK"/>
                <w:color w:val="000000" w:themeColor="text1"/>
                <w:sz w:val="28"/>
                <w:cs/>
              </w:rPr>
              <w:t xml:space="preserve">- ตารางที่ </w:t>
            </w:r>
            <w:r w:rsidRPr="00536A21">
              <w:rPr>
                <w:rFonts w:ascii="TH SarabunPSK" w:eastAsia="TH Sarabun PSK" w:hAnsi="TH SarabunPSK" w:cs="TH SarabunPSK"/>
                <w:color w:val="000000" w:themeColor="text1"/>
                <w:sz w:val="28"/>
              </w:rPr>
              <w:t>8</w:t>
            </w:r>
            <w:r w:rsidRPr="00536A21">
              <w:rPr>
                <w:rFonts w:ascii="TH SarabunPSK" w:eastAsia="TH Sarabun PSK" w:hAnsi="TH SarabunPSK" w:cs="TH SarabunPSK"/>
                <w:color w:val="000000" w:themeColor="text1"/>
                <w:sz w:val="28"/>
                <w:cs/>
              </w:rPr>
              <w:t>.</w:t>
            </w:r>
            <w:r w:rsidRPr="00536A21">
              <w:rPr>
                <w:rFonts w:ascii="TH SarabunPSK" w:eastAsia="TH Sarabun PSK" w:hAnsi="TH SarabunPSK" w:cs="TH SarabunPSK"/>
                <w:color w:val="000000" w:themeColor="text1"/>
                <w:sz w:val="28"/>
              </w:rPr>
              <w:t>3</w:t>
            </w:r>
            <w:r w:rsidRPr="00536A21">
              <w:rPr>
                <w:rFonts w:ascii="TH SarabunPSK" w:eastAsia="TH Sarabun PSK" w:hAnsi="TH SarabunPSK" w:cs="TH SarabunPSK"/>
                <w:color w:val="000000" w:themeColor="text1"/>
                <w:sz w:val="28"/>
                <w:cs/>
              </w:rPr>
              <w:t>-</w:t>
            </w:r>
            <w:r w:rsidRPr="00536A21">
              <w:rPr>
                <w:rFonts w:ascii="TH SarabunPSK" w:eastAsia="TH Sarabun PSK" w:hAnsi="TH SarabunPSK" w:cs="TH SarabunPSK"/>
                <w:color w:val="000000" w:themeColor="text1"/>
                <w:sz w:val="28"/>
              </w:rPr>
              <w:t xml:space="preserve">1 </w:t>
            </w:r>
            <w:r w:rsidRPr="00536A21">
              <w:rPr>
                <w:rFonts w:ascii="TH SarabunPSK" w:eastAsia="TH Sarabun PSK" w:hAnsi="TH SarabunPSK" w:cs="TH SarabunPSK"/>
                <w:color w:val="000000" w:themeColor="text1"/>
                <w:sz w:val="28"/>
                <w:cs/>
              </w:rPr>
              <w:t>ผลงานวิจัยและงานสร้างสรรค์ของอาจารย์ประจำหลักสูตรที่ได้รับการเผยแพร่</w:t>
            </w:r>
          </w:p>
          <w:p w14:paraId="213BF090" w14:textId="0AEE7633" w:rsidR="00955203" w:rsidRPr="00955203" w:rsidRDefault="00955203" w:rsidP="0051015B">
            <w:pPr>
              <w:spacing w:after="0" w:line="240" w:lineRule="auto"/>
              <w:rPr>
                <w:rFonts w:ascii="TH SarabunPSK" w:eastAsia="TH Sarabun PSK" w:hAnsi="TH SarabunPSK" w:cs="TH SarabunPSK"/>
                <w:color w:val="000000" w:themeColor="text1"/>
                <w:sz w:val="28"/>
              </w:rPr>
            </w:pPr>
            <w:r>
              <w:rPr>
                <w:rFonts w:ascii="TH SarabunPSK" w:eastAsia="TH Sarabun PSK" w:hAnsi="TH SarabunPSK" w:cs="TH SarabunPSK"/>
                <w:color w:val="000000" w:themeColor="text1"/>
                <w:sz w:val="28"/>
                <w:cs/>
              </w:rPr>
              <w:t xml:space="preserve">- </w:t>
            </w:r>
            <w:hyperlink r:id="rId16" w:history="1">
              <w:r w:rsidRPr="00955203">
                <w:rPr>
                  <w:rStyle w:val="aff0"/>
                  <w:rFonts w:ascii="TH SarabunPSK" w:eastAsia="TH Sarabun PSK" w:hAnsi="TH SarabunPSK" w:cs="TH SarabunPSK"/>
                  <w:sz w:val="28"/>
                  <w:cs/>
                </w:rPr>
                <w:t>รายละเอียดของผลงานวิจัยและงานสร้างสรรค์ของอาจารย์ประจำหลักสูตร</w:t>
              </w:r>
            </w:hyperlink>
          </w:p>
        </w:tc>
      </w:tr>
      <w:tr w:rsidR="00154421" w:rsidRPr="00154421" w14:paraId="7F343D9C" w14:textId="77777777" w:rsidTr="0051015B">
        <w:tc>
          <w:tcPr>
            <w:tcW w:w="5717" w:type="dxa"/>
            <w:tcBorders>
              <w:top w:val="single" w:sz="6" w:space="0" w:color="000000"/>
              <w:left w:val="single" w:sz="6" w:space="0" w:color="000000"/>
              <w:bottom w:val="single" w:sz="6" w:space="0" w:color="000000"/>
              <w:right w:val="single" w:sz="6" w:space="0" w:color="000000"/>
            </w:tcBorders>
          </w:tcPr>
          <w:p w14:paraId="4370AD1E" w14:textId="77777777" w:rsidR="00154421" w:rsidRPr="00154421" w:rsidRDefault="00154421" w:rsidP="00154421">
            <w:pPr>
              <w:tabs>
                <w:tab w:val="left" w:pos="208"/>
              </w:tabs>
              <w:spacing w:after="0" w:line="240" w:lineRule="auto"/>
              <w:ind w:left="101"/>
              <w:rPr>
                <w:rFonts w:ascii="TH SarabunPSK" w:eastAsia="TH Sarabun PSK" w:hAnsi="TH SarabunPSK" w:cs="TH SarabunPSK"/>
                <w:b/>
                <w:bCs/>
                <w:color w:val="000000" w:themeColor="text1"/>
                <w:sz w:val="28"/>
              </w:rPr>
            </w:pPr>
            <w:r w:rsidRPr="00154421">
              <w:rPr>
                <w:rFonts w:ascii="TH SarabunPSK" w:eastAsia="TH Sarabun PSK" w:hAnsi="TH SarabunPSK" w:cs="TH SarabunPSK"/>
                <w:b/>
                <w:bCs/>
                <w:color w:val="000000" w:themeColor="text1"/>
                <w:sz w:val="28"/>
              </w:rPr>
              <w:t>3</w:t>
            </w:r>
            <w:r w:rsidRPr="00154421">
              <w:rPr>
                <w:rFonts w:ascii="TH SarabunPSK" w:eastAsia="TH Sarabun PSK" w:hAnsi="TH SarabunPSK" w:cs="TH SarabunPSK"/>
                <w:b/>
                <w:bCs/>
                <w:color w:val="000000" w:themeColor="text1"/>
                <w:sz w:val="28"/>
                <w:cs/>
              </w:rPr>
              <w:t>. คุณสมบัติอาจารย์ประจำหลักสูตร</w:t>
            </w:r>
          </w:p>
          <w:p w14:paraId="619EF86B" w14:textId="7739C7FA" w:rsidR="00154421" w:rsidRPr="00154421" w:rsidRDefault="00154421" w:rsidP="00154421">
            <w:pPr>
              <w:tabs>
                <w:tab w:val="left" w:pos="208"/>
              </w:tabs>
              <w:spacing w:after="0" w:line="240" w:lineRule="auto"/>
              <w:ind w:left="101"/>
              <w:rPr>
                <w:rFonts w:ascii="TH SarabunPSK" w:eastAsia="TH Sarabun PSK" w:hAnsi="TH SarabunPSK" w:cs="TH SarabunPSK"/>
                <w:color w:val="000000" w:themeColor="text1"/>
                <w:sz w:val="28"/>
              </w:rPr>
            </w:pPr>
            <w:r w:rsidRPr="00154421">
              <w:rPr>
                <w:rFonts w:ascii="TH SarabunPSK" w:eastAsia="TH Sarabun PSK" w:hAnsi="TH SarabunPSK" w:cs="TH SarabunPSK"/>
                <w:b/>
                <w:bCs/>
                <w:color w:val="000000" w:themeColor="text1"/>
                <w:sz w:val="28"/>
                <w:cs/>
              </w:rPr>
              <w:t>--</w:t>
            </w:r>
            <w:r w:rsidRPr="00154421">
              <w:rPr>
                <w:rFonts w:ascii="TH SarabunPSK" w:eastAsia="TH Sarabun PSK" w:hAnsi="TH SarabunPSK" w:cs="TH SarabunPSK"/>
                <w:color w:val="000000" w:themeColor="text1"/>
                <w:sz w:val="28"/>
                <w:cs/>
              </w:rPr>
              <w:t>คุณวุฒิระดับปริญญาโทหรือเทียบเท่าหรือดำรงตำแหน่งทางวิชาการไม่ต่ำกว่าผู้ช่วยศาสตราจารย์ในสาขาที่ตรงหรือสัมพันธ์กับสาขาวิชาที่เปิดสอน</w:t>
            </w:r>
          </w:p>
          <w:p w14:paraId="2AAD01E8" w14:textId="77777777" w:rsidR="00154421" w:rsidRPr="00154421" w:rsidRDefault="00154421" w:rsidP="00154421">
            <w:pPr>
              <w:tabs>
                <w:tab w:val="left" w:pos="208"/>
              </w:tabs>
              <w:spacing w:after="0" w:line="240" w:lineRule="auto"/>
              <w:ind w:left="101"/>
              <w:rPr>
                <w:rFonts w:ascii="TH SarabunPSK" w:eastAsia="TH Sarabun PSK" w:hAnsi="TH SarabunPSK" w:cs="TH SarabunPSK"/>
                <w:color w:val="000000" w:themeColor="text1"/>
                <w:sz w:val="28"/>
              </w:rPr>
            </w:pPr>
            <w:r w:rsidRPr="00154421">
              <w:rPr>
                <w:rFonts w:ascii="TH SarabunPSK" w:eastAsia="TH Sarabun PSK" w:hAnsi="TH SarabunPSK" w:cs="TH SarabunPSK"/>
                <w:color w:val="000000" w:themeColor="text1"/>
                <w:sz w:val="28"/>
                <w:cs/>
              </w:rPr>
              <w:t xml:space="preserve">- มีผลงานทางวิชาการอย่างน้อย </w:t>
            </w:r>
            <w:r w:rsidRPr="00154421">
              <w:rPr>
                <w:rFonts w:ascii="TH SarabunPSK" w:eastAsia="TH Sarabun PSK" w:hAnsi="TH SarabunPSK" w:cs="TH SarabunPSK"/>
                <w:color w:val="000000" w:themeColor="text1"/>
                <w:sz w:val="28"/>
              </w:rPr>
              <w:t>1</w:t>
            </w:r>
            <w:r w:rsidRPr="00154421">
              <w:rPr>
                <w:rFonts w:ascii="TH SarabunPSK" w:eastAsia="TH Sarabun PSK" w:hAnsi="TH SarabunPSK" w:cs="TH SarabunPSK"/>
                <w:color w:val="000000" w:themeColor="text1"/>
                <w:sz w:val="28"/>
                <w:cs/>
              </w:rPr>
              <w:t xml:space="preserve"> รายการในรอบ </w:t>
            </w:r>
            <w:r w:rsidRPr="00154421">
              <w:rPr>
                <w:rFonts w:ascii="TH SarabunPSK" w:eastAsia="TH Sarabun PSK" w:hAnsi="TH SarabunPSK" w:cs="TH SarabunPSK"/>
                <w:color w:val="000000" w:themeColor="text1"/>
                <w:sz w:val="28"/>
              </w:rPr>
              <w:t>5</w:t>
            </w:r>
            <w:r w:rsidRPr="00154421">
              <w:rPr>
                <w:rFonts w:ascii="TH SarabunPSK" w:eastAsia="TH Sarabun PSK" w:hAnsi="TH SarabunPSK" w:cs="TH SarabunPSK"/>
                <w:color w:val="000000" w:themeColor="text1"/>
                <w:sz w:val="28"/>
                <w:cs/>
              </w:rPr>
              <w:t xml:space="preserve"> ปีย้อนหลัง</w:t>
            </w:r>
          </w:p>
          <w:p w14:paraId="7E10363A" w14:textId="15C4349C" w:rsidR="00154421" w:rsidRPr="00154421" w:rsidRDefault="00154421" w:rsidP="00154421">
            <w:pPr>
              <w:tabs>
                <w:tab w:val="left" w:pos="208"/>
              </w:tabs>
              <w:spacing w:after="0" w:line="240" w:lineRule="auto"/>
              <w:ind w:left="101"/>
              <w:rPr>
                <w:rFonts w:ascii="TH SarabunPSK" w:eastAsia="TH Sarabun PSK" w:hAnsi="TH SarabunPSK" w:cs="TH SarabunPSK"/>
                <w:color w:val="000000" w:themeColor="text1"/>
                <w:sz w:val="28"/>
              </w:rPr>
            </w:pPr>
            <w:r w:rsidRPr="00154421">
              <w:rPr>
                <w:rFonts w:ascii="TH SarabunPSK" w:eastAsia="TH Sarabun PSK" w:hAnsi="TH SarabunPSK" w:cs="TH SarabunPSK"/>
                <w:color w:val="000000" w:themeColor="text1"/>
                <w:sz w:val="28"/>
                <w:cs/>
              </w:rPr>
              <w:t>- ไม่จำกัดจำนวนและประจำได้มากกว่าหนึ่งหลักสูตร</w:t>
            </w:r>
          </w:p>
          <w:p w14:paraId="55738EEB" w14:textId="7EB9B668" w:rsidR="00154421" w:rsidRPr="00154421" w:rsidRDefault="00154421" w:rsidP="00154421">
            <w:pPr>
              <w:tabs>
                <w:tab w:val="left" w:pos="208"/>
              </w:tabs>
              <w:spacing w:after="0" w:line="240" w:lineRule="auto"/>
              <w:ind w:left="101"/>
              <w:rPr>
                <w:rFonts w:ascii="TH SarabunPSK" w:eastAsia="TH Sarabun PSK" w:hAnsi="TH SarabunPSK" w:cs="TH SarabunPSK"/>
                <w:color w:val="000000" w:themeColor="text1"/>
                <w:sz w:val="28"/>
              </w:rPr>
            </w:pPr>
          </w:p>
        </w:tc>
        <w:tc>
          <w:tcPr>
            <w:tcW w:w="1611" w:type="dxa"/>
            <w:tcBorders>
              <w:top w:val="single" w:sz="6" w:space="0" w:color="000000"/>
              <w:left w:val="single" w:sz="6" w:space="0" w:color="000000"/>
              <w:bottom w:val="single" w:sz="6" w:space="0" w:color="000000"/>
              <w:right w:val="single" w:sz="6" w:space="0" w:color="000000"/>
            </w:tcBorders>
          </w:tcPr>
          <w:p w14:paraId="690C9BB3" w14:textId="77777777" w:rsidR="00154421" w:rsidRPr="009E6C19" w:rsidRDefault="00154421" w:rsidP="00154421">
            <w:pPr>
              <w:spacing w:after="0" w:line="240" w:lineRule="auto"/>
              <w:jc w:val="center"/>
              <w:rPr>
                <w:rFonts w:ascii="TH SarabunPSK" w:eastAsia="Wingdings" w:hAnsi="TH SarabunPSK" w:cs="TH SarabunPSK"/>
                <w:b/>
                <w:bCs/>
                <w:color w:val="000000" w:themeColor="text1"/>
                <w:sz w:val="24"/>
                <w:szCs w:val="24"/>
              </w:rPr>
            </w:pPr>
          </w:p>
          <w:p w14:paraId="58116A3B" w14:textId="42B5E3AD" w:rsidR="008A0A37" w:rsidRPr="008A0A37" w:rsidRDefault="008A0A37" w:rsidP="008A0A37">
            <w:pPr>
              <w:spacing w:after="0" w:line="240" w:lineRule="auto"/>
              <w:jc w:val="center"/>
              <w:rPr>
                <w:rFonts w:ascii="Segoe UI Symbol" w:eastAsia="Wingdings" w:hAnsi="Segoe UI Symbol" w:cs="Angsana New"/>
                <w:b/>
                <w:bCs/>
                <w:color w:val="000000" w:themeColor="text1"/>
                <w:sz w:val="24"/>
                <w:szCs w:val="24"/>
              </w:rPr>
            </w:pPr>
            <w:r w:rsidRPr="008A0A37">
              <w:rPr>
                <w:rFonts w:ascii="Segoe UI Symbol" w:eastAsia="Wingdings" w:hAnsi="Segoe UI Symbol" w:cs="Segoe UI Symbol" w:hint="cs"/>
                <w:b/>
                <w:bCs/>
                <w:color w:val="000000" w:themeColor="text1"/>
                <w:sz w:val="24"/>
                <w:szCs w:val="24"/>
                <w:cs/>
              </w:rPr>
              <w:t>✔</w:t>
            </w:r>
          </w:p>
          <w:p w14:paraId="4CA1D1C4" w14:textId="77777777" w:rsidR="00154421" w:rsidRDefault="00154421" w:rsidP="00154421">
            <w:pPr>
              <w:spacing w:after="0" w:line="240" w:lineRule="auto"/>
              <w:jc w:val="center"/>
              <w:rPr>
                <w:rFonts w:ascii="TH SarabunPSK" w:eastAsia="TH Sarabun PSK" w:hAnsi="TH SarabunPSK" w:cs="TH SarabunPSK"/>
                <w:color w:val="000000" w:themeColor="text1"/>
                <w:sz w:val="28"/>
              </w:rPr>
            </w:pPr>
          </w:p>
          <w:p w14:paraId="2355F7DD" w14:textId="77777777" w:rsidR="008A0A37" w:rsidRPr="008A0A37" w:rsidRDefault="008A0A37" w:rsidP="008A0A37">
            <w:pPr>
              <w:spacing w:after="0" w:line="240" w:lineRule="auto"/>
              <w:jc w:val="center"/>
              <w:rPr>
                <w:rFonts w:ascii="Segoe UI Symbol" w:eastAsia="Wingdings" w:hAnsi="Segoe UI Symbol" w:cs="Angsana New"/>
                <w:b/>
                <w:bCs/>
                <w:color w:val="000000" w:themeColor="text1"/>
                <w:sz w:val="24"/>
                <w:szCs w:val="24"/>
              </w:rPr>
            </w:pPr>
            <w:r w:rsidRPr="008A0A37">
              <w:rPr>
                <w:rFonts w:ascii="Segoe UI Symbol" w:eastAsia="Wingdings" w:hAnsi="Segoe UI Symbol" w:cs="Segoe UI Symbol" w:hint="cs"/>
                <w:b/>
                <w:bCs/>
                <w:color w:val="000000" w:themeColor="text1"/>
                <w:sz w:val="24"/>
                <w:szCs w:val="24"/>
                <w:cs/>
              </w:rPr>
              <w:t>✔</w:t>
            </w:r>
          </w:p>
          <w:p w14:paraId="2EB14BD0" w14:textId="05CD1A66" w:rsidR="008A0A37" w:rsidRPr="008A0A37" w:rsidRDefault="008A0A37" w:rsidP="008A0A37">
            <w:pPr>
              <w:spacing w:after="0" w:line="240" w:lineRule="auto"/>
              <w:jc w:val="center"/>
              <w:rPr>
                <w:rFonts w:ascii="Segoe UI Symbol" w:eastAsia="Wingdings" w:hAnsi="Segoe UI Symbol" w:cs="Angsana New"/>
                <w:b/>
                <w:bCs/>
                <w:color w:val="000000" w:themeColor="text1"/>
                <w:sz w:val="24"/>
                <w:szCs w:val="24"/>
              </w:rPr>
            </w:pPr>
            <w:r w:rsidRPr="008A0A37">
              <w:rPr>
                <w:rFonts w:ascii="Segoe UI Symbol" w:eastAsia="Wingdings" w:hAnsi="Segoe UI Symbol" w:cs="Segoe UI Symbol" w:hint="cs"/>
                <w:b/>
                <w:bCs/>
                <w:color w:val="000000" w:themeColor="text1"/>
                <w:sz w:val="24"/>
                <w:szCs w:val="24"/>
                <w:cs/>
              </w:rPr>
              <w:t>✔</w:t>
            </w:r>
          </w:p>
          <w:p w14:paraId="4D3E9E12" w14:textId="2096278B" w:rsidR="008A0A37" w:rsidRPr="00154421" w:rsidRDefault="008A0A37" w:rsidP="008A0A37">
            <w:pPr>
              <w:spacing w:after="0" w:line="240" w:lineRule="auto"/>
              <w:rPr>
                <w:rFonts w:ascii="TH SarabunPSK" w:eastAsia="TH Sarabun PSK" w:hAnsi="TH SarabunPSK" w:cs="TH SarabunPSK" w:hint="cs"/>
                <w:color w:val="000000" w:themeColor="text1"/>
                <w:sz w:val="28"/>
              </w:rPr>
            </w:pPr>
          </w:p>
        </w:tc>
        <w:tc>
          <w:tcPr>
            <w:tcW w:w="2079" w:type="dxa"/>
            <w:tcBorders>
              <w:top w:val="single" w:sz="6" w:space="0" w:color="000000"/>
              <w:left w:val="single" w:sz="6" w:space="0" w:color="000000"/>
              <w:bottom w:val="single" w:sz="6" w:space="0" w:color="000000"/>
              <w:right w:val="single" w:sz="6" w:space="0" w:color="000000"/>
            </w:tcBorders>
          </w:tcPr>
          <w:p w14:paraId="512FEC0B" w14:textId="77777777" w:rsidR="00154421" w:rsidRDefault="00154421" w:rsidP="00154421">
            <w:pPr>
              <w:spacing w:after="0" w:line="240" w:lineRule="auto"/>
              <w:rPr>
                <w:rFonts w:ascii="TH SarabunPSK" w:eastAsia="TH Sarabun PSK" w:hAnsi="TH SarabunPSK" w:cs="TH SarabunPSK"/>
                <w:color w:val="000000" w:themeColor="text1"/>
                <w:sz w:val="28"/>
              </w:rPr>
            </w:pPr>
            <w:r>
              <w:rPr>
                <w:rFonts w:ascii="TH SarabunPSK" w:eastAsia="TH Sarabun PSK" w:hAnsi="TH SarabunPSK" w:cs="TH SarabunPSK"/>
                <w:color w:val="000000" w:themeColor="text1"/>
                <w:sz w:val="28"/>
                <w:cs/>
              </w:rPr>
              <w:t>-</w:t>
            </w:r>
            <w:hyperlink r:id="rId17" w:history="1">
              <w:r w:rsidRPr="0051015B">
                <w:rPr>
                  <w:rStyle w:val="aff0"/>
                  <w:rFonts w:ascii="TH SarabunPSK" w:eastAsia="TH Sarabun PSK" w:hAnsi="TH SarabunPSK" w:cs="TH SarabunPSK" w:hint="cs"/>
                  <w:sz w:val="28"/>
                  <w:cs/>
                </w:rPr>
                <w:t xml:space="preserve">บันทึกข้อความเรื่อง แจ้งมติสภามหาวิทยาลัยราชภัฎสกลนคร ครั้งที่ </w:t>
              </w:r>
              <w:r w:rsidRPr="0051015B">
                <w:rPr>
                  <w:rStyle w:val="aff0"/>
                  <w:rFonts w:ascii="TH SarabunPSK" w:eastAsia="TH Sarabun PSK" w:hAnsi="TH SarabunPSK" w:cs="TH SarabunPSK"/>
                  <w:sz w:val="28"/>
                </w:rPr>
                <w:t>7</w:t>
              </w:r>
              <w:r w:rsidRPr="0051015B">
                <w:rPr>
                  <w:rStyle w:val="aff0"/>
                  <w:rFonts w:ascii="TH SarabunPSK" w:eastAsia="TH Sarabun PSK" w:hAnsi="TH SarabunPSK" w:cs="TH SarabunPSK"/>
                  <w:sz w:val="28"/>
                  <w:cs/>
                </w:rPr>
                <w:t>/</w:t>
              </w:r>
              <w:r w:rsidRPr="0051015B">
                <w:rPr>
                  <w:rStyle w:val="aff0"/>
                  <w:rFonts w:ascii="TH SarabunPSK" w:eastAsia="TH Sarabun PSK" w:hAnsi="TH SarabunPSK" w:cs="TH SarabunPSK"/>
                  <w:sz w:val="28"/>
                </w:rPr>
                <w:t>2568</w:t>
              </w:r>
            </w:hyperlink>
          </w:p>
          <w:p w14:paraId="367F3578" w14:textId="77777777" w:rsidR="00154421" w:rsidRDefault="00154421" w:rsidP="00154421">
            <w:pPr>
              <w:spacing w:after="0" w:line="240" w:lineRule="auto"/>
              <w:rPr>
                <w:rFonts w:ascii="TH SarabunPSK" w:eastAsia="TH Sarabun PSK" w:hAnsi="TH SarabunPSK" w:cs="TH SarabunPSK"/>
                <w:color w:val="000000" w:themeColor="text1"/>
                <w:sz w:val="28"/>
              </w:rPr>
            </w:pPr>
            <w:r w:rsidRPr="00536A21">
              <w:rPr>
                <w:rFonts w:ascii="TH SarabunPSK" w:eastAsia="TH Sarabun PSK" w:hAnsi="TH SarabunPSK" w:cs="TH SarabunPSK"/>
                <w:color w:val="000000" w:themeColor="text1"/>
                <w:sz w:val="28"/>
                <w:cs/>
              </w:rPr>
              <w:t xml:space="preserve">- ตารางที่ </w:t>
            </w:r>
            <w:r w:rsidRPr="00536A21">
              <w:rPr>
                <w:rFonts w:ascii="TH SarabunPSK" w:eastAsia="TH Sarabun PSK" w:hAnsi="TH SarabunPSK" w:cs="TH SarabunPSK"/>
                <w:color w:val="000000" w:themeColor="text1"/>
                <w:sz w:val="28"/>
              </w:rPr>
              <w:t>8</w:t>
            </w:r>
            <w:r w:rsidRPr="00536A21">
              <w:rPr>
                <w:rFonts w:ascii="TH SarabunPSK" w:eastAsia="TH Sarabun PSK" w:hAnsi="TH SarabunPSK" w:cs="TH SarabunPSK"/>
                <w:color w:val="000000" w:themeColor="text1"/>
                <w:sz w:val="28"/>
                <w:cs/>
              </w:rPr>
              <w:t>.</w:t>
            </w:r>
            <w:r w:rsidRPr="00536A21">
              <w:rPr>
                <w:rFonts w:ascii="TH SarabunPSK" w:eastAsia="TH Sarabun PSK" w:hAnsi="TH SarabunPSK" w:cs="TH SarabunPSK"/>
                <w:color w:val="000000" w:themeColor="text1"/>
                <w:sz w:val="28"/>
              </w:rPr>
              <w:t>3</w:t>
            </w:r>
            <w:r w:rsidRPr="00536A21">
              <w:rPr>
                <w:rFonts w:ascii="TH SarabunPSK" w:eastAsia="TH Sarabun PSK" w:hAnsi="TH SarabunPSK" w:cs="TH SarabunPSK"/>
                <w:color w:val="000000" w:themeColor="text1"/>
                <w:sz w:val="28"/>
                <w:cs/>
              </w:rPr>
              <w:t>-</w:t>
            </w:r>
            <w:r w:rsidRPr="00536A21">
              <w:rPr>
                <w:rFonts w:ascii="TH SarabunPSK" w:eastAsia="TH Sarabun PSK" w:hAnsi="TH SarabunPSK" w:cs="TH SarabunPSK"/>
                <w:color w:val="000000" w:themeColor="text1"/>
                <w:sz w:val="28"/>
              </w:rPr>
              <w:t xml:space="preserve">1 </w:t>
            </w:r>
            <w:r w:rsidRPr="00536A21">
              <w:rPr>
                <w:rFonts w:ascii="TH SarabunPSK" w:eastAsia="TH Sarabun PSK" w:hAnsi="TH SarabunPSK" w:cs="TH SarabunPSK"/>
                <w:color w:val="000000" w:themeColor="text1"/>
                <w:sz w:val="28"/>
                <w:cs/>
              </w:rPr>
              <w:t>ผลงานวิจัยและงานสร้างสรรค์ของอาจารย์ประจำหลักสูตรที่ได้รับการเผยแพร่</w:t>
            </w:r>
          </w:p>
          <w:p w14:paraId="7642E410" w14:textId="4932FD68" w:rsidR="00154421" w:rsidRPr="00154421" w:rsidRDefault="00154421" w:rsidP="00154421">
            <w:pPr>
              <w:spacing w:after="0" w:line="240" w:lineRule="auto"/>
              <w:rPr>
                <w:rFonts w:ascii="TH SarabunPSK" w:eastAsia="TH Sarabun PSK" w:hAnsi="TH SarabunPSK" w:cs="TH SarabunPSK"/>
                <w:color w:val="000000" w:themeColor="text1"/>
                <w:sz w:val="28"/>
              </w:rPr>
            </w:pPr>
            <w:r>
              <w:rPr>
                <w:rFonts w:ascii="TH SarabunPSK" w:eastAsia="TH Sarabun PSK" w:hAnsi="TH SarabunPSK" w:cs="TH SarabunPSK"/>
                <w:color w:val="000000" w:themeColor="text1"/>
                <w:sz w:val="28"/>
                <w:cs/>
              </w:rPr>
              <w:t xml:space="preserve">- </w:t>
            </w:r>
            <w:hyperlink r:id="rId18" w:history="1">
              <w:r w:rsidRPr="00955203">
                <w:rPr>
                  <w:rStyle w:val="aff0"/>
                  <w:rFonts w:ascii="TH SarabunPSK" w:eastAsia="TH Sarabun PSK" w:hAnsi="TH SarabunPSK" w:cs="TH SarabunPSK"/>
                  <w:sz w:val="28"/>
                  <w:cs/>
                </w:rPr>
                <w:t>รายละเอียดของผลงานวิจัยและงานสร้างสรรค์ของอาจารย์ประจำหลักสูตร</w:t>
              </w:r>
            </w:hyperlink>
          </w:p>
        </w:tc>
      </w:tr>
      <w:tr w:rsidR="00154421" w:rsidRPr="00C605C3" w14:paraId="4C2E25C4" w14:textId="77777777" w:rsidTr="0051015B">
        <w:tc>
          <w:tcPr>
            <w:tcW w:w="5717" w:type="dxa"/>
            <w:tcBorders>
              <w:top w:val="single" w:sz="6" w:space="0" w:color="000000"/>
              <w:left w:val="single" w:sz="6" w:space="0" w:color="000000"/>
              <w:bottom w:val="single" w:sz="6" w:space="0" w:color="000000"/>
              <w:right w:val="single" w:sz="6" w:space="0" w:color="000000"/>
            </w:tcBorders>
          </w:tcPr>
          <w:p w14:paraId="7DCA244F" w14:textId="0544BCAA" w:rsidR="00154421" w:rsidRPr="00C605C3" w:rsidRDefault="00154421" w:rsidP="00154421">
            <w:pPr>
              <w:tabs>
                <w:tab w:val="left" w:pos="208"/>
              </w:tabs>
              <w:spacing w:after="0" w:line="240" w:lineRule="auto"/>
              <w:rPr>
                <w:rFonts w:ascii="TH SarabunPSK" w:eastAsia="TH Sarabun PSK" w:hAnsi="TH SarabunPSK" w:cs="TH SarabunPSK"/>
                <w:b/>
                <w:bCs/>
                <w:sz w:val="28"/>
              </w:rPr>
            </w:pPr>
            <w:r w:rsidRPr="00C605C3">
              <w:rPr>
                <w:rFonts w:ascii="TH SarabunPSK" w:eastAsia="TH Sarabun PSK" w:hAnsi="TH SarabunPSK" w:cs="TH SarabunPSK"/>
                <w:b/>
                <w:bCs/>
                <w:sz w:val="28"/>
              </w:rPr>
              <w:t>4</w:t>
            </w:r>
            <w:r w:rsidRPr="00C605C3">
              <w:rPr>
                <w:rFonts w:ascii="TH SarabunPSK" w:eastAsia="TH Sarabun PSK" w:hAnsi="TH SarabunPSK" w:cs="TH SarabunPSK"/>
                <w:b/>
                <w:bCs/>
                <w:sz w:val="28"/>
                <w:cs/>
              </w:rPr>
              <w:t>. คุณสมบัติอาจารย์ผู้สอน</w:t>
            </w:r>
          </w:p>
          <w:p w14:paraId="4EDFF22B" w14:textId="684C1625" w:rsidR="00154421" w:rsidRPr="00C605C3" w:rsidRDefault="00154421" w:rsidP="00154421">
            <w:pPr>
              <w:tabs>
                <w:tab w:val="left" w:pos="208"/>
              </w:tabs>
              <w:spacing w:after="0" w:line="240" w:lineRule="auto"/>
              <w:ind w:left="101"/>
              <w:rPr>
                <w:rFonts w:ascii="TH SarabunPSK" w:eastAsia="TH Sarabun PSK" w:hAnsi="TH SarabunPSK" w:cs="TH SarabunPSK"/>
                <w:b/>
                <w:bCs/>
                <w:i/>
                <w:iCs/>
                <w:sz w:val="28"/>
                <w:u w:val="single"/>
              </w:rPr>
            </w:pPr>
            <w:r w:rsidRPr="00C605C3">
              <w:rPr>
                <w:rFonts w:ascii="TH SarabunPSK" w:eastAsia="TH Sarabun PSK" w:hAnsi="TH SarabunPSK" w:cs="TH SarabunPSK"/>
                <w:b/>
                <w:bCs/>
                <w:i/>
                <w:iCs/>
                <w:sz w:val="28"/>
                <w:u w:val="single"/>
                <w:cs/>
              </w:rPr>
              <w:t>- อาจารย์ประจำ</w:t>
            </w:r>
          </w:p>
          <w:p w14:paraId="0060ADC9" w14:textId="4ABB502E" w:rsidR="00154421" w:rsidRPr="00C605C3" w:rsidRDefault="00154421" w:rsidP="00154421">
            <w:pPr>
              <w:tabs>
                <w:tab w:val="left" w:pos="208"/>
              </w:tabs>
              <w:spacing w:after="0" w:line="240" w:lineRule="auto"/>
              <w:ind w:left="101"/>
              <w:rPr>
                <w:rFonts w:ascii="TH SarabunPSK" w:eastAsia="TH Sarabun PSK" w:hAnsi="TH SarabunPSK" w:cs="TH SarabunPSK"/>
                <w:sz w:val="28"/>
              </w:rPr>
            </w:pPr>
            <w:r w:rsidRPr="00C605C3">
              <w:rPr>
                <w:rFonts w:ascii="TH SarabunPSK" w:eastAsia="TH Sarabun PSK" w:hAnsi="TH SarabunPSK" w:cs="TH SarabunPSK"/>
                <w:sz w:val="28"/>
                <w:cs/>
              </w:rPr>
              <w:t>- คุณวุฒิระดับปริญญาโทหรือเทียบเท่าหรือดำรงตำแหน่งทางวิชาการ ไม่ต่ำกว่าผู้ช่วยศาสตราจารย์ในสาขาวิชานั้นหรือสาขาวิชาที่สัมพันธ์กันหรือสาขาวิชาของรายวิชาที่สอน</w:t>
            </w:r>
          </w:p>
          <w:p w14:paraId="141351F5" w14:textId="0892942E" w:rsidR="00154421" w:rsidRPr="00C605C3" w:rsidRDefault="00154421" w:rsidP="00154421">
            <w:pPr>
              <w:tabs>
                <w:tab w:val="left" w:pos="208"/>
              </w:tabs>
              <w:spacing w:after="0" w:line="240" w:lineRule="auto"/>
              <w:ind w:left="101"/>
              <w:rPr>
                <w:rFonts w:ascii="TH SarabunPSK" w:eastAsia="TH Sarabun PSK" w:hAnsi="TH SarabunPSK" w:cs="TH SarabunPSK"/>
                <w:sz w:val="28"/>
              </w:rPr>
            </w:pPr>
            <w:r w:rsidRPr="00C605C3">
              <w:rPr>
                <w:rFonts w:ascii="TH SarabunPSK" w:eastAsia="TH Sarabun PSK" w:hAnsi="TH SarabunPSK" w:cs="TH SarabunPSK"/>
                <w:sz w:val="28"/>
                <w:cs/>
              </w:rPr>
              <w:lastRenderedPageBreak/>
              <w:t>- หากเป็นอาจารย์ผู้สอนก่อนเกณฑ์นี้ประกาศใช้อนุโลมคุณวุฒิ ระดับปริญญาตรีได้</w:t>
            </w:r>
          </w:p>
          <w:p w14:paraId="443BF129" w14:textId="77777777" w:rsidR="00154421" w:rsidRPr="00C605C3" w:rsidRDefault="00154421" w:rsidP="00154421">
            <w:pPr>
              <w:tabs>
                <w:tab w:val="left" w:pos="208"/>
              </w:tabs>
              <w:spacing w:after="0" w:line="240" w:lineRule="auto"/>
              <w:ind w:left="101"/>
              <w:rPr>
                <w:rFonts w:ascii="TH SarabunPSK" w:eastAsia="TH Sarabun PSK" w:hAnsi="TH SarabunPSK" w:cs="TH SarabunPSK"/>
                <w:b/>
                <w:bCs/>
                <w:i/>
                <w:iCs/>
                <w:sz w:val="28"/>
                <w:u w:val="single"/>
              </w:rPr>
            </w:pPr>
            <w:r w:rsidRPr="00C605C3">
              <w:rPr>
                <w:rFonts w:ascii="TH SarabunPSK" w:eastAsia="TH Sarabun PSK" w:hAnsi="TH SarabunPSK" w:cs="TH SarabunPSK"/>
                <w:b/>
                <w:bCs/>
                <w:i/>
                <w:iCs/>
                <w:sz w:val="28"/>
                <w:u w:val="single"/>
                <w:cs/>
              </w:rPr>
              <w:t>- อาจารย์พิเศษ</w:t>
            </w:r>
          </w:p>
          <w:p w14:paraId="4A9F9707" w14:textId="77777777" w:rsidR="00154421" w:rsidRPr="00C605C3" w:rsidRDefault="00154421" w:rsidP="00154421">
            <w:pPr>
              <w:tabs>
                <w:tab w:val="left" w:pos="208"/>
              </w:tabs>
              <w:spacing w:after="0" w:line="240" w:lineRule="auto"/>
              <w:ind w:left="101"/>
              <w:rPr>
                <w:rFonts w:ascii="TH SarabunPSK" w:eastAsia="TH Sarabun PSK" w:hAnsi="TH SarabunPSK" w:cs="TH SarabunPSK"/>
                <w:sz w:val="28"/>
              </w:rPr>
            </w:pPr>
            <w:r w:rsidRPr="00C605C3">
              <w:rPr>
                <w:rFonts w:ascii="TH SarabunPSK" w:eastAsia="TH Sarabun PSK" w:hAnsi="TH SarabunPSK" w:cs="TH SarabunPSK"/>
                <w:sz w:val="28"/>
                <w:cs/>
              </w:rPr>
              <w:t>- คุณวุฒิระดับปริญญาโทหรือคุณวุฒิระดับปริญญาตรีหรือเทียบเท่าและ</w:t>
            </w:r>
          </w:p>
          <w:p w14:paraId="6771D17D" w14:textId="77777777" w:rsidR="00154421" w:rsidRPr="00C605C3" w:rsidRDefault="00154421" w:rsidP="00154421">
            <w:pPr>
              <w:tabs>
                <w:tab w:val="left" w:pos="208"/>
              </w:tabs>
              <w:spacing w:after="0" w:line="240" w:lineRule="auto"/>
              <w:ind w:left="101"/>
              <w:rPr>
                <w:rFonts w:ascii="TH SarabunPSK" w:eastAsia="TH Sarabun PSK" w:hAnsi="TH SarabunPSK" w:cs="TH SarabunPSK"/>
                <w:sz w:val="28"/>
              </w:rPr>
            </w:pPr>
            <w:r w:rsidRPr="00C605C3">
              <w:rPr>
                <w:rFonts w:ascii="TH SarabunPSK" w:eastAsia="TH Sarabun PSK" w:hAnsi="TH SarabunPSK" w:cs="TH SarabunPSK"/>
                <w:sz w:val="28"/>
                <w:cs/>
              </w:rPr>
              <w:t xml:space="preserve">- มีประสบการณ์ทำงานที่เกี่ยวข้องกับวิชาที่สอนไม่น้อยกว่า </w:t>
            </w:r>
            <w:r w:rsidRPr="00C605C3">
              <w:rPr>
                <w:rFonts w:ascii="TH SarabunPSK" w:eastAsia="TH Sarabun PSK" w:hAnsi="TH SarabunPSK" w:cs="TH SarabunPSK"/>
                <w:sz w:val="28"/>
              </w:rPr>
              <w:t xml:space="preserve">6 </w:t>
            </w:r>
            <w:r w:rsidRPr="00C605C3">
              <w:rPr>
                <w:rFonts w:ascii="TH SarabunPSK" w:eastAsia="TH Sarabun PSK" w:hAnsi="TH SarabunPSK" w:cs="TH SarabunPSK"/>
                <w:sz w:val="28"/>
                <w:cs/>
              </w:rPr>
              <w:t>ปี</w:t>
            </w:r>
          </w:p>
          <w:p w14:paraId="592BAB4F" w14:textId="559BF635" w:rsidR="00154421" w:rsidRPr="00C605C3" w:rsidRDefault="00154421" w:rsidP="00154421">
            <w:pPr>
              <w:tabs>
                <w:tab w:val="left" w:pos="208"/>
              </w:tabs>
              <w:spacing w:after="0" w:line="240" w:lineRule="auto"/>
              <w:ind w:left="101"/>
              <w:rPr>
                <w:rFonts w:ascii="TH SarabunPSK" w:eastAsia="TH Sarabun PSK" w:hAnsi="TH SarabunPSK" w:cs="TH SarabunPSK"/>
                <w:sz w:val="28"/>
              </w:rPr>
            </w:pPr>
            <w:r w:rsidRPr="00C605C3">
              <w:rPr>
                <w:rFonts w:ascii="TH SarabunPSK" w:eastAsia="TH Sarabun PSK" w:hAnsi="TH SarabunPSK" w:cs="TH SarabunPSK"/>
                <w:sz w:val="28"/>
                <w:cs/>
              </w:rPr>
              <w:t xml:space="preserve">- ทั้งนี้ มีชั่วโมงสอนไม่เกินร้อยละ </w:t>
            </w:r>
            <w:r w:rsidRPr="00C605C3">
              <w:rPr>
                <w:rFonts w:ascii="TH SarabunPSK" w:eastAsia="TH Sarabun PSK" w:hAnsi="TH SarabunPSK" w:cs="TH SarabunPSK"/>
                <w:sz w:val="28"/>
              </w:rPr>
              <w:t xml:space="preserve">50 </w:t>
            </w:r>
            <w:r w:rsidRPr="00C605C3">
              <w:rPr>
                <w:rFonts w:ascii="TH SarabunPSK" w:eastAsia="TH Sarabun PSK" w:hAnsi="TH SarabunPSK" w:cs="TH SarabunPSK"/>
                <w:sz w:val="28"/>
                <w:cs/>
              </w:rPr>
              <w:t>ของรายวิชา โดยมีอาจารย์ประจำ เป็นผู้รับผิดชอบรายวิชานั้น</w:t>
            </w:r>
          </w:p>
        </w:tc>
        <w:tc>
          <w:tcPr>
            <w:tcW w:w="1611" w:type="dxa"/>
            <w:tcBorders>
              <w:top w:val="single" w:sz="6" w:space="0" w:color="000000"/>
              <w:left w:val="single" w:sz="6" w:space="0" w:color="000000"/>
              <w:bottom w:val="single" w:sz="6" w:space="0" w:color="000000"/>
              <w:right w:val="single" w:sz="6" w:space="0" w:color="000000"/>
            </w:tcBorders>
          </w:tcPr>
          <w:p w14:paraId="67CE3B78" w14:textId="77777777" w:rsidR="00154421" w:rsidRPr="009E6C19" w:rsidRDefault="00154421" w:rsidP="00154421">
            <w:pPr>
              <w:spacing w:after="0" w:line="240" w:lineRule="auto"/>
              <w:jc w:val="center"/>
              <w:rPr>
                <w:rFonts w:ascii="TH SarabunPSK" w:eastAsia="TH Sarabun PSK" w:hAnsi="TH SarabunPSK" w:cs="TH SarabunPSK"/>
                <w:sz w:val="24"/>
                <w:szCs w:val="24"/>
              </w:rPr>
            </w:pPr>
          </w:p>
          <w:p w14:paraId="5227B3F3" w14:textId="77777777" w:rsidR="00154421" w:rsidRPr="009E6C19" w:rsidRDefault="00154421" w:rsidP="00154421">
            <w:pPr>
              <w:spacing w:after="0" w:line="240" w:lineRule="auto"/>
              <w:jc w:val="center"/>
              <w:rPr>
                <w:rFonts w:ascii="TH SarabunPSK" w:eastAsia="TH Sarabun PSK" w:hAnsi="TH SarabunPSK" w:cs="TH SarabunPSK"/>
                <w:sz w:val="24"/>
                <w:szCs w:val="24"/>
              </w:rPr>
            </w:pPr>
          </w:p>
          <w:p w14:paraId="78CA6006" w14:textId="77777777" w:rsidR="008A0A37" w:rsidRPr="008A0A37" w:rsidRDefault="008A0A37" w:rsidP="008A0A37">
            <w:pPr>
              <w:spacing w:after="0" w:line="240" w:lineRule="auto"/>
              <w:jc w:val="center"/>
              <w:rPr>
                <w:rFonts w:ascii="Segoe UI Symbol" w:eastAsia="Wingdings" w:hAnsi="Segoe UI Symbol" w:cs="Angsana New"/>
                <w:b/>
                <w:bCs/>
                <w:color w:val="000000" w:themeColor="text1"/>
                <w:sz w:val="24"/>
                <w:szCs w:val="24"/>
              </w:rPr>
            </w:pPr>
            <w:r w:rsidRPr="008A0A37">
              <w:rPr>
                <w:rFonts w:ascii="Segoe UI Symbol" w:eastAsia="Wingdings" w:hAnsi="Segoe UI Symbol" w:cs="Segoe UI Symbol" w:hint="cs"/>
                <w:b/>
                <w:bCs/>
                <w:color w:val="000000" w:themeColor="text1"/>
                <w:sz w:val="24"/>
                <w:szCs w:val="24"/>
                <w:cs/>
              </w:rPr>
              <w:t>✔</w:t>
            </w:r>
          </w:p>
          <w:p w14:paraId="6A3C1665" w14:textId="77777777" w:rsidR="00154421" w:rsidRPr="009E6C19" w:rsidRDefault="00154421" w:rsidP="00154421">
            <w:pPr>
              <w:spacing w:after="0" w:line="240" w:lineRule="auto"/>
              <w:jc w:val="center"/>
              <w:rPr>
                <w:rFonts w:ascii="Segoe UI Symbol" w:eastAsia="Wingdings" w:hAnsi="Segoe UI Symbol" w:cs="Segoe UI Symbol"/>
                <w:b/>
                <w:bCs/>
                <w:sz w:val="24"/>
                <w:szCs w:val="24"/>
              </w:rPr>
            </w:pPr>
          </w:p>
          <w:p w14:paraId="4C2A590D" w14:textId="77777777" w:rsidR="00154421" w:rsidRPr="009E6C19" w:rsidRDefault="00154421" w:rsidP="00154421">
            <w:pPr>
              <w:spacing w:after="0" w:line="240" w:lineRule="auto"/>
              <w:jc w:val="center"/>
              <w:rPr>
                <w:rFonts w:ascii="Segoe UI Symbol" w:eastAsia="Wingdings" w:hAnsi="Segoe UI Symbol" w:cs="Segoe UI Symbol"/>
                <w:b/>
                <w:bCs/>
                <w:sz w:val="24"/>
                <w:szCs w:val="24"/>
              </w:rPr>
            </w:pPr>
          </w:p>
          <w:p w14:paraId="38D03D69" w14:textId="77777777" w:rsidR="008A0A37" w:rsidRPr="008A0A37" w:rsidRDefault="008A0A37" w:rsidP="008A0A37">
            <w:pPr>
              <w:spacing w:after="0" w:line="240" w:lineRule="auto"/>
              <w:jc w:val="center"/>
              <w:rPr>
                <w:rFonts w:ascii="Segoe UI Symbol" w:eastAsia="Wingdings" w:hAnsi="Segoe UI Symbol" w:cs="Angsana New"/>
                <w:b/>
                <w:bCs/>
                <w:color w:val="000000" w:themeColor="text1"/>
                <w:sz w:val="24"/>
                <w:szCs w:val="24"/>
              </w:rPr>
            </w:pPr>
            <w:r w:rsidRPr="008A0A37">
              <w:rPr>
                <w:rFonts w:ascii="Segoe UI Symbol" w:eastAsia="Wingdings" w:hAnsi="Segoe UI Symbol" w:cs="Segoe UI Symbol" w:hint="cs"/>
                <w:b/>
                <w:bCs/>
                <w:color w:val="000000" w:themeColor="text1"/>
                <w:sz w:val="24"/>
                <w:szCs w:val="24"/>
                <w:cs/>
              </w:rPr>
              <w:lastRenderedPageBreak/>
              <w:t>✔</w:t>
            </w:r>
          </w:p>
          <w:p w14:paraId="1582A9C3" w14:textId="77777777" w:rsidR="00154421" w:rsidRPr="009E6C19" w:rsidRDefault="00154421" w:rsidP="00154421">
            <w:pPr>
              <w:spacing w:after="0" w:line="240" w:lineRule="auto"/>
              <w:jc w:val="center"/>
              <w:rPr>
                <w:rFonts w:ascii="Segoe UI Symbol" w:eastAsia="Wingdings" w:hAnsi="Segoe UI Symbol" w:cs="Segoe UI Symbol"/>
                <w:b/>
                <w:bCs/>
                <w:sz w:val="24"/>
                <w:szCs w:val="24"/>
              </w:rPr>
            </w:pPr>
          </w:p>
          <w:p w14:paraId="265AE3B5" w14:textId="77777777" w:rsidR="00154421" w:rsidRPr="009E6C19" w:rsidRDefault="00154421" w:rsidP="00154421">
            <w:pPr>
              <w:spacing w:after="0" w:line="240" w:lineRule="auto"/>
              <w:jc w:val="center"/>
              <w:rPr>
                <w:rFonts w:ascii="Segoe UI Symbol" w:eastAsia="Wingdings" w:hAnsi="Segoe UI Symbol" w:cs="Segoe UI Symbol"/>
                <w:b/>
                <w:bCs/>
                <w:sz w:val="24"/>
                <w:szCs w:val="24"/>
              </w:rPr>
            </w:pPr>
          </w:p>
          <w:p w14:paraId="52C8FD51" w14:textId="77777777" w:rsidR="008A0A37" w:rsidRPr="008A0A37" w:rsidRDefault="008A0A37" w:rsidP="008A0A37">
            <w:pPr>
              <w:spacing w:after="0" w:line="240" w:lineRule="auto"/>
              <w:jc w:val="center"/>
              <w:rPr>
                <w:rFonts w:ascii="Segoe UI Symbol" w:eastAsia="Wingdings" w:hAnsi="Segoe UI Symbol" w:cs="Angsana New"/>
                <w:b/>
                <w:bCs/>
                <w:color w:val="000000" w:themeColor="text1"/>
                <w:sz w:val="24"/>
                <w:szCs w:val="24"/>
              </w:rPr>
            </w:pPr>
            <w:r w:rsidRPr="008A0A37">
              <w:rPr>
                <w:rFonts w:ascii="Segoe UI Symbol" w:eastAsia="Wingdings" w:hAnsi="Segoe UI Symbol" w:cs="Segoe UI Symbol" w:hint="cs"/>
                <w:b/>
                <w:bCs/>
                <w:color w:val="000000" w:themeColor="text1"/>
                <w:sz w:val="24"/>
                <w:szCs w:val="24"/>
                <w:cs/>
              </w:rPr>
              <w:t>✔</w:t>
            </w:r>
          </w:p>
          <w:p w14:paraId="37A5A864" w14:textId="77777777" w:rsidR="008A0A37" w:rsidRPr="008A0A37" w:rsidRDefault="008A0A37" w:rsidP="008A0A37">
            <w:pPr>
              <w:spacing w:after="0" w:line="240" w:lineRule="auto"/>
              <w:jc w:val="center"/>
              <w:rPr>
                <w:rFonts w:ascii="Segoe UI Symbol" w:eastAsia="Wingdings" w:hAnsi="Segoe UI Symbol" w:cs="Angsana New"/>
                <w:b/>
                <w:bCs/>
                <w:color w:val="000000" w:themeColor="text1"/>
                <w:sz w:val="24"/>
                <w:szCs w:val="24"/>
              </w:rPr>
            </w:pPr>
            <w:r w:rsidRPr="008A0A37">
              <w:rPr>
                <w:rFonts w:ascii="Segoe UI Symbol" w:eastAsia="Wingdings" w:hAnsi="Segoe UI Symbol" w:cs="Segoe UI Symbol" w:hint="cs"/>
                <w:b/>
                <w:bCs/>
                <w:color w:val="000000" w:themeColor="text1"/>
                <w:sz w:val="24"/>
                <w:szCs w:val="24"/>
                <w:cs/>
              </w:rPr>
              <w:t>✔</w:t>
            </w:r>
          </w:p>
          <w:p w14:paraId="781D2D7A" w14:textId="77777777" w:rsidR="008A0A37" w:rsidRPr="008A0A37" w:rsidRDefault="008A0A37" w:rsidP="008A0A37">
            <w:pPr>
              <w:spacing w:after="0" w:line="240" w:lineRule="auto"/>
              <w:jc w:val="center"/>
              <w:rPr>
                <w:rFonts w:ascii="Segoe UI Symbol" w:eastAsia="Wingdings" w:hAnsi="Segoe UI Symbol" w:cs="Angsana New"/>
                <w:b/>
                <w:bCs/>
                <w:color w:val="000000" w:themeColor="text1"/>
                <w:sz w:val="24"/>
                <w:szCs w:val="24"/>
              </w:rPr>
            </w:pPr>
            <w:r w:rsidRPr="008A0A37">
              <w:rPr>
                <w:rFonts w:ascii="Segoe UI Symbol" w:eastAsia="Wingdings" w:hAnsi="Segoe UI Symbol" w:cs="Segoe UI Symbol" w:hint="cs"/>
                <w:b/>
                <w:bCs/>
                <w:color w:val="000000" w:themeColor="text1"/>
                <w:sz w:val="24"/>
                <w:szCs w:val="24"/>
                <w:cs/>
              </w:rPr>
              <w:t>✔</w:t>
            </w:r>
          </w:p>
          <w:p w14:paraId="7B57EE1B" w14:textId="486C26E6" w:rsidR="00154421" w:rsidRPr="009E6C19" w:rsidRDefault="00154421" w:rsidP="00154421">
            <w:pPr>
              <w:spacing w:after="0" w:line="240" w:lineRule="auto"/>
              <w:jc w:val="center"/>
              <w:rPr>
                <w:rFonts w:ascii="TH SarabunPSK" w:eastAsia="TH Sarabun PSK" w:hAnsi="TH SarabunPSK" w:cs="TH SarabunPSK"/>
                <w:sz w:val="24"/>
                <w:szCs w:val="24"/>
                <w:cs/>
              </w:rPr>
            </w:pPr>
          </w:p>
        </w:tc>
        <w:tc>
          <w:tcPr>
            <w:tcW w:w="2079" w:type="dxa"/>
            <w:tcBorders>
              <w:top w:val="single" w:sz="6" w:space="0" w:color="000000"/>
              <w:left w:val="single" w:sz="6" w:space="0" w:color="000000"/>
              <w:bottom w:val="single" w:sz="6" w:space="0" w:color="000000"/>
              <w:right w:val="single" w:sz="6" w:space="0" w:color="000000"/>
            </w:tcBorders>
          </w:tcPr>
          <w:p w14:paraId="66F8DFFB" w14:textId="77777777" w:rsidR="00154421" w:rsidRPr="00C605C3" w:rsidRDefault="00154421" w:rsidP="00154421">
            <w:pPr>
              <w:spacing w:after="0" w:line="240" w:lineRule="auto"/>
              <w:rPr>
                <w:rFonts w:ascii="TH SarabunPSK" w:eastAsia="TH Sarabun PSK" w:hAnsi="TH SarabunPSK" w:cs="TH SarabunPSK"/>
                <w:sz w:val="28"/>
              </w:rPr>
            </w:pPr>
          </w:p>
          <w:p w14:paraId="74F3DD5C" w14:textId="77777777" w:rsidR="00154421" w:rsidRPr="00C605C3" w:rsidRDefault="00154421" w:rsidP="00154421">
            <w:pPr>
              <w:spacing w:after="0" w:line="240" w:lineRule="auto"/>
              <w:rPr>
                <w:rFonts w:ascii="TH SarabunPSK" w:eastAsia="TH Sarabun PSK" w:hAnsi="TH SarabunPSK" w:cs="TH SarabunPSK"/>
                <w:sz w:val="28"/>
              </w:rPr>
            </w:pPr>
          </w:p>
          <w:p w14:paraId="367EECA5" w14:textId="77777777" w:rsidR="00154421" w:rsidRPr="00C605C3" w:rsidRDefault="00154421" w:rsidP="00154421">
            <w:pPr>
              <w:spacing w:after="0" w:line="240" w:lineRule="auto"/>
              <w:rPr>
                <w:rFonts w:ascii="TH SarabunPSK" w:eastAsia="TH Sarabun PSK" w:hAnsi="TH SarabunPSK" w:cs="TH SarabunPSK"/>
                <w:sz w:val="28"/>
              </w:rPr>
            </w:pPr>
            <w:r w:rsidRPr="00C605C3">
              <w:rPr>
                <w:rFonts w:ascii="TH SarabunPSK" w:eastAsia="TH Sarabun PSK" w:hAnsi="TH SarabunPSK" w:cs="TH SarabunPSK"/>
                <w:sz w:val="28"/>
                <w:cs/>
              </w:rPr>
              <w:t xml:space="preserve">- </w:t>
            </w:r>
            <w:hyperlink r:id="rId19" w:history="1">
              <w:r w:rsidRPr="00C605C3">
                <w:rPr>
                  <w:rStyle w:val="aff0"/>
                  <w:rFonts w:ascii="TH SarabunPSK" w:eastAsia="TH Sarabun PSK" w:hAnsi="TH SarabunPSK" w:cs="TH SarabunPSK" w:hint="cs"/>
                  <w:color w:val="auto"/>
                  <w:sz w:val="28"/>
                  <w:cs/>
                </w:rPr>
                <w:t>บันทึกข้อความเรื่อง แจ้งมติสภามหาวิทยาลัย</w:t>
              </w:r>
              <w:r w:rsidRPr="00C605C3">
                <w:rPr>
                  <w:rStyle w:val="aff0"/>
                  <w:rFonts w:ascii="TH SarabunPSK" w:eastAsia="TH Sarabun PSK" w:hAnsi="TH SarabunPSK" w:cs="TH SarabunPSK" w:hint="cs"/>
                  <w:color w:val="auto"/>
                  <w:sz w:val="28"/>
                  <w:cs/>
                </w:rPr>
                <w:lastRenderedPageBreak/>
                <w:t xml:space="preserve">ราชภัฎสกลนคร ครั้งที่ </w:t>
              </w:r>
              <w:r w:rsidRPr="00C605C3">
                <w:rPr>
                  <w:rStyle w:val="aff0"/>
                  <w:rFonts w:ascii="TH SarabunPSK" w:eastAsia="TH Sarabun PSK" w:hAnsi="TH SarabunPSK" w:cs="TH SarabunPSK"/>
                  <w:color w:val="auto"/>
                  <w:sz w:val="28"/>
                </w:rPr>
                <w:t>7</w:t>
              </w:r>
              <w:r w:rsidRPr="00C605C3">
                <w:rPr>
                  <w:rStyle w:val="aff0"/>
                  <w:rFonts w:ascii="TH SarabunPSK" w:eastAsia="TH Sarabun PSK" w:hAnsi="TH SarabunPSK" w:cs="TH SarabunPSK"/>
                  <w:color w:val="auto"/>
                  <w:sz w:val="28"/>
                  <w:cs/>
                </w:rPr>
                <w:t>/</w:t>
              </w:r>
              <w:r w:rsidRPr="00C605C3">
                <w:rPr>
                  <w:rStyle w:val="aff0"/>
                  <w:rFonts w:ascii="TH SarabunPSK" w:eastAsia="TH Sarabun PSK" w:hAnsi="TH SarabunPSK" w:cs="TH SarabunPSK"/>
                  <w:color w:val="auto"/>
                  <w:sz w:val="28"/>
                </w:rPr>
                <w:t>2568</w:t>
              </w:r>
            </w:hyperlink>
          </w:p>
          <w:p w14:paraId="1AB7DDAA" w14:textId="77777777" w:rsidR="00154421" w:rsidRPr="00C605C3" w:rsidRDefault="00154421" w:rsidP="00154421">
            <w:pPr>
              <w:spacing w:after="0" w:line="240" w:lineRule="auto"/>
              <w:rPr>
                <w:rFonts w:ascii="TH SarabunPSK" w:eastAsia="TH Sarabun PSK" w:hAnsi="TH SarabunPSK" w:cs="TH SarabunPSK"/>
                <w:sz w:val="28"/>
              </w:rPr>
            </w:pPr>
          </w:p>
          <w:p w14:paraId="2BE45A8D" w14:textId="03D354B7" w:rsidR="00154421" w:rsidRPr="00C605C3" w:rsidRDefault="00154421" w:rsidP="00154421">
            <w:pPr>
              <w:spacing w:after="0" w:line="240" w:lineRule="auto"/>
              <w:rPr>
                <w:rFonts w:ascii="TH SarabunPSK" w:eastAsia="TH Sarabun PSK" w:hAnsi="TH SarabunPSK" w:cs="TH SarabunPSK"/>
                <w:sz w:val="28"/>
                <w:cs/>
              </w:rPr>
            </w:pPr>
            <w:r w:rsidRPr="00C605C3">
              <w:rPr>
                <w:rFonts w:ascii="TH SarabunPSK" w:eastAsia="TH Sarabun PSK" w:hAnsi="TH SarabunPSK" w:cs="TH SarabunPSK" w:hint="cs"/>
                <w:sz w:val="28"/>
                <w:cs/>
              </w:rPr>
              <w:t>ไม่มีอาจารย์พิเศษ</w:t>
            </w:r>
          </w:p>
          <w:p w14:paraId="77567E09" w14:textId="05067230" w:rsidR="00154421" w:rsidRPr="00C605C3" w:rsidRDefault="00154421" w:rsidP="00154421">
            <w:pPr>
              <w:spacing w:after="0" w:line="240" w:lineRule="auto"/>
              <w:rPr>
                <w:rFonts w:ascii="TH SarabunPSK" w:eastAsia="TH Sarabun PSK" w:hAnsi="TH SarabunPSK" w:cs="TH SarabunPSK"/>
                <w:sz w:val="28"/>
              </w:rPr>
            </w:pPr>
          </w:p>
        </w:tc>
      </w:tr>
      <w:tr w:rsidR="00154421" w:rsidRPr="00154421" w14:paraId="281E4F20" w14:textId="77777777" w:rsidTr="0051015B">
        <w:tc>
          <w:tcPr>
            <w:tcW w:w="5717" w:type="dxa"/>
            <w:tcBorders>
              <w:top w:val="single" w:sz="6" w:space="0" w:color="000000"/>
              <w:left w:val="single" w:sz="6" w:space="0" w:color="000000"/>
              <w:bottom w:val="single" w:sz="6" w:space="0" w:color="000000"/>
              <w:right w:val="single" w:sz="6" w:space="0" w:color="000000"/>
            </w:tcBorders>
          </w:tcPr>
          <w:p w14:paraId="05C2887E" w14:textId="21620B64" w:rsidR="00154421" w:rsidRPr="00154421" w:rsidRDefault="00154421" w:rsidP="00154421">
            <w:pPr>
              <w:tabs>
                <w:tab w:val="left" w:pos="208"/>
              </w:tabs>
              <w:spacing w:after="0" w:line="240" w:lineRule="auto"/>
              <w:ind w:left="103"/>
              <w:rPr>
                <w:rFonts w:ascii="TH SarabunPSK" w:eastAsia="TH Sarabun PSK" w:hAnsi="TH SarabunPSK" w:cs="TH SarabunPSK"/>
                <w:b/>
                <w:bCs/>
                <w:color w:val="000000" w:themeColor="text1"/>
                <w:sz w:val="28"/>
              </w:rPr>
            </w:pPr>
            <w:r w:rsidRPr="00154421">
              <w:rPr>
                <w:rFonts w:ascii="TH SarabunPSK" w:eastAsia="TH Sarabun PSK" w:hAnsi="TH SarabunPSK" w:cs="TH SarabunPSK"/>
                <w:b/>
                <w:bCs/>
                <w:color w:val="000000" w:themeColor="text1"/>
                <w:sz w:val="28"/>
              </w:rPr>
              <w:lastRenderedPageBreak/>
              <w:t>10</w:t>
            </w:r>
            <w:r w:rsidRPr="00154421">
              <w:rPr>
                <w:rFonts w:ascii="TH SarabunPSK" w:eastAsia="TH Sarabun PSK" w:hAnsi="TH SarabunPSK" w:cs="TH SarabunPSK"/>
                <w:b/>
                <w:bCs/>
                <w:color w:val="000000" w:themeColor="text1"/>
                <w:sz w:val="28"/>
                <w:cs/>
              </w:rPr>
              <w:t>. การปรับปรุงหลักสูตรตามรอบระยะเวลาที่กำหนด</w:t>
            </w:r>
          </w:p>
          <w:p w14:paraId="12FB0F76" w14:textId="4374A51C" w:rsidR="00154421" w:rsidRPr="00154421" w:rsidRDefault="00154421" w:rsidP="00154421">
            <w:pPr>
              <w:tabs>
                <w:tab w:val="left" w:pos="208"/>
              </w:tabs>
              <w:spacing w:after="0" w:line="240" w:lineRule="auto"/>
              <w:ind w:left="103"/>
              <w:rPr>
                <w:rFonts w:ascii="TH SarabunPSK" w:eastAsia="TH Sarabun PSK" w:hAnsi="TH SarabunPSK" w:cs="TH SarabunPSK"/>
                <w:color w:val="000000" w:themeColor="text1"/>
                <w:sz w:val="28"/>
              </w:rPr>
            </w:pPr>
            <w:r w:rsidRPr="00154421">
              <w:rPr>
                <w:rFonts w:ascii="TH SarabunPSK" w:eastAsia="TH Sarabun PSK" w:hAnsi="TH SarabunPSK" w:cs="TH SarabunPSK"/>
                <w:color w:val="000000" w:themeColor="text1"/>
                <w:sz w:val="28"/>
                <w:cs/>
              </w:rPr>
              <w:t xml:space="preserve">- ต้องไม่เกิน </w:t>
            </w:r>
            <w:r w:rsidRPr="00154421">
              <w:rPr>
                <w:rFonts w:ascii="TH SarabunPSK" w:eastAsia="TH Sarabun PSK" w:hAnsi="TH SarabunPSK" w:cs="TH SarabunPSK"/>
                <w:color w:val="000000" w:themeColor="text1"/>
                <w:sz w:val="28"/>
              </w:rPr>
              <w:t xml:space="preserve">5 </w:t>
            </w:r>
            <w:r w:rsidRPr="00154421">
              <w:rPr>
                <w:rFonts w:ascii="TH SarabunPSK" w:eastAsia="TH Sarabun PSK" w:hAnsi="TH SarabunPSK" w:cs="TH SarabunPSK"/>
                <w:color w:val="000000" w:themeColor="text1"/>
                <w:sz w:val="28"/>
                <w:cs/>
              </w:rPr>
              <w:t xml:space="preserve">ปี ตามรอบระยะเวลาของหลักสูตรหรืออย่างน้อยทุก ๆ </w:t>
            </w:r>
            <w:r w:rsidRPr="00154421">
              <w:rPr>
                <w:rFonts w:ascii="TH SarabunPSK" w:eastAsia="TH Sarabun PSK" w:hAnsi="TH SarabunPSK" w:cs="TH SarabunPSK"/>
                <w:color w:val="000000" w:themeColor="text1"/>
                <w:sz w:val="28"/>
              </w:rPr>
              <w:t xml:space="preserve">5 </w:t>
            </w:r>
            <w:r w:rsidRPr="00154421">
              <w:rPr>
                <w:rFonts w:ascii="TH SarabunPSK" w:eastAsia="TH Sarabun PSK" w:hAnsi="TH SarabunPSK" w:cs="TH SarabunPSK"/>
                <w:color w:val="000000" w:themeColor="text1"/>
                <w:sz w:val="28"/>
                <w:cs/>
              </w:rPr>
              <w:t>ปี</w:t>
            </w:r>
          </w:p>
        </w:tc>
        <w:tc>
          <w:tcPr>
            <w:tcW w:w="1611" w:type="dxa"/>
            <w:tcBorders>
              <w:top w:val="single" w:sz="6" w:space="0" w:color="000000"/>
              <w:left w:val="single" w:sz="6" w:space="0" w:color="000000"/>
              <w:bottom w:val="single" w:sz="6" w:space="0" w:color="000000"/>
              <w:right w:val="single" w:sz="6" w:space="0" w:color="000000"/>
            </w:tcBorders>
          </w:tcPr>
          <w:p w14:paraId="3C95BEA5" w14:textId="77777777" w:rsidR="00154421" w:rsidRPr="005A4AF6" w:rsidRDefault="00154421" w:rsidP="00154421">
            <w:pPr>
              <w:spacing w:after="0" w:line="240" w:lineRule="auto"/>
              <w:jc w:val="center"/>
              <w:rPr>
                <w:rFonts w:ascii="TH SarabunPSK" w:eastAsia="TH Sarabun PSK" w:hAnsi="TH SarabunPSK" w:cs="TH SarabunPSK"/>
                <w:color w:val="000000" w:themeColor="text1"/>
                <w:sz w:val="24"/>
                <w:szCs w:val="24"/>
              </w:rPr>
            </w:pPr>
          </w:p>
          <w:p w14:paraId="79D28FE5" w14:textId="77777777" w:rsidR="008A0A37" w:rsidRPr="008A0A37" w:rsidRDefault="008A0A37" w:rsidP="008A0A37">
            <w:pPr>
              <w:spacing w:after="0" w:line="240" w:lineRule="auto"/>
              <w:jc w:val="center"/>
              <w:rPr>
                <w:rFonts w:ascii="Segoe UI Symbol" w:eastAsia="Wingdings" w:hAnsi="Segoe UI Symbol" w:cs="Angsana New"/>
                <w:b/>
                <w:bCs/>
                <w:color w:val="000000" w:themeColor="text1"/>
                <w:sz w:val="24"/>
                <w:szCs w:val="24"/>
              </w:rPr>
            </w:pPr>
            <w:r w:rsidRPr="008A0A37">
              <w:rPr>
                <w:rFonts w:ascii="Segoe UI Symbol" w:eastAsia="Wingdings" w:hAnsi="Segoe UI Symbol" w:cs="Segoe UI Symbol" w:hint="cs"/>
                <w:b/>
                <w:bCs/>
                <w:color w:val="000000" w:themeColor="text1"/>
                <w:sz w:val="24"/>
                <w:szCs w:val="24"/>
                <w:cs/>
              </w:rPr>
              <w:t>✔</w:t>
            </w:r>
          </w:p>
          <w:p w14:paraId="448CD27F" w14:textId="1A102E72" w:rsidR="00154421" w:rsidRPr="00154421" w:rsidRDefault="00154421" w:rsidP="00154421">
            <w:pPr>
              <w:spacing w:after="0" w:line="240" w:lineRule="auto"/>
              <w:jc w:val="center"/>
              <w:rPr>
                <w:rFonts w:ascii="TH SarabunPSK" w:eastAsia="TH Sarabun PSK" w:hAnsi="TH SarabunPSK" w:cs="TH SarabunPSK"/>
                <w:color w:val="000000" w:themeColor="text1"/>
                <w:sz w:val="28"/>
              </w:rPr>
            </w:pPr>
          </w:p>
        </w:tc>
        <w:tc>
          <w:tcPr>
            <w:tcW w:w="2079" w:type="dxa"/>
            <w:tcBorders>
              <w:top w:val="single" w:sz="6" w:space="0" w:color="000000"/>
              <w:left w:val="single" w:sz="6" w:space="0" w:color="000000"/>
              <w:bottom w:val="single" w:sz="6" w:space="0" w:color="000000"/>
              <w:right w:val="single" w:sz="6" w:space="0" w:color="000000"/>
            </w:tcBorders>
          </w:tcPr>
          <w:p w14:paraId="2CDDE8F6" w14:textId="77777777" w:rsidR="00154421" w:rsidRDefault="00154421" w:rsidP="00154421">
            <w:pPr>
              <w:spacing w:after="0" w:line="240" w:lineRule="auto"/>
              <w:rPr>
                <w:rFonts w:ascii="TH SarabunPSK" w:eastAsia="TH Sarabun PSK" w:hAnsi="TH SarabunPSK" w:cs="TH SarabunPSK"/>
                <w:color w:val="000000" w:themeColor="text1"/>
                <w:sz w:val="28"/>
              </w:rPr>
            </w:pPr>
          </w:p>
          <w:p w14:paraId="6974278E" w14:textId="04F038E3" w:rsidR="00E971B6" w:rsidRPr="00154421" w:rsidRDefault="00B153D8" w:rsidP="00154421">
            <w:pPr>
              <w:spacing w:after="0" w:line="240" w:lineRule="auto"/>
              <w:rPr>
                <w:rFonts w:ascii="TH SarabunPSK" w:eastAsia="TH Sarabun PSK" w:hAnsi="TH SarabunPSK" w:cs="TH SarabunPSK"/>
                <w:color w:val="000000" w:themeColor="text1"/>
                <w:sz w:val="28"/>
              </w:rPr>
            </w:pPr>
            <w:hyperlink r:id="rId20" w:history="1">
              <w:r w:rsidR="00E971B6" w:rsidRPr="00E971B6">
                <w:rPr>
                  <w:rStyle w:val="aff0"/>
                  <w:rFonts w:ascii="TH SarabunPSK" w:eastAsia="TH Sarabun PSK" w:hAnsi="TH SarabunPSK" w:cs="TH SarabunPSK" w:hint="cs"/>
                  <w:sz w:val="28"/>
                  <w:cs/>
                </w:rPr>
                <w:t xml:space="preserve">บันทึกการประชุมวาระ พิจารณาอนุมัติ (ร่าง) หลักสูตร วท.บ. พืชศาสตร์ (ปรับปรุงใหม่ </w:t>
              </w:r>
              <w:r w:rsidR="00E971B6" w:rsidRPr="00E971B6">
                <w:rPr>
                  <w:rStyle w:val="aff0"/>
                  <w:rFonts w:ascii="TH SarabunPSK" w:eastAsia="TH Sarabun PSK" w:hAnsi="TH SarabunPSK" w:cs="TH SarabunPSK"/>
                  <w:sz w:val="28"/>
                </w:rPr>
                <w:t>2569</w:t>
              </w:r>
              <w:r w:rsidR="00E971B6" w:rsidRPr="00E971B6">
                <w:rPr>
                  <w:rStyle w:val="aff0"/>
                  <w:rFonts w:ascii="TH SarabunPSK" w:eastAsia="TH Sarabun PSK" w:hAnsi="TH SarabunPSK" w:cs="TH SarabunPSK"/>
                  <w:sz w:val="28"/>
                  <w:cs/>
                </w:rPr>
                <w:t>)</w:t>
              </w:r>
            </w:hyperlink>
          </w:p>
        </w:tc>
      </w:tr>
    </w:tbl>
    <w:p w14:paraId="333ABF6B" w14:textId="77777777" w:rsidR="004A2380" w:rsidRPr="00C605C3" w:rsidRDefault="004A2380" w:rsidP="003F74E2">
      <w:pPr>
        <w:tabs>
          <w:tab w:val="left" w:pos="1080"/>
          <w:tab w:val="left" w:pos="3600"/>
          <w:tab w:val="left" w:pos="3960"/>
        </w:tabs>
        <w:spacing w:after="0" w:line="240" w:lineRule="auto"/>
        <w:rPr>
          <w:rFonts w:ascii="TH SarabunPSK" w:eastAsia="TH Sarabun PSK" w:hAnsi="TH SarabunPSK" w:cs="TH SarabunPSK"/>
          <w:b/>
          <w:bCs/>
          <w:sz w:val="28"/>
        </w:rPr>
      </w:pPr>
    </w:p>
    <w:p w14:paraId="6FCE4D80" w14:textId="77777777" w:rsidR="004A2380" w:rsidRPr="00C605C3" w:rsidRDefault="004A2380" w:rsidP="003F74E2">
      <w:pPr>
        <w:tabs>
          <w:tab w:val="left" w:pos="1080"/>
          <w:tab w:val="left" w:pos="3600"/>
          <w:tab w:val="left" w:pos="3960"/>
        </w:tabs>
        <w:spacing w:after="0" w:line="240" w:lineRule="auto"/>
        <w:rPr>
          <w:rFonts w:ascii="TH SarabunPSK" w:eastAsia="TH Sarabun PSK" w:hAnsi="TH SarabunPSK" w:cs="TH SarabunPSK"/>
          <w:b/>
          <w:bCs/>
          <w:sz w:val="28"/>
        </w:rPr>
      </w:pPr>
    </w:p>
    <w:p w14:paraId="58801B57" w14:textId="77777777" w:rsidR="004A2380" w:rsidRPr="00E971B6" w:rsidRDefault="004A2380" w:rsidP="003F74E2">
      <w:pPr>
        <w:tabs>
          <w:tab w:val="left" w:pos="1080"/>
          <w:tab w:val="left" w:pos="3600"/>
          <w:tab w:val="left" w:pos="3960"/>
        </w:tabs>
        <w:spacing w:after="0" w:line="240" w:lineRule="auto"/>
        <w:rPr>
          <w:rFonts w:ascii="TH SarabunPSK" w:eastAsia="TH Sarabun PSK" w:hAnsi="TH SarabunPSK" w:cs="TH SarabunPSK"/>
          <w:b/>
          <w:bCs/>
          <w:color w:val="000000" w:themeColor="text1"/>
          <w:sz w:val="28"/>
        </w:rPr>
      </w:pPr>
      <w:r w:rsidRPr="00E971B6">
        <w:rPr>
          <w:rFonts w:ascii="TH SarabunPSK" w:eastAsia="TH Sarabun PSK" w:hAnsi="TH SarabunPSK" w:cs="TH SarabunPSK"/>
          <w:b/>
          <w:bCs/>
          <w:color w:val="000000" w:themeColor="text1"/>
          <w:sz w:val="28"/>
          <w:cs/>
        </w:rPr>
        <w:t xml:space="preserve">สรุปผลการประเมินตนเอง องค์ประกอบที่ </w:t>
      </w:r>
      <w:r w:rsidRPr="00E971B6">
        <w:rPr>
          <w:rFonts w:ascii="TH SarabunPSK" w:eastAsia="TH Sarabun PSK" w:hAnsi="TH SarabunPSK" w:cs="TH SarabunPSK"/>
          <w:b/>
          <w:bCs/>
          <w:color w:val="000000" w:themeColor="text1"/>
          <w:sz w:val="28"/>
        </w:rPr>
        <w:t xml:space="preserve">1 </w:t>
      </w:r>
      <w:r w:rsidRPr="00E971B6">
        <w:rPr>
          <w:rFonts w:ascii="TH SarabunPSK" w:eastAsia="TH Sarabun PSK" w:hAnsi="TH SarabunPSK" w:cs="TH SarabunPSK"/>
          <w:b/>
          <w:bCs/>
          <w:color w:val="000000" w:themeColor="text1"/>
          <w:sz w:val="28"/>
          <w:cs/>
        </w:rPr>
        <w:t xml:space="preserve">: การกำกับมาตรฐาน (แสดงเครื่องหมาย </w:t>
      </w:r>
      <w:r w:rsidRPr="00E971B6">
        <w:rPr>
          <w:rFonts w:ascii="Segoe UI Symbol" w:eastAsia="Wingdings 2" w:hAnsi="Segoe UI Symbol" w:cs="Angsana New"/>
          <w:b/>
          <w:bCs/>
          <w:color w:val="000000" w:themeColor="text1"/>
          <w:sz w:val="28"/>
          <w:cs/>
        </w:rPr>
        <w:t>☑</w:t>
      </w:r>
      <w:r w:rsidRPr="00E971B6">
        <w:rPr>
          <w:rFonts w:ascii="TH SarabunPSK" w:eastAsia="TH Sarabun PSK" w:hAnsi="TH SarabunPSK" w:cs="TH SarabunPSK"/>
          <w:b/>
          <w:bCs/>
          <w:color w:val="000000" w:themeColor="text1"/>
          <w:sz w:val="28"/>
          <w:cs/>
        </w:rPr>
        <w:t xml:space="preserve"> ให้ตรงกับผลการประเมินข้างต้น)</w:t>
      </w:r>
    </w:p>
    <w:tbl>
      <w:tblPr>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969"/>
        <w:gridCol w:w="1134"/>
        <w:gridCol w:w="1843"/>
        <w:gridCol w:w="2552"/>
      </w:tblGrid>
      <w:tr w:rsidR="00E971B6" w:rsidRPr="00E971B6" w14:paraId="7CDC55B0" w14:textId="77777777" w:rsidTr="00B153D8">
        <w:tc>
          <w:tcPr>
            <w:tcW w:w="3969" w:type="dxa"/>
            <w:tcBorders>
              <w:top w:val="single" w:sz="4" w:space="0" w:color="000000"/>
              <w:left w:val="single" w:sz="4" w:space="0" w:color="000000"/>
              <w:bottom w:val="single" w:sz="4" w:space="0" w:color="000000"/>
              <w:right w:val="single" w:sz="4" w:space="0" w:color="000000"/>
            </w:tcBorders>
            <w:shd w:val="clear" w:color="auto" w:fill="BFBFBF"/>
          </w:tcPr>
          <w:p w14:paraId="45A5AB8D" w14:textId="77777777" w:rsidR="004A2380" w:rsidRPr="00E971B6" w:rsidRDefault="004A2380" w:rsidP="003F74E2">
            <w:pPr>
              <w:tabs>
                <w:tab w:val="left" w:pos="1080"/>
                <w:tab w:val="left" w:pos="3600"/>
                <w:tab w:val="left" w:pos="3960"/>
              </w:tabs>
              <w:spacing w:after="0" w:line="240" w:lineRule="auto"/>
              <w:jc w:val="center"/>
              <w:rPr>
                <w:rFonts w:ascii="TH SarabunPSK" w:eastAsia="TH Sarabun PSK" w:hAnsi="TH SarabunPSK" w:cs="TH SarabunPSK"/>
                <w:b/>
                <w:bCs/>
                <w:color w:val="000000" w:themeColor="text1"/>
                <w:sz w:val="28"/>
              </w:rPr>
            </w:pPr>
            <w:r w:rsidRPr="00E971B6">
              <w:rPr>
                <w:rFonts w:ascii="TH SarabunPSK" w:eastAsia="TH Sarabun PSK" w:hAnsi="TH SarabunPSK" w:cs="TH SarabunPSK"/>
                <w:b/>
                <w:bCs/>
                <w:color w:val="000000" w:themeColor="text1"/>
                <w:sz w:val="28"/>
                <w:cs/>
              </w:rPr>
              <w:t>ตัวบ่งชี้</w:t>
            </w:r>
          </w:p>
        </w:tc>
        <w:tc>
          <w:tcPr>
            <w:tcW w:w="1134" w:type="dxa"/>
            <w:tcBorders>
              <w:top w:val="single" w:sz="4" w:space="0" w:color="000000"/>
              <w:left w:val="single" w:sz="4" w:space="0" w:color="000000"/>
              <w:bottom w:val="single" w:sz="4" w:space="0" w:color="000000"/>
              <w:right w:val="single" w:sz="4" w:space="0" w:color="000000"/>
            </w:tcBorders>
            <w:shd w:val="clear" w:color="auto" w:fill="BFBFBF"/>
          </w:tcPr>
          <w:p w14:paraId="7FB31CFB" w14:textId="77777777" w:rsidR="004A2380" w:rsidRPr="00E971B6" w:rsidRDefault="004A2380" w:rsidP="003F74E2">
            <w:pPr>
              <w:tabs>
                <w:tab w:val="left" w:pos="1080"/>
                <w:tab w:val="left" w:pos="3600"/>
                <w:tab w:val="left" w:pos="3960"/>
              </w:tabs>
              <w:spacing w:after="0" w:line="240" w:lineRule="auto"/>
              <w:jc w:val="center"/>
              <w:rPr>
                <w:rFonts w:ascii="TH SarabunPSK" w:eastAsia="TH Sarabun PSK" w:hAnsi="TH SarabunPSK" w:cs="TH SarabunPSK"/>
                <w:b/>
                <w:bCs/>
                <w:color w:val="000000" w:themeColor="text1"/>
                <w:sz w:val="28"/>
              </w:rPr>
            </w:pPr>
            <w:r w:rsidRPr="00E971B6">
              <w:rPr>
                <w:rFonts w:ascii="TH SarabunPSK" w:eastAsia="TH Sarabun PSK" w:hAnsi="TH SarabunPSK" w:cs="TH SarabunPSK"/>
                <w:b/>
                <w:bCs/>
                <w:color w:val="000000" w:themeColor="text1"/>
                <w:sz w:val="28"/>
                <w:cs/>
              </w:rPr>
              <w:t>เป้าหมาย</w:t>
            </w:r>
          </w:p>
        </w:tc>
        <w:tc>
          <w:tcPr>
            <w:tcW w:w="1843" w:type="dxa"/>
            <w:tcBorders>
              <w:top w:val="single" w:sz="4" w:space="0" w:color="000000"/>
              <w:left w:val="single" w:sz="4" w:space="0" w:color="000000"/>
              <w:bottom w:val="single" w:sz="4" w:space="0" w:color="000000"/>
              <w:right w:val="single" w:sz="4" w:space="0" w:color="000000"/>
            </w:tcBorders>
            <w:shd w:val="clear" w:color="auto" w:fill="BFBFBF"/>
          </w:tcPr>
          <w:p w14:paraId="156BC472" w14:textId="77777777" w:rsidR="004A2380" w:rsidRPr="00E971B6" w:rsidRDefault="004A2380" w:rsidP="003F74E2">
            <w:pPr>
              <w:tabs>
                <w:tab w:val="left" w:pos="1080"/>
                <w:tab w:val="left" w:pos="3600"/>
                <w:tab w:val="left" w:pos="3960"/>
              </w:tabs>
              <w:spacing w:after="0" w:line="240" w:lineRule="auto"/>
              <w:jc w:val="center"/>
              <w:rPr>
                <w:rFonts w:ascii="TH SarabunPSK" w:eastAsia="TH Sarabun PSK" w:hAnsi="TH SarabunPSK" w:cs="TH SarabunPSK"/>
                <w:b/>
                <w:bCs/>
                <w:color w:val="000000" w:themeColor="text1"/>
                <w:sz w:val="28"/>
              </w:rPr>
            </w:pPr>
            <w:r w:rsidRPr="00E971B6">
              <w:rPr>
                <w:rFonts w:ascii="TH SarabunPSK" w:eastAsia="TH Sarabun PSK" w:hAnsi="TH SarabunPSK" w:cs="TH SarabunPSK"/>
                <w:b/>
                <w:bCs/>
                <w:color w:val="000000" w:themeColor="text1"/>
                <w:sz w:val="28"/>
                <w:cs/>
              </w:rPr>
              <w:t>ผลการดำเนินงาน</w:t>
            </w:r>
          </w:p>
        </w:tc>
        <w:tc>
          <w:tcPr>
            <w:tcW w:w="2552" w:type="dxa"/>
            <w:tcBorders>
              <w:top w:val="single" w:sz="4" w:space="0" w:color="000000"/>
              <w:left w:val="single" w:sz="4" w:space="0" w:color="000000"/>
              <w:bottom w:val="single" w:sz="4" w:space="0" w:color="000000"/>
              <w:right w:val="single" w:sz="4" w:space="0" w:color="000000"/>
            </w:tcBorders>
            <w:shd w:val="clear" w:color="auto" w:fill="BFBFBF"/>
          </w:tcPr>
          <w:p w14:paraId="625BF53F" w14:textId="77777777" w:rsidR="004A2380" w:rsidRPr="00E971B6" w:rsidRDefault="004A2380" w:rsidP="003F74E2">
            <w:pPr>
              <w:tabs>
                <w:tab w:val="left" w:pos="1080"/>
                <w:tab w:val="left" w:pos="3600"/>
                <w:tab w:val="left" w:pos="3960"/>
              </w:tabs>
              <w:spacing w:after="0" w:line="240" w:lineRule="auto"/>
              <w:jc w:val="center"/>
              <w:rPr>
                <w:rFonts w:ascii="TH SarabunPSK" w:eastAsia="TH Sarabun PSK" w:hAnsi="TH SarabunPSK" w:cs="TH SarabunPSK"/>
                <w:b/>
                <w:bCs/>
                <w:color w:val="000000" w:themeColor="text1"/>
                <w:sz w:val="28"/>
              </w:rPr>
            </w:pPr>
            <w:r w:rsidRPr="00E971B6">
              <w:rPr>
                <w:rFonts w:ascii="TH SarabunPSK" w:eastAsia="TH Sarabun PSK" w:hAnsi="TH SarabunPSK" w:cs="TH SarabunPSK"/>
                <w:b/>
                <w:bCs/>
                <w:color w:val="000000" w:themeColor="text1"/>
                <w:sz w:val="28"/>
                <w:cs/>
              </w:rPr>
              <w:t>ผลการประเมิน</w:t>
            </w:r>
          </w:p>
        </w:tc>
      </w:tr>
      <w:tr w:rsidR="00E971B6" w:rsidRPr="00E971B6" w14:paraId="088483C1" w14:textId="77777777" w:rsidTr="00B153D8">
        <w:tc>
          <w:tcPr>
            <w:tcW w:w="3969" w:type="dxa"/>
            <w:tcBorders>
              <w:top w:val="single" w:sz="4" w:space="0" w:color="000000"/>
              <w:left w:val="single" w:sz="4" w:space="0" w:color="000000"/>
              <w:bottom w:val="single" w:sz="4" w:space="0" w:color="000000"/>
              <w:right w:val="single" w:sz="4" w:space="0" w:color="000000"/>
            </w:tcBorders>
            <w:vAlign w:val="center"/>
          </w:tcPr>
          <w:p w14:paraId="2BD03F0B" w14:textId="4C8D0154" w:rsidR="004A2380" w:rsidRPr="00E971B6" w:rsidRDefault="004A2380" w:rsidP="003F74E2">
            <w:pPr>
              <w:tabs>
                <w:tab w:val="left" w:pos="1080"/>
                <w:tab w:val="left" w:pos="3600"/>
                <w:tab w:val="left" w:pos="3960"/>
              </w:tabs>
              <w:spacing w:after="0" w:line="240" w:lineRule="auto"/>
              <w:rPr>
                <w:rFonts w:ascii="TH SarabunPSK" w:eastAsia="TH Sarabun PSK" w:hAnsi="TH SarabunPSK" w:cs="TH SarabunPSK"/>
                <w:color w:val="000000" w:themeColor="text1"/>
                <w:sz w:val="28"/>
              </w:rPr>
            </w:pPr>
            <w:r w:rsidRPr="00E971B6">
              <w:rPr>
                <w:rFonts w:ascii="TH SarabunPSK" w:eastAsia="TH Sarabun PSK" w:hAnsi="TH SarabunPSK" w:cs="TH SarabunPSK"/>
                <w:color w:val="000000" w:themeColor="text1"/>
                <w:sz w:val="28"/>
              </w:rPr>
              <w:t>1</w:t>
            </w:r>
            <w:r w:rsidRPr="00E971B6">
              <w:rPr>
                <w:rFonts w:ascii="TH SarabunPSK" w:eastAsia="TH Sarabun PSK" w:hAnsi="TH SarabunPSK" w:cs="TH SarabunPSK"/>
                <w:color w:val="000000" w:themeColor="text1"/>
                <w:sz w:val="28"/>
                <w:cs/>
              </w:rPr>
              <w:t>.</w:t>
            </w:r>
            <w:r w:rsidRPr="00E971B6">
              <w:rPr>
                <w:rFonts w:ascii="TH SarabunPSK" w:eastAsia="TH Sarabun PSK" w:hAnsi="TH SarabunPSK" w:cs="TH SarabunPSK"/>
                <w:color w:val="000000" w:themeColor="text1"/>
                <w:sz w:val="28"/>
              </w:rPr>
              <w:t xml:space="preserve">1 </w:t>
            </w:r>
            <w:r w:rsidR="00E971B6" w:rsidRPr="00E971B6">
              <w:rPr>
                <w:rFonts w:ascii="TH SarabunPSK" w:eastAsia="TH Sarabun PSK" w:hAnsi="TH SarabunPSK" w:cs="TH SarabunPSK"/>
                <w:color w:val="000000" w:themeColor="text1"/>
                <w:sz w:val="28"/>
                <w:cs/>
              </w:rPr>
              <w:t>การบริหารจัดการหลักสูตรตามเกณฑ์มาตรฐานหลักสูตรที่กำหนดโดย สกอ.</w:t>
            </w:r>
          </w:p>
        </w:tc>
        <w:tc>
          <w:tcPr>
            <w:tcW w:w="1134" w:type="dxa"/>
            <w:tcBorders>
              <w:top w:val="single" w:sz="4" w:space="0" w:color="000000"/>
              <w:left w:val="single" w:sz="4" w:space="0" w:color="000000"/>
              <w:bottom w:val="single" w:sz="4" w:space="0" w:color="000000"/>
              <w:right w:val="single" w:sz="4" w:space="0" w:color="000000"/>
            </w:tcBorders>
            <w:vAlign w:val="center"/>
          </w:tcPr>
          <w:p w14:paraId="6F0F5772" w14:textId="57C12509" w:rsidR="004A2380" w:rsidRPr="00E971B6" w:rsidRDefault="004A2380" w:rsidP="003F74E2">
            <w:pPr>
              <w:tabs>
                <w:tab w:val="left" w:pos="1080"/>
                <w:tab w:val="left" w:pos="3600"/>
                <w:tab w:val="left" w:pos="3960"/>
              </w:tabs>
              <w:spacing w:after="0" w:line="240" w:lineRule="auto"/>
              <w:jc w:val="center"/>
              <w:rPr>
                <w:rFonts w:ascii="TH SarabunPSK" w:eastAsia="TH Sarabun PSK" w:hAnsi="TH SarabunPSK" w:cs="TH SarabunPSK" w:hint="cs"/>
                <w:color w:val="000000" w:themeColor="text1"/>
                <w:sz w:val="28"/>
              </w:rPr>
            </w:pPr>
            <w:r w:rsidRPr="00E971B6">
              <w:rPr>
                <w:rFonts w:ascii="TH SarabunPSK" w:eastAsia="TH Sarabun PSK" w:hAnsi="TH SarabunPSK" w:cs="TH SarabunPSK"/>
                <w:color w:val="000000" w:themeColor="text1"/>
                <w:sz w:val="28"/>
                <w:cs/>
              </w:rPr>
              <w:t>ผ่าน</w:t>
            </w:r>
            <w:r w:rsidR="008A0A37">
              <w:t xml:space="preserve"> </w:t>
            </w:r>
          </w:p>
        </w:tc>
        <w:tc>
          <w:tcPr>
            <w:tcW w:w="1843" w:type="dxa"/>
            <w:tcBorders>
              <w:top w:val="single" w:sz="4" w:space="0" w:color="000000"/>
              <w:left w:val="single" w:sz="4" w:space="0" w:color="000000"/>
              <w:bottom w:val="single" w:sz="4" w:space="0" w:color="000000"/>
              <w:right w:val="single" w:sz="4" w:space="0" w:color="000000"/>
            </w:tcBorders>
            <w:vAlign w:val="center"/>
          </w:tcPr>
          <w:p w14:paraId="3A9A9112" w14:textId="5E39173C" w:rsidR="004A2380" w:rsidRPr="00E971B6" w:rsidRDefault="00E971B6" w:rsidP="00231D2B">
            <w:pPr>
              <w:spacing w:after="0" w:line="240" w:lineRule="auto"/>
              <w:rPr>
                <w:rFonts w:ascii="TH SarabunPSK" w:eastAsia="TH Sarabun PSK" w:hAnsi="TH SarabunPSK" w:cs="TH SarabunPSK"/>
                <w:color w:val="000000" w:themeColor="text1"/>
                <w:sz w:val="28"/>
              </w:rPr>
            </w:pPr>
            <w:r w:rsidRPr="00E971B6">
              <w:rPr>
                <w:rFonts w:ascii="Segoe UI Symbol" w:eastAsia="Wingdings 2" w:hAnsi="Segoe UI Symbol" w:cs="Angsana New"/>
                <w:b/>
                <w:bCs/>
                <w:color w:val="000000" w:themeColor="text1"/>
                <w:sz w:val="28"/>
                <w:cs/>
              </w:rPr>
              <w:t>☑</w:t>
            </w:r>
            <w:r>
              <w:rPr>
                <w:rFonts w:ascii="Segoe UI Symbol" w:eastAsia="Wingdings 2" w:hAnsi="Segoe UI Symbol" w:cs="Angsana New"/>
                <w:b/>
                <w:bCs/>
                <w:color w:val="000000" w:themeColor="text1"/>
                <w:sz w:val="28"/>
                <w:cs/>
              </w:rPr>
              <w:t xml:space="preserve"> </w:t>
            </w:r>
            <w:r w:rsidRPr="00E971B6">
              <w:rPr>
                <w:rFonts w:ascii="TH SarabunPSK" w:eastAsia="TH Sarabun PSK" w:hAnsi="TH SarabunPSK" w:cs="TH SarabunPSK"/>
                <w:color w:val="000000" w:themeColor="text1"/>
                <w:sz w:val="28"/>
                <w:cs/>
              </w:rPr>
              <w:t>ผ่าน</w:t>
            </w:r>
          </w:p>
          <w:p w14:paraId="56BC45AA" w14:textId="5454A289" w:rsidR="004A2380" w:rsidRPr="00E971B6" w:rsidRDefault="00231D2B" w:rsidP="00231D2B">
            <w:pPr>
              <w:spacing w:after="0" w:line="240" w:lineRule="auto"/>
              <w:rPr>
                <w:rFonts w:ascii="TH SarabunPSK" w:eastAsia="TH Sarabun PSK" w:hAnsi="TH SarabunPSK" w:cs="TH SarabunPSK"/>
                <w:color w:val="000000" w:themeColor="text1"/>
                <w:sz w:val="28"/>
              </w:rPr>
            </w:pPr>
            <w:r>
              <w:rPr>
                <w:rFonts w:ascii="Wingdings" w:eastAsia="Wingdings 2" w:hAnsi="Wingdings" w:cs="Angsana New"/>
                <w:color w:val="000000" w:themeColor="text1"/>
                <w:sz w:val="28"/>
                <w:cs/>
              </w:rPr>
              <w:t>o</w:t>
            </w:r>
            <w:r w:rsidR="004A2380" w:rsidRPr="00E971B6">
              <w:rPr>
                <w:rFonts w:ascii="TH SarabunPSK" w:eastAsia="TH Sarabun PSK" w:hAnsi="TH SarabunPSK" w:cs="TH SarabunPSK"/>
                <w:color w:val="000000" w:themeColor="text1"/>
                <w:sz w:val="28"/>
                <w:cs/>
              </w:rPr>
              <w:t xml:space="preserve"> </w:t>
            </w:r>
            <w:r w:rsidRPr="00231D2B">
              <w:rPr>
                <w:rFonts w:ascii="TH SarabunPSK" w:eastAsia="TH Sarabun PSK" w:hAnsi="TH SarabunPSK" w:cs="TH SarabunPSK"/>
                <w:color w:val="000000" w:themeColor="text1"/>
                <w:sz w:val="28"/>
                <w:cs/>
              </w:rPr>
              <w:t>ไม่ผ่าน</w:t>
            </w:r>
          </w:p>
        </w:tc>
        <w:tc>
          <w:tcPr>
            <w:tcW w:w="2552" w:type="dxa"/>
            <w:tcBorders>
              <w:top w:val="single" w:sz="4" w:space="0" w:color="000000"/>
              <w:left w:val="single" w:sz="4" w:space="0" w:color="000000"/>
              <w:bottom w:val="single" w:sz="4" w:space="0" w:color="000000"/>
              <w:right w:val="single" w:sz="4" w:space="0" w:color="000000"/>
            </w:tcBorders>
            <w:vAlign w:val="center"/>
          </w:tcPr>
          <w:p w14:paraId="0FC97AB4" w14:textId="508AC182" w:rsidR="004A2380" w:rsidRPr="00E971B6" w:rsidRDefault="00231D2B" w:rsidP="00231D2B">
            <w:pPr>
              <w:spacing w:after="0" w:line="240" w:lineRule="auto"/>
              <w:rPr>
                <w:rFonts w:ascii="TH SarabunPSK" w:eastAsia="TH Sarabun PSK" w:hAnsi="TH SarabunPSK" w:cs="TH SarabunPSK"/>
                <w:color w:val="000000" w:themeColor="text1"/>
                <w:sz w:val="28"/>
              </w:rPr>
            </w:pPr>
            <w:r w:rsidRPr="00E971B6">
              <w:rPr>
                <w:rFonts w:ascii="Segoe UI Symbol" w:eastAsia="Wingdings 2" w:hAnsi="Segoe UI Symbol" w:cs="Angsana New"/>
                <w:b/>
                <w:bCs/>
                <w:color w:val="000000" w:themeColor="text1"/>
                <w:sz w:val="28"/>
                <w:cs/>
              </w:rPr>
              <w:t>☑</w:t>
            </w:r>
            <w:r>
              <w:rPr>
                <w:rFonts w:ascii="Segoe UI Symbol" w:eastAsia="Wingdings 2" w:hAnsi="Segoe UI Symbol" w:cs="Angsana New"/>
                <w:b/>
                <w:bCs/>
                <w:color w:val="000000" w:themeColor="text1"/>
                <w:sz w:val="28"/>
                <w:cs/>
              </w:rPr>
              <w:t xml:space="preserve"> </w:t>
            </w:r>
            <w:r w:rsidRPr="00231D2B">
              <w:rPr>
                <w:rFonts w:ascii="TH SarabunPSK" w:eastAsia="TH Sarabun PSK" w:hAnsi="TH SarabunPSK" w:cs="TH SarabunPSK"/>
                <w:color w:val="000000" w:themeColor="text1"/>
                <w:sz w:val="28"/>
                <w:cs/>
              </w:rPr>
              <w:t>หลักสูตรได้มาตรฐาน</w:t>
            </w:r>
          </w:p>
          <w:p w14:paraId="3F750D1A" w14:textId="11D10773" w:rsidR="004A2380" w:rsidRPr="00E971B6" w:rsidRDefault="00231D2B" w:rsidP="00231D2B">
            <w:pPr>
              <w:spacing w:after="0" w:line="240" w:lineRule="auto"/>
              <w:rPr>
                <w:rFonts w:ascii="TH SarabunPSK" w:eastAsia="TH Sarabun PSK" w:hAnsi="TH SarabunPSK" w:cs="TH SarabunPSK"/>
                <w:color w:val="000000" w:themeColor="text1"/>
                <w:sz w:val="28"/>
              </w:rPr>
            </w:pPr>
            <w:r>
              <w:rPr>
                <w:rFonts w:ascii="Wingdings" w:eastAsia="Wingdings 2" w:hAnsi="Wingdings" w:cs="Angsana New"/>
                <w:color w:val="000000" w:themeColor="text1"/>
                <w:sz w:val="28"/>
                <w:cs/>
              </w:rPr>
              <w:t>o</w:t>
            </w:r>
            <w:r w:rsidR="004A2380" w:rsidRPr="00E971B6">
              <w:rPr>
                <w:rFonts w:ascii="TH SarabunPSK" w:eastAsia="TH Sarabun PSK" w:hAnsi="TH SarabunPSK" w:cs="TH SarabunPSK"/>
                <w:color w:val="000000" w:themeColor="text1"/>
                <w:sz w:val="28"/>
                <w:cs/>
              </w:rPr>
              <w:t xml:space="preserve"> </w:t>
            </w:r>
            <w:r w:rsidR="00E971B6" w:rsidRPr="00E971B6">
              <w:rPr>
                <w:rFonts w:ascii="TH SarabunPSK" w:eastAsia="TH Sarabun PSK" w:hAnsi="TH SarabunPSK" w:cs="TH SarabunPSK"/>
                <w:color w:val="000000" w:themeColor="text1"/>
                <w:sz w:val="28"/>
                <w:cs/>
              </w:rPr>
              <w:t>หลักสูตรไม่ได้มาตรฐาน</w:t>
            </w:r>
          </w:p>
        </w:tc>
      </w:tr>
    </w:tbl>
    <w:p w14:paraId="2AEB30EA" w14:textId="77777777" w:rsidR="004A2380" w:rsidRPr="00536A21" w:rsidRDefault="004A2380" w:rsidP="003F74E2">
      <w:pPr>
        <w:spacing w:after="0" w:line="240" w:lineRule="auto"/>
        <w:rPr>
          <w:rFonts w:ascii="TH SarabunPSK" w:eastAsia="TH Sarabun PSK" w:hAnsi="TH SarabunPSK" w:cs="TH SarabunPSK"/>
          <w:b/>
          <w:bCs/>
          <w:sz w:val="32"/>
          <w:szCs w:val="32"/>
        </w:rPr>
      </w:pPr>
      <w:r w:rsidRPr="00536A21">
        <w:rPr>
          <w:rFonts w:ascii="TH SarabunPSK" w:hAnsi="TH SarabunPSK" w:cs="TH SarabunPSK"/>
          <w:szCs w:val="22"/>
          <w:cs/>
        </w:rPr>
        <w:br w:type="page"/>
      </w:r>
    </w:p>
    <w:p w14:paraId="1BC047B5" w14:textId="0621A177" w:rsidR="004A2380" w:rsidRPr="00231D2B" w:rsidRDefault="00231D2B" w:rsidP="003F74E2">
      <w:pPr>
        <w:spacing w:after="0" w:line="240" w:lineRule="auto"/>
        <w:rPr>
          <w:rFonts w:ascii="TH SarabunPSK" w:eastAsia="TH Sarabun PSK" w:hAnsi="TH SarabunPSK" w:cs="TH SarabunPSK"/>
          <w:b/>
          <w:bCs/>
          <w:color w:val="000000" w:themeColor="text1"/>
          <w:sz w:val="32"/>
          <w:szCs w:val="32"/>
        </w:rPr>
      </w:pPr>
      <w:r w:rsidRPr="00231D2B">
        <w:rPr>
          <w:rFonts w:ascii="TH SarabunPSK" w:eastAsia="TH Sarabun PSK" w:hAnsi="TH SarabunPSK" w:cs="TH SarabunPSK"/>
          <w:b/>
          <w:bCs/>
          <w:color w:val="000000" w:themeColor="text1"/>
          <w:sz w:val="32"/>
          <w:szCs w:val="32"/>
        </w:rPr>
        <w:lastRenderedPageBreak/>
        <w:t>2</w:t>
      </w:r>
      <w:r w:rsidRPr="00231D2B">
        <w:rPr>
          <w:rFonts w:ascii="TH SarabunPSK" w:eastAsia="TH Sarabun PSK" w:hAnsi="TH SarabunPSK" w:cs="TH SarabunPSK"/>
          <w:b/>
          <w:bCs/>
          <w:color w:val="000000" w:themeColor="text1"/>
          <w:sz w:val="32"/>
          <w:szCs w:val="32"/>
          <w:cs/>
        </w:rPr>
        <w:t>.</w:t>
      </w:r>
      <w:r w:rsidRPr="00231D2B">
        <w:rPr>
          <w:rFonts w:ascii="TH SarabunPSK" w:eastAsia="TH Sarabun PSK" w:hAnsi="TH SarabunPSK" w:cs="TH SarabunPSK"/>
          <w:b/>
          <w:bCs/>
          <w:color w:val="000000" w:themeColor="text1"/>
          <w:sz w:val="32"/>
          <w:szCs w:val="32"/>
        </w:rPr>
        <w:t xml:space="preserve">2 </w:t>
      </w:r>
      <w:r w:rsidRPr="00231D2B">
        <w:rPr>
          <w:rFonts w:ascii="TH SarabunPSK" w:eastAsia="TH Sarabun PSK" w:hAnsi="TH SarabunPSK" w:cs="TH SarabunPSK"/>
          <w:b/>
          <w:bCs/>
          <w:color w:val="000000" w:themeColor="text1"/>
          <w:sz w:val="32"/>
          <w:szCs w:val="32"/>
          <w:cs/>
        </w:rPr>
        <w:t xml:space="preserve">ผลการดำเนินงานตามเกณฑ์ </w:t>
      </w:r>
      <w:r w:rsidRPr="00231D2B">
        <w:rPr>
          <w:rFonts w:ascii="TH SarabunPSK" w:eastAsia="TH Sarabun PSK" w:hAnsi="TH SarabunPSK" w:cs="TH SarabunPSK"/>
          <w:b/>
          <w:bCs/>
          <w:color w:val="000000" w:themeColor="text1"/>
          <w:sz w:val="32"/>
          <w:szCs w:val="32"/>
        </w:rPr>
        <w:t>AUN</w:t>
      </w:r>
      <w:r w:rsidRPr="00231D2B">
        <w:rPr>
          <w:rFonts w:ascii="TH SarabunPSK" w:eastAsia="TH Sarabun PSK" w:hAnsi="TH SarabunPSK" w:cs="TH SarabunPSK"/>
          <w:b/>
          <w:bCs/>
          <w:color w:val="000000" w:themeColor="text1"/>
          <w:sz w:val="32"/>
          <w:szCs w:val="32"/>
          <w:cs/>
        </w:rPr>
        <w:t>-</w:t>
      </w:r>
      <w:r w:rsidRPr="00231D2B">
        <w:rPr>
          <w:rFonts w:ascii="TH SarabunPSK" w:eastAsia="TH Sarabun PSK" w:hAnsi="TH SarabunPSK" w:cs="TH SarabunPSK"/>
          <w:b/>
          <w:bCs/>
          <w:color w:val="000000" w:themeColor="text1"/>
          <w:sz w:val="32"/>
          <w:szCs w:val="32"/>
        </w:rPr>
        <w:t>QA</w:t>
      </w:r>
      <w:r w:rsidR="004A2380" w:rsidRPr="00231D2B">
        <w:rPr>
          <w:rFonts w:ascii="TH SarabunPSK" w:eastAsia="TH Sarabun PSK" w:hAnsi="TH SarabunPSK" w:cs="TH SarabunPSK"/>
          <w:b/>
          <w:bCs/>
          <w:color w:val="000000" w:themeColor="text1"/>
          <w:sz w:val="32"/>
          <w:szCs w:val="32"/>
          <w:cs/>
        </w:rPr>
        <w:t xml:space="preserve"> </w:t>
      </w:r>
    </w:p>
    <w:p w14:paraId="188E6731" w14:textId="14133D68" w:rsidR="004A2380" w:rsidRPr="002D4153" w:rsidRDefault="004A2380" w:rsidP="003F74E2">
      <w:pPr>
        <w:spacing w:after="0" w:line="240" w:lineRule="auto"/>
        <w:rPr>
          <w:rFonts w:ascii="TH SarabunPSK" w:eastAsia="TH Sarabun PSK" w:hAnsi="TH SarabunPSK" w:cs="TH SarabunPSK"/>
          <w:sz w:val="32"/>
          <w:szCs w:val="32"/>
        </w:rPr>
      </w:pPr>
      <w:r w:rsidRPr="00231D2B">
        <w:rPr>
          <w:rFonts w:ascii="TH SarabunPSK" w:eastAsia="TH Sarabun PSK" w:hAnsi="TH SarabunPSK" w:cs="TH SarabunPSK"/>
          <w:b/>
          <w:bCs/>
          <w:color w:val="000000" w:themeColor="text1"/>
          <w:sz w:val="32"/>
          <w:szCs w:val="32"/>
        </w:rPr>
        <w:tab/>
      </w:r>
      <w:r w:rsidR="00231D2B" w:rsidRPr="00231D2B">
        <w:rPr>
          <w:rFonts w:ascii="TH SarabunPSK" w:eastAsia="TH Sarabun PSK" w:hAnsi="TH SarabunPSK" w:cs="TH SarabunPSK"/>
          <w:color w:val="000000" w:themeColor="text1"/>
          <w:sz w:val="32"/>
          <w:szCs w:val="32"/>
          <w:cs/>
        </w:rPr>
        <w:t xml:space="preserve">เพื่อให้หลักสูตรรับรู้ถึงระดับคุณภาพของหลักสูตรในแต่ละเกณฑ์ และสามารถปรับปรุงพัฒนาต่อไปได้ </w:t>
      </w:r>
      <w:r w:rsidR="00231D2B" w:rsidRPr="002D4153">
        <w:rPr>
          <w:rFonts w:ascii="TH SarabunPSK" w:eastAsia="TH Sarabun PSK" w:hAnsi="TH SarabunPSK" w:cs="TH SarabunPSK"/>
          <w:sz w:val="32"/>
          <w:szCs w:val="32"/>
          <w:cs/>
        </w:rPr>
        <w:t xml:space="preserve">การประเมินหลักสูตรใช้เกณฑ์ </w:t>
      </w:r>
      <w:r w:rsidR="00231D2B" w:rsidRPr="002D4153">
        <w:rPr>
          <w:rFonts w:ascii="TH SarabunPSK" w:eastAsia="TH Sarabun PSK" w:hAnsi="TH SarabunPSK" w:cs="TH SarabunPSK"/>
          <w:sz w:val="32"/>
          <w:szCs w:val="32"/>
        </w:rPr>
        <w:t xml:space="preserve">7 </w:t>
      </w:r>
      <w:r w:rsidR="00231D2B" w:rsidRPr="002D4153">
        <w:rPr>
          <w:rFonts w:ascii="TH SarabunPSK" w:eastAsia="TH Sarabun PSK" w:hAnsi="TH SarabunPSK" w:cs="TH SarabunPSK"/>
          <w:sz w:val="32"/>
          <w:szCs w:val="32"/>
          <w:cs/>
        </w:rPr>
        <w:t>ระดับ ดังต่อไปนี้</w:t>
      </w:r>
    </w:p>
    <w:tbl>
      <w:tblPr>
        <w:tblW w:w="97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58"/>
        <w:gridCol w:w="6508"/>
        <w:gridCol w:w="2349"/>
      </w:tblGrid>
      <w:tr w:rsidR="00231D2B" w:rsidRPr="00231D2B" w14:paraId="7CCB16AA" w14:textId="77777777" w:rsidTr="00231D2B">
        <w:tc>
          <w:tcPr>
            <w:tcW w:w="858" w:type="dxa"/>
            <w:shd w:val="clear" w:color="auto" w:fill="BFBFBF"/>
          </w:tcPr>
          <w:p w14:paraId="2A197DFF" w14:textId="5EDF9A8C" w:rsidR="004A2380" w:rsidRPr="00231D2B" w:rsidRDefault="002D4153" w:rsidP="003F74E2">
            <w:pPr>
              <w:spacing w:after="0" w:line="240" w:lineRule="auto"/>
              <w:jc w:val="center"/>
              <w:rPr>
                <w:rFonts w:ascii="TH SarabunPSK" w:eastAsia="TH Sarabun PSK" w:hAnsi="TH SarabunPSK" w:cs="TH SarabunPSK"/>
                <w:b/>
                <w:bCs/>
                <w:color w:val="000000" w:themeColor="text1"/>
                <w:sz w:val="28"/>
              </w:rPr>
            </w:pPr>
            <w:r w:rsidRPr="002D4153">
              <w:rPr>
                <w:rFonts w:ascii="TH SarabunPSK" w:eastAsia="TH Sarabun PSK" w:hAnsi="TH SarabunPSK" w:cs="TH SarabunPSK"/>
                <w:b/>
                <w:bCs/>
                <w:color w:val="000000" w:themeColor="text1"/>
                <w:sz w:val="28"/>
                <w:cs/>
              </w:rPr>
              <w:t>คะแนน</w:t>
            </w:r>
          </w:p>
        </w:tc>
        <w:tc>
          <w:tcPr>
            <w:tcW w:w="6508" w:type="dxa"/>
            <w:shd w:val="clear" w:color="auto" w:fill="BFBFBF"/>
          </w:tcPr>
          <w:p w14:paraId="2F036625" w14:textId="77777777" w:rsidR="004A2380" w:rsidRPr="00231D2B" w:rsidRDefault="004A2380" w:rsidP="003F74E2">
            <w:pPr>
              <w:spacing w:after="0" w:line="240" w:lineRule="auto"/>
              <w:jc w:val="center"/>
              <w:rPr>
                <w:rFonts w:ascii="TH SarabunPSK" w:eastAsia="TH Sarabun PSK" w:hAnsi="TH SarabunPSK" w:cs="TH SarabunPSK"/>
                <w:b/>
                <w:bCs/>
                <w:color w:val="000000" w:themeColor="text1"/>
                <w:sz w:val="28"/>
              </w:rPr>
            </w:pPr>
            <w:r w:rsidRPr="00231D2B">
              <w:rPr>
                <w:rFonts w:ascii="TH SarabunPSK" w:eastAsia="TH Sarabun PSK" w:hAnsi="TH SarabunPSK" w:cs="TH SarabunPSK"/>
                <w:b/>
                <w:bCs/>
                <w:color w:val="000000" w:themeColor="text1"/>
                <w:sz w:val="28"/>
                <w:cs/>
              </w:rPr>
              <w:t>ความหมาย</w:t>
            </w:r>
          </w:p>
        </w:tc>
        <w:tc>
          <w:tcPr>
            <w:tcW w:w="2349" w:type="dxa"/>
            <w:shd w:val="clear" w:color="auto" w:fill="BFBFBF"/>
          </w:tcPr>
          <w:p w14:paraId="3072705C" w14:textId="77777777" w:rsidR="004A2380" w:rsidRPr="00231D2B" w:rsidRDefault="004A2380" w:rsidP="003F74E2">
            <w:pPr>
              <w:spacing w:after="0" w:line="240" w:lineRule="auto"/>
              <w:jc w:val="center"/>
              <w:rPr>
                <w:rFonts w:ascii="TH SarabunPSK" w:eastAsia="TH Sarabun PSK" w:hAnsi="TH SarabunPSK" w:cs="TH SarabunPSK"/>
                <w:b/>
                <w:bCs/>
                <w:color w:val="000000" w:themeColor="text1"/>
                <w:sz w:val="28"/>
              </w:rPr>
            </w:pPr>
            <w:r w:rsidRPr="00231D2B">
              <w:rPr>
                <w:rFonts w:ascii="TH SarabunPSK" w:eastAsia="TH Sarabun PSK" w:hAnsi="TH SarabunPSK" w:cs="TH SarabunPSK"/>
                <w:b/>
                <w:bCs/>
                <w:color w:val="000000" w:themeColor="text1"/>
                <w:sz w:val="28"/>
                <w:cs/>
              </w:rPr>
              <w:t>คุณภาพและระดับ</w:t>
            </w:r>
          </w:p>
          <w:p w14:paraId="314D47DF" w14:textId="77777777" w:rsidR="004A2380" w:rsidRPr="00231D2B" w:rsidRDefault="004A2380" w:rsidP="003F74E2">
            <w:pPr>
              <w:spacing w:after="0" w:line="240" w:lineRule="auto"/>
              <w:jc w:val="center"/>
              <w:rPr>
                <w:rFonts w:ascii="TH SarabunPSK" w:eastAsia="TH Sarabun PSK" w:hAnsi="TH SarabunPSK" w:cs="TH SarabunPSK"/>
                <w:b/>
                <w:bCs/>
                <w:color w:val="000000" w:themeColor="text1"/>
                <w:sz w:val="28"/>
              </w:rPr>
            </w:pPr>
            <w:r w:rsidRPr="00231D2B">
              <w:rPr>
                <w:rFonts w:ascii="TH SarabunPSK" w:eastAsia="TH Sarabun PSK" w:hAnsi="TH SarabunPSK" w:cs="TH SarabunPSK"/>
                <w:b/>
                <w:bCs/>
                <w:color w:val="000000" w:themeColor="text1"/>
                <w:sz w:val="28"/>
                <w:cs/>
              </w:rPr>
              <w:t>ความต้องการในการพัฒนา</w:t>
            </w:r>
          </w:p>
        </w:tc>
      </w:tr>
      <w:tr w:rsidR="00231D2B" w:rsidRPr="00231D2B" w14:paraId="64CFD283" w14:textId="77777777" w:rsidTr="00231D2B">
        <w:tc>
          <w:tcPr>
            <w:tcW w:w="858" w:type="dxa"/>
          </w:tcPr>
          <w:p w14:paraId="1631841A" w14:textId="77777777" w:rsidR="00231D2B" w:rsidRPr="00231D2B" w:rsidRDefault="00231D2B" w:rsidP="00231D2B">
            <w:pPr>
              <w:spacing w:after="0" w:line="240" w:lineRule="auto"/>
              <w:jc w:val="center"/>
              <w:rPr>
                <w:rFonts w:ascii="TH SarabunPSK" w:eastAsia="TH Sarabun PSK" w:hAnsi="TH SarabunPSK" w:cs="TH SarabunPSK"/>
                <w:color w:val="000000" w:themeColor="text1"/>
                <w:sz w:val="28"/>
              </w:rPr>
            </w:pPr>
            <w:r w:rsidRPr="00231D2B">
              <w:rPr>
                <w:rFonts w:ascii="TH SarabunPSK" w:eastAsia="TH Sarabun PSK" w:hAnsi="TH SarabunPSK" w:cs="TH SarabunPSK"/>
                <w:color w:val="000000" w:themeColor="text1"/>
                <w:sz w:val="28"/>
              </w:rPr>
              <w:t>1</w:t>
            </w:r>
          </w:p>
        </w:tc>
        <w:tc>
          <w:tcPr>
            <w:tcW w:w="6508" w:type="dxa"/>
          </w:tcPr>
          <w:p w14:paraId="04A5952B" w14:textId="77777777" w:rsidR="00231D2B" w:rsidRPr="00231D2B" w:rsidRDefault="00231D2B" w:rsidP="00231D2B">
            <w:pPr>
              <w:spacing w:after="0" w:line="240" w:lineRule="auto"/>
              <w:rPr>
                <w:rFonts w:ascii="TH SarabunPSK" w:eastAsia="TH Sarabun PSK" w:hAnsi="TH SarabunPSK" w:cs="TH SarabunPSK"/>
                <w:b/>
                <w:bCs/>
                <w:color w:val="000000" w:themeColor="text1"/>
                <w:sz w:val="28"/>
                <w:lang w:val="en-AU"/>
              </w:rPr>
            </w:pPr>
            <w:r w:rsidRPr="00231D2B">
              <w:rPr>
                <w:rFonts w:ascii="TH SarabunPSK" w:eastAsia="TH Sarabun PSK" w:hAnsi="TH SarabunPSK" w:cs="TH SarabunPSK"/>
                <w:b/>
                <w:bCs/>
                <w:color w:val="000000" w:themeColor="text1"/>
                <w:sz w:val="28"/>
                <w:lang w:val="en-AU"/>
              </w:rPr>
              <w:t xml:space="preserve">Absolutely Inadequate </w:t>
            </w:r>
          </w:p>
          <w:p w14:paraId="5F583D2E" w14:textId="77777777" w:rsidR="00231D2B" w:rsidRPr="00231D2B" w:rsidRDefault="00231D2B" w:rsidP="00231D2B">
            <w:pPr>
              <w:spacing w:after="0" w:line="240" w:lineRule="auto"/>
              <w:rPr>
                <w:rFonts w:ascii="TH SarabunPSK" w:eastAsia="TH Sarabun PSK" w:hAnsi="TH SarabunPSK" w:cs="TH SarabunPSK"/>
                <w:color w:val="000000" w:themeColor="text1"/>
                <w:sz w:val="28"/>
              </w:rPr>
            </w:pPr>
            <w:r w:rsidRPr="00231D2B">
              <w:rPr>
                <w:rFonts w:ascii="TH SarabunPSK" w:eastAsia="TH Sarabun PSK" w:hAnsi="TH SarabunPSK" w:cs="TH SarabunPSK"/>
                <w:color w:val="000000" w:themeColor="text1"/>
                <w:sz w:val="28"/>
                <w:lang w:val="en-AU"/>
              </w:rPr>
              <w:t>The QA practice to fulfil the criterion is not implemented</w:t>
            </w:r>
            <w:r w:rsidRPr="00231D2B">
              <w:rPr>
                <w:rFonts w:ascii="TH SarabunPSK" w:eastAsia="TH Sarabun PSK" w:hAnsi="TH SarabunPSK" w:cs="TH SarabunPSK"/>
                <w:color w:val="000000" w:themeColor="text1"/>
                <w:sz w:val="28"/>
                <w:cs/>
                <w:lang w:val="en-AU"/>
              </w:rPr>
              <w:t xml:space="preserve">. </w:t>
            </w:r>
            <w:r w:rsidRPr="00231D2B">
              <w:rPr>
                <w:rFonts w:ascii="TH SarabunPSK" w:eastAsia="TH Sarabun PSK" w:hAnsi="TH SarabunPSK" w:cs="TH SarabunPSK"/>
                <w:color w:val="000000" w:themeColor="text1"/>
                <w:sz w:val="28"/>
                <w:lang w:val="en-AU"/>
              </w:rPr>
              <w:t>There are no plans, documents, evidences or results available</w:t>
            </w:r>
            <w:r w:rsidRPr="00231D2B">
              <w:rPr>
                <w:rFonts w:ascii="TH SarabunPSK" w:eastAsia="TH Sarabun PSK" w:hAnsi="TH SarabunPSK" w:cs="TH SarabunPSK"/>
                <w:color w:val="000000" w:themeColor="text1"/>
                <w:sz w:val="28"/>
                <w:cs/>
                <w:lang w:val="en-AU"/>
              </w:rPr>
              <w:t xml:space="preserve">. </w:t>
            </w:r>
            <w:r w:rsidRPr="00231D2B">
              <w:rPr>
                <w:rFonts w:ascii="TH SarabunPSK" w:eastAsia="TH Sarabun PSK" w:hAnsi="TH SarabunPSK" w:cs="TH SarabunPSK"/>
                <w:color w:val="000000" w:themeColor="text1"/>
                <w:sz w:val="28"/>
              </w:rPr>
              <w:t>Immediate improvement must be made</w:t>
            </w:r>
            <w:r w:rsidRPr="00231D2B">
              <w:rPr>
                <w:rFonts w:ascii="TH SarabunPSK" w:eastAsia="TH Sarabun PSK" w:hAnsi="TH SarabunPSK" w:cs="TH SarabunPSK"/>
                <w:color w:val="000000" w:themeColor="text1"/>
                <w:sz w:val="28"/>
                <w:cs/>
              </w:rPr>
              <w:t>.</w:t>
            </w:r>
          </w:p>
        </w:tc>
        <w:tc>
          <w:tcPr>
            <w:tcW w:w="2349" w:type="dxa"/>
          </w:tcPr>
          <w:p w14:paraId="572FEE24" w14:textId="052CBF7A" w:rsidR="00231D2B" w:rsidRPr="00231D2B" w:rsidRDefault="00231D2B" w:rsidP="00231D2B">
            <w:pPr>
              <w:spacing w:after="0" w:line="240" w:lineRule="auto"/>
              <w:rPr>
                <w:rFonts w:ascii="TH SarabunPSK" w:eastAsia="TH Sarabun PSK" w:hAnsi="TH SarabunPSK" w:cs="TH SarabunPSK"/>
                <w:color w:val="000000" w:themeColor="text1"/>
                <w:sz w:val="28"/>
              </w:rPr>
            </w:pPr>
            <w:r w:rsidRPr="003B5339">
              <w:rPr>
                <w:cs/>
              </w:rPr>
              <w:t>คุณภาพไม่เพียงพออย่างชัดเจน</w:t>
            </w:r>
          </w:p>
        </w:tc>
      </w:tr>
      <w:tr w:rsidR="00231D2B" w:rsidRPr="00231D2B" w14:paraId="54BDDE4E" w14:textId="77777777" w:rsidTr="00231D2B">
        <w:tc>
          <w:tcPr>
            <w:tcW w:w="858" w:type="dxa"/>
          </w:tcPr>
          <w:p w14:paraId="13CBD9F6" w14:textId="77777777" w:rsidR="00231D2B" w:rsidRPr="00231D2B" w:rsidRDefault="00231D2B" w:rsidP="00231D2B">
            <w:pPr>
              <w:spacing w:after="0" w:line="240" w:lineRule="auto"/>
              <w:jc w:val="center"/>
              <w:rPr>
                <w:rFonts w:ascii="TH SarabunPSK" w:eastAsia="TH Sarabun PSK" w:hAnsi="TH SarabunPSK" w:cs="TH SarabunPSK"/>
                <w:color w:val="000000" w:themeColor="text1"/>
                <w:sz w:val="28"/>
              </w:rPr>
            </w:pPr>
            <w:r w:rsidRPr="00231D2B">
              <w:rPr>
                <w:rFonts w:ascii="TH SarabunPSK" w:eastAsia="TH Sarabun PSK" w:hAnsi="TH SarabunPSK" w:cs="TH SarabunPSK"/>
                <w:color w:val="000000" w:themeColor="text1"/>
                <w:sz w:val="28"/>
              </w:rPr>
              <w:t>2</w:t>
            </w:r>
          </w:p>
        </w:tc>
        <w:tc>
          <w:tcPr>
            <w:tcW w:w="6508" w:type="dxa"/>
          </w:tcPr>
          <w:p w14:paraId="0E757B33" w14:textId="77777777" w:rsidR="00231D2B" w:rsidRPr="00231D2B" w:rsidRDefault="00231D2B" w:rsidP="00231D2B">
            <w:pPr>
              <w:spacing w:after="0" w:line="240" w:lineRule="auto"/>
              <w:rPr>
                <w:rFonts w:ascii="TH SarabunPSK" w:eastAsia="TH Sarabun PSK" w:hAnsi="TH SarabunPSK" w:cs="TH SarabunPSK"/>
                <w:color w:val="000000" w:themeColor="text1"/>
                <w:sz w:val="28"/>
                <w:lang w:val="en-AU"/>
              </w:rPr>
            </w:pPr>
            <w:r w:rsidRPr="00231D2B">
              <w:rPr>
                <w:rFonts w:ascii="TH SarabunPSK" w:eastAsia="TH Sarabun PSK" w:hAnsi="TH SarabunPSK" w:cs="TH SarabunPSK"/>
                <w:b/>
                <w:bCs/>
                <w:color w:val="000000" w:themeColor="text1"/>
                <w:sz w:val="28"/>
                <w:lang w:val="en-AU"/>
              </w:rPr>
              <w:t xml:space="preserve">Inadequate and Improvement is Necessary </w:t>
            </w:r>
            <w:r w:rsidRPr="00231D2B">
              <w:rPr>
                <w:rFonts w:ascii="TH SarabunPSK" w:eastAsia="TH Sarabun PSK" w:hAnsi="TH SarabunPSK" w:cs="TH SarabunPSK"/>
                <w:color w:val="000000" w:themeColor="text1"/>
                <w:sz w:val="28"/>
                <w:lang w:val="en-AU"/>
              </w:rPr>
              <w:t>The QA practice to fulfil the criterion is still at its planning stage or is inadequate where improvement is necessary</w:t>
            </w:r>
            <w:r w:rsidRPr="00231D2B">
              <w:rPr>
                <w:rFonts w:ascii="TH SarabunPSK" w:eastAsia="TH Sarabun PSK" w:hAnsi="TH SarabunPSK" w:cs="TH SarabunPSK"/>
                <w:color w:val="000000" w:themeColor="text1"/>
                <w:sz w:val="28"/>
                <w:cs/>
                <w:lang w:val="en-AU"/>
              </w:rPr>
              <w:t xml:space="preserve">. </w:t>
            </w:r>
            <w:r w:rsidRPr="00231D2B">
              <w:rPr>
                <w:rFonts w:ascii="TH SarabunPSK" w:eastAsia="TH Sarabun PSK" w:hAnsi="TH SarabunPSK" w:cs="TH SarabunPSK"/>
                <w:color w:val="000000" w:themeColor="text1"/>
                <w:sz w:val="28"/>
                <w:lang w:val="en-AU"/>
              </w:rPr>
              <w:t>There is little document or evidence available</w:t>
            </w:r>
            <w:r w:rsidRPr="00231D2B">
              <w:rPr>
                <w:rFonts w:ascii="TH SarabunPSK" w:eastAsia="TH Sarabun PSK" w:hAnsi="TH SarabunPSK" w:cs="TH SarabunPSK"/>
                <w:color w:val="000000" w:themeColor="text1"/>
                <w:sz w:val="28"/>
                <w:cs/>
                <w:lang w:val="en-AU"/>
              </w:rPr>
              <w:t xml:space="preserve">. </w:t>
            </w:r>
            <w:r w:rsidRPr="00231D2B">
              <w:rPr>
                <w:rFonts w:ascii="TH SarabunPSK" w:eastAsia="TH Sarabun PSK" w:hAnsi="TH SarabunPSK" w:cs="TH SarabunPSK"/>
                <w:color w:val="000000" w:themeColor="text1"/>
                <w:sz w:val="28"/>
                <w:lang w:val="en-AU"/>
              </w:rPr>
              <w:t>Performance of the QA practice shows little or poor results</w:t>
            </w:r>
            <w:r w:rsidRPr="00231D2B">
              <w:rPr>
                <w:rFonts w:ascii="TH SarabunPSK" w:eastAsia="TH Sarabun PSK" w:hAnsi="TH SarabunPSK" w:cs="TH SarabunPSK"/>
                <w:color w:val="000000" w:themeColor="text1"/>
                <w:sz w:val="28"/>
                <w:cs/>
                <w:lang w:val="en-AU"/>
              </w:rPr>
              <w:t>.</w:t>
            </w:r>
          </w:p>
        </w:tc>
        <w:tc>
          <w:tcPr>
            <w:tcW w:w="2349" w:type="dxa"/>
          </w:tcPr>
          <w:p w14:paraId="4C041C48" w14:textId="27695A14" w:rsidR="00231D2B" w:rsidRPr="00231D2B" w:rsidRDefault="00231D2B" w:rsidP="00231D2B">
            <w:pPr>
              <w:spacing w:after="0" w:line="240" w:lineRule="auto"/>
              <w:rPr>
                <w:rFonts w:ascii="TH SarabunPSK" w:eastAsia="TH Sarabun PSK" w:hAnsi="TH SarabunPSK" w:cs="TH SarabunPSK"/>
                <w:color w:val="000000" w:themeColor="text1"/>
                <w:sz w:val="28"/>
              </w:rPr>
            </w:pPr>
            <w:r w:rsidRPr="003B5339">
              <w:rPr>
                <w:cs/>
              </w:rPr>
              <w:t>คุณภาพไม่เพียงพอ จำเป็นต้องมีการปรับปรุง</w:t>
            </w:r>
          </w:p>
        </w:tc>
      </w:tr>
      <w:tr w:rsidR="00231D2B" w:rsidRPr="00231D2B" w14:paraId="58759314" w14:textId="77777777" w:rsidTr="00231D2B">
        <w:tc>
          <w:tcPr>
            <w:tcW w:w="858" w:type="dxa"/>
          </w:tcPr>
          <w:p w14:paraId="1306429C" w14:textId="77777777" w:rsidR="004A2380" w:rsidRPr="00231D2B" w:rsidRDefault="004A2380" w:rsidP="003F74E2">
            <w:pPr>
              <w:spacing w:after="0" w:line="240" w:lineRule="auto"/>
              <w:jc w:val="center"/>
              <w:rPr>
                <w:rFonts w:ascii="TH SarabunPSK" w:eastAsia="TH Sarabun PSK" w:hAnsi="TH SarabunPSK" w:cs="TH SarabunPSK"/>
                <w:color w:val="000000" w:themeColor="text1"/>
                <w:sz w:val="28"/>
              </w:rPr>
            </w:pPr>
            <w:r w:rsidRPr="00231D2B">
              <w:rPr>
                <w:rFonts w:ascii="TH SarabunPSK" w:eastAsia="TH Sarabun PSK" w:hAnsi="TH SarabunPSK" w:cs="TH SarabunPSK"/>
                <w:color w:val="000000" w:themeColor="text1"/>
                <w:sz w:val="28"/>
              </w:rPr>
              <w:t>3</w:t>
            </w:r>
          </w:p>
        </w:tc>
        <w:tc>
          <w:tcPr>
            <w:tcW w:w="6508" w:type="dxa"/>
          </w:tcPr>
          <w:p w14:paraId="72362034" w14:textId="77777777" w:rsidR="004A2380" w:rsidRPr="00231D2B" w:rsidRDefault="004A2380" w:rsidP="003F74E2">
            <w:pPr>
              <w:spacing w:after="0" w:line="240" w:lineRule="auto"/>
              <w:rPr>
                <w:rFonts w:ascii="TH SarabunPSK" w:eastAsia="TH Sarabun PSK" w:hAnsi="TH SarabunPSK" w:cs="TH SarabunPSK"/>
                <w:b/>
                <w:bCs/>
                <w:color w:val="000000" w:themeColor="text1"/>
                <w:sz w:val="28"/>
                <w:lang w:val="en-AU"/>
              </w:rPr>
            </w:pPr>
            <w:r w:rsidRPr="00231D2B">
              <w:rPr>
                <w:rFonts w:ascii="TH SarabunPSK" w:eastAsia="TH Sarabun PSK" w:hAnsi="TH SarabunPSK" w:cs="TH SarabunPSK"/>
                <w:b/>
                <w:bCs/>
                <w:color w:val="000000" w:themeColor="text1"/>
                <w:sz w:val="28"/>
                <w:lang w:val="en-AU"/>
              </w:rPr>
              <w:t xml:space="preserve">Inadequate but Minor Improvement Will Make It Adequate </w:t>
            </w:r>
          </w:p>
          <w:p w14:paraId="217E5A50" w14:textId="77777777" w:rsidR="004A2380" w:rsidRPr="00231D2B" w:rsidRDefault="004A2380" w:rsidP="003F74E2">
            <w:pPr>
              <w:spacing w:after="0" w:line="240" w:lineRule="auto"/>
              <w:rPr>
                <w:rFonts w:ascii="TH SarabunPSK" w:eastAsia="TH Sarabun PSK" w:hAnsi="TH SarabunPSK" w:cs="TH SarabunPSK"/>
                <w:color w:val="000000" w:themeColor="text1"/>
                <w:sz w:val="28"/>
                <w:lang w:val="en-AU"/>
              </w:rPr>
            </w:pPr>
            <w:r w:rsidRPr="00231D2B">
              <w:rPr>
                <w:rFonts w:ascii="TH SarabunPSK" w:eastAsia="TH Sarabun PSK" w:hAnsi="TH SarabunPSK" w:cs="TH SarabunPSK"/>
                <w:color w:val="000000" w:themeColor="text1"/>
                <w:sz w:val="28"/>
                <w:lang w:val="en-AU"/>
              </w:rPr>
              <w:t>The QA practice to fulfil the criterion is defined and implemented but minor improvement is needed to fully meet them</w:t>
            </w:r>
            <w:r w:rsidRPr="00231D2B">
              <w:rPr>
                <w:rFonts w:ascii="TH SarabunPSK" w:eastAsia="TH Sarabun PSK" w:hAnsi="TH SarabunPSK" w:cs="TH SarabunPSK"/>
                <w:color w:val="000000" w:themeColor="text1"/>
                <w:sz w:val="28"/>
                <w:cs/>
                <w:lang w:val="en-AU"/>
              </w:rPr>
              <w:t xml:space="preserve">. </w:t>
            </w:r>
            <w:r w:rsidRPr="00231D2B">
              <w:rPr>
                <w:rFonts w:ascii="TH SarabunPSK" w:eastAsia="TH Sarabun PSK" w:hAnsi="TH SarabunPSK" w:cs="TH SarabunPSK"/>
                <w:color w:val="000000" w:themeColor="text1"/>
                <w:sz w:val="28"/>
                <w:lang w:val="en-AU"/>
              </w:rPr>
              <w:t>Documents are available but no clear evidence to support that they have been fully used</w:t>
            </w:r>
            <w:r w:rsidRPr="00231D2B">
              <w:rPr>
                <w:rFonts w:ascii="TH SarabunPSK" w:eastAsia="TH Sarabun PSK" w:hAnsi="TH SarabunPSK" w:cs="TH SarabunPSK"/>
                <w:color w:val="000000" w:themeColor="text1"/>
                <w:sz w:val="28"/>
                <w:cs/>
                <w:lang w:val="en-AU"/>
              </w:rPr>
              <w:t xml:space="preserve">. </w:t>
            </w:r>
            <w:r w:rsidRPr="00231D2B">
              <w:rPr>
                <w:rFonts w:ascii="TH SarabunPSK" w:eastAsia="TH Sarabun PSK" w:hAnsi="TH SarabunPSK" w:cs="TH SarabunPSK"/>
                <w:color w:val="000000" w:themeColor="text1"/>
                <w:sz w:val="28"/>
                <w:lang w:val="en-AU"/>
              </w:rPr>
              <w:t>Performance of the QA practice shows inconsistent or some results</w:t>
            </w:r>
            <w:r w:rsidRPr="00231D2B">
              <w:rPr>
                <w:rFonts w:ascii="TH SarabunPSK" w:eastAsia="TH Sarabun PSK" w:hAnsi="TH SarabunPSK" w:cs="TH SarabunPSK"/>
                <w:color w:val="000000" w:themeColor="text1"/>
                <w:sz w:val="28"/>
                <w:cs/>
                <w:lang w:val="en-AU"/>
              </w:rPr>
              <w:t>.</w:t>
            </w:r>
          </w:p>
        </w:tc>
        <w:tc>
          <w:tcPr>
            <w:tcW w:w="2349" w:type="dxa"/>
          </w:tcPr>
          <w:p w14:paraId="075B6670" w14:textId="5B97246A" w:rsidR="004A2380" w:rsidRPr="00231D2B" w:rsidRDefault="00231D2B" w:rsidP="003F74E2">
            <w:pPr>
              <w:spacing w:after="0" w:line="240" w:lineRule="auto"/>
              <w:rPr>
                <w:rFonts w:ascii="TH SarabunPSK" w:eastAsia="TH Sarabun PSK" w:hAnsi="TH SarabunPSK" w:cs="TH SarabunPSK"/>
                <w:color w:val="000000" w:themeColor="text1"/>
                <w:sz w:val="28"/>
              </w:rPr>
            </w:pPr>
            <w:r w:rsidRPr="00231D2B">
              <w:rPr>
                <w:rFonts w:ascii="TH SarabunPSK" w:eastAsia="TH Sarabun PSK" w:hAnsi="TH SarabunPSK" w:cs="TH SarabunPSK"/>
                <w:color w:val="000000" w:themeColor="text1"/>
                <w:sz w:val="28"/>
                <w:cs/>
              </w:rPr>
              <w:t>คุณภาพไม่เพียงพอ แต่การปรับปรุง แก้ไข หรือ พัฒนาเพียงเล็กน้อยสามารถทำให้มีคุณภาพเพียงพอได้</w:t>
            </w:r>
          </w:p>
        </w:tc>
      </w:tr>
      <w:tr w:rsidR="00231D2B" w:rsidRPr="00231D2B" w14:paraId="4DB8CFC1" w14:textId="77777777" w:rsidTr="00231D2B">
        <w:tc>
          <w:tcPr>
            <w:tcW w:w="858" w:type="dxa"/>
          </w:tcPr>
          <w:p w14:paraId="31984F8B" w14:textId="77777777" w:rsidR="004A2380" w:rsidRPr="00231D2B" w:rsidRDefault="004A2380" w:rsidP="003F74E2">
            <w:pPr>
              <w:spacing w:after="0" w:line="240" w:lineRule="auto"/>
              <w:jc w:val="center"/>
              <w:rPr>
                <w:rFonts w:ascii="TH SarabunPSK" w:eastAsia="TH Sarabun PSK" w:hAnsi="TH SarabunPSK" w:cs="TH SarabunPSK"/>
                <w:color w:val="000000" w:themeColor="text1"/>
                <w:sz w:val="28"/>
              </w:rPr>
            </w:pPr>
            <w:r w:rsidRPr="00231D2B">
              <w:rPr>
                <w:rFonts w:ascii="TH SarabunPSK" w:eastAsia="TH Sarabun PSK" w:hAnsi="TH SarabunPSK" w:cs="TH SarabunPSK"/>
                <w:color w:val="000000" w:themeColor="text1"/>
                <w:sz w:val="28"/>
              </w:rPr>
              <w:t>4</w:t>
            </w:r>
          </w:p>
        </w:tc>
        <w:tc>
          <w:tcPr>
            <w:tcW w:w="6508" w:type="dxa"/>
          </w:tcPr>
          <w:p w14:paraId="3B3042D7" w14:textId="77777777" w:rsidR="004A2380" w:rsidRPr="00231D2B" w:rsidRDefault="004A2380" w:rsidP="003F74E2">
            <w:pPr>
              <w:spacing w:after="0" w:line="240" w:lineRule="auto"/>
              <w:rPr>
                <w:rFonts w:ascii="TH SarabunPSK" w:eastAsia="TH Sarabun PSK" w:hAnsi="TH SarabunPSK" w:cs="TH SarabunPSK"/>
                <w:b/>
                <w:bCs/>
                <w:color w:val="000000" w:themeColor="text1"/>
                <w:sz w:val="28"/>
                <w:lang w:val="en-AU"/>
              </w:rPr>
            </w:pPr>
            <w:r w:rsidRPr="00231D2B">
              <w:rPr>
                <w:rFonts w:ascii="TH SarabunPSK" w:eastAsia="TH Sarabun PSK" w:hAnsi="TH SarabunPSK" w:cs="TH SarabunPSK"/>
                <w:b/>
                <w:bCs/>
                <w:color w:val="000000" w:themeColor="text1"/>
                <w:sz w:val="28"/>
                <w:lang w:val="en-AU"/>
              </w:rPr>
              <w:t xml:space="preserve">Adequate as Expected </w:t>
            </w:r>
          </w:p>
          <w:p w14:paraId="4581068D" w14:textId="77777777" w:rsidR="004A2380" w:rsidRPr="00231D2B" w:rsidRDefault="004A2380" w:rsidP="003F74E2">
            <w:pPr>
              <w:spacing w:after="0" w:line="240" w:lineRule="auto"/>
              <w:rPr>
                <w:rFonts w:ascii="TH SarabunPSK" w:eastAsia="TH Sarabun PSK" w:hAnsi="TH SarabunPSK" w:cs="TH SarabunPSK"/>
                <w:color w:val="000000" w:themeColor="text1"/>
                <w:sz w:val="28"/>
                <w:lang w:val="en-AU"/>
              </w:rPr>
            </w:pPr>
            <w:r w:rsidRPr="00231D2B">
              <w:rPr>
                <w:rFonts w:ascii="TH SarabunPSK" w:eastAsia="TH Sarabun PSK" w:hAnsi="TH SarabunPSK" w:cs="TH SarabunPSK"/>
                <w:color w:val="000000" w:themeColor="text1"/>
                <w:sz w:val="28"/>
                <w:lang w:val="en-AU"/>
              </w:rPr>
              <w:t>The QA practice to fulfil the criterion is adequate and evidences support that it has been fully implemented</w:t>
            </w:r>
            <w:r w:rsidRPr="00231D2B">
              <w:rPr>
                <w:rFonts w:ascii="TH SarabunPSK" w:eastAsia="TH Sarabun PSK" w:hAnsi="TH SarabunPSK" w:cs="TH SarabunPSK"/>
                <w:color w:val="000000" w:themeColor="text1"/>
                <w:sz w:val="28"/>
                <w:cs/>
                <w:lang w:val="en-AU"/>
              </w:rPr>
              <w:t xml:space="preserve">. </w:t>
            </w:r>
            <w:r w:rsidRPr="00231D2B">
              <w:rPr>
                <w:rFonts w:ascii="TH SarabunPSK" w:eastAsia="TH Sarabun PSK" w:hAnsi="TH SarabunPSK" w:cs="TH SarabunPSK"/>
                <w:color w:val="000000" w:themeColor="text1"/>
                <w:sz w:val="28"/>
                <w:lang w:val="en-AU"/>
              </w:rPr>
              <w:t>Performance of the QA practice shows consistent results as expected</w:t>
            </w:r>
            <w:r w:rsidRPr="00231D2B">
              <w:rPr>
                <w:rFonts w:ascii="TH SarabunPSK" w:eastAsia="TH Sarabun PSK" w:hAnsi="TH SarabunPSK" w:cs="TH SarabunPSK"/>
                <w:color w:val="000000" w:themeColor="text1"/>
                <w:sz w:val="28"/>
                <w:cs/>
                <w:lang w:val="en-AU"/>
              </w:rPr>
              <w:t>.</w:t>
            </w:r>
          </w:p>
        </w:tc>
        <w:tc>
          <w:tcPr>
            <w:tcW w:w="2349" w:type="dxa"/>
          </w:tcPr>
          <w:p w14:paraId="01E51DE7" w14:textId="4B260A53" w:rsidR="004A2380" w:rsidRPr="00231D2B" w:rsidRDefault="00231D2B" w:rsidP="003F74E2">
            <w:pPr>
              <w:spacing w:after="0" w:line="240" w:lineRule="auto"/>
              <w:rPr>
                <w:rFonts w:ascii="TH SarabunPSK" w:eastAsia="TH Sarabun PSK" w:hAnsi="TH SarabunPSK" w:cs="TH SarabunPSK"/>
                <w:color w:val="000000" w:themeColor="text1"/>
                <w:sz w:val="28"/>
              </w:rPr>
            </w:pPr>
            <w:r w:rsidRPr="00231D2B">
              <w:rPr>
                <w:rFonts w:ascii="TH SarabunPSK" w:eastAsia="TH Sarabun PSK" w:hAnsi="TH SarabunPSK" w:cs="TH SarabunPSK"/>
                <w:color w:val="000000" w:themeColor="text1"/>
                <w:sz w:val="28"/>
                <w:cs/>
              </w:rPr>
              <w:t>มีคุณภาพของการดำเนินการของหลักสูตรตามเกณฑ์</w:t>
            </w:r>
          </w:p>
        </w:tc>
      </w:tr>
      <w:tr w:rsidR="00231D2B" w:rsidRPr="00231D2B" w14:paraId="7351620A" w14:textId="77777777" w:rsidTr="00231D2B">
        <w:tc>
          <w:tcPr>
            <w:tcW w:w="858" w:type="dxa"/>
          </w:tcPr>
          <w:p w14:paraId="4606F8BB" w14:textId="77777777" w:rsidR="004A2380" w:rsidRPr="00231D2B" w:rsidRDefault="004A2380" w:rsidP="003F74E2">
            <w:pPr>
              <w:spacing w:after="0" w:line="240" w:lineRule="auto"/>
              <w:jc w:val="center"/>
              <w:rPr>
                <w:rFonts w:ascii="TH SarabunPSK" w:eastAsia="TH Sarabun PSK" w:hAnsi="TH SarabunPSK" w:cs="TH SarabunPSK"/>
                <w:color w:val="000000" w:themeColor="text1"/>
                <w:sz w:val="28"/>
              </w:rPr>
            </w:pPr>
            <w:r w:rsidRPr="00231D2B">
              <w:rPr>
                <w:rFonts w:ascii="TH SarabunPSK" w:eastAsia="TH Sarabun PSK" w:hAnsi="TH SarabunPSK" w:cs="TH SarabunPSK"/>
                <w:color w:val="000000" w:themeColor="text1"/>
                <w:sz w:val="28"/>
              </w:rPr>
              <w:t>5</w:t>
            </w:r>
          </w:p>
        </w:tc>
        <w:tc>
          <w:tcPr>
            <w:tcW w:w="6508" w:type="dxa"/>
          </w:tcPr>
          <w:p w14:paraId="1480F1B5" w14:textId="77777777" w:rsidR="004A2380" w:rsidRPr="00231D2B" w:rsidRDefault="004A2380" w:rsidP="003F74E2">
            <w:pPr>
              <w:spacing w:after="0" w:line="240" w:lineRule="auto"/>
              <w:rPr>
                <w:rFonts w:ascii="TH SarabunPSK" w:eastAsia="TH Sarabun PSK" w:hAnsi="TH SarabunPSK" w:cs="TH SarabunPSK"/>
                <w:b/>
                <w:bCs/>
                <w:color w:val="000000" w:themeColor="text1"/>
                <w:sz w:val="28"/>
                <w:lang w:val="en-AU"/>
              </w:rPr>
            </w:pPr>
            <w:r w:rsidRPr="00231D2B">
              <w:rPr>
                <w:rFonts w:ascii="TH SarabunPSK" w:eastAsia="TH Sarabun PSK" w:hAnsi="TH SarabunPSK" w:cs="TH SarabunPSK"/>
                <w:b/>
                <w:bCs/>
                <w:color w:val="000000" w:themeColor="text1"/>
                <w:sz w:val="28"/>
                <w:lang w:val="en-AU"/>
              </w:rPr>
              <w:t xml:space="preserve">Better Than Adequate </w:t>
            </w:r>
          </w:p>
          <w:p w14:paraId="31C56314" w14:textId="77777777" w:rsidR="004A2380" w:rsidRPr="00231D2B" w:rsidRDefault="004A2380" w:rsidP="003F74E2">
            <w:pPr>
              <w:spacing w:after="0" w:line="240" w:lineRule="auto"/>
              <w:rPr>
                <w:rFonts w:ascii="TH SarabunPSK" w:eastAsia="TH Sarabun PSK" w:hAnsi="TH SarabunPSK" w:cs="TH SarabunPSK"/>
                <w:color w:val="000000" w:themeColor="text1"/>
                <w:sz w:val="28"/>
                <w:lang w:val="en-AU"/>
              </w:rPr>
            </w:pPr>
            <w:r w:rsidRPr="00231D2B">
              <w:rPr>
                <w:rFonts w:ascii="TH SarabunPSK" w:eastAsia="TH Sarabun PSK" w:hAnsi="TH SarabunPSK" w:cs="TH SarabunPSK"/>
                <w:color w:val="000000" w:themeColor="text1"/>
                <w:sz w:val="28"/>
                <w:lang w:val="en-AU"/>
              </w:rPr>
              <w:t>The QA practice to fulfil the criterion is better than adequate</w:t>
            </w:r>
            <w:r w:rsidRPr="00231D2B">
              <w:rPr>
                <w:rFonts w:ascii="TH SarabunPSK" w:eastAsia="TH Sarabun PSK" w:hAnsi="TH SarabunPSK" w:cs="TH SarabunPSK"/>
                <w:color w:val="000000" w:themeColor="text1"/>
                <w:sz w:val="28"/>
                <w:cs/>
                <w:lang w:val="en-AU"/>
              </w:rPr>
              <w:t xml:space="preserve">. </w:t>
            </w:r>
            <w:r w:rsidRPr="00231D2B">
              <w:rPr>
                <w:rFonts w:ascii="TH SarabunPSK" w:eastAsia="TH Sarabun PSK" w:hAnsi="TH SarabunPSK" w:cs="TH SarabunPSK"/>
                <w:color w:val="000000" w:themeColor="text1"/>
                <w:sz w:val="28"/>
                <w:lang w:val="en-AU"/>
              </w:rPr>
              <w:t>Evidences support that it has been efficiently implemented</w:t>
            </w:r>
            <w:r w:rsidRPr="00231D2B">
              <w:rPr>
                <w:rFonts w:ascii="TH SarabunPSK" w:eastAsia="TH Sarabun PSK" w:hAnsi="TH SarabunPSK" w:cs="TH SarabunPSK"/>
                <w:color w:val="000000" w:themeColor="text1"/>
                <w:sz w:val="28"/>
                <w:cs/>
                <w:lang w:val="en-AU"/>
              </w:rPr>
              <w:t xml:space="preserve">. </w:t>
            </w:r>
            <w:r w:rsidRPr="00231D2B">
              <w:rPr>
                <w:rFonts w:ascii="TH SarabunPSK" w:eastAsia="TH Sarabun PSK" w:hAnsi="TH SarabunPSK" w:cs="TH SarabunPSK"/>
                <w:color w:val="000000" w:themeColor="text1"/>
                <w:sz w:val="28"/>
                <w:lang w:val="en-AU"/>
              </w:rPr>
              <w:t>Performance of the QA practice shows good results and positive improvement trend</w:t>
            </w:r>
            <w:r w:rsidRPr="00231D2B">
              <w:rPr>
                <w:rFonts w:ascii="TH SarabunPSK" w:eastAsia="TH Sarabun PSK" w:hAnsi="TH SarabunPSK" w:cs="TH SarabunPSK"/>
                <w:color w:val="000000" w:themeColor="text1"/>
                <w:sz w:val="28"/>
                <w:cs/>
                <w:lang w:val="en-AU"/>
              </w:rPr>
              <w:t>.</w:t>
            </w:r>
          </w:p>
        </w:tc>
        <w:tc>
          <w:tcPr>
            <w:tcW w:w="2349" w:type="dxa"/>
          </w:tcPr>
          <w:p w14:paraId="7C76C430" w14:textId="6F02CF6C" w:rsidR="004A2380" w:rsidRPr="00231D2B" w:rsidRDefault="00231D2B" w:rsidP="003F74E2">
            <w:pPr>
              <w:spacing w:after="0" w:line="240" w:lineRule="auto"/>
              <w:rPr>
                <w:rFonts w:ascii="TH SarabunPSK" w:eastAsia="TH Sarabun PSK" w:hAnsi="TH SarabunPSK" w:cs="TH SarabunPSK"/>
                <w:color w:val="000000" w:themeColor="text1"/>
                <w:sz w:val="28"/>
              </w:rPr>
            </w:pPr>
            <w:r w:rsidRPr="00231D2B">
              <w:rPr>
                <w:rFonts w:ascii="TH SarabunPSK" w:eastAsia="TH Sarabun PSK" w:hAnsi="TH SarabunPSK" w:cs="TH SarabunPSK"/>
                <w:color w:val="000000" w:themeColor="text1"/>
                <w:sz w:val="28"/>
                <w:cs/>
              </w:rPr>
              <w:t>มีคุณภาพของการดำเนินการของหลักสูตรดีกว่าเกณฑ์</w:t>
            </w:r>
          </w:p>
        </w:tc>
      </w:tr>
      <w:tr w:rsidR="00231D2B" w:rsidRPr="00231D2B" w14:paraId="169419F9" w14:textId="77777777" w:rsidTr="00231D2B">
        <w:tc>
          <w:tcPr>
            <w:tcW w:w="858" w:type="dxa"/>
          </w:tcPr>
          <w:p w14:paraId="142B1C89" w14:textId="77777777" w:rsidR="004A2380" w:rsidRPr="00231D2B" w:rsidRDefault="004A2380" w:rsidP="003F74E2">
            <w:pPr>
              <w:spacing w:after="0" w:line="240" w:lineRule="auto"/>
              <w:jc w:val="center"/>
              <w:rPr>
                <w:rFonts w:ascii="TH SarabunPSK" w:eastAsia="TH Sarabun PSK" w:hAnsi="TH SarabunPSK" w:cs="TH SarabunPSK"/>
                <w:color w:val="000000" w:themeColor="text1"/>
                <w:sz w:val="28"/>
              </w:rPr>
            </w:pPr>
            <w:r w:rsidRPr="00231D2B">
              <w:rPr>
                <w:rFonts w:ascii="TH SarabunPSK" w:eastAsia="TH Sarabun PSK" w:hAnsi="TH SarabunPSK" w:cs="TH SarabunPSK"/>
                <w:color w:val="000000" w:themeColor="text1"/>
                <w:sz w:val="28"/>
              </w:rPr>
              <w:t>6</w:t>
            </w:r>
          </w:p>
        </w:tc>
        <w:tc>
          <w:tcPr>
            <w:tcW w:w="6508" w:type="dxa"/>
          </w:tcPr>
          <w:p w14:paraId="54F273D5" w14:textId="77777777" w:rsidR="004A2380" w:rsidRPr="00231D2B" w:rsidRDefault="004A2380" w:rsidP="003F74E2">
            <w:pPr>
              <w:spacing w:after="0" w:line="240" w:lineRule="auto"/>
              <w:rPr>
                <w:rFonts w:ascii="TH SarabunPSK" w:eastAsia="TH Sarabun PSK" w:hAnsi="TH SarabunPSK" w:cs="TH SarabunPSK"/>
                <w:b/>
                <w:bCs/>
                <w:color w:val="000000" w:themeColor="text1"/>
                <w:sz w:val="28"/>
                <w:lang w:val="en-AU"/>
              </w:rPr>
            </w:pPr>
            <w:r w:rsidRPr="00231D2B">
              <w:rPr>
                <w:rFonts w:ascii="TH SarabunPSK" w:eastAsia="TH Sarabun PSK" w:hAnsi="TH SarabunPSK" w:cs="TH SarabunPSK"/>
                <w:b/>
                <w:bCs/>
                <w:color w:val="000000" w:themeColor="text1"/>
                <w:sz w:val="28"/>
                <w:lang w:val="en-AU"/>
              </w:rPr>
              <w:t xml:space="preserve">Example of Best Practices </w:t>
            </w:r>
          </w:p>
          <w:p w14:paraId="745297D4" w14:textId="77777777" w:rsidR="004A2380" w:rsidRPr="00231D2B" w:rsidRDefault="004A2380" w:rsidP="003F74E2">
            <w:pPr>
              <w:spacing w:after="0" w:line="240" w:lineRule="auto"/>
              <w:rPr>
                <w:rFonts w:ascii="TH SarabunPSK" w:eastAsia="TH Sarabun PSK" w:hAnsi="TH SarabunPSK" w:cs="TH SarabunPSK"/>
                <w:color w:val="000000" w:themeColor="text1"/>
                <w:sz w:val="28"/>
                <w:lang w:val="en-AU"/>
              </w:rPr>
            </w:pPr>
            <w:r w:rsidRPr="00231D2B">
              <w:rPr>
                <w:rFonts w:ascii="TH SarabunPSK" w:eastAsia="TH Sarabun PSK" w:hAnsi="TH SarabunPSK" w:cs="TH SarabunPSK"/>
                <w:color w:val="000000" w:themeColor="text1"/>
                <w:sz w:val="28"/>
                <w:lang w:val="en-AU"/>
              </w:rPr>
              <w:t>The QA practice to fulfil the criterion is considered to be example of best practices in the field</w:t>
            </w:r>
            <w:r w:rsidRPr="00231D2B">
              <w:rPr>
                <w:rFonts w:ascii="TH SarabunPSK" w:eastAsia="TH Sarabun PSK" w:hAnsi="TH SarabunPSK" w:cs="TH SarabunPSK"/>
                <w:color w:val="000000" w:themeColor="text1"/>
                <w:sz w:val="28"/>
                <w:cs/>
                <w:lang w:val="en-AU"/>
              </w:rPr>
              <w:t xml:space="preserve">. </w:t>
            </w:r>
            <w:r w:rsidRPr="00231D2B">
              <w:rPr>
                <w:rFonts w:ascii="TH SarabunPSK" w:eastAsia="TH Sarabun PSK" w:hAnsi="TH SarabunPSK" w:cs="TH SarabunPSK"/>
                <w:color w:val="000000" w:themeColor="text1"/>
                <w:sz w:val="28"/>
                <w:lang w:val="en-AU"/>
              </w:rPr>
              <w:t>Evidences support that it has been effectively implemented</w:t>
            </w:r>
            <w:r w:rsidRPr="00231D2B">
              <w:rPr>
                <w:rFonts w:ascii="TH SarabunPSK" w:eastAsia="TH Sarabun PSK" w:hAnsi="TH SarabunPSK" w:cs="TH SarabunPSK"/>
                <w:color w:val="000000" w:themeColor="text1"/>
                <w:sz w:val="28"/>
                <w:cs/>
                <w:lang w:val="en-AU"/>
              </w:rPr>
              <w:t xml:space="preserve">. </w:t>
            </w:r>
            <w:r w:rsidRPr="00231D2B">
              <w:rPr>
                <w:rFonts w:ascii="TH SarabunPSK" w:eastAsia="TH Sarabun PSK" w:hAnsi="TH SarabunPSK" w:cs="TH SarabunPSK"/>
                <w:color w:val="000000" w:themeColor="text1"/>
                <w:sz w:val="28"/>
                <w:lang w:val="en-AU"/>
              </w:rPr>
              <w:t>Performance of QA practice shows very good results and positive improvement trend</w:t>
            </w:r>
            <w:r w:rsidRPr="00231D2B">
              <w:rPr>
                <w:rFonts w:ascii="TH SarabunPSK" w:eastAsia="TH Sarabun PSK" w:hAnsi="TH SarabunPSK" w:cs="TH SarabunPSK"/>
                <w:color w:val="000000" w:themeColor="text1"/>
                <w:sz w:val="28"/>
                <w:cs/>
                <w:lang w:val="en-AU"/>
              </w:rPr>
              <w:t>.</w:t>
            </w:r>
          </w:p>
        </w:tc>
        <w:tc>
          <w:tcPr>
            <w:tcW w:w="2349" w:type="dxa"/>
          </w:tcPr>
          <w:p w14:paraId="1F979DF9" w14:textId="77EAFDF0" w:rsidR="004A2380" w:rsidRPr="00231D2B" w:rsidRDefault="00231D2B" w:rsidP="003F74E2">
            <w:pPr>
              <w:spacing w:after="0" w:line="240" w:lineRule="auto"/>
              <w:rPr>
                <w:rFonts w:ascii="TH SarabunPSK" w:eastAsia="TH Sarabun PSK" w:hAnsi="TH SarabunPSK" w:cs="TH SarabunPSK"/>
                <w:color w:val="000000" w:themeColor="text1"/>
                <w:sz w:val="28"/>
              </w:rPr>
            </w:pPr>
            <w:r w:rsidRPr="00231D2B">
              <w:rPr>
                <w:rFonts w:ascii="TH SarabunPSK" w:eastAsia="TH Sarabun PSK" w:hAnsi="TH SarabunPSK" w:cs="TH SarabunPSK"/>
                <w:color w:val="000000" w:themeColor="text1"/>
                <w:sz w:val="28"/>
                <w:cs/>
              </w:rPr>
              <w:t>เป็นตัวอย่างของแนวปฏิบัติที่ดี</w:t>
            </w:r>
          </w:p>
        </w:tc>
      </w:tr>
      <w:tr w:rsidR="00231D2B" w:rsidRPr="00231D2B" w14:paraId="2CDEEBFD" w14:textId="77777777" w:rsidTr="00231D2B">
        <w:tc>
          <w:tcPr>
            <w:tcW w:w="858" w:type="dxa"/>
          </w:tcPr>
          <w:p w14:paraId="4AB527FE" w14:textId="77777777" w:rsidR="004A2380" w:rsidRPr="00231D2B" w:rsidRDefault="004A2380" w:rsidP="003F74E2">
            <w:pPr>
              <w:spacing w:after="0" w:line="240" w:lineRule="auto"/>
              <w:jc w:val="center"/>
              <w:rPr>
                <w:rFonts w:ascii="TH SarabunPSK" w:eastAsia="TH Sarabun PSK" w:hAnsi="TH SarabunPSK" w:cs="TH SarabunPSK"/>
                <w:color w:val="000000" w:themeColor="text1"/>
                <w:sz w:val="28"/>
              </w:rPr>
            </w:pPr>
            <w:r w:rsidRPr="00231D2B">
              <w:rPr>
                <w:rFonts w:ascii="TH SarabunPSK" w:eastAsia="TH Sarabun PSK" w:hAnsi="TH SarabunPSK" w:cs="TH SarabunPSK"/>
                <w:color w:val="000000" w:themeColor="text1"/>
                <w:sz w:val="28"/>
              </w:rPr>
              <w:t>7</w:t>
            </w:r>
          </w:p>
        </w:tc>
        <w:tc>
          <w:tcPr>
            <w:tcW w:w="6508" w:type="dxa"/>
          </w:tcPr>
          <w:p w14:paraId="22CC2081" w14:textId="77777777" w:rsidR="004A2380" w:rsidRPr="00231D2B" w:rsidRDefault="004A2380" w:rsidP="003F74E2">
            <w:pPr>
              <w:spacing w:after="0" w:line="240" w:lineRule="auto"/>
              <w:rPr>
                <w:rFonts w:ascii="TH SarabunPSK" w:eastAsia="TH Sarabun PSK" w:hAnsi="TH SarabunPSK" w:cs="TH SarabunPSK"/>
                <w:b/>
                <w:bCs/>
                <w:color w:val="000000" w:themeColor="text1"/>
                <w:sz w:val="28"/>
                <w:lang w:val="en-AU"/>
              </w:rPr>
            </w:pPr>
            <w:r w:rsidRPr="00231D2B">
              <w:rPr>
                <w:rFonts w:ascii="TH SarabunPSK" w:eastAsia="TH Sarabun PSK" w:hAnsi="TH SarabunPSK" w:cs="TH SarabunPSK"/>
                <w:b/>
                <w:bCs/>
                <w:color w:val="000000" w:themeColor="text1"/>
                <w:sz w:val="28"/>
                <w:lang w:val="en-AU"/>
              </w:rPr>
              <w:t xml:space="preserve">Excellent </w:t>
            </w:r>
            <w:r w:rsidRPr="00231D2B">
              <w:rPr>
                <w:rFonts w:ascii="TH SarabunPSK" w:eastAsia="TH Sarabun PSK" w:hAnsi="TH SarabunPSK" w:cs="TH SarabunPSK"/>
                <w:b/>
                <w:bCs/>
                <w:color w:val="000000" w:themeColor="text1"/>
                <w:sz w:val="28"/>
                <w:cs/>
                <w:lang w:val="en-AU"/>
              </w:rPr>
              <w:t>(</w:t>
            </w:r>
            <w:r w:rsidRPr="00231D2B">
              <w:rPr>
                <w:rFonts w:ascii="TH SarabunPSK" w:eastAsia="TH Sarabun PSK" w:hAnsi="TH SarabunPSK" w:cs="TH SarabunPSK"/>
                <w:b/>
                <w:bCs/>
                <w:color w:val="000000" w:themeColor="text1"/>
                <w:sz w:val="28"/>
                <w:lang w:val="en-AU"/>
              </w:rPr>
              <w:t>Example of World</w:t>
            </w:r>
            <w:r w:rsidRPr="00231D2B">
              <w:rPr>
                <w:rFonts w:ascii="TH SarabunPSK" w:eastAsia="TH Sarabun PSK" w:hAnsi="TH SarabunPSK" w:cs="TH SarabunPSK"/>
                <w:b/>
                <w:bCs/>
                <w:color w:val="000000" w:themeColor="text1"/>
                <w:sz w:val="28"/>
                <w:cs/>
                <w:lang w:val="en-AU"/>
              </w:rPr>
              <w:t>-</w:t>
            </w:r>
            <w:r w:rsidRPr="00231D2B">
              <w:rPr>
                <w:rFonts w:ascii="TH SarabunPSK" w:eastAsia="TH Sarabun PSK" w:hAnsi="TH SarabunPSK" w:cs="TH SarabunPSK"/>
                <w:b/>
                <w:bCs/>
                <w:color w:val="000000" w:themeColor="text1"/>
                <w:sz w:val="28"/>
                <w:lang w:val="en-AU"/>
              </w:rPr>
              <w:t>class or Leading Practices</w:t>
            </w:r>
            <w:r w:rsidRPr="00231D2B">
              <w:rPr>
                <w:rFonts w:ascii="TH SarabunPSK" w:eastAsia="TH Sarabun PSK" w:hAnsi="TH SarabunPSK" w:cs="TH SarabunPSK"/>
                <w:b/>
                <w:bCs/>
                <w:color w:val="000000" w:themeColor="text1"/>
                <w:sz w:val="28"/>
                <w:cs/>
                <w:lang w:val="en-AU"/>
              </w:rPr>
              <w:t>)</w:t>
            </w:r>
          </w:p>
          <w:p w14:paraId="0C07B78E" w14:textId="77777777" w:rsidR="004A2380" w:rsidRPr="00231D2B" w:rsidRDefault="004A2380" w:rsidP="003F74E2">
            <w:pPr>
              <w:spacing w:after="0" w:line="240" w:lineRule="auto"/>
              <w:rPr>
                <w:rFonts w:ascii="TH SarabunPSK" w:eastAsia="TH Sarabun PSK" w:hAnsi="TH SarabunPSK" w:cs="TH SarabunPSK"/>
                <w:color w:val="000000" w:themeColor="text1"/>
                <w:sz w:val="28"/>
                <w:lang w:val="en-AU"/>
              </w:rPr>
            </w:pPr>
            <w:r w:rsidRPr="00231D2B">
              <w:rPr>
                <w:rFonts w:ascii="TH SarabunPSK" w:eastAsia="TH Sarabun PSK" w:hAnsi="TH SarabunPSK" w:cs="TH SarabunPSK"/>
                <w:color w:val="000000" w:themeColor="text1"/>
                <w:sz w:val="28"/>
                <w:lang w:val="en-AU"/>
              </w:rPr>
              <w:t>The QA practice to fulfil the criterion is considered to be excellent or example of world</w:t>
            </w:r>
            <w:r w:rsidRPr="00231D2B">
              <w:rPr>
                <w:rFonts w:ascii="TH SarabunPSK" w:eastAsia="TH Sarabun PSK" w:hAnsi="TH SarabunPSK" w:cs="TH SarabunPSK"/>
                <w:color w:val="000000" w:themeColor="text1"/>
                <w:sz w:val="28"/>
                <w:cs/>
                <w:lang w:val="en-AU"/>
              </w:rPr>
              <w:t>-</w:t>
            </w:r>
            <w:r w:rsidRPr="00231D2B">
              <w:rPr>
                <w:rFonts w:ascii="TH SarabunPSK" w:eastAsia="TH Sarabun PSK" w:hAnsi="TH SarabunPSK" w:cs="TH SarabunPSK"/>
                <w:color w:val="000000" w:themeColor="text1"/>
                <w:sz w:val="28"/>
                <w:lang w:val="en-AU"/>
              </w:rPr>
              <w:t>class practices in the field</w:t>
            </w:r>
            <w:r w:rsidRPr="00231D2B">
              <w:rPr>
                <w:rFonts w:ascii="TH SarabunPSK" w:eastAsia="TH Sarabun PSK" w:hAnsi="TH SarabunPSK" w:cs="TH SarabunPSK"/>
                <w:color w:val="000000" w:themeColor="text1"/>
                <w:sz w:val="28"/>
                <w:cs/>
                <w:lang w:val="en-AU"/>
              </w:rPr>
              <w:t xml:space="preserve">. </w:t>
            </w:r>
            <w:r w:rsidRPr="00231D2B">
              <w:rPr>
                <w:rFonts w:ascii="TH SarabunPSK" w:eastAsia="TH Sarabun PSK" w:hAnsi="TH SarabunPSK" w:cs="TH SarabunPSK"/>
                <w:color w:val="000000" w:themeColor="text1"/>
                <w:sz w:val="28"/>
                <w:lang w:val="en-AU"/>
              </w:rPr>
              <w:t>Evidences support that it has been innovatively implemented</w:t>
            </w:r>
            <w:r w:rsidRPr="00231D2B">
              <w:rPr>
                <w:rFonts w:ascii="TH SarabunPSK" w:eastAsia="TH Sarabun PSK" w:hAnsi="TH SarabunPSK" w:cs="TH SarabunPSK"/>
                <w:color w:val="000000" w:themeColor="text1"/>
                <w:sz w:val="28"/>
                <w:cs/>
                <w:lang w:val="en-AU"/>
              </w:rPr>
              <w:t xml:space="preserve">. </w:t>
            </w:r>
            <w:r w:rsidRPr="00231D2B">
              <w:rPr>
                <w:rFonts w:ascii="TH SarabunPSK" w:eastAsia="TH Sarabun PSK" w:hAnsi="TH SarabunPSK" w:cs="TH SarabunPSK"/>
                <w:color w:val="000000" w:themeColor="text1"/>
                <w:sz w:val="28"/>
                <w:lang w:val="en-AU"/>
              </w:rPr>
              <w:t>Performance of the QA practice shows excellent results and outstanding improvement trends</w:t>
            </w:r>
            <w:r w:rsidRPr="00231D2B">
              <w:rPr>
                <w:rFonts w:ascii="TH SarabunPSK" w:eastAsia="TH Sarabun PSK" w:hAnsi="TH SarabunPSK" w:cs="TH SarabunPSK"/>
                <w:color w:val="000000" w:themeColor="text1"/>
                <w:sz w:val="28"/>
                <w:cs/>
                <w:lang w:val="en-AU"/>
              </w:rPr>
              <w:t>.</w:t>
            </w:r>
          </w:p>
        </w:tc>
        <w:tc>
          <w:tcPr>
            <w:tcW w:w="2349" w:type="dxa"/>
          </w:tcPr>
          <w:p w14:paraId="1F196907" w14:textId="3B0D36B0" w:rsidR="004A2380" w:rsidRPr="00231D2B" w:rsidRDefault="00231D2B" w:rsidP="003F74E2">
            <w:pPr>
              <w:spacing w:after="0" w:line="240" w:lineRule="auto"/>
              <w:rPr>
                <w:rFonts w:ascii="TH SarabunPSK" w:eastAsia="TH Sarabun PSK" w:hAnsi="TH SarabunPSK" w:cs="TH SarabunPSK"/>
                <w:color w:val="000000" w:themeColor="text1"/>
                <w:sz w:val="28"/>
              </w:rPr>
            </w:pPr>
            <w:r w:rsidRPr="00231D2B">
              <w:rPr>
                <w:rFonts w:ascii="TH SarabunPSK" w:eastAsia="TH Sarabun PSK" w:hAnsi="TH SarabunPSK" w:cs="TH SarabunPSK"/>
                <w:color w:val="000000" w:themeColor="text1"/>
                <w:sz w:val="28"/>
                <w:cs/>
              </w:rPr>
              <w:t>ระดับดีเยี่ยม เป็นแนวปฏิบัติในระดับโลกหรือแนวปฏิบัติชั้นนำ</w:t>
            </w:r>
          </w:p>
        </w:tc>
      </w:tr>
    </w:tbl>
    <w:p w14:paraId="0C7FEA1C" w14:textId="77777777" w:rsidR="00231D2B" w:rsidRDefault="00231D2B">
      <w:pPr>
        <w:rPr>
          <w:rFonts w:ascii="TH SarabunPSK" w:eastAsia="TH Sarabun PSK" w:hAnsi="TH SarabunPSK" w:cs="TH SarabunPSK"/>
          <w:b/>
          <w:bCs/>
          <w:sz w:val="32"/>
          <w:szCs w:val="32"/>
        </w:rPr>
      </w:pPr>
      <w:r>
        <w:rPr>
          <w:rFonts w:ascii="TH SarabunPSK" w:eastAsia="TH Sarabun PSK" w:hAnsi="TH SarabunPSK" w:cs="TH SarabunPSK"/>
          <w:b/>
          <w:bCs/>
          <w:sz w:val="32"/>
          <w:szCs w:val="32"/>
          <w:cs/>
        </w:rPr>
        <w:br w:type="page"/>
      </w:r>
    </w:p>
    <w:p w14:paraId="5E5D9DEE" w14:textId="77777777" w:rsidR="00231D2B" w:rsidRPr="00231D2B" w:rsidRDefault="00231D2B" w:rsidP="00231D2B">
      <w:pPr>
        <w:spacing w:after="0" w:line="240" w:lineRule="auto"/>
        <w:jc w:val="center"/>
        <w:rPr>
          <w:rFonts w:ascii="TH SarabunPSK" w:eastAsia="TH Sarabun PSK" w:hAnsi="TH SarabunPSK" w:cs="TH SarabunPSK"/>
          <w:b/>
          <w:bCs/>
          <w:sz w:val="32"/>
          <w:szCs w:val="32"/>
        </w:rPr>
      </w:pPr>
      <w:r w:rsidRPr="00231D2B">
        <w:rPr>
          <w:rFonts w:ascii="TH SarabunPSK" w:eastAsia="TH Sarabun PSK" w:hAnsi="TH SarabunPSK" w:cs="TH SarabunPSK"/>
          <w:b/>
          <w:bCs/>
          <w:sz w:val="32"/>
          <w:szCs w:val="32"/>
          <w:cs/>
        </w:rPr>
        <w:lastRenderedPageBreak/>
        <w:t xml:space="preserve">สรุปผลการดำเนินงานตามเกณฑ์ </w:t>
      </w:r>
      <w:r w:rsidRPr="00231D2B">
        <w:rPr>
          <w:rFonts w:ascii="TH SarabunPSK" w:eastAsia="TH Sarabun PSK" w:hAnsi="TH SarabunPSK" w:cs="TH SarabunPSK"/>
          <w:b/>
          <w:bCs/>
          <w:sz w:val="32"/>
          <w:szCs w:val="32"/>
        </w:rPr>
        <w:t>AUN</w:t>
      </w:r>
      <w:r w:rsidRPr="00231D2B">
        <w:rPr>
          <w:rFonts w:ascii="TH SarabunPSK" w:eastAsia="TH Sarabun PSK" w:hAnsi="TH SarabunPSK" w:cs="TH SarabunPSK"/>
          <w:b/>
          <w:bCs/>
          <w:sz w:val="32"/>
          <w:szCs w:val="32"/>
          <w:cs/>
        </w:rPr>
        <w:t>-</w:t>
      </w:r>
      <w:r w:rsidRPr="00231D2B">
        <w:rPr>
          <w:rFonts w:ascii="TH SarabunPSK" w:eastAsia="TH Sarabun PSK" w:hAnsi="TH SarabunPSK" w:cs="TH SarabunPSK"/>
          <w:b/>
          <w:bCs/>
          <w:sz w:val="32"/>
          <w:szCs w:val="32"/>
        </w:rPr>
        <w:t xml:space="preserve">QA </w:t>
      </w:r>
      <w:r w:rsidRPr="00231D2B">
        <w:rPr>
          <w:rFonts w:ascii="TH SarabunPSK" w:eastAsia="TH Sarabun PSK" w:hAnsi="TH SarabunPSK" w:cs="TH SarabunPSK"/>
          <w:b/>
          <w:bCs/>
          <w:sz w:val="32"/>
          <w:szCs w:val="32"/>
          <w:cs/>
        </w:rPr>
        <w:t xml:space="preserve">ปีการศึกษา </w:t>
      </w:r>
      <w:r w:rsidRPr="00231D2B">
        <w:rPr>
          <w:rFonts w:ascii="TH SarabunPSK" w:eastAsia="TH Sarabun PSK" w:hAnsi="TH SarabunPSK" w:cs="TH SarabunPSK"/>
          <w:b/>
          <w:bCs/>
          <w:sz w:val="32"/>
          <w:szCs w:val="32"/>
        </w:rPr>
        <w:t>2568</w:t>
      </w:r>
    </w:p>
    <w:p w14:paraId="0B4BBFB5" w14:textId="4880904C" w:rsidR="004A2380" w:rsidRPr="00D23BB1" w:rsidRDefault="00231D2B" w:rsidP="00231D2B">
      <w:pPr>
        <w:spacing w:after="0" w:line="240" w:lineRule="auto"/>
        <w:jc w:val="center"/>
        <w:rPr>
          <w:rFonts w:ascii="TH SarabunPSK" w:eastAsia="TH Sarabun PSK" w:hAnsi="TH SarabunPSK" w:cs="TH SarabunPSK"/>
          <w:b/>
          <w:bCs/>
          <w:sz w:val="32"/>
          <w:szCs w:val="32"/>
        </w:rPr>
      </w:pPr>
      <w:r w:rsidRPr="00231D2B">
        <w:rPr>
          <w:rFonts w:ascii="TH SarabunPSK" w:eastAsia="TH Sarabun PSK" w:hAnsi="TH SarabunPSK" w:cs="TH SarabunPSK"/>
          <w:b/>
          <w:bCs/>
          <w:sz w:val="32"/>
          <w:szCs w:val="32"/>
          <w:cs/>
        </w:rPr>
        <w:t>ของหลักสูตร วิทยาศาสตรบัณฑิต สาขาวิชา พืชศาสตร์.คณะเทคโนโลยีการเกษตร</w:t>
      </w:r>
    </w:p>
    <w:p w14:paraId="740647D6" w14:textId="77777777" w:rsidR="004A2380" w:rsidRPr="002D4153" w:rsidRDefault="004A2380" w:rsidP="003F74E2">
      <w:pPr>
        <w:spacing w:after="0" w:line="240" w:lineRule="auto"/>
        <w:jc w:val="center"/>
        <w:rPr>
          <w:rFonts w:ascii="TH SarabunPSK" w:eastAsia="TH Sarabun PSK" w:hAnsi="TH SarabunPSK" w:cs="TH SarabunPSK"/>
          <w:b/>
          <w:bCs/>
          <w:sz w:val="32"/>
          <w:szCs w:val="32"/>
        </w:rPr>
      </w:pPr>
    </w:p>
    <w:tbl>
      <w:tblPr>
        <w:tblW w:w="935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50"/>
        <w:gridCol w:w="6693"/>
        <w:gridCol w:w="2007"/>
      </w:tblGrid>
      <w:tr w:rsidR="004A2380" w:rsidRPr="006B6F0B" w14:paraId="725BE245" w14:textId="77777777" w:rsidTr="00B153D8">
        <w:trPr>
          <w:trHeight w:val="399"/>
          <w:tblHeader/>
        </w:trPr>
        <w:tc>
          <w:tcPr>
            <w:tcW w:w="7343" w:type="dxa"/>
            <w:gridSpan w:val="2"/>
            <w:vAlign w:val="center"/>
          </w:tcPr>
          <w:p w14:paraId="2FFEC8B7" w14:textId="77777777" w:rsidR="004A2380" w:rsidRPr="006B6F0B" w:rsidRDefault="004A2380" w:rsidP="003F74E2">
            <w:pPr>
              <w:widowControl w:val="0"/>
              <w:tabs>
                <w:tab w:val="left" w:pos="1189"/>
              </w:tabs>
              <w:spacing w:after="0" w:line="240" w:lineRule="auto"/>
              <w:jc w:val="center"/>
              <w:rPr>
                <w:rFonts w:ascii="TH SarabunPSK" w:eastAsia="TH Sarabun PSK" w:hAnsi="TH SarabunPSK" w:cs="TH SarabunPSK"/>
                <w:sz w:val="32"/>
                <w:szCs w:val="32"/>
              </w:rPr>
            </w:pPr>
            <w:r w:rsidRPr="006B6F0B">
              <w:rPr>
                <w:rFonts w:ascii="TH SarabunPSK" w:eastAsia="TH Sarabun PSK" w:hAnsi="TH SarabunPSK" w:cs="TH SarabunPSK"/>
                <w:b/>
                <w:bCs/>
                <w:sz w:val="32"/>
                <w:szCs w:val="32"/>
              </w:rPr>
              <w:t>AUN</w:t>
            </w:r>
            <w:r w:rsidRPr="006B6F0B">
              <w:rPr>
                <w:rFonts w:ascii="TH SarabunPSK" w:eastAsia="TH Sarabun PSK" w:hAnsi="TH SarabunPSK" w:cs="TH SarabunPSK"/>
                <w:b/>
                <w:bCs/>
                <w:sz w:val="32"/>
                <w:szCs w:val="32"/>
                <w:cs/>
              </w:rPr>
              <w:t>-</w:t>
            </w:r>
            <w:r w:rsidRPr="006B6F0B">
              <w:rPr>
                <w:rFonts w:ascii="TH SarabunPSK" w:eastAsia="TH Sarabun PSK" w:hAnsi="TH SarabunPSK" w:cs="TH SarabunPSK"/>
                <w:b/>
                <w:bCs/>
                <w:sz w:val="32"/>
                <w:szCs w:val="32"/>
              </w:rPr>
              <w:t>QA Criterion</w:t>
            </w:r>
          </w:p>
        </w:tc>
        <w:tc>
          <w:tcPr>
            <w:tcW w:w="2007" w:type="dxa"/>
          </w:tcPr>
          <w:p w14:paraId="5C66E494" w14:textId="77777777" w:rsidR="004A2380" w:rsidRPr="006B6F0B" w:rsidRDefault="004A2380" w:rsidP="003F74E2">
            <w:pPr>
              <w:widowControl w:val="0"/>
              <w:tabs>
                <w:tab w:val="left" w:pos="1189"/>
              </w:tabs>
              <w:spacing w:after="0" w:line="240" w:lineRule="auto"/>
              <w:jc w:val="center"/>
              <w:rPr>
                <w:rFonts w:ascii="TH SarabunPSK" w:eastAsia="TH Sarabun PSK" w:hAnsi="TH SarabunPSK" w:cs="TH SarabunPSK"/>
                <w:b/>
                <w:bCs/>
                <w:sz w:val="32"/>
                <w:szCs w:val="32"/>
              </w:rPr>
            </w:pPr>
            <w:r w:rsidRPr="006B6F0B">
              <w:rPr>
                <w:rFonts w:ascii="TH SarabunPSK" w:eastAsia="TH Sarabun PSK" w:hAnsi="TH SarabunPSK" w:cs="TH SarabunPSK"/>
                <w:b/>
                <w:bCs/>
                <w:sz w:val="32"/>
                <w:szCs w:val="32"/>
              </w:rPr>
              <w:t>Score</w:t>
            </w:r>
          </w:p>
        </w:tc>
      </w:tr>
      <w:tr w:rsidR="004A2380" w:rsidRPr="006B6F0B" w14:paraId="77BF3EF8" w14:textId="77777777" w:rsidTr="00B153D8">
        <w:tc>
          <w:tcPr>
            <w:tcW w:w="650" w:type="dxa"/>
          </w:tcPr>
          <w:p w14:paraId="4A046F78" w14:textId="77777777" w:rsidR="004A2380" w:rsidRPr="006B6F0B" w:rsidRDefault="004A2380" w:rsidP="003F74E2">
            <w:pPr>
              <w:widowControl w:val="0"/>
              <w:tabs>
                <w:tab w:val="left" w:pos="1189"/>
              </w:tabs>
              <w:spacing w:after="0" w:line="240" w:lineRule="auto"/>
              <w:jc w:val="center"/>
              <w:rPr>
                <w:rFonts w:ascii="TH SarabunPSK" w:eastAsia="TH Sarabun PSK" w:hAnsi="TH SarabunPSK" w:cs="TH SarabunPSK"/>
                <w:sz w:val="32"/>
                <w:szCs w:val="32"/>
              </w:rPr>
            </w:pPr>
            <w:r w:rsidRPr="006B6F0B">
              <w:rPr>
                <w:rFonts w:ascii="TH SarabunPSK" w:eastAsia="TH Sarabun PSK" w:hAnsi="TH SarabunPSK" w:cs="TH SarabunPSK"/>
                <w:sz w:val="32"/>
                <w:szCs w:val="32"/>
              </w:rPr>
              <w:t>1</w:t>
            </w:r>
          </w:p>
        </w:tc>
        <w:tc>
          <w:tcPr>
            <w:tcW w:w="6693" w:type="dxa"/>
          </w:tcPr>
          <w:p w14:paraId="273538EB" w14:textId="77777777" w:rsidR="004A2380" w:rsidRPr="006B6F0B" w:rsidRDefault="004A2380" w:rsidP="003F74E2">
            <w:pPr>
              <w:spacing w:after="0" w:line="240" w:lineRule="auto"/>
              <w:rPr>
                <w:rFonts w:ascii="TH SarabunPSK" w:eastAsia="TH Sarabun PSK" w:hAnsi="TH SarabunPSK" w:cs="TH SarabunPSK"/>
                <w:sz w:val="32"/>
                <w:szCs w:val="32"/>
              </w:rPr>
            </w:pPr>
            <w:r w:rsidRPr="006B6F0B">
              <w:rPr>
                <w:rFonts w:ascii="TH SarabunPSK" w:eastAsia="TH Sarabun PSK" w:hAnsi="TH SarabunPSK" w:cs="TH SarabunPSK"/>
                <w:sz w:val="32"/>
                <w:szCs w:val="32"/>
              </w:rPr>
              <w:t xml:space="preserve">Expected Learning Outcomes </w:t>
            </w:r>
          </w:p>
        </w:tc>
        <w:tc>
          <w:tcPr>
            <w:tcW w:w="2007" w:type="dxa"/>
          </w:tcPr>
          <w:p w14:paraId="3FD55F8B" w14:textId="3EDF76D8" w:rsidR="004A2380" w:rsidRPr="00023345" w:rsidRDefault="006B6F0B" w:rsidP="003F74E2">
            <w:pPr>
              <w:spacing w:after="0" w:line="240" w:lineRule="auto"/>
              <w:jc w:val="center"/>
              <w:rPr>
                <w:rFonts w:ascii="TH SarabunPSK" w:eastAsia="TH Sarabun PSK" w:hAnsi="TH SarabunPSK" w:cs="TH SarabunPSK"/>
                <w:sz w:val="32"/>
                <w:szCs w:val="32"/>
              </w:rPr>
            </w:pPr>
            <w:r w:rsidRPr="00023345">
              <w:rPr>
                <w:rFonts w:ascii="TH SarabunPSK" w:eastAsia="TH Sarabun PSK" w:hAnsi="TH SarabunPSK" w:cs="TH SarabunPSK" w:hint="cs"/>
                <w:sz w:val="32"/>
                <w:szCs w:val="32"/>
                <w:cs/>
              </w:rPr>
              <w:t>2</w:t>
            </w:r>
          </w:p>
        </w:tc>
      </w:tr>
      <w:tr w:rsidR="004A2380" w:rsidRPr="006B6F0B" w14:paraId="6C612CEF" w14:textId="77777777" w:rsidTr="00B153D8">
        <w:tc>
          <w:tcPr>
            <w:tcW w:w="650" w:type="dxa"/>
          </w:tcPr>
          <w:p w14:paraId="7EDFAA60" w14:textId="77777777" w:rsidR="004A2380" w:rsidRPr="006B6F0B" w:rsidRDefault="004A2380" w:rsidP="003F74E2">
            <w:pPr>
              <w:widowControl w:val="0"/>
              <w:tabs>
                <w:tab w:val="left" w:pos="1189"/>
              </w:tabs>
              <w:spacing w:after="0" w:line="240" w:lineRule="auto"/>
              <w:jc w:val="center"/>
              <w:rPr>
                <w:rFonts w:ascii="TH SarabunPSK" w:eastAsia="TH Sarabun PSK" w:hAnsi="TH SarabunPSK" w:cs="TH SarabunPSK"/>
                <w:sz w:val="32"/>
                <w:szCs w:val="32"/>
              </w:rPr>
            </w:pPr>
            <w:r w:rsidRPr="006B6F0B">
              <w:rPr>
                <w:rFonts w:ascii="TH SarabunPSK" w:eastAsia="TH Sarabun PSK" w:hAnsi="TH SarabunPSK" w:cs="TH SarabunPSK"/>
                <w:sz w:val="32"/>
                <w:szCs w:val="32"/>
              </w:rPr>
              <w:t>2</w:t>
            </w:r>
          </w:p>
        </w:tc>
        <w:tc>
          <w:tcPr>
            <w:tcW w:w="6693" w:type="dxa"/>
          </w:tcPr>
          <w:p w14:paraId="65980F7F" w14:textId="77777777" w:rsidR="004A2380" w:rsidRPr="006B6F0B" w:rsidRDefault="004A2380" w:rsidP="003F74E2">
            <w:pPr>
              <w:spacing w:after="0" w:line="240" w:lineRule="auto"/>
              <w:rPr>
                <w:rFonts w:ascii="TH SarabunPSK" w:eastAsia="TH Sarabun PSK" w:hAnsi="TH SarabunPSK" w:cs="TH SarabunPSK"/>
                <w:sz w:val="32"/>
                <w:szCs w:val="32"/>
              </w:rPr>
            </w:pPr>
            <w:r w:rsidRPr="006B6F0B">
              <w:rPr>
                <w:rFonts w:ascii="TH SarabunPSK" w:eastAsia="TH Sarabun PSK" w:hAnsi="TH SarabunPSK" w:cs="TH SarabunPSK"/>
                <w:sz w:val="32"/>
                <w:szCs w:val="32"/>
              </w:rPr>
              <w:t xml:space="preserve">Programme Structure and Content </w:t>
            </w:r>
          </w:p>
        </w:tc>
        <w:tc>
          <w:tcPr>
            <w:tcW w:w="2007" w:type="dxa"/>
          </w:tcPr>
          <w:p w14:paraId="15976743" w14:textId="1DDF199B" w:rsidR="004A2380" w:rsidRPr="00023345" w:rsidRDefault="006B6F0B" w:rsidP="003F74E2">
            <w:pPr>
              <w:spacing w:after="0" w:line="240" w:lineRule="auto"/>
              <w:jc w:val="center"/>
              <w:rPr>
                <w:rFonts w:ascii="TH SarabunPSK" w:eastAsia="TH Sarabun PSK" w:hAnsi="TH SarabunPSK" w:cs="TH SarabunPSK"/>
                <w:sz w:val="32"/>
                <w:szCs w:val="32"/>
              </w:rPr>
            </w:pPr>
            <w:r w:rsidRPr="00023345">
              <w:rPr>
                <w:rFonts w:ascii="TH SarabunPSK" w:eastAsia="TH Sarabun PSK" w:hAnsi="TH SarabunPSK" w:cs="TH SarabunPSK" w:hint="cs"/>
                <w:sz w:val="32"/>
                <w:szCs w:val="32"/>
                <w:cs/>
              </w:rPr>
              <w:t>2</w:t>
            </w:r>
          </w:p>
        </w:tc>
      </w:tr>
      <w:tr w:rsidR="004A2380" w:rsidRPr="006B6F0B" w14:paraId="28876784" w14:textId="77777777" w:rsidTr="00B153D8">
        <w:tc>
          <w:tcPr>
            <w:tcW w:w="650" w:type="dxa"/>
          </w:tcPr>
          <w:p w14:paraId="6705C47C" w14:textId="77777777" w:rsidR="004A2380" w:rsidRPr="006B6F0B" w:rsidRDefault="004A2380" w:rsidP="003F74E2">
            <w:pPr>
              <w:spacing w:after="0" w:line="240" w:lineRule="auto"/>
              <w:jc w:val="center"/>
              <w:rPr>
                <w:rFonts w:ascii="TH SarabunPSK" w:eastAsia="TH Sarabun PSK" w:hAnsi="TH SarabunPSK" w:cs="TH SarabunPSK"/>
                <w:sz w:val="32"/>
                <w:szCs w:val="32"/>
              </w:rPr>
            </w:pPr>
            <w:r w:rsidRPr="006B6F0B">
              <w:rPr>
                <w:rFonts w:ascii="TH SarabunPSK" w:eastAsia="TH Sarabun PSK" w:hAnsi="TH SarabunPSK" w:cs="TH SarabunPSK"/>
                <w:sz w:val="32"/>
                <w:szCs w:val="32"/>
              </w:rPr>
              <w:t>3</w:t>
            </w:r>
          </w:p>
        </w:tc>
        <w:tc>
          <w:tcPr>
            <w:tcW w:w="6693" w:type="dxa"/>
          </w:tcPr>
          <w:p w14:paraId="634FA608" w14:textId="77777777" w:rsidR="004A2380" w:rsidRPr="006B6F0B" w:rsidRDefault="004A2380" w:rsidP="003F74E2">
            <w:pPr>
              <w:spacing w:after="0" w:line="240" w:lineRule="auto"/>
              <w:rPr>
                <w:rFonts w:ascii="TH SarabunPSK" w:eastAsia="TH Sarabun PSK" w:hAnsi="TH SarabunPSK" w:cs="TH SarabunPSK"/>
                <w:sz w:val="32"/>
                <w:szCs w:val="32"/>
              </w:rPr>
            </w:pPr>
            <w:r w:rsidRPr="006B6F0B">
              <w:rPr>
                <w:rFonts w:ascii="TH SarabunPSK" w:eastAsia="TH Sarabun PSK" w:hAnsi="TH SarabunPSK" w:cs="TH SarabunPSK"/>
                <w:sz w:val="32"/>
                <w:szCs w:val="32"/>
              </w:rPr>
              <w:t xml:space="preserve">Teaching and Learning Approach </w:t>
            </w:r>
          </w:p>
        </w:tc>
        <w:tc>
          <w:tcPr>
            <w:tcW w:w="2007" w:type="dxa"/>
          </w:tcPr>
          <w:p w14:paraId="01A16AB6" w14:textId="5388E2F5" w:rsidR="004A2380" w:rsidRPr="00023345" w:rsidRDefault="00231D2B" w:rsidP="003F74E2">
            <w:pPr>
              <w:spacing w:after="0" w:line="240" w:lineRule="auto"/>
              <w:jc w:val="center"/>
              <w:rPr>
                <w:rFonts w:ascii="TH SarabunPSK" w:eastAsia="TH Sarabun PSK" w:hAnsi="TH SarabunPSK" w:cs="TH SarabunPSK"/>
                <w:sz w:val="32"/>
                <w:szCs w:val="32"/>
              </w:rPr>
            </w:pPr>
            <w:r w:rsidRPr="00023345">
              <w:rPr>
                <w:rFonts w:ascii="TH SarabunPSK" w:eastAsia="TH Sarabun PSK" w:hAnsi="TH SarabunPSK" w:cs="TH SarabunPSK"/>
                <w:sz w:val="32"/>
                <w:szCs w:val="32"/>
              </w:rPr>
              <w:t>3</w:t>
            </w:r>
          </w:p>
        </w:tc>
      </w:tr>
      <w:tr w:rsidR="004A2380" w:rsidRPr="006B6F0B" w14:paraId="6785B4FF" w14:textId="77777777" w:rsidTr="00B153D8">
        <w:tc>
          <w:tcPr>
            <w:tcW w:w="650" w:type="dxa"/>
          </w:tcPr>
          <w:p w14:paraId="6D9AEA8C" w14:textId="77777777" w:rsidR="004A2380" w:rsidRPr="006B6F0B" w:rsidRDefault="004A2380" w:rsidP="003F74E2">
            <w:pPr>
              <w:spacing w:after="0" w:line="240" w:lineRule="auto"/>
              <w:jc w:val="center"/>
              <w:rPr>
                <w:rFonts w:ascii="TH SarabunPSK" w:eastAsia="TH Sarabun PSK" w:hAnsi="TH SarabunPSK" w:cs="TH SarabunPSK"/>
                <w:sz w:val="32"/>
                <w:szCs w:val="32"/>
              </w:rPr>
            </w:pPr>
            <w:r w:rsidRPr="006B6F0B">
              <w:rPr>
                <w:rFonts w:ascii="TH SarabunPSK" w:eastAsia="TH Sarabun PSK" w:hAnsi="TH SarabunPSK" w:cs="TH SarabunPSK"/>
                <w:sz w:val="32"/>
                <w:szCs w:val="32"/>
              </w:rPr>
              <w:t>4</w:t>
            </w:r>
          </w:p>
        </w:tc>
        <w:tc>
          <w:tcPr>
            <w:tcW w:w="6693" w:type="dxa"/>
          </w:tcPr>
          <w:p w14:paraId="6B250005" w14:textId="77777777" w:rsidR="004A2380" w:rsidRPr="006B6F0B" w:rsidRDefault="004A2380" w:rsidP="003F74E2">
            <w:pPr>
              <w:spacing w:after="0" w:line="240" w:lineRule="auto"/>
              <w:rPr>
                <w:rFonts w:ascii="TH SarabunPSK" w:eastAsia="TH Sarabun PSK" w:hAnsi="TH SarabunPSK" w:cs="TH SarabunPSK"/>
                <w:sz w:val="32"/>
                <w:szCs w:val="32"/>
              </w:rPr>
            </w:pPr>
            <w:r w:rsidRPr="006B6F0B">
              <w:rPr>
                <w:rFonts w:ascii="TH SarabunPSK" w:eastAsia="TH Sarabun PSK" w:hAnsi="TH SarabunPSK" w:cs="TH SarabunPSK"/>
                <w:sz w:val="32"/>
                <w:szCs w:val="32"/>
              </w:rPr>
              <w:t xml:space="preserve">Student Assessment </w:t>
            </w:r>
          </w:p>
        </w:tc>
        <w:tc>
          <w:tcPr>
            <w:tcW w:w="2007" w:type="dxa"/>
          </w:tcPr>
          <w:p w14:paraId="057EAB7E" w14:textId="21809718" w:rsidR="004A2380" w:rsidRPr="00023345" w:rsidRDefault="006B6F0B" w:rsidP="003F74E2">
            <w:pPr>
              <w:spacing w:after="0" w:line="240" w:lineRule="auto"/>
              <w:jc w:val="center"/>
              <w:rPr>
                <w:rFonts w:ascii="TH SarabunPSK" w:eastAsia="TH Sarabun PSK" w:hAnsi="TH SarabunPSK" w:cs="TH SarabunPSK"/>
                <w:sz w:val="32"/>
                <w:szCs w:val="32"/>
              </w:rPr>
            </w:pPr>
            <w:r w:rsidRPr="00023345">
              <w:rPr>
                <w:rFonts w:ascii="TH SarabunPSK" w:eastAsia="TH Sarabun PSK" w:hAnsi="TH SarabunPSK" w:cs="TH SarabunPSK" w:hint="cs"/>
                <w:sz w:val="32"/>
                <w:szCs w:val="32"/>
                <w:cs/>
              </w:rPr>
              <w:t>2</w:t>
            </w:r>
          </w:p>
        </w:tc>
      </w:tr>
      <w:tr w:rsidR="004A2380" w:rsidRPr="006B6F0B" w14:paraId="5A4AA0A3" w14:textId="77777777" w:rsidTr="00B153D8">
        <w:tc>
          <w:tcPr>
            <w:tcW w:w="650" w:type="dxa"/>
          </w:tcPr>
          <w:p w14:paraId="0F7D8BA2" w14:textId="77777777" w:rsidR="004A2380" w:rsidRPr="006B6F0B" w:rsidRDefault="004A2380" w:rsidP="003F74E2">
            <w:pPr>
              <w:spacing w:after="0" w:line="240" w:lineRule="auto"/>
              <w:jc w:val="center"/>
              <w:rPr>
                <w:rFonts w:ascii="TH SarabunPSK" w:eastAsia="TH Sarabun PSK" w:hAnsi="TH SarabunPSK" w:cs="TH SarabunPSK"/>
                <w:sz w:val="32"/>
                <w:szCs w:val="32"/>
              </w:rPr>
            </w:pPr>
            <w:r w:rsidRPr="006B6F0B">
              <w:rPr>
                <w:rFonts w:ascii="TH SarabunPSK" w:eastAsia="TH Sarabun PSK" w:hAnsi="TH SarabunPSK" w:cs="TH SarabunPSK"/>
                <w:sz w:val="32"/>
                <w:szCs w:val="32"/>
              </w:rPr>
              <w:t>5</w:t>
            </w:r>
          </w:p>
        </w:tc>
        <w:tc>
          <w:tcPr>
            <w:tcW w:w="6693" w:type="dxa"/>
          </w:tcPr>
          <w:p w14:paraId="5E627607" w14:textId="77777777" w:rsidR="004A2380" w:rsidRPr="006B6F0B" w:rsidRDefault="004A2380" w:rsidP="003F74E2">
            <w:pPr>
              <w:spacing w:after="0" w:line="240" w:lineRule="auto"/>
              <w:rPr>
                <w:rFonts w:ascii="TH SarabunPSK" w:eastAsia="TH Sarabun PSK" w:hAnsi="TH SarabunPSK" w:cs="TH SarabunPSK"/>
                <w:sz w:val="32"/>
                <w:szCs w:val="32"/>
              </w:rPr>
            </w:pPr>
            <w:r w:rsidRPr="006B6F0B">
              <w:rPr>
                <w:rFonts w:ascii="TH SarabunPSK" w:eastAsia="TH Sarabun PSK" w:hAnsi="TH SarabunPSK" w:cs="TH SarabunPSK"/>
                <w:sz w:val="32"/>
                <w:szCs w:val="32"/>
              </w:rPr>
              <w:t xml:space="preserve">Academic Staff </w:t>
            </w:r>
          </w:p>
        </w:tc>
        <w:tc>
          <w:tcPr>
            <w:tcW w:w="2007" w:type="dxa"/>
          </w:tcPr>
          <w:p w14:paraId="0256E2E2" w14:textId="5D312C10" w:rsidR="004A2380" w:rsidRPr="00023345" w:rsidRDefault="006B6F0B" w:rsidP="003F74E2">
            <w:pPr>
              <w:spacing w:after="0" w:line="240" w:lineRule="auto"/>
              <w:jc w:val="center"/>
              <w:rPr>
                <w:rFonts w:ascii="TH SarabunPSK" w:eastAsia="TH Sarabun PSK" w:hAnsi="TH SarabunPSK" w:cs="TH SarabunPSK"/>
                <w:sz w:val="32"/>
                <w:szCs w:val="32"/>
              </w:rPr>
            </w:pPr>
            <w:r w:rsidRPr="00023345">
              <w:rPr>
                <w:rFonts w:ascii="TH SarabunPSK" w:eastAsia="TH Sarabun PSK" w:hAnsi="TH SarabunPSK" w:cs="TH SarabunPSK" w:hint="cs"/>
                <w:sz w:val="32"/>
                <w:szCs w:val="32"/>
                <w:cs/>
              </w:rPr>
              <w:t>3</w:t>
            </w:r>
          </w:p>
        </w:tc>
      </w:tr>
      <w:tr w:rsidR="004A2380" w:rsidRPr="006B6F0B" w14:paraId="758ED6D3" w14:textId="77777777" w:rsidTr="00B153D8">
        <w:tc>
          <w:tcPr>
            <w:tcW w:w="650" w:type="dxa"/>
          </w:tcPr>
          <w:p w14:paraId="7C017151" w14:textId="77777777" w:rsidR="004A2380" w:rsidRPr="006B6F0B" w:rsidRDefault="004A2380" w:rsidP="003F74E2">
            <w:pPr>
              <w:spacing w:after="0" w:line="240" w:lineRule="auto"/>
              <w:jc w:val="center"/>
              <w:rPr>
                <w:rFonts w:ascii="TH SarabunPSK" w:eastAsia="TH Sarabun PSK" w:hAnsi="TH SarabunPSK" w:cs="TH SarabunPSK"/>
                <w:sz w:val="32"/>
                <w:szCs w:val="32"/>
              </w:rPr>
            </w:pPr>
            <w:r w:rsidRPr="006B6F0B">
              <w:rPr>
                <w:rFonts w:ascii="TH SarabunPSK" w:eastAsia="TH Sarabun PSK" w:hAnsi="TH SarabunPSK" w:cs="TH SarabunPSK"/>
                <w:sz w:val="32"/>
                <w:szCs w:val="32"/>
              </w:rPr>
              <w:t>6</w:t>
            </w:r>
          </w:p>
        </w:tc>
        <w:tc>
          <w:tcPr>
            <w:tcW w:w="6693" w:type="dxa"/>
          </w:tcPr>
          <w:p w14:paraId="5E653B0B" w14:textId="77777777" w:rsidR="004A2380" w:rsidRPr="006B6F0B" w:rsidRDefault="004A2380" w:rsidP="003F74E2">
            <w:pPr>
              <w:spacing w:after="0" w:line="240" w:lineRule="auto"/>
              <w:rPr>
                <w:rFonts w:ascii="TH SarabunPSK" w:eastAsia="TH Sarabun PSK" w:hAnsi="TH SarabunPSK" w:cs="TH SarabunPSK"/>
                <w:sz w:val="32"/>
                <w:szCs w:val="32"/>
              </w:rPr>
            </w:pPr>
            <w:r w:rsidRPr="006B6F0B">
              <w:rPr>
                <w:rFonts w:ascii="TH SarabunPSK" w:eastAsia="TH Sarabun PSK" w:hAnsi="TH SarabunPSK" w:cs="TH SarabunPSK"/>
                <w:sz w:val="32"/>
                <w:szCs w:val="32"/>
              </w:rPr>
              <w:t>Student Support Service</w:t>
            </w:r>
          </w:p>
        </w:tc>
        <w:tc>
          <w:tcPr>
            <w:tcW w:w="2007" w:type="dxa"/>
          </w:tcPr>
          <w:p w14:paraId="6C96F055" w14:textId="4274526E" w:rsidR="004A2380" w:rsidRPr="00023345" w:rsidRDefault="006B6F0B" w:rsidP="003F74E2">
            <w:pPr>
              <w:spacing w:after="0" w:line="240" w:lineRule="auto"/>
              <w:jc w:val="center"/>
              <w:rPr>
                <w:rFonts w:ascii="TH SarabunPSK" w:eastAsia="TH Sarabun PSK" w:hAnsi="TH SarabunPSK" w:cs="TH SarabunPSK"/>
                <w:sz w:val="32"/>
                <w:szCs w:val="32"/>
              </w:rPr>
            </w:pPr>
            <w:r w:rsidRPr="00023345">
              <w:rPr>
                <w:rFonts w:ascii="TH SarabunPSK" w:eastAsia="TH Sarabun PSK" w:hAnsi="TH SarabunPSK" w:cs="TH SarabunPSK" w:hint="cs"/>
                <w:sz w:val="32"/>
                <w:szCs w:val="32"/>
                <w:cs/>
              </w:rPr>
              <w:t>3</w:t>
            </w:r>
          </w:p>
        </w:tc>
      </w:tr>
      <w:tr w:rsidR="004A2380" w:rsidRPr="006B6F0B" w14:paraId="04CC7D8D" w14:textId="77777777" w:rsidTr="00B153D8">
        <w:tc>
          <w:tcPr>
            <w:tcW w:w="650" w:type="dxa"/>
          </w:tcPr>
          <w:p w14:paraId="03D456DD" w14:textId="77777777" w:rsidR="004A2380" w:rsidRPr="006B6F0B" w:rsidRDefault="004A2380" w:rsidP="003F74E2">
            <w:pPr>
              <w:spacing w:after="0" w:line="240" w:lineRule="auto"/>
              <w:jc w:val="center"/>
              <w:rPr>
                <w:rFonts w:ascii="TH SarabunPSK" w:eastAsia="TH Sarabun PSK" w:hAnsi="TH SarabunPSK" w:cs="TH SarabunPSK"/>
                <w:sz w:val="32"/>
                <w:szCs w:val="32"/>
              </w:rPr>
            </w:pPr>
            <w:r w:rsidRPr="006B6F0B">
              <w:rPr>
                <w:rFonts w:ascii="TH SarabunPSK" w:eastAsia="TH Sarabun PSK" w:hAnsi="TH SarabunPSK" w:cs="TH SarabunPSK"/>
                <w:sz w:val="32"/>
                <w:szCs w:val="32"/>
              </w:rPr>
              <w:t>7</w:t>
            </w:r>
          </w:p>
        </w:tc>
        <w:tc>
          <w:tcPr>
            <w:tcW w:w="6693" w:type="dxa"/>
          </w:tcPr>
          <w:p w14:paraId="041519A8" w14:textId="77777777" w:rsidR="004A2380" w:rsidRPr="006B6F0B" w:rsidRDefault="004A2380" w:rsidP="003F74E2">
            <w:pPr>
              <w:spacing w:after="0" w:line="240" w:lineRule="auto"/>
              <w:rPr>
                <w:rFonts w:ascii="TH SarabunPSK" w:eastAsia="TH Sarabun PSK" w:hAnsi="TH SarabunPSK" w:cs="TH SarabunPSK"/>
                <w:sz w:val="32"/>
                <w:szCs w:val="32"/>
              </w:rPr>
            </w:pPr>
            <w:r w:rsidRPr="006B6F0B">
              <w:rPr>
                <w:rFonts w:ascii="TH SarabunPSK" w:eastAsia="TH Sarabun PSK" w:hAnsi="TH SarabunPSK" w:cs="TH SarabunPSK"/>
                <w:sz w:val="32"/>
                <w:szCs w:val="32"/>
              </w:rPr>
              <w:t>Facilities and Infrastructure</w:t>
            </w:r>
          </w:p>
        </w:tc>
        <w:tc>
          <w:tcPr>
            <w:tcW w:w="2007" w:type="dxa"/>
          </w:tcPr>
          <w:p w14:paraId="3885EC71" w14:textId="038B2007" w:rsidR="004A2380" w:rsidRPr="00023345" w:rsidRDefault="006B6F0B" w:rsidP="003F74E2">
            <w:pPr>
              <w:spacing w:after="0" w:line="240" w:lineRule="auto"/>
              <w:jc w:val="center"/>
              <w:rPr>
                <w:rFonts w:ascii="TH SarabunPSK" w:eastAsia="TH Sarabun PSK" w:hAnsi="TH SarabunPSK" w:cs="TH SarabunPSK"/>
                <w:sz w:val="32"/>
                <w:szCs w:val="32"/>
              </w:rPr>
            </w:pPr>
            <w:r w:rsidRPr="00023345">
              <w:rPr>
                <w:rFonts w:ascii="TH SarabunPSK" w:eastAsia="TH Sarabun PSK" w:hAnsi="TH SarabunPSK" w:cs="TH SarabunPSK" w:hint="cs"/>
                <w:sz w:val="32"/>
                <w:szCs w:val="32"/>
                <w:cs/>
              </w:rPr>
              <w:t>3</w:t>
            </w:r>
          </w:p>
        </w:tc>
      </w:tr>
      <w:tr w:rsidR="004A2380" w:rsidRPr="006B6F0B" w14:paraId="39B216D4" w14:textId="77777777" w:rsidTr="00B153D8">
        <w:tc>
          <w:tcPr>
            <w:tcW w:w="650" w:type="dxa"/>
          </w:tcPr>
          <w:p w14:paraId="33F93D2D" w14:textId="77777777" w:rsidR="004A2380" w:rsidRPr="006B6F0B" w:rsidRDefault="004A2380" w:rsidP="003F74E2">
            <w:pPr>
              <w:spacing w:after="0" w:line="240" w:lineRule="auto"/>
              <w:jc w:val="center"/>
              <w:rPr>
                <w:rFonts w:ascii="TH SarabunPSK" w:eastAsia="TH Sarabun PSK" w:hAnsi="TH SarabunPSK" w:cs="TH SarabunPSK"/>
                <w:sz w:val="32"/>
                <w:szCs w:val="32"/>
              </w:rPr>
            </w:pPr>
            <w:r w:rsidRPr="006B6F0B">
              <w:rPr>
                <w:rFonts w:ascii="TH SarabunPSK" w:eastAsia="TH Sarabun PSK" w:hAnsi="TH SarabunPSK" w:cs="TH SarabunPSK"/>
                <w:sz w:val="32"/>
                <w:szCs w:val="32"/>
              </w:rPr>
              <w:t>8</w:t>
            </w:r>
          </w:p>
        </w:tc>
        <w:tc>
          <w:tcPr>
            <w:tcW w:w="6693" w:type="dxa"/>
          </w:tcPr>
          <w:p w14:paraId="7BACAE9A" w14:textId="77777777" w:rsidR="004A2380" w:rsidRPr="006B6F0B" w:rsidRDefault="004A2380" w:rsidP="003F74E2">
            <w:pPr>
              <w:spacing w:after="0" w:line="240" w:lineRule="auto"/>
              <w:rPr>
                <w:rFonts w:ascii="TH SarabunPSK" w:eastAsia="TH Sarabun PSK" w:hAnsi="TH SarabunPSK" w:cs="TH SarabunPSK"/>
                <w:sz w:val="32"/>
                <w:szCs w:val="32"/>
              </w:rPr>
            </w:pPr>
            <w:r w:rsidRPr="006B6F0B">
              <w:rPr>
                <w:rFonts w:ascii="TH SarabunPSK" w:eastAsia="TH Sarabun PSK" w:hAnsi="TH SarabunPSK" w:cs="TH SarabunPSK"/>
                <w:sz w:val="32"/>
                <w:szCs w:val="32"/>
              </w:rPr>
              <w:t>Output and Outcomes</w:t>
            </w:r>
          </w:p>
        </w:tc>
        <w:tc>
          <w:tcPr>
            <w:tcW w:w="2007" w:type="dxa"/>
          </w:tcPr>
          <w:p w14:paraId="2AB3402F" w14:textId="0B586CC3" w:rsidR="004A2380" w:rsidRPr="00023345" w:rsidRDefault="006B6F0B" w:rsidP="003F74E2">
            <w:pPr>
              <w:spacing w:after="0" w:line="240" w:lineRule="auto"/>
              <w:jc w:val="center"/>
              <w:rPr>
                <w:rFonts w:ascii="TH SarabunPSK" w:eastAsia="TH Sarabun PSK" w:hAnsi="TH SarabunPSK" w:cs="TH SarabunPSK"/>
                <w:sz w:val="32"/>
                <w:szCs w:val="32"/>
              </w:rPr>
            </w:pPr>
            <w:r w:rsidRPr="00023345">
              <w:rPr>
                <w:rFonts w:ascii="TH SarabunPSK" w:eastAsia="TH Sarabun PSK" w:hAnsi="TH SarabunPSK" w:cs="TH SarabunPSK" w:hint="cs"/>
                <w:sz w:val="32"/>
                <w:szCs w:val="32"/>
                <w:cs/>
              </w:rPr>
              <w:t>3</w:t>
            </w:r>
          </w:p>
        </w:tc>
      </w:tr>
      <w:tr w:rsidR="004A2380" w:rsidRPr="006B6F0B" w14:paraId="1C51DE0E" w14:textId="77777777" w:rsidTr="00B153D8">
        <w:tc>
          <w:tcPr>
            <w:tcW w:w="7343" w:type="dxa"/>
            <w:gridSpan w:val="2"/>
          </w:tcPr>
          <w:p w14:paraId="00228EFF" w14:textId="77777777" w:rsidR="004A2380" w:rsidRPr="006B6F0B" w:rsidRDefault="004A2380" w:rsidP="003F74E2">
            <w:pPr>
              <w:spacing w:after="0" w:line="240" w:lineRule="auto"/>
              <w:jc w:val="center"/>
              <w:rPr>
                <w:rFonts w:ascii="TH SarabunPSK" w:eastAsia="TH Sarabun PSK" w:hAnsi="TH SarabunPSK" w:cs="TH SarabunPSK"/>
                <w:b/>
                <w:bCs/>
                <w:sz w:val="32"/>
                <w:szCs w:val="32"/>
              </w:rPr>
            </w:pPr>
            <w:r w:rsidRPr="006B6F0B">
              <w:rPr>
                <w:rFonts w:ascii="TH SarabunPSK" w:eastAsia="TH Sarabun PSK" w:hAnsi="TH SarabunPSK" w:cs="TH SarabunPSK"/>
                <w:b/>
                <w:bCs/>
                <w:sz w:val="32"/>
                <w:szCs w:val="32"/>
              </w:rPr>
              <w:t>Overall Verdict</w:t>
            </w:r>
          </w:p>
        </w:tc>
        <w:tc>
          <w:tcPr>
            <w:tcW w:w="2007" w:type="dxa"/>
          </w:tcPr>
          <w:p w14:paraId="48D48728" w14:textId="5A511B80" w:rsidR="004A2380" w:rsidRPr="00023345" w:rsidRDefault="006B6F0B" w:rsidP="003F74E2">
            <w:pPr>
              <w:spacing w:after="0" w:line="240" w:lineRule="auto"/>
              <w:jc w:val="center"/>
              <w:rPr>
                <w:rFonts w:ascii="TH SarabunPSK" w:eastAsia="TH Sarabun PSK" w:hAnsi="TH SarabunPSK" w:cs="TH SarabunPSK"/>
                <w:b/>
                <w:bCs/>
                <w:sz w:val="32"/>
                <w:szCs w:val="32"/>
              </w:rPr>
            </w:pPr>
            <w:r w:rsidRPr="00023345">
              <w:rPr>
                <w:rFonts w:ascii="TH SarabunPSK" w:eastAsia="TH Sarabun PSK" w:hAnsi="TH SarabunPSK" w:cs="TH SarabunPSK" w:hint="cs"/>
                <w:b/>
                <w:bCs/>
                <w:sz w:val="32"/>
                <w:szCs w:val="32"/>
                <w:cs/>
              </w:rPr>
              <w:t>2</w:t>
            </w:r>
          </w:p>
        </w:tc>
      </w:tr>
    </w:tbl>
    <w:p w14:paraId="727EBE65" w14:textId="303B3EAA" w:rsidR="004A2380" w:rsidRPr="002D4153" w:rsidRDefault="004A2380" w:rsidP="003F74E2">
      <w:pPr>
        <w:spacing w:after="0" w:line="240" w:lineRule="auto"/>
        <w:jc w:val="both"/>
        <w:rPr>
          <w:rFonts w:ascii="TH SarabunPSK" w:eastAsia="TH Sarabun PSK" w:hAnsi="TH SarabunPSK" w:cs="TH SarabunPSK"/>
          <w:sz w:val="32"/>
          <w:szCs w:val="32"/>
          <w:lang w:val="en-AU"/>
        </w:rPr>
      </w:pPr>
    </w:p>
    <w:p w14:paraId="32C0C728" w14:textId="77777777" w:rsidR="004A2380" w:rsidRPr="002D4153" w:rsidRDefault="004A2380" w:rsidP="003F74E2">
      <w:pPr>
        <w:spacing w:after="0" w:line="240" w:lineRule="auto"/>
        <w:rPr>
          <w:rFonts w:ascii="TH SarabunPSK" w:hAnsi="TH SarabunPSK" w:cs="TH SarabunPSK"/>
          <w:b/>
          <w:bCs/>
          <w:sz w:val="36"/>
          <w:szCs w:val="36"/>
          <w:cs/>
          <w:lang w:val="en-AU"/>
        </w:rPr>
      </w:pPr>
      <w:r w:rsidRPr="002D4153">
        <w:rPr>
          <w:rFonts w:ascii="TH SarabunPSK" w:hAnsi="TH SarabunPSK" w:cs="TH SarabunPSK"/>
          <w:b/>
          <w:bCs/>
          <w:sz w:val="36"/>
          <w:szCs w:val="36"/>
          <w:cs/>
          <w:lang w:val="en-AU"/>
        </w:rPr>
        <w:br w:type="page"/>
      </w:r>
    </w:p>
    <w:p w14:paraId="7071D8BF" w14:textId="77777777" w:rsidR="004441D1" w:rsidRPr="00412A4E" w:rsidRDefault="004441D1" w:rsidP="003F74E2">
      <w:pPr>
        <w:spacing w:after="0" w:line="240" w:lineRule="auto"/>
        <w:jc w:val="center"/>
        <w:rPr>
          <w:rFonts w:ascii="TH SarabunPSK" w:eastAsia="TH Sarabun PSK" w:hAnsi="TH SarabunPSK" w:cs="TH SarabunPSK"/>
          <w:b/>
          <w:bCs/>
          <w:sz w:val="32"/>
          <w:szCs w:val="32"/>
        </w:rPr>
      </w:pPr>
      <w:r w:rsidRPr="00412A4E">
        <w:rPr>
          <w:rFonts w:ascii="TH SarabunPSK" w:eastAsia="TH Sarabun PSK" w:hAnsi="TH SarabunPSK" w:cs="TH SarabunPSK"/>
          <w:b/>
          <w:bCs/>
          <w:sz w:val="32"/>
          <w:szCs w:val="32"/>
          <w:cs/>
        </w:rPr>
        <w:lastRenderedPageBreak/>
        <w:t xml:space="preserve">รายละเอียดและผลการดำเนินงานตามเกณฑ์ </w:t>
      </w:r>
      <w:r w:rsidRPr="00412A4E">
        <w:rPr>
          <w:rFonts w:ascii="TH SarabunPSK" w:eastAsia="TH Sarabun PSK" w:hAnsi="TH SarabunPSK" w:cs="TH SarabunPSK"/>
          <w:b/>
          <w:bCs/>
          <w:sz w:val="32"/>
          <w:szCs w:val="32"/>
        </w:rPr>
        <w:t>AUN</w:t>
      </w:r>
      <w:r w:rsidRPr="00412A4E">
        <w:rPr>
          <w:rFonts w:ascii="TH SarabunPSK" w:eastAsia="TH Sarabun PSK" w:hAnsi="TH SarabunPSK" w:cs="TH SarabunPSK"/>
          <w:b/>
          <w:bCs/>
          <w:sz w:val="32"/>
          <w:szCs w:val="32"/>
          <w:cs/>
        </w:rPr>
        <w:t>-</w:t>
      </w:r>
      <w:r w:rsidRPr="00412A4E">
        <w:rPr>
          <w:rFonts w:ascii="TH SarabunPSK" w:eastAsia="TH Sarabun PSK" w:hAnsi="TH SarabunPSK" w:cs="TH SarabunPSK"/>
          <w:b/>
          <w:bCs/>
          <w:sz w:val="32"/>
          <w:szCs w:val="32"/>
        </w:rPr>
        <w:t>QA</w:t>
      </w:r>
    </w:p>
    <w:p w14:paraId="076A8A38" w14:textId="5A95005C" w:rsidR="004441D1" w:rsidRPr="00412A4E" w:rsidRDefault="004441D1" w:rsidP="003F74E2">
      <w:pPr>
        <w:spacing w:after="0" w:line="240" w:lineRule="auto"/>
        <w:jc w:val="center"/>
        <w:rPr>
          <w:rFonts w:ascii="TH SarabunPSK" w:eastAsia="TH Sarabun PSK" w:hAnsi="TH SarabunPSK" w:cs="TH SarabunPSK"/>
          <w:b/>
          <w:bCs/>
          <w:sz w:val="32"/>
          <w:szCs w:val="32"/>
        </w:rPr>
      </w:pPr>
      <w:r w:rsidRPr="00412A4E">
        <w:rPr>
          <w:rFonts w:ascii="TH SarabunPSK" w:eastAsia="TH Sarabun PSK" w:hAnsi="TH SarabunPSK" w:cs="TH SarabunPSK"/>
          <w:b/>
          <w:bCs/>
          <w:sz w:val="32"/>
          <w:szCs w:val="32"/>
          <w:cs/>
        </w:rPr>
        <w:t xml:space="preserve">เกณฑ์คุณภาพที่ </w:t>
      </w:r>
      <w:r w:rsidRPr="00412A4E">
        <w:rPr>
          <w:rFonts w:ascii="TH SarabunPSK" w:eastAsia="TH Sarabun PSK" w:hAnsi="TH SarabunPSK" w:cs="TH SarabunPSK"/>
          <w:b/>
          <w:bCs/>
          <w:sz w:val="32"/>
          <w:szCs w:val="32"/>
        </w:rPr>
        <w:t xml:space="preserve">1 </w:t>
      </w:r>
      <w:r w:rsidRPr="00412A4E">
        <w:rPr>
          <w:rFonts w:ascii="TH SarabunPSK" w:eastAsia="TH Sarabun PSK" w:hAnsi="TH SarabunPSK" w:cs="TH SarabunPSK"/>
          <w:b/>
          <w:bCs/>
          <w:sz w:val="32"/>
          <w:szCs w:val="32"/>
          <w:cs/>
        </w:rPr>
        <w:t>ผลการเรียนรู้ที่คาดหวัง (</w:t>
      </w:r>
      <w:r w:rsidRPr="00412A4E">
        <w:rPr>
          <w:rFonts w:ascii="TH SarabunPSK" w:eastAsia="TH Sarabun PSK" w:hAnsi="TH SarabunPSK" w:cs="TH SarabunPSK"/>
          <w:b/>
          <w:bCs/>
          <w:sz w:val="32"/>
          <w:szCs w:val="32"/>
        </w:rPr>
        <w:t>Expected Learning Outcomes</w:t>
      </w:r>
      <w:r w:rsidRPr="00412A4E">
        <w:rPr>
          <w:rFonts w:ascii="TH SarabunPSK" w:eastAsia="TH Sarabun PSK" w:hAnsi="TH SarabunPSK" w:cs="TH SarabunPSK"/>
          <w:b/>
          <w:bCs/>
          <w:sz w:val="32"/>
          <w:szCs w:val="32"/>
          <w:cs/>
        </w:rPr>
        <w:t>)</w:t>
      </w:r>
    </w:p>
    <w:p w14:paraId="1D452F2F" w14:textId="77777777" w:rsidR="004441D1" w:rsidRPr="00412A4E" w:rsidRDefault="004441D1" w:rsidP="003F74E2">
      <w:pPr>
        <w:spacing w:after="0" w:line="240" w:lineRule="auto"/>
        <w:jc w:val="center"/>
        <w:rPr>
          <w:rFonts w:ascii="TH SarabunPSK" w:eastAsia="TH Sarabun PSK" w:hAnsi="TH SarabunPSK" w:cs="TH SarabunPSK"/>
          <w:b/>
          <w:bCs/>
          <w:sz w:val="32"/>
          <w:szCs w:val="32"/>
        </w:rPr>
      </w:pPr>
    </w:p>
    <w:tbl>
      <w:tblPr>
        <w:tblW w:w="94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295"/>
        <w:gridCol w:w="447"/>
        <w:gridCol w:w="453"/>
        <w:gridCol w:w="450"/>
        <w:gridCol w:w="451"/>
        <w:gridCol w:w="452"/>
        <w:gridCol w:w="453"/>
        <w:gridCol w:w="454"/>
      </w:tblGrid>
      <w:tr w:rsidR="004441D1" w:rsidRPr="002D4153" w14:paraId="65E353F7" w14:textId="77777777" w:rsidTr="00B153D8">
        <w:tc>
          <w:tcPr>
            <w:tcW w:w="6295" w:type="dxa"/>
            <w:shd w:val="clear" w:color="auto" w:fill="D9D9D9"/>
          </w:tcPr>
          <w:p w14:paraId="022FD154" w14:textId="77777777" w:rsidR="004441D1" w:rsidRPr="002D4153" w:rsidRDefault="004441D1" w:rsidP="003F74E2">
            <w:pPr>
              <w:spacing w:after="0" w:line="240" w:lineRule="auto"/>
              <w:jc w:val="center"/>
              <w:rPr>
                <w:rFonts w:ascii="TH SarabunPSK" w:eastAsia="TH Sarabun PSK" w:hAnsi="TH SarabunPSK" w:cs="TH SarabunPSK"/>
                <w:sz w:val="28"/>
              </w:rPr>
            </w:pPr>
            <w:r w:rsidRPr="002D4153">
              <w:rPr>
                <w:rFonts w:ascii="TH SarabunPSK" w:eastAsia="TH Sarabun PSK" w:hAnsi="TH SarabunPSK" w:cs="TH SarabunPSK"/>
                <w:sz w:val="28"/>
              </w:rPr>
              <w:t>Requirement</w:t>
            </w:r>
          </w:p>
        </w:tc>
        <w:tc>
          <w:tcPr>
            <w:tcW w:w="447" w:type="dxa"/>
            <w:shd w:val="clear" w:color="auto" w:fill="D9D9D9"/>
          </w:tcPr>
          <w:p w14:paraId="7F7E4047" w14:textId="77777777" w:rsidR="004441D1" w:rsidRPr="002D4153" w:rsidRDefault="004441D1" w:rsidP="003F74E2">
            <w:pPr>
              <w:spacing w:after="0" w:line="240" w:lineRule="auto"/>
              <w:jc w:val="center"/>
              <w:rPr>
                <w:rFonts w:ascii="TH SarabunPSK" w:eastAsia="TH Sarabun PSK" w:hAnsi="TH SarabunPSK" w:cs="TH SarabunPSK"/>
                <w:b/>
                <w:bCs/>
                <w:sz w:val="28"/>
              </w:rPr>
            </w:pPr>
            <w:r w:rsidRPr="002D4153">
              <w:rPr>
                <w:rFonts w:ascii="TH SarabunPSK" w:eastAsia="TH Sarabun PSK" w:hAnsi="TH SarabunPSK" w:cs="TH SarabunPSK"/>
                <w:b/>
                <w:bCs/>
                <w:sz w:val="28"/>
              </w:rPr>
              <w:t>1</w:t>
            </w:r>
          </w:p>
        </w:tc>
        <w:tc>
          <w:tcPr>
            <w:tcW w:w="453" w:type="dxa"/>
            <w:shd w:val="clear" w:color="auto" w:fill="D9D9D9"/>
          </w:tcPr>
          <w:p w14:paraId="2974EFEA" w14:textId="77777777" w:rsidR="004441D1" w:rsidRPr="002D4153" w:rsidRDefault="004441D1" w:rsidP="003F74E2">
            <w:pPr>
              <w:spacing w:after="0" w:line="240" w:lineRule="auto"/>
              <w:jc w:val="center"/>
              <w:rPr>
                <w:rFonts w:ascii="TH SarabunPSK" w:eastAsia="TH Sarabun PSK" w:hAnsi="TH SarabunPSK" w:cs="TH SarabunPSK"/>
                <w:b/>
                <w:bCs/>
                <w:sz w:val="28"/>
              </w:rPr>
            </w:pPr>
            <w:r w:rsidRPr="002D4153">
              <w:rPr>
                <w:rFonts w:ascii="TH SarabunPSK" w:eastAsia="TH Sarabun PSK" w:hAnsi="TH SarabunPSK" w:cs="TH SarabunPSK"/>
                <w:b/>
                <w:bCs/>
                <w:sz w:val="28"/>
              </w:rPr>
              <w:t>2</w:t>
            </w:r>
          </w:p>
        </w:tc>
        <w:tc>
          <w:tcPr>
            <w:tcW w:w="450" w:type="dxa"/>
            <w:shd w:val="clear" w:color="auto" w:fill="D9D9D9"/>
          </w:tcPr>
          <w:p w14:paraId="0624A1D4" w14:textId="77777777" w:rsidR="004441D1" w:rsidRPr="002D4153" w:rsidRDefault="004441D1" w:rsidP="003F74E2">
            <w:pPr>
              <w:spacing w:after="0" w:line="240" w:lineRule="auto"/>
              <w:jc w:val="center"/>
              <w:rPr>
                <w:rFonts w:ascii="TH SarabunPSK" w:eastAsia="TH Sarabun PSK" w:hAnsi="TH SarabunPSK" w:cs="TH SarabunPSK"/>
                <w:b/>
                <w:bCs/>
                <w:sz w:val="28"/>
              </w:rPr>
            </w:pPr>
            <w:r w:rsidRPr="002D4153">
              <w:rPr>
                <w:rFonts w:ascii="TH SarabunPSK" w:eastAsia="TH Sarabun PSK" w:hAnsi="TH SarabunPSK" w:cs="TH SarabunPSK"/>
                <w:b/>
                <w:bCs/>
                <w:sz w:val="28"/>
              </w:rPr>
              <w:t>3</w:t>
            </w:r>
          </w:p>
        </w:tc>
        <w:tc>
          <w:tcPr>
            <w:tcW w:w="451" w:type="dxa"/>
            <w:shd w:val="clear" w:color="auto" w:fill="D9D9D9"/>
          </w:tcPr>
          <w:p w14:paraId="4660EFDF" w14:textId="77777777" w:rsidR="004441D1" w:rsidRPr="002D4153" w:rsidRDefault="004441D1" w:rsidP="003F74E2">
            <w:pPr>
              <w:spacing w:after="0" w:line="240" w:lineRule="auto"/>
              <w:jc w:val="center"/>
              <w:rPr>
                <w:rFonts w:ascii="TH SarabunPSK" w:eastAsia="TH Sarabun PSK" w:hAnsi="TH SarabunPSK" w:cs="TH SarabunPSK"/>
                <w:b/>
                <w:bCs/>
                <w:sz w:val="28"/>
              </w:rPr>
            </w:pPr>
            <w:r w:rsidRPr="002D4153">
              <w:rPr>
                <w:rFonts w:ascii="TH SarabunPSK" w:eastAsia="TH Sarabun PSK" w:hAnsi="TH SarabunPSK" w:cs="TH SarabunPSK"/>
                <w:b/>
                <w:bCs/>
                <w:sz w:val="28"/>
              </w:rPr>
              <w:t>4</w:t>
            </w:r>
          </w:p>
        </w:tc>
        <w:tc>
          <w:tcPr>
            <w:tcW w:w="452" w:type="dxa"/>
            <w:shd w:val="clear" w:color="auto" w:fill="D9D9D9"/>
          </w:tcPr>
          <w:p w14:paraId="0FDF1E26" w14:textId="77777777" w:rsidR="004441D1" w:rsidRPr="002D4153" w:rsidRDefault="004441D1" w:rsidP="003F74E2">
            <w:pPr>
              <w:spacing w:after="0" w:line="240" w:lineRule="auto"/>
              <w:jc w:val="center"/>
              <w:rPr>
                <w:rFonts w:ascii="TH SarabunPSK" w:eastAsia="TH Sarabun PSK" w:hAnsi="TH SarabunPSK" w:cs="TH SarabunPSK"/>
                <w:b/>
                <w:bCs/>
                <w:sz w:val="28"/>
              </w:rPr>
            </w:pPr>
            <w:r w:rsidRPr="002D4153">
              <w:rPr>
                <w:rFonts w:ascii="TH SarabunPSK" w:eastAsia="TH Sarabun PSK" w:hAnsi="TH SarabunPSK" w:cs="TH SarabunPSK"/>
                <w:b/>
                <w:bCs/>
                <w:sz w:val="28"/>
              </w:rPr>
              <w:t>5</w:t>
            </w:r>
          </w:p>
        </w:tc>
        <w:tc>
          <w:tcPr>
            <w:tcW w:w="453" w:type="dxa"/>
            <w:shd w:val="clear" w:color="auto" w:fill="D9D9D9"/>
          </w:tcPr>
          <w:p w14:paraId="7D944D00" w14:textId="77777777" w:rsidR="004441D1" w:rsidRPr="002D4153" w:rsidRDefault="004441D1" w:rsidP="003F74E2">
            <w:pPr>
              <w:spacing w:after="0" w:line="240" w:lineRule="auto"/>
              <w:jc w:val="center"/>
              <w:rPr>
                <w:rFonts w:ascii="TH SarabunPSK" w:eastAsia="TH Sarabun PSK" w:hAnsi="TH SarabunPSK" w:cs="TH SarabunPSK"/>
                <w:b/>
                <w:bCs/>
                <w:sz w:val="28"/>
              </w:rPr>
            </w:pPr>
            <w:r w:rsidRPr="002D4153">
              <w:rPr>
                <w:rFonts w:ascii="TH SarabunPSK" w:eastAsia="TH Sarabun PSK" w:hAnsi="TH SarabunPSK" w:cs="TH SarabunPSK"/>
                <w:b/>
                <w:bCs/>
                <w:sz w:val="28"/>
              </w:rPr>
              <w:t>6</w:t>
            </w:r>
          </w:p>
        </w:tc>
        <w:tc>
          <w:tcPr>
            <w:tcW w:w="454" w:type="dxa"/>
            <w:shd w:val="clear" w:color="auto" w:fill="D9D9D9"/>
          </w:tcPr>
          <w:p w14:paraId="3D5AF7DB" w14:textId="77777777" w:rsidR="004441D1" w:rsidRPr="002D4153" w:rsidRDefault="004441D1" w:rsidP="003F74E2">
            <w:pPr>
              <w:spacing w:after="0" w:line="240" w:lineRule="auto"/>
              <w:jc w:val="center"/>
              <w:rPr>
                <w:rFonts w:ascii="TH SarabunPSK" w:eastAsia="TH Sarabun PSK" w:hAnsi="TH SarabunPSK" w:cs="TH SarabunPSK"/>
                <w:b/>
                <w:bCs/>
                <w:sz w:val="28"/>
              </w:rPr>
            </w:pPr>
            <w:r w:rsidRPr="002D4153">
              <w:rPr>
                <w:rFonts w:ascii="TH SarabunPSK" w:eastAsia="TH Sarabun PSK" w:hAnsi="TH SarabunPSK" w:cs="TH SarabunPSK"/>
                <w:b/>
                <w:bCs/>
                <w:sz w:val="28"/>
              </w:rPr>
              <w:t>7</w:t>
            </w:r>
          </w:p>
        </w:tc>
      </w:tr>
      <w:tr w:rsidR="004441D1" w:rsidRPr="002D4153" w14:paraId="708C8F19" w14:textId="77777777" w:rsidTr="00B153D8">
        <w:tc>
          <w:tcPr>
            <w:tcW w:w="6295" w:type="dxa"/>
          </w:tcPr>
          <w:p w14:paraId="5D19088A" w14:textId="77777777" w:rsidR="004441D1" w:rsidRPr="002D4153" w:rsidRDefault="004441D1" w:rsidP="003F74E2">
            <w:pPr>
              <w:spacing w:after="0" w:line="240" w:lineRule="auto"/>
              <w:rPr>
                <w:rFonts w:ascii="TH SarabunPSK" w:eastAsia="TH Sarabun PSK" w:hAnsi="TH SarabunPSK" w:cs="TH SarabunPSK"/>
                <w:sz w:val="28"/>
                <w:lang w:val="en-AU"/>
              </w:rPr>
            </w:pPr>
            <w:r w:rsidRPr="002D4153">
              <w:rPr>
                <w:rFonts w:ascii="TH SarabunPSK" w:eastAsia="TH Sarabun PSK" w:hAnsi="TH SarabunPSK" w:cs="TH SarabunPSK"/>
                <w:sz w:val="28"/>
                <w:lang w:val="en-AU"/>
              </w:rPr>
              <w:t>1</w:t>
            </w:r>
            <w:r w:rsidRPr="002D4153">
              <w:rPr>
                <w:rFonts w:ascii="TH SarabunPSK" w:eastAsia="TH Sarabun PSK" w:hAnsi="TH SarabunPSK" w:cs="TH SarabunPSK"/>
                <w:sz w:val="28"/>
                <w:cs/>
                <w:lang w:val="en-AU"/>
              </w:rPr>
              <w:t>.</w:t>
            </w:r>
            <w:r w:rsidRPr="002D4153">
              <w:rPr>
                <w:rFonts w:ascii="TH SarabunPSK" w:eastAsia="TH Sarabun PSK" w:hAnsi="TH SarabunPSK" w:cs="TH SarabunPSK"/>
                <w:sz w:val="28"/>
                <w:lang w:val="en-AU"/>
              </w:rPr>
              <w:t>1 The programme to show that the expected learning outcomes are appropriately formulated in accordance with an established learning taxonomy, are aligned to the vision and mission of the university, and are known to all stakeholders</w:t>
            </w:r>
            <w:r w:rsidRPr="002D4153">
              <w:rPr>
                <w:rFonts w:ascii="TH SarabunPSK" w:eastAsia="TH Sarabun PSK" w:hAnsi="TH SarabunPSK" w:cs="TH SarabunPSK"/>
                <w:sz w:val="28"/>
                <w:cs/>
                <w:lang w:val="en-AU"/>
              </w:rPr>
              <w:t>.</w:t>
            </w:r>
          </w:p>
        </w:tc>
        <w:tc>
          <w:tcPr>
            <w:tcW w:w="447" w:type="dxa"/>
          </w:tcPr>
          <w:p w14:paraId="24697FDC" w14:textId="77777777" w:rsidR="004441D1" w:rsidRPr="002D4153" w:rsidRDefault="004441D1" w:rsidP="003F74E2">
            <w:pPr>
              <w:spacing w:after="0" w:line="240" w:lineRule="auto"/>
              <w:rPr>
                <w:rFonts w:ascii="TH SarabunPSK" w:eastAsia="TH Sarabun PSK" w:hAnsi="TH SarabunPSK" w:cs="TH SarabunPSK"/>
                <w:b/>
                <w:bCs/>
                <w:sz w:val="28"/>
                <w:lang w:val="en-AU"/>
              </w:rPr>
            </w:pPr>
          </w:p>
        </w:tc>
        <w:tc>
          <w:tcPr>
            <w:tcW w:w="453" w:type="dxa"/>
          </w:tcPr>
          <w:p w14:paraId="57F2F60E" w14:textId="77777777" w:rsidR="008A0A37" w:rsidRPr="008A0A37" w:rsidRDefault="008A0A37" w:rsidP="008A0A37">
            <w:pPr>
              <w:spacing w:after="0" w:line="240" w:lineRule="auto"/>
              <w:jc w:val="center"/>
              <w:rPr>
                <w:rFonts w:ascii="Segoe UI Symbol" w:eastAsia="Wingdings" w:hAnsi="Segoe UI Symbol" w:cs="Angsana New"/>
                <w:b/>
                <w:bCs/>
                <w:color w:val="000000" w:themeColor="text1"/>
                <w:sz w:val="24"/>
                <w:szCs w:val="24"/>
              </w:rPr>
            </w:pPr>
            <w:r w:rsidRPr="008A0A37">
              <w:rPr>
                <w:rFonts w:ascii="Segoe UI Symbol" w:eastAsia="Wingdings" w:hAnsi="Segoe UI Symbol" w:cs="Segoe UI Symbol" w:hint="cs"/>
                <w:b/>
                <w:bCs/>
                <w:color w:val="000000" w:themeColor="text1"/>
                <w:sz w:val="24"/>
                <w:szCs w:val="24"/>
                <w:cs/>
              </w:rPr>
              <w:t>✔</w:t>
            </w:r>
          </w:p>
          <w:p w14:paraId="7E5AD9B5" w14:textId="62105218" w:rsidR="004441D1" w:rsidRPr="002D4153" w:rsidRDefault="004441D1" w:rsidP="008A0A37">
            <w:pPr>
              <w:spacing w:after="0" w:line="240" w:lineRule="auto"/>
              <w:jc w:val="center"/>
              <w:rPr>
                <w:rFonts w:ascii="TH SarabunPSK" w:eastAsia="TH Sarabun PSK" w:hAnsi="TH SarabunPSK" w:cs="TH SarabunPSK" w:hint="cs"/>
                <w:sz w:val="28"/>
              </w:rPr>
            </w:pPr>
          </w:p>
        </w:tc>
        <w:tc>
          <w:tcPr>
            <w:tcW w:w="450" w:type="dxa"/>
          </w:tcPr>
          <w:p w14:paraId="7E5EFD32" w14:textId="77777777" w:rsidR="004441D1" w:rsidRPr="002D4153" w:rsidRDefault="004441D1" w:rsidP="003F74E2">
            <w:pPr>
              <w:spacing w:after="0" w:line="240" w:lineRule="auto"/>
              <w:rPr>
                <w:rFonts w:ascii="TH SarabunPSK" w:eastAsia="TH Sarabun PSK" w:hAnsi="TH SarabunPSK" w:cs="TH SarabunPSK"/>
                <w:sz w:val="28"/>
              </w:rPr>
            </w:pPr>
          </w:p>
        </w:tc>
        <w:tc>
          <w:tcPr>
            <w:tcW w:w="451" w:type="dxa"/>
          </w:tcPr>
          <w:p w14:paraId="1D245E87" w14:textId="77777777" w:rsidR="004441D1" w:rsidRPr="002D4153" w:rsidRDefault="004441D1" w:rsidP="003F74E2">
            <w:pPr>
              <w:spacing w:after="0" w:line="240" w:lineRule="auto"/>
              <w:rPr>
                <w:rFonts w:ascii="TH SarabunPSK" w:eastAsia="TH Sarabun PSK" w:hAnsi="TH SarabunPSK" w:cs="TH SarabunPSK"/>
                <w:b/>
                <w:bCs/>
                <w:sz w:val="28"/>
              </w:rPr>
            </w:pPr>
          </w:p>
        </w:tc>
        <w:tc>
          <w:tcPr>
            <w:tcW w:w="452" w:type="dxa"/>
          </w:tcPr>
          <w:p w14:paraId="174B2229" w14:textId="77777777" w:rsidR="004441D1" w:rsidRPr="002D4153" w:rsidRDefault="004441D1" w:rsidP="003F74E2">
            <w:pPr>
              <w:spacing w:after="0" w:line="240" w:lineRule="auto"/>
              <w:rPr>
                <w:rFonts w:ascii="TH SarabunPSK" w:eastAsia="TH Sarabun PSK" w:hAnsi="TH SarabunPSK" w:cs="TH SarabunPSK"/>
                <w:b/>
                <w:bCs/>
                <w:sz w:val="28"/>
              </w:rPr>
            </w:pPr>
          </w:p>
        </w:tc>
        <w:tc>
          <w:tcPr>
            <w:tcW w:w="453" w:type="dxa"/>
          </w:tcPr>
          <w:p w14:paraId="386A2C74" w14:textId="77777777" w:rsidR="004441D1" w:rsidRPr="002D4153" w:rsidRDefault="004441D1" w:rsidP="003F74E2">
            <w:pPr>
              <w:spacing w:after="0" w:line="240" w:lineRule="auto"/>
              <w:rPr>
                <w:rFonts w:ascii="TH SarabunPSK" w:eastAsia="TH Sarabun PSK" w:hAnsi="TH SarabunPSK" w:cs="TH SarabunPSK"/>
                <w:b/>
                <w:bCs/>
                <w:sz w:val="28"/>
              </w:rPr>
            </w:pPr>
          </w:p>
        </w:tc>
        <w:tc>
          <w:tcPr>
            <w:tcW w:w="454" w:type="dxa"/>
          </w:tcPr>
          <w:p w14:paraId="5C382266" w14:textId="77777777" w:rsidR="004441D1" w:rsidRPr="002D4153" w:rsidRDefault="004441D1" w:rsidP="003F74E2">
            <w:pPr>
              <w:spacing w:after="0" w:line="240" w:lineRule="auto"/>
              <w:rPr>
                <w:rFonts w:ascii="TH SarabunPSK" w:eastAsia="TH Sarabun PSK" w:hAnsi="TH SarabunPSK" w:cs="TH SarabunPSK"/>
                <w:b/>
                <w:bCs/>
                <w:sz w:val="28"/>
              </w:rPr>
            </w:pPr>
          </w:p>
        </w:tc>
      </w:tr>
      <w:tr w:rsidR="004441D1" w:rsidRPr="002D4153" w14:paraId="6A509822" w14:textId="77777777" w:rsidTr="00B153D8">
        <w:tc>
          <w:tcPr>
            <w:tcW w:w="6295" w:type="dxa"/>
          </w:tcPr>
          <w:p w14:paraId="5B5AAF70" w14:textId="77777777" w:rsidR="004441D1" w:rsidRPr="002D4153" w:rsidRDefault="004441D1" w:rsidP="003F74E2">
            <w:pPr>
              <w:spacing w:after="0" w:line="240" w:lineRule="auto"/>
              <w:rPr>
                <w:rFonts w:ascii="TH SarabunPSK" w:eastAsia="TH Sarabun PSK" w:hAnsi="TH SarabunPSK" w:cs="TH SarabunPSK"/>
                <w:sz w:val="28"/>
                <w:lang w:val="en-AU"/>
              </w:rPr>
            </w:pPr>
            <w:r w:rsidRPr="002D4153">
              <w:rPr>
                <w:rFonts w:ascii="TH SarabunPSK" w:eastAsia="TH Sarabun PSK" w:hAnsi="TH SarabunPSK" w:cs="TH SarabunPSK"/>
                <w:sz w:val="28"/>
                <w:lang w:val="en-AU"/>
              </w:rPr>
              <w:t>1</w:t>
            </w:r>
            <w:r w:rsidRPr="002D4153">
              <w:rPr>
                <w:rFonts w:ascii="TH SarabunPSK" w:eastAsia="TH Sarabun PSK" w:hAnsi="TH SarabunPSK" w:cs="TH SarabunPSK"/>
                <w:sz w:val="28"/>
                <w:cs/>
                <w:lang w:val="en-AU"/>
              </w:rPr>
              <w:t>.</w:t>
            </w:r>
            <w:r w:rsidRPr="002D4153">
              <w:rPr>
                <w:rFonts w:ascii="TH SarabunPSK" w:eastAsia="TH Sarabun PSK" w:hAnsi="TH SarabunPSK" w:cs="TH SarabunPSK"/>
                <w:sz w:val="28"/>
                <w:lang w:val="en-AU"/>
              </w:rPr>
              <w:t>2 The programme to show that the expected learning outcomes for all courses are appropriately formulated and are aligned to the expected learning outcomes of the programme</w:t>
            </w:r>
            <w:r w:rsidRPr="002D4153">
              <w:rPr>
                <w:rFonts w:ascii="TH SarabunPSK" w:eastAsia="TH Sarabun PSK" w:hAnsi="TH SarabunPSK" w:cs="TH SarabunPSK"/>
                <w:sz w:val="28"/>
                <w:cs/>
                <w:lang w:val="en-AU"/>
              </w:rPr>
              <w:t>.</w:t>
            </w:r>
          </w:p>
        </w:tc>
        <w:tc>
          <w:tcPr>
            <w:tcW w:w="447" w:type="dxa"/>
          </w:tcPr>
          <w:p w14:paraId="4109312E" w14:textId="77777777" w:rsidR="004441D1" w:rsidRPr="002D4153" w:rsidRDefault="004441D1" w:rsidP="003F74E2">
            <w:pPr>
              <w:spacing w:after="0" w:line="240" w:lineRule="auto"/>
              <w:rPr>
                <w:rFonts w:ascii="TH SarabunPSK" w:eastAsia="TH Sarabun PSK" w:hAnsi="TH SarabunPSK" w:cs="TH SarabunPSK"/>
                <w:b/>
                <w:bCs/>
                <w:sz w:val="28"/>
                <w:lang w:val="en-AU"/>
              </w:rPr>
            </w:pPr>
          </w:p>
        </w:tc>
        <w:tc>
          <w:tcPr>
            <w:tcW w:w="453" w:type="dxa"/>
          </w:tcPr>
          <w:p w14:paraId="70E20382" w14:textId="77777777" w:rsidR="008A0A37" w:rsidRPr="008A0A37" w:rsidRDefault="008A0A37" w:rsidP="008A0A37">
            <w:pPr>
              <w:spacing w:after="0" w:line="240" w:lineRule="auto"/>
              <w:jc w:val="center"/>
              <w:rPr>
                <w:rFonts w:ascii="Segoe UI Symbol" w:eastAsia="Wingdings" w:hAnsi="Segoe UI Symbol" w:cs="Angsana New"/>
                <w:b/>
                <w:bCs/>
                <w:color w:val="000000" w:themeColor="text1"/>
                <w:sz w:val="24"/>
                <w:szCs w:val="24"/>
              </w:rPr>
            </w:pPr>
            <w:r w:rsidRPr="008A0A37">
              <w:rPr>
                <w:rFonts w:ascii="Segoe UI Symbol" w:eastAsia="Wingdings" w:hAnsi="Segoe UI Symbol" w:cs="Segoe UI Symbol" w:hint="cs"/>
                <w:b/>
                <w:bCs/>
                <w:color w:val="000000" w:themeColor="text1"/>
                <w:sz w:val="24"/>
                <w:szCs w:val="24"/>
                <w:cs/>
              </w:rPr>
              <w:t>✔</w:t>
            </w:r>
          </w:p>
          <w:p w14:paraId="18B09538" w14:textId="085CF2FA" w:rsidR="004441D1" w:rsidRPr="002D4153" w:rsidRDefault="004441D1" w:rsidP="003F74E2">
            <w:pPr>
              <w:spacing w:after="0" w:line="240" w:lineRule="auto"/>
              <w:rPr>
                <w:rFonts w:ascii="TH SarabunPSK" w:eastAsia="TH Sarabun PSK" w:hAnsi="TH SarabunPSK" w:cs="TH SarabunPSK"/>
                <w:sz w:val="28"/>
              </w:rPr>
            </w:pPr>
          </w:p>
        </w:tc>
        <w:tc>
          <w:tcPr>
            <w:tcW w:w="450" w:type="dxa"/>
          </w:tcPr>
          <w:p w14:paraId="49594136" w14:textId="77777777" w:rsidR="004441D1" w:rsidRPr="002D4153" w:rsidRDefault="004441D1" w:rsidP="003F74E2">
            <w:pPr>
              <w:spacing w:after="0" w:line="240" w:lineRule="auto"/>
              <w:rPr>
                <w:rFonts w:ascii="TH SarabunPSK" w:eastAsia="TH Sarabun PSK" w:hAnsi="TH SarabunPSK" w:cs="TH SarabunPSK"/>
                <w:sz w:val="28"/>
              </w:rPr>
            </w:pPr>
          </w:p>
        </w:tc>
        <w:tc>
          <w:tcPr>
            <w:tcW w:w="451" w:type="dxa"/>
          </w:tcPr>
          <w:p w14:paraId="0027937B" w14:textId="77777777" w:rsidR="004441D1" w:rsidRPr="002D4153" w:rsidRDefault="004441D1" w:rsidP="003F74E2">
            <w:pPr>
              <w:spacing w:after="0" w:line="240" w:lineRule="auto"/>
              <w:rPr>
                <w:rFonts w:ascii="TH SarabunPSK" w:eastAsia="TH Sarabun PSK" w:hAnsi="TH SarabunPSK" w:cs="TH SarabunPSK"/>
                <w:b/>
                <w:bCs/>
                <w:sz w:val="28"/>
              </w:rPr>
            </w:pPr>
          </w:p>
        </w:tc>
        <w:tc>
          <w:tcPr>
            <w:tcW w:w="452" w:type="dxa"/>
          </w:tcPr>
          <w:p w14:paraId="09518784" w14:textId="77777777" w:rsidR="004441D1" w:rsidRPr="002D4153" w:rsidRDefault="004441D1" w:rsidP="003F74E2">
            <w:pPr>
              <w:spacing w:after="0" w:line="240" w:lineRule="auto"/>
              <w:rPr>
                <w:rFonts w:ascii="TH SarabunPSK" w:eastAsia="TH Sarabun PSK" w:hAnsi="TH SarabunPSK" w:cs="TH SarabunPSK"/>
                <w:b/>
                <w:bCs/>
                <w:sz w:val="28"/>
              </w:rPr>
            </w:pPr>
          </w:p>
        </w:tc>
        <w:tc>
          <w:tcPr>
            <w:tcW w:w="453" w:type="dxa"/>
          </w:tcPr>
          <w:p w14:paraId="17C87E6A" w14:textId="77777777" w:rsidR="004441D1" w:rsidRPr="002D4153" w:rsidRDefault="004441D1" w:rsidP="003F74E2">
            <w:pPr>
              <w:spacing w:after="0" w:line="240" w:lineRule="auto"/>
              <w:rPr>
                <w:rFonts w:ascii="TH SarabunPSK" w:eastAsia="TH Sarabun PSK" w:hAnsi="TH SarabunPSK" w:cs="TH SarabunPSK"/>
                <w:b/>
                <w:bCs/>
                <w:sz w:val="28"/>
              </w:rPr>
            </w:pPr>
          </w:p>
        </w:tc>
        <w:tc>
          <w:tcPr>
            <w:tcW w:w="454" w:type="dxa"/>
          </w:tcPr>
          <w:p w14:paraId="01A677DA" w14:textId="77777777" w:rsidR="004441D1" w:rsidRPr="002D4153" w:rsidRDefault="004441D1" w:rsidP="003F74E2">
            <w:pPr>
              <w:spacing w:after="0" w:line="240" w:lineRule="auto"/>
              <w:rPr>
                <w:rFonts w:ascii="TH SarabunPSK" w:eastAsia="TH Sarabun PSK" w:hAnsi="TH SarabunPSK" w:cs="TH SarabunPSK"/>
                <w:b/>
                <w:bCs/>
                <w:sz w:val="28"/>
              </w:rPr>
            </w:pPr>
          </w:p>
        </w:tc>
      </w:tr>
      <w:tr w:rsidR="004441D1" w:rsidRPr="002D4153" w14:paraId="0553D056" w14:textId="77777777" w:rsidTr="00B153D8">
        <w:tc>
          <w:tcPr>
            <w:tcW w:w="6295" w:type="dxa"/>
          </w:tcPr>
          <w:p w14:paraId="30E93FCF" w14:textId="77777777" w:rsidR="004441D1" w:rsidRPr="002D4153" w:rsidRDefault="004441D1" w:rsidP="003F74E2">
            <w:pPr>
              <w:spacing w:after="0" w:line="240" w:lineRule="auto"/>
              <w:rPr>
                <w:rFonts w:ascii="TH SarabunPSK" w:eastAsia="TH Sarabun PSK" w:hAnsi="TH SarabunPSK" w:cs="TH SarabunPSK"/>
                <w:sz w:val="28"/>
                <w:lang w:val="en-AU"/>
              </w:rPr>
            </w:pPr>
            <w:r w:rsidRPr="002D4153">
              <w:rPr>
                <w:rFonts w:ascii="TH SarabunPSK" w:eastAsia="TH Sarabun PSK" w:hAnsi="TH SarabunPSK" w:cs="TH SarabunPSK"/>
                <w:sz w:val="28"/>
                <w:lang w:val="en-AU"/>
              </w:rPr>
              <w:t>1</w:t>
            </w:r>
            <w:r w:rsidRPr="002D4153">
              <w:rPr>
                <w:rFonts w:ascii="TH SarabunPSK" w:eastAsia="TH Sarabun PSK" w:hAnsi="TH SarabunPSK" w:cs="TH SarabunPSK"/>
                <w:sz w:val="28"/>
                <w:cs/>
                <w:lang w:val="en-AU"/>
              </w:rPr>
              <w:t>.</w:t>
            </w:r>
            <w:r w:rsidRPr="002D4153">
              <w:rPr>
                <w:rFonts w:ascii="TH SarabunPSK" w:eastAsia="TH Sarabun PSK" w:hAnsi="TH SarabunPSK" w:cs="TH SarabunPSK"/>
                <w:sz w:val="28"/>
                <w:lang w:val="en-AU"/>
              </w:rPr>
              <w:t xml:space="preserve">3 The programme to show that the expected learning outcomes consist of both generic outcomes </w:t>
            </w:r>
            <w:r w:rsidRPr="002D4153">
              <w:rPr>
                <w:rFonts w:ascii="TH SarabunPSK" w:eastAsia="TH Sarabun PSK" w:hAnsi="TH SarabunPSK" w:cs="TH SarabunPSK"/>
                <w:sz w:val="28"/>
                <w:cs/>
                <w:lang w:val="en-AU"/>
              </w:rPr>
              <w:t>(</w:t>
            </w:r>
            <w:r w:rsidRPr="002D4153">
              <w:rPr>
                <w:rFonts w:ascii="TH SarabunPSK" w:eastAsia="TH Sarabun PSK" w:hAnsi="TH SarabunPSK" w:cs="TH SarabunPSK"/>
                <w:sz w:val="28"/>
                <w:lang w:val="en-AU"/>
              </w:rPr>
              <w:t>related to written and oral communication, problem</w:t>
            </w:r>
            <w:r w:rsidRPr="002D4153">
              <w:rPr>
                <w:rFonts w:ascii="TH SarabunPSK" w:eastAsia="TH Sarabun PSK" w:hAnsi="TH SarabunPSK" w:cs="TH SarabunPSK"/>
                <w:sz w:val="28"/>
                <w:cs/>
                <w:lang w:val="en-AU"/>
              </w:rPr>
              <w:t>-</w:t>
            </w:r>
            <w:r w:rsidRPr="002D4153">
              <w:rPr>
                <w:rFonts w:ascii="TH SarabunPSK" w:eastAsia="TH Sarabun PSK" w:hAnsi="TH SarabunPSK" w:cs="TH SarabunPSK"/>
                <w:sz w:val="28"/>
                <w:lang w:val="en-AU"/>
              </w:rPr>
              <w:t>solving, information technology, teambuilding skills, etc</w:t>
            </w:r>
            <w:r w:rsidRPr="002D4153">
              <w:rPr>
                <w:rFonts w:ascii="TH SarabunPSK" w:eastAsia="TH Sarabun PSK" w:hAnsi="TH SarabunPSK" w:cs="TH SarabunPSK"/>
                <w:sz w:val="28"/>
                <w:cs/>
                <w:lang w:val="en-AU"/>
              </w:rPr>
              <w:t xml:space="preserve">) </w:t>
            </w:r>
            <w:r w:rsidRPr="002D4153">
              <w:rPr>
                <w:rFonts w:ascii="TH SarabunPSK" w:eastAsia="TH Sarabun PSK" w:hAnsi="TH SarabunPSK" w:cs="TH SarabunPSK"/>
                <w:sz w:val="28"/>
                <w:lang w:val="en-AU"/>
              </w:rPr>
              <w:t xml:space="preserve">and subject specific outcomes </w:t>
            </w:r>
            <w:r w:rsidRPr="002D4153">
              <w:rPr>
                <w:rFonts w:ascii="TH SarabunPSK" w:eastAsia="TH Sarabun PSK" w:hAnsi="TH SarabunPSK" w:cs="TH SarabunPSK"/>
                <w:sz w:val="28"/>
                <w:cs/>
                <w:lang w:val="en-AU"/>
              </w:rPr>
              <w:t>(</w:t>
            </w:r>
            <w:r w:rsidRPr="002D4153">
              <w:rPr>
                <w:rFonts w:ascii="TH SarabunPSK" w:eastAsia="TH Sarabun PSK" w:hAnsi="TH SarabunPSK" w:cs="TH SarabunPSK"/>
                <w:sz w:val="28"/>
                <w:lang w:val="en-AU"/>
              </w:rPr>
              <w:t>related to knowledge and skills of the study discipline</w:t>
            </w:r>
            <w:r w:rsidRPr="002D4153">
              <w:rPr>
                <w:rFonts w:ascii="TH SarabunPSK" w:eastAsia="TH Sarabun PSK" w:hAnsi="TH SarabunPSK" w:cs="TH SarabunPSK"/>
                <w:sz w:val="28"/>
                <w:cs/>
                <w:lang w:val="en-AU"/>
              </w:rPr>
              <w:t>).</w:t>
            </w:r>
          </w:p>
        </w:tc>
        <w:tc>
          <w:tcPr>
            <w:tcW w:w="447" w:type="dxa"/>
          </w:tcPr>
          <w:p w14:paraId="7F41C1A9" w14:textId="77777777" w:rsidR="004441D1" w:rsidRPr="002D4153" w:rsidRDefault="004441D1" w:rsidP="003F74E2">
            <w:pPr>
              <w:spacing w:after="0" w:line="240" w:lineRule="auto"/>
              <w:rPr>
                <w:rFonts w:ascii="TH SarabunPSK" w:eastAsia="TH Sarabun PSK" w:hAnsi="TH SarabunPSK" w:cs="TH SarabunPSK"/>
                <w:b/>
                <w:bCs/>
                <w:sz w:val="28"/>
                <w:lang w:val="en-AU"/>
              </w:rPr>
            </w:pPr>
          </w:p>
        </w:tc>
        <w:tc>
          <w:tcPr>
            <w:tcW w:w="453" w:type="dxa"/>
          </w:tcPr>
          <w:p w14:paraId="014EEC72" w14:textId="77777777" w:rsidR="008A0A37" w:rsidRPr="008A0A37" w:rsidRDefault="008A0A37" w:rsidP="008A0A37">
            <w:pPr>
              <w:spacing w:after="0" w:line="240" w:lineRule="auto"/>
              <w:jc w:val="center"/>
              <w:rPr>
                <w:rFonts w:ascii="Segoe UI Symbol" w:eastAsia="Wingdings" w:hAnsi="Segoe UI Symbol" w:cs="Angsana New"/>
                <w:b/>
                <w:bCs/>
                <w:color w:val="000000" w:themeColor="text1"/>
                <w:sz w:val="24"/>
                <w:szCs w:val="24"/>
              </w:rPr>
            </w:pPr>
            <w:r w:rsidRPr="008A0A37">
              <w:rPr>
                <w:rFonts w:ascii="Segoe UI Symbol" w:eastAsia="Wingdings" w:hAnsi="Segoe UI Symbol" w:cs="Segoe UI Symbol" w:hint="cs"/>
                <w:b/>
                <w:bCs/>
                <w:color w:val="000000" w:themeColor="text1"/>
                <w:sz w:val="24"/>
                <w:szCs w:val="24"/>
                <w:cs/>
              </w:rPr>
              <w:t>✔</w:t>
            </w:r>
          </w:p>
          <w:p w14:paraId="18AF6BF4" w14:textId="61151837" w:rsidR="004441D1" w:rsidRPr="002D4153" w:rsidRDefault="004441D1" w:rsidP="003F74E2">
            <w:pPr>
              <w:spacing w:after="0" w:line="240" w:lineRule="auto"/>
              <w:rPr>
                <w:rFonts w:ascii="TH SarabunPSK" w:eastAsia="TH Sarabun PSK" w:hAnsi="TH SarabunPSK" w:cs="TH SarabunPSK"/>
                <w:sz w:val="28"/>
                <w:lang w:val="en-AU"/>
              </w:rPr>
            </w:pPr>
          </w:p>
        </w:tc>
        <w:tc>
          <w:tcPr>
            <w:tcW w:w="450" w:type="dxa"/>
          </w:tcPr>
          <w:p w14:paraId="1CCD3759" w14:textId="54B98E6F" w:rsidR="004441D1" w:rsidRPr="002D4153" w:rsidRDefault="004441D1" w:rsidP="003F74E2">
            <w:pPr>
              <w:spacing w:after="0" w:line="240" w:lineRule="auto"/>
              <w:rPr>
                <w:rFonts w:ascii="TH SarabunPSK" w:eastAsia="TH Sarabun PSK" w:hAnsi="TH SarabunPSK" w:cs="TH SarabunPSK"/>
                <w:sz w:val="28"/>
              </w:rPr>
            </w:pPr>
          </w:p>
        </w:tc>
        <w:tc>
          <w:tcPr>
            <w:tcW w:w="451" w:type="dxa"/>
          </w:tcPr>
          <w:p w14:paraId="07D124A8" w14:textId="77777777" w:rsidR="004441D1" w:rsidRPr="002D4153" w:rsidRDefault="004441D1" w:rsidP="003F74E2">
            <w:pPr>
              <w:spacing w:after="0" w:line="240" w:lineRule="auto"/>
              <w:rPr>
                <w:rFonts w:ascii="TH SarabunPSK" w:eastAsia="TH Sarabun PSK" w:hAnsi="TH SarabunPSK" w:cs="TH SarabunPSK"/>
                <w:b/>
                <w:bCs/>
                <w:sz w:val="28"/>
              </w:rPr>
            </w:pPr>
          </w:p>
        </w:tc>
        <w:tc>
          <w:tcPr>
            <w:tcW w:w="452" w:type="dxa"/>
          </w:tcPr>
          <w:p w14:paraId="7D77F3E7" w14:textId="77777777" w:rsidR="004441D1" w:rsidRPr="002D4153" w:rsidRDefault="004441D1" w:rsidP="003F74E2">
            <w:pPr>
              <w:spacing w:after="0" w:line="240" w:lineRule="auto"/>
              <w:rPr>
                <w:rFonts w:ascii="TH SarabunPSK" w:eastAsia="TH Sarabun PSK" w:hAnsi="TH SarabunPSK" w:cs="TH SarabunPSK"/>
                <w:b/>
                <w:bCs/>
                <w:sz w:val="28"/>
              </w:rPr>
            </w:pPr>
          </w:p>
        </w:tc>
        <w:tc>
          <w:tcPr>
            <w:tcW w:w="453" w:type="dxa"/>
          </w:tcPr>
          <w:p w14:paraId="7DD4F1EE" w14:textId="77777777" w:rsidR="004441D1" w:rsidRPr="002D4153" w:rsidRDefault="004441D1" w:rsidP="003F74E2">
            <w:pPr>
              <w:spacing w:after="0" w:line="240" w:lineRule="auto"/>
              <w:rPr>
                <w:rFonts w:ascii="TH SarabunPSK" w:eastAsia="TH Sarabun PSK" w:hAnsi="TH SarabunPSK" w:cs="TH SarabunPSK"/>
                <w:b/>
                <w:bCs/>
                <w:sz w:val="28"/>
              </w:rPr>
            </w:pPr>
          </w:p>
        </w:tc>
        <w:tc>
          <w:tcPr>
            <w:tcW w:w="454" w:type="dxa"/>
          </w:tcPr>
          <w:p w14:paraId="6D5231F7" w14:textId="77777777" w:rsidR="004441D1" w:rsidRPr="002D4153" w:rsidRDefault="004441D1" w:rsidP="003F74E2">
            <w:pPr>
              <w:spacing w:after="0" w:line="240" w:lineRule="auto"/>
              <w:rPr>
                <w:rFonts w:ascii="TH SarabunPSK" w:eastAsia="TH Sarabun PSK" w:hAnsi="TH SarabunPSK" w:cs="TH SarabunPSK"/>
                <w:b/>
                <w:bCs/>
                <w:sz w:val="28"/>
              </w:rPr>
            </w:pPr>
          </w:p>
        </w:tc>
      </w:tr>
      <w:tr w:rsidR="004441D1" w:rsidRPr="002D4153" w14:paraId="1EA9DF20" w14:textId="77777777" w:rsidTr="00B153D8">
        <w:tc>
          <w:tcPr>
            <w:tcW w:w="6295" w:type="dxa"/>
          </w:tcPr>
          <w:p w14:paraId="7B6C339A" w14:textId="77777777" w:rsidR="004441D1" w:rsidRPr="002D4153" w:rsidRDefault="004441D1" w:rsidP="003F74E2">
            <w:pPr>
              <w:spacing w:after="0" w:line="240" w:lineRule="auto"/>
              <w:rPr>
                <w:rFonts w:ascii="TH SarabunPSK" w:eastAsia="TH Sarabun PSK" w:hAnsi="TH SarabunPSK" w:cs="TH SarabunPSK"/>
                <w:sz w:val="28"/>
                <w:lang w:val="en-AU"/>
              </w:rPr>
            </w:pPr>
            <w:r w:rsidRPr="002D4153">
              <w:rPr>
                <w:rFonts w:ascii="TH SarabunPSK" w:eastAsia="TH Sarabun PSK" w:hAnsi="TH SarabunPSK" w:cs="TH SarabunPSK"/>
                <w:sz w:val="28"/>
                <w:lang w:val="en-AU"/>
              </w:rPr>
              <w:t>1</w:t>
            </w:r>
            <w:r w:rsidRPr="002D4153">
              <w:rPr>
                <w:rFonts w:ascii="TH SarabunPSK" w:eastAsia="TH Sarabun PSK" w:hAnsi="TH SarabunPSK" w:cs="TH SarabunPSK"/>
                <w:sz w:val="28"/>
                <w:cs/>
                <w:lang w:val="en-AU"/>
              </w:rPr>
              <w:t>.</w:t>
            </w:r>
            <w:r w:rsidRPr="002D4153">
              <w:rPr>
                <w:rFonts w:ascii="TH SarabunPSK" w:eastAsia="TH Sarabun PSK" w:hAnsi="TH SarabunPSK" w:cs="TH SarabunPSK"/>
                <w:sz w:val="28"/>
                <w:lang w:val="en-AU"/>
              </w:rPr>
              <w:t>4 The programme to show that the requirements of the stakeholders, especially the external stakeholders, are gathered, and that these are reflected in the expected learning outcomes</w:t>
            </w:r>
            <w:r w:rsidRPr="002D4153">
              <w:rPr>
                <w:rFonts w:ascii="TH SarabunPSK" w:eastAsia="TH Sarabun PSK" w:hAnsi="TH SarabunPSK" w:cs="TH SarabunPSK"/>
                <w:sz w:val="28"/>
                <w:cs/>
                <w:lang w:val="en-AU"/>
              </w:rPr>
              <w:t>.</w:t>
            </w:r>
          </w:p>
        </w:tc>
        <w:tc>
          <w:tcPr>
            <w:tcW w:w="447" w:type="dxa"/>
          </w:tcPr>
          <w:p w14:paraId="01049C47" w14:textId="77777777" w:rsidR="004441D1" w:rsidRPr="002D4153" w:rsidRDefault="004441D1" w:rsidP="003F74E2">
            <w:pPr>
              <w:spacing w:after="0" w:line="240" w:lineRule="auto"/>
              <w:rPr>
                <w:rFonts w:ascii="TH SarabunPSK" w:eastAsia="TH Sarabun PSK" w:hAnsi="TH SarabunPSK" w:cs="TH SarabunPSK"/>
                <w:b/>
                <w:bCs/>
                <w:sz w:val="28"/>
                <w:lang w:val="en-AU"/>
              </w:rPr>
            </w:pPr>
          </w:p>
        </w:tc>
        <w:tc>
          <w:tcPr>
            <w:tcW w:w="453" w:type="dxa"/>
          </w:tcPr>
          <w:p w14:paraId="062A4DF1" w14:textId="77777777" w:rsidR="008A0A37" w:rsidRPr="008A0A37" w:rsidRDefault="008A0A37" w:rsidP="008A0A37">
            <w:pPr>
              <w:spacing w:after="0" w:line="240" w:lineRule="auto"/>
              <w:jc w:val="center"/>
              <w:rPr>
                <w:rFonts w:ascii="Segoe UI Symbol" w:eastAsia="Wingdings" w:hAnsi="Segoe UI Symbol" w:cs="Angsana New"/>
                <w:b/>
                <w:bCs/>
                <w:color w:val="000000" w:themeColor="text1"/>
                <w:sz w:val="24"/>
                <w:szCs w:val="24"/>
              </w:rPr>
            </w:pPr>
            <w:r w:rsidRPr="008A0A37">
              <w:rPr>
                <w:rFonts w:ascii="Segoe UI Symbol" w:eastAsia="Wingdings" w:hAnsi="Segoe UI Symbol" w:cs="Segoe UI Symbol" w:hint="cs"/>
                <w:b/>
                <w:bCs/>
                <w:color w:val="000000" w:themeColor="text1"/>
                <w:sz w:val="24"/>
                <w:szCs w:val="24"/>
                <w:cs/>
              </w:rPr>
              <w:t>✔</w:t>
            </w:r>
          </w:p>
          <w:p w14:paraId="28EBF0B0" w14:textId="6DE1B003" w:rsidR="004441D1" w:rsidRPr="002D4153" w:rsidRDefault="004441D1" w:rsidP="003F74E2">
            <w:pPr>
              <w:spacing w:after="0" w:line="240" w:lineRule="auto"/>
              <w:rPr>
                <w:rFonts w:ascii="TH SarabunPSK" w:eastAsia="TH Sarabun PSK" w:hAnsi="TH SarabunPSK" w:cs="TH SarabunPSK"/>
                <w:sz w:val="28"/>
              </w:rPr>
            </w:pPr>
          </w:p>
        </w:tc>
        <w:tc>
          <w:tcPr>
            <w:tcW w:w="450" w:type="dxa"/>
          </w:tcPr>
          <w:p w14:paraId="7E7D5FCF" w14:textId="77777777" w:rsidR="004441D1" w:rsidRPr="002D4153" w:rsidRDefault="004441D1" w:rsidP="003F74E2">
            <w:pPr>
              <w:spacing w:after="0" w:line="240" w:lineRule="auto"/>
              <w:rPr>
                <w:rFonts w:ascii="TH SarabunPSK" w:eastAsia="TH Sarabun PSK" w:hAnsi="TH SarabunPSK" w:cs="TH SarabunPSK"/>
                <w:sz w:val="28"/>
              </w:rPr>
            </w:pPr>
          </w:p>
        </w:tc>
        <w:tc>
          <w:tcPr>
            <w:tcW w:w="451" w:type="dxa"/>
          </w:tcPr>
          <w:p w14:paraId="2AD185AB" w14:textId="77777777" w:rsidR="004441D1" w:rsidRPr="002D4153" w:rsidRDefault="004441D1" w:rsidP="003F74E2">
            <w:pPr>
              <w:spacing w:after="0" w:line="240" w:lineRule="auto"/>
              <w:rPr>
                <w:rFonts w:ascii="TH SarabunPSK" w:eastAsia="TH Sarabun PSK" w:hAnsi="TH SarabunPSK" w:cs="TH SarabunPSK"/>
                <w:b/>
                <w:bCs/>
                <w:sz w:val="28"/>
              </w:rPr>
            </w:pPr>
          </w:p>
        </w:tc>
        <w:tc>
          <w:tcPr>
            <w:tcW w:w="452" w:type="dxa"/>
          </w:tcPr>
          <w:p w14:paraId="4301BDEC" w14:textId="77777777" w:rsidR="004441D1" w:rsidRPr="002D4153" w:rsidRDefault="004441D1" w:rsidP="003F74E2">
            <w:pPr>
              <w:spacing w:after="0" w:line="240" w:lineRule="auto"/>
              <w:rPr>
                <w:rFonts w:ascii="TH SarabunPSK" w:eastAsia="TH Sarabun PSK" w:hAnsi="TH SarabunPSK" w:cs="TH SarabunPSK"/>
                <w:b/>
                <w:bCs/>
                <w:sz w:val="28"/>
              </w:rPr>
            </w:pPr>
          </w:p>
        </w:tc>
        <w:tc>
          <w:tcPr>
            <w:tcW w:w="453" w:type="dxa"/>
          </w:tcPr>
          <w:p w14:paraId="34DFE78B" w14:textId="77777777" w:rsidR="004441D1" w:rsidRPr="002D4153" w:rsidRDefault="004441D1" w:rsidP="003F74E2">
            <w:pPr>
              <w:spacing w:after="0" w:line="240" w:lineRule="auto"/>
              <w:rPr>
                <w:rFonts w:ascii="TH SarabunPSK" w:eastAsia="TH Sarabun PSK" w:hAnsi="TH SarabunPSK" w:cs="TH SarabunPSK"/>
                <w:b/>
                <w:bCs/>
                <w:sz w:val="28"/>
              </w:rPr>
            </w:pPr>
          </w:p>
        </w:tc>
        <w:tc>
          <w:tcPr>
            <w:tcW w:w="454" w:type="dxa"/>
          </w:tcPr>
          <w:p w14:paraId="0CC28D0D" w14:textId="77777777" w:rsidR="004441D1" w:rsidRPr="002D4153" w:rsidRDefault="004441D1" w:rsidP="003F74E2">
            <w:pPr>
              <w:spacing w:after="0" w:line="240" w:lineRule="auto"/>
              <w:rPr>
                <w:rFonts w:ascii="TH SarabunPSK" w:eastAsia="TH Sarabun PSK" w:hAnsi="TH SarabunPSK" w:cs="TH SarabunPSK"/>
                <w:b/>
                <w:bCs/>
                <w:sz w:val="28"/>
              </w:rPr>
            </w:pPr>
          </w:p>
        </w:tc>
      </w:tr>
      <w:tr w:rsidR="004441D1" w:rsidRPr="002D4153" w14:paraId="456D7AD7" w14:textId="77777777" w:rsidTr="00B153D8">
        <w:tc>
          <w:tcPr>
            <w:tcW w:w="6295" w:type="dxa"/>
          </w:tcPr>
          <w:p w14:paraId="75E19953" w14:textId="77777777" w:rsidR="004441D1" w:rsidRPr="002D4153" w:rsidRDefault="004441D1" w:rsidP="003F74E2">
            <w:pPr>
              <w:spacing w:after="0" w:line="240" w:lineRule="auto"/>
              <w:rPr>
                <w:rFonts w:ascii="TH SarabunPSK" w:eastAsia="TH Sarabun PSK" w:hAnsi="TH SarabunPSK" w:cs="TH SarabunPSK"/>
                <w:sz w:val="28"/>
                <w:lang w:val="en-AU"/>
              </w:rPr>
            </w:pPr>
            <w:r w:rsidRPr="002D4153">
              <w:rPr>
                <w:rFonts w:ascii="TH SarabunPSK" w:eastAsia="TH Sarabun PSK" w:hAnsi="TH SarabunPSK" w:cs="TH SarabunPSK"/>
                <w:sz w:val="28"/>
                <w:lang w:val="en-AU"/>
              </w:rPr>
              <w:t>1</w:t>
            </w:r>
            <w:r w:rsidRPr="002D4153">
              <w:rPr>
                <w:rFonts w:ascii="TH SarabunPSK" w:eastAsia="TH Sarabun PSK" w:hAnsi="TH SarabunPSK" w:cs="TH SarabunPSK"/>
                <w:sz w:val="28"/>
                <w:cs/>
                <w:lang w:val="en-AU"/>
              </w:rPr>
              <w:t>.</w:t>
            </w:r>
            <w:r w:rsidRPr="002D4153">
              <w:rPr>
                <w:rFonts w:ascii="TH SarabunPSK" w:eastAsia="TH Sarabun PSK" w:hAnsi="TH SarabunPSK" w:cs="TH SarabunPSK"/>
                <w:sz w:val="28"/>
                <w:lang w:val="en-AU"/>
              </w:rPr>
              <w:t>5 The programme to show that the expected learning outcomes are achieved by the students by the time they graduate</w:t>
            </w:r>
            <w:r w:rsidRPr="002D4153">
              <w:rPr>
                <w:rFonts w:ascii="TH SarabunPSK" w:eastAsia="TH Sarabun PSK" w:hAnsi="TH SarabunPSK" w:cs="TH SarabunPSK"/>
                <w:sz w:val="28"/>
                <w:cs/>
                <w:lang w:val="en-AU"/>
              </w:rPr>
              <w:t>.</w:t>
            </w:r>
          </w:p>
        </w:tc>
        <w:tc>
          <w:tcPr>
            <w:tcW w:w="447" w:type="dxa"/>
          </w:tcPr>
          <w:p w14:paraId="6AC40906" w14:textId="77777777" w:rsidR="004441D1" w:rsidRPr="002D4153" w:rsidRDefault="004441D1" w:rsidP="003F74E2">
            <w:pPr>
              <w:spacing w:after="0" w:line="240" w:lineRule="auto"/>
              <w:rPr>
                <w:rFonts w:ascii="TH SarabunPSK" w:eastAsia="TH Sarabun PSK" w:hAnsi="TH SarabunPSK" w:cs="TH SarabunPSK"/>
                <w:b/>
                <w:bCs/>
                <w:sz w:val="28"/>
                <w:lang w:val="en-AU"/>
              </w:rPr>
            </w:pPr>
          </w:p>
        </w:tc>
        <w:tc>
          <w:tcPr>
            <w:tcW w:w="453" w:type="dxa"/>
          </w:tcPr>
          <w:p w14:paraId="3103FB87" w14:textId="77777777" w:rsidR="008A0A37" w:rsidRPr="008A0A37" w:rsidRDefault="008A0A37" w:rsidP="008A0A37">
            <w:pPr>
              <w:spacing w:after="0" w:line="240" w:lineRule="auto"/>
              <w:jc w:val="center"/>
              <w:rPr>
                <w:rFonts w:ascii="Segoe UI Symbol" w:eastAsia="Wingdings" w:hAnsi="Segoe UI Symbol" w:cs="Angsana New"/>
                <w:b/>
                <w:bCs/>
                <w:color w:val="000000" w:themeColor="text1"/>
                <w:sz w:val="24"/>
                <w:szCs w:val="24"/>
              </w:rPr>
            </w:pPr>
            <w:r w:rsidRPr="008A0A37">
              <w:rPr>
                <w:rFonts w:ascii="Segoe UI Symbol" w:eastAsia="Wingdings" w:hAnsi="Segoe UI Symbol" w:cs="Segoe UI Symbol" w:hint="cs"/>
                <w:b/>
                <w:bCs/>
                <w:color w:val="000000" w:themeColor="text1"/>
                <w:sz w:val="24"/>
                <w:szCs w:val="24"/>
                <w:cs/>
              </w:rPr>
              <w:t>✔</w:t>
            </w:r>
          </w:p>
          <w:p w14:paraId="7D9B1F64" w14:textId="7153A593" w:rsidR="004441D1" w:rsidRPr="002D4153" w:rsidRDefault="004441D1" w:rsidP="003F74E2">
            <w:pPr>
              <w:spacing w:after="0" w:line="240" w:lineRule="auto"/>
              <w:rPr>
                <w:rFonts w:ascii="TH SarabunPSK" w:eastAsia="TH Sarabun PSK" w:hAnsi="TH SarabunPSK" w:cs="TH SarabunPSK"/>
                <w:sz w:val="28"/>
              </w:rPr>
            </w:pPr>
          </w:p>
        </w:tc>
        <w:tc>
          <w:tcPr>
            <w:tcW w:w="450" w:type="dxa"/>
          </w:tcPr>
          <w:p w14:paraId="431034F7" w14:textId="77777777" w:rsidR="004441D1" w:rsidRPr="002D4153" w:rsidRDefault="004441D1" w:rsidP="003F74E2">
            <w:pPr>
              <w:spacing w:after="0" w:line="240" w:lineRule="auto"/>
              <w:rPr>
                <w:rFonts w:ascii="TH SarabunPSK" w:eastAsia="TH Sarabun PSK" w:hAnsi="TH SarabunPSK" w:cs="TH SarabunPSK"/>
                <w:sz w:val="28"/>
              </w:rPr>
            </w:pPr>
          </w:p>
        </w:tc>
        <w:tc>
          <w:tcPr>
            <w:tcW w:w="451" w:type="dxa"/>
          </w:tcPr>
          <w:p w14:paraId="5FCCC876" w14:textId="77777777" w:rsidR="004441D1" w:rsidRPr="002D4153" w:rsidRDefault="004441D1" w:rsidP="003F74E2">
            <w:pPr>
              <w:spacing w:after="0" w:line="240" w:lineRule="auto"/>
              <w:rPr>
                <w:rFonts w:ascii="TH SarabunPSK" w:eastAsia="TH Sarabun PSK" w:hAnsi="TH SarabunPSK" w:cs="TH SarabunPSK"/>
                <w:b/>
                <w:bCs/>
                <w:sz w:val="28"/>
              </w:rPr>
            </w:pPr>
          </w:p>
        </w:tc>
        <w:tc>
          <w:tcPr>
            <w:tcW w:w="452" w:type="dxa"/>
          </w:tcPr>
          <w:p w14:paraId="4E3343D0" w14:textId="77777777" w:rsidR="004441D1" w:rsidRPr="002D4153" w:rsidRDefault="004441D1" w:rsidP="003F74E2">
            <w:pPr>
              <w:spacing w:after="0" w:line="240" w:lineRule="auto"/>
              <w:rPr>
                <w:rFonts w:ascii="TH SarabunPSK" w:eastAsia="TH Sarabun PSK" w:hAnsi="TH SarabunPSK" w:cs="TH SarabunPSK"/>
                <w:b/>
                <w:bCs/>
                <w:sz w:val="28"/>
              </w:rPr>
            </w:pPr>
          </w:p>
        </w:tc>
        <w:tc>
          <w:tcPr>
            <w:tcW w:w="453" w:type="dxa"/>
          </w:tcPr>
          <w:p w14:paraId="1FBD6073" w14:textId="77777777" w:rsidR="004441D1" w:rsidRPr="002D4153" w:rsidRDefault="004441D1" w:rsidP="003F74E2">
            <w:pPr>
              <w:spacing w:after="0" w:line="240" w:lineRule="auto"/>
              <w:rPr>
                <w:rFonts w:ascii="TH SarabunPSK" w:eastAsia="TH Sarabun PSK" w:hAnsi="TH SarabunPSK" w:cs="TH SarabunPSK"/>
                <w:b/>
                <w:bCs/>
                <w:sz w:val="28"/>
              </w:rPr>
            </w:pPr>
          </w:p>
        </w:tc>
        <w:tc>
          <w:tcPr>
            <w:tcW w:w="454" w:type="dxa"/>
          </w:tcPr>
          <w:p w14:paraId="3F29E61B" w14:textId="77777777" w:rsidR="004441D1" w:rsidRPr="002D4153" w:rsidRDefault="004441D1" w:rsidP="003F74E2">
            <w:pPr>
              <w:spacing w:after="0" w:line="240" w:lineRule="auto"/>
              <w:rPr>
                <w:rFonts w:ascii="TH SarabunPSK" w:eastAsia="TH Sarabun PSK" w:hAnsi="TH SarabunPSK" w:cs="TH SarabunPSK"/>
                <w:b/>
                <w:bCs/>
                <w:sz w:val="28"/>
              </w:rPr>
            </w:pPr>
          </w:p>
        </w:tc>
      </w:tr>
      <w:tr w:rsidR="004441D1" w:rsidRPr="00412A4E" w14:paraId="1C8F7443" w14:textId="77777777" w:rsidTr="00B153D8">
        <w:tc>
          <w:tcPr>
            <w:tcW w:w="6295" w:type="dxa"/>
          </w:tcPr>
          <w:p w14:paraId="140E6C90" w14:textId="77777777" w:rsidR="004441D1" w:rsidRPr="002D4153" w:rsidRDefault="004441D1" w:rsidP="003F74E2">
            <w:pPr>
              <w:spacing w:after="0" w:line="240" w:lineRule="auto"/>
              <w:jc w:val="center"/>
              <w:rPr>
                <w:rFonts w:ascii="TH SarabunPSK" w:eastAsia="TH Sarabun PSK" w:hAnsi="TH SarabunPSK" w:cs="TH SarabunPSK"/>
                <w:sz w:val="28"/>
              </w:rPr>
            </w:pPr>
            <w:r w:rsidRPr="002D4153">
              <w:rPr>
                <w:rFonts w:ascii="TH SarabunPSK" w:eastAsia="TH Sarabun PSK" w:hAnsi="TH SarabunPSK" w:cs="TH SarabunPSK"/>
                <w:b/>
                <w:bCs/>
                <w:sz w:val="28"/>
              </w:rPr>
              <w:t>Overall opinion</w:t>
            </w:r>
          </w:p>
        </w:tc>
        <w:tc>
          <w:tcPr>
            <w:tcW w:w="447" w:type="dxa"/>
          </w:tcPr>
          <w:p w14:paraId="08679DB8" w14:textId="77777777" w:rsidR="004441D1" w:rsidRPr="002D4153" w:rsidRDefault="004441D1" w:rsidP="003F74E2">
            <w:pPr>
              <w:spacing w:after="0" w:line="240" w:lineRule="auto"/>
              <w:rPr>
                <w:rFonts w:ascii="TH SarabunPSK" w:eastAsia="TH Sarabun PSK" w:hAnsi="TH SarabunPSK" w:cs="TH SarabunPSK"/>
                <w:b/>
                <w:bCs/>
                <w:sz w:val="28"/>
              </w:rPr>
            </w:pPr>
          </w:p>
        </w:tc>
        <w:tc>
          <w:tcPr>
            <w:tcW w:w="453" w:type="dxa"/>
          </w:tcPr>
          <w:p w14:paraId="0A1A4150" w14:textId="76C717C0" w:rsidR="004441D1" w:rsidRPr="008A0A37" w:rsidRDefault="008A0A37" w:rsidP="008A0A37">
            <w:pPr>
              <w:spacing w:after="0" w:line="240" w:lineRule="auto"/>
              <w:jc w:val="center"/>
              <w:rPr>
                <w:rFonts w:ascii="Segoe UI Symbol" w:eastAsia="Wingdings" w:hAnsi="Segoe UI Symbol" w:cs="Angsana New" w:hint="cs"/>
                <w:b/>
                <w:bCs/>
                <w:color w:val="000000" w:themeColor="text1"/>
                <w:sz w:val="24"/>
                <w:szCs w:val="24"/>
              </w:rPr>
            </w:pPr>
            <w:r w:rsidRPr="008A0A37">
              <w:rPr>
                <w:rFonts w:ascii="Segoe UI Symbol" w:eastAsia="Wingdings" w:hAnsi="Segoe UI Symbol" w:cs="Segoe UI Symbol" w:hint="cs"/>
                <w:b/>
                <w:bCs/>
                <w:color w:val="000000" w:themeColor="text1"/>
                <w:sz w:val="24"/>
                <w:szCs w:val="24"/>
                <w:cs/>
              </w:rPr>
              <w:t>✔</w:t>
            </w:r>
          </w:p>
        </w:tc>
        <w:tc>
          <w:tcPr>
            <w:tcW w:w="450" w:type="dxa"/>
          </w:tcPr>
          <w:p w14:paraId="2C4846A5" w14:textId="77777777" w:rsidR="004441D1" w:rsidRPr="00412A4E" w:rsidRDefault="004441D1" w:rsidP="003F74E2">
            <w:pPr>
              <w:spacing w:after="0" w:line="240" w:lineRule="auto"/>
              <w:rPr>
                <w:rFonts w:ascii="TH SarabunPSK" w:eastAsia="TH Sarabun PSK" w:hAnsi="TH SarabunPSK" w:cs="TH SarabunPSK"/>
                <w:sz w:val="28"/>
              </w:rPr>
            </w:pPr>
          </w:p>
        </w:tc>
        <w:tc>
          <w:tcPr>
            <w:tcW w:w="451" w:type="dxa"/>
          </w:tcPr>
          <w:p w14:paraId="6BCB04B3" w14:textId="77777777" w:rsidR="004441D1" w:rsidRPr="00412A4E" w:rsidRDefault="004441D1" w:rsidP="003F74E2">
            <w:pPr>
              <w:spacing w:after="0" w:line="240" w:lineRule="auto"/>
              <w:rPr>
                <w:rFonts w:ascii="TH SarabunPSK" w:eastAsia="TH Sarabun PSK" w:hAnsi="TH SarabunPSK" w:cs="TH SarabunPSK"/>
                <w:b/>
                <w:bCs/>
                <w:sz w:val="28"/>
              </w:rPr>
            </w:pPr>
          </w:p>
        </w:tc>
        <w:tc>
          <w:tcPr>
            <w:tcW w:w="452" w:type="dxa"/>
          </w:tcPr>
          <w:p w14:paraId="66804248" w14:textId="77777777" w:rsidR="004441D1" w:rsidRPr="00412A4E" w:rsidRDefault="004441D1" w:rsidP="003F74E2">
            <w:pPr>
              <w:spacing w:after="0" w:line="240" w:lineRule="auto"/>
              <w:rPr>
                <w:rFonts w:ascii="TH SarabunPSK" w:eastAsia="TH Sarabun PSK" w:hAnsi="TH SarabunPSK" w:cs="TH SarabunPSK"/>
                <w:b/>
                <w:bCs/>
                <w:sz w:val="28"/>
              </w:rPr>
            </w:pPr>
          </w:p>
        </w:tc>
        <w:tc>
          <w:tcPr>
            <w:tcW w:w="453" w:type="dxa"/>
          </w:tcPr>
          <w:p w14:paraId="617BBCB7" w14:textId="77777777" w:rsidR="004441D1" w:rsidRPr="00412A4E" w:rsidRDefault="004441D1" w:rsidP="003F74E2">
            <w:pPr>
              <w:spacing w:after="0" w:line="240" w:lineRule="auto"/>
              <w:rPr>
                <w:rFonts w:ascii="TH SarabunPSK" w:eastAsia="TH Sarabun PSK" w:hAnsi="TH SarabunPSK" w:cs="TH SarabunPSK"/>
                <w:b/>
                <w:bCs/>
                <w:sz w:val="28"/>
              </w:rPr>
            </w:pPr>
          </w:p>
        </w:tc>
        <w:tc>
          <w:tcPr>
            <w:tcW w:w="454" w:type="dxa"/>
          </w:tcPr>
          <w:p w14:paraId="63039C48" w14:textId="77777777" w:rsidR="004441D1" w:rsidRPr="00412A4E" w:rsidRDefault="004441D1" w:rsidP="003F74E2">
            <w:pPr>
              <w:spacing w:after="0" w:line="240" w:lineRule="auto"/>
              <w:rPr>
                <w:rFonts w:ascii="TH SarabunPSK" w:eastAsia="TH Sarabun PSK" w:hAnsi="TH SarabunPSK" w:cs="TH SarabunPSK"/>
                <w:b/>
                <w:bCs/>
                <w:sz w:val="28"/>
              </w:rPr>
            </w:pPr>
          </w:p>
        </w:tc>
      </w:tr>
    </w:tbl>
    <w:p w14:paraId="466BFCB7" w14:textId="77777777" w:rsidR="004441D1" w:rsidRPr="00412A4E" w:rsidRDefault="004441D1" w:rsidP="003F74E2">
      <w:pPr>
        <w:spacing w:after="0" w:line="240" w:lineRule="auto"/>
        <w:rPr>
          <w:rFonts w:ascii="TH SarabunPSK" w:eastAsia="TH Sarabun PSK" w:hAnsi="TH SarabunPSK" w:cs="TH SarabunPSK"/>
          <w:b/>
          <w:bCs/>
          <w:sz w:val="32"/>
          <w:szCs w:val="32"/>
        </w:rPr>
      </w:pPr>
    </w:p>
    <w:p w14:paraId="2A3A71BB" w14:textId="77777777" w:rsidR="0058092F" w:rsidRPr="00412A4E" w:rsidRDefault="0058092F" w:rsidP="003F74E2">
      <w:pPr>
        <w:spacing w:after="0" w:line="240" w:lineRule="auto"/>
        <w:rPr>
          <w:rFonts w:ascii="TH SarabunPSK" w:hAnsi="TH SarabunPSK" w:cs="TH SarabunPSK"/>
          <w:color w:val="FF0000"/>
          <w:sz w:val="32"/>
          <w:szCs w:val="32"/>
        </w:rPr>
      </w:pPr>
      <w:r w:rsidRPr="00412A4E">
        <w:rPr>
          <w:rFonts w:ascii="TH SarabunPSK" w:hAnsi="TH SarabunPSK" w:cs="TH SarabunPSK"/>
          <w:color w:val="FF0000"/>
          <w:sz w:val="32"/>
          <w:szCs w:val="32"/>
          <w:cs/>
        </w:rPr>
        <w:br w:type="page"/>
      </w:r>
    </w:p>
    <w:p w14:paraId="6505F246" w14:textId="6FC66C6D" w:rsidR="0019585B" w:rsidRPr="00412A4E" w:rsidRDefault="00BA3F9D" w:rsidP="003F74E2">
      <w:pPr>
        <w:spacing w:after="0" w:line="240" w:lineRule="auto"/>
        <w:ind w:right="-138"/>
        <w:rPr>
          <w:rFonts w:ascii="TH SarabunPSK" w:hAnsi="TH SarabunPSK" w:cs="TH SarabunPSK"/>
          <w:b/>
          <w:bCs/>
          <w:sz w:val="32"/>
          <w:szCs w:val="32"/>
        </w:rPr>
      </w:pPr>
      <w:r w:rsidRPr="00412A4E">
        <w:rPr>
          <w:rFonts w:ascii="TH SarabunPSK" w:hAnsi="TH SarabunPSK" w:cs="TH SarabunPSK"/>
          <w:b/>
          <w:bCs/>
          <w:sz w:val="32"/>
          <w:szCs w:val="32"/>
          <w:cs/>
        </w:rPr>
        <w:lastRenderedPageBreak/>
        <w:t>1.</w:t>
      </w:r>
      <w:r w:rsidR="0019585B" w:rsidRPr="00412A4E">
        <w:rPr>
          <w:rFonts w:ascii="TH SarabunPSK" w:hAnsi="TH SarabunPSK" w:cs="TH SarabunPSK"/>
          <w:b/>
          <w:bCs/>
          <w:sz w:val="32"/>
          <w:szCs w:val="32"/>
          <w:cs/>
        </w:rPr>
        <w:t xml:space="preserve">1 </w:t>
      </w:r>
      <w:r w:rsidR="0019585B" w:rsidRPr="00412A4E">
        <w:rPr>
          <w:rFonts w:ascii="TH SarabunPSK" w:hAnsi="TH SarabunPSK" w:cs="TH SarabunPSK"/>
          <w:b/>
          <w:bCs/>
          <w:sz w:val="32"/>
          <w:szCs w:val="32"/>
        </w:rPr>
        <w:t>The programme to show that the expected learning outcomesare appropriately formulated in accordance with an established learning taxonomy, are aligned to the vision and mission of the university</w:t>
      </w:r>
      <w:r w:rsidR="003511C7" w:rsidRPr="00412A4E">
        <w:rPr>
          <w:rFonts w:ascii="TH SarabunPSK" w:hAnsi="TH SarabunPSK" w:cs="TH SarabunPSK"/>
          <w:b/>
          <w:bCs/>
          <w:sz w:val="32"/>
          <w:szCs w:val="32"/>
          <w:cs/>
        </w:rPr>
        <w:t xml:space="preserve"> </w:t>
      </w:r>
      <w:r w:rsidR="0019585B" w:rsidRPr="00412A4E">
        <w:rPr>
          <w:rFonts w:ascii="TH SarabunPSK" w:hAnsi="TH SarabunPSK" w:cs="TH SarabunPSK"/>
          <w:b/>
          <w:bCs/>
          <w:sz w:val="32"/>
          <w:szCs w:val="32"/>
        </w:rPr>
        <w:t>, and are known to all stakeholders</w:t>
      </w:r>
      <w:r w:rsidR="0019585B" w:rsidRPr="00412A4E">
        <w:rPr>
          <w:rFonts w:ascii="TH SarabunPSK" w:hAnsi="TH SarabunPSK" w:cs="TH SarabunPSK"/>
          <w:b/>
          <w:bCs/>
          <w:sz w:val="32"/>
          <w:szCs w:val="32"/>
          <w:cs/>
        </w:rPr>
        <w:t>.</w:t>
      </w:r>
    </w:p>
    <w:p w14:paraId="27FAEC4A" w14:textId="604799D7" w:rsidR="00C72E4B" w:rsidRDefault="00C72E4B" w:rsidP="003F74E2">
      <w:pPr>
        <w:spacing w:after="0" w:line="240" w:lineRule="auto"/>
        <w:jc w:val="thaiDistribute"/>
        <w:rPr>
          <w:rFonts w:ascii="TH SarabunPSK" w:hAnsi="TH SarabunPSK" w:cs="TH SarabunPSK"/>
          <w:sz w:val="32"/>
          <w:szCs w:val="32"/>
        </w:rPr>
      </w:pPr>
      <w:r w:rsidRPr="002D4153">
        <w:rPr>
          <w:rFonts w:ascii="TH SarabunPSK" w:hAnsi="TH SarabunPSK" w:cs="TH SarabunPSK"/>
          <w:b/>
          <w:bCs/>
          <w:sz w:val="32"/>
          <w:szCs w:val="32"/>
          <w:cs/>
        </w:rPr>
        <w:t>ผลการดำเนินงาน::</w:t>
      </w:r>
      <w:r w:rsidRPr="002D4153">
        <w:rPr>
          <w:rFonts w:ascii="TH SarabunPSK" w:hAnsi="TH SarabunPSK" w:cs="TH SarabunPSK"/>
          <w:b/>
          <w:bCs/>
          <w:sz w:val="32"/>
          <w:szCs w:val="32"/>
        </w:rPr>
        <w:t>&gt;</w:t>
      </w:r>
    </w:p>
    <w:p w14:paraId="239968B4" w14:textId="416A5991" w:rsidR="0019585B" w:rsidRPr="00412A4E" w:rsidRDefault="001B2FB0" w:rsidP="003F74E2">
      <w:pPr>
        <w:spacing w:after="0" w:line="240" w:lineRule="auto"/>
        <w:jc w:val="thaiDistribute"/>
        <w:rPr>
          <w:rFonts w:ascii="TH SarabunPSK" w:hAnsi="TH SarabunPSK" w:cs="TH SarabunPSK"/>
          <w:sz w:val="32"/>
          <w:szCs w:val="32"/>
          <w:cs/>
        </w:rPr>
      </w:pPr>
      <w:r w:rsidRPr="00412A4E">
        <w:rPr>
          <w:rFonts w:ascii="TH SarabunPSK" w:hAnsi="TH SarabunPSK" w:cs="TH SarabunPSK"/>
          <w:sz w:val="32"/>
          <w:szCs w:val="32"/>
          <w:cs/>
        </w:rPr>
        <w:tab/>
      </w:r>
      <w:r w:rsidR="0019585B" w:rsidRPr="00412A4E">
        <w:rPr>
          <w:rFonts w:ascii="TH SarabunPSK" w:hAnsi="TH SarabunPSK" w:cs="TH SarabunPSK"/>
          <w:sz w:val="32"/>
          <w:szCs w:val="32"/>
          <w:cs/>
        </w:rPr>
        <w:t>หลักสูต</w:t>
      </w:r>
      <w:r w:rsidR="00BA3F9D" w:rsidRPr="00412A4E">
        <w:rPr>
          <w:rFonts w:ascii="TH SarabunPSK" w:hAnsi="TH SarabunPSK" w:cs="TH SarabunPSK"/>
          <w:sz w:val="32"/>
          <w:szCs w:val="32"/>
          <w:cs/>
        </w:rPr>
        <w:t>ร</w:t>
      </w:r>
      <w:r w:rsidR="001F3DAE" w:rsidRPr="00412A4E">
        <w:rPr>
          <w:rFonts w:ascii="TH SarabunPSK" w:hAnsi="TH SarabunPSK" w:cs="TH SarabunPSK"/>
          <w:sz w:val="32"/>
          <w:szCs w:val="32"/>
          <w:cs/>
        </w:rPr>
        <w:t xml:space="preserve"> วท.บ พืชศาสตร์</w:t>
      </w:r>
      <w:r w:rsidR="00BA3F9D" w:rsidRPr="00412A4E">
        <w:rPr>
          <w:rFonts w:ascii="TH SarabunPSK" w:hAnsi="TH SarabunPSK" w:cs="TH SarabunPSK"/>
          <w:sz w:val="32"/>
          <w:szCs w:val="32"/>
          <w:cs/>
        </w:rPr>
        <w:t xml:space="preserve"> </w:t>
      </w:r>
      <w:r w:rsidR="004B0549" w:rsidRPr="00412A4E">
        <w:rPr>
          <w:rFonts w:ascii="TH SarabunPSK" w:hAnsi="TH SarabunPSK" w:cs="TH SarabunPSK"/>
          <w:sz w:val="32"/>
          <w:szCs w:val="32"/>
          <w:cs/>
        </w:rPr>
        <w:t>มี</w:t>
      </w:r>
      <w:r w:rsidR="0019585B" w:rsidRPr="00412A4E">
        <w:rPr>
          <w:rFonts w:ascii="TH SarabunPSK" w:hAnsi="TH SarabunPSK" w:cs="TH SarabunPSK"/>
          <w:sz w:val="32"/>
          <w:szCs w:val="32"/>
          <w:cs/>
        </w:rPr>
        <w:t>ผลการเรียนรู้ที่คาดหวังของหลักสูตร (</w:t>
      </w:r>
      <w:r w:rsidR="0019585B" w:rsidRPr="00412A4E">
        <w:rPr>
          <w:rFonts w:ascii="TH SarabunPSK" w:hAnsi="TH SarabunPSK" w:cs="TH SarabunPSK"/>
          <w:sz w:val="32"/>
          <w:szCs w:val="32"/>
        </w:rPr>
        <w:t>PLOs</w:t>
      </w:r>
      <w:r w:rsidR="0019585B" w:rsidRPr="00412A4E">
        <w:rPr>
          <w:rFonts w:ascii="TH SarabunPSK" w:hAnsi="TH SarabunPSK" w:cs="TH SarabunPSK"/>
          <w:sz w:val="32"/>
          <w:szCs w:val="32"/>
          <w:cs/>
        </w:rPr>
        <w:t xml:space="preserve">) </w:t>
      </w:r>
      <w:r w:rsidR="00DB3787" w:rsidRPr="00412A4E">
        <w:rPr>
          <w:rFonts w:ascii="TH SarabunPSK" w:hAnsi="TH SarabunPSK" w:cs="TH SarabunPSK"/>
          <w:sz w:val="32"/>
          <w:szCs w:val="32"/>
          <w:cs/>
        </w:rPr>
        <w:t>ตาม</w:t>
      </w:r>
      <w:r w:rsidR="002C3245" w:rsidRPr="00412A4E">
        <w:rPr>
          <w:rFonts w:ascii="TH SarabunPSK" w:hAnsi="TH SarabunPSK" w:cs="TH SarabunPSK"/>
          <w:sz w:val="32"/>
          <w:szCs w:val="32"/>
          <w:cs/>
        </w:rPr>
        <w:t>กรอบมาตรฐานการเรียนรู้ของหลักสูตรในระดับปริญญาตรี ตาม ประกาศกระทวงศึกษาธิการ เรื่อง มาตรฐานการเรียนรู้ระดับปริญญาตรี</w:t>
      </w:r>
      <w:r w:rsidR="00564B3E" w:rsidRPr="00412A4E">
        <w:rPr>
          <w:rFonts w:ascii="TH SarabunPSK" w:hAnsi="TH SarabunPSK" w:cs="TH SarabunPSK"/>
          <w:sz w:val="32"/>
          <w:szCs w:val="32"/>
          <w:cs/>
        </w:rPr>
        <w:t>สาขาวิทยาศาสตร์และคณิตศาสตร์ พ.ศ. 2554</w:t>
      </w:r>
      <w:r w:rsidR="008846EF" w:rsidRPr="00412A4E">
        <w:rPr>
          <w:rFonts w:ascii="TH SarabunPSK" w:hAnsi="TH SarabunPSK" w:cs="TH SarabunPSK"/>
          <w:sz w:val="32"/>
          <w:szCs w:val="32"/>
          <w:cs/>
        </w:rPr>
        <w:t xml:space="preserve"> ดัง</w:t>
      </w:r>
      <w:bookmarkStart w:id="5" w:name="ตารางที่1"/>
      <w:r w:rsidR="008846EF" w:rsidRPr="00412A4E">
        <w:rPr>
          <w:rFonts w:ascii="TH SarabunPSK" w:hAnsi="TH SarabunPSK" w:cs="TH SarabunPSK"/>
          <w:sz w:val="32"/>
          <w:szCs w:val="32"/>
          <w:cs/>
        </w:rPr>
        <w:t xml:space="preserve">ตารางที่ </w:t>
      </w:r>
      <w:r w:rsidR="006B1D34">
        <w:rPr>
          <w:rFonts w:ascii="TH SarabunPSK" w:hAnsi="TH SarabunPSK" w:cs="TH SarabunPSK" w:hint="cs"/>
          <w:sz w:val="32"/>
          <w:szCs w:val="32"/>
          <w:cs/>
        </w:rPr>
        <w:t>1</w:t>
      </w:r>
      <w:r w:rsidR="005E2903">
        <w:rPr>
          <w:rFonts w:ascii="TH SarabunPSK" w:hAnsi="TH SarabunPSK" w:cs="TH SarabunPSK" w:hint="cs"/>
          <w:sz w:val="32"/>
          <w:szCs w:val="32"/>
          <w:cs/>
        </w:rPr>
        <w:t>.1</w:t>
      </w:r>
      <w:r w:rsidR="00DF21CD">
        <w:rPr>
          <w:rFonts w:ascii="TH SarabunPSK" w:hAnsi="TH SarabunPSK" w:cs="TH SarabunPSK" w:hint="cs"/>
          <w:sz w:val="32"/>
          <w:szCs w:val="32"/>
          <w:cs/>
        </w:rPr>
        <w:t>-1</w:t>
      </w:r>
      <w:r w:rsidR="008846EF" w:rsidRPr="00412A4E">
        <w:rPr>
          <w:rFonts w:ascii="TH SarabunPSK" w:hAnsi="TH SarabunPSK" w:cs="TH SarabunPSK"/>
          <w:sz w:val="32"/>
          <w:szCs w:val="32"/>
          <w:cs/>
        </w:rPr>
        <w:t xml:space="preserve"> </w:t>
      </w:r>
      <w:bookmarkEnd w:id="5"/>
      <w:r w:rsidR="009E7558">
        <w:rPr>
          <w:rFonts w:ascii="TH SarabunPSK" w:hAnsi="TH SarabunPSK" w:cs="TH SarabunPSK" w:hint="cs"/>
          <w:sz w:val="32"/>
          <w:szCs w:val="32"/>
          <w:cs/>
        </w:rPr>
        <w:t>ถึง 1</w:t>
      </w:r>
      <w:r w:rsidR="005E2903">
        <w:rPr>
          <w:rFonts w:ascii="TH SarabunPSK" w:hAnsi="TH SarabunPSK" w:cs="TH SarabunPSK" w:hint="cs"/>
          <w:sz w:val="32"/>
          <w:szCs w:val="32"/>
          <w:cs/>
        </w:rPr>
        <w:t>.1</w:t>
      </w:r>
      <w:r w:rsidR="009E7558">
        <w:rPr>
          <w:rFonts w:ascii="TH SarabunPSK" w:hAnsi="TH SarabunPSK" w:cs="TH SarabunPSK" w:hint="cs"/>
          <w:sz w:val="32"/>
          <w:szCs w:val="32"/>
          <w:cs/>
        </w:rPr>
        <w:t>-10</w:t>
      </w:r>
    </w:p>
    <w:p w14:paraId="4E7E3C81" w14:textId="77777777" w:rsidR="00583FC6" w:rsidRDefault="00583FC6" w:rsidP="003F74E2">
      <w:pPr>
        <w:spacing w:after="0" w:line="240" w:lineRule="auto"/>
        <w:jc w:val="thaiDistribute"/>
        <w:rPr>
          <w:rFonts w:ascii="TH SarabunPSK" w:hAnsi="TH SarabunPSK" w:cs="TH SarabunPSK"/>
          <w:sz w:val="32"/>
          <w:szCs w:val="32"/>
        </w:rPr>
      </w:pPr>
    </w:p>
    <w:p w14:paraId="65E80471" w14:textId="16B7CDE3" w:rsidR="00711C57" w:rsidRPr="00412A4E" w:rsidRDefault="00583FC6" w:rsidP="003F74E2">
      <w:pPr>
        <w:pStyle w:val="ad"/>
        <w:spacing w:after="0"/>
        <w:rPr>
          <w:rFonts w:ascii="TH SarabunPSK" w:hAnsi="TH SarabunPSK" w:cs="TH SarabunPSK"/>
          <w:b w:val="0"/>
          <w:bCs w:val="0"/>
          <w:color w:val="auto"/>
          <w:sz w:val="32"/>
          <w:szCs w:val="32"/>
        </w:rPr>
      </w:pPr>
      <w:r w:rsidRPr="00412A4E">
        <w:rPr>
          <w:rFonts w:ascii="TH SarabunPSK" w:hAnsi="TH SarabunPSK" w:cs="TH SarabunPSK"/>
          <w:b w:val="0"/>
          <w:bCs w:val="0"/>
          <w:color w:val="auto"/>
          <w:sz w:val="32"/>
          <w:szCs w:val="32"/>
          <w:cs/>
        </w:rPr>
        <w:t xml:space="preserve">ตารางที่ </w:t>
      </w:r>
      <w:r w:rsidR="00DF21CD">
        <w:rPr>
          <w:rFonts w:ascii="TH SarabunPSK" w:hAnsi="TH SarabunPSK" w:cs="TH SarabunPSK" w:hint="cs"/>
          <w:b w:val="0"/>
          <w:bCs w:val="0"/>
          <w:color w:val="auto"/>
          <w:sz w:val="32"/>
          <w:szCs w:val="32"/>
          <w:cs/>
        </w:rPr>
        <w:t>1</w:t>
      </w:r>
      <w:r w:rsidR="005E2903">
        <w:rPr>
          <w:rFonts w:ascii="TH SarabunPSK" w:hAnsi="TH SarabunPSK" w:cs="TH SarabunPSK" w:hint="cs"/>
          <w:b w:val="0"/>
          <w:bCs w:val="0"/>
          <w:color w:val="auto"/>
          <w:sz w:val="32"/>
          <w:szCs w:val="32"/>
          <w:cs/>
        </w:rPr>
        <w:t>.1</w:t>
      </w:r>
      <w:r w:rsidR="00DF21CD">
        <w:rPr>
          <w:rFonts w:ascii="TH SarabunPSK" w:hAnsi="TH SarabunPSK" w:cs="TH SarabunPSK" w:hint="cs"/>
          <w:b w:val="0"/>
          <w:bCs w:val="0"/>
          <w:color w:val="auto"/>
          <w:sz w:val="32"/>
          <w:szCs w:val="32"/>
          <w:cs/>
        </w:rPr>
        <w:t xml:space="preserve">-1 </w:t>
      </w:r>
      <w:r w:rsidR="00731245" w:rsidRPr="00412A4E">
        <w:rPr>
          <w:rFonts w:ascii="TH SarabunPSK" w:hAnsi="TH SarabunPSK" w:cs="TH SarabunPSK"/>
          <w:b w:val="0"/>
          <w:bCs w:val="0"/>
          <w:color w:val="auto"/>
          <w:sz w:val="32"/>
          <w:szCs w:val="32"/>
        </w:rPr>
        <w:t xml:space="preserve">PLOs </w:t>
      </w:r>
      <w:r w:rsidR="00731245" w:rsidRPr="00412A4E">
        <w:rPr>
          <w:rFonts w:ascii="TH SarabunPSK" w:hAnsi="TH SarabunPSK" w:cs="TH SarabunPSK"/>
          <w:b w:val="0"/>
          <w:bCs w:val="0"/>
          <w:color w:val="auto"/>
          <w:sz w:val="32"/>
          <w:szCs w:val="32"/>
          <w:cs/>
        </w:rPr>
        <w:t>จากผลลัพธ</w:t>
      </w:r>
      <w:r w:rsidR="004C4647" w:rsidRPr="00412A4E">
        <w:rPr>
          <w:rFonts w:ascii="TH SarabunPSK" w:hAnsi="TH SarabunPSK" w:cs="TH SarabunPSK"/>
          <w:b w:val="0"/>
          <w:bCs w:val="0"/>
          <w:color w:val="auto"/>
          <w:sz w:val="32"/>
          <w:szCs w:val="32"/>
          <w:cs/>
        </w:rPr>
        <w:t>์</w:t>
      </w:r>
      <w:r w:rsidR="00731245" w:rsidRPr="00412A4E">
        <w:rPr>
          <w:rFonts w:ascii="TH SarabunPSK" w:hAnsi="TH SarabunPSK" w:cs="TH SarabunPSK"/>
          <w:b w:val="0"/>
          <w:bCs w:val="0"/>
          <w:color w:val="auto"/>
          <w:sz w:val="32"/>
          <w:szCs w:val="32"/>
          <w:cs/>
        </w:rPr>
        <w:t xml:space="preserve">การเรียนรู้จากเกณฑ์ </w:t>
      </w:r>
      <w:r w:rsidR="00731245" w:rsidRPr="00412A4E">
        <w:rPr>
          <w:rFonts w:ascii="TH SarabunPSK" w:hAnsi="TH SarabunPSK" w:cs="TH SarabunPSK"/>
          <w:b w:val="0"/>
          <w:bCs w:val="0"/>
          <w:color w:val="auto"/>
          <w:sz w:val="32"/>
          <w:szCs w:val="32"/>
        </w:rPr>
        <w:t>TQF</w:t>
      </w:r>
      <w:r w:rsidR="00731245" w:rsidRPr="00412A4E">
        <w:rPr>
          <w:rFonts w:ascii="TH SarabunPSK" w:hAnsi="TH SarabunPSK" w:cs="TH SarabunPSK"/>
          <w:b w:val="0"/>
          <w:bCs w:val="0"/>
          <w:color w:val="auto"/>
          <w:sz w:val="32"/>
          <w:szCs w:val="32"/>
          <w:cs/>
        </w:rPr>
        <w:t xml:space="preserve"> </w:t>
      </w:r>
    </w:p>
    <w:tbl>
      <w:tblPr>
        <w:tblStyle w:val="a4"/>
        <w:tblW w:w="9265" w:type="dxa"/>
        <w:tblLayout w:type="fixed"/>
        <w:tblLook w:val="04A0" w:firstRow="1" w:lastRow="0" w:firstColumn="1" w:lastColumn="0" w:noHBand="0" w:noVBand="1"/>
      </w:tblPr>
      <w:tblGrid>
        <w:gridCol w:w="9265"/>
      </w:tblGrid>
      <w:tr w:rsidR="00E175BF" w:rsidRPr="00412A4E" w14:paraId="0AD19D01" w14:textId="77777777" w:rsidTr="009F5AAF">
        <w:tc>
          <w:tcPr>
            <w:tcW w:w="9265" w:type="dxa"/>
            <w:shd w:val="clear" w:color="auto" w:fill="D0CECE" w:themeFill="background2" w:themeFillShade="E6"/>
            <w:vAlign w:val="center"/>
          </w:tcPr>
          <w:p w14:paraId="4FF21B87" w14:textId="523B124A" w:rsidR="006E143E" w:rsidRPr="00412A4E" w:rsidRDefault="006E143E" w:rsidP="003F74E2">
            <w:pPr>
              <w:jc w:val="center"/>
              <w:rPr>
                <w:rFonts w:ascii="TH SarabunPSK" w:hAnsi="TH SarabunPSK" w:cs="TH SarabunPSK"/>
                <w:sz w:val="32"/>
                <w:szCs w:val="32"/>
                <w:cs/>
              </w:rPr>
            </w:pPr>
            <w:r w:rsidRPr="00412A4E">
              <w:rPr>
                <w:rFonts w:ascii="TH SarabunPSK" w:hAnsi="TH SarabunPSK" w:cs="TH SarabunPSK"/>
                <w:sz w:val="32"/>
                <w:szCs w:val="32"/>
              </w:rPr>
              <w:t xml:space="preserve">TQF 5 </w:t>
            </w:r>
            <w:r w:rsidRPr="00412A4E">
              <w:rPr>
                <w:rFonts w:ascii="TH SarabunPSK" w:hAnsi="TH SarabunPSK" w:cs="TH SarabunPSK"/>
                <w:sz w:val="32"/>
                <w:szCs w:val="32"/>
                <w:cs/>
              </w:rPr>
              <w:t>ด้านในมคอ.2</w:t>
            </w:r>
          </w:p>
        </w:tc>
      </w:tr>
      <w:tr w:rsidR="00E175BF" w:rsidRPr="00412A4E" w14:paraId="3E895003" w14:textId="77777777" w:rsidTr="009F5AAF">
        <w:tc>
          <w:tcPr>
            <w:tcW w:w="9265" w:type="dxa"/>
          </w:tcPr>
          <w:p w14:paraId="5C3D3821" w14:textId="77777777" w:rsidR="006E143E" w:rsidRPr="00412A4E" w:rsidRDefault="006E143E" w:rsidP="003F74E2">
            <w:pPr>
              <w:jc w:val="thaiDistribute"/>
              <w:rPr>
                <w:rFonts w:ascii="TH SarabunPSK" w:hAnsi="TH SarabunPSK" w:cs="TH SarabunPSK"/>
                <w:sz w:val="32"/>
                <w:szCs w:val="32"/>
              </w:rPr>
            </w:pPr>
            <w:r w:rsidRPr="00412A4E">
              <w:rPr>
                <w:rFonts w:ascii="TH SarabunPSK" w:hAnsi="TH SarabunPSK" w:cs="TH SarabunPSK"/>
                <w:sz w:val="32"/>
                <w:szCs w:val="32"/>
                <w:cs/>
              </w:rPr>
              <w:t>1) คุณธรรม จริยธรรม</w:t>
            </w:r>
          </w:p>
          <w:p w14:paraId="4AFF3871" w14:textId="77777777" w:rsidR="00E175BF" w:rsidRPr="00412A4E" w:rsidRDefault="00E175BF" w:rsidP="003F74E2">
            <w:pPr>
              <w:ind w:left="251"/>
              <w:jc w:val="thaiDistribute"/>
              <w:rPr>
                <w:rFonts w:ascii="TH SarabunPSK" w:hAnsi="TH SarabunPSK" w:cs="TH SarabunPSK"/>
                <w:sz w:val="32"/>
                <w:szCs w:val="32"/>
              </w:rPr>
            </w:pPr>
            <w:r w:rsidRPr="00412A4E">
              <w:rPr>
                <w:rFonts w:ascii="TH SarabunPSK" w:hAnsi="TH SarabunPSK" w:cs="TH SarabunPSK"/>
                <w:sz w:val="32"/>
                <w:szCs w:val="32"/>
                <w:cs/>
              </w:rPr>
              <w:t>(</w:t>
            </w:r>
            <w:r w:rsidRPr="00412A4E">
              <w:rPr>
                <w:rFonts w:ascii="TH SarabunPSK" w:hAnsi="TH SarabunPSK" w:cs="TH SarabunPSK"/>
                <w:sz w:val="32"/>
                <w:szCs w:val="32"/>
              </w:rPr>
              <w:t>1</w:t>
            </w:r>
            <w:r w:rsidRPr="00412A4E">
              <w:rPr>
                <w:rFonts w:ascii="TH SarabunPSK" w:hAnsi="TH SarabunPSK" w:cs="TH SarabunPSK"/>
                <w:sz w:val="32"/>
                <w:szCs w:val="32"/>
                <w:cs/>
              </w:rPr>
              <w:t>)  ตระหนักในคุณค่าและคุณธรรม จริยธรรม เสียสละ และซื่อสัตย์สุจริต</w:t>
            </w:r>
          </w:p>
          <w:p w14:paraId="3C252935" w14:textId="77777777" w:rsidR="00E175BF" w:rsidRPr="00412A4E" w:rsidRDefault="00E175BF" w:rsidP="003F74E2">
            <w:pPr>
              <w:ind w:left="251"/>
              <w:jc w:val="thaiDistribute"/>
              <w:rPr>
                <w:rFonts w:ascii="TH SarabunPSK" w:hAnsi="TH SarabunPSK" w:cs="TH SarabunPSK"/>
                <w:sz w:val="32"/>
                <w:szCs w:val="32"/>
              </w:rPr>
            </w:pPr>
            <w:r w:rsidRPr="00412A4E">
              <w:rPr>
                <w:rFonts w:ascii="TH SarabunPSK" w:hAnsi="TH SarabunPSK" w:cs="TH SarabunPSK"/>
                <w:sz w:val="32"/>
                <w:szCs w:val="32"/>
                <w:cs/>
              </w:rPr>
              <w:t>(</w:t>
            </w:r>
            <w:r w:rsidRPr="00412A4E">
              <w:rPr>
                <w:rFonts w:ascii="TH SarabunPSK" w:hAnsi="TH SarabunPSK" w:cs="TH SarabunPSK"/>
                <w:sz w:val="32"/>
                <w:szCs w:val="32"/>
              </w:rPr>
              <w:t>2</w:t>
            </w:r>
            <w:r w:rsidRPr="00412A4E">
              <w:rPr>
                <w:rFonts w:ascii="TH SarabunPSK" w:hAnsi="TH SarabunPSK" w:cs="TH SarabunPSK"/>
                <w:sz w:val="32"/>
                <w:szCs w:val="32"/>
                <w:cs/>
              </w:rPr>
              <w:t>)  มีวินัย ตรงต่อเวลา และความรับผิดชอบต่อตนเอง วิชาชีพและสังคม (</w:t>
            </w:r>
            <w:r w:rsidRPr="00412A4E">
              <w:rPr>
                <w:rFonts w:ascii="TH SarabunPSK" w:hAnsi="TH SarabunPSK" w:cs="TH SarabunPSK"/>
                <w:sz w:val="32"/>
                <w:szCs w:val="32"/>
              </w:rPr>
              <w:t>WIL</w:t>
            </w:r>
            <w:r w:rsidRPr="00412A4E">
              <w:rPr>
                <w:rFonts w:ascii="TH SarabunPSK" w:hAnsi="TH SarabunPSK" w:cs="TH SarabunPSK"/>
                <w:sz w:val="32"/>
                <w:szCs w:val="32"/>
                <w:cs/>
              </w:rPr>
              <w:t>)</w:t>
            </w:r>
          </w:p>
          <w:p w14:paraId="78AAAE24" w14:textId="77777777" w:rsidR="00E175BF" w:rsidRPr="00412A4E" w:rsidRDefault="00E175BF" w:rsidP="003F74E2">
            <w:pPr>
              <w:ind w:left="251"/>
              <w:jc w:val="thaiDistribute"/>
              <w:rPr>
                <w:rFonts w:ascii="TH SarabunPSK" w:hAnsi="TH SarabunPSK" w:cs="TH SarabunPSK"/>
                <w:sz w:val="32"/>
                <w:szCs w:val="32"/>
              </w:rPr>
            </w:pPr>
            <w:r w:rsidRPr="00412A4E">
              <w:rPr>
                <w:rFonts w:ascii="TH SarabunPSK" w:hAnsi="TH SarabunPSK" w:cs="TH SarabunPSK"/>
                <w:sz w:val="32"/>
                <w:szCs w:val="32"/>
                <w:cs/>
              </w:rPr>
              <w:t>(</w:t>
            </w:r>
            <w:r w:rsidRPr="00412A4E">
              <w:rPr>
                <w:rFonts w:ascii="TH SarabunPSK" w:hAnsi="TH SarabunPSK" w:cs="TH SarabunPSK"/>
                <w:sz w:val="32"/>
                <w:szCs w:val="32"/>
              </w:rPr>
              <w:t>3</w:t>
            </w:r>
            <w:r w:rsidRPr="00412A4E">
              <w:rPr>
                <w:rFonts w:ascii="TH SarabunPSK" w:hAnsi="TH SarabunPSK" w:cs="TH SarabunPSK"/>
                <w:sz w:val="32"/>
                <w:szCs w:val="32"/>
                <w:cs/>
              </w:rPr>
              <w:t>)  มีภาวะความเป็นผู้นำและผู้ตาม สามารถทำงานเป็นทีมและสามารถแก้ไขข้อขัดแย้งและลำดับความสำคัญ (</w:t>
            </w:r>
            <w:r w:rsidRPr="00412A4E">
              <w:rPr>
                <w:rFonts w:ascii="TH SarabunPSK" w:hAnsi="TH SarabunPSK" w:cs="TH SarabunPSK"/>
                <w:sz w:val="32"/>
                <w:szCs w:val="32"/>
              </w:rPr>
              <w:t>WIL</w:t>
            </w:r>
            <w:r w:rsidRPr="00412A4E">
              <w:rPr>
                <w:rFonts w:ascii="TH SarabunPSK" w:hAnsi="TH SarabunPSK" w:cs="TH SarabunPSK"/>
                <w:sz w:val="32"/>
                <w:szCs w:val="32"/>
                <w:cs/>
              </w:rPr>
              <w:t>)</w:t>
            </w:r>
          </w:p>
          <w:p w14:paraId="46E79DC1" w14:textId="77777777" w:rsidR="00E175BF" w:rsidRPr="00412A4E" w:rsidRDefault="00E175BF" w:rsidP="003F74E2">
            <w:pPr>
              <w:ind w:left="251"/>
              <w:jc w:val="thaiDistribute"/>
              <w:rPr>
                <w:rFonts w:ascii="TH SarabunPSK" w:hAnsi="TH SarabunPSK" w:cs="TH SarabunPSK"/>
                <w:sz w:val="32"/>
                <w:szCs w:val="32"/>
              </w:rPr>
            </w:pPr>
            <w:r w:rsidRPr="00412A4E">
              <w:rPr>
                <w:rFonts w:ascii="TH SarabunPSK" w:hAnsi="TH SarabunPSK" w:cs="TH SarabunPSK"/>
                <w:sz w:val="32"/>
                <w:szCs w:val="32"/>
                <w:cs/>
              </w:rPr>
              <w:t>(</w:t>
            </w:r>
            <w:r w:rsidRPr="00412A4E">
              <w:rPr>
                <w:rFonts w:ascii="TH SarabunPSK" w:hAnsi="TH SarabunPSK" w:cs="TH SarabunPSK"/>
                <w:sz w:val="32"/>
                <w:szCs w:val="32"/>
              </w:rPr>
              <w:t>4</w:t>
            </w:r>
            <w:r w:rsidRPr="00412A4E">
              <w:rPr>
                <w:rFonts w:ascii="TH SarabunPSK" w:hAnsi="TH SarabunPSK" w:cs="TH SarabunPSK"/>
                <w:sz w:val="32"/>
                <w:szCs w:val="32"/>
                <w:cs/>
              </w:rPr>
              <w:t>)  เคารพสิทธิและรับฟังความคิดเห็นของผู้อื่น รวมทั้งเคารพในคุณค่าและศักดิ์ศรีของความเป็นมนุษย์</w:t>
            </w:r>
          </w:p>
          <w:p w14:paraId="3E9BC690" w14:textId="77777777" w:rsidR="00E175BF" w:rsidRPr="00412A4E" w:rsidRDefault="00E175BF" w:rsidP="003F74E2">
            <w:pPr>
              <w:ind w:left="251"/>
              <w:jc w:val="thaiDistribute"/>
              <w:rPr>
                <w:rFonts w:ascii="TH SarabunPSK" w:hAnsi="TH SarabunPSK" w:cs="TH SarabunPSK"/>
                <w:sz w:val="32"/>
                <w:szCs w:val="32"/>
              </w:rPr>
            </w:pPr>
            <w:r w:rsidRPr="00412A4E">
              <w:rPr>
                <w:rFonts w:ascii="TH SarabunPSK" w:hAnsi="TH SarabunPSK" w:cs="TH SarabunPSK"/>
                <w:sz w:val="32"/>
                <w:szCs w:val="32"/>
                <w:cs/>
              </w:rPr>
              <w:t>(</w:t>
            </w:r>
            <w:r w:rsidRPr="00412A4E">
              <w:rPr>
                <w:rFonts w:ascii="TH SarabunPSK" w:hAnsi="TH SarabunPSK" w:cs="TH SarabunPSK"/>
                <w:sz w:val="32"/>
                <w:szCs w:val="32"/>
              </w:rPr>
              <w:t>5</w:t>
            </w:r>
            <w:r w:rsidRPr="00412A4E">
              <w:rPr>
                <w:rFonts w:ascii="TH SarabunPSK" w:hAnsi="TH SarabunPSK" w:cs="TH SarabunPSK"/>
                <w:sz w:val="32"/>
                <w:szCs w:val="32"/>
                <w:cs/>
              </w:rPr>
              <w:t>)  เคารพกฎระเบียบและข้อบังคับต่าง ๆ ขององค์กรและสังคม (</w:t>
            </w:r>
            <w:r w:rsidRPr="00412A4E">
              <w:rPr>
                <w:rFonts w:ascii="TH SarabunPSK" w:hAnsi="TH SarabunPSK" w:cs="TH SarabunPSK"/>
                <w:sz w:val="32"/>
                <w:szCs w:val="32"/>
              </w:rPr>
              <w:t>WIL</w:t>
            </w:r>
            <w:r w:rsidRPr="00412A4E">
              <w:rPr>
                <w:rFonts w:ascii="TH SarabunPSK" w:hAnsi="TH SarabunPSK" w:cs="TH SarabunPSK"/>
                <w:sz w:val="32"/>
                <w:szCs w:val="32"/>
                <w:cs/>
              </w:rPr>
              <w:t>)</w:t>
            </w:r>
          </w:p>
          <w:p w14:paraId="791D46CB" w14:textId="77777777" w:rsidR="00E175BF" w:rsidRPr="00412A4E" w:rsidRDefault="00E175BF" w:rsidP="003F74E2">
            <w:pPr>
              <w:ind w:left="251"/>
              <w:jc w:val="thaiDistribute"/>
              <w:rPr>
                <w:rFonts w:ascii="TH SarabunPSK" w:hAnsi="TH SarabunPSK" w:cs="TH SarabunPSK"/>
                <w:sz w:val="32"/>
                <w:szCs w:val="32"/>
              </w:rPr>
            </w:pPr>
            <w:r w:rsidRPr="00412A4E">
              <w:rPr>
                <w:rFonts w:ascii="TH SarabunPSK" w:hAnsi="TH SarabunPSK" w:cs="TH SarabunPSK"/>
                <w:sz w:val="32"/>
                <w:szCs w:val="32"/>
                <w:cs/>
              </w:rPr>
              <w:t>(</w:t>
            </w:r>
            <w:r w:rsidRPr="00412A4E">
              <w:rPr>
                <w:rFonts w:ascii="TH SarabunPSK" w:hAnsi="TH SarabunPSK" w:cs="TH SarabunPSK"/>
                <w:sz w:val="32"/>
                <w:szCs w:val="32"/>
              </w:rPr>
              <w:t>6</w:t>
            </w:r>
            <w:r w:rsidRPr="00412A4E">
              <w:rPr>
                <w:rFonts w:ascii="TH SarabunPSK" w:hAnsi="TH SarabunPSK" w:cs="TH SarabunPSK"/>
                <w:sz w:val="32"/>
                <w:szCs w:val="32"/>
                <w:cs/>
              </w:rPr>
              <w:t>)  สามารถวิเคราะห์ผลกระทบจากการนำแนวคิดหรือทฤษฎีมาใช้ในองค์กร</w:t>
            </w:r>
          </w:p>
          <w:p w14:paraId="3B377082" w14:textId="7331DAB2" w:rsidR="006E143E" w:rsidRPr="00412A4E" w:rsidRDefault="00E175BF" w:rsidP="003F74E2">
            <w:pPr>
              <w:ind w:left="251"/>
              <w:jc w:val="thaiDistribute"/>
              <w:rPr>
                <w:rFonts w:ascii="TH SarabunPSK" w:hAnsi="TH SarabunPSK" w:cs="TH SarabunPSK"/>
                <w:sz w:val="32"/>
                <w:szCs w:val="32"/>
              </w:rPr>
            </w:pPr>
            <w:r w:rsidRPr="00412A4E">
              <w:rPr>
                <w:rFonts w:ascii="TH SarabunPSK" w:hAnsi="TH SarabunPSK" w:cs="TH SarabunPSK"/>
                <w:sz w:val="32"/>
                <w:szCs w:val="32"/>
                <w:cs/>
              </w:rPr>
              <w:t>(</w:t>
            </w:r>
            <w:r w:rsidRPr="00412A4E">
              <w:rPr>
                <w:rFonts w:ascii="TH SarabunPSK" w:hAnsi="TH SarabunPSK" w:cs="TH SarabunPSK"/>
                <w:sz w:val="32"/>
                <w:szCs w:val="32"/>
              </w:rPr>
              <w:t>7</w:t>
            </w:r>
            <w:r w:rsidRPr="00412A4E">
              <w:rPr>
                <w:rFonts w:ascii="TH SarabunPSK" w:hAnsi="TH SarabunPSK" w:cs="TH SarabunPSK"/>
                <w:sz w:val="32"/>
                <w:szCs w:val="32"/>
                <w:cs/>
              </w:rPr>
              <w:t>)  มีจรรยาบรรณทางวิชาการและวิชาชีพ</w:t>
            </w:r>
          </w:p>
        </w:tc>
      </w:tr>
      <w:tr w:rsidR="00A749A8" w:rsidRPr="00412A4E" w14:paraId="6F754583" w14:textId="77777777" w:rsidTr="009F5AAF">
        <w:tc>
          <w:tcPr>
            <w:tcW w:w="9265" w:type="dxa"/>
          </w:tcPr>
          <w:p w14:paraId="2BEE24DC" w14:textId="77777777" w:rsidR="006E143E" w:rsidRPr="00412A4E" w:rsidRDefault="006E143E" w:rsidP="003F74E2">
            <w:pPr>
              <w:jc w:val="thaiDistribute"/>
              <w:rPr>
                <w:rFonts w:ascii="TH SarabunPSK" w:hAnsi="TH SarabunPSK" w:cs="TH SarabunPSK"/>
                <w:sz w:val="32"/>
                <w:szCs w:val="32"/>
              </w:rPr>
            </w:pPr>
            <w:r w:rsidRPr="00412A4E">
              <w:rPr>
                <w:rFonts w:ascii="TH SarabunPSK" w:hAnsi="TH SarabunPSK" w:cs="TH SarabunPSK"/>
                <w:sz w:val="32"/>
                <w:szCs w:val="32"/>
              </w:rPr>
              <w:t>2</w:t>
            </w:r>
            <w:r w:rsidRPr="00412A4E">
              <w:rPr>
                <w:rFonts w:ascii="TH SarabunPSK" w:hAnsi="TH SarabunPSK" w:cs="TH SarabunPSK"/>
                <w:sz w:val="32"/>
                <w:szCs w:val="32"/>
                <w:cs/>
              </w:rPr>
              <w:t>) ความรู้</w:t>
            </w:r>
          </w:p>
          <w:p w14:paraId="3627A032" w14:textId="001EAB03" w:rsidR="00A749A8" w:rsidRPr="00412A4E" w:rsidRDefault="00A749A8" w:rsidP="003F74E2">
            <w:pPr>
              <w:ind w:left="251"/>
              <w:jc w:val="thaiDistribute"/>
              <w:rPr>
                <w:rFonts w:ascii="TH SarabunPSK" w:hAnsi="TH SarabunPSK" w:cs="TH SarabunPSK"/>
                <w:sz w:val="32"/>
                <w:szCs w:val="32"/>
              </w:rPr>
            </w:pPr>
            <w:r w:rsidRPr="00412A4E">
              <w:rPr>
                <w:rFonts w:ascii="TH SarabunPSK" w:hAnsi="TH SarabunPSK" w:cs="TH SarabunPSK"/>
                <w:sz w:val="32"/>
                <w:szCs w:val="32"/>
                <w:cs/>
              </w:rPr>
              <w:t>(1)  มีความรู้และความเข้าใจเกี่ยวกับหลักการและทฤษฎีที่สำคัญในเนื้อหาสาขาวิชาด้านพืชศาสตร์ (</w:t>
            </w:r>
            <w:r w:rsidRPr="00412A4E">
              <w:rPr>
                <w:rFonts w:ascii="TH SarabunPSK" w:hAnsi="TH SarabunPSK" w:cs="TH SarabunPSK"/>
                <w:sz w:val="32"/>
                <w:szCs w:val="32"/>
              </w:rPr>
              <w:t>WIL</w:t>
            </w:r>
            <w:r w:rsidRPr="00412A4E">
              <w:rPr>
                <w:rFonts w:ascii="TH SarabunPSK" w:hAnsi="TH SarabunPSK" w:cs="TH SarabunPSK"/>
                <w:sz w:val="32"/>
                <w:szCs w:val="32"/>
                <w:cs/>
              </w:rPr>
              <w:t>)</w:t>
            </w:r>
          </w:p>
          <w:p w14:paraId="29396B58" w14:textId="4D649F99" w:rsidR="00A749A8" w:rsidRPr="00412A4E" w:rsidRDefault="00A749A8" w:rsidP="003F74E2">
            <w:pPr>
              <w:ind w:left="251"/>
              <w:jc w:val="thaiDistribute"/>
              <w:rPr>
                <w:rFonts w:ascii="TH SarabunPSK" w:hAnsi="TH SarabunPSK" w:cs="TH SarabunPSK"/>
                <w:sz w:val="32"/>
                <w:szCs w:val="32"/>
              </w:rPr>
            </w:pPr>
            <w:r w:rsidRPr="00412A4E">
              <w:rPr>
                <w:rFonts w:ascii="TH SarabunPSK" w:hAnsi="TH SarabunPSK" w:cs="TH SarabunPSK"/>
                <w:sz w:val="32"/>
                <w:szCs w:val="32"/>
                <w:cs/>
              </w:rPr>
              <w:t>(2)  สามารถวิเคราะห์ปัญหา เข้าใจและอธิบายความต้องการของปัญหา รวมทั้งประยุกต์ความรู้ ทักษะ และการใช้วิธีการที่เหมาะสมกับการแก้ไขปัญหา (</w:t>
            </w:r>
            <w:r w:rsidRPr="00412A4E">
              <w:rPr>
                <w:rFonts w:ascii="TH SarabunPSK" w:hAnsi="TH SarabunPSK" w:cs="TH SarabunPSK"/>
                <w:sz w:val="32"/>
                <w:szCs w:val="32"/>
              </w:rPr>
              <w:t>WIL</w:t>
            </w:r>
            <w:r w:rsidRPr="00412A4E">
              <w:rPr>
                <w:rFonts w:ascii="TH SarabunPSK" w:hAnsi="TH SarabunPSK" w:cs="TH SarabunPSK"/>
                <w:sz w:val="32"/>
                <w:szCs w:val="32"/>
                <w:cs/>
              </w:rPr>
              <w:t>)</w:t>
            </w:r>
          </w:p>
          <w:p w14:paraId="1AD7C5E5" w14:textId="7D197421" w:rsidR="00A749A8" w:rsidRPr="00412A4E" w:rsidRDefault="00A749A8" w:rsidP="003F74E2">
            <w:pPr>
              <w:ind w:left="251"/>
              <w:jc w:val="thaiDistribute"/>
              <w:rPr>
                <w:rFonts w:ascii="TH SarabunPSK" w:hAnsi="TH SarabunPSK" w:cs="TH SarabunPSK"/>
                <w:sz w:val="32"/>
                <w:szCs w:val="32"/>
              </w:rPr>
            </w:pPr>
            <w:r w:rsidRPr="00412A4E">
              <w:rPr>
                <w:rFonts w:ascii="TH SarabunPSK" w:hAnsi="TH SarabunPSK" w:cs="TH SarabunPSK"/>
                <w:sz w:val="32"/>
                <w:szCs w:val="32"/>
                <w:cs/>
              </w:rPr>
              <w:t>(3)  สามารถวิเคราะห์จุดแข็ง จุดอ่อน โอกาสและอุปสรรคขององค์กร (</w:t>
            </w:r>
            <w:r w:rsidRPr="00412A4E">
              <w:rPr>
                <w:rFonts w:ascii="TH SarabunPSK" w:hAnsi="TH SarabunPSK" w:cs="TH SarabunPSK"/>
                <w:sz w:val="32"/>
                <w:szCs w:val="32"/>
              </w:rPr>
              <w:t>SWOT Analysis</w:t>
            </w:r>
            <w:r w:rsidRPr="00412A4E">
              <w:rPr>
                <w:rFonts w:ascii="TH SarabunPSK" w:hAnsi="TH SarabunPSK" w:cs="TH SarabunPSK"/>
                <w:sz w:val="32"/>
                <w:szCs w:val="32"/>
                <w:cs/>
              </w:rPr>
              <w:t>)</w:t>
            </w:r>
          </w:p>
          <w:p w14:paraId="62CF9B23" w14:textId="399B9B36" w:rsidR="00A749A8" w:rsidRPr="00412A4E" w:rsidRDefault="00A749A8" w:rsidP="003F74E2">
            <w:pPr>
              <w:ind w:left="251"/>
              <w:jc w:val="thaiDistribute"/>
              <w:rPr>
                <w:rFonts w:ascii="TH SarabunPSK" w:hAnsi="TH SarabunPSK" w:cs="TH SarabunPSK"/>
                <w:sz w:val="32"/>
                <w:szCs w:val="32"/>
              </w:rPr>
            </w:pPr>
            <w:r w:rsidRPr="00412A4E">
              <w:rPr>
                <w:rFonts w:ascii="TH SarabunPSK" w:hAnsi="TH SarabunPSK" w:cs="TH SarabunPSK"/>
                <w:sz w:val="32"/>
                <w:szCs w:val="32"/>
                <w:cs/>
              </w:rPr>
              <w:t>(4)  สามารถนำผลการวิเคราะห์มาใช้ในการวางแผนองค์กร</w:t>
            </w:r>
          </w:p>
          <w:p w14:paraId="517F695A" w14:textId="0CCE25B4" w:rsidR="00A749A8" w:rsidRPr="00412A4E" w:rsidRDefault="00A749A8" w:rsidP="003F74E2">
            <w:pPr>
              <w:ind w:left="251"/>
              <w:jc w:val="thaiDistribute"/>
              <w:rPr>
                <w:rFonts w:ascii="TH SarabunPSK" w:hAnsi="TH SarabunPSK" w:cs="TH SarabunPSK"/>
                <w:sz w:val="32"/>
                <w:szCs w:val="32"/>
              </w:rPr>
            </w:pPr>
            <w:r w:rsidRPr="00412A4E">
              <w:rPr>
                <w:rFonts w:ascii="TH SarabunPSK" w:hAnsi="TH SarabunPSK" w:cs="TH SarabunPSK"/>
                <w:sz w:val="32"/>
                <w:szCs w:val="32"/>
                <w:cs/>
              </w:rPr>
              <w:t>(5)  รู้ เข้าใจ และสนใจพัฒนาความรู้ด้านพืชศาสตร์อย่างต่อเนื่อง</w:t>
            </w:r>
          </w:p>
          <w:p w14:paraId="1FF98128" w14:textId="6E6764FA" w:rsidR="00A749A8" w:rsidRPr="00412A4E" w:rsidRDefault="00A749A8" w:rsidP="003F74E2">
            <w:pPr>
              <w:ind w:left="251"/>
              <w:jc w:val="thaiDistribute"/>
              <w:rPr>
                <w:rFonts w:ascii="TH SarabunPSK" w:hAnsi="TH SarabunPSK" w:cs="TH SarabunPSK"/>
                <w:sz w:val="32"/>
                <w:szCs w:val="32"/>
              </w:rPr>
            </w:pPr>
            <w:r w:rsidRPr="00412A4E">
              <w:rPr>
                <w:rFonts w:ascii="TH SarabunPSK" w:hAnsi="TH SarabunPSK" w:cs="TH SarabunPSK"/>
                <w:sz w:val="32"/>
                <w:szCs w:val="32"/>
                <w:cs/>
              </w:rPr>
              <w:t>(6)  มีความรู้ในแนวกว้างของด้านพืชศาสตร์ เล็งเห็นการเปลี่ยนแปลงและเข้าใจผลกระทบของเทคโนโลยีใหม่ ๆ (</w:t>
            </w:r>
            <w:r w:rsidRPr="00412A4E">
              <w:rPr>
                <w:rFonts w:ascii="TH SarabunPSK" w:hAnsi="TH SarabunPSK" w:cs="TH SarabunPSK"/>
                <w:sz w:val="32"/>
                <w:szCs w:val="32"/>
              </w:rPr>
              <w:t>WIL</w:t>
            </w:r>
            <w:r w:rsidRPr="00412A4E">
              <w:rPr>
                <w:rFonts w:ascii="TH SarabunPSK" w:hAnsi="TH SarabunPSK" w:cs="TH SarabunPSK"/>
                <w:sz w:val="32"/>
                <w:szCs w:val="32"/>
                <w:cs/>
              </w:rPr>
              <w:t>)</w:t>
            </w:r>
          </w:p>
          <w:p w14:paraId="41DC9EBE" w14:textId="47A8D765" w:rsidR="00A749A8" w:rsidRPr="00412A4E" w:rsidRDefault="00A749A8" w:rsidP="003F74E2">
            <w:pPr>
              <w:ind w:left="251"/>
              <w:jc w:val="thaiDistribute"/>
              <w:rPr>
                <w:rFonts w:ascii="TH SarabunPSK" w:hAnsi="TH SarabunPSK" w:cs="TH SarabunPSK"/>
                <w:sz w:val="32"/>
                <w:szCs w:val="32"/>
              </w:rPr>
            </w:pPr>
            <w:r w:rsidRPr="00412A4E">
              <w:rPr>
                <w:rFonts w:ascii="TH SarabunPSK" w:hAnsi="TH SarabunPSK" w:cs="TH SarabunPSK"/>
                <w:sz w:val="32"/>
                <w:szCs w:val="32"/>
                <w:cs/>
              </w:rPr>
              <w:t>(7)  มีประสบการณ์ในการพัฒนาหรือประยุกต์ความรู้ที่มีไปใช้ปฏิบัติงานได้จริง</w:t>
            </w:r>
          </w:p>
          <w:p w14:paraId="3B5637ED" w14:textId="35B97A4F" w:rsidR="006E143E" w:rsidRPr="00412A4E" w:rsidRDefault="00A749A8" w:rsidP="003F74E2">
            <w:pPr>
              <w:ind w:left="251"/>
              <w:jc w:val="thaiDistribute"/>
              <w:rPr>
                <w:rFonts w:ascii="TH SarabunPSK" w:hAnsi="TH SarabunPSK" w:cs="TH SarabunPSK"/>
                <w:sz w:val="32"/>
                <w:szCs w:val="32"/>
                <w:cs/>
              </w:rPr>
            </w:pPr>
            <w:r w:rsidRPr="00412A4E">
              <w:rPr>
                <w:rFonts w:ascii="TH SarabunPSK" w:hAnsi="TH SarabunPSK" w:cs="TH SarabunPSK"/>
                <w:sz w:val="32"/>
                <w:szCs w:val="32"/>
                <w:cs/>
              </w:rPr>
              <w:t>(8)  สามารถบูรณาการความรู้ด้านพืชศาสตร์กับความรู้ในศาสตร์อื่น ๆ ที่เกี่ยวข้อง</w:t>
            </w:r>
          </w:p>
        </w:tc>
      </w:tr>
      <w:tr w:rsidR="00A749A8" w:rsidRPr="00412A4E" w14:paraId="0DC2E502" w14:textId="77777777" w:rsidTr="009F5AAF">
        <w:tc>
          <w:tcPr>
            <w:tcW w:w="9265" w:type="dxa"/>
          </w:tcPr>
          <w:p w14:paraId="7FB6D506" w14:textId="77777777" w:rsidR="006E143E" w:rsidRPr="00412A4E" w:rsidRDefault="006E143E" w:rsidP="003F74E2">
            <w:pPr>
              <w:jc w:val="thaiDistribute"/>
              <w:rPr>
                <w:rFonts w:ascii="TH SarabunPSK" w:hAnsi="TH SarabunPSK" w:cs="TH SarabunPSK"/>
                <w:sz w:val="32"/>
                <w:szCs w:val="32"/>
              </w:rPr>
            </w:pPr>
            <w:r w:rsidRPr="00412A4E">
              <w:rPr>
                <w:rFonts w:ascii="TH SarabunPSK" w:hAnsi="TH SarabunPSK" w:cs="TH SarabunPSK"/>
                <w:sz w:val="32"/>
                <w:szCs w:val="32"/>
              </w:rPr>
              <w:t>3</w:t>
            </w:r>
            <w:r w:rsidRPr="00412A4E">
              <w:rPr>
                <w:rFonts w:ascii="TH SarabunPSK" w:hAnsi="TH SarabunPSK" w:cs="TH SarabunPSK"/>
                <w:sz w:val="32"/>
                <w:szCs w:val="32"/>
                <w:cs/>
              </w:rPr>
              <w:t>) ทักษะทางปัญญา</w:t>
            </w:r>
          </w:p>
          <w:p w14:paraId="4E7BC50C" w14:textId="1F3C6807" w:rsidR="00A749A8" w:rsidRPr="00412A4E" w:rsidRDefault="00A749A8" w:rsidP="003F74E2">
            <w:pPr>
              <w:ind w:left="251"/>
              <w:jc w:val="thaiDistribute"/>
              <w:rPr>
                <w:rFonts w:ascii="TH SarabunPSK" w:hAnsi="TH SarabunPSK" w:cs="TH SarabunPSK"/>
                <w:sz w:val="32"/>
                <w:szCs w:val="32"/>
              </w:rPr>
            </w:pPr>
            <w:r w:rsidRPr="00412A4E">
              <w:rPr>
                <w:rFonts w:ascii="TH SarabunPSK" w:hAnsi="TH SarabunPSK" w:cs="TH SarabunPSK"/>
                <w:sz w:val="32"/>
                <w:szCs w:val="32"/>
                <w:cs/>
              </w:rPr>
              <w:t>(1)  คิดอย่างมีวิจารณญาณและเป็นระบบ (</w:t>
            </w:r>
            <w:r w:rsidRPr="00412A4E">
              <w:rPr>
                <w:rFonts w:ascii="TH SarabunPSK" w:hAnsi="TH SarabunPSK" w:cs="TH SarabunPSK"/>
                <w:sz w:val="32"/>
                <w:szCs w:val="32"/>
              </w:rPr>
              <w:t>WIL</w:t>
            </w:r>
            <w:r w:rsidRPr="00412A4E">
              <w:rPr>
                <w:rFonts w:ascii="TH SarabunPSK" w:hAnsi="TH SarabunPSK" w:cs="TH SarabunPSK"/>
                <w:sz w:val="32"/>
                <w:szCs w:val="32"/>
                <w:cs/>
              </w:rPr>
              <w:t>)</w:t>
            </w:r>
          </w:p>
          <w:p w14:paraId="7D434428" w14:textId="266CD584" w:rsidR="00A749A8" w:rsidRPr="00412A4E" w:rsidRDefault="00A749A8" w:rsidP="003F74E2">
            <w:pPr>
              <w:ind w:left="251"/>
              <w:jc w:val="thaiDistribute"/>
              <w:rPr>
                <w:rFonts w:ascii="TH SarabunPSK" w:hAnsi="TH SarabunPSK" w:cs="TH SarabunPSK"/>
                <w:sz w:val="32"/>
                <w:szCs w:val="32"/>
              </w:rPr>
            </w:pPr>
            <w:r w:rsidRPr="00412A4E">
              <w:rPr>
                <w:rFonts w:ascii="TH SarabunPSK" w:hAnsi="TH SarabunPSK" w:cs="TH SarabunPSK"/>
                <w:sz w:val="32"/>
                <w:szCs w:val="32"/>
                <w:cs/>
              </w:rPr>
              <w:t>(2)  สามารถสืบค้น ตีความ และประเมินสารสนเทศ เพื่อใช้ในการแก้ไขปัญหาอย่างสร้างสรรค์ (</w:t>
            </w:r>
            <w:r w:rsidRPr="00412A4E">
              <w:rPr>
                <w:rFonts w:ascii="TH SarabunPSK" w:hAnsi="TH SarabunPSK" w:cs="TH SarabunPSK"/>
                <w:sz w:val="32"/>
                <w:szCs w:val="32"/>
              </w:rPr>
              <w:t>WIL</w:t>
            </w:r>
            <w:r w:rsidRPr="00412A4E">
              <w:rPr>
                <w:rFonts w:ascii="TH SarabunPSK" w:hAnsi="TH SarabunPSK" w:cs="TH SarabunPSK"/>
                <w:sz w:val="32"/>
                <w:szCs w:val="32"/>
                <w:cs/>
              </w:rPr>
              <w:t>)</w:t>
            </w:r>
          </w:p>
          <w:p w14:paraId="189ABAD4" w14:textId="3934F23E" w:rsidR="00A749A8" w:rsidRPr="00412A4E" w:rsidRDefault="00A749A8" w:rsidP="003F74E2">
            <w:pPr>
              <w:ind w:left="251"/>
              <w:jc w:val="thaiDistribute"/>
              <w:rPr>
                <w:rFonts w:ascii="TH SarabunPSK" w:hAnsi="TH SarabunPSK" w:cs="TH SarabunPSK"/>
                <w:sz w:val="32"/>
                <w:szCs w:val="32"/>
              </w:rPr>
            </w:pPr>
            <w:r w:rsidRPr="00412A4E">
              <w:rPr>
                <w:rFonts w:ascii="TH SarabunPSK" w:hAnsi="TH SarabunPSK" w:cs="TH SarabunPSK"/>
                <w:sz w:val="32"/>
                <w:szCs w:val="32"/>
                <w:cs/>
              </w:rPr>
              <w:t>(3)  สามารถรวบรวม ศึกษา วิเคราะห์ และสรุปประเด็นปัญหาและความต้องการ (</w:t>
            </w:r>
            <w:r w:rsidRPr="00412A4E">
              <w:rPr>
                <w:rFonts w:ascii="TH SarabunPSK" w:hAnsi="TH SarabunPSK" w:cs="TH SarabunPSK"/>
                <w:sz w:val="32"/>
                <w:szCs w:val="32"/>
              </w:rPr>
              <w:t>WIL</w:t>
            </w:r>
            <w:r w:rsidRPr="00412A4E">
              <w:rPr>
                <w:rFonts w:ascii="TH SarabunPSK" w:hAnsi="TH SarabunPSK" w:cs="TH SarabunPSK"/>
                <w:sz w:val="32"/>
                <w:szCs w:val="32"/>
                <w:cs/>
              </w:rPr>
              <w:t>)</w:t>
            </w:r>
          </w:p>
          <w:p w14:paraId="00F8AD67" w14:textId="0C53D0C2" w:rsidR="006E143E" w:rsidRPr="00412A4E" w:rsidRDefault="00A749A8" w:rsidP="003F74E2">
            <w:pPr>
              <w:ind w:left="251"/>
              <w:jc w:val="thaiDistribute"/>
              <w:rPr>
                <w:rFonts w:ascii="TH SarabunPSK" w:hAnsi="TH SarabunPSK" w:cs="TH SarabunPSK"/>
                <w:sz w:val="32"/>
                <w:szCs w:val="32"/>
                <w:cs/>
              </w:rPr>
            </w:pPr>
            <w:r w:rsidRPr="00412A4E">
              <w:rPr>
                <w:rFonts w:ascii="TH SarabunPSK" w:hAnsi="TH SarabunPSK" w:cs="TH SarabunPSK"/>
                <w:sz w:val="32"/>
                <w:szCs w:val="32"/>
                <w:cs/>
              </w:rPr>
              <w:t>(4)  สามารถประยุกต์ความรู้และทักษะ กับการแก้ไขปัญหาทางด้านการผลิตพืชได้อย่างเหมาะสม (</w:t>
            </w:r>
            <w:r w:rsidRPr="00412A4E">
              <w:rPr>
                <w:rFonts w:ascii="TH SarabunPSK" w:hAnsi="TH SarabunPSK" w:cs="TH SarabunPSK"/>
                <w:sz w:val="32"/>
                <w:szCs w:val="32"/>
              </w:rPr>
              <w:t>WIL</w:t>
            </w:r>
            <w:r w:rsidRPr="00412A4E">
              <w:rPr>
                <w:rFonts w:ascii="TH SarabunPSK" w:hAnsi="TH SarabunPSK" w:cs="TH SarabunPSK"/>
                <w:sz w:val="32"/>
                <w:szCs w:val="32"/>
                <w:cs/>
              </w:rPr>
              <w:t>)</w:t>
            </w:r>
          </w:p>
        </w:tc>
      </w:tr>
      <w:tr w:rsidR="00A749A8" w:rsidRPr="00412A4E" w14:paraId="5EC2E514" w14:textId="77777777" w:rsidTr="009F5AAF">
        <w:tc>
          <w:tcPr>
            <w:tcW w:w="9265" w:type="dxa"/>
          </w:tcPr>
          <w:p w14:paraId="703FE16F" w14:textId="77777777" w:rsidR="006E143E" w:rsidRPr="00412A4E" w:rsidRDefault="006E143E" w:rsidP="003F74E2">
            <w:pPr>
              <w:jc w:val="thaiDistribute"/>
              <w:rPr>
                <w:rFonts w:ascii="TH SarabunPSK" w:hAnsi="TH SarabunPSK" w:cs="TH SarabunPSK"/>
                <w:sz w:val="32"/>
                <w:szCs w:val="32"/>
              </w:rPr>
            </w:pPr>
            <w:r w:rsidRPr="00412A4E">
              <w:rPr>
                <w:rFonts w:ascii="TH SarabunPSK" w:hAnsi="TH SarabunPSK" w:cs="TH SarabunPSK"/>
                <w:sz w:val="32"/>
                <w:szCs w:val="32"/>
              </w:rPr>
              <w:t>4</w:t>
            </w:r>
            <w:r w:rsidRPr="00412A4E">
              <w:rPr>
                <w:rFonts w:ascii="TH SarabunPSK" w:hAnsi="TH SarabunPSK" w:cs="TH SarabunPSK"/>
                <w:sz w:val="32"/>
                <w:szCs w:val="32"/>
                <w:cs/>
              </w:rPr>
              <w:t>) ทักษะความสัมพันธ์ระหว่างบุคคลและความรับผิดชอบ</w:t>
            </w:r>
          </w:p>
          <w:p w14:paraId="36057C1B" w14:textId="4626EDA2" w:rsidR="00A749A8" w:rsidRPr="00412A4E" w:rsidRDefault="00A749A8" w:rsidP="003F74E2">
            <w:pPr>
              <w:ind w:left="251"/>
              <w:jc w:val="thaiDistribute"/>
              <w:rPr>
                <w:rFonts w:ascii="TH SarabunPSK" w:hAnsi="TH SarabunPSK" w:cs="TH SarabunPSK"/>
                <w:sz w:val="32"/>
                <w:szCs w:val="32"/>
              </w:rPr>
            </w:pPr>
            <w:r w:rsidRPr="00412A4E">
              <w:rPr>
                <w:rFonts w:ascii="TH SarabunPSK" w:hAnsi="TH SarabunPSK" w:cs="TH SarabunPSK"/>
                <w:sz w:val="32"/>
                <w:szCs w:val="32"/>
                <w:cs/>
              </w:rPr>
              <w:t>(</w:t>
            </w:r>
            <w:r w:rsidRPr="00412A4E">
              <w:rPr>
                <w:rFonts w:ascii="TH SarabunPSK" w:hAnsi="TH SarabunPSK" w:cs="TH SarabunPSK"/>
                <w:sz w:val="32"/>
                <w:szCs w:val="32"/>
              </w:rPr>
              <w:t>1</w:t>
            </w:r>
            <w:r w:rsidRPr="00412A4E">
              <w:rPr>
                <w:rFonts w:ascii="TH SarabunPSK" w:hAnsi="TH SarabunPSK" w:cs="TH SarabunPSK"/>
                <w:sz w:val="32"/>
                <w:szCs w:val="32"/>
                <w:cs/>
              </w:rPr>
              <w:t>)  สามารถสื่อสารกับกลุ่มคนหลากหลายและสามารถสนทนาทั้งภาษาไทยและ</w:t>
            </w:r>
          </w:p>
          <w:p w14:paraId="0B76F386" w14:textId="77777777" w:rsidR="00A749A8" w:rsidRPr="00412A4E" w:rsidRDefault="00A749A8" w:rsidP="003F74E2">
            <w:pPr>
              <w:ind w:left="251"/>
              <w:jc w:val="thaiDistribute"/>
              <w:rPr>
                <w:rFonts w:ascii="TH SarabunPSK" w:hAnsi="TH SarabunPSK" w:cs="TH SarabunPSK"/>
                <w:sz w:val="32"/>
                <w:szCs w:val="32"/>
              </w:rPr>
            </w:pPr>
            <w:r w:rsidRPr="00412A4E">
              <w:rPr>
                <w:rFonts w:ascii="TH SarabunPSK" w:hAnsi="TH SarabunPSK" w:cs="TH SarabunPSK"/>
                <w:sz w:val="32"/>
                <w:szCs w:val="32"/>
                <w:cs/>
              </w:rPr>
              <w:t>ภาษาต่างประเทศอย่างมีประสิทธิภาพ (</w:t>
            </w:r>
            <w:r w:rsidRPr="00412A4E">
              <w:rPr>
                <w:rFonts w:ascii="TH SarabunPSK" w:hAnsi="TH SarabunPSK" w:cs="TH SarabunPSK"/>
                <w:sz w:val="32"/>
                <w:szCs w:val="32"/>
              </w:rPr>
              <w:t>WIL</w:t>
            </w:r>
            <w:r w:rsidRPr="00412A4E">
              <w:rPr>
                <w:rFonts w:ascii="TH SarabunPSK" w:hAnsi="TH SarabunPSK" w:cs="TH SarabunPSK"/>
                <w:sz w:val="32"/>
                <w:szCs w:val="32"/>
                <w:cs/>
              </w:rPr>
              <w:t>)</w:t>
            </w:r>
          </w:p>
          <w:p w14:paraId="6D691BBE" w14:textId="4B9A85CB" w:rsidR="00A749A8" w:rsidRPr="00412A4E" w:rsidRDefault="00A749A8" w:rsidP="003F74E2">
            <w:pPr>
              <w:ind w:left="251"/>
              <w:jc w:val="thaiDistribute"/>
              <w:rPr>
                <w:rFonts w:ascii="TH SarabunPSK" w:hAnsi="TH SarabunPSK" w:cs="TH SarabunPSK"/>
                <w:sz w:val="32"/>
                <w:szCs w:val="32"/>
              </w:rPr>
            </w:pPr>
            <w:r w:rsidRPr="00412A4E">
              <w:rPr>
                <w:rFonts w:ascii="TH SarabunPSK" w:hAnsi="TH SarabunPSK" w:cs="TH SarabunPSK"/>
                <w:sz w:val="32"/>
                <w:szCs w:val="32"/>
                <w:cs/>
              </w:rPr>
              <w:t>(</w:t>
            </w:r>
            <w:r w:rsidRPr="00412A4E">
              <w:rPr>
                <w:rFonts w:ascii="TH SarabunPSK" w:hAnsi="TH SarabunPSK" w:cs="TH SarabunPSK"/>
                <w:sz w:val="32"/>
                <w:szCs w:val="32"/>
              </w:rPr>
              <w:t>2</w:t>
            </w:r>
            <w:r w:rsidRPr="00412A4E">
              <w:rPr>
                <w:rFonts w:ascii="TH SarabunPSK" w:hAnsi="TH SarabunPSK" w:cs="TH SarabunPSK"/>
                <w:sz w:val="32"/>
                <w:szCs w:val="32"/>
                <w:cs/>
              </w:rPr>
              <w:t>)  สามารถให้ความช่วยเหลือและอำนวยความสะดวกแก่การแก้ปัญหา สถานการณ์</w:t>
            </w:r>
          </w:p>
          <w:p w14:paraId="745A2D79" w14:textId="77777777" w:rsidR="00A749A8" w:rsidRPr="00412A4E" w:rsidRDefault="00A749A8" w:rsidP="003F74E2">
            <w:pPr>
              <w:ind w:left="251"/>
              <w:jc w:val="thaiDistribute"/>
              <w:rPr>
                <w:rFonts w:ascii="TH SarabunPSK" w:hAnsi="TH SarabunPSK" w:cs="TH SarabunPSK"/>
                <w:sz w:val="32"/>
                <w:szCs w:val="32"/>
              </w:rPr>
            </w:pPr>
            <w:r w:rsidRPr="00412A4E">
              <w:rPr>
                <w:rFonts w:ascii="TH SarabunPSK" w:hAnsi="TH SarabunPSK" w:cs="TH SarabunPSK"/>
                <w:sz w:val="32"/>
                <w:szCs w:val="32"/>
                <w:cs/>
              </w:rPr>
              <w:lastRenderedPageBreak/>
              <w:t>ต่าง ๆ ในกลุ่มทั้งในบทบาทของผู้นำ หรือในบทบาทของผู้ร่วมทีมงาน (</w:t>
            </w:r>
            <w:r w:rsidRPr="00412A4E">
              <w:rPr>
                <w:rFonts w:ascii="TH SarabunPSK" w:hAnsi="TH SarabunPSK" w:cs="TH SarabunPSK"/>
                <w:sz w:val="32"/>
                <w:szCs w:val="32"/>
              </w:rPr>
              <w:t>WIL</w:t>
            </w:r>
            <w:r w:rsidRPr="00412A4E">
              <w:rPr>
                <w:rFonts w:ascii="TH SarabunPSK" w:hAnsi="TH SarabunPSK" w:cs="TH SarabunPSK"/>
                <w:sz w:val="32"/>
                <w:szCs w:val="32"/>
                <w:cs/>
              </w:rPr>
              <w:t>)</w:t>
            </w:r>
          </w:p>
          <w:p w14:paraId="428F7910" w14:textId="3F49D94A" w:rsidR="00A749A8" w:rsidRPr="00412A4E" w:rsidRDefault="00A749A8" w:rsidP="003F74E2">
            <w:pPr>
              <w:ind w:left="251"/>
              <w:jc w:val="thaiDistribute"/>
              <w:rPr>
                <w:rFonts w:ascii="TH SarabunPSK" w:hAnsi="TH SarabunPSK" w:cs="TH SarabunPSK"/>
                <w:sz w:val="32"/>
                <w:szCs w:val="32"/>
              </w:rPr>
            </w:pPr>
            <w:r w:rsidRPr="00412A4E">
              <w:rPr>
                <w:rFonts w:ascii="TH SarabunPSK" w:hAnsi="TH SarabunPSK" w:cs="TH SarabunPSK"/>
                <w:sz w:val="32"/>
                <w:szCs w:val="32"/>
                <w:cs/>
              </w:rPr>
              <w:t>(</w:t>
            </w:r>
            <w:r w:rsidRPr="00412A4E">
              <w:rPr>
                <w:rFonts w:ascii="TH SarabunPSK" w:hAnsi="TH SarabunPSK" w:cs="TH SarabunPSK"/>
                <w:sz w:val="32"/>
                <w:szCs w:val="32"/>
              </w:rPr>
              <w:t>3</w:t>
            </w:r>
            <w:r w:rsidRPr="00412A4E">
              <w:rPr>
                <w:rFonts w:ascii="TH SarabunPSK" w:hAnsi="TH SarabunPSK" w:cs="TH SarabunPSK"/>
                <w:sz w:val="32"/>
                <w:szCs w:val="32"/>
                <w:cs/>
              </w:rPr>
              <w:t>)  สามารถใช้ความรู้ในศาสตร์มาชี้นำสังคมในประเด็นที่เหมาะสม</w:t>
            </w:r>
          </w:p>
          <w:p w14:paraId="15242944" w14:textId="1B82DCB3" w:rsidR="00A749A8" w:rsidRPr="00412A4E" w:rsidRDefault="00A749A8" w:rsidP="003F74E2">
            <w:pPr>
              <w:ind w:left="251"/>
              <w:jc w:val="thaiDistribute"/>
              <w:rPr>
                <w:rFonts w:ascii="TH SarabunPSK" w:hAnsi="TH SarabunPSK" w:cs="TH SarabunPSK"/>
                <w:sz w:val="32"/>
                <w:szCs w:val="32"/>
              </w:rPr>
            </w:pPr>
            <w:r w:rsidRPr="00412A4E">
              <w:rPr>
                <w:rFonts w:ascii="TH SarabunPSK" w:hAnsi="TH SarabunPSK" w:cs="TH SarabunPSK"/>
                <w:sz w:val="32"/>
                <w:szCs w:val="32"/>
                <w:cs/>
              </w:rPr>
              <w:t>(</w:t>
            </w:r>
            <w:r w:rsidRPr="00412A4E">
              <w:rPr>
                <w:rFonts w:ascii="TH SarabunPSK" w:hAnsi="TH SarabunPSK" w:cs="TH SarabunPSK"/>
                <w:sz w:val="32"/>
                <w:szCs w:val="32"/>
              </w:rPr>
              <w:t>4</w:t>
            </w:r>
            <w:r w:rsidRPr="00412A4E">
              <w:rPr>
                <w:rFonts w:ascii="TH SarabunPSK" w:hAnsi="TH SarabunPSK" w:cs="TH SarabunPSK"/>
                <w:sz w:val="32"/>
                <w:szCs w:val="32"/>
                <w:cs/>
              </w:rPr>
              <w:t>)  มีความรับผิดชอบในการกระทำของตนเองและรับผิดชอบงานในกลุ่ม (</w:t>
            </w:r>
            <w:r w:rsidRPr="00412A4E">
              <w:rPr>
                <w:rFonts w:ascii="TH SarabunPSK" w:hAnsi="TH SarabunPSK" w:cs="TH SarabunPSK"/>
                <w:sz w:val="32"/>
                <w:szCs w:val="32"/>
              </w:rPr>
              <w:t>WIL</w:t>
            </w:r>
            <w:r w:rsidRPr="00412A4E">
              <w:rPr>
                <w:rFonts w:ascii="TH SarabunPSK" w:hAnsi="TH SarabunPSK" w:cs="TH SarabunPSK"/>
                <w:sz w:val="32"/>
                <w:szCs w:val="32"/>
                <w:cs/>
              </w:rPr>
              <w:t>)</w:t>
            </w:r>
          </w:p>
          <w:p w14:paraId="274FD000" w14:textId="50805B02" w:rsidR="00A749A8" w:rsidRPr="00412A4E" w:rsidRDefault="00A749A8" w:rsidP="003F74E2">
            <w:pPr>
              <w:ind w:left="251"/>
              <w:jc w:val="thaiDistribute"/>
              <w:rPr>
                <w:rFonts w:ascii="TH SarabunPSK" w:hAnsi="TH SarabunPSK" w:cs="TH SarabunPSK"/>
                <w:sz w:val="32"/>
                <w:szCs w:val="32"/>
              </w:rPr>
            </w:pPr>
            <w:r w:rsidRPr="00412A4E">
              <w:rPr>
                <w:rFonts w:ascii="TH SarabunPSK" w:hAnsi="TH SarabunPSK" w:cs="TH SarabunPSK"/>
                <w:sz w:val="32"/>
                <w:szCs w:val="32"/>
                <w:cs/>
              </w:rPr>
              <w:t>(</w:t>
            </w:r>
            <w:r w:rsidRPr="00412A4E">
              <w:rPr>
                <w:rFonts w:ascii="TH SarabunPSK" w:hAnsi="TH SarabunPSK" w:cs="TH SarabunPSK"/>
                <w:sz w:val="32"/>
                <w:szCs w:val="32"/>
              </w:rPr>
              <w:t>5</w:t>
            </w:r>
            <w:r w:rsidRPr="00412A4E">
              <w:rPr>
                <w:rFonts w:ascii="TH SarabunPSK" w:hAnsi="TH SarabunPSK" w:cs="TH SarabunPSK"/>
                <w:sz w:val="32"/>
                <w:szCs w:val="32"/>
                <w:cs/>
              </w:rPr>
              <w:t>)  สามารถเป็นผู้ริเริ่มแสดงประเด็นในการแก้ไขสถานการณ์ทั้งส่วนตัวและส่วนรวม</w:t>
            </w:r>
          </w:p>
          <w:p w14:paraId="3BEB4F9D" w14:textId="77777777" w:rsidR="00A749A8" w:rsidRPr="00412A4E" w:rsidRDefault="00A749A8" w:rsidP="003F74E2">
            <w:pPr>
              <w:ind w:left="251"/>
              <w:jc w:val="thaiDistribute"/>
              <w:rPr>
                <w:rFonts w:ascii="TH SarabunPSK" w:hAnsi="TH SarabunPSK" w:cs="TH SarabunPSK"/>
                <w:sz w:val="32"/>
                <w:szCs w:val="32"/>
              </w:rPr>
            </w:pPr>
            <w:r w:rsidRPr="00412A4E">
              <w:rPr>
                <w:rFonts w:ascii="TH SarabunPSK" w:hAnsi="TH SarabunPSK" w:cs="TH SarabunPSK"/>
                <w:sz w:val="32"/>
                <w:szCs w:val="32"/>
                <w:cs/>
              </w:rPr>
              <w:t>พร้อมทั้งแสดงจุดยืนอย่างพอเหมาะทั้งของตนเองและของกลุ่ม (</w:t>
            </w:r>
            <w:r w:rsidRPr="00412A4E">
              <w:rPr>
                <w:rFonts w:ascii="TH SarabunPSK" w:hAnsi="TH SarabunPSK" w:cs="TH SarabunPSK"/>
                <w:sz w:val="32"/>
                <w:szCs w:val="32"/>
              </w:rPr>
              <w:t>WIL</w:t>
            </w:r>
            <w:r w:rsidRPr="00412A4E">
              <w:rPr>
                <w:rFonts w:ascii="TH SarabunPSK" w:hAnsi="TH SarabunPSK" w:cs="TH SarabunPSK"/>
                <w:sz w:val="32"/>
                <w:szCs w:val="32"/>
                <w:cs/>
              </w:rPr>
              <w:t>)</w:t>
            </w:r>
          </w:p>
          <w:p w14:paraId="51851A10" w14:textId="41585845" w:rsidR="006E143E" w:rsidRPr="00412A4E" w:rsidRDefault="00A749A8" w:rsidP="003F74E2">
            <w:pPr>
              <w:ind w:left="251"/>
              <w:jc w:val="thaiDistribute"/>
              <w:rPr>
                <w:rFonts w:ascii="TH SarabunPSK" w:hAnsi="TH SarabunPSK" w:cs="TH SarabunPSK"/>
                <w:sz w:val="32"/>
                <w:szCs w:val="32"/>
              </w:rPr>
            </w:pPr>
            <w:r w:rsidRPr="00412A4E">
              <w:rPr>
                <w:rFonts w:ascii="TH SarabunPSK" w:hAnsi="TH SarabunPSK" w:cs="TH SarabunPSK"/>
                <w:sz w:val="32"/>
                <w:szCs w:val="32"/>
                <w:cs/>
              </w:rPr>
              <w:t>(</w:t>
            </w:r>
            <w:r w:rsidRPr="00412A4E">
              <w:rPr>
                <w:rFonts w:ascii="TH SarabunPSK" w:hAnsi="TH SarabunPSK" w:cs="TH SarabunPSK"/>
                <w:sz w:val="32"/>
                <w:szCs w:val="32"/>
              </w:rPr>
              <w:t>6</w:t>
            </w:r>
            <w:r w:rsidRPr="00412A4E">
              <w:rPr>
                <w:rFonts w:ascii="TH SarabunPSK" w:hAnsi="TH SarabunPSK" w:cs="TH SarabunPSK"/>
                <w:sz w:val="32"/>
                <w:szCs w:val="32"/>
                <w:cs/>
              </w:rPr>
              <w:t>) มีความรับผิดชอบการพัฒนาการเรียนรู้ทั้งของตนเองและทางวิชาชีพอย่างต่อเนื่อง คุณสมบัติต่าง ๆ นี้สามารถวัดระหว่างการทำกิจกรรมร่วมกัน</w:t>
            </w:r>
          </w:p>
        </w:tc>
      </w:tr>
      <w:tr w:rsidR="00A749A8" w:rsidRPr="00412A4E" w14:paraId="5322C796" w14:textId="77777777" w:rsidTr="009F5AAF">
        <w:tc>
          <w:tcPr>
            <w:tcW w:w="9265" w:type="dxa"/>
          </w:tcPr>
          <w:p w14:paraId="4E2C8734" w14:textId="77777777" w:rsidR="006E143E" w:rsidRPr="00412A4E" w:rsidRDefault="006E143E" w:rsidP="003F74E2">
            <w:pPr>
              <w:jc w:val="thaiDistribute"/>
              <w:rPr>
                <w:rFonts w:ascii="TH SarabunPSK" w:hAnsi="TH SarabunPSK" w:cs="TH SarabunPSK"/>
                <w:sz w:val="32"/>
                <w:szCs w:val="32"/>
              </w:rPr>
            </w:pPr>
            <w:r w:rsidRPr="00412A4E">
              <w:rPr>
                <w:rFonts w:ascii="TH SarabunPSK" w:hAnsi="TH SarabunPSK" w:cs="TH SarabunPSK"/>
                <w:sz w:val="32"/>
                <w:szCs w:val="32"/>
              </w:rPr>
              <w:lastRenderedPageBreak/>
              <w:t>5</w:t>
            </w:r>
            <w:r w:rsidRPr="00412A4E">
              <w:rPr>
                <w:rFonts w:ascii="TH SarabunPSK" w:hAnsi="TH SarabunPSK" w:cs="TH SarabunPSK"/>
                <w:sz w:val="32"/>
                <w:szCs w:val="32"/>
                <w:cs/>
              </w:rPr>
              <w:t>) ทักษะการวิเคราะห์เชิงตัวเลข การสื่อสาร และการใช้เทคโนโลยีสารสนเทศ</w:t>
            </w:r>
          </w:p>
          <w:p w14:paraId="5D7BBE5A" w14:textId="0CB2DD74" w:rsidR="00A749A8" w:rsidRPr="00412A4E" w:rsidRDefault="00A749A8" w:rsidP="003F74E2">
            <w:pPr>
              <w:ind w:left="251"/>
              <w:jc w:val="thaiDistribute"/>
              <w:rPr>
                <w:rFonts w:ascii="TH SarabunPSK" w:hAnsi="TH SarabunPSK" w:cs="TH SarabunPSK"/>
                <w:sz w:val="32"/>
                <w:szCs w:val="32"/>
              </w:rPr>
            </w:pPr>
            <w:r w:rsidRPr="00412A4E">
              <w:rPr>
                <w:rFonts w:ascii="TH SarabunPSK" w:hAnsi="TH SarabunPSK" w:cs="TH SarabunPSK"/>
                <w:sz w:val="32"/>
                <w:szCs w:val="32"/>
                <w:cs/>
              </w:rPr>
              <w:t>(</w:t>
            </w:r>
            <w:r w:rsidRPr="00412A4E">
              <w:rPr>
                <w:rFonts w:ascii="TH SarabunPSK" w:hAnsi="TH SarabunPSK" w:cs="TH SarabunPSK"/>
                <w:sz w:val="32"/>
                <w:szCs w:val="32"/>
              </w:rPr>
              <w:t>1</w:t>
            </w:r>
            <w:r w:rsidRPr="00412A4E">
              <w:rPr>
                <w:rFonts w:ascii="TH SarabunPSK" w:hAnsi="TH SarabunPSK" w:cs="TH SarabunPSK"/>
                <w:sz w:val="32"/>
                <w:szCs w:val="32"/>
                <w:cs/>
              </w:rPr>
              <w:t xml:space="preserve">)  มีทักษะในการใช้เครื่องมือที่จำเป็นที่มีอยู่ในปัจจุบันต่อการทำงาน </w:t>
            </w:r>
          </w:p>
          <w:p w14:paraId="6F426DFD" w14:textId="44E6606A" w:rsidR="00A749A8" w:rsidRPr="00412A4E" w:rsidRDefault="00A749A8" w:rsidP="003F74E2">
            <w:pPr>
              <w:ind w:left="251"/>
              <w:jc w:val="thaiDistribute"/>
              <w:rPr>
                <w:rFonts w:ascii="TH SarabunPSK" w:hAnsi="TH SarabunPSK" w:cs="TH SarabunPSK"/>
                <w:sz w:val="32"/>
                <w:szCs w:val="32"/>
              </w:rPr>
            </w:pPr>
            <w:r w:rsidRPr="00412A4E">
              <w:rPr>
                <w:rFonts w:ascii="TH SarabunPSK" w:hAnsi="TH SarabunPSK" w:cs="TH SarabunPSK"/>
                <w:sz w:val="32"/>
                <w:szCs w:val="32"/>
                <w:cs/>
              </w:rPr>
              <w:t>(</w:t>
            </w:r>
            <w:r w:rsidRPr="00412A4E">
              <w:rPr>
                <w:rFonts w:ascii="TH SarabunPSK" w:hAnsi="TH SarabunPSK" w:cs="TH SarabunPSK"/>
                <w:sz w:val="32"/>
                <w:szCs w:val="32"/>
              </w:rPr>
              <w:t>2</w:t>
            </w:r>
            <w:r w:rsidRPr="00412A4E">
              <w:rPr>
                <w:rFonts w:ascii="TH SarabunPSK" w:hAnsi="TH SarabunPSK" w:cs="TH SarabunPSK"/>
                <w:sz w:val="32"/>
                <w:szCs w:val="32"/>
                <w:cs/>
              </w:rPr>
              <w:t>)  สามารถแนะนำประเด็นการแก้ไขปัญหาโดยใช้สารสนเทศทางคณิตศาสตร์</w:t>
            </w:r>
          </w:p>
          <w:p w14:paraId="6282874F" w14:textId="550DA1F7" w:rsidR="00A749A8" w:rsidRPr="00412A4E" w:rsidRDefault="00A749A8" w:rsidP="003F74E2">
            <w:pPr>
              <w:ind w:left="251"/>
              <w:jc w:val="thaiDistribute"/>
              <w:rPr>
                <w:rFonts w:ascii="TH SarabunPSK" w:hAnsi="TH SarabunPSK" w:cs="TH SarabunPSK"/>
                <w:sz w:val="32"/>
                <w:szCs w:val="32"/>
              </w:rPr>
            </w:pPr>
            <w:r w:rsidRPr="00412A4E">
              <w:rPr>
                <w:rFonts w:ascii="TH SarabunPSK" w:hAnsi="TH SarabunPSK" w:cs="TH SarabunPSK"/>
                <w:sz w:val="32"/>
                <w:szCs w:val="32"/>
                <w:cs/>
              </w:rPr>
              <w:t>(</w:t>
            </w:r>
            <w:r w:rsidRPr="00412A4E">
              <w:rPr>
                <w:rFonts w:ascii="TH SarabunPSK" w:hAnsi="TH SarabunPSK" w:cs="TH SarabunPSK"/>
                <w:sz w:val="32"/>
                <w:szCs w:val="32"/>
              </w:rPr>
              <w:t>3</w:t>
            </w:r>
            <w:r w:rsidRPr="00412A4E">
              <w:rPr>
                <w:rFonts w:ascii="TH SarabunPSK" w:hAnsi="TH SarabunPSK" w:cs="TH SarabunPSK"/>
                <w:sz w:val="32"/>
                <w:szCs w:val="32"/>
                <w:cs/>
              </w:rPr>
              <w:t>)  สามารถสื่อสารอย่างมีประสิทธิภาพทั้งปากเปล่าและการเขียน เลือกใช้รูปแบบของ</w:t>
            </w:r>
          </w:p>
          <w:p w14:paraId="448DBA0A" w14:textId="77777777" w:rsidR="00A749A8" w:rsidRPr="00412A4E" w:rsidRDefault="00A749A8" w:rsidP="003F74E2">
            <w:pPr>
              <w:ind w:left="251"/>
              <w:jc w:val="thaiDistribute"/>
              <w:rPr>
                <w:rFonts w:ascii="TH SarabunPSK" w:hAnsi="TH SarabunPSK" w:cs="TH SarabunPSK"/>
                <w:sz w:val="32"/>
                <w:szCs w:val="32"/>
              </w:rPr>
            </w:pPr>
            <w:r w:rsidRPr="00412A4E">
              <w:rPr>
                <w:rFonts w:ascii="TH SarabunPSK" w:hAnsi="TH SarabunPSK" w:cs="TH SarabunPSK"/>
                <w:sz w:val="32"/>
                <w:szCs w:val="32"/>
                <w:cs/>
              </w:rPr>
              <w:t>สื่อการนำเสนออย่างเหมาะสม (</w:t>
            </w:r>
            <w:r w:rsidRPr="00412A4E">
              <w:rPr>
                <w:rFonts w:ascii="TH SarabunPSK" w:hAnsi="TH SarabunPSK" w:cs="TH SarabunPSK"/>
                <w:sz w:val="32"/>
                <w:szCs w:val="32"/>
              </w:rPr>
              <w:t>WIL</w:t>
            </w:r>
            <w:r w:rsidRPr="00412A4E">
              <w:rPr>
                <w:rFonts w:ascii="TH SarabunPSK" w:hAnsi="TH SarabunPSK" w:cs="TH SarabunPSK"/>
                <w:sz w:val="32"/>
                <w:szCs w:val="32"/>
                <w:cs/>
              </w:rPr>
              <w:t>)</w:t>
            </w:r>
          </w:p>
          <w:p w14:paraId="11EACB1C" w14:textId="070B6A4F" w:rsidR="006E143E" w:rsidRPr="00412A4E" w:rsidRDefault="00A749A8" w:rsidP="003F74E2">
            <w:pPr>
              <w:ind w:left="251"/>
              <w:jc w:val="thaiDistribute"/>
              <w:rPr>
                <w:rFonts w:ascii="TH SarabunPSK" w:hAnsi="TH SarabunPSK" w:cs="TH SarabunPSK"/>
                <w:sz w:val="32"/>
                <w:szCs w:val="32"/>
              </w:rPr>
            </w:pPr>
            <w:r w:rsidRPr="00412A4E">
              <w:rPr>
                <w:rFonts w:ascii="TH SarabunPSK" w:hAnsi="TH SarabunPSK" w:cs="TH SarabunPSK"/>
                <w:sz w:val="32"/>
                <w:szCs w:val="32"/>
                <w:cs/>
              </w:rPr>
              <w:t>(</w:t>
            </w:r>
            <w:r w:rsidRPr="00412A4E">
              <w:rPr>
                <w:rFonts w:ascii="TH SarabunPSK" w:hAnsi="TH SarabunPSK" w:cs="TH SarabunPSK"/>
                <w:sz w:val="32"/>
                <w:szCs w:val="32"/>
              </w:rPr>
              <w:t>4</w:t>
            </w:r>
            <w:r w:rsidRPr="00412A4E">
              <w:rPr>
                <w:rFonts w:ascii="TH SarabunPSK" w:hAnsi="TH SarabunPSK" w:cs="TH SarabunPSK"/>
                <w:sz w:val="32"/>
                <w:szCs w:val="32"/>
                <w:cs/>
              </w:rPr>
              <w:t>)  สามารถใช้สารสนเทศและเทคโนโลยีสื่อสารอย่างเหมาะสม</w:t>
            </w:r>
          </w:p>
        </w:tc>
      </w:tr>
      <w:tr w:rsidR="00A749A8" w:rsidRPr="00412A4E" w14:paraId="2184EA96" w14:textId="77777777" w:rsidTr="009F5AAF">
        <w:tc>
          <w:tcPr>
            <w:tcW w:w="9265" w:type="dxa"/>
          </w:tcPr>
          <w:p w14:paraId="4C029894" w14:textId="71C74CA4" w:rsidR="00A749A8" w:rsidRPr="00412A4E" w:rsidRDefault="00A749A8" w:rsidP="003F74E2">
            <w:pPr>
              <w:jc w:val="thaiDistribute"/>
              <w:rPr>
                <w:rFonts w:ascii="TH SarabunPSK" w:hAnsi="TH SarabunPSK" w:cs="TH SarabunPSK"/>
                <w:sz w:val="32"/>
                <w:szCs w:val="32"/>
              </w:rPr>
            </w:pPr>
            <w:r w:rsidRPr="00412A4E">
              <w:rPr>
                <w:rFonts w:ascii="TH SarabunPSK" w:hAnsi="TH SarabunPSK" w:cs="TH SarabunPSK"/>
                <w:sz w:val="32"/>
                <w:szCs w:val="32"/>
                <w:cs/>
              </w:rPr>
              <w:t>6) ด้านทักษะการปฏิบัติ</w:t>
            </w:r>
          </w:p>
          <w:p w14:paraId="7A5D6A9B" w14:textId="77777777" w:rsidR="00A749A8" w:rsidRPr="00412A4E" w:rsidRDefault="00A749A8" w:rsidP="003F74E2">
            <w:pPr>
              <w:ind w:left="251"/>
              <w:jc w:val="thaiDistribute"/>
              <w:rPr>
                <w:rFonts w:ascii="TH SarabunPSK" w:hAnsi="TH SarabunPSK" w:cs="TH SarabunPSK"/>
                <w:sz w:val="32"/>
                <w:szCs w:val="32"/>
              </w:rPr>
            </w:pPr>
            <w:r w:rsidRPr="00412A4E">
              <w:rPr>
                <w:rFonts w:ascii="TH SarabunPSK" w:hAnsi="TH SarabunPSK" w:cs="TH SarabunPSK"/>
                <w:sz w:val="32"/>
                <w:szCs w:val="32"/>
                <w:cs/>
              </w:rPr>
              <w:t>(1) สามารถทำงานที่ได้รับมอบหมายได้เป็นอย่างดี มีความรับผิดชอบ</w:t>
            </w:r>
          </w:p>
          <w:p w14:paraId="3064AE71" w14:textId="6CCFA4E8" w:rsidR="00A749A8" w:rsidRPr="00412A4E" w:rsidRDefault="00A749A8" w:rsidP="003F74E2">
            <w:pPr>
              <w:ind w:left="251"/>
              <w:jc w:val="thaiDistribute"/>
              <w:rPr>
                <w:rFonts w:ascii="TH SarabunPSK" w:hAnsi="TH SarabunPSK" w:cs="TH SarabunPSK"/>
                <w:sz w:val="32"/>
                <w:szCs w:val="32"/>
              </w:rPr>
            </w:pPr>
            <w:r w:rsidRPr="00412A4E">
              <w:rPr>
                <w:rFonts w:ascii="TH SarabunPSK" w:hAnsi="TH SarabunPSK" w:cs="TH SarabunPSK"/>
                <w:sz w:val="32"/>
                <w:szCs w:val="32"/>
                <w:cs/>
              </w:rPr>
              <w:t>(2) สามารถนำปัญหาที่เกิดขึ้นมาวางแผนและแก้ไขอย่างเป็นระบบด้วยกระบวนการวิจัยหรือกระบวนการอื่น ๆ ที่เหมาะสม และประยุกต์ใช้ได้เหมาะสมกับชุมชนท้องถิ่นตลอดจนนำผลงานมานำเสนอเพื่อแลกเปลี่ยนเรียนรู้ได้ (</w:t>
            </w:r>
            <w:r w:rsidRPr="00412A4E">
              <w:rPr>
                <w:rFonts w:ascii="TH SarabunPSK" w:hAnsi="TH SarabunPSK" w:cs="TH SarabunPSK"/>
                <w:sz w:val="32"/>
                <w:szCs w:val="32"/>
              </w:rPr>
              <w:t>WIL</w:t>
            </w:r>
            <w:r w:rsidRPr="00412A4E">
              <w:rPr>
                <w:rFonts w:ascii="TH SarabunPSK" w:hAnsi="TH SarabunPSK" w:cs="TH SarabunPSK"/>
                <w:sz w:val="32"/>
                <w:szCs w:val="32"/>
                <w:cs/>
              </w:rPr>
              <w:t>)</w:t>
            </w:r>
          </w:p>
        </w:tc>
      </w:tr>
    </w:tbl>
    <w:p w14:paraId="3C7E6D3A" w14:textId="77777777" w:rsidR="0019585B" w:rsidRPr="00412A4E" w:rsidRDefault="0019585B" w:rsidP="003F74E2">
      <w:pPr>
        <w:spacing w:after="0" w:line="240" w:lineRule="auto"/>
        <w:jc w:val="thaiDistribute"/>
        <w:rPr>
          <w:rFonts w:ascii="TH SarabunPSK" w:hAnsi="TH SarabunPSK" w:cs="TH SarabunPSK"/>
          <w:b/>
          <w:bCs/>
          <w:sz w:val="32"/>
          <w:szCs w:val="32"/>
        </w:rPr>
      </w:pPr>
    </w:p>
    <w:p w14:paraId="4B13C789" w14:textId="683EEA03" w:rsidR="004B74F8" w:rsidRPr="00412A4E" w:rsidRDefault="0019585B" w:rsidP="003F74E2">
      <w:pPr>
        <w:spacing w:after="0" w:line="240" w:lineRule="auto"/>
        <w:jc w:val="thaiDistribute"/>
        <w:rPr>
          <w:rFonts w:ascii="TH SarabunPSK" w:hAnsi="TH SarabunPSK" w:cs="TH SarabunPSK"/>
          <w:sz w:val="32"/>
          <w:szCs w:val="32"/>
        </w:rPr>
      </w:pPr>
      <w:r w:rsidRPr="00412A4E">
        <w:rPr>
          <w:rFonts w:ascii="TH SarabunPSK" w:hAnsi="TH SarabunPSK" w:cs="TH SarabunPSK"/>
          <w:sz w:val="32"/>
          <w:szCs w:val="32"/>
          <w:cs/>
        </w:rPr>
        <w:tab/>
      </w:r>
      <w:r w:rsidR="005350A1" w:rsidRPr="00412A4E">
        <w:rPr>
          <w:rFonts w:ascii="TH SarabunPSK" w:hAnsi="TH SarabunPSK" w:cs="TH SarabunPSK"/>
          <w:sz w:val="32"/>
          <w:szCs w:val="32"/>
          <w:cs/>
        </w:rPr>
        <w:t>และหลังจากนั้น</w:t>
      </w:r>
      <w:r w:rsidRPr="00412A4E">
        <w:rPr>
          <w:rFonts w:ascii="TH SarabunPSK" w:hAnsi="TH SarabunPSK" w:cs="TH SarabunPSK"/>
          <w:sz w:val="32"/>
          <w:szCs w:val="32"/>
          <w:cs/>
        </w:rPr>
        <w:t>หลักสูตร</w:t>
      </w:r>
      <w:r w:rsidR="009F5AAF" w:rsidRPr="00412A4E">
        <w:rPr>
          <w:rFonts w:ascii="TH SarabunPSK" w:hAnsi="TH SarabunPSK" w:cs="TH SarabunPSK"/>
          <w:sz w:val="32"/>
          <w:szCs w:val="32"/>
          <w:cs/>
        </w:rPr>
        <w:t>ได้</w:t>
      </w:r>
      <w:r w:rsidR="004B74F8" w:rsidRPr="00412A4E">
        <w:rPr>
          <w:rFonts w:ascii="TH SarabunPSK" w:hAnsi="TH SarabunPSK" w:cs="TH SarabunPSK"/>
          <w:sz w:val="32"/>
          <w:szCs w:val="32"/>
          <w:cs/>
        </w:rPr>
        <w:t xml:space="preserve">ตรวจสอบความสอดคล้องของ </w:t>
      </w:r>
      <w:r w:rsidR="004B74F8" w:rsidRPr="00412A4E">
        <w:rPr>
          <w:rFonts w:ascii="TH SarabunPSK" w:hAnsi="TH SarabunPSK" w:cs="TH SarabunPSK"/>
          <w:sz w:val="32"/>
          <w:szCs w:val="32"/>
        </w:rPr>
        <w:t>PLOs</w:t>
      </w:r>
      <w:r w:rsidR="004B74F8" w:rsidRPr="00412A4E">
        <w:rPr>
          <w:rFonts w:ascii="TH SarabunPSK" w:hAnsi="TH SarabunPSK" w:cs="TH SarabunPSK"/>
          <w:sz w:val="32"/>
          <w:szCs w:val="32"/>
          <w:cs/>
        </w:rPr>
        <w:t xml:space="preserve"> กับความต้องการของผู้มีส่วนได้ส่วนเสียทุกกลุ่มดัง</w:t>
      </w:r>
      <w:r w:rsidR="005350A1" w:rsidRPr="00412A4E">
        <w:rPr>
          <w:rFonts w:ascii="TH SarabunPSK" w:hAnsi="TH SarabunPSK" w:cs="TH SarabunPSK"/>
          <w:sz w:val="32"/>
          <w:szCs w:val="32"/>
          <w:cs/>
        </w:rPr>
        <w:t xml:space="preserve">ตารางที่ </w:t>
      </w:r>
      <w:r w:rsidR="00DF0C00">
        <w:rPr>
          <w:rFonts w:ascii="TH SarabunPSK" w:hAnsi="TH SarabunPSK" w:cs="TH SarabunPSK" w:hint="cs"/>
          <w:sz w:val="32"/>
          <w:szCs w:val="32"/>
          <w:cs/>
        </w:rPr>
        <w:t>1</w:t>
      </w:r>
      <w:r w:rsidR="005E2903">
        <w:rPr>
          <w:rFonts w:ascii="TH SarabunPSK" w:hAnsi="TH SarabunPSK" w:cs="TH SarabunPSK" w:hint="cs"/>
          <w:sz w:val="32"/>
          <w:szCs w:val="32"/>
          <w:cs/>
        </w:rPr>
        <w:t>.1</w:t>
      </w:r>
      <w:r w:rsidR="00DF0C00">
        <w:rPr>
          <w:rFonts w:ascii="TH SarabunPSK" w:hAnsi="TH SarabunPSK" w:cs="TH SarabunPSK" w:hint="cs"/>
          <w:sz w:val="32"/>
          <w:szCs w:val="32"/>
          <w:cs/>
        </w:rPr>
        <w:t>-2</w:t>
      </w:r>
    </w:p>
    <w:p w14:paraId="6678B010" w14:textId="77777777" w:rsidR="00CF0D22" w:rsidRPr="00412A4E" w:rsidRDefault="00CF0D22" w:rsidP="003F74E2">
      <w:pPr>
        <w:spacing w:after="0" w:line="240" w:lineRule="auto"/>
        <w:jc w:val="thaiDistribute"/>
        <w:rPr>
          <w:rFonts w:ascii="TH SarabunPSK" w:hAnsi="TH SarabunPSK" w:cs="TH SarabunPSK"/>
          <w:sz w:val="32"/>
          <w:szCs w:val="32"/>
        </w:rPr>
      </w:pPr>
    </w:p>
    <w:p w14:paraId="7C3F0C83" w14:textId="4B74A69F" w:rsidR="00FC17B9" w:rsidRPr="00412A4E" w:rsidRDefault="00CF0D22" w:rsidP="003F74E2">
      <w:pPr>
        <w:pStyle w:val="ad"/>
        <w:spacing w:after="0"/>
        <w:rPr>
          <w:rFonts w:ascii="TH SarabunPSK" w:hAnsi="TH SarabunPSK" w:cs="TH SarabunPSK"/>
          <w:b w:val="0"/>
          <w:bCs w:val="0"/>
          <w:color w:val="auto"/>
          <w:sz w:val="32"/>
          <w:szCs w:val="32"/>
        </w:rPr>
      </w:pPr>
      <w:bookmarkStart w:id="6" w:name="_Toc171184089"/>
      <w:r w:rsidRPr="00412A4E">
        <w:rPr>
          <w:rFonts w:ascii="TH SarabunPSK" w:hAnsi="TH SarabunPSK" w:cs="TH SarabunPSK"/>
          <w:b w:val="0"/>
          <w:bCs w:val="0"/>
          <w:color w:val="auto"/>
          <w:sz w:val="32"/>
          <w:szCs w:val="32"/>
          <w:cs/>
        </w:rPr>
        <w:t xml:space="preserve">ตารางที่ </w:t>
      </w:r>
      <w:r w:rsidR="00DF21CD">
        <w:rPr>
          <w:rFonts w:ascii="TH SarabunPSK" w:hAnsi="TH SarabunPSK" w:cs="TH SarabunPSK" w:hint="cs"/>
          <w:b w:val="0"/>
          <w:bCs w:val="0"/>
          <w:color w:val="auto"/>
          <w:sz w:val="32"/>
          <w:szCs w:val="32"/>
          <w:cs/>
        </w:rPr>
        <w:t>1</w:t>
      </w:r>
      <w:r w:rsidR="005E2903">
        <w:rPr>
          <w:rFonts w:ascii="TH SarabunPSK" w:hAnsi="TH SarabunPSK" w:cs="TH SarabunPSK" w:hint="cs"/>
          <w:b w:val="0"/>
          <w:bCs w:val="0"/>
          <w:color w:val="auto"/>
          <w:sz w:val="32"/>
          <w:szCs w:val="32"/>
          <w:cs/>
        </w:rPr>
        <w:t>.1</w:t>
      </w:r>
      <w:r w:rsidR="00DF21CD">
        <w:rPr>
          <w:rFonts w:ascii="TH SarabunPSK" w:hAnsi="TH SarabunPSK" w:cs="TH SarabunPSK" w:hint="cs"/>
          <w:b w:val="0"/>
          <w:bCs w:val="0"/>
          <w:color w:val="auto"/>
          <w:sz w:val="32"/>
          <w:szCs w:val="32"/>
          <w:cs/>
        </w:rPr>
        <w:t>-2</w:t>
      </w:r>
      <w:r w:rsidR="00FC17B9" w:rsidRPr="00412A4E">
        <w:rPr>
          <w:rFonts w:ascii="TH SarabunPSK" w:hAnsi="TH SarabunPSK" w:cs="TH SarabunPSK"/>
          <w:b w:val="0"/>
          <w:bCs w:val="0"/>
          <w:color w:val="auto"/>
          <w:sz w:val="32"/>
          <w:szCs w:val="32"/>
          <w:cs/>
        </w:rPr>
        <w:t xml:space="preserve"> ความสอดคล้องของผลลัพธ์การเรียนรู้ของหลักสูตร (</w:t>
      </w:r>
      <w:r w:rsidR="00FC17B9" w:rsidRPr="00412A4E">
        <w:rPr>
          <w:rFonts w:ascii="TH SarabunPSK" w:hAnsi="TH SarabunPSK" w:cs="TH SarabunPSK"/>
          <w:b w:val="0"/>
          <w:bCs w:val="0"/>
          <w:color w:val="auto"/>
          <w:sz w:val="32"/>
          <w:szCs w:val="32"/>
        </w:rPr>
        <w:t>PLOs</w:t>
      </w:r>
      <w:r w:rsidR="00FC17B9" w:rsidRPr="00412A4E">
        <w:rPr>
          <w:rFonts w:ascii="TH SarabunPSK" w:hAnsi="TH SarabunPSK" w:cs="TH SarabunPSK"/>
          <w:b w:val="0"/>
          <w:bCs w:val="0"/>
          <w:color w:val="auto"/>
          <w:sz w:val="32"/>
          <w:szCs w:val="32"/>
          <w:cs/>
        </w:rPr>
        <w:t>) กับความต้องการของผู้มีส่วนได้ส่วนเสีย และจำแนกทักษะเฉพาะด้าน และทักษะทั่วไป</w:t>
      </w:r>
      <w:bookmarkEnd w:id="6"/>
    </w:p>
    <w:tbl>
      <w:tblPr>
        <w:tblStyle w:val="a4"/>
        <w:tblW w:w="526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780"/>
        <w:gridCol w:w="471"/>
        <w:gridCol w:w="694"/>
        <w:gridCol w:w="694"/>
        <w:gridCol w:w="471"/>
        <w:gridCol w:w="694"/>
        <w:gridCol w:w="522"/>
        <w:gridCol w:w="641"/>
        <w:gridCol w:w="471"/>
        <w:gridCol w:w="471"/>
        <w:gridCol w:w="641"/>
        <w:gridCol w:w="569"/>
        <w:gridCol w:w="689"/>
      </w:tblGrid>
      <w:tr w:rsidR="0061167A" w:rsidRPr="00412A4E" w14:paraId="7A62969C" w14:textId="77777777" w:rsidTr="008A0A37">
        <w:trPr>
          <w:tblHeader/>
          <w:jc w:val="center"/>
        </w:trPr>
        <w:tc>
          <w:tcPr>
            <w:tcW w:w="1417" w:type="pct"/>
            <w:vMerge w:val="restart"/>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19CFE9F0" w14:textId="77777777" w:rsidR="00FC17B9" w:rsidRPr="00412A4E" w:rsidRDefault="00FC17B9" w:rsidP="003F74E2">
            <w:pPr>
              <w:jc w:val="center"/>
              <w:rPr>
                <w:rFonts w:ascii="TH SarabunPSK" w:hAnsi="TH SarabunPSK" w:cs="TH SarabunPSK"/>
                <w:szCs w:val="22"/>
              </w:rPr>
            </w:pPr>
            <w:r w:rsidRPr="00412A4E">
              <w:rPr>
                <w:rFonts w:ascii="TH SarabunPSK" w:hAnsi="TH SarabunPSK" w:cs="TH SarabunPSK"/>
                <w:sz w:val="32"/>
                <w:szCs w:val="32"/>
              </w:rPr>
              <w:t>PLOs</w:t>
            </w:r>
          </w:p>
        </w:tc>
        <w:tc>
          <w:tcPr>
            <w:tcW w:w="2941" w:type="pct"/>
            <w:gridSpan w:val="10"/>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584E68D7" w14:textId="77777777" w:rsidR="00FC17B9" w:rsidRPr="00412A4E" w:rsidRDefault="00FC17B9" w:rsidP="003F74E2">
            <w:pPr>
              <w:jc w:val="center"/>
              <w:rPr>
                <w:rFonts w:ascii="TH SarabunPSK" w:hAnsi="TH SarabunPSK" w:cs="TH SarabunPSK"/>
                <w:szCs w:val="24"/>
                <w:cs/>
              </w:rPr>
            </w:pPr>
            <w:r w:rsidRPr="00412A4E">
              <w:rPr>
                <w:rFonts w:ascii="TH SarabunPSK" w:hAnsi="TH SarabunPSK" w:cs="TH SarabunPSK"/>
                <w:szCs w:val="24"/>
                <w:cs/>
              </w:rPr>
              <w:t>ตอบสนองผู้มีส่วนได้ส่วนเสียกลุ่มใด</w:t>
            </w:r>
          </w:p>
        </w:tc>
        <w:tc>
          <w:tcPr>
            <w:tcW w:w="641" w:type="pct"/>
            <w:gridSpan w:val="2"/>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5318D2FA" w14:textId="77777777" w:rsidR="00FC17B9" w:rsidRPr="00412A4E" w:rsidRDefault="00FC17B9" w:rsidP="003F74E2">
            <w:pPr>
              <w:jc w:val="center"/>
              <w:rPr>
                <w:rFonts w:ascii="TH SarabunPSK" w:hAnsi="TH SarabunPSK" w:cs="TH SarabunPSK"/>
                <w:sz w:val="28"/>
                <w:cs/>
              </w:rPr>
            </w:pPr>
            <w:r w:rsidRPr="00412A4E">
              <w:rPr>
                <w:rFonts w:ascii="TH SarabunPSK" w:hAnsi="TH SarabunPSK" w:cs="TH SarabunPSK"/>
                <w:szCs w:val="24"/>
                <w:cs/>
              </w:rPr>
              <w:t>จำแนกทักษะ</w:t>
            </w:r>
          </w:p>
        </w:tc>
      </w:tr>
      <w:tr w:rsidR="0061167A" w:rsidRPr="00412A4E" w14:paraId="2F1A29FE" w14:textId="77777777" w:rsidTr="008A0A37">
        <w:trPr>
          <w:cantSplit/>
          <w:tblHeader/>
          <w:jc w:val="center"/>
        </w:trPr>
        <w:tc>
          <w:tcPr>
            <w:tcW w:w="1417" w:type="pct"/>
            <w:vMerge/>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3338DE0D" w14:textId="77777777" w:rsidR="00FC17B9" w:rsidRPr="00412A4E" w:rsidRDefault="00FC17B9" w:rsidP="003F74E2">
            <w:pPr>
              <w:jc w:val="center"/>
              <w:rPr>
                <w:rFonts w:ascii="TH SarabunPSK" w:hAnsi="TH SarabunPSK" w:cs="TH SarabunPSK"/>
                <w:szCs w:val="22"/>
              </w:rPr>
            </w:pPr>
          </w:p>
        </w:tc>
        <w:tc>
          <w:tcPr>
            <w:tcW w:w="240" w:type="pct"/>
            <w:tcBorders>
              <w:top w:val="single" w:sz="4" w:space="0" w:color="auto"/>
              <w:left w:val="single" w:sz="4" w:space="0" w:color="auto"/>
              <w:bottom w:val="single" w:sz="4" w:space="0" w:color="auto"/>
              <w:right w:val="single" w:sz="4" w:space="0" w:color="auto"/>
            </w:tcBorders>
            <w:shd w:val="clear" w:color="auto" w:fill="D0CECE" w:themeFill="background2" w:themeFillShade="E6"/>
            <w:textDirection w:val="btLr"/>
            <w:vAlign w:val="center"/>
          </w:tcPr>
          <w:p w14:paraId="27AB6A79" w14:textId="77777777" w:rsidR="00FC17B9" w:rsidRPr="00412A4E" w:rsidRDefault="00FC17B9" w:rsidP="003F74E2">
            <w:pPr>
              <w:rPr>
                <w:rFonts w:ascii="TH SarabunPSK" w:hAnsi="TH SarabunPSK" w:cs="TH SarabunPSK"/>
                <w:sz w:val="20"/>
                <w:szCs w:val="20"/>
                <w:cs/>
              </w:rPr>
            </w:pPr>
            <w:r w:rsidRPr="00412A4E">
              <w:rPr>
                <w:rFonts w:ascii="TH SarabunPSK" w:hAnsi="TH SarabunPSK" w:cs="TH SarabunPSK"/>
                <w:sz w:val="20"/>
                <w:szCs w:val="20"/>
                <w:cs/>
              </w:rPr>
              <w:t>อว.</w:t>
            </w:r>
          </w:p>
        </w:tc>
        <w:tc>
          <w:tcPr>
            <w:tcW w:w="354" w:type="pct"/>
            <w:tcBorders>
              <w:top w:val="single" w:sz="4" w:space="0" w:color="auto"/>
              <w:left w:val="single" w:sz="4" w:space="0" w:color="auto"/>
              <w:bottom w:val="single" w:sz="4" w:space="0" w:color="auto"/>
              <w:right w:val="single" w:sz="4" w:space="0" w:color="auto"/>
            </w:tcBorders>
            <w:shd w:val="clear" w:color="auto" w:fill="D0CECE" w:themeFill="background2" w:themeFillShade="E6"/>
            <w:textDirection w:val="btLr"/>
            <w:vAlign w:val="center"/>
          </w:tcPr>
          <w:p w14:paraId="76205DF3" w14:textId="77777777" w:rsidR="00FC17B9" w:rsidRPr="00412A4E" w:rsidRDefault="00FC17B9" w:rsidP="003F74E2">
            <w:pPr>
              <w:rPr>
                <w:rFonts w:ascii="TH SarabunPSK" w:hAnsi="TH SarabunPSK" w:cs="TH SarabunPSK"/>
                <w:sz w:val="20"/>
                <w:szCs w:val="20"/>
                <w:cs/>
              </w:rPr>
            </w:pPr>
            <w:r w:rsidRPr="00412A4E">
              <w:rPr>
                <w:rFonts w:ascii="TH SarabunPSK" w:hAnsi="TH SarabunPSK" w:cs="TH SarabunPSK"/>
                <w:sz w:val="20"/>
                <w:szCs w:val="20"/>
                <w:cs/>
              </w:rPr>
              <w:t>มหาวิทยาลัย</w:t>
            </w:r>
          </w:p>
        </w:tc>
        <w:tc>
          <w:tcPr>
            <w:tcW w:w="354" w:type="pct"/>
            <w:tcBorders>
              <w:top w:val="single" w:sz="4" w:space="0" w:color="auto"/>
              <w:left w:val="single" w:sz="4" w:space="0" w:color="auto"/>
              <w:bottom w:val="single" w:sz="4" w:space="0" w:color="auto"/>
              <w:right w:val="single" w:sz="4" w:space="0" w:color="auto"/>
            </w:tcBorders>
            <w:shd w:val="clear" w:color="auto" w:fill="D0CECE" w:themeFill="background2" w:themeFillShade="E6"/>
            <w:textDirection w:val="btLr"/>
            <w:vAlign w:val="center"/>
          </w:tcPr>
          <w:p w14:paraId="52C123BE" w14:textId="77777777" w:rsidR="00FC17B9" w:rsidRPr="00412A4E" w:rsidRDefault="00FC17B9" w:rsidP="003F74E2">
            <w:pPr>
              <w:rPr>
                <w:rFonts w:ascii="TH SarabunPSK" w:hAnsi="TH SarabunPSK" w:cs="TH SarabunPSK"/>
                <w:sz w:val="20"/>
                <w:szCs w:val="20"/>
                <w:cs/>
              </w:rPr>
            </w:pPr>
            <w:r w:rsidRPr="00412A4E">
              <w:rPr>
                <w:rFonts w:ascii="TH SarabunPSK" w:hAnsi="TH SarabunPSK" w:cs="TH SarabunPSK"/>
                <w:sz w:val="20"/>
                <w:szCs w:val="20"/>
                <w:cs/>
              </w:rPr>
              <w:t>คณะเทคโนโลยีการเกษตร</w:t>
            </w:r>
          </w:p>
        </w:tc>
        <w:tc>
          <w:tcPr>
            <w:tcW w:w="240" w:type="pct"/>
            <w:tcBorders>
              <w:top w:val="single" w:sz="4" w:space="0" w:color="auto"/>
              <w:left w:val="single" w:sz="4" w:space="0" w:color="auto"/>
              <w:bottom w:val="single" w:sz="4" w:space="0" w:color="auto"/>
              <w:right w:val="single" w:sz="4" w:space="0" w:color="auto"/>
            </w:tcBorders>
            <w:shd w:val="clear" w:color="auto" w:fill="D0CECE" w:themeFill="background2" w:themeFillShade="E6"/>
            <w:textDirection w:val="btLr"/>
          </w:tcPr>
          <w:p w14:paraId="56852296" w14:textId="77777777" w:rsidR="00FC17B9" w:rsidRPr="00412A4E" w:rsidRDefault="00FC17B9" w:rsidP="003F74E2">
            <w:pPr>
              <w:rPr>
                <w:rFonts w:ascii="TH SarabunPSK" w:hAnsi="TH SarabunPSK" w:cs="TH SarabunPSK"/>
                <w:sz w:val="20"/>
                <w:szCs w:val="20"/>
                <w:cs/>
              </w:rPr>
            </w:pPr>
            <w:r w:rsidRPr="00412A4E">
              <w:rPr>
                <w:rFonts w:ascii="TH SarabunPSK" w:hAnsi="TH SarabunPSK" w:cs="TH SarabunPSK"/>
                <w:sz w:val="20"/>
                <w:szCs w:val="20"/>
                <w:cs/>
              </w:rPr>
              <w:t>อาจารย์</w:t>
            </w:r>
          </w:p>
        </w:tc>
        <w:tc>
          <w:tcPr>
            <w:tcW w:w="354" w:type="pct"/>
            <w:tcBorders>
              <w:top w:val="single" w:sz="4" w:space="0" w:color="auto"/>
              <w:left w:val="single" w:sz="4" w:space="0" w:color="auto"/>
              <w:bottom w:val="single" w:sz="4" w:space="0" w:color="auto"/>
              <w:right w:val="single" w:sz="4" w:space="0" w:color="auto"/>
            </w:tcBorders>
            <w:shd w:val="clear" w:color="auto" w:fill="D0CECE" w:themeFill="background2" w:themeFillShade="E6"/>
            <w:textDirection w:val="btLr"/>
          </w:tcPr>
          <w:p w14:paraId="4C8CCA47" w14:textId="77777777" w:rsidR="00FC17B9" w:rsidRPr="00412A4E" w:rsidRDefault="00FC17B9" w:rsidP="003F74E2">
            <w:pPr>
              <w:rPr>
                <w:rFonts w:ascii="TH SarabunPSK" w:hAnsi="TH SarabunPSK" w:cs="TH SarabunPSK"/>
                <w:sz w:val="20"/>
                <w:szCs w:val="20"/>
                <w:cs/>
              </w:rPr>
            </w:pPr>
            <w:r w:rsidRPr="00412A4E">
              <w:rPr>
                <w:rFonts w:ascii="TH SarabunPSK" w:hAnsi="TH SarabunPSK" w:cs="TH SarabunPSK"/>
                <w:sz w:val="20"/>
                <w:szCs w:val="20"/>
                <w:cs/>
              </w:rPr>
              <w:t>ผู้ใช้บัณฑิต</w:t>
            </w:r>
          </w:p>
        </w:tc>
        <w:tc>
          <w:tcPr>
            <w:tcW w:w="266" w:type="pct"/>
            <w:tcBorders>
              <w:top w:val="single" w:sz="4" w:space="0" w:color="auto"/>
              <w:left w:val="single" w:sz="4" w:space="0" w:color="auto"/>
              <w:bottom w:val="single" w:sz="4" w:space="0" w:color="auto"/>
              <w:right w:val="single" w:sz="4" w:space="0" w:color="auto"/>
            </w:tcBorders>
            <w:shd w:val="clear" w:color="auto" w:fill="D0CECE" w:themeFill="background2" w:themeFillShade="E6"/>
            <w:textDirection w:val="btLr"/>
          </w:tcPr>
          <w:p w14:paraId="5038F450" w14:textId="77777777" w:rsidR="00FC17B9" w:rsidRPr="00412A4E" w:rsidRDefault="00FC17B9" w:rsidP="003F74E2">
            <w:pPr>
              <w:rPr>
                <w:rFonts w:ascii="TH SarabunPSK" w:hAnsi="TH SarabunPSK" w:cs="TH SarabunPSK"/>
                <w:sz w:val="20"/>
                <w:szCs w:val="20"/>
                <w:cs/>
              </w:rPr>
            </w:pPr>
            <w:r w:rsidRPr="00412A4E">
              <w:rPr>
                <w:rFonts w:ascii="TH SarabunPSK" w:hAnsi="TH SarabunPSK" w:cs="TH SarabunPSK"/>
                <w:sz w:val="20"/>
                <w:szCs w:val="20"/>
                <w:cs/>
              </w:rPr>
              <w:t>ผู้เรียน</w:t>
            </w:r>
          </w:p>
        </w:tc>
        <w:tc>
          <w:tcPr>
            <w:tcW w:w="327" w:type="pct"/>
            <w:tcBorders>
              <w:top w:val="single" w:sz="4" w:space="0" w:color="auto"/>
              <w:left w:val="single" w:sz="4" w:space="0" w:color="auto"/>
              <w:bottom w:val="single" w:sz="4" w:space="0" w:color="auto"/>
              <w:right w:val="single" w:sz="4" w:space="0" w:color="auto"/>
            </w:tcBorders>
            <w:shd w:val="clear" w:color="auto" w:fill="D0CECE" w:themeFill="background2" w:themeFillShade="E6"/>
            <w:textDirection w:val="btLr"/>
          </w:tcPr>
          <w:p w14:paraId="340177D5" w14:textId="77777777" w:rsidR="00FC17B9" w:rsidRPr="00412A4E" w:rsidRDefault="00FC17B9" w:rsidP="003F74E2">
            <w:pPr>
              <w:rPr>
                <w:rFonts w:ascii="TH SarabunPSK" w:hAnsi="TH SarabunPSK" w:cs="TH SarabunPSK"/>
                <w:sz w:val="20"/>
                <w:szCs w:val="20"/>
                <w:cs/>
              </w:rPr>
            </w:pPr>
            <w:r w:rsidRPr="00412A4E">
              <w:rPr>
                <w:rFonts w:ascii="TH SarabunPSK" w:hAnsi="TH SarabunPSK" w:cs="TH SarabunPSK"/>
                <w:sz w:val="20"/>
                <w:szCs w:val="20"/>
                <w:cs/>
              </w:rPr>
              <w:t>ผู้เรียนในอนาคต</w:t>
            </w:r>
          </w:p>
        </w:tc>
        <w:tc>
          <w:tcPr>
            <w:tcW w:w="240" w:type="pct"/>
            <w:tcBorders>
              <w:top w:val="single" w:sz="4" w:space="0" w:color="auto"/>
              <w:left w:val="single" w:sz="4" w:space="0" w:color="auto"/>
              <w:bottom w:val="single" w:sz="4" w:space="0" w:color="auto"/>
              <w:right w:val="single" w:sz="4" w:space="0" w:color="auto"/>
            </w:tcBorders>
            <w:shd w:val="clear" w:color="auto" w:fill="D0CECE" w:themeFill="background2" w:themeFillShade="E6"/>
            <w:textDirection w:val="btLr"/>
            <w:vAlign w:val="center"/>
          </w:tcPr>
          <w:p w14:paraId="375EE6E5" w14:textId="77777777" w:rsidR="00FC17B9" w:rsidRPr="00412A4E" w:rsidRDefault="00FC17B9" w:rsidP="003F74E2">
            <w:pPr>
              <w:rPr>
                <w:rFonts w:ascii="TH SarabunPSK" w:hAnsi="TH SarabunPSK" w:cs="TH SarabunPSK"/>
                <w:sz w:val="20"/>
                <w:szCs w:val="20"/>
                <w:cs/>
              </w:rPr>
            </w:pPr>
            <w:r w:rsidRPr="00412A4E">
              <w:rPr>
                <w:rFonts w:ascii="TH SarabunPSK" w:hAnsi="TH SarabunPSK" w:cs="TH SarabunPSK"/>
                <w:sz w:val="20"/>
                <w:szCs w:val="20"/>
                <w:cs/>
              </w:rPr>
              <w:t>ศิษย์เก่า</w:t>
            </w:r>
          </w:p>
        </w:tc>
        <w:tc>
          <w:tcPr>
            <w:tcW w:w="240" w:type="pct"/>
            <w:tcBorders>
              <w:top w:val="single" w:sz="4" w:space="0" w:color="auto"/>
              <w:left w:val="single" w:sz="4" w:space="0" w:color="auto"/>
              <w:bottom w:val="single" w:sz="4" w:space="0" w:color="auto"/>
              <w:right w:val="single" w:sz="4" w:space="0" w:color="auto"/>
            </w:tcBorders>
            <w:shd w:val="clear" w:color="auto" w:fill="D0CECE" w:themeFill="background2" w:themeFillShade="E6"/>
            <w:textDirection w:val="btLr"/>
          </w:tcPr>
          <w:p w14:paraId="4ECCA1BA" w14:textId="77777777" w:rsidR="00FC17B9" w:rsidRPr="00412A4E" w:rsidRDefault="00FC17B9" w:rsidP="003F74E2">
            <w:pPr>
              <w:rPr>
                <w:rFonts w:ascii="TH SarabunPSK" w:hAnsi="TH SarabunPSK" w:cs="TH SarabunPSK"/>
                <w:sz w:val="20"/>
                <w:szCs w:val="20"/>
                <w:cs/>
              </w:rPr>
            </w:pPr>
            <w:r w:rsidRPr="00412A4E">
              <w:rPr>
                <w:rFonts w:ascii="TH SarabunPSK" w:hAnsi="TH SarabunPSK" w:cs="TH SarabunPSK"/>
                <w:sz w:val="20"/>
                <w:szCs w:val="20"/>
                <w:cs/>
              </w:rPr>
              <w:t>ผู้ปกครอง</w:t>
            </w:r>
          </w:p>
        </w:tc>
        <w:tc>
          <w:tcPr>
            <w:tcW w:w="327" w:type="pct"/>
            <w:tcBorders>
              <w:top w:val="single" w:sz="4" w:space="0" w:color="auto"/>
              <w:left w:val="single" w:sz="4" w:space="0" w:color="auto"/>
              <w:bottom w:val="single" w:sz="4" w:space="0" w:color="auto"/>
              <w:right w:val="single" w:sz="4" w:space="0" w:color="auto"/>
            </w:tcBorders>
            <w:shd w:val="clear" w:color="auto" w:fill="D0CECE" w:themeFill="background2" w:themeFillShade="E6"/>
            <w:textDirection w:val="btLr"/>
            <w:vAlign w:val="center"/>
          </w:tcPr>
          <w:p w14:paraId="1B6541CD" w14:textId="77777777" w:rsidR="00FC17B9" w:rsidRPr="00412A4E" w:rsidRDefault="00FC17B9" w:rsidP="003F74E2">
            <w:pPr>
              <w:rPr>
                <w:rFonts w:ascii="TH SarabunPSK" w:hAnsi="TH SarabunPSK" w:cs="TH SarabunPSK"/>
                <w:sz w:val="20"/>
                <w:szCs w:val="20"/>
                <w:cs/>
              </w:rPr>
            </w:pPr>
            <w:r w:rsidRPr="00412A4E">
              <w:rPr>
                <w:rFonts w:ascii="TH SarabunPSK" w:hAnsi="TH SarabunPSK" w:cs="TH SarabunPSK"/>
                <w:sz w:val="20"/>
                <w:szCs w:val="20"/>
                <w:cs/>
              </w:rPr>
              <w:t>ชุมชนเกษตรกรรม</w:t>
            </w:r>
          </w:p>
        </w:tc>
        <w:tc>
          <w:tcPr>
            <w:tcW w:w="290" w:type="pct"/>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169A1829" w14:textId="77777777" w:rsidR="00FC17B9" w:rsidRPr="00412A4E" w:rsidRDefault="00FC17B9" w:rsidP="003F74E2">
            <w:pPr>
              <w:jc w:val="center"/>
              <w:rPr>
                <w:rFonts w:ascii="TH SarabunPSK" w:hAnsi="TH SarabunPSK" w:cs="TH SarabunPSK"/>
                <w:szCs w:val="22"/>
              </w:rPr>
            </w:pPr>
            <w:r w:rsidRPr="00412A4E">
              <w:rPr>
                <w:rFonts w:ascii="TH SarabunPSK" w:hAnsi="TH SarabunPSK" w:cs="TH SarabunPSK"/>
                <w:szCs w:val="22"/>
              </w:rPr>
              <w:t>GLO</w:t>
            </w:r>
          </w:p>
          <w:p w14:paraId="309DA9B3" w14:textId="77777777" w:rsidR="00FC17B9" w:rsidRPr="00412A4E" w:rsidRDefault="00FC17B9" w:rsidP="003F74E2">
            <w:pPr>
              <w:jc w:val="center"/>
              <w:rPr>
                <w:rFonts w:ascii="TH SarabunPSK" w:hAnsi="TH SarabunPSK" w:cs="TH SarabunPSK"/>
                <w:szCs w:val="22"/>
                <w:cs/>
              </w:rPr>
            </w:pPr>
            <w:r w:rsidRPr="00412A4E">
              <w:rPr>
                <w:rFonts w:ascii="TH SarabunPSK" w:hAnsi="TH SarabunPSK" w:cs="TH SarabunPSK"/>
                <w:szCs w:val="22"/>
                <w:cs/>
              </w:rPr>
              <w:t>ทั่วไป</w:t>
            </w:r>
          </w:p>
        </w:tc>
        <w:tc>
          <w:tcPr>
            <w:tcW w:w="351" w:type="pct"/>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2B83F279" w14:textId="77777777" w:rsidR="00FC17B9" w:rsidRPr="00412A4E" w:rsidRDefault="00FC17B9" w:rsidP="003F74E2">
            <w:pPr>
              <w:jc w:val="center"/>
              <w:rPr>
                <w:rFonts w:ascii="TH SarabunPSK" w:hAnsi="TH SarabunPSK" w:cs="TH SarabunPSK"/>
                <w:szCs w:val="22"/>
              </w:rPr>
            </w:pPr>
            <w:r w:rsidRPr="00412A4E">
              <w:rPr>
                <w:rFonts w:ascii="TH SarabunPSK" w:hAnsi="TH SarabunPSK" w:cs="TH SarabunPSK"/>
                <w:szCs w:val="22"/>
              </w:rPr>
              <w:t>SSLO</w:t>
            </w:r>
          </w:p>
          <w:p w14:paraId="7FF9D981" w14:textId="77777777" w:rsidR="00FC17B9" w:rsidRPr="00412A4E" w:rsidRDefault="00FC17B9" w:rsidP="003F74E2">
            <w:pPr>
              <w:jc w:val="center"/>
              <w:rPr>
                <w:rFonts w:ascii="TH SarabunPSK" w:hAnsi="TH SarabunPSK" w:cs="TH SarabunPSK"/>
                <w:szCs w:val="22"/>
                <w:cs/>
              </w:rPr>
            </w:pPr>
            <w:r w:rsidRPr="00412A4E">
              <w:rPr>
                <w:rFonts w:ascii="TH SarabunPSK" w:hAnsi="TH SarabunPSK" w:cs="TH SarabunPSK"/>
                <w:szCs w:val="22"/>
                <w:cs/>
              </w:rPr>
              <w:t>เฉพาะด้าน</w:t>
            </w:r>
          </w:p>
        </w:tc>
      </w:tr>
      <w:tr w:rsidR="0061167A" w:rsidRPr="00412A4E" w14:paraId="2D3FFF77" w14:textId="77777777" w:rsidTr="008A0A37">
        <w:trPr>
          <w:jc w:val="center"/>
        </w:trPr>
        <w:tc>
          <w:tcPr>
            <w:tcW w:w="1417" w:type="pct"/>
            <w:tcBorders>
              <w:top w:val="single" w:sz="4" w:space="0" w:color="auto"/>
              <w:left w:val="single" w:sz="4" w:space="0" w:color="auto"/>
              <w:right w:val="single" w:sz="4" w:space="0" w:color="auto"/>
            </w:tcBorders>
          </w:tcPr>
          <w:p w14:paraId="19C9C021" w14:textId="5DCCE727" w:rsidR="00FC17B9" w:rsidRPr="00412A4E" w:rsidRDefault="005E15F2" w:rsidP="003F74E2">
            <w:pPr>
              <w:rPr>
                <w:rFonts w:ascii="TH SarabunPSK" w:hAnsi="TH SarabunPSK" w:cs="TH SarabunPSK"/>
                <w:b/>
                <w:bCs/>
                <w:sz w:val="24"/>
                <w:szCs w:val="24"/>
                <w:cs/>
              </w:rPr>
            </w:pPr>
            <w:r w:rsidRPr="00412A4E">
              <w:rPr>
                <w:rFonts w:ascii="TH SarabunPSK" w:hAnsi="TH SarabunPSK" w:cs="TH SarabunPSK"/>
                <w:b/>
                <w:bCs/>
                <w:sz w:val="24"/>
                <w:szCs w:val="24"/>
                <w:cs/>
              </w:rPr>
              <w:t>1) คุณธรรม จริยธรรม</w:t>
            </w:r>
          </w:p>
        </w:tc>
        <w:tc>
          <w:tcPr>
            <w:tcW w:w="240" w:type="pct"/>
            <w:tcBorders>
              <w:top w:val="single" w:sz="4" w:space="0" w:color="auto"/>
              <w:left w:val="single" w:sz="4" w:space="0" w:color="auto"/>
              <w:right w:val="single" w:sz="4" w:space="0" w:color="auto"/>
            </w:tcBorders>
          </w:tcPr>
          <w:p w14:paraId="6BDC7712" w14:textId="6A9DC304" w:rsidR="00585B34" w:rsidRPr="00412A4E" w:rsidRDefault="00585B34" w:rsidP="003F74E2">
            <w:pPr>
              <w:jc w:val="center"/>
              <w:rPr>
                <w:rFonts w:ascii="TH SarabunPSK" w:hAnsi="TH SarabunPSK" w:cs="TH SarabunPSK"/>
                <w:sz w:val="24"/>
                <w:szCs w:val="24"/>
              </w:rPr>
            </w:pPr>
          </w:p>
        </w:tc>
        <w:tc>
          <w:tcPr>
            <w:tcW w:w="354" w:type="pct"/>
            <w:tcBorders>
              <w:top w:val="single" w:sz="4" w:space="0" w:color="auto"/>
              <w:left w:val="single" w:sz="4" w:space="0" w:color="auto"/>
              <w:right w:val="single" w:sz="4" w:space="0" w:color="auto"/>
            </w:tcBorders>
          </w:tcPr>
          <w:p w14:paraId="03D0D984" w14:textId="71737BD4" w:rsidR="00FC17B9" w:rsidRPr="00412A4E" w:rsidRDefault="00FC17B9" w:rsidP="003F74E2">
            <w:pPr>
              <w:jc w:val="center"/>
              <w:rPr>
                <w:rFonts w:ascii="TH SarabunPSK" w:hAnsi="TH SarabunPSK" w:cs="TH SarabunPSK"/>
                <w:sz w:val="24"/>
                <w:szCs w:val="24"/>
              </w:rPr>
            </w:pPr>
          </w:p>
        </w:tc>
        <w:tc>
          <w:tcPr>
            <w:tcW w:w="354" w:type="pct"/>
            <w:tcBorders>
              <w:top w:val="single" w:sz="4" w:space="0" w:color="auto"/>
              <w:left w:val="single" w:sz="4" w:space="0" w:color="auto"/>
              <w:right w:val="single" w:sz="4" w:space="0" w:color="auto"/>
            </w:tcBorders>
          </w:tcPr>
          <w:p w14:paraId="7E3546AF" w14:textId="54663E5E" w:rsidR="00FC17B9" w:rsidRPr="00412A4E" w:rsidRDefault="00FC17B9" w:rsidP="003F74E2">
            <w:pPr>
              <w:jc w:val="center"/>
              <w:rPr>
                <w:rFonts w:ascii="TH SarabunPSK" w:hAnsi="TH SarabunPSK" w:cs="TH SarabunPSK"/>
                <w:sz w:val="24"/>
                <w:szCs w:val="24"/>
              </w:rPr>
            </w:pPr>
          </w:p>
        </w:tc>
        <w:tc>
          <w:tcPr>
            <w:tcW w:w="240" w:type="pct"/>
            <w:tcBorders>
              <w:top w:val="single" w:sz="4" w:space="0" w:color="auto"/>
              <w:left w:val="single" w:sz="4" w:space="0" w:color="auto"/>
              <w:right w:val="single" w:sz="4" w:space="0" w:color="auto"/>
            </w:tcBorders>
          </w:tcPr>
          <w:p w14:paraId="5CE5AE72" w14:textId="5D9FBEC4" w:rsidR="00FC17B9" w:rsidRPr="00412A4E" w:rsidRDefault="00FC17B9" w:rsidP="003F74E2">
            <w:pPr>
              <w:jc w:val="center"/>
              <w:rPr>
                <w:rFonts w:ascii="TH SarabunPSK" w:hAnsi="TH SarabunPSK" w:cs="TH SarabunPSK"/>
                <w:sz w:val="24"/>
                <w:szCs w:val="24"/>
              </w:rPr>
            </w:pPr>
          </w:p>
        </w:tc>
        <w:tc>
          <w:tcPr>
            <w:tcW w:w="354" w:type="pct"/>
            <w:tcBorders>
              <w:top w:val="single" w:sz="4" w:space="0" w:color="auto"/>
              <w:left w:val="single" w:sz="4" w:space="0" w:color="auto"/>
              <w:right w:val="single" w:sz="4" w:space="0" w:color="auto"/>
            </w:tcBorders>
          </w:tcPr>
          <w:p w14:paraId="72622374" w14:textId="4DE4CD2B" w:rsidR="00FC17B9" w:rsidRPr="00412A4E" w:rsidRDefault="00FC17B9" w:rsidP="003F74E2">
            <w:pPr>
              <w:jc w:val="center"/>
              <w:rPr>
                <w:rFonts w:ascii="TH SarabunPSK" w:hAnsi="TH SarabunPSK" w:cs="TH SarabunPSK"/>
                <w:sz w:val="24"/>
                <w:szCs w:val="24"/>
              </w:rPr>
            </w:pPr>
          </w:p>
        </w:tc>
        <w:tc>
          <w:tcPr>
            <w:tcW w:w="266" w:type="pct"/>
            <w:tcBorders>
              <w:top w:val="single" w:sz="4" w:space="0" w:color="auto"/>
              <w:left w:val="single" w:sz="4" w:space="0" w:color="auto"/>
              <w:right w:val="single" w:sz="4" w:space="0" w:color="auto"/>
            </w:tcBorders>
          </w:tcPr>
          <w:p w14:paraId="39F70364" w14:textId="70A39054" w:rsidR="00FC17B9" w:rsidRPr="00412A4E" w:rsidRDefault="00FC17B9" w:rsidP="003F74E2">
            <w:pPr>
              <w:jc w:val="center"/>
              <w:rPr>
                <w:rFonts w:ascii="TH SarabunPSK" w:hAnsi="TH SarabunPSK" w:cs="TH SarabunPSK"/>
                <w:sz w:val="24"/>
                <w:szCs w:val="24"/>
              </w:rPr>
            </w:pPr>
          </w:p>
        </w:tc>
        <w:tc>
          <w:tcPr>
            <w:tcW w:w="327" w:type="pct"/>
            <w:tcBorders>
              <w:top w:val="single" w:sz="4" w:space="0" w:color="auto"/>
              <w:left w:val="single" w:sz="4" w:space="0" w:color="auto"/>
              <w:right w:val="single" w:sz="4" w:space="0" w:color="auto"/>
            </w:tcBorders>
          </w:tcPr>
          <w:p w14:paraId="5449DCAF" w14:textId="65831402" w:rsidR="00FC17B9" w:rsidRPr="00412A4E" w:rsidRDefault="00FC17B9" w:rsidP="003F74E2">
            <w:pPr>
              <w:jc w:val="center"/>
              <w:rPr>
                <w:rFonts w:ascii="TH SarabunPSK" w:hAnsi="TH SarabunPSK" w:cs="TH SarabunPSK"/>
                <w:sz w:val="24"/>
                <w:szCs w:val="24"/>
              </w:rPr>
            </w:pPr>
          </w:p>
        </w:tc>
        <w:tc>
          <w:tcPr>
            <w:tcW w:w="240" w:type="pct"/>
            <w:tcBorders>
              <w:top w:val="single" w:sz="4" w:space="0" w:color="auto"/>
              <w:left w:val="single" w:sz="4" w:space="0" w:color="auto"/>
              <w:right w:val="single" w:sz="4" w:space="0" w:color="auto"/>
            </w:tcBorders>
          </w:tcPr>
          <w:p w14:paraId="30A3F8BF" w14:textId="746BC575" w:rsidR="00FC17B9" w:rsidRPr="00412A4E" w:rsidRDefault="00FC17B9" w:rsidP="003F74E2">
            <w:pPr>
              <w:jc w:val="center"/>
              <w:rPr>
                <w:rFonts w:ascii="TH SarabunPSK" w:hAnsi="TH SarabunPSK" w:cs="TH SarabunPSK"/>
                <w:sz w:val="24"/>
                <w:szCs w:val="24"/>
              </w:rPr>
            </w:pPr>
          </w:p>
        </w:tc>
        <w:tc>
          <w:tcPr>
            <w:tcW w:w="240" w:type="pct"/>
            <w:tcBorders>
              <w:top w:val="single" w:sz="4" w:space="0" w:color="auto"/>
              <w:left w:val="single" w:sz="4" w:space="0" w:color="auto"/>
              <w:right w:val="single" w:sz="4" w:space="0" w:color="auto"/>
            </w:tcBorders>
          </w:tcPr>
          <w:p w14:paraId="1D8A82B1" w14:textId="2566D0FA" w:rsidR="00FC17B9" w:rsidRPr="00412A4E" w:rsidRDefault="00FC17B9" w:rsidP="003F74E2">
            <w:pPr>
              <w:jc w:val="center"/>
              <w:rPr>
                <w:rFonts w:ascii="TH SarabunPSK" w:hAnsi="TH SarabunPSK" w:cs="TH SarabunPSK"/>
                <w:sz w:val="24"/>
                <w:szCs w:val="24"/>
              </w:rPr>
            </w:pPr>
          </w:p>
        </w:tc>
        <w:tc>
          <w:tcPr>
            <w:tcW w:w="327" w:type="pct"/>
            <w:tcBorders>
              <w:top w:val="single" w:sz="4" w:space="0" w:color="auto"/>
              <w:left w:val="single" w:sz="4" w:space="0" w:color="auto"/>
              <w:right w:val="single" w:sz="4" w:space="0" w:color="auto"/>
            </w:tcBorders>
          </w:tcPr>
          <w:p w14:paraId="65C488D4" w14:textId="124CBFCD" w:rsidR="00FC17B9" w:rsidRPr="00412A4E" w:rsidRDefault="00FC17B9" w:rsidP="003F74E2">
            <w:pPr>
              <w:jc w:val="center"/>
              <w:rPr>
                <w:rFonts w:ascii="TH SarabunPSK" w:hAnsi="TH SarabunPSK" w:cs="TH SarabunPSK"/>
                <w:sz w:val="24"/>
                <w:szCs w:val="24"/>
              </w:rPr>
            </w:pPr>
          </w:p>
        </w:tc>
        <w:tc>
          <w:tcPr>
            <w:tcW w:w="290" w:type="pct"/>
            <w:tcBorders>
              <w:top w:val="single" w:sz="4" w:space="0" w:color="auto"/>
              <w:left w:val="single" w:sz="4" w:space="0" w:color="auto"/>
              <w:right w:val="single" w:sz="4" w:space="0" w:color="auto"/>
            </w:tcBorders>
            <w:shd w:val="clear" w:color="auto" w:fill="FFFFFF" w:themeFill="background1"/>
          </w:tcPr>
          <w:p w14:paraId="3FC226A0" w14:textId="77777777" w:rsidR="00FC17B9" w:rsidRPr="00412A4E" w:rsidRDefault="00FC17B9" w:rsidP="003F74E2">
            <w:pPr>
              <w:jc w:val="center"/>
              <w:rPr>
                <w:rFonts w:ascii="TH SarabunPSK" w:hAnsi="TH SarabunPSK" w:cs="TH SarabunPSK"/>
                <w:sz w:val="24"/>
                <w:szCs w:val="24"/>
              </w:rPr>
            </w:pPr>
          </w:p>
        </w:tc>
        <w:tc>
          <w:tcPr>
            <w:tcW w:w="351" w:type="pct"/>
            <w:tcBorders>
              <w:top w:val="single" w:sz="4" w:space="0" w:color="auto"/>
              <w:left w:val="single" w:sz="4" w:space="0" w:color="auto"/>
              <w:right w:val="single" w:sz="4" w:space="0" w:color="auto"/>
            </w:tcBorders>
            <w:shd w:val="clear" w:color="auto" w:fill="FFFFFF" w:themeFill="background1"/>
          </w:tcPr>
          <w:p w14:paraId="16509A66" w14:textId="0348936F" w:rsidR="00FC17B9" w:rsidRPr="00412A4E" w:rsidRDefault="00FC17B9" w:rsidP="003F74E2">
            <w:pPr>
              <w:jc w:val="center"/>
              <w:rPr>
                <w:rFonts w:ascii="TH SarabunPSK" w:hAnsi="TH SarabunPSK" w:cs="TH SarabunPSK"/>
                <w:sz w:val="24"/>
                <w:szCs w:val="24"/>
              </w:rPr>
            </w:pPr>
          </w:p>
        </w:tc>
      </w:tr>
      <w:tr w:rsidR="008A0A37" w:rsidRPr="00412A4E" w14:paraId="1F8B37C4" w14:textId="77777777" w:rsidTr="008A0A37">
        <w:trPr>
          <w:jc w:val="center"/>
        </w:trPr>
        <w:tc>
          <w:tcPr>
            <w:tcW w:w="1417" w:type="pct"/>
            <w:tcBorders>
              <w:left w:val="single" w:sz="4" w:space="0" w:color="auto"/>
              <w:right w:val="single" w:sz="4" w:space="0" w:color="auto"/>
            </w:tcBorders>
          </w:tcPr>
          <w:p w14:paraId="7CBB919E" w14:textId="2095C6FE" w:rsidR="008A0A37" w:rsidRPr="00412A4E" w:rsidRDefault="008A0A37" w:rsidP="008A0A37">
            <w:pPr>
              <w:ind w:left="251"/>
              <w:rPr>
                <w:rFonts w:ascii="TH SarabunPSK" w:hAnsi="TH SarabunPSK" w:cs="TH SarabunPSK"/>
                <w:sz w:val="24"/>
                <w:szCs w:val="24"/>
                <w:cs/>
              </w:rPr>
            </w:pPr>
            <w:r w:rsidRPr="00412A4E">
              <w:rPr>
                <w:rFonts w:ascii="TH SarabunPSK" w:hAnsi="TH SarabunPSK" w:cs="TH SarabunPSK"/>
                <w:sz w:val="24"/>
                <w:szCs w:val="24"/>
                <w:cs/>
              </w:rPr>
              <w:t>(</w:t>
            </w:r>
            <w:r w:rsidRPr="00412A4E">
              <w:rPr>
                <w:rFonts w:ascii="TH SarabunPSK" w:hAnsi="TH SarabunPSK" w:cs="TH SarabunPSK"/>
                <w:sz w:val="24"/>
                <w:szCs w:val="24"/>
              </w:rPr>
              <w:t>1</w:t>
            </w:r>
            <w:r w:rsidRPr="00412A4E">
              <w:rPr>
                <w:rFonts w:ascii="TH SarabunPSK" w:hAnsi="TH SarabunPSK" w:cs="TH SarabunPSK"/>
                <w:sz w:val="24"/>
                <w:szCs w:val="24"/>
                <w:cs/>
              </w:rPr>
              <w:t>)  ตระหนักในคุณค่าและคุณธรรม จริยธรรม เสียสละ และซื่อสัตย์สุจริต</w:t>
            </w:r>
          </w:p>
        </w:tc>
        <w:tc>
          <w:tcPr>
            <w:tcW w:w="240" w:type="pct"/>
            <w:tcBorders>
              <w:left w:val="single" w:sz="4" w:space="0" w:color="auto"/>
              <w:right w:val="single" w:sz="4" w:space="0" w:color="auto"/>
            </w:tcBorders>
          </w:tcPr>
          <w:p w14:paraId="42CE65C4" w14:textId="1B3C46F9" w:rsidR="008A0A37" w:rsidRPr="007F21BC" w:rsidRDefault="008A0A37" w:rsidP="008A0A37">
            <w:pPr>
              <w:jc w:val="center"/>
              <w:rPr>
                <w:rFonts w:ascii="Wingdings" w:eastAsia="Wingdings" w:hAnsi="Wingdings" w:cs="TH SarabunPSK"/>
                <w:sz w:val="24"/>
                <w:szCs w:val="24"/>
              </w:rPr>
            </w:pPr>
            <w:r w:rsidRPr="00E673A6">
              <w:rPr>
                <w:rFonts w:ascii="Segoe UI Symbol" w:eastAsia="Wingdings" w:hAnsi="Segoe UI Symbol" w:cs="Segoe UI Symbol" w:hint="cs"/>
                <w:b/>
                <w:bCs/>
                <w:color w:val="000000" w:themeColor="text1"/>
                <w:sz w:val="24"/>
                <w:szCs w:val="24"/>
                <w:cs/>
              </w:rPr>
              <w:t>✔</w:t>
            </w:r>
          </w:p>
        </w:tc>
        <w:tc>
          <w:tcPr>
            <w:tcW w:w="354" w:type="pct"/>
            <w:tcBorders>
              <w:left w:val="single" w:sz="4" w:space="0" w:color="auto"/>
              <w:right w:val="single" w:sz="4" w:space="0" w:color="auto"/>
            </w:tcBorders>
          </w:tcPr>
          <w:p w14:paraId="0322E45A" w14:textId="26697B91" w:rsidR="008A0A37" w:rsidRPr="007F21BC" w:rsidRDefault="008A0A37" w:rsidP="008A0A37">
            <w:pPr>
              <w:jc w:val="center"/>
              <w:rPr>
                <w:rFonts w:ascii="Wingdings" w:eastAsia="Wingdings" w:hAnsi="Wingdings" w:cs="TH SarabunPSK"/>
                <w:sz w:val="24"/>
                <w:szCs w:val="24"/>
              </w:rPr>
            </w:pPr>
            <w:r w:rsidRPr="00E673A6">
              <w:rPr>
                <w:rFonts w:ascii="Segoe UI Symbol" w:eastAsia="Wingdings" w:hAnsi="Segoe UI Symbol" w:cs="Segoe UI Symbol" w:hint="cs"/>
                <w:b/>
                <w:bCs/>
                <w:color w:val="000000" w:themeColor="text1"/>
                <w:sz w:val="24"/>
                <w:szCs w:val="24"/>
                <w:cs/>
              </w:rPr>
              <w:t>✔</w:t>
            </w:r>
          </w:p>
        </w:tc>
        <w:tc>
          <w:tcPr>
            <w:tcW w:w="354" w:type="pct"/>
            <w:tcBorders>
              <w:left w:val="single" w:sz="4" w:space="0" w:color="auto"/>
              <w:right w:val="single" w:sz="4" w:space="0" w:color="auto"/>
            </w:tcBorders>
          </w:tcPr>
          <w:p w14:paraId="6C9F037F" w14:textId="57B636E2" w:rsidR="008A0A37" w:rsidRPr="007F21BC" w:rsidRDefault="008A0A37" w:rsidP="008A0A37">
            <w:pPr>
              <w:jc w:val="center"/>
              <w:rPr>
                <w:rFonts w:ascii="Wingdings" w:eastAsia="Wingdings" w:hAnsi="Wingdings" w:cs="TH SarabunPSK"/>
                <w:sz w:val="24"/>
                <w:szCs w:val="24"/>
              </w:rPr>
            </w:pPr>
            <w:r w:rsidRPr="00E673A6">
              <w:rPr>
                <w:rFonts w:ascii="Segoe UI Symbol" w:eastAsia="Wingdings" w:hAnsi="Segoe UI Symbol" w:cs="Segoe UI Symbol" w:hint="cs"/>
                <w:b/>
                <w:bCs/>
                <w:color w:val="000000" w:themeColor="text1"/>
                <w:sz w:val="24"/>
                <w:szCs w:val="24"/>
                <w:cs/>
              </w:rPr>
              <w:t>✔</w:t>
            </w:r>
          </w:p>
        </w:tc>
        <w:tc>
          <w:tcPr>
            <w:tcW w:w="240" w:type="pct"/>
            <w:tcBorders>
              <w:left w:val="single" w:sz="4" w:space="0" w:color="auto"/>
              <w:right w:val="single" w:sz="4" w:space="0" w:color="auto"/>
            </w:tcBorders>
          </w:tcPr>
          <w:p w14:paraId="2B55FED3" w14:textId="4B7F49B9" w:rsidR="008A0A37" w:rsidRPr="007F21BC" w:rsidRDefault="008A0A37" w:rsidP="008A0A37">
            <w:pPr>
              <w:jc w:val="center"/>
              <w:rPr>
                <w:rFonts w:ascii="Wingdings" w:eastAsia="Wingdings" w:hAnsi="Wingdings" w:cs="TH SarabunPSK"/>
                <w:sz w:val="24"/>
                <w:szCs w:val="24"/>
              </w:rPr>
            </w:pPr>
            <w:r w:rsidRPr="00E673A6">
              <w:rPr>
                <w:rFonts w:ascii="Segoe UI Symbol" w:eastAsia="Wingdings" w:hAnsi="Segoe UI Symbol" w:cs="Segoe UI Symbol" w:hint="cs"/>
                <w:b/>
                <w:bCs/>
                <w:color w:val="000000" w:themeColor="text1"/>
                <w:sz w:val="24"/>
                <w:szCs w:val="24"/>
                <w:cs/>
              </w:rPr>
              <w:t>✔</w:t>
            </w:r>
          </w:p>
        </w:tc>
        <w:tc>
          <w:tcPr>
            <w:tcW w:w="354" w:type="pct"/>
            <w:tcBorders>
              <w:left w:val="single" w:sz="4" w:space="0" w:color="auto"/>
              <w:right w:val="single" w:sz="4" w:space="0" w:color="auto"/>
            </w:tcBorders>
          </w:tcPr>
          <w:p w14:paraId="1D1DAD69" w14:textId="2EABE553" w:rsidR="008A0A37" w:rsidRPr="007F21BC" w:rsidRDefault="008A0A37" w:rsidP="008A0A37">
            <w:pPr>
              <w:jc w:val="center"/>
              <w:rPr>
                <w:rFonts w:ascii="Wingdings" w:eastAsia="Wingdings" w:hAnsi="Wingdings" w:cs="TH SarabunPSK"/>
                <w:sz w:val="24"/>
                <w:szCs w:val="24"/>
              </w:rPr>
            </w:pPr>
            <w:r w:rsidRPr="00E673A6">
              <w:rPr>
                <w:rFonts w:ascii="Segoe UI Symbol" w:eastAsia="Wingdings" w:hAnsi="Segoe UI Symbol" w:cs="Segoe UI Symbol" w:hint="cs"/>
                <w:b/>
                <w:bCs/>
                <w:color w:val="000000" w:themeColor="text1"/>
                <w:sz w:val="24"/>
                <w:szCs w:val="24"/>
                <w:cs/>
              </w:rPr>
              <w:t>✔</w:t>
            </w:r>
          </w:p>
        </w:tc>
        <w:tc>
          <w:tcPr>
            <w:tcW w:w="266" w:type="pct"/>
            <w:tcBorders>
              <w:left w:val="single" w:sz="4" w:space="0" w:color="auto"/>
              <w:right w:val="single" w:sz="4" w:space="0" w:color="auto"/>
            </w:tcBorders>
          </w:tcPr>
          <w:p w14:paraId="169256EF" w14:textId="77461C89" w:rsidR="008A0A37" w:rsidRPr="007F21BC" w:rsidRDefault="008A0A37" w:rsidP="008A0A37">
            <w:pPr>
              <w:jc w:val="center"/>
              <w:rPr>
                <w:rFonts w:ascii="Wingdings" w:eastAsia="Wingdings" w:hAnsi="Wingdings" w:cs="TH SarabunPSK"/>
                <w:sz w:val="24"/>
                <w:szCs w:val="24"/>
              </w:rPr>
            </w:pPr>
            <w:r w:rsidRPr="00E673A6">
              <w:rPr>
                <w:rFonts w:ascii="Segoe UI Symbol" w:eastAsia="Wingdings" w:hAnsi="Segoe UI Symbol" w:cs="Segoe UI Symbol" w:hint="cs"/>
                <w:b/>
                <w:bCs/>
                <w:color w:val="000000" w:themeColor="text1"/>
                <w:sz w:val="24"/>
                <w:szCs w:val="24"/>
                <w:cs/>
              </w:rPr>
              <w:t>✔</w:t>
            </w:r>
          </w:p>
        </w:tc>
        <w:tc>
          <w:tcPr>
            <w:tcW w:w="327" w:type="pct"/>
            <w:tcBorders>
              <w:left w:val="single" w:sz="4" w:space="0" w:color="auto"/>
              <w:right w:val="single" w:sz="4" w:space="0" w:color="auto"/>
            </w:tcBorders>
          </w:tcPr>
          <w:p w14:paraId="071DD4BC" w14:textId="4DE3CF66" w:rsidR="008A0A37" w:rsidRPr="007F21BC" w:rsidRDefault="008A0A37" w:rsidP="008A0A37">
            <w:pPr>
              <w:jc w:val="center"/>
              <w:rPr>
                <w:rFonts w:ascii="Wingdings" w:eastAsia="Wingdings" w:hAnsi="Wingdings" w:cs="TH SarabunPSK"/>
                <w:sz w:val="24"/>
                <w:szCs w:val="24"/>
              </w:rPr>
            </w:pPr>
            <w:r w:rsidRPr="00E673A6">
              <w:rPr>
                <w:rFonts w:ascii="Segoe UI Symbol" w:eastAsia="Wingdings" w:hAnsi="Segoe UI Symbol" w:cs="Segoe UI Symbol" w:hint="cs"/>
                <w:b/>
                <w:bCs/>
                <w:color w:val="000000" w:themeColor="text1"/>
                <w:sz w:val="24"/>
                <w:szCs w:val="24"/>
                <w:cs/>
              </w:rPr>
              <w:t>✔</w:t>
            </w:r>
          </w:p>
        </w:tc>
        <w:tc>
          <w:tcPr>
            <w:tcW w:w="240" w:type="pct"/>
            <w:tcBorders>
              <w:left w:val="single" w:sz="4" w:space="0" w:color="auto"/>
              <w:right w:val="single" w:sz="4" w:space="0" w:color="auto"/>
            </w:tcBorders>
          </w:tcPr>
          <w:p w14:paraId="1E76F5D5" w14:textId="36F8775A" w:rsidR="008A0A37" w:rsidRPr="007F21BC" w:rsidRDefault="008A0A37" w:rsidP="008A0A37">
            <w:pPr>
              <w:jc w:val="center"/>
              <w:rPr>
                <w:rFonts w:ascii="Wingdings" w:eastAsia="Wingdings" w:hAnsi="Wingdings" w:cs="TH SarabunPSK"/>
                <w:sz w:val="24"/>
                <w:szCs w:val="24"/>
              </w:rPr>
            </w:pPr>
            <w:r w:rsidRPr="00E673A6">
              <w:rPr>
                <w:rFonts w:ascii="Segoe UI Symbol" w:eastAsia="Wingdings" w:hAnsi="Segoe UI Symbol" w:cs="Segoe UI Symbol" w:hint="cs"/>
                <w:b/>
                <w:bCs/>
                <w:color w:val="000000" w:themeColor="text1"/>
                <w:sz w:val="24"/>
                <w:szCs w:val="24"/>
                <w:cs/>
              </w:rPr>
              <w:t>✔</w:t>
            </w:r>
          </w:p>
        </w:tc>
        <w:tc>
          <w:tcPr>
            <w:tcW w:w="240" w:type="pct"/>
            <w:tcBorders>
              <w:left w:val="single" w:sz="4" w:space="0" w:color="auto"/>
              <w:right w:val="single" w:sz="4" w:space="0" w:color="auto"/>
            </w:tcBorders>
          </w:tcPr>
          <w:p w14:paraId="54C1B56F" w14:textId="2BF23252" w:rsidR="008A0A37" w:rsidRPr="007F21BC" w:rsidRDefault="008A0A37" w:rsidP="008A0A37">
            <w:pPr>
              <w:jc w:val="center"/>
              <w:rPr>
                <w:rFonts w:ascii="Wingdings" w:eastAsia="Wingdings" w:hAnsi="Wingdings" w:cs="TH SarabunPSK"/>
                <w:sz w:val="24"/>
                <w:szCs w:val="24"/>
              </w:rPr>
            </w:pPr>
            <w:r w:rsidRPr="00E673A6">
              <w:rPr>
                <w:rFonts w:ascii="Segoe UI Symbol" w:eastAsia="Wingdings" w:hAnsi="Segoe UI Symbol" w:cs="Segoe UI Symbol" w:hint="cs"/>
                <w:b/>
                <w:bCs/>
                <w:color w:val="000000" w:themeColor="text1"/>
                <w:sz w:val="24"/>
                <w:szCs w:val="24"/>
                <w:cs/>
              </w:rPr>
              <w:t>✔</w:t>
            </w:r>
          </w:p>
        </w:tc>
        <w:tc>
          <w:tcPr>
            <w:tcW w:w="327" w:type="pct"/>
            <w:tcBorders>
              <w:left w:val="single" w:sz="4" w:space="0" w:color="auto"/>
              <w:right w:val="single" w:sz="4" w:space="0" w:color="auto"/>
            </w:tcBorders>
          </w:tcPr>
          <w:p w14:paraId="265A40FD" w14:textId="76386841" w:rsidR="008A0A37" w:rsidRPr="007F21BC" w:rsidRDefault="008A0A37" w:rsidP="008A0A37">
            <w:pPr>
              <w:jc w:val="center"/>
              <w:rPr>
                <w:rFonts w:ascii="Wingdings" w:eastAsia="Wingdings" w:hAnsi="Wingdings" w:cs="TH SarabunPSK"/>
                <w:sz w:val="24"/>
                <w:szCs w:val="24"/>
              </w:rPr>
            </w:pPr>
            <w:r w:rsidRPr="00E673A6">
              <w:rPr>
                <w:rFonts w:ascii="Segoe UI Symbol" w:eastAsia="Wingdings" w:hAnsi="Segoe UI Symbol" w:cs="Segoe UI Symbol" w:hint="cs"/>
                <w:b/>
                <w:bCs/>
                <w:color w:val="000000" w:themeColor="text1"/>
                <w:sz w:val="24"/>
                <w:szCs w:val="24"/>
                <w:cs/>
              </w:rPr>
              <w:t>✔</w:t>
            </w:r>
          </w:p>
        </w:tc>
        <w:tc>
          <w:tcPr>
            <w:tcW w:w="290" w:type="pct"/>
            <w:tcBorders>
              <w:left w:val="single" w:sz="4" w:space="0" w:color="auto"/>
              <w:right w:val="single" w:sz="4" w:space="0" w:color="auto"/>
            </w:tcBorders>
            <w:shd w:val="clear" w:color="auto" w:fill="FFFFFF" w:themeFill="background1"/>
          </w:tcPr>
          <w:p w14:paraId="6F7BDF55" w14:textId="6357227E" w:rsidR="008A0A37" w:rsidRPr="007F21BC" w:rsidRDefault="008A0A37" w:rsidP="008A0A37">
            <w:pPr>
              <w:jc w:val="center"/>
              <w:rPr>
                <w:rFonts w:ascii="Wingdings" w:hAnsi="Wingdings" w:cs="TH SarabunPSK"/>
                <w:sz w:val="24"/>
                <w:szCs w:val="24"/>
              </w:rPr>
            </w:pPr>
            <w:r w:rsidRPr="00E673A6">
              <w:rPr>
                <w:rFonts w:ascii="Segoe UI Symbol" w:eastAsia="Wingdings" w:hAnsi="Segoe UI Symbol" w:cs="Segoe UI Symbol" w:hint="cs"/>
                <w:b/>
                <w:bCs/>
                <w:color w:val="000000" w:themeColor="text1"/>
                <w:sz w:val="24"/>
                <w:szCs w:val="24"/>
                <w:cs/>
              </w:rPr>
              <w:t>✔</w:t>
            </w:r>
          </w:p>
        </w:tc>
        <w:tc>
          <w:tcPr>
            <w:tcW w:w="351" w:type="pct"/>
            <w:tcBorders>
              <w:left w:val="single" w:sz="4" w:space="0" w:color="auto"/>
              <w:right w:val="single" w:sz="4" w:space="0" w:color="auto"/>
            </w:tcBorders>
            <w:shd w:val="clear" w:color="auto" w:fill="FFFFFF" w:themeFill="background1"/>
          </w:tcPr>
          <w:p w14:paraId="7E33AD45" w14:textId="218CFD36" w:rsidR="008A0A37" w:rsidRPr="007F21BC" w:rsidRDefault="008A0A37" w:rsidP="008A0A37">
            <w:pPr>
              <w:jc w:val="center"/>
              <w:rPr>
                <w:rFonts w:ascii="Wingdings" w:eastAsia="Wingdings" w:hAnsi="Wingdings" w:cs="TH SarabunPSK"/>
                <w:sz w:val="24"/>
                <w:szCs w:val="24"/>
              </w:rPr>
            </w:pPr>
          </w:p>
        </w:tc>
      </w:tr>
      <w:tr w:rsidR="008A0A37" w:rsidRPr="00412A4E" w14:paraId="136D5397" w14:textId="77777777" w:rsidTr="008A0A37">
        <w:trPr>
          <w:jc w:val="center"/>
        </w:trPr>
        <w:tc>
          <w:tcPr>
            <w:tcW w:w="1417" w:type="pct"/>
            <w:tcBorders>
              <w:left w:val="single" w:sz="4" w:space="0" w:color="auto"/>
              <w:right w:val="single" w:sz="4" w:space="0" w:color="auto"/>
            </w:tcBorders>
          </w:tcPr>
          <w:p w14:paraId="3AE70BE2" w14:textId="75F1364F" w:rsidR="008A0A37" w:rsidRPr="00412A4E" w:rsidRDefault="008A0A37" w:rsidP="008A0A37">
            <w:pPr>
              <w:ind w:left="251"/>
              <w:rPr>
                <w:rFonts w:ascii="TH SarabunPSK" w:hAnsi="TH SarabunPSK" w:cs="TH SarabunPSK"/>
                <w:sz w:val="24"/>
                <w:szCs w:val="24"/>
                <w:cs/>
              </w:rPr>
            </w:pPr>
            <w:r w:rsidRPr="00412A4E">
              <w:rPr>
                <w:rFonts w:ascii="TH SarabunPSK" w:hAnsi="TH SarabunPSK" w:cs="TH SarabunPSK"/>
                <w:sz w:val="24"/>
                <w:szCs w:val="24"/>
                <w:cs/>
              </w:rPr>
              <w:t>(</w:t>
            </w:r>
            <w:r w:rsidRPr="00412A4E">
              <w:rPr>
                <w:rFonts w:ascii="TH SarabunPSK" w:hAnsi="TH SarabunPSK" w:cs="TH SarabunPSK"/>
                <w:sz w:val="24"/>
                <w:szCs w:val="24"/>
              </w:rPr>
              <w:t>2</w:t>
            </w:r>
            <w:r w:rsidRPr="00412A4E">
              <w:rPr>
                <w:rFonts w:ascii="TH SarabunPSK" w:hAnsi="TH SarabunPSK" w:cs="TH SarabunPSK"/>
                <w:sz w:val="24"/>
                <w:szCs w:val="24"/>
                <w:cs/>
              </w:rPr>
              <w:t>)  มีวินัย ตรงต่อเวลา และความรับผิดชอบต่อตนเอง วิชาชีพและสังคม (</w:t>
            </w:r>
            <w:r w:rsidRPr="00412A4E">
              <w:rPr>
                <w:rFonts w:ascii="TH SarabunPSK" w:hAnsi="TH SarabunPSK" w:cs="TH SarabunPSK"/>
                <w:sz w:val="24"/>
                <w:szCs w:val="24"/>
              </w:rPr>
              <w:t>WIL</w:t>
            </w:r>
            <w:r w:rsidRPr="00412A4E">
              <w:rPr>
                <w:rFonts w:ascii="TH SarabunPSK" w:hAnsi="TH SarabunPSK" w:cs="TH SarabunPSK"/>
                <w:sz w:val="24"/>
                <w:szCs w:val="24"/>
                <w:cs/>
              </w:rPr>
              <w:t>)</w:t>
            </w:r>
          </w:p>
        </w:tc>
        <w:tc>
          <w:tcPr>
            <w:tcW w:w="240" w:type="pct"/>
            <w:tcBorders>
              <w:left w:val="single" w:sz="4" w:space="0" w:color="auto"/>
              <w:right w:val="single" w:sz="4" w:space="0" w:color="auto"/>
            </w:tcBorders>
          </w:tcPr>
          <w:p w14:paraId="4CBFA0FC" w14:textId="06052188" w:rsidR="008A0A37" w:rsidRPr="007F21BC" w:rsidRDefault="008A0A37" w:rsidP="008A0A37">
            <w:pPr>
              <w:jc w:val="center"/>
              <w:rPr>
                <w:rFonts w:ascii="Wingdings" w:eastAsia="Wingdings" w:hAnsi="Wingdings" w:cs="TH SarabunPSK"/>
                <w:sz w:val="24"/>
                <w:szCs w:val="24"/>
              </w:rPr>
            </w:pPr>
            <w:r w:rsidRPr="00E673A6">
              <w:rPr>
                <w:rFonts w:ascii="Segoe UI Symbol" w:eastAsia="Wingdings" w:hAnsi="Segoe UI Symbol" w:cs="Segoe UI Symbol" w:hint="cs"/>
                <w:b/>
                <w:bCs/>
                <w:color w:val="000000" w:themeColor="text1"/>
                <w:sz w:val="24"/>
                <w:szCs w:val="24"/>
                <w:cs/>
              </w:rPr>
              <w:t>✔</w:t>
            </w:r>
          </w:p>
        </w:tc>
        <w:tc>
          <w:tcPr>
            <w:tcW w:w="354" w:type="pct"/>
            <w:tcBorders>
              <w:left w:val="single" w:sz="4" w:space="0" w:color="auto"/>
              <w:right w:val="single" w:sz="4" w:space="0" w:color="auto"/>
            </w:tcBorders>
          </w:tcPr>
          <w:p w14:paraId="6E8FD31D" w14:textId="6506FF1C" w:rsidR="008A0A37" w:rsidRPr="007F21BC" w:rsidRDefault="008A0A37" w:rsidP="008A0A37">
            <w:pPr>
              <w:jc w:val="center"/>
              <w:rPr>
                <w:rFonts w:ascii="Wingdings" w:eastAsia="Wingdings" w:hAnsi="Wingdings" w:cs="TH SarabunPSK"/>
                <w:sz w:val="24"/>
                <w:szCs w:val="24"/>
              </w:rPr>
            </w:pPr>
            <w:r w:rsidRPr="00E673A6">
              <w:rPr>
                <w:rFonts w:ascii="Segoe UI Symbol" w:eastAsia="Wingdings" w:hAnsi="Segoe UI Symbol" w:cs="Segoe UI Symbol" w:hint="cs"/>
                <w:b/>
                <w:bCs/>
                <w:color w:val="000000" w:themeColor="text1"/>
                <w:sz w:val="24"/>
                <w:szCs w:val="24"/>
                <w:cs/>
              </w:rPr>
              <w:t>✔</w:t>
            </w:r>
          </w:p>
        </w:tc>
        <w:tc>
          <w:tcPr>
            <w:tcW w:w="354" w:type="pct"/>
            <w:tcBorders>
              <w:left w:val="single" w:sz="4" w:space="0" w:color="auto"/>
              <w:right w:val="single" w:sz="4" w:space="0" w:color="auto"/>
            </w:tcBorders>
          </w:tcPr>
          <w:p w14:paraId="1EA2EB22" w14:textId="18758DE6" w:rsidR="008A0A37" w:rsidRPr="007F21BC" w:rsidRDefault="008A0A37" w:rsidP="008A0A37">
            <w:pPr>
              <w:jc w:val="center"/>
              <w:rPr>
                <w:rFonts w:ascii="Wingdings" w:eastAsia="Wingdings" w:hAnsi="Wingdings" w:cs="TH SarabunPSK"/>
                <w:sz w:val="24"/>
                <w:szCs w:val="24"/>
              </w:rPr>
            </w:pPr>
            <w:r w:rsidRPr="00E673A6">
              <w:rPr>
                <w:rFonts w:ascii="Segoe UI Symbol" w:eastAsia="Wingdings" w:hAnsi="Segoe UI Symbol" w:cs="Segoe UI Symbol" w:hint="cs"/>
                <w:b/>
                <w:bCs/>
                <w:color w:val="000000" w:themeColor="text1"/>
                <w:sz w:val="24"/>
                <w:szCs w:val="24"/>
                <w:cs/>
              </w:rPr>
              <w:t>✔</w:t>
            </w:r>
          </w:p>
        </w:tc>
        <w:tc>
          <w:tcPr>
            <w:tcW w:w="240" w:type="pct"/>
            <w:tcBorders>
              <w:left w:val="single" w:sz="4" w:space="0" w:color="auto"/>
              <w:right w:val="single" w:sz="4" w:space="0" w:color="auto"/>
            </w:tcBorders>
          </w:tcPr>
          <w:p w14:paraId="6B234AE5" w14:textId="3442A3BE" w:rsidR="008A0A37" w:rsidRPr="007F21BC" w:rsidRDefault="008A0A37" w:rsidP="008A0A37">
            <w:pPr>
              <w:jc w:val="center"/>
              <w:rPr>
                <w:rFonts w:ascii="Wingdings" w:eastAsia="Wingdings" w:hAnsi="Wingdings" w:cs="TH SarabunPSK"/>
                <w:sz w:val="24"/>
                <w:szCs w:val="24"/>
              </w:rPr>
            </w:pPr>
            <w:r w:rsidRPr="00E673A6">
              <w:rPr>
                <w:rFonts w:ascii="Segoe UI Symbol" w:eastAsia="Wingdings" w:hAnsi="Segoe UI Symbol" w:cs="Segoe UI Symbol" w:hint="cs"/>
                <w:b/>
                <w:bCs/>
                <w:color w:val="000000" w:themeColor="text1"/>
                <w:sz w:val="24"/>
                <w:szCs w:val="24"/>
                <w:cs/>
              </w:rPr>
              <w:t>✔</w:t>
            </w:r>
          </w:p>
        </w:tc>
        <w:tc>
          <w:tcPr>
            <w:tcW w:w="354" w:type="pct"/>
            <w:tcBorders>
              <w:left w:val="single" w:sz="4" w:space="0" w:color="auto"/>
              <w:right w:val="single" w:sz="4" w:space="0" w:color="auto"/>
            </w:tcBorders>
          </w:tcPr>
          <w:p w14:paraId="43FD2156" w14:textId="1B405F75" w:rsidR="008A0A37" w:rsidRPr="007F21BC" w:rsidRDefault="008A0A37" w:rsidP="008A0A37">
            <w:pPr>
              <w:jc w:val="center"/>
              <w:rPr>
                <w:rFonts w:ascii="Wingdings" w:eastAsia="Wingdings" w:hAnsi="Wingdings" w:cs="TH SarabunPSK"/>
                <w:sz w:val="24"/>
                <w:szCs w:val="24"/>
              </w:rPr>
            </w:pPr>
            <w:r w:rsidRPr="00E673A6">
              <w:rPr>
                <w:rFonts w:ascii="Segoe UI Symbol" w:eastAsia="Wingdings" w:hAnsi="Segoe UI Symbol" w:cs="Segoe UI Symbol" w:hint="cs"/>
                <w:b/>
                <w:bCs/>
                <w:color w:val="000000" w:themeColor="text1"/>
                <w:sz w:val="24"/>
                <w:szCs w:val="24"/>
                <w:cs/>
              </w:rPr>
              <w:t>✔</w:t>
            </w:r>
          </w:p>
        </w:tc>
        <w:tc>
          <w:tcPr>
            <w:tcW w:w="266" w:type="pct"/>
            <w:tcBorders>
              <w:left w:val="single" w:sz="4" w:space="0" w:color="auto"/>
              <w:right w:val="single" w:sz="4" w:space="0" w:color="auto"/>
            </w:tcBorders>
          </w:tcPr>
          <w:p w14:paraId="60F4BAAE" w14:textId="3AEBE2C2" w:rsidR="008A0A37" w:rsidRPr="007F21BC" w:rsidRDefault="008A0A37" w:rsidP="008A0A37">
            <w:pPr>
              <w:jc w:val="center"/>
              <w:rPr>
                <w:rFonts w:ascii="Wingdings" w:eastAsia="Wingdings" w:hAnsi="Wingdings" w:cs="TH SarabunPSK"/>
                <w:sz w:val="24"/>
                <w:szCs w:val="24"/>
              </w:rPr>
            </w:pPr>
            <w:r w:rsidRPr="00E673A6">
              <w:rPr>
                <w:rFonts w:ascii="Segoe UI Symbol" w:eastAsia="Wingdings" w:hAnsi="Segoe UI Symbol" w:cs="Segoe UI Symbol" w:hint="cs"/>
                <w:b/>
                <w:bCs/>
                <w:color w:val="000000" w:themeColor="text1"/>
                <w:sz w:val="24"/>
                <w:szCs w:val="24"/>
                <w:cs/>
              </w:rPr>
              <w:t>✔</w:t>
            </w:r>
          </w:p>
        </w:tc>
        <w:tc>
          <w:tcPr>
            <w:tcW w:w="327" w:type="pct"/>
            <w:tcBorders>
              <w:left w:val="single" w:sz="4" w:space="0" w:color="auto"/>
              <w:right w:val="single" w:sz="4" w:space="0" w:color="auto"/>
            </w:tcBorders>
          </w:tcPr>
          <w:p w14:paraId="27AA8845" w14:textId="6D03E2C1" w:rsidR="008A0A37" w:rsidRPr="007F21BC" w:rsidRDefault="008A0A37" w:rsidP="008A0A37">
            <w:pPr>
              <w:jc w:val="center"/>
              <w:rPr>
                <w:rFonts w:ascii="Wingdings" w:eastAsia="Wingdings" w:hAnsi="Wingdings" w:cs="TH SarabunPSK"/>
                <w:sz w:val="24"/>
                <w:szCs w:val="24"/>
              </w:rPr>
            </w:pPr>
            <w:r w:rsidRPr="00E673A6">
              <w:rPr>
                <w:rFonts w:ascii="Segoe UI Symbol" w:eastAsia="Wingdings" w:hAnsi="Segoe UI Symbol" w:cs="Segoe UI Symbol" w:hint="cs"/>
                <w:b/>
                <w:bCs/>
                <w:color w:val="000000" w:themeColor="text1"/>
                <w:sz w:val="24"/>
                <w:szCs w:val="24"/>
                <w:cs/>
              </w:rPr>
              <w:t>✔</w:t>
            </w:r>
          </w:p>
        </w:tc>
        <w:tc>
          <w:tcPr>
            <w:tcW w:w="240" w:type="pct"/>
            <w:tcBorders>
              <w:left w:val="single" w:sz="4" w:space="0" w:color="auto"/>
              <w:right w:val="single" w:sz="4" w:space="0" w:color="auto"/>
            </w:tcBorders>
          </w:tcPr>
          <w:p w14:paraId="543A777D" w14:textId="3EA92378" w:rsidR="008A0A37" w:rsidRPr="007F21BC" w:rsidRDefault="008A0A37" w:rsidP="008A0A37">
            <w:pPr>
              <w:jc w:val="center"/>
              <w:rPr>
                <w:rFonts w:ascii="Wingdings" w:eastAsia="Wingdings" w:hAnsi="Wingdings" w:cs="TH SarabunPSK"/>
                <w:sz w:val="24"/>
                <w:szCs w:val="24"/>
              </w:rPr>
            </w:pPr>
            <w:r w:rsidRPr="00E673A6">
              <w:rPr>
                <w:rFonts w:ascii="Segoe UI Symbol" w:eastAsia="Wingdings" w:hAnsi="Segoe UI Symbol" w:cs="Segoe UI Symbol" w:hint="cs"/>
                <w:b/>
                <w:bCs/>
                <w:color w:val="000000" w:themeColor="text1"/>
                <w:sz w:val="24"/>
                <w:szCs w:val="24"/>
                <w:cs/>
              </w:rPr>
              <w:t>✔</w:t>
            </w:r>
          </w:p>
        </w:tc>
        <w:tc>
          <w:tcPr>
            <w:tcW w:w="240" w:type="pct"/>
            <w:tcBorders>
              <w:left w:val="single" w:sz="4" w:space="0" w:color="auto"/>
              <w:right w:val="single" w:sz="4" w:space="0" w:color="auto"/>
            </w:tcBorders>
          </w:tcPr>
          <w:p w14:paraId="6206C7A1" w14:textId="49EE294B" w:rsidR="008A0A37" w:rsidRPr="007F21BC" w:rsidRDefault="008A0A37" w:rsidP="008A0A37">
            <w:pPr>
              <w:jc w:val="center"/>
              <w:rPr>
                <w:rFonts w:ascii="Wingdings" w:eastAsia="Wingdings" w:hAnsi="Wingdings" w:cs="TH SarabunPSK"/>
                <w:sz w:val="24"/>
                <w:szCs w:val="24"/>
              </w:rPr>
            </w:pPr>
            <w:r w:rsidRPr="00E673A6">
              <w:rPr>
                <w:rFonts w:ascii="Segoe UI Symbol" w:eastAsia="Wingdings" w:hAnsi="Segoe UI Symbol" w:cs="Segoe UI Symbol" w:hint="cs"/>
                <w:b/>
                <w:bCs/>
                <w:color w:val="000000" w:themeColor="text1"/>
                <w:sz w:val="24"/>
                <w:szCs w:val="24"/>
                <w:cs/>
              </w:rPr>
              <w:t>✔</w:t>
            </w:r>
          </w:p>
        </w:tc>
        <w:tc>
          <w:tcPr>
            <w:tcW w:w="327" w:type="pct"/>
            <w:tcBorders>
              <w:left w:val="single" w:sz="4" w:space="0" w:color="auto"/>
              <w:right w:val="single" w:sz="4" w:space="0" w:color="auto"/>
            </w:tcBorders>
          </w:tcPr>
          <w:p w14:paraId="392567CC" w14:textId="5F862C27" w:rsidR="008A0A37" w:rsidRPr="007F21BC" w:rsidRDefault="008A0A37" w:rsidP="008A0A37">
            <w:pPr>
              <w:jc w:val="center"/>
              <w:rPr>
                <w:rFonts w:ascii="Wingdings" w:eastAsia="Wingdings" w:hAnsi="Wingdings" w:cs="TH SarabunPSK"/>
                <w:sz w:val="24"/>
                <w:szCs w:val="24"/>
              </w:rPr>
            </w:pPr>
            <w:r w:rsidRPr="00E673A6">
              <w:rPr>
                <w:rFonts w:ascii="Segoe UI Symbol" w:eastAsia="Wingdings" w:hAnsi="Segoe UI Symbol" w:cs="Segoe UI Symbol" w:hint="cs"/>
                <w:b/>
                <w:bCs/>
                <w:color w:val="000000" w:themeColor="text1"/>
                <w:sz w:val="24"/>
                <w:szCs w:val="24"/>
                <w:cs/>
              </w:rPr>
              <w:t>✔</w:t>
            </w:r>
          </w:p>
        </w:tc>
        <w:tc>
          <w:tcPr>
            <w:tcW w:w="290" w:type="pct"/>
            <w:tcBorders>
              <w:left w:val="single" w:sz="4" w:space="0" w:color="auto"/>
              <w:right w:val="single" w:sz="4" w:space="0" w:color="auto"/>
            </w:tcBorders>
            <w:shd w:val="clear" w:color="auto" w:fill="FFFFFF" w:themeFill="background1"/>
          </w:tcPr>
          <w:p w14:paraId="6B0BBDB2" w14:textId="5E276BBD" w:rsidR="008A0A37" w:rsidRPr="007F21BC" w:rsidRDefault="008A0A37" w:rsidP="008A0A37">
            <w:pPr>
              <w:jc w:val="center"/>
              <w:rPr>
                <w:rFonts w:ascii="Wingdings" w:hAnsi="Wingdings" w:cs="TH SarabunPSK"/>
                <w:sz w:val="24"/>
                <w:szCs w:val="24"/>
              </w:rPr>
            </w:pPr>
            <w:r w:rsidRPr="00E673A6">
              <w:rPr>
                <w:rFonts w:ascii="Segoe UI Symbol" w:eastAsia="Wingdings" w:hAnsi="Segoe UI Symbol" w:cs="Segoe UI Symbol" w:hint="cs"/>
                <w:b/>
                <w:bCs/>
                <w:color w:val="000000" w:themeColor="text1"/>
                <w:sz w:val="24"/>
                <w:szCs w:val="24"/>
                <w:cs/>
              </w:rPr>
              <w:t>✔</w:t>
            </w:r>
          </w:p>
        </w:tc>
        <w:tc>
          <w:tcPr>
            <w:tcW w:w="351" w:type="pct"/>
            <w:tcBorders>
              <w:left w:val="single" w:sz="4" w:space="0" w:color="auto"/>
              <w:right w:val="single" w:sz="4" w:space="0" w:color="auto"/>
            </w:tcBorders>
            <w:shd w:val="clear" w:color="auto" w:fill="FFFFFF" w:themeFill="background1"/>
          </w:tcPr>
          <w:p w14:paraId="3C794588" w14:textId="551B897E" w:rsidR="008A0A37" w:rsidRPr="007F21BC" w:rsidRDefault="008A0A37" w:rsidP="008A0A37">
            <w:pPr>
              <w:jc w:val="center"/>
              <w:rPr>
                <w:rFonts w:ascii="Wingdings" w:eastAsia="Wingdings" w:hAnsi="Wingdings" w:cs="TH SarabunPSK"/>
                <w:sz w:val="24"/>
                <w:szCs w:val="24"/>
              </w:rPr>
            </w:pPr>
          </w:p>
        </w:tc>
      </w:tr>
      <w:tr w:rsidR="008A0A37" w:rsidRPr="00412A4E" w14:paraId="12CAF7E6" w14:textId="77777777" w:rsidTr="008A0A37">
        <w:trPr>
          <w:jc w:val="center"/>
        </w:trPr>
        <w:tc>
          <w:tcPr>
            <w:tcW w:w="1417" w:type="pct"/>
            <w:tcBorders>
              <w:left w:val="single" w:sz="4" w:space="0" w:color="auto"/>
              <w:right w:val="single" w:sz="4" w:space="0" w:color="auto"/>
            </w:tcBorders>
          </w:tcPr>
          <w:p w14:paraId="642C91E2" w14:textId="3E87C0F5" w:rsidR="008A0A37" w:rsidRPr="00412A4E" w:rsidRDefault="008A0A37" w:rsidP="008A0A37">
            <w:pPr>
              <w:ind w:left="251"/>
              <w:rPr>
                <w:rFonts w:ascii="TH SarabunPSK" w:hAnsi="TH SarabunPSK" w:cs="TH SarabunPSK"/>
                <w:sz w:val="24"/>
                <w:szCs w:val="24"/>
                <w:cs/>
              </w:rPr>
            </w:pPr>
            <w:r w:rsidRPr="00412A4E">
              <w:rPr>
                <w:rFonts w:ascii="TH SarabunPSK" w:hAnsi="TH SarabunPSK" w:cs="TH SarabunPSK"/>
                <w:sz w:val="24"/>
                <w:szCs w:val="24"/>
                <w:cs/>
              </w:rPr>
              <w:t>(</w:t>
            </w:r>
            <w:r w:rsidRPr="00412A4E">
              <w:rPr>
                <w:rFonts w:ascii="TH SarabunPSK" w:hAnsi="TH SarabunPSK" w:cs="TH SarabunPSK"/>
                <w:sz w:val="24"/>
                <w:szCs w:val="24"/>
              </w:rPr>
              <w:t>3</w:t>
            </w:r>
            <w:r w:rsidRPr="00412A4E">
              <w:rPr>
                <w:rFonts w:ascii="TH SarabunPSK" w:hAnsi="TH SarabunPSK" w:cs="TH SarabunPSK"/>
                <w:sz w:val="24"/>
                <w:szCs w:val="24"/>
                <w:cs/>
              </w:rPr>
              <w:t>)  มีภาวะความเป็นผู้นำและผู้ตาม สามารถทำงานเป็นทีมและสามารถแก้ไขข้อขัดแย้งและลำดับความสำคัญ (</w:t>
            </w:r>
            <w:r w:rsidRPr="00412A4E">
              <w:rPr>
                <w:rFonts w:ascii="TH SarabunPSK" w:hAnsi="TH SarabunPSK" w:cs="TH SarabunPSK"/>
                <w:sz w:val="24"/>
                <w:szCs w:val="24"/>
              </w:rPr>
              <w:t>WIL</w:t>
            </w:r>
            <w:r w:rsidRPr="00412A4E">
              <w:rPr>
                <w:rFonts w:ascii="TH SarabunPSK" w:hAnsi="TH SarabunPSK" w:cs="TH SarabunPSK"/>
                <w:sz w:val="24"/>
                <w:szCs w:val="24"/>
                <w:cs/>
              </w:rPr>
              <w:t>)</w:t>
            </w:r>
          </w:p>
        </w:tc>
        <w:tc>
          <w:tcPr>
            <w:tcW w:w="240" w:type="pct"/>
            <w:tcBorders>
              <w:left w:val="single" w:sz="4" w:space="0" w:color="auto"/>
              <w:right w:val="single" w:sz="4" w:space="0" w:color="auto"/>
            </w:tcBorders>
          </w:tcPr>
          <w:p w14:paraId="1CE576A0" w14:textId="03CDC2EA" w:rsidR="008A0A37" w:rsidRPr="007F21BC" w:rsidRDefault="008A0A37" w:rsidP="008A0A37">
            <w:pPr>
              <w:jc w:val="center"/>
              <w:rPr>
                <w:rFonts w:ascii="Wingdings" w:eastAsia="Wingdings" w:hAnsi="Wingdings" w:cs="TH SarabunPSK"/>
                <w:sz w:val="24"/>
                <w:szCs w:val="24"/>
              </w:rPr>
            </w:pPr>
            <w:r w:rsidRPr="00E673A6">
              <w:rPr>
                <w:rFonts w:ascii="Segoe UI Symbol" w:eastAsia="Wingdings" w:hAnsi="Segoe UI Symbol" w:cs="Segoe UI Symbol" w:hint="cs"/>
                <w:b/>
                <w:bCs/>
                <w:color w:val="000000" w:themeColor="text1"/>
                <w:sz w:val="24"/>
                <w:szCs w:val="24"/>
                <w:cs/>
              </w:rPr>
              <w:t>✔</w:t>
            </w:r>
          </w:p>
        </w:tc>
        <w:tc>
          <w:tcPr>
            <w:tcW w:w="354" w:type="pct"/>
            <w:tcBorders>
              <w:left w:val="single" w:sz="4" w:space="0" w:color="auto"/>
              <w:right w:val="single" w:sz="4" w:space="0" w:color="auto"/>
            </w:tcBorders>
          </w:tcPr>
          <w:p w14:paraId="2A04A4B4" w14:textId="35E49678" w:rsidR="008A0A37" w:rsidRPr="007F21BC" w:rsidRDefault="008A0A37" w:rsidP="008A0A37">
            <w:pPr>
              <w:jc w:val="center"/>
              <w:rPr>
                <w:rFonts w:ascii="Wingdings" w:eastAsia="Wingdings" w:hAnsi="Wingdings" w:cs="TH SarabunPSK"/>
                <w:sz w:val="24"/>
                <w:szCs w:val="24"/>
              </w:rPr>
            </w:pPr>
            <w:r w:rsidRPr="00E673A6">
              <w:rPr>
                <w:rFonts w:ascii="Segoe UI Symbol" w:eastAsia="Wingdings" w:hAnsi="Segoe UI Symbol" w:cs="Segoe UI Symbol" w:hint="cs"/>
                <w:b/>
                <w:bCs/>
                <w:color w:val="000000" w:themeColor="text1"/>
                <w:sz w:val="24"/>
                <w:szCs w:val="24"/>
                <w:cs/>
              </w:rPr>
              <w:t>✔</w:t>
            </w:r>
          </w:p>
        </w:tc>
        <w:tc>
          <w:tcPr>
            <w:tcW w:w="354" w:type="pct"/>
            <w:tcBorders>
              <w:left w:val="single" w:sz="4" w:space="0" w:color="auto"/>
              <w:right w:val="single" w:sz="4" w:space="0" w:color="auto"/>
            </w:tcBorders>
          </w:tcPr>
          <w:p w14:paraId="0F2F594C" w14:textId="2C47D4F5" w:rsidR="008A0A37" w:rsidRPr="007F21BC" w:rsidRDefault="008A0A37" w:rsidP="008A0A37">
            <w:pPr>
              <w:jc w:val="center"/>
              <w:rPr>
                <w:rFonts w:ascii="Wingdings" w:eastAsia="Wingdings" w:hAnsi="Wingdings" w:cs="TH SarabunPSK"/>
                <w:sz w:val="24"/>
                <w:szCs w:val="24"/>
              </w:rPr>
            </w:pPr>
            <w:r w:rsidRPr="00E673A6">
              <w:rPr>
                <w:rFonts w:ascii="Segoe UI Symbol" w:eastAsia="Wingdings" w:hAnsi="Segoe UI Symbol" w:cs="Segoe UI Symbol" w:hint="cs"/>
                <w:b/>
                <w:bCs/>
                <w:color w:val="000000" w:themeColor="text1"/>
                <w:sz w:val="24"/>
                <w:szCs w:val="24"/>
                <w:cs/>
              </w:rPr>
              <w:t>✔</w:t>
            </w:r>
          </w:p>
        </w:tc>
        <w:tc>
          <w:tcPr>
            <w:tcW w:w="240" w:type="pct"/>
            <w:tcBorders>
              <w:left w:val="single" w:sz="4" w:space="0" w:color="auto"/>
              <w:right w:val="single" w:sz="4" w:space="0" w:color="auto"/>
            </w:tcBorders>
          </w:tcPr>
          <w:p w14:paraId="26816C29" w14:textId="6F6DDE57" w:rsidR="008A0A37" w:rsidRPr="007F21BC" w:rsidRDefault="008A0A37" w:rsidP="008A0A37">
            <w:pPr>
              <w:jc w:val="center"/>
              <w:rPr>
                <w:rFonts w:ascii="Wingdings" w:eastAsia="Wingdings" w:hAnsi="Wingdings" w:cs="TH SarabunPSK"/>
                <w:sz w:val="24"/>
                <w:szCs w:val="24"/>
              </w:rPr>
            </w:pPr>
            <w:r w:rsidRPr="00E673A6">
              <w:rPr>
                <w:rFonts w:ascii="Segoe UI Symbol" w:eastAsia="Wingdings" w:hAnsi="Segoe UI Symbol" w:cs="Segoe UI Symbol" w:hint="cs"/>
                <w:b/>
                <w:bCs/>
                <w:color w:val="000000" w:themeColor="text1"/>
                <w:sz w:val="24"/>
                <w:szCs w:val="24"/>
                <w:cs/>
              </w:rPr>
              <w:t>✔</w:t>
            </w:r>
          </w:p>
        </w:tc>
        <w:tc>
          <w:tcPr>
            <w:tcW w:w="354" w:type="pct"/>
            <w:tcBorders>
              <w:left w:val="single" w:sz="4" w:space="0" w:color="auto"/>
              <w:right w:val="single" w:sz="4" w:space="0" w:color="auto"/>
            </w:tcBorders>
          </w:tcPr>
          <w:p w14:paraId="4E1F3989" w14:textId="41C53084" w:rsidR="008A0A37" w:rsidRPr="007F21BC" w:rsidRDefault="008A0A37" w:rsidP="008A0A37">
            <w:pPr>
              <w:jc w:val="center"/>
              <w:rPr>
                <w:rFonts w:ascii="Wingdings" w:eastAsia="Wingdings" w:hAnsi="Wingdings" w:cs="TH SarabunPSK"/>
                <w:sz w:val="24"/>
                <w:szCs w:val="24"/>
              </w:rPr>
            </w:pPr>
            <w:r w:rsidRPr="00E673A6">
              <w:rPr>
                <w:rFonts w:ascii="Segoe UI Symbol" w:eastAsia="Wingdings" w:hAnsi="Segoe UI Symbol" w:cs="Segoe UI Symbol" w:hint="cs"/>
                <w:b/>
                <w:bCs/>
                <w:color w:val="000000" w:themeColor="text1"/>
                <w:sz w:val="24"/>
                <w:szCs w:val="24"/>
                <w:cs/>
              </w:rPr>
              <w:t>✔</w:t>
            </w:r>
          </w:p>
        </w:tc>
        <w:tc>
          <w:tcPr>
            <w:tcW w:w="266" w:type="pct"/>
            <w:tcBorders>
              <w:left w:val="single" w:sz="4" w:space="0" w:color="auto"/>
              <w:right w:val="single" w:sz="4" w:space="0" w:color="auto"/>
            </w:tcBorders>
          </w:tcPr>
          <w:p w14:paraId="1EEF120A" w14:textId="369E634D" w:rsidR="008A0A37" w:rsidRPr="007F21BC" w:rsidRDefault="008A0A37" w:rsidP="008A0A37">
            <w:pPr>
              <w:jc w:val="center"/>
              <w:rPr>
                <w:rFonts w:ascii="Wingdings" w:eastAsia="Wingdings" w:hAnsi="Wingdings" w:cs="TH SarabunPSK"/>
                <w:sz w:val="24"/>
                <w:szCs w:val="24"/>
              </w:rPr>
            </w:pPr>
            <w:r w:rsidRPr="00E673A6">
              <w:rPr>
                <w:rFonts w:ascii="Segoe UI Symbol" w:eastAsia="Wingdings" w:hAnsi="Segoe UI Symbol" w:cs="Segoe UI Symbol" w:hint="cs"/>
                <w:b/>
                <w:bCs/>
                <w:color w:val="000000" w:themeColor="text1"/>
                <w:sz w:val="24"/>
                <w:szCs w:val="24"/>
                <w:cs/>
              </w:rPr>
              <w:t>✔</w:t>
            </w:r>
          </w:p>
        </w:tc>
        <w:tc>
          <w:tcPr>
            <w:tcW w:w="327" w:type="pct"/>
            <w:tcBorders>
              <w:left w:val="single" w:sz="4" w:space="0" w:color="auto"/>
              <w:right w:val="single" w:sz="4" w:space="0" w:color="auto"/>
            </w:tcBorders>
          </w:tcPr>
          <w:p w14:paraId="5493D83B" w14:textId="4351050E" w:rsidR="008A0A37" w:rsidRPr="007F21BC" w:rsidRDefault="008A0A37" w:rsidP="008A0A37">
            <w:pPr>
              <w:jc w:val="center"/>
              <w:rPr>
                <w:rFonts w:ascii="Wingdings" w:eastAsia="Wingdings" w:hAnsi="Wingdings" w:cs="TH SarabunPSK"/>
                <w:sz w:val="24"/>
                <w:szCs w:val="24"/>
              </w:rPr>
            </w:pPr>
            <w:r w:rsidRPr="00E673A6">
              <w:rPr>
                <w:rFonts w:ascii="Segoe UI Symbol" w:eastAsia="Wingdings" w:hAnsi="Segoe UI Symbol" w:cs="Segoe UI Symbol" w:hint="cs"/>
                <w:b/>
                <w:bCs/>
                <w:color w:val="000000" w:themeColor="text1"/>
                <w:sz w:val="24"/>
                <w:szCs w:val="24"/>
                <w:cs/>
              </w:rPr>
              <w:t>✔</w:t>
            </w:r>
          </w:p>
        </w:tc>
        <w:tc>
          <w:tcPr>
            <w:tcW w:w="240" w:type="pct"/>
            <w:tcBorders>
              <w:left w:val="single" w:sz="4" w:space="0" w:color="auto"/>
              <w:right w:val="single" w:sz="4" w:space="0" w:color="auto"/>
            </w:tcBorders>
          </w:tcPr>
          <w:p w14:paraId="46DB3E07" w14:textId="34CF2FD0" w:rsidR="008A0A37" w:rsidRPr="007F21BC" w:rsidRDefault="008A0A37" w:rsidP="008A0A37">
            <w:pPr>
              <w:jc w:val="center"/>
              <w:rPr>
                <w:rFonts w:ascii="Wingdings" w:eastAsia="Wingdings" w:hAnsi="Wingdings" w:cs="TH SarabunPSK"/>
                <w:sz w:val="24"/>
                <w:szCs w:val="24"/>
              </w:rPr>
            </w:pPr>
            <w:r w:rsidRPr="00E673A6">
              <w:rPr>
                <w:rFonts w:ascii="Segoe UI Symbol" w:eastAsia="Wingdings" w:hAnsi="Segoe UI Symbol" w:cs="Segoe UI Symbol" w:hint="cs"/>
                <w:b/>
                <w:bCs/>
                <w:color w:val="000000" w:themeColor="text1"/>
                <w:sz w:val="24"/>
                <w:szCs w:val="24"/>
                <w:cs/>
              </w:rPr>
              <w:t>✔</w:t>
            </w:r>
          </w:p>
        </w:tc>
        <w:tc>
          <w:tcPr>
            <w:tcW w:w="240" w:type="pct"/>
            <w:tcBorders>
              <w:left w:val="single" w:sz="4" w:space="0" w:color="auto"/>
              <w:right w:val="single" w:sz="4" w:space="0" w:color="auto"/>
            </w:tcBorders>
          </w:tcPr>
          <w:p w14:paraId="63E77047" w14:textId="7D97887F" w:rsidR="008A0A37" w:rsidRPr="007F21BC" w:rsidRDefault="008A0A37" w:rsidP="008A0A37">
            <w:pPr>
              <w:jc w:val="center"/>
              <w:rPr>
                <w:rFonts w:ascii="Wingdings" w:eastAsia="Wingdings" w:hAnsi="Wingdings" w:cs="TH SarabunPSK"/>
                <w:sz w:val="24"/>
                <w:szCs w:val="24"/>
              </w:rPr>
            </w:pPr>
            <w:r w:rsidRPr="00E673A6">
              <w:rPr>
                <w:rFonts w:ascii="Segoe UI Symbol" w:eastAsia="Wingdings" w:hAnsi="Segoe UI Symbol" w:cs="Segoe UI Symbol" w:hint="cs"/>
                <w:b/>
                <w:bCs/>
                <w:color w:val="000000" w:themeColor="text1"/>
                <w:sz w:val="24"/>
                <w:szCs w:val="24"/>
                <w:cs/>
              </w:rPr>
              <w:t>✔</w:t>
            </w:r>
          </w:p>
        </w:tc>
        <w:tc>
          <w:tcPr>
            <w:tcW w:w="327" w:type="pct"/>
            <w:tcBorders>
              <w:left w:val="single" w:sz="4" w:space="0" w:color="auto"/>
              <w:right w:val="single" w:sz="4" w:space="0" w:color="auto"/>
            </w:tcBorders>
          </w:tcPr>
          <w:p w14:paraId="40CB368C" w14:textId="1EAD1FA3" w:rsidR="008A0A37" w:rsidRPr="007F21BC" w:rsidRDefault="008A0A37" w:rsidP="008A0A37">
            <w:pPr>
              <w:jc w:val="center"/>
              <w:rPr>
                <w:rFonts w:ascii="Wingdings" w:eastAsia="Wingdings" w:hAnsi="Wingdings" w:cs="TH SarabunPSK"/>
                <w:sz w:val="24"/>
                <w:szCs w:val="24"/>
              </w:rPr>
            </w:pPr>
            <w:r w:rsidRPr="00E673A6">
              <w:rPr>
                <w:rFonts w:ascii="Segoe UI Symbol" w:eastAsia="Wingdings" w:hAnsi="Segoe UI Symbol" w:cs="Segoe UI Symbol" w:hint="cs"/>
                <w:b/>
                <w:bCs/>
                <w:color w:val="000000" w:themeColor="text1"/>
                <w:sz w:val="24"/>
                <w:szCs w:val="24"/>
                <w:cs/>
              </w:rPr>
              <w:t>✔</w:t>
            </w:r>
          </w:p>
        </w:tc>
        <w:tc>
          <w:tcPr>
            <w:tcW w:w="290" w:type="pct"/>
            <w:tcBorders>
              <w:left w:val="single" w:sz="4" w:space="0" w:color="auto"/>
              <w:right w:val="single" w:sz="4" w:space="0" w:color="auto"/>
            </w:tcBorders>
            <w:shd w:val="clear" w:color="auto" w:fill="FFFFFF" w:themeFill="background1"/>
          </w:tcPr>
          <w:p w14:paraId="4EF88222" w14:textId="73C82590" w:rsidR="008A0A37" w:rsidRPr="007F21BC" w:rsidRDefault="008A0A37" w:rsidP="008A0A37">
            <w:pPr>
              <w:jc w:val="center"/>
              <w:rPr>
                <w:rFonts w:ascii="Wingdings" w:hAnsi="Wingdings" w:cs="TH SarabunPSK"/>
                <w:sz w:val="24"/>
                <w:szCs w:val="24"/>
              </w:rPr>
            </w:pPr>
            <w:r w:rsidRPr="00E673A6">
              <w:rPr>
                <w:rFonts w:ascii="Segoe UI Symbol" w:eastAsia="Wingdings" w:hAnsi="Segoe UI Symbol" w:cs="Segoe UI Symbol" w:hint="cs"/>
                <w:b/>
                <w:bCs/>
                <w:color w:val="000000" w:themeColor="text1"/>
                <w:sz w:val="24"/>
                <w:szCs w:val="24"/>
                <w:cs/>
              </w:rPr>
              <w:t>✔</w:t>
            </w:r>
          </w:p>
        </w:tc>
        <w:tc>
          <w:tcPr>
            <w:tcW w:w="351" w:type="pct"/>
            <w:tcBorders>
              <w:left w:val="single" w:sz="4" w:space="0" w:color="auto"/>
              <w:right w:val="single" w:sz="4" w:space="0" w:color="auto"/>
            </w:tcBorders>
            <w:shd w:val="clear" w:color="auto" w:fill="FFFFFF" w:themeFill="background1"/>
          </w:tcPr>
          <w:p w14:paraId="2EA5340F" w14:textId="1ACEF2AE" w:rsidR="008A0A37" w:rsidRPr="007F21BC" w:rsidRDefault="008A0A37" w:rsidP="008A0A37">
            <w:pPr>
              <w:jc w:val="center"/>
              <w:rPr>
                <w:rFonts w:ascii="Wingdings" w:eastAsia="Wingdings" w:hAnsi="Wingdings" w:cs="TH SarabunPSK"/>
                <w:sz w:val="24"/>
                <w:szCs w:val="24"/>
              </w:rPr>
            </w:pPr>
          </w:p>
        </w:tc>
      </w:tr>
      <w:tr w:rsidR="008A0A37" w:rsidRPr="00412A4E" w14:paraId="7BCAAEB8" w14:textId="77777777" w:rsidTr="008A0A37">
        <w:trPr>
          <w:jc w:val="center"/>
        </w:trPr>
        <w:tc>
          <w:tcPr>
            <w:tcW w:w="1417" w:type="pct"/>
            <w:tcBorders>
              <w:left w:val="single" w:sz="4" w:space="0" w:color="auto"/>
              <w:right w:val="single" w:sz="4" w:space="0" w:color="auto"/>
            </w:tcBorders>
          </w:tcPr>
          <w:p w14:paraId="5F12F291" w14:textId="199634D9" w:rsidR="008A0A37" w:rsidRPr="00412A4E" w:rsidRDefault="008A0A37" w:rsidP="008A0A37">
            <w:pPr>
              <w:ind w:left="251"/>
              <w:rPr>
                <w:rFonts w:ascii="TH SarabunPSK" w:hAnsi="TH SarabunPSK" w:cs="TH SarabunPSK"/>
                <w:sz w:val="24"/>
                <w:szCs w:val="24"/>
                <w:cs/>
              </w:rPr>
            </w:pPr>
            <w:r w:rsidRPr="00412A4E">
              <w:rPr>
                <w:rFonts w:ascii="TH SarabunPSK" w:hAnsi="TH SarabunPSK" w:cs="TH SarabunPSK"/>
                <w:sz w:val="24"/>
                <w:szCs w:val="24"/>
                <w:cs/>
              </w:rPr>
              <w:t>(</w:t>
            </w:r>
            <w:r w:rsidRPr="00412A4E">
              <w:rPr>
                <w:rFonts w:ascii="TH SarabunPSK" w:hAnsi="TH SarabunPSK" w:cs="TH SarabunPSK"/>
                <w:sz w:val="24"/>
                <w:szCs w:val="24"/>
              </w:rPr>
              <w:t>4</w:t>
            </w:r>
            <w:r w:rsidRPr="00412A4E">
              <w:rPr>
                <w:rFonts w:ascii="TH SarabunPSK" w:hAnsi="TH SarabunPSK" w:cs="TH SarabunPSK"/>
                <w:sz w:val="24"/>
                <w:szCs w:val="24"/>
                <w:cs/>
              </w:rPr>
              <w:t>)  เคารพสิทธิและรับฟังความคิดเห็นของผู้อื่น รวมทั้งเคารพในคุณค่าและศักดิ์ศรีของความเป็นมนุษย์</w:t>
            </w:r>
          </w:p>
        </w:tc>
        <w:tc>
          <w:tcPr>
            <w:tcW w:w="240" w:type="pct"/>
            <w:tcBorders>
              <w:left w:val="single" w:sz="4" w:space="0" w:color="auto"/>
              <w:right w:val="single" w:sz="4" w:space="0" w:color="auto"/>
            </w:tcBorders>
          </w:tcPr>
          <w:p w14:paraId="74F08F72" w14:textId="327ECD92" w:rsidR="008A0A37" w:rsidRPr="007F21BC" w:rsidRDefault="008A0A37" w:rsidP="008A0A37">
            <w:pPr>
              <w:jc w:val="center"/>
              <w:rPr>
                <w:rFonts w:ascii="Wingdings" w:eastAsia="Wingdings" w:hAnsi="Wingdings" w:cs="TH SarabunPSK"/>
                <w:sz w:val="24"/>
                <w:szCs w:val="24"/>
              </w:rPr>
            </w:pPr>
            <w:r w:rsidRPr="00E673A6">
              <w:rPr>
                <w:rFonts w:ascii="Segoe UI Symbol" w:eastAsia="Wingdings" w:hAnsi="Segoe UI Symbol" w:cs="Segoe UI Symbol" w:hint="cs"/>
                <w:b/>
                <w:bCs/>
                <w:color w:val="000000" w:themeColor="text1"/>
                <w:sz w:val="24"/>
                <w:szCs w:val="24"/>
                <w:cs/>
              </w:rPr>
              <w:t>✔</w:t>
            </w:r>
          </w:p>
        </w:tc>
        <w:tc>
          <w:tcPr>
            <w:tcW w:w="354" w:type="pct"/>
            <w:tcBorders>
              <w:left w:val="single" w:sz="4" w:space="0" w:color="auto"/>
              <w:right w:val="single" w:sz="4" w:space="0" w:color="auto"/>
            </w:tcBorders>
          </w:tcPr>
          <w:p w14:paraId="4BBC0266" w14:textId="05A820B1" w:rsidR="008A0A37" w:rsidRPr="007F21BC" w:rsidRDefault="008A0A37" w:rsidP="008A0A37">
            <w:pPr>
              <w:jc w:val="center"/>
              <w:rPr>
                <w:rFonts w:ascii="Wingdings" w:eastAsia="Wingdings" w:hAnsi="Wingdings" w:cs="TH SarabunPSK"/>
                <w:sz w:val="24"/>
                <w:szCs w:val="24"/>
              </w:rPr>
            </w:pPr>
            <w:r w:rsidRPr="00E673A6">
              <w:rPr>
                <w:rFonts w:ascii="Segoe UI Symbol" w:eastAsia="Wingdings" w:hAnsi="Segoe UI Symbol" w:cs="Segoe UI Symbol" w:hint="cs"/>
                <w:b/>
                <w:bCs/>
                <w:color w:val="000000" w:themeColor="text1"/>
                <w:sz w:val="24"/>
                <w:szCs w:val="24"/>
                <w:cs/>
              </w:rPr>
              <w:t>✔</w:t>
            </w:r>
          </w:p>
        </w:tc>
        <w:tc>
          <w:tcPr>
            <w:tcW w:w="354" w:type="pct"/>
            <w:tcBorders>
              <w:left w:val="single" w:sz="4" w:space="0" w:color="auto"/>
              <w:right w:val="single" w:sz="4" w:space="0" w:color="auto"/>
            </w:tcBorders>
          </w:tcPr>
          <w:p w14:paraId="06B4D1CF" w14:textId="4F60F52D" w:rsidR="008A0A37" w:rsidRPr="007F21BC" w:rsidRDefault="008A0A37" w:rsidP="008A0A37">
            <w:pPr>
              <w:jc w:val="center"/>
              <w:rPr>
                <w:rFonts w:ascii="Wingdings" w:eastAsia="Wingdings" w:hAnsi="Wingdings" w:cs="TH SarabunPSK"/>
                <w:sz w:val="24"/>
                <w:szCs w:val="24"/>
              </w:rPr>
            </w:pPr>
            <w:r w:rsidRPr="00E673A6">
              <w:rPr>
                <w:rFonts w:ascii="Segoe UI Symbol" w:eastAsia="Wingdings" w:hAnsi="Segoe UI Symbol" w:cs="Segoe UI Symbol" w:hint="cs"/>
                <w:b/>
                <w:bCs/>
                <w:color w:val="000000" w:themeColor="text1"/>
                <w:sz w:val="24"/>
                <w:szCs w:val="24"/>
                <w:cs/>
              </w:rPr>
              <w:t>✔</w:t>
            </w:r>
          </w:p>
        </w:tc>
        <w:tc>
          <w:tcPr>
            <w:tcW w:w="240" w:type="pct"/>
            <w:tcBorders>
              <w:left w:val="single" w:sz="4" w:space="0" w:color="auto"/>
              <w:right w:val="single" w:sz="4" w:space="0" w:color="auto"/>
            </w:tcBorders>
          </w:tcPr>
          <w:p w14:paraId="61E1A200" w14:textId="097D13DA" w:rsidR="008A0A37" w:rsidRPr="007F21BC" w:rsidRDefault="008A0A37" w:rsidP="008A0A37">
            <w:pPr>
              <w:jc w:val="center"/>
              <w:rPr>
                <w:rFonts w:ascii="Wingdings" w:eastAsia="Wingdings" w:hAnsi="Wingdings" w:cs="TH SarabunPSK"/>
                <w:sz w:val="24"/>
                <w:szCs w:val="24"/>
              </w:rPr>
            </w:pPr>
            <w:r w:rsidRPr="00E673A6">
              <w:rPr>
                <w:rFonts w:ascii="Segoe UI Symbol" w:eastAsia="Wingdings" w:hAnsi="Segoe UI Symbol" w:cs="Segoe UI Symbol" w:hint="cs"/>
                <w:b/>
                <w:bCs/>
                <w:color w:val="000000" w:themeColor="text1"/>
                <w:sz w:val="24"/>
                <w:szCs w:val="24"/>
                <w:cs/>
              </w:rPr>
              <w:t>✔</w:t>
            </w:r>
          </w:p>
        </w:tc>
        <w:tc>
          <w:tcPr>
            <w:tcW w:w="354" w:type="pct"/>
            <w:tcBorders>
              <w:left w:val="single" w:sz="4" w:space="0" w:color="auto"/>
              <w:right w:val="single" w:sz="4" w:space="0" w:color="auto"/>
            </w:tcBorders>
          </w:tcPr>
          <w:p w14:paraId="2810D5DC" w14:textId="550C177B" w:rsidR="008A0A37" w:rsidRPr="007F21BC" w:rsidRDefault="008A0A37" w:rsidP="008A0A37">
            <w:pPr>
              <w:jc w:val="center"/>
              <w:rPr>
                <w:rFonts w:ascii="Wingdings" w:eastAsia="Wingdings" w:hAnsi="Wingdings" w:cs="TH SarabunPSK"/>
                <w:sz w:val="24"/>
                <w:szCs w:val="24"/>
              </w:rPr>
            </w:pPr>
            <w:r w:rsidRPr="00E673A6">
              <w:rPr>
                <w:rFonts w:ascii="Segoe UI Symbol" w:eastAsia="Wingdings" w:hAnsi="Segoe UI Symbol" w:cs="Segoe UI Symbol" w:hint="cs"/>
                <w:b/>
                <w:bCs/>
                <w:color w:val="000000" w:themeColor="text1"/>
                <w:sz w:val="24"/>
                <w:szCs w:val="24"/>
                <w:cs/>
              </w:rPr>
              <w:t>✔</w:t>
            </w:r>
          </w:p>
        </w:tc>
        <w:tc>
          <w:tcPr>
            <w:tcW w:w="266" w:type="pct"/>
            <w:tcBorders>
              <w:left w:val="single" w:sz="4" w:space="0" w:color="auto"/>
              <w:right w:val="single" w:sz="4" w:space="0" w:color="auto"/>
            </w:tcBorders>
          </w:tcPr>
          <w:p w14:paraId="28E91611" w14:textId="3EA8A0B2" w:rsidR="008A0A37" w:rsidRPr="007F21BC" w:rsidRDefault="008A0A37" w:rsidP="008A0A37">
            <w:pPr>
              <w:jc w:val="center"/>
              <w:rPr>
                <w:rFonts w:ascii="Wingdings" w:eastAsia="Wingdings" w:hAnsi="Wingdings" w:cs="TH SarabunPSK"/>
                <w:sz w:val="24"/>
                <w:szCs w:val="24"/>
              </w:rPr>
            </w:pPr>
            <w:r w:rsidRPr="00E673A6">
              <w:rPr>
                <w:rFonts w:ascii="Segoe UI Symbol" w:eastAsia="Wingdings" w:hAnsi="Segoe UI Symbol" w:cs="Segoe UI Symbol" w:hint="cs"/>
                <w:b/>
                <w:bCs/>
                <w:color w:val="000000" w:themeColor="text1"/>
                <w:sz w:val="24"/>
                <w:szCs w:val="24"/>
                <w:cs/>
              </w:rPr>
              <w:t>✔</w:t>
            </w:r>
          </w:p>
        </w:tc>
        <w:tc>
          <w:tcPr>
            <w:tcW w:w="327" w:type="pct"/>
            <w:tcBorders>
              <w:left w:val="single" w:sz="4" w:space="0" w:color="auto"/>
              <w:right w:val="single" w:sz="4" w:space="0" w:color="auto"/>
            </w:tcBorders>
          </w:tcPr>
          <w:p w14:paraId="1100460C" w14:textId="0FA6F7F4" w:rsidR="008A0A37" w:rsidRPr="007F21BC" w:rsidRDefault="008A0A37" w:rsidP="008A0A37">
            <w:pPr>
              <w:jc w:val="center"/>
              <w:rPr>
                <w:rFonts w:ascii="Wingdings" w:eastAsia="Wingdings" w:hAnsi="Wingdings" w:cs="TH SarabunPSK"/>
                <w:sz w:val="24"/>
                <w:szCs w:val="24"/>
              </w:rPr>
            </w:pPr>
            <w:r w:rsidRPr="00E673A6">
              <w:rPr>
                <w:rFonts w:ascii="Segoe UI Symbol" w:eastAsia="Wingdings" w:hAnsi="Segoe UI Symbol" w:cs="Segoe UI Symbol" w:hint="cs"/>
                <w:b/>
                <w:bCs/>
                <w:color w:val="000000" w:themeColor="text1"/>
                <w:sz w:val="24"/>
                <w:szCs w:val="24"/>
                <w:cs/>
              </w:rPr>
              <w:t>✔</w:t>
            </w:r>
          </w:p>
        </w:tc>
        <w:tc>
          <w:tcPr>
            <w:tcW w:w="240" w:type="pct"/>
            <w:tcBorders>
              <w:left w:val="single" w:sz="4" w:space="0" w:color="auto"/>
              <w:right w:val="single" w:sz="4" w:space="0" w:color="auto"/>
            </w:tcBorders>
          </w:tcPr>
          <w:p w14:paraId="528BF2DB" w14:textId="7CD89FE2" w:rsidR="008A0A37" w:rsidRPr="007F21BC" w:rsidRDefault="008A0A37" w:rsidP="008A0A37">
            <w:pPr>
              <w:jc w:val="center"/>
              <w:rPr>
                <w:rFonts w:ascii="Wingdings" w:eastAsia="Wingdings" w:hAnsi="Wingdings" w:cs="TH SarabunPSK"/>
                <w:sz w:val="24"/>
                <w:szCs w:val="24"/>
              </w:rPr>
            </w:pPr>
            <w:r w:rsidRPr="00E673A6">
              <w:rPr>
                <w:rFonts w:ascii="Segoe UI Symbol" w:eastAsia="Wingdings" w:hAnsi="Segoe UI Symbol" w:cs="Segoe UI Symbol" w:hint="cs"/>
                <w:b/>
                <w:bCs/>
                <w:color w:val="000000" w:themeColor="text1"/>
                <w:sz w:val="24"/>
                <w:szCs w:val="24"/>
                <w:cs/>
              </w:rPr>
              <w:t>✔</w:t>
            </w:r>
          </w:p>
        </w:tc>
        <w:tc>
          <w:tcPr>
            <w:tcW w:w="240" w:type="pct"/>
            <w:tcBorders>
              <w:left w:val="single" w:sz="4" w:space="0" w:color="auto"/>
              <w:right w:val="single" w:sz="4" w:space="0" w:color="auto"/>
            </w:tcBorders>
          </w:tcPr>
          <w:p w14:paraId="5DF093BF" w14:textId="2A6E2A02" w:rsidR="008A0A37" w:rsidRPr="007F21BC" w:rsidRDefault="008A0A37" w:rsidP="008A0A37">
            <w:pPr>
              <w:jc w:val="center"/>
              <w:rPr>
                <w:rFonts w:ascii="Wingdings" w:eastAsia="Wingdings" w:hAnsi="Wingdings" w:cs="TH SarabunPSK"/>
                <w:sz w:val="24"/>
                <w:szCs w:val="24"/>
              </w:rPr>
            </w:pPr>
            <w:r w:rsidRPr="00E673A6">
              <w:rPr>
                <w:rFonts w:ascii="Segoe UI Symbol" w:eastAsia="Wingdings" w:hAnsi="Segoe UI Symbol" w:cs="Segoe UI Symbol" w:hint="cs"/>
                <w:b/>
                <w:bCs/>
                <w:color w:val="000000" w:themeColor="text1"/>
                <w:sz w:val="24"/>
                <w:szCs w:val="24"/>
                <w:cs/>
              </w:rPr>
              <w:t>✔</w:t>
            </w:r>
          </w:p>
        </w:tc>
        <w:tc>
          <w:tcPr>
            <w:tcW w:w="327" w:type="pct"/>
            <w:tcBorders>
              <w:left w:val="single" w:sz="4" w:space="0" w:color="auto"/>
              <w:right w:val="single" w:sz="4" w:space="0" w:color="auto"/>
            </w:tcBorders>
          </w:tcPr>
          <w:p w14:paraId="7160FE92" w14:textId="0220045F" w:rsidR="008A0A37" w:rsidRPr="007F21BC" w:rsidRDefault="008A0A37" w:rsidP="008A0A37">
            <w:pPr>
              <w:jc w:val="center"/>
              <w:rPr>
                <w:rFonts w:ascii="Wingdings" w:eastAsia="Wingdings" w:hAnsi="Wingdings" w:cs="TH SarabunPSK"/>
                <w:sz w:val="24"/>
                <w:szCs w:val="24"/>
              </w:rPr>
            </w:pPr>
            <w:r w:rsidRPr="00E673A6">
              <w:rPr>
                <w:rFonts w:ascii="Segoe UI Symbol" w:eastAsia="Wingdings" w:hAnsi="Segoe UI Symbol" w:cs="Segoe UI Symbol" w:hint="cs"/>
                <w:b/>
                <w:bCs/>
                <w:color w:val="000000" w:themeColor="text1"/>
                <w:sz w:val="24"/>
                <w:szCs w:val="24"/>
                <w:cs/>
              </w:rPr>
              <w:t>✔</w:t>
            </w:r>
          </w:p>
        </w:tc>
        <w:tc>
          <w:tcPr>
            <w:tcW w:w="290" w:type="pct"/>
            <w:tcBorders>
              <w:left w:val="single" w:sz="4" w:space="0" w:color="auto"/>
              <w:right w:val="single" w:sz="4" w:space="0" w:color="auto"/>
            </w:tcBorders>
            <w:shd w:val="clear" w:color="auto" w:fill="FFFFFF" w:themeFill="background1"/>
          </w:tcPr>
          <w:p w14:paraId="31130E5E" w14:textId="5D807D52" w:rsidR="008A0A37" w:rsidRPr="007F21BC" w:rsidRDefault="008A0A37" w:rsidP="008A0A37">
            <w:pPr>
              <w:jc w:val="center"/>
              <w:rPr>
                <w:rFonts w:ascii="Wingdings" w:hAnsi="Wingdings" w:cs="TH SarabunPSK"/>
                <w:sz w:val="24"/>
                <w:szCs w:val="24"/>
              </w:rPr>
            </w:pPr>
            <w:r w:rsidRPr="00E673A6">
              <w:rPr>
                <w:rFonts w:ascii="Segoe UI Symbol" w:eastAsia="Wingdings" w:hAnsi="Segoe UI Symbol" w:cs="Segoe UI Symbol" w:hint="cs"/>
                <w:b/>
                <w:bCs/>
                <w:color w:val="000000" w:themeColor="text1"/>
                <w:sz w:val="24"/>
                <w:szCs w:val="24"/>
                <w:cs/>
              </w:rPr>
              <w:t>✔</w:t>
            </w:r>
          </w:p>
        </w:tc>
        <w:tc>
          <w:tcPr>
            <w:tcW w:w="351" w:type="pct"/>
            <w:tcBorders>
              <w:left w:val="single" w:sz="4" w:space="0" w:color="auto"/>
              <w:right w:val="single" w:sz="4" w:space="0" w:color="auto"/>
            </w:tcBorders>
            <w:shd w:val="clear" w:color="auto" w:fill="FFFFFF" w:themeFill="background1"/>
          </w:tcPr>
          <w:p w14:paraId="431AF235" w14:textId="3163F1A6" w:rsidR="008A0A37" w:rsidRPr="007F21BC" w:rsidRDefault="008A0A37" w:rsidP="008A0A37">
            <w:pPr>
              <w:jc w:val="center"/>
              <w:rPr>
                <w:rFonts w:ascii="Wingdings" w:eastAsia="Wingdings" w:hAnsi="Wingdings" w:cs="TH SarabunPSK"/>
                <w:sz w:val="24"/>
                <w:szCs w:val="24"/>
              </w:rPr>
            </w:pPr>
          </w:p>
        </w:tc>
      </w:tr>
      <w:tr w:rsidR="008A0A37" w:rsidRPr="00412A4E" w14:paraId="651E3410" w14:textId="77777777" w:rsidTr="008A0A37">
        <w:trPr>
          <w:jc w:val="center"/>
        </w:trPr>
        <w:tc>
          <w:tcPr>
            <w:tcW w:w="1417" w:type="pct"/>
            <w:tcBorders>
              <w:left w:val="single" w:sz="4" w:space="0" w:color="auto"/>
              <w:right w:val="single" w:sz="4" w:space="0" w:color="auto"/>
            </w:tcBorders>
          </w:tcPr>
          <w:p w14:paraId="299DD663" w14:textId="4430F2C2" w:rsidR="008A0A37" w:rsidRPr="00412A4E" w:rsidRDefault="008A0A37" w:rsidP="008A0A37">
            <w:pPr>
              <w:ind w:left="251"/>
              <w:rPr>
                <w:rFonts w:ascii="TH SarabunPSK" w:hAnsi="TH SarabunPSK" w:cs="TH SarabunPSK"/>
                <w:sz w:val="24"/>
                <w:szCs w:val="24"/>
                <w:cs/>
              </w:rPr>
            </w:pPr>
            <w:r w:rsidRPr="00412A4E">
              <w:rPr>
                <w:rFonts w:ascii="TH SarabunPSK" w:hAnsi="TH SarabunPSK" w:cs="TH SarabunPSK"/>
                <w:sz w:val="24"/>
                <w:szCs w:val="24"/>
                <w:cs/>
              </w:rPr>
              <w:t>(</w:t>
            </w:r>
            <w:r w:rsidRPr="00412A4E">
              <w:rPr>
                <w:rFonts w:ascii="TH SarabunPSK" w:hAnsi="TH SarabunPSK" w:cs="TH SarabunPSK"/>
                <w:sz w:val="24"/>
                <w:szCs w:val="24"/>
              </w:rPr>
              <w:t>5</w:t>
            </w:r>
            <w:r w:rsidRPr="00412A4E">
              <w:rPr>
                <w:rFonts w:ascii="TH SarabunPSK" w:hAnsi="TH SarabunPSK" w:cs="TH SarabunPSK"/>
                <w:sz w:val="24"/>
                <w:szCs w:val="24"/>
                <w:cs/>
              </w:rPr>
              <w:t>)  เคารพกฎระเบียบและข้อบังคับต่าง ๆ ขององค์กรและสังคม (</w:t>
            </w:r>
            <w:r w:rsidRPr="00412A4E">
              <w:rPr>
                <w:rFonts w:ascii="TH SarabunPSK" w:hAnsi="TH SarabunPSK" w:cs="TH SarabunPSK"/>
                <w:sz w:val="24"/>
                <w:szCs w:val="24"/>
              </w:rPr>
              <w:t>WIL</w:t>
            </w:r>
            <w:r w:rsidRPr="00412A4E">
              <w:rPr>
                <w:rFonts w:ascii="TH SarabunPSK" w:hAnsi="TH SarabunPSK" w:cs="TH SarabunPSK"/>
                <w:sz w:val="24"/>
                <w:szCs w:val="24"/>
                <w:cs/>
              </w:rPr>
              <w:t>)</w:t>
            </w:r>
          </w:p>
        </w:tc>
        <w:tc>
          <w:tcPr>
            <w:tcW w:w="240" w:type="pct"/>
            <w:tcBorders>
              <w:left w:val="single" w:sz="4" w:space="0" w:color="auto"/>
              <w:right w:val="single" w:sz="4" w:space="0" w:color="auto"/>
            </w:tcBorders>
          </w:tcPr>
          <w:p w14:paraId="27364C17" w14:textId="5022C085" w:rsidR="008A0A37" w:rsidRPr="007F21BC" w:rsidRDefault="008A0A37" w:rsidP="008A0A37">
            <w:pPr>
              <w:jc w:val="center"/>
              <w:rPr>
                <w:rFonts w:ascii="Wingdings" w:eastAsia="Wingdings" w:hAnsi="Wingdings" w:cs="TH SarabunPSK"/>
                <w:sz w:val="24"/>
                <w:szCs w:val="24"/>
              </w:rPr>
            </w:pPr>
            <w:r w:rsidRPr="00E673A6">
              <w:rPr>
                <w:rFonts w:ascii="Segoe UI Symbol" w:eastAsia="Wingdings" w:hAnsi="Segoe UI Symbol" w:cs="Segoe UI Symbol" w:hint="cs"/>
                <w:b/>
                <w:bCs/>
                <w:color w:val="000000" w:themeColor="text1"/>
                <w:sz w:val="24"/>
                <w:szCs w:val="24"/>
                <w:cs/>
              </w:rPr>
              <w:t>✔</w:t>
            </w:r>
          </w:p>
        </w:tc>
        <w:tc>
          <w:tcPr>
            <w:tcW w:w="354" w:type="pct"/>
            <w:tcBorders>
              <w:left w:val="single" w:sz="4" w:space="0" w:color="auto"/>
              <w:right w:val="single" w:sz="4" w:space="0" w:color="auto"/>
            </w:tcBorders>
          </w:tcPr>
          <w:p w14:paraId="6911C3B4" w14:textId="39DDCBD9" w:rsidR="008A0A37" w:rsidRPr="007F21BC" w:rsidRDefault="008A0A37" w:rsidP="008A0A37">
            <w:pPr>
              <w:jc w:val="center"/>
              <w:rPr>
                <w:rFonts w:ascii="Wingdings" w:eastAsia="Wingdings" w:hAnsi="Wingdings" w:cs="TH SarabunPSK"/>
                <w:sz w:val="24"/>
                <w:szCs w:val="24"/>
              </w:rPr>
            </w:pPr>
            <w:r w:rsidRPr="00E673A6">
              <w:rPr>
                <w:rFonts w:ascii="Segoe UI Symbol" w:eastAsia="Wingdings" w:hAnsi="Segoe UI Symbol" w:cs="Segoe UI Symbol" w:hint="cs"/>
                <w:b/>
                <w:bCs/>
                <w:color w:val="000000" w:themeColor="text1"/>
                <w:sz w:val="24"/>
                <w:szCs w:val="24"/>
                <w:cs/>
              </w:rPr>
              <w:t>✔</w:t>
            </w:r>
          </w:p>
        </w:tc>
        <w:tc>
          <w:tcPr>
            <w:tcW w:w="354" w:type="pct"/>
            <w:tcBorders>
              <w:left w:val="single" w:sz="4" w:space="0" w:color="auto"/>
              <w:right w:val="single" w:sz="4" w:space="0" w:color="auto"/>
            </w:tcBorders>
          </w:tcPr>
          <w:p w14:paraId="698DB6D1" w14:textId="0BE36233" w:rsidR="008A0A37" w:rsidRPr="007F21BC" w:rsidRDefault="008A0A37" w:rsidP="008A0A37">
            <w:pPr>
              <w:jc w:val="center"/>
              <w:rPr>
                <w:rFonts w:ascii="Wingdings" w:eastAsia="Wingdings" w:hAnsi="Wingdings" w:cs="TH SarabunPSK"/>
                <w:sz w:val="24"/>
                <w:szCs w:val="24"/>
              </w:rPr>
            </w:pPr>
            <w:r w:rsidRPr="00E673A6">
              <w:rPr>
                <w:rFonts w:ascii="Segoe UI Symbol" w:eastAsia="Wingdings" w:hAnsi="Segoe UI Symbol" w:cs="Segoe UI Symbol" w:hint="cs"/>
                <w:b/>
                <w:bCs/>
                <w:color w:val="000000" w:themeColor="text1"/>
                <w:sz w:val="24"/>
                <w:szCs w:val="24"/>
                <w:cs/>
              </w:rPr>
              <w:t>✔</w:t>
            </w:r>
          </w:p>
        </w:tc>
        <w:tc>
          <w:tcPr>
            <w:tcW w:w="240" w:type="pct"/>
            <w:tcBorders>
              <w:left w:val="single" w:sz="4" w:space="0" w:color="auto"/>
              <w:right w:val="single" w:sz="4" w:space="0" w:color="auto"/>
            </w:tcBorders>
          </w:tcPr>
          <w:p w14:paraId="7CAB5560" w14:textId="2DAB4AD7" w:rsidR="008A0A37" w:rsidRPr="007F21BC" w:rsidRDefault="008A0A37" w:rsidP="008A0A37">
            <w:pPr>
              <w:jc w:val="center"/>
              <w:rPr>
                <w:rFonts w:ascii="Wingdings" w:eastAsia="Wingdings" w:hAnsi="Wingdings" w:cs="TH SarabunPSK"/>
                <w:sz w:val="24"/>
                <w:szCs w:val="24"/>
              </w:rPr>
            </w:pPr>
            <w:r w:rsidRPr="00E673A6">
              <w:rPr>
                <w:rFonts w:ascii="Segoe UI Symbol" w:eastAsia="Wingdings" w:hAnsi="Segoe UI Symbol" w:cs="Segoe UI Symbol" w:hint="cs"/>
                <w:b/>
                <w:bCs/>
                <w:color w:val="000000" w:themeColor="text1"/>
                <w:sz w:val="24"/>
                <w:szCs w:val="24"/>
                <w:cs/>
              </w:rPr>
              <w:t>✔</w:t>
            </w:r>
          </w:p>
        </w:tc>
        <w:tc>
          <w:tcPr>
            <w:tcW w:w="354" w:type="pct"/>
            <w:tcBorders>
              <w:left w:val="single" w:sz="4" w:space="0" w:color="auto"/>
              <w:right w:val="single" w:sz="4" w:space="0" w:color="auto"/>
            </w:tcBorders>
          </w:tcPr>
          <w:p w14:paraId="53F741D4" w14:textId="75B88815" w:rsidR="008A0A37" w:rsidRPr="007F21BC" w:rsidRDefault="008A0A37" w:rsidP="008A0A37">
            <w:pPr>
              <w:jc w:val="center"/>
              <w:rPr>
                <w:rFonts w:ascii="Wingdings" w:eastAsia="Wingdings" w:hAnsi="Wingdings" w:cs="TH SarabunPSK"/>
                <w:sz w:val="24"/>
                <w:szCs w:val="24"/>
              </w:rPr>
            </w:pPr>
            <w:r w:rsidRPr="00E673A6">
              <w:rPr>
                <w:rFonts w:ascii="Segoe UI Symbol" w:eastAsia="Wingdings" w:hAnsi="Segoe UI Symbol" w:cs="Segoe UI Symbol" w:hint="cs"/>
                <w:b/>
                <w:bCs/>
                <w:color w:val="000000" w:themeColor="text1"/>
                <w:sz w:val="24"/>
                <w:szCs w:val="24"/>
                <w:cs/>
              </w:rPr>
              <w:t>✔</w:t>
            </w:r>
          </w:p>
        </w:tc>
        <w:tc>
          <w:tcPr>
            <w:tcW w:w="266" w:type="pct"/>
            <w:tcBorders>
              <w:left w:val="single" w:sz="4" w:space="0" w:color="auto"/>
              <w:right w:val="single" w:sz="4" w:space="0" w:color="auto"/>
            </w:tcBorders>
          </w:tcPr>
          <w:p w14:paraId="4FA548E4" w14:textId="63FA1628" w:rsidR="008A0A37" w:rsidRPr="007F21BC" w:rsidRDefault="008A0A37" w:rsidP="008A0A37">
            <w:pPr>
              <w:jc w:val="center"/>
              <w:rPr>
                <w:rFonts w:ascii="Wingdings" w:eastAsia="Wingdings" w:hAnsi="Wingdings" w:cs="TH SarabunPSK"/>
                <w:sz w:val="24"/>
                <w:szCs w:val="24"/>
              </w:rPr>
            </w:pPr>
            <w:r w:rsidRPr="00E673A6">
              <w:rPr>
                <w:rFonts w:ascii="Segoe UI Symbol" w:eastAsia="Wingdings" w:hAnsi="Segoe UI Symbol" w:cs="Segoe UI Symbol" w:hint="cs"/>
                <w:b/>
                <w:bCs/>
                <w:color w:val="000000" w:themeColor="text1"/>
                <w:sz w:val="24"/>
                <w:szCs w:val="24"/>
                <w:cs/>
              </w:rPr>
              <w:t>✔</w:t>
            </w:r>
          </w:p>
        </w:tc>
        <w:tc>
          <w:tcPr>
            <w:tcW w:w="327" w:type="pct"/>
            <w:tcBorders>
              <w:left w:val="single" w:sz="4" w:space="0" w:color="auto"/>
              <w:right w:val="single" w:sz="4" w:space="0" w:color="auto"/>
            </w:tcBorders>
          </w:tcPr>
          <w:p w14:paraId="12EA3BBB" w14:textId="21BEA7E0" w:rsidR="008A0A37" w:rsidRPr="007F21BC" w:rsidRDefault="008A0A37" w:rsidP="008A0A37">
            <w:pPr>
              <w:jc w:val="center"/>
              <w:rPr>
                <w:rFonts w:ascii="Wingdings" w:eastAsia="Wingdings" w:hAnsi="Wingdings" w:cs="TH SarabunPSK"/>
                <w:sz w:val="24"/>
                <w:szCs w:val="24"/>
              </w:rPr>
            </w:pPr>
            <w:r w:rsidRPr="00E673A6">
              <w:rPr>
                <w:rFonts w:ascii="Segoe UI Symbol" w:eastAsia="Wingdings" w:hAnsi="Segoe UI Symbol" w:cs="Segoe UI Symbol" w:hint="cs"/>
                <w:b/>
                <w:bCs/>
                <w:color w:val="000000" w:themeColor="text1"/>
                <w:sz w:val="24"/>
                <w:szCs w:val="24"/>
                <w:cs/>
              </w:rPr>
              <w:t>✔</w:t>
            </w:r>
          </w:p>
        </w:tc>
        <w:tc>
          <w:tcPr>
            <w:tcW w:w="240" w:type="pct"/>
            <w:tcBorders>
              <w:left w:val="single" w:sz="4" w:space="0" w:color="auto"/>
              <w:right w:val="single" w:sz="4" w:space="0" w:color="auto"/>
            </w:tcBorders>
          </w:tcPr>
          <w:p w14:paraId="3F0233CC" w14:textId="05C730DC" w:rsidR="008A0A37" w:rsidRPr="007F21BC" w:rsidRDefault="008A0A37" w:rsidP="008A0A37">
            <w:pPr>
              <w:jc w:val="center"/>
              <w:rPr>
                <w:rFonts w:ascii="Wingdings" w:eastAsia="Wingdings" w:hAnsi="Wingdings" w:cs="TH SarabunPSK"/>
                <w:sz w:val="24"/>
                <w:szCs w:val="24"/>
              </w:rPr>
            </w:pPr>
            <w:r w:rsidRPr="00E673A6">
              <w:rPr>
                <w:rFonts w:ascii="Segoe UI Symbol" w:eastAsia="Wingdings" w:hAnsi="Segoe UI Symbol" w:cs="Segoe UI Symbol" w:hint="cs"/>
                <w:b/>
                <w:bCs/>
                <w:color w:val="000000" w:themeColor="text1"/>
                <w:sz w:val="24"/>
                <w:szCs w:val="24"/>
                <w:cs/>
              </w:rPr>
              <w:t>✔</w:t>
            </w:r>
          </w:p>
        </w:tc>
        <w:tc>
          <w:tcPr>
            <w:tcW w:w="240" w:type="pct"/>
            <w:tcBorders>
              <w:left w:val="single" w:sz="4" w:space="0" w:color="auto"/>
              <w:right w:val="single" w:sz="4" w:space="0" w:color="auto"/>
            </w:tcBorders>
          </w:tcPr>
          <w:p w14:paraId="528A0228" w14:textId="5948AB4F" w:rsidR="008A0A37" w:rsidRPr="007F21BC" w:rsidRDefault="008A0A37" w:rsidP="008A0A37">
            <w:pPr>
              <w:jc w:val="center"/>
              <w:rPr>
                <w:rFonts w:ascii="Wingdings" w:eastAsia="Wingdings" w:hAnsi="Wingdings" w:cs="TH SarabunPSK"/>
                <w:sz w:val="24"/>
                <w:szCs w:val="24"/>
              </w:rPr>
            </w:pPr>
            <w:r w:rsidRPr="00E673A6">
              <w:rPr>
                <w:rFonts w:ascii="Segoe UI Symbol" w:eastAsia="Wingdings" w:hAnsi="Segoe UI Symbol" w:cs="Segoe UI Symbol" w:hint="cs"/>
                <w:b/>
                <w:bCs/>
                <w:color w:val="000000" w:themeColor="text1"/>
                <w:sz w:val="24"/>
                <w:szCs w:val="24"/>
                <w:cs/>
              </w:rPr>
              <w:t>✔</w:t>
            </w:r>
          </w:p>
        </w:tc>
        <w:tc>
          <w:tcPr>
            <w:tcW w:w="327" w:type="pct"/>
            <w:tcBorders>
              <w:left w:val="single" w:sz="4" w:space="0" w:color="auto"/>
              <w:right w:val="single" w:sz="4" w:space="0" w:color="auto"/>
            </w:tcBorders>
          </w:tcPr>
          <w:p w14:paraId="1381ABB3" w14:textId="3E9526B0" w:rsidR="008A0A37" w:rsidRPr="007F21BC" w:rsidRDefault="008A0A37" w:rsidP="008A0A37">
            <w:pPr>
              <w:jc w:val="center"/>
              <w:rPr>
                <w:rFonts w:ascii="Wingdings" w:eastAsia="Wingdings" w:hAnsi="Wingdings" w:cs="TH SarabunPSK"/>
                <w:sz w:val="24"/>
                <w:szCs w:val="24"/>
              </w:rPr>
            </w:pPr>
            <w:r w:rsidRPr="00E673A6">
              <w:rPr>
                <w:rFonts w:ascii="Segoe UI Symbol" w:eastAsia="Wingdings" w:hAnsi="Segoe UI Symbol" w:cs="Segoe UI Symbol" w:hint="cs"/>
                <w:b/>
                <w:bCs/>
                <w:color w:val="000000" w:themeColor="text1"/>
                <w:sz w:val="24"/>
                <w:szCs w:val="24"/>
                <w:cs/>
              </w:rPr>
              <w:t>✔</w:t>
            </w:r>
          </w:p>
        </w:tc>
        <w:tc>
          <w:tcPr>
            <w:tcW w:w="290" w:type="pct"/>
            <w:tcBorders>
              <w:left w:val="single" w:sz="4" w:space="0" w:color="auto"/>
              <w:right w:val="single" w:sz="4" w:space="0" w:color="auto"/>
            </w:tcBorders>
            <w:shd w:val="clear" w:color="auto" w:fill="FFFFFF" w:themeFill="background1"/>
          </w:tcPr>
          <w:p w14:paraId="70A4AC78" w14:textId="3B4FC3DF" w:rsidR="008A0A37" w:rsidRPr="007F21BC" w:rsidRDefault="008A0A37" w:rsidP="008A0A37">
            <w:pPr>
              <w:jc w:val="center"/>
              <w:rPr>
                <w:rFonts w:ascii="Wingdings" w:hAnsi="Wingdings" w:cs="TH SarabunPSK"/>
                <w:sz w:val="24"/>
                <w:szCs w:val="24"/>
              </w:rPr>
            </w:pPr>
            <w:r w:rsidRPr="00E673A6">
              <w:rPr>
                <w:rFonts w:ascii="Segoe UI Symbol" w:eastAsia="Wingdings" w:hAnsi="Segoe UI Symbol" w:cs="Segoe UI Symbol" w:hint="cs"/>
                <w:b/>
                <w:bCs/>
                <w:color w:val="000000" w:themeColor="text1"/>
                <w:sz w:val="24"/>
                <w:szCs w:val="24"/>
                <w:cs/>
              </w:rPr>
              <w:t>✔</w:t>
            </w:r>
          </w:p>
        </w:tc>
        <w:tc>
          <w:tcPr>
            <w:tcW w:w="351" w:type="pct"/>
            <w:tcBorders>
              <w:left w:val="single" w:sz="4" w:space="0" w:color="auto"/>
              <w:right w:val="single" w:sz="4" w:space="0" w:color="auto"/>
            </w:tcBorders>
            <w:shd w:val="clear" w:color="auto" w:fill="FFFFFF" w:themeFill="background1"/>
          </w:tcPr>
          <w:p w14:paraId="78796B81" w14:textId="78F024C0" w:rsidR="008A0A37" w:rsidRPr="007F21BC" w:rsidRDefault="008A0A37" w:rsidP="008A0A37">
            <w:pPr>
              <w:jc w:val="center"/>
              <w:rPr>
                <w:rFonts w:ascii="Wingdings" w:eastAsia="Wingdings" w:hAnsi="Wingdings" w:cs="TH SarabunPSK"/>
                <w:sz w:val="24"/>
                <w:szCs w:val="24"/>
              </w:rPr>
            </w:pPr>
          </w:p>
        </w:tc>
      </w:tr>
      <w:tr w:rsidR="008A0A37" w:rsidRPr="00412A4E" w14:paraId="4197B509" w14:textId="77777777" w:rsidTr="008A0A37">
        <w:trPr>
          <w:jc w:val="center"/>
        </w:trPr>
        <w:tc>
          <w:tcPr>
            <w:tcW w:w="1417" w:type="pct"/>
            <w:tcBorders>
              <w:left w:val="single" w:sz="4" w:space="0" w:color="auto"/>
              <w:right w:val="single" w:sz="4" w:space="0" w:color="auto"/>
            </w:tcBorders>
          </w:tcPr>
          <w:p w14:paraId="3A891749" w14:textId="7C9FB461" w:rsidR="008A0A37" w:rsidRPr="00412A4E" w:rsidRDefault="008A0A37" w:rsidP="008A0A37">
            <w:pPr>
              <w:ind w:left="251"/>
              <w:rPr>
                <w:rFonts w:ascii="TH SarabunPSK" w:hAnsi="TH SarabunPSK" w:cs="TH SarabunPSK"/>
                <w:sz w:val="24"/>
                <w:szCs w:val="24"/>
                <w:cs/>
              </w:rPr>
            </w:pPr>
            <w:r w:rsidRPr="00412A4E">
              <w:rPr>
                <w:rFonts w:ascii="TH SarabunPSK" w:hAnsi="TH SarabunPSK" w:cs="TH SarabunPSK"/>
                <w:sz w:val="24"/>
                <w:szCs w:val="24"/>
                <w:cs/>
              </w:rPr>
              <w:lastRenderedPageBreak/>
              <w:t>(</w:t>
            </w:r>
            <w:r w:rsidRPr="00412A4E">
              <w:rPr>
                <w:rFonts w:ascii="TH SarabunPSK" w:hAnsi="TH SarabunPSK" w:cs="TH SarabunPSK"/>
                <w:sz w:val="24"/>
                <w:szCs w:val="24"/>
              </w:rPr>
              <w:t>6</w:t>
            </w:r>
            <w:r w:rsidRPr="00412A4E">
              <w:rPr>
                <w:rFonts w:ascii="TH SarabunPSK" w:hAnsi="TH SarabunPSK" w:cs="TH SarabunPSK"/>
                <w:sz w:val="24"/>
                <w:szCs w:val="24"/>
                <w:cs/>
              </w:rPr>
              <w:t>)  สามารถวิเคราะห์ผลกระทบจากการนำแนวคิดหรือทฤษฎีมาใช้ในองค์กร</w:t>
            </w:r>
          </w:p>
        </w:tc>
        <w:tc>
          <w:tcPr>
            <w:tcW w:w="240" w:type="pct"/>
            <w:tcBorders>
              <w:left w:val="single" w:sz="4" w:space="0" w:color="auto"/>
              <w:right w:val="single" w:sz="4" w:space="0" w:color="auto"/>
            </w:tcBorders>
          </w:tcPr>
          <w:p w14:paraId="384F2642" w14:textId="329194C4" w:rsidR="008A0A37" w:rsidRPr="007F21BC" w:rsidRDefault="008A0A37" w:rsidP="008A0A37">
            <w:pPr>
              <w:jc w:val="center"/>
              <w:rPr>
                <w:rFonts w:ascii="Wingdings" w:eastAsia="Wingdings" w:hAnsi="Wingdings" w:cs="TH SarabunPSK"/>
                <w:sz w:val="24"/>
                <w:szCs w:val="24"/>
              </w:rPr>
            </w:pPr>
            <w:r w:rsidRPr="00052D84">
              <w:rPr>
                <w:rFonts w:ascii="Segoe UI Symbol" w:eastAsia="Wingdings" w:hAnsi="Segoe UI Symbol" w:cs="Segoe UI Symbol" w:hint="cs"/>
                <w:b/>
                <w:bCs/>
                <w:color w:val="000000" w:themeColor="text1"/>
                <w:sz w:val="24"/>
                <w:szCs w:val="24"/>
                <w:cs/>
              </w:rPr>
              <w:t>✔</w:t>
            </w:r>
          </w:p>
        </w:tc>
        <w:tc>
          <w:tcPr>
            <w:tcW w:w="354" w:type="pct"/>
            <w:tcBorders>
              <w:left w:val="single" w:sz="4" w:space="0" w:color="auto"/>
              <w:right w:val="single" w:sz="4" w:space="0" w:color="auto"/>
            </w:tcBorders>
          </w:tcPr>
          <w:p w14:paraId="4F7B8A8B" w14:textId="58DC7B9F" w:rsidR="008A0A37" w:rsidRPr="007F21BC" w:rsidRDefault="008A0A37" w:rsidP="008A0A37">
            <w:pPr>
              <w:jc w:val="center"/>
              <w:rPr>
                <w:rFonts w:ascii="Wingdings" w:eastAsia="Wingdings" w:hAnsi="Wingdings" w:cs="TH SarabunPSK"/>
                <w:sz w:val="24"/>
                <w:szCs w:val="24"/>
              </w:rPr>
            </w:pPr>
            <w:r w:rsidRPr="00052D84">
              <w:rPr>
                <w:rFonts w:ascii="Segoe UI Symbol" w:eastAsia="Wingdings" w:hAnsi="Segoe UI Symbol" w:cs="Segoe UI Symbol" w:hint="cs"/>
                <w:b/>
                <w:bCs/>
                <w:color w:val="000000" w:themeColor="text1"/>
                <w:sz w:val="24"/>
                <w:szCs w:val="24"/>
                <w:cs/>
              </w:rPr>
              <w:t>✔</w:t>
            </w:r>
          </w:p>
        </w:tc>
        <w:tc>
          <w:tcPr>
            <w:tcW w:w="354" w:type="pct"/>
            <w:tcBorders>
              <w:left w:val="single" w:sz="4" w:space="0" w:color="auto"/>
              <w:right w:val="single" w:sz="4" w:space="0" w:color="auto"/>
            </w:tcBorders>
          </w:tcPr>
          <w:p w14:paraId="517EC4CC" w14:textId="3EA7FCB9" w:rsidR="008A0A37" w:rsidRPr="007F21BC" w:rsidRDefault="008A0A37" w:rsidP="008A0A37">
            <w:pPr>
              <w:jc w:val="center"/>
              <w:rPr>
                <w:rFonts w:ascii="Wingdings" w:eastAsia="Wingdings" w:hAnsi="Wingdings" w:cs="TH SarabunPSK"/>
                <w:sz w:val="24"/>
                <w:szCs w:val="24"/>
              </w:rPr>
            </w:pPr>
            <w:r w:rsidRPr="00052D84">
              <w:rPr>
                <w:rFonts w:ascii="Segoe UI Symbol" w:eastAsia="Wingdings" w:hAnsi="Segoe UI Symbol" w:cs="Segoe UI Symbol" w:hint="cs"/>
                <w:b/>
                <w:bCs/>
                <w:color w:val="000000" w:themeColor="text1"/>
                <w:sz w:val="24"/>
                <w:szCs w:val="24"/>
                <w:cs/>
              </w:rPr>
              <w:t>✔</w:t>
            </w:r>
          </w:p>
        </w:tc>
        <w:tc>
          <w:tcPr>
            <w:tcW w:w="240" w:type="pct"/>
            <w:tcBorders>
              <w:left w:val="single" w:sz="4" w:space="0" w:color="auto"/>
              <w:right w:val="single" w:sz="4" w:space="0" w:color="auto"/>
            </w:tcBorders>
          </w:tcPr>
          <w:p w14:paraId="075098D6" w14:textId="39DC7D8A" w:rsidR="008A0A37" w:rsidRPr="007F21BC" w:rsidRDefault="008A0A37" w:rsidP="008A0A37">
            <w:pPr>
              <w:jc w:val="center"/>
              <w:rPr>
                <w:rFonts w:ascii="Wingdings" w:eastAsia="Wingdings" w:hAnsi="Wingdings" w:cs="TH SarabunPSK"/>
                <w:sz w:val="24"/>
                <w:szCs w:val="24"/>
              </w:rPr>
            </w:pPr>
            <w:r w:rsidRPr="00052D84">
              <w:rPr>
                <w:rFonts w:ascii="Segoe UI Symbol" w:eastAsia="Wingdings" w:hAnsi="Segoe UI Symbol" w:cs="Segoe UI Symbol" w:hint="cs"/>
                <w:b/>
                <w:bCs/>
                <w:color w:val="000000" w:themeColor="text1"/>
                <w:sz w:val="24"/>
                <w:szCs w:val="24"/>
                <w:cs/>
              </w:rPr>
              <w:t>✔</w:t>
            </w:r>
          </w:p>
        </w:tc>
        <w:tc>
          <w:tcPr>
            <w:tcW w:w="354" w:type="pct"/>
            <w:tcBorders>
              <w:left w:val="single" w:sz="4" w:space="0" w:color="auto"/>
              <w:right w:val="single" w:sz="4" w:space="0" w:color="auto"/>
            </w:tcBorders>
          </w:tcPr>
          <w:p w14:paraId="3A03EB3C" w14:textId="6A52AC4F" w:rsidR="008A0A37" w:rsidRPr="007F21BC" w:rsidRDefault="008A0A37" w:rsidP="008A0A37">
            <w:pPr>
              <w:jc w:val="center"/>
              <w:rPr>
                <w:rFonts w:ascii="Wingdings" w:eastAsia="Wingdings" w:hAnsi="Wingdings" w:cs="TH SarabunPSK"/>
                <w:sz w:val="24"/>
                <w:szCs w:val="24"/>
              </w:rPr>
            </w:pPr>
            <w:r w:rsidRPr="00052D84">
              <w:rPr>
                <w:rFonts w:ascii="Segoe UI Symbol" w:eastAsia="Wingdings" w:hAnsi="Segoe UI Symbol" w:cs="Segoe UI Symbol" w:hint="cs"/>
                <w:b/>
                <w:bCs/>
                <w:color w:val="000000" w:themeColor="text1"/>
                <w:sz w:val="24"/>
                <w:szCs w:val="24"/>
                <w:cs/>
              </w:rPr>
              <w:t>✔</w:t>
            </w:r>
          </w:p>
        </w:tc>
        <w:tc>
          <w:tcPr>
            <w:tcW w:w="266" w:type="pct"/>
            <w:tcBorders>
              <w:left w:val="single" w:sz="4" w:space="0" w:color="auto"/>
              <w:right w:val="single" w:sz="4" w:space="0" w:color="auto"/>
            </w:tcBorders>
          </w:tcPr>
          <w:p w14:paraId="43643E0E" w14:textId="76019196" w:rsidR="008A0A37" w:rsidRPr="007F21BC" w:rsidRDefault="008A0A37" w:rsidP="008A0A37">
            <w:pPr>
              <w:jc w:val="center"/>
              <w:rPr>
                <w:rFonts w:ascii="Wingdings" w:eastAsia="Wingdings" w:hAnsi="Wingdings" w:cs="TH SarabunPSK"/>
                <w:sz w:val="24"/>
                <w:szCs w:val="24"/>
              </w:rPr>
            </w:pPr>
            <w:r w:rsidRPr="00052D84">
              <w:rPr>
                <w:rFonts w:ascii="Segoe UI Symbol" w:eastAsia="Wingdings" w:hAnsi="Segoe UI Symbol" w:cs="Segoe UI Symbol" w:hint="cs"/>
                <w:b/>
                <w:bCs/>
                <w:color w:val="000000" w:themeColor="text1"/>
                <w:sz w:val="24"/>
                <w:szCs w:val="24"/>
                <w:cs/>
              </w:rPr>
              <w:t>✔</w:t>
            </w:r>
          </w:p>
        </w:tc>
        <w:tc>
          <w:tcPr>
            <w:tcW w:w="327" w:type="pct"/>
            <w:tcBorders>
              <w:left w:val="single" w:sz="4" w:space="0" w:color="auto"/>
              <w:right w:val="single" w:sz="4" w:space="0" w:color="auto"/>
            </w:tcBorders>
          </w:tcPr>
          <w:p w14:paraId="77AD7015" w14:textId="3691B5DB" w:rsidR="008A0A37" w:rsidRPr="007F21BC" w:rsidRDefault="008A0A37" w:rsidP="008A0A37">
            <w:pPr>
              <w:jc w:val="center"/>
              <w:rPr>
                <w:rFonts w:ascii="Wingdings" w:eastAsia="Wingdings" w:hAnsi="Wingdings" w:cs="TH SarabunPSK"/>
                <w:sz w:val="24"/>
                <w:szCs w:val="24"/>
              </w:rPr>
            </w:pPr>
            <w:r w:rsidRPr="00052D84">
              <w:rPr>
                <w:rFonts w:ascii="Segoe UI Symbol" w:eastAsia="Wingdings" w:hAnsi="Segoe UI Symbol" w:cs="Segoe UI Symbol" w:hint="cs"/>
                <w:b/>
                <w:bCs/>
                <w:color w:val="000000" w:themeColor="text1"/>
                <w:sz w:val="24"/>
                <w:szCs w:val="24"/>
                <w:cs/>
              </w:rPr>
              <w:t>✔</w:t>
            </w:r>
          </w:p>
        </w:tc>
        <w:tc>
          <w:tcPr>
            <w:tcW w:w="240" w:type="pct"/>
            <w:tcBorders>
              <w:left w:val="single" w:sz="4" w:space="0" w:color="auto"/>
              <w:right w:val="single" w:sz="4" w:space="0" w:color="auto"/>
            </w:tcBorders>
          </w:tcPr>
          <w:p w14:paraId="53B1BD07" w14:textId="3465E189" w:rsidR="008A0A37" w:rsidRPr="007F21BC" w:rsidRDefault="008A0A37" w:rsidP="008A0A37">
            <w:pPr>
              <w:jc w:val="center"/>
              <w:rPr>
                <w:rFonts w:ascii="Wingdings" w:eastAsia="Wingdings" w:hAnsi="Wingdings" w:cs="TH SarabunPSK"/>
                <w:sz w:val="24"/>
                <w:szCs w:val="24"/>
              </w:rPr>
            </w:pPr>
            <w:r w:rsidRPr="00052D84">
              <w:rPr>
                <w:rFonts w:ascii="Segoe UI Symbol" w:eastAsia="Wingdings" w:hAnsi="Segoe UI Symbol" w:cs="Segoe UI Symbol" w:hint="cs"/>
                <w:b/>
                <w:bCs/>
                <w:color w:val="000000" w:themeColor="text1"/>
                <w:sz w:val="24"/>
                <w:szCs w:val="24"/>
                <w:cs/>
              </w:rPr>
              <w:t>✔</w:t>
            </w:r>
          </w:p>
        </w:tc>
        <w:tc>
          <w:tcPr>
            <w:tcW w:w="240" w:type="pct"/>
            <w:tcBorders>
              <w:left w:val="single" w:sz="4" w:space="0" w:color="auto"/>
              <w:right w:val="single" w:sz="4" w:space="0" w:color="auto"/>
            </w:tcBorders>
          </w:tcPr>
          <w:p w14:paraId="64ADA8DB" w14:textId="2227567B" w:rsidR="008A0A37" w:rsidRPr="007F21BC" w:rsidRDefault="008A0A37" w:rsidP="008A0A37">
            <w:pPr>
              <w:jc w:val="center"/>
              <w:rPr>
                <w:rFonts w:ascii="Wingdings" w:eastAsia="Wingdings" w:hAnsi="Wingdings" w:cs="TH SarabunPSK"/>
                <w:sz w:val="24"/>
                <w:szCs w:val="24"/>
              </w:rPr>
            </w:pPr>
            <w:r w:rsidRPr="00052D84">
              <w:rPr>
                <w:rFonts w:ascii="Segoe UI Symbol" w:eastAsia="Wingdings" w:hAnsi="Segoe UI Symbol" w:cs="Segoe UI Symbol" w:hint="cs"/>
                <w:b/>
                <w:bCs/>
                <w:color w:val="000000" w:themeColor="text1"/>
                <w:sz w:val="24"/>
                <w:szCs w:val="24"/>
                <w:cs/>
              </w:rPr>
              <w:t>✔</w:t>
            </w:r>
          </w:p>
        </w:tc>
        <w:tc>
          <w:tcPr>
            <w:tcW w:w="327" w:type="pct"/>
            <w:tcBorders>
              <w:left w:val="single" w:sz="4" w:space="0" w:color="auto"/>
              <w:right w:val="single" w:sz="4" w:space="0" w:color="auto"/>
            </w:tcBorders>
          </w:tcPr>
          <w:p w14:paraId="7533C84D" w14:textId="19E8B568" w:rsidR="008A0A37" w:rsidRPr="007F21BC" w:rsidRDefault="008A0A37" w:rsidP="008A0A37">
            <w:pPr>
              <w:jc w:val="center"/>
              <w:rPr>
                <w:rFonts w:ascii="Wingdings" w:eastAsia="Wingdings" w:hAnsi="Wingdings" w:cs="TH SarabunPSK"/>
                <w:sz w:val="24"/>
                <w:szCs w:val="24"/>
              </w:rPr>
            </w:pPr>
            <w:r w:rsidRPr="00052D84">
              <w:rPr>
                <w:rFonts w:ascii="Segoe UI Symbol" w:eastAsia="Wingdings" w:hAnsi="Segoe UI Symbol" w:cs="Segoe UI Symbol" w:hint="cs"/>
                <w:b/>
                <w:bCs/>
                <w:color w:val="000000" w:themeColor="text1"/>
                <w:sz w:val="24"/>
                <w:szCs w:val="24"/>
                <w:cs/>
              </w:rPr>
              <w:t>✔</w:t>
            </w:r>
          </w:p>
        </w:tc>
        <w:tc>
          <w:tcPr>
            <w:tcW w:w="290" w:type="pct"/>
            <w:tcBorders>
              <w:left w:val="single" w:sz="4" w:space="0" w:color="auto"/>
              <w:right w:val="single" w:sz="4" w:space="0" w:color="auto"/>
            </w:tcBorders>
            <w:shd w:val="clear" w:color="auto" w:fill="FFFFFF" w:themeFill="background1"/>
          </w:tcPr>
          <w:p w14:paraId="5E981DA5" w14:textId="57A9F63A" w:rsidR="008A0A37" w:rsidRPr="007F21BC" w:rsidRDefault="008A0A37" w:rsidP="008A0A37">
            <w:pPr>
              <w:jc w:val="center"/>
              <w:rPr>
                <w:rFonts w:ascii="Wingdings" w:hAnsi="Wingdings" w:cs="TH SarabunPSK"/>
                <w:sz w:val="24"/>
                <w:szCs w:val="24"/>
              </w:rPr>
            </w:pPr>
            <w:r w:rsidRPr="00052D84">
              <w:rPr>
                <w:rFonts w:ascii="Segoe UI Symbol" w:eastAsia="Wingdings" w:hAnsi="Segoe UI Symbol" w:cs="Segoe UI Symbol" w:hint="cs"/>
                <w:b/>
                <w:bCs/>
                <w:color w:val="000000" w:themeColor="text1"/>
                <w:sz w:val="24"/>
                <w:szCs w:val="24"/>
                <w:cs/>
              </w:rPr>
              <w:t>✔</w:t>
            </w:r>
          </w:p>
        </w:tc>
        <w:tc>
          <w:tcPr>
            <w:tcW w:w="351" w:type="pct"/>
            <w:tcBorders>
              <w:left w:val="single" w:sz="4" w:space="0" w:color="auto"/>
              <w:right w:val="single" w:sz="4" w:space="0" w:color="auto"/>
            </w:tcBorders>
            <w:shd w:val="clear" w:color="auto" w:fill="FFFFFF" w:themeFill="background1"/>
          </w:tcPr>
          <w:p w14:paraId="0CB61D88" w14:textId="2378E229" w:rsidR="008A0A37" w:rsidRPr="007F21BC" w:rsidRDefault="008A0A37" w:rsidP="008A0A37">
            <w:pPr>
              <w:jc w:val="center"/>
              <w:rPr>
                <w:rFonts w:ascii="Wingdings" w:eastAsia="Wingdings" w:hAnsi="Wingdings" w:cs="TH SarabunPSK"/>
                <w:sz w:val="24"/>
                <w:szCs w:val="24"/>
              </w:rPr>
            </w:pPr>
          </w:p>
        </w:tc>
      </w:tr>
      <w:tr w:rsidR="008A0A37" w:rsidRPr="00412A4E" w14:paraId="547CF388" w14:textId="77777777" w:rsidTr="008A0A37">
        <w:trPr>
          <w:jc w:val="center"/>
        </w:trPr>
        <w:tc>
          <w:tcPr>
            <w:tcW w:w="1417" w:type="pct"/>
            <w:tcBorders>
              <w:left w:val="single" w:sz="4" w:space="0" w:color="auto"/>
              <w:bottom w:val="single" w:sz="4" w:space="0" w:color="auto"/>
              <w:right w:val="single" w:sz="4" w:space="0" w:color="auto"/>
            </w:tcBorders>
          </w:tcPr>
          <w:p w14:paraId="703902FA" w14:textId="7EC33CF4" w:rsidR="008A0A37" w:rsidRPr="00412A4E" w:rsidRDefault="008A0A37" w:rsidP="008A0A37">
            <w:pPr>
              <w:ind w:left="251"/>
              <w:rPr>
                <w:rFonts w:ascii="TH SarabunPSK" w:hAnsi="TH SarabunPSK" w:cs="TH SarabunPSK"/>
                <w:sz w:val="24"/>
                <w:szCs w:val="24"/>
                <w:cs/>
              </w:rPr>
            </w:pPr>
            <w:r w:rsidRPr="00412A4E">
              <w:rPr>
                <w:rFonts w:ascii="TH SarabunPSK" w:hAnsi="TH SarabunPSK" w:cs="TH SarabunPSK"/>
                <w:sz w:val="24"/>
                <w:szCs w:val="24"/>
                <w:cs/>
              </w:rPr>
              <w:t>(</w:t>
            </w:r>
            <w:r w:rsidRPr="00412A4E">
              <w:rPr>
                <w:rFonts w:ascii="TH SarabunPSK" w:hAnsi="TH SarabunPSK" w:cs="TH SarabunPSK"/>
                <w:sz w:val="24"/>
                <w:szCs w:val="24"/>
              </w:rPr>
              <w:t>7</w:t>
            </w:r>
            <w:r w:rsidRPr="00412A4E">
              <w:rPr>
                <w:rFonts w:ascii="TH SarabunPSK" w:hAnsi="TH SarabunPSK" w:cs="TH SarabunPSK"/>
                <w:sz w:val="24"/>
                <w:szCs w:val="24"/>
                <w:cs/>
              </w:rPr>
              <w:t>)  มีจรรยาบรรณทางวิชาการและวิชาชีพ</w:t>
            </w:r>
          </w:p>
        </w:tc>
        <w:tc>
          <w:tcPr>
            <w:tcW w:w="240" w:type="pct"/>
            <w:tcBorders>
              <w:left w:val="single" w:sz="4" w:space="0" w:color="auto"/>
              <w:bottom w:val="single" w:sz="4" w:space="0" w:color="auto"/>
              <w:right w:val="single" w:sz="4" w:space="0" w:color="auto"/>
            </w:tcBorders>
          </w:tcPr>
          <w:p w14:paraId="5634342B" w14:textId="7C39C0F5" w:rsidR="008A0A37" w:rsidRPr="007F21BC" w:rsidRDefault="008A0A37" w:rsidP="008A0A37">
            <w:pPr>
              <w:jc w:val="center"/>
              <w:rPr>
                <w:rFonts w:ascii="Wingdings" w:eastAsia="Wingdings" w:hAnsi="Wingdings" w:cs="TH SarabunPSK"/>
                <w:sz w:val="24"/>
                <w:szCs w:val="24"/>
              </w:rPr>
            </w:pPr>
            <w:r w:rsidRPr="003F1082">
              <w:rPr>
                <w:rFonts w:ascii="Segoe UI Symbol" w:eastAsia="Wingdings" w:hAnsi="Segoe UI Symbol" w:cs="Segoe UI Symbol" w:hint="cs"/>
                <w:b/>
                <w:bCs/>
                <w:color w:val="000000" w:themeColor="text1"/>
                <w:sz w:val="24"/>
                <w:szCs w:val="24"/>
                <w:cs/>
              </w:rPr>
              <w:t>✔</w:t>
            </w:r>
          </w:p>
        </w:tc>
        <w:tc>
          <w:tcPr>
            <w:tcW w:w="354" w:type="pct"/>
            <w:tcBorders>
              <w:left w:val="single" w:sz="4" w:space="0" w:color="auto"/>
              <w:bottom w:val="single" w:sz="4" w:space="0" w:color="auto"/>
              <w:right w:val="single" w:sz="4" w:space="0" w:color="auto"/>
            </w:tcBorders>
          </w:tcPr>
          <w:p w14:paraId="2BC23F7F" w14:textId="4996DBBA" w:rsidR="008A0A37" w:rsidRPr="007F21BC" w:rsidRDefault="008A0A37" w:rsidP="008A0A37">
            <w:pPr>
              <w:jc w:val="center"/>
              <w:rPr>
                <w:rFonts w:ascii="Wingdings" w:eastAsia="Wingdings" w:hAnsi="Wingdings" w:cs="TH SarabunPSK"/>
                <w:sz w:val="24"/>
                <w:szCs w:val="24"/>
              </w:rPr>
            </w:pPr>
            <w:r w:rsidRPr="003F1082">
              <w:rPr>
                <w:rFonts w:ascii="Segoe UI Symbol" w:eastAsia="Wingdings" w:hAnsi="Segoe UI Symbol" w:cs="Segoe UI Symbol" w:hint="cs"/>
                <w:b/>
                <w:bCs/>
                <w:color w:val="000000" w:themeColor="text1"/>
                <w:sz w:val="24"/>
                <w:szCs w:val="24"/>
                <w:cs/>
              </w:rPr>
              <w:t>✔</w:t>
            </w:r>
          </w:p>
        </w:tc>
        <w:tc>
          <w:tcPr>
            <w:tcW w:w="354" w:type="pct"/>
            <w:tcBorders>
              <w:left w:val="single" w:sz="4" w:space="0" w:color="auto"/>
              <w:bottom w:val="single" w:sz="4" w:space="0" w:color="auto"/>
              <w:right w:val="single" w:sz="4" w:space="0" w:color="auto"/>
            </w:tcBorders>
          </w:tcPr>
          <w:p w14:paraId="560AB7DD" w14:textId="116D4B16" w:rsidR="008A0A37" w:rsidRPr="007F21BC" w:rsidRDefault="008A0A37" w:rsidP="008A0A37">
            <w:pPr>
              <w:jc w:val="center"/>
              <w:rPr>
                <w:rFonts w:ascii="Wingdings" w:eastAsia="Wingdings" w:hAnsi="Wingdings" w:cs="TH SarabunPSK"/>
                <w:sz w:val="24"/>
                <w:szCs w:val="24"/>
              </w:rPr>
            </w:pPr>
            <w:r w:rsidRPr="003F1082">
              <w:rPr>
                <w:rFonts w:ascii="Segoe UI Symbol" w:eastAsia="Wingdings" w:hAnsi="Segoe UI Symbol" w:cs="Segoe UI Symbol" w:hint="cs"/>
                <w:b/>
                <w:bCs/>
                <w:color w:val="000000" w:themeColor="text1"/>
                <w:sz w:val="24"/>
                <w:szCs w:val="24"/>
                <w:cs/>
              </w:rPr>
              <w:t>✔</w:t>
            </w:r>
          </w:p>
        </w:tc>
        <w:tc>
          <w:tcPr>
            <w:tcW w:w="240" w:type="pct"/>
            <w:tcBorders>
              <w:left w:val="single" w:sz="4" w:space="0" w:color="auto"/>
              <w:bottom w:val="single" w:sz="4" w:space="0" w:color="auto"/>
              <w:right w:val="single" w:sz="4" w:space="0" w:color="auto"/>
            </w:tcBorders>
          </w:tcPr>
          <w:p w14:paraId="743C731F" w14:textId="2461AE7C" w:rsidR="008A0A37" w:rsidRPr="007F21BC" w:rsidRDefault="008A0A37" w:rsidP="008A0A37">
            <w:pPr>
              <w:jc w:val="center"/>
              <w:rPr>
                <w:rFonts w:ascii="Wingdings" w:eastAsia="Wingdings" w:hAnsi="Wingdings" w:cs="TH SarabunPSK"/>
                <w:sz w:val="24"/>
                <w:szCs w:val="24"/>
              </w:rPr>
            </w:pPr>
            <w:r w:rsidRPr="003F1082">
              <w:rPr>
                <w:rFonts w:ascii="Segoe UI Symbol" w:eastAsia="Wingdings" w:hAnsi="Segoe UI Symbol" w:cs="Segoe UI Symbol" w:hint="cs"/>
                <w:b/>
                <w:bCs/>
                <w:color w:val="000000" w:themeColor="text1"/>
                <w:sz w:val="24"/>
                <w:szCs w:val="24"/>
                <w:cs/>
              </w:rPr>
              <w:t>✔</w:t>
            </w:r>
          </w:p>
        </w:tc>
        <w:tc>
          <w:tcPr>
            <w:tcW w:w="354" w:type="pct"/>
            <w:tcBorders>
              <w:left w:val="single" w:sz="4" w:space="0" w:color="auto"/>
              <w:bottom w:val="single" w:sz="4" w:space="0" w:color="auto"/>
              <w:right w:val="single" w:sz="4" w:space="0" w:color="auto"/>
            </w:tcBorders>
          </w:tcPr>
          <w:p w14:paraId="4E19644C" w14:textId="1A69CB73" w:rsidR="008A0A37" w:rsidRPr="007F21BC" w:rsidRDefault="008A0A37" w:rsidP="008A0A37">
            <w:pPr>
              <w:jc w:val="center"/>
              <w:rPr>
                <w:rFonts w:ascii="Wingdings" w:eastAsia="Wingdings" w:hAnsi="Wingdings" w:cs="TH SarabunPSK"/>
                <w:sz w:val="24"/>
                <w:szCs w:val="24"/>
              </w:rPr>
            </w:pPr>
            <w:r w:rsidRPr="003F1082">
              <w:rPr>
                <w:rFonts w:ascii="Segoe UI Symbol" w:eastAsia="Wingdings" w:hAnsi="Segoe UI Symbol" w:cs="Segoe UI Symbol" w:hint="cs"/>
                <w:b/>
                <w:bCs/>
                <w:color w:val="000000" w:themeColor="text1"/>
                <w:sz w:val="24"/>
                <w:szCs w:val="24"/>
                <w:cs/>
              </w:rPr>
              <w:t>✔</w:t>
            </w:r>
          </w:p>
        </w:tc>
        <w:tc>
          <w:tcPr>
            <w:tcW w:w="266" w:type="pct"/>
            <w:tcBorders>
              <w:left w:val="single" w:sz="4" w:space="0" w:color="auto"/>
              <w:bottom w:val="single" w:sz="4" w:space="0" w:color="auto"/>
              <w:right w:val="single" w:sz="4" w:space="0" w:color="auto"/>
            </w:tcBorders>
          </w:tcPr>
          <w:p w14:paraId="3F299126" w14:textId="34BB95A3" w:rsidR="008A0A37" w:rsidRPr="007F21BC" w:rsidRDefault="008A0A37" w:rsidP="008A0A37">
            <w:pPr>
              <w:jc w:val="center"/>
              <w:rPr>
                <w:rFonts w:ascii="Wingdings" w:eastAsia="Wingdings" w:hAnsi="Wingdings" w:cs="TH SarabunPSK"/>
                <w:sz w:val="24"/>
                <w:szCs w:val="24"/>
              </w:rPr>
            </w:pPr>
            <w:r w:rsidRPr="003F1082">
              <w:rPr>
                <w:rFonts w:ascii="Segoe UI Symbol" w:eastAsia="Wingdings" w:hAnsi="Segoe UI Symbol" w:cs="Segoe UI Symbol" w:hint="cs"/>
                <w:b/>
                <w:bCs/>
                <w:color w:val="000000" w:themeColor="text1"/>
                <w:sz w:val="24"/>
                <w:szCs w:val="24"/>
                <w:cs/>
              </w:rPr>
              <w:t>✔</w:t>
            </w:r>
          </w:p>
        </w:tc>
        <w:tc>
          <w:tcPr>
            <w:tcW w:w="327" w:type="pct"/>
            <w:tcBorders>
              <w:left w:val="single" w:sz="4" w:space="0" w:color="auto"/>
              <w:bottom w:val="single" w:sz="4" w:space="0" w:color="auto"/>
              <w:right w:val="single" w:sz="4" w:space="0" w:color="auto"/>
            </w:tcBorders>
          </w:tcPr>
          <w:p w14:paraId="38B23AF8" w14:textId="0F5E5368" w:rsidR="008A0A37" w:rsidRPr="007F21BC" w:rsidRDefault="008A0A37" w:rsidP="008A0A37">
            <w:pPr>
              <w:jc w:val="center"/>
              <w:rPr>
                <w:rFonts w:ascii="Wingdings" w:eastAsia="Wingdings" w:hAnsi="Wingdings" w:cs="TH SarabunPSK"/>
                <w:sz w:val="24"/>
                <w:szCs w:val="24"/>
              </w:rPr>
            </w:pPr>
            <w:r w:rsidRPr="003F1082">
              <w:rPr>
                <w:rFonts w:ascii="Segoe UI Symbol" w:eastAsia="Wingdings" w:hAnsi="Segoe UI Symbol" w:cs="Segoe UI Symbol" w:hint="cs"/>
                <w:b/>
                <w:bCs/>
                <w:color w:val="000000" w:themeColor="text1"/>
                <w:sz w:val="24"/>
                <w:szCs w:val="24"/>
                <w:cs/>
              </w:rPr>
              <w:t>✔</w:t>
            </w:r>
          </w:p>
        </w:tc>
        <w:tc>
          <w:tcPr>
            <w:tcW w:w="240" w:type="pct"/>
            <w:tcBorders>
              <w:left w:val="single" w:sz="4" w:space="0" w:color="auto"/>
              <w:bottom w:val="single" w:sz="4" w:space="0" w:color="auto"/>
              <w:right w:val="single" w:sz="4" w:space="0" w:color="auto"/>
            </w:tcBorders>
          </w:tcPr>
          <w:p w14:paraId="288CFF9B" w14:textId="4B8EA2DC" w:rsidR="008A0A37" w:rsidRPr="007F21BC" w:rsidRDefault="008A0A37" w:rsidP="008A0A37">
            <w:pPr>
              <w:jc w:val="center"/>
              <w:rPr>
                <w:rFonts w:ascii="Wingdings" w:eastAsia="Wingdings" w:hAnsi="Wingdings" w:cs="TH SarabunPSK"/>
                <w:sz w:val="24"/>
                <w:szCs w:val="24"/>
              </w:rPr>
            </w:pPr>
            <w:r w:rsidRPr="003F1082">
              <w:rPr>
                <w:rFonts w:ascii="Segoe UI Symbol" w:eastAsia="Wingdings" w:hAnsi="Segoe UI Symbol" w:cs="Segoe UI Symbol" w:hint="cs"/>
                <w:b/>
                <w:bCs/>
                <w:color w:val="000000" w:themeColor="text1"/>
                <w:sz w:val="24"/>
                <w:szCs w:val="24"/>
                <w:cs/>
              </w:rPr>
              <w:t>✔</w:t>
            </w:r>
          </w:p>
        </w:tc>
        <w:tc>
          <w:tcPr>
            <w:tcW w:w="240" w:type="pct"/>
            <w:tcBorders>
              <w:left w:val="single" w:sz="4" w:space="0" w:color="auto"/>
              <w:bottom w:val="single" w:sz="4" w:space="0" w:color="auto"/>
              <w:right w:val="single" w:sz="4" w:space="0" w:color="auto"/>
            </w:tcBorders>
          </w:tcPr>
          <w:p w14:paraId="4436AA09" w14:textId="46F3436F" w:rsidR="008A0A37" w:rsidRPr="007F21BC" w:rsidRDefault="008A0A37" w:rsidP="008A0A37">
            <w:pPr>
              <w:jc w:val="center"/>
              <w:rPr>
                <w:rFonts w:ascii="Wingdings" w:eastAsia="Wingdings" w:hAnsi="Wingdings" w:cs="TH SarabunPSK"/>
                <w:sz w:val="24"/>
                <w:szCs w:val="24"/>
              </w:rPr>
            </w:pPr>
            <w:r w:rsidRPr="003F1082">
              <w:rPr>
                <w:rFonts w:ascii="Segoe UI Symbol" w:eastAsia="Wingdings" w:hAnsi="Segoe UI Symbol" w:cs="Segoe UI Symbol" w:hint="cs"/>
                <w:b/>
                <w:bCs/>
                <w:color w:val="000000" w:themeColor="text1"/>
                <w:sz w:val="24"/>
                <w:szCs w:val="24"/>
                <w:cs/>
              </w:rPr>
              <w:t>✔</w:t>
            </w:r>
          </w:p>
        </w:tc>
        <w:tc>
          <w:tcPr>
            <w:tcW w:w="327" w:type="pct"/>
            <w:tcBorders>
              <w:left w:val="single" w:sz="4" w:space="0" w:color="auto"/>
              <w:bottom w:val="single" w:sz="4" w:space="0" w:color="auto"/>
              <w:right w:val="single" w:sz="4" w:space="0" w:color="auto"/>
            </w:tcBorders>
          </w:tcPr>
          <w:p w14:paraId="0025F51D" w14:textId="1F4EA7F1" w:rsidR="008A0A37" w:rsidRPr="007F21BC" w:rsidRDefault="008A0A37" w:rsidP="008A0A37">
            <w:pPr>
              <w:jc w:val="center"/>
              <w:rPr>
                <w:rFonts w:ascii="Wingdings" w:eastAsia="Wingdings" w:hAnsi="Wingdings" w:cs="TH SarabunPSK"/>
                <w:sz w:val="24"/>
                <w:szCs w:val="24"/>
              </w:rPr>
            </w:pPr>
            <w:r w:rsidRPr="003F1082">
              <w:rPr>
                <w:rFonts w:ascii="Segoe UI Symbol" w:eastAsia="Wingdings" w:hAnsi="Segoe UI Symbol" w:cs="Segoe UI Symbol" w:hint="cs"/>
                <w:b/>
                <w:bCs/>
                <w:color w:val="000000" w:themeColor="text1"/>
                <w:sz w:val="24"/>
                <w:szCs w:val="24"/>
                <w:cs/>
              </w:rPr>
              <w:t>✔</w:t>
            </w:r>
          </w:p>
        </w:tc>
        <w:tc>
          <w:tcPr>
            <w:tcW w:w="290" w:type="pct"/>
            <w:tcBorders>
              <w:left w:val="single" w:sz="4" w:space="0" w:color="auto"/>
              <w:bottom w:val="single" w:sz="4" w:space="0" w:color="auto"/>
              <w:right w:val="single" w:sz="4" w:space="0" w:color="auto"/>
            </w:tcBorders>
            <w:shd w:val="clear" w:color="auto" w:fill="FFFFFF" w:themeFill="background1"/>
          </w:tcPr>
          <w:p w14:paraId="4B3904D8" w14:textId="7BB35501" w:rsidR="008A0A37" w:rsidRPr="007F21BC" w:rsidRDefault="008A0A37" w:rsidP="008A0A37">
            <w:pPr>
              <w:jc w:val="center"/>
              <w:rPr>
                <w:rFonts w:ascii="Wingdings" w:hAnsi="Wingdings" w:cs="TH SarabunPSK"/>
                <w:sz w:val="24"/>
                <w:szCs w:val="24"/>
              </w:rPr>
            </w:pPr>
            <w:r w:rsidRPr="003F1082">
              <w:rPr>
                <w:rFonts w:ascii="Segoe UI Symbol" w:eastAsia="Wingdings" w:hAnsi="Segoe UI Symbol" w:cs="Segoe UI Symbol" w:hint="cs"/>
                <w:b/>
                <w:bCs/>
                <w:color w:val="000000" w:themeColor="text1"/>
                <w:sz w:val="24"/>
                <w:szCs w:val="24"/>
                <w:cs/>
              </w:rPr>
              <w:t>✔</w:t>
            </w:r>
          </w:p>
        </w:tc>
        <w:tc>
          <w:tcPr>
            <w:tcW w:w="351" w:type="pct"/>
            <w:tcBorders>
              <w:left w:val="single" w:sz="4" w:space="0" w:color="auto"/>
              <w:bottom w:val="single" w:sz="4" w:space="0" w:color="auto"/>
              <w:right w:val="single" w:sz="4" w:space="0" w:color="auto"/>
            </w:tcBorders>
            <w:shd w:val="clear" w:color="auto" w:fill="FFFFFF" w:themeFill="background1"/>
          </w:tcPr>
          <w:p w14:paraId="657BABDC" w14:textId="4DE80184" w:rsidR="008A0A37" w:rsidRPr="007F21BC" w:rsidRDefault="008A0A37" w:rsidP="008A0A37">
            <w:pPr>
              <w:jc w:val="center"/>
              <w:rPr>
                <w:rFonts w:ascii="Wingdings" w:eastAsia="Wingdings" w:hAnsi="Wingdings" w:cs="TH SarabunPSK"/>
                <w:sz w:val="24"/>
                <w:szCs w:val="24"/>
              </w:rPr>
            </w:pPr>
          </w:p>
        </w:tc>
      </w:tr>
      <w:tr w:rsidR="00313C04" w:rsidRPr="00412A4E" w14:paraId="3E434B29" w14:textId="77777777" w:rsidTr="008A0A37">
        <w:trPr>
          <w:jc w:val="center"/>
        </w:trPr>
        <w:tc>
          <w:tcPr>
            <w:tcW w:w="1417" w:type="pct"/>
            <w:tcBorders>
              <w:top w:val="single" w:sz="4" w:space="0" w:color="auto"/>
              <w:left w:val="single" w:sz="4" w:space="0" w:color="auto"/>
              <w:right w:val="single" w:sz="4" w:space="0" w:color="auto"/>
            </w:tcBorders>
          </w:tcPr>
          <w:p w14:paraId="0B384BDB" w14:textId="609B173E" w:rsidR="00FC17B9" w:rsidRPr="00412A4E" w:rsidRDefault="005E15F2" w:rsidP="003F74E2">
            <w:pPr>
              <w:rPr>
                <w:rFonts w:ascii="TH SarabunPSK" w:hAnsi="TH SarabunPSK" w:cs="TH SarabunPSK"/>
                <w:b/>
                <w:bCs/>
                <w:sz w:val="24"/>
                <w:szCs w:val="24"/>
              </w:rPr>
            </w:pPr>
            <w:r w:rsidRPr="00412A4E">
              <w:rPr>
                <w:rFonts w:ascii="TH SarabunPSK" w:hAnsi="TH SarabunPSK" w:cs="TH SarabunPSK"/>
                <w:b/>
                <w:bCs/>
                <w:sz w:val="24"/>
                <w:szCs w:val="24"/>
              </w:rPr>
              <w:t>2</w:t>
            </w:r>
            <w:r w:rsidRPr="00412A4E">
              <w:rPr>
                <w:rFonts w:ascii="TH SarabunPSK" w:hAnsi="TH SarabunPSK" w:cs="TH SarabunPSK"/>
                <w:b/>
                <w:bCs/>
                <w:sz w:val="24"/>
                <w:szCs w:val="24"/>
                <w:cs/>
              </w:rPr>
              <w:t>) ความรู้</w:t>
            </w:r>
          </w:p>
        </w:tc>
        <w:tc>
          <w:tcPr>
            <w:tcW w:w="240" w:type="pct"/>
            <w:tcBorders>
              <w:top w:val="single" w:sz="4" w:space="0" w:color="auto"/>
              <w:left w:val="single" w:sz="4" w:space="0" w:color="auto"/>
              <w:right w:val="single" w:sz="4" w:space="0" w:color="auto"/>
            </w:tcBorders>
          </w:tcPr>
          <w:p w14:paraId="09C2B8F3" w14:textId="102823D5" w:rsidR="00FC17B9" w:rsidRPr="007F21BC" w:rsidRDefault="00FC17B9" w:rsidP="003F74E2">
            <w:pPr>
              <w:jc w:val="center"/>
              <w:rPr>
                <w:rFonts w:ascii="Wingdings" w:hAnsi="Wingdings" w:cs="TH SarabunPSK"/>
                <w:b/>
                <w:bCs/>
                <w:sz w:val="29"/>
                <w:szCs w:val="29"/>
              </w:rPr>
            </w:pPr>
          </w:p>
        </w:tc>
        <w:tc>
          <w:tcPr>
            <w:tcW w:w="354" w:type="pct"/>
            <w:tcBorders>
              <w:top w:val="single" w:sz="4" w:space="0" w:color="auto"/>
              <w:left w:val="single" w:sz="4" w:space="0" w:color="auto"/>
              <w:right w:val="single" w:sz="4" w:space="0" w:color="auto"/>
            </w:tcBorders>
          </w:tcPr>
          <w:p w14:paraId="0E3DF216" w14:textId="18084412" w:rsidR="00FC17B9" w:rsidRPr="007F21BC" w:rsidRDefault="00FC17B9" w:rsidP="003F74E2">
            <w:pPr>
              <w:jc w:val="center"/>
              <w:rPr>
                <w:rFonts w:ascii="Wingdings" w:hAnsi="Wingdings" w:cs="TH SarabunPSK"/>
                <w:b/>
                <w:bCs/>
                <w:sz w:val="29"/>
                <w:szCs w:val="29"/>
              </w:rPr>
            </w:pPr>
          </w:p>
        </w:tc>
        <w:tc>
          <w:tcPr>
            <w:tcW w:w="354" w:type="pct"/>
            <w:tcBorders>
              <w:top w:val="single" w:sz="4" w:space="0" w:color="auto"/>
              <w:left w:val="single" w:sz="4" w:space="0" w:color="auto"/>
              <w:right w:val="single" w:sz="4" w:space="0" w:color="auto"/>
            </w:tcBorders>
          </w:tcPr>
          <w:p w14:paraId="797CE51E" w14:textId="499C9B8D" w:rsidR="00FC17B9" w:rsidRPr="007F21BC" w:rsidRDefault="00FC17B9" w:rsidP="003F74E2">
            <w:pPr>
              <w:jc w:val="center"/>
              <w:rPr>
                <w:rFonts w:ascii="Wingdings" w:hAnsi="Wingdings" w:cs="TH SarabunPSK"/>
                <w:b/>
                <w:bCs/>
                <w:sz w:val="29"/>
                <w:szCs w:val="29"/>
              </w:rPr>
            </w:pPr>
          </w:p>
        </w:tc>
        <w:tc>
          <w:tcPr>
            <w:tcW w:w="240" w:type="pct"/>
            <w:tcBorders>
              <w:top w:val="single" w:sz="4" w:space="0" w:color="auto"/>
              <w:left w:val="single" w:sz="4" w:space="0" w:color="auto"/>
              <w:right w:val="single" w:sz="4" w:space="0" w:color="auto"/>
            </w:tcBorders>
          </w:tcPr>
          <w:p w14:paraId="476EB9C4" w14:textId="6884CC40" w:rsidR="00FC17B9" w:rsidRPr="007F21BC" w:rsidRDefault="00FC17B9" w:rsidP="003F74E2">
            <w:pPr>
              <w:jc w:val="center"/>
              <w:rPr>
                <w:rFonts w:ascii="Wingdings" w:hAnsi="Wingdings" w:cs="TH SarabunPSK"/>
                <w:b/>
                <w:bCs/>
                <w:sz w:val="29"/>
                <w:szCs w:val="29"/>
              </w:rPr>
            </w:pPr>
          </w:p>
        </w:tc>
        <w:tc>
          <w:tcPr>
            <w:tcW w:w="354" w:type="pct"/>
            <w:tcBorders>
              <w:top w:val="single" w:sz="4" w:space="0" w:color="auto"/>
              <w:left w:val="single" w:sz="4" w:space="0" w:color="auto"/>
              <w:right w:val="single" w:sz="4" w:space="0" w:color="auto"/>
            </w:tcBorders>
          </w:tcPr>
          <w:p w14:paraId="7DD9766E" w14:textId="44D2DD69" w:rsidR="00FC17B9" w:rsidRPr="007F21BC" w:rsidRDefault="00FC17B9" w:rsidP="003F74E2">
            <w:pPr>
              <w:jc w:val="center"/>
              <w:rPr>
                <w:rFonts w:ascii="Wingdings" w:hAnsi="Wingdings" w:cs="TH SarabunPSK"/>
                <w:b/>
                <w:bCs/>
                <w:sz w:val="29"/>
                <w:szCs w:val="29"/>
              </w:rPr>
            </w:pPr>
          </w:p>
        </w:tc>
        <w:tc>
          <w:tcPr>
            <w:tcW w:w="266" w:type="pct"/>
            <w:tcBorders>
              <w:top w:val="single" w:sz="4" w:space="0" w:color="auto"/>
              <w:left w:val="single" w:sz="4" w:space="0" w:color="auto"/>
              <w:right w:val="single" w:sz="4" w:space="0" w:color="auto"/>
            </w:tcBorders>
          </w:tcPr>
          <w:p w14:paraId="1AA15F30" w14:textId="06CEC11B" w:rsidR="00FC17B9" w:rsidRPr="007F21BC" w:rsidRDefault="00FC17B9" w:rsidP="003F74E2">
            <w:pPr>
              <w:jc w:val="center"/>
              <w:rPr>
                <w:rFonts w:ascii="Wingdings" w:hAnsi="Wingdings" w:cs="TH SarabunPSK"/>
                <w:b/>
                <w:bCs/>
                <w:sz w:val="29"/>
                <w:szCs w:val="29"/>
              </w:rPr>
            </w:pPr>
          </w:p>
        </w:tc>
        <w:tc>
          <w:tcPr>
            <w:tcW w:w="327" w:type="pct"/>
            <w:tcBorders>
              <w:top w:val="single" w:sz="4" w:space="0" w:color="auto"/>
              <w:left w:val="single" w:sz="4" w:space="0" w:color="auto"/>
              <w:right w:val="single" w:sz="4" w:space="0" w:color="auto"/>
            </w:tcBorders>
          </w:tcPr>
          <w:p w14:paraId="3BCD666A" w14:textId="086ADDE1" w:rsidR="00FC17B9" w:rsidRPr="007F21BC" w:rsidRDefault="00FC17B9" w:rsidP="003F74E2">
            <w:pPr>
              <w:jc w:val="center"/>
              <w:rPr>
                <w:rFonts w:ascii="Wingdings" w:hAnsi="Wingdings" w:cs="TH SarabunPSK"/>
                <w:b/>
                <w:bCs/>
                <w:sz w:val="29"/>
                <w:szCs w:val="29"/>
              </w:rPr>
            </w:pPr>
          </w:p>
        </w:tc>
        <w:tc>
          <w:tcPr>
            <w:tcW w:w="240" w:type="pct"/>
            <w:tcBorders>
              <w:top w:val="single" w:sz="4" w:space="0" w:color="auto"/>
              <w:left w:val="single" w:sz="4" w:space="0" w:color="auto"/>
              <w:right w:val="single" w:sz="4" w:space="0" w:color="auto"/>
            </w:tcBorders>
          </w:tcPr>
          <w:p w14:paraId="51DED044" w14:textId="646817ED" w:rsidR="00FC17B9" w:rsidRPr="007F21BC" w:rsidRDefault="00FC17B9" w:rsidP="003F74E2">
            <w:pPr>
              <w:jc w:val="center"/>
              <w:rPr>
                <w:rFonts w:ascii="Wingdings" w:hAnsi="Wingdings" w:cs="TH SarabunPSK"/>
                <w:b/>
                <w:bCs/>
                <w:sz w:val="29"/>
                <w:szCs w:val="29"/>
              </w:rPr>
            </w:pPr>
          </w:p>
        </w:tc>
        <w:tc>
          <w:tcPr>
            <w:tcW w:w="240" w:type="pct"/>
            <w:tcBorders>
              <w:top w:val="single" w:sz="4" w:space="0" w:color="auto"/>
              <w:left w:val="single" w:sz="4" w:space="0" w:color="auto"/>
              <w:right w:val="single" w:sz="4" w:space="0" w:color="auto"/>
            </w:tcBorders>
          </w:tcPr>
          <w:p w14:paraId="6BE89FC9" w14:textId="5CE1FB07" w:rsidR="00FC17B9" w:rsidRPr="007F21BC" w:rsidRDefault="00FC17B9" w:rsidP="003F74E2">
            <w:pPr>
              <w:jc w:val="center"/>
              <w:rPr>
                <w:rFonts w:ascii="Wingdings" w:hAnsi="Wingdings" w:cs="TH SarabunPSK"/>
                <w:b/>
                <w:bCs/>
                <w:sz w:val="29"/>
                <w:szCs w:val="29"/>
              </w:rPr>
            </w:pPr>
          </w:p>
        </w:tc>
        <w:tc>
          <w:tcPr>
            <w:tcW w:w="327" w:type="pct"/>
            <w:tcBorders>
              <w:top w:val="single" w:sz="4" w:space="0" w:color="auto"/>
              <w:left w:val="single" w:sz="4" w:space="0" w:color="auto"/>
              <w:right w:val="single" w:sz="4" w:space="0" w:color="auto"/>
            </w:tcBorders>
          </w:tcPr>
          <w:p w14:paraId="5646CF1D" w14:textId="5E3CC86E" w:rsidR="00FC17B9" w:rsidRPr="007F21BC" w:rsidRDefault="00FC17B9" w:rsidP="003F74E2">
            <w:pPr>
              <w:jc w:val="center"/>
              <w:rPr>
                <w:rFonts w:ascii="Wingdings" w:hAnsi="Wingdings" w:cs="TH SarabunPSK"/>
                <w:b/>
                <w:bCs/>
                <w:sz w:val="29"/>
                <w:szCs w:val="29"/>
              </w:rPr>
            </w:pPr>
          </w:p>
        </w:tc>
        <w:tc>
          <w:tcPr>
            <w:tcW w:w="290" w:type="pct"/>
            <w:tcBorders>
              <w:top w:val="single" w:sz="4" w:space="0" w:color="auto"/>
              <w:left w:val="single" w:sz="4" w:space="0" w:color="auto"/>
              <w:right w:val="single" w:sz="4" w:space="0" w:color="auto"/>
            </w:tcBorders>
            <w:shd w:val="clear" w:color="auto" w:fill="FFFFFF" w:themeFill="background1"/>
          </w:tcPr>
          <w:p w14:paraId="7584775B" w14:textId="77777777" w:rsidR="00FC17B9" w:rsidRPr="007F21BC" w:rsidRDefault="00FC17B9" w:rsidP="003F74E2">
            <w:pPr>
              <w:jc w:val="center"/>
              <w:rPr>
                <w:rFonts w:ascii="Wingdings" w:hAnsi="Wingdings" w:cs="TH SarabunPSK"/>
                <w:b/>
                <w:bCs/>
                <w:sz w:val="29"/>
                <w:szCs w:val="29"/>
              </w:rPr>
            </w:pPr>
          </w:p>
        </w:tc>
        <w:tc>
          <w:tcPr>
            <w:tcW w:w="351" w:type="pct"/>
            <w:tcBorders>
              <w:top w:val="single" w:sz="4" w:space="0" w:color="auto"/>
              <w:left w:val="single" w:sz="4" w:space="0" w:color="auto"/>
              <w:right w:val="single" w:sz="4" w:space="0" w:color="auto"/>
            </w:tcBorders>
            <w:shd w:val="clear" w:color="auto" w:fill="FFFFFF" w:themeFill="background1"/>
          </w:tcPr>
          <w:p w14:paraId="75E3C681" w14:textId="395A74BA" w:rsidR="00FC17B9" w:rsidRPr="007F21BC" w:rsidRDefault="00FC17B9" w:rsidP="003F74E2">
            <w:pPr>
              <w:jc w:val="center"/>
              <w:rPr>
                <w:rFonts w:ascii="Wingdings" w:hAnsi="Wingdings" w:cs="TH SarabunPSK"/>
                <w:b/>
                <w:bCs/>
                <w:sz w:val="29"/>
                <w:szCs w:val="29"/>
              </w:rPr>
            </w:pPr>
          </w:p>
        </w:tc>
      </w:tr>
      <w:tr w:rsidR="008A0A37" w:rsidRPr="00412A4E" w14:paraId="434B092C" w14:textId="77777777" w:rsidTr="008A0A37">
        <w:trPr>
          <w:jc w:val="center"/>
        </w:trPr>
        <w:tc>
          <w:tcPr>
            <w:tcW w:w="1417" w:type="pct"/>
            <w:tcBorders>
              <w:left w:val="single" w:sz="4" w:space="0" w:color="auto"/>
              <w:right w:val="single" w:sz="4" w:space="0" w:color="auto"/>
            </w:tcBorders>
          </w:tcPr>
          <w:p w14:paraId="73132B3E" w14:textId="60E3BDF4" w:rsidR="008A0A37" w:rsidRPr="00412A4E" w:rsidRDefault="008A0A37" w:rsidP="008A0A37">
            <w:pPr>
              <w:ind w:left="251"/>
              <w:rPr>
                <w:rFonts w:ascii="TH SarabunPSK" w:hAnsi="TH SarabunPSK" w:cs="TH SarabunPSK"/>
                <w:sz w:val="24"/>
                <w:szCs w:val="24"/>
              </w:rPr>
            </w:pPr>
            <w:r w:rsidRPr="00412A4E">
              <w:rPr>
                <w:rFonts w:ascii="TH SarabunPSK" w:hAnsi="TH SarabunPSK" w:cs="TH SarabunPSK"/>
                <w:sz w:val="24"/>
                <w:szCs w:val="24"/>
                <w:cs/>
              </w:rPr>
              <w:t>(1)  มีความรู้และความเข้าใจเกี่ยวกับหลักการและทฤษฎีที่สำคัญในเนื้อหาสาขาวิชาด้านพืชศาสตร์ (</w:t>
            </w:r>
            <w:r w:rsidRPr="00412A4E">
              <w:rPr>
                <w:rFonts w:ascii="TH SarabunPSK" w:hAnsi="TH SarabunPSK" w:cs="TH SarabunPSK"/>
                <w:sz w:val="24"/>
                <w:szCs w:val="24"/>
              </w:rPr>
              <w:t>WIL</w:t>
            </w:r>
            <w:r w:rsidRPr="00412A4E">
              <w:rPr>
                <w:rFonts w:ascii="TH SarabunPSK" w:hAnsi="TH SarabunPSK" w:cs="TH SarabunPSK"/>
                <w:sz w:val="24"/>
                <w:szCs w:val="24"/>
                <w:cs/>
              </w:rPr>
              <w:t>)</w:t>
            </w:r>
          </w:p>
        </w:tc>
        <w:tc>
          <w:tcPr>
            <w:tcW w:w="240" w:type="pct"/>
            <w:tcBorders>
              <w:left w:val="single" w:sz="4" w:space="0" w:color="auto"/>
              <w:right w:val="single" w:sz="4" w:space="0" w:color="auto"/>
            </w:tcBorders>
          </w:tcPr>
          <w:p w14:paraId="416EF0C5" w14:textId="6C2D0AF6" w:rsidR="008A0A37" w:rsidRPr="007F21BC" w:rsidRDefault="008A0A37" w:rsidP="008A0A37">
            <w:pPr>
              <w:jc w:val="center"/>
              <w:rPr>
                <w:rFonts w:ascii="Wingdings" w:hAnsi="Wingdings" w:cs="TH SarabunPSK"/>
                <w:sz w:val="29"/>
                <w:szCs w:val="29"/>
              </w:rPr>
            </w:pPr>
            <w:r w:rsidRPr="00E432AE">
              <w:rPr>
                <w:rFonts w:ascii="Segoe UI Symbol" w:eastAsia="Wingdings" w:hAnsi="Segoe UI Symbol" w:cs="Segoe UI Symbol" w:hint="cs"/>
                <w:b/>
                <w:bCs/>
                <w:color w:val="000000" w:themeColor="text1"/>
                <w:sz w:val="24"/>
                <w:szCs w:val="24"/>
                <w:cs/>
              </w:rPr>
              <w:t>✔</w:t>
            </w:r>
          </w:p>
        </w:tc>
        <w:tc>
          <w:tcPr>
            <w:tcW w:w="354" w:type="pct"/>
            <w:tcBorders>
              <w:left w:val="single" w:sz="4" w:space="0" w:color="auto"/>
              <w:right w:val="single" w:sz="4" w:space="0" w:color="auto"/>
            </w:tcBorders>
          </w:tcPr>
          <w:p w14:paraId="58178A29" w14:textId="05857B8E" w:rsidR="008A0A37" w:rsidRPr="007F21BC" w:rsidRDefault="008A0A37" w:rsidP="008A0A37">
            <w:pPr>
              <w:jc w:val="center"/>
              <w:rPr>
                <w:rFonts w:ascii="Wingdings" w:hAnsi="Wingdings" w:cs="TH SarabunPSK"/>
                <w:sz w:val="29"/>
                <w:szCs w:val="29"/>
              </w:rPr>
            </w:pPr>
            <w:r w:rsidRPr="00E432AE">
              <w:rPr>
                <w:rFonts w:ascii="Segoe UI Symbol" w:eastAsia="Wingdings" w:hAnsi="Segoe UI Symbol" w:cs="Segoe UI Symbol" w:hint="cs"/>
                <w:b/>
                <w:bCs/>
                <w:color w:val="000000" w:themeColor="text1"/>
                <w:sz w:val="24"/>
                <w:szCs w:val="24"/>
                <w:cs/>
              </w:rPr>
              <w:t>✔</w:t>
            </w:r>
          </w:p>
        </w:tc>
        <w:tc>
          <w:tcPr>
            <w:tcW w:w="354" w:type="pct"/>
            <w:tcBorders>
              <w:left w:val="single" w:sz="4" w:space="0" w:color="auto"/>
              <w:right w:val="single" w:sz="4" w:space="0" w:color="auto"/>
            </w:tcBorders>
          </w:tcPr>
          <w:p w14:paraId="1A1C2382" w14:textId="259CB823" w:rsidR="008A0A37" w:rsidRPr="007F21BC" w:rsidRDefault="008A0A37" w:rsidP="008A0A37">
            <w:pPr>
              <w:jc w:val="center"/>
              <w:rPr>
                <w:rFonts w:ascii="Wingdings" w:hAnsi="Wingdings" w:cs="TH SarabunPSK"/>
                <w:sz w:val="29"/>
                <w:szCs w:val="29"/>
              </w:rPr>
            </w:pPr>
            <w:r w:rsidRPr="00E432AE">
              <w:rPr>
                <w:rFonts w:ascii="Segoe UI Symbol" w:eastAsia="Wingdings" w:hAnsi="Segoe UI Symbol" w:cs="Segoe UI Symbol" w:hint="cs"/>
                <w:b/>
                <w:bCs/>
                <w:color w:val="000000" w:themeColor="text1"/>
                <w:sz w:val="24"/>
                <w:szCs w:val="24"/>
                <w:cs/>
              </w:rPr>
              <w:t>✔</w:t>
            </w:r>
          </w:p>
        </w:tc>
        <w:tc>
          <w:tcPr>
            <w:tcW w:w="240" w:type="pct"/>
            <w:tcBorders>
              <w:left w:val="single" w:sz="4" w:space="0" w:color="auto"/>
              <w:right w:val="single" w:sz="4" w:space="0" w:color="auto"/>
            </w:tcBorders>
          </w:tcPr>
          <w:p w14:paraId="448AF92F" w14:textId="20FEADBB" w:rsidR="008A0A37" w:rsidRPr="007F21BC" w:rsidRDefault="008A0A37" w:rsidP="008A0A37">
            <w:pPr>
              <w:jc w:val="center"/>
              <w:rPr>
                <w:rFonts w:ascii="Wingdings" w:hAnsi="Wingdings" w:cs="TH SarabunPSK"/>
                <w:sz w:val="29"/>
                <w:szCs w:val="29"/>
              </w:rPr>
            </w:pPr>
            <w:r w:rsidRPr="00E432AE">
              <w:rPr>
                <w:rFonts w:ascii="Segoe UI Symbol" w:eastAsia="Wingdings" w:hAnsi="Segoe UI Symbol" w:cs="Segoe UI Symbol" w:hint="cs"/>
                <w:b/>
                <w:bCs/>
                <w:color w:val="000000" w:themeColor="text1"/>
                <w:sz w:val="24"/>
                <w:szCs w:val="24"/>
                <w:cs/>
              </w:rPr>
              <w:t>✔</w:t>
            </w:r>
          </w:p>
        </w:tc>
        <w:tc>
          <w:tcPr>
            <w:tcW w:w="354" w:type="pct"/>
            <w:tcBorders>
              <w:left w:val="single" w:sz="4" w:space="0" w:color="auto"/>
              <w:right w:val="single" w:sz="4" w:space="0" w:color="auto"/>
            </w:tcBorders>
          </w:tcPr>
          <w:p w14:paraId="22865A71" w14:textId="06AA8533" w:rsidR="008A0A37" w:rsidRPr="007F21BC" w:rsidRDefault="008A0A37" w:rsidP="008A0A37">
            <w:pPr>
              <w:jc w:val="center"/>
              <w:rPr>
                <w:rFonts w:ascii="Wingdings" w:hAnsi="Wingdings" w:cs="TH SarabunPSK"/>
                <w:sz w:val="29"/>
                <w:szCs w:val="29"/>
              </w:rPr>
            </w:pPr>
            <w:r w:rsidRPr="00E432AE">
              <w:rPr>
                <w:rFonts w:ascii="Segoe UI Symbol" w:eastAsia="Wingdings" w:hAnsi="Segoe UI Symbol" w:cs="Segoe UI Symbol" w:hint="cs"/>
                <w:b/>
                <w:bCs/>
                <w:color w:val="000000" w:themeColor="text1"/>
                <w:sz w:val="24"/>
                <w:szCs w:val="24"/>
                <w:cs/>
              </w:rPr>
              <w:t>✔</w:t>
            </w:r>
          </w:p>
        </w:tc>
        <w:tc>
          <w:tcPr>
            <w:tcW w:w="266" w:type="pct"/>
            <w:tcBorders>
              <w:left w:val="single" w:sz="4" w:space="0" w:color="auto"/>
              <w:right w:val="single" w:sz="4" w:space="0" w:color="auto"/>
            </w:tcBorders>
          </w:tcPr>
          <w:p w14:paraId="174856C7" w14:textId="4ED13CD9" w:rsidR="008A0A37" w:rsidRPr="007F21BC" w:rsidRDefault="008A0A37" w:rsidP="008A0A37">
            <w:pPr>
              <w:jc w:val="center"/>
              <w:rPr>
                <w:rFonts w:ascii="Wingdings" w:hAnsi="Wingdings" w:cs="TH SarabunPSK"/>
                <w:sz w:val="29"/>
                <w:szCs w:val="29"/>
              </w:rPr>
            </w:pPr>
            <w:r w:rsidRPr="00E432AE">
              <w:rPr>
                <w:rFonts w:ascii="Segoe UI Symbol" w:eastAsia="Wingdings" w:hAnsi="Segoe UI Symbol" w:cs="Segoe UI Symbol" w:hint="cs"/>
                <w:b/>
                <w:bCs/>
                <w:color w:val="000000" w:themeColor="text1"/>
                <w:sz w:val="24"/>
                <w:szCs w:val="24"/>
                <w:cs/>
              </w:rPr>
              <w:t>✔</w:t>
            </w:r>
          </w:p>
        </w:tc>
        <w:tc>
          <w:tcPr>
            <w:tcW w:w="327" w:type="pct"/>
            <w:tcBorders>
              <w:left w:val="single" w:sz="4" w:space="0" w:color="auto"/>
              <w:right w:val="single" w:sz="4" w:space="0" w:color="auto"/>
            </w:tcBorders>
          </w:tcPr>
          <w:p w14:paraId="4D35CCD6" w14:textId="588B3EBD" w:rsidR="008A0A37" w:rsidRPr="007F21BC" w:rsidRDefault="008A0A37" w:rsidP="008A0A37">
            <w:pPr>
              <w:jc w:val="center"/>
              <w:rPr>
                <w:rFonts w:ascii="Wingdings" w:hAnsi="Wingdings" w:cs="TH SarabunPSK"/>
                <w:sz w:val="29"/>
                <w:szCs w:val="29"/>
              </w:rPr>
            </w:pPr>
            <w:r w:rsidRPr="00E432AE">
              <w:rPr>
                <w:rFonts w:ascii="Segoe UI Symbol" w:eastAsia="Wingdings" w:hAnsi="Segoe UI Symbol" w:cs="Segoe UI Symbol" w:hint="cs"/>
                <w:b/>
                <w:bCs/>
                <w:color w:val="000000" w:themeColor="text1"/>
                <w:sz w:val="24"/>
                <w:szCs w:val="24"/>
                <w:cs/>
              </w:rPr>
              <w:t>✔</w:t>
            </w:r>
          </w:p>
        </w:tc>
        <w:tc>
          <w:tcPr>
            <w:tcW w:w="240" w:type="pct"/>
            <w:tcBorders>
              <w:left w:val="single" w:sz="4" w:space="0" w:color="auto"/>
              <w:right w:val="single" w:sz="4" w:space="0" w:color="auto"/>
            </w:tcBorders>
          </w:tcPr>
          <w:p w14:paraId="23FFFE98" w14:textId="2AF2DBF3" w:rsidR="008A0A37" w:rsidRPr="007F21BC" w:rsidRDefault="008A0A37" w:rsidP="008A0A37">
            <w:pPr>
              <w:jc w:val="center"/>
              <w:rPr>
                <w:rFonts w:ascii="Wingdings" w:hAnsi="Wingdings" w:cs="TH SarabunPSK"/>
                <w:sz w:val="29"/>
                <w:szCs w:val="29"/>
              </w:rPr>
            </w:pPr>
            <w:r w:rsidRPr="00E432AE">
              <w:rPr>
                <w:rFonts w:ascii="Segoe UI Symbol" w:eastAsia="Wingdings" w:hAnsi="Segoe UI Symbol" w:cs="Segoe UI Symbol" w:hint="cs"/>
                <w:b/>
                <w:bCs/>
                <w:color w:val="000000" w:themeColor="text1"/>
                <w:sz w:val="24"/>
                <w:szCs w:val="24"/>
                <w:cs/>
              </w:rPr>
              <w:t>✔</w:t>
            </w:r>
          </w:p>
        </w:tc>
        <w:tc>
          <w:tcPr>
            <w:tcW w:w="240" w:type="pct"/>
            <w:tcBorders>
              <w:left w:val="single" w:sz="4" w:space="0" w:color="auto"/>
              <w:right w:val="single" w:sz="4" w:space="0" w:color="auto"/>
            </w:tcBorders>
          </w:tcPr>
          <w:p w14:paraId="2ED6C052" w14:textId="30A92E68" w:rsidR="008A0A37" w:rsidRPr="007F21BC" w:rsidRDefault="008A0A37" w:rsidP="008A0A37">
            <w:pPr>
              <w:jc w:val="center"/>
              <w:rPr>
                <w:rFonts w:ascii="Wingdings" w:hAnsi="Wingdings" w:cs="TH SarabunPSK"/>
                <w:sz w:val="29"/>
                <w:szCs w:val="29"/>
              </w:rPr>
            </w:pPr>
            <w:r w:rsidRPr="00E432AE">
              <w:rPr>
                <w:rFonts w:ascii="Segoe UI Symbol" w:eastAsia="Wingdings" w:hAnsi="Segoe UI Symbol" w:cs="Segoe UI Symbol" w:hint="cs"/>
                <w:b/>
                <w:bCs/>
                <w:color w:val="000000" w:themeColor="text1"/>
                <w:sz w:val="24"/>
                <w:szCs w:val="24"/>
                <w:cs/>
              </w:rPr>
              <w:t>✔</w:t>
            </w:r>
          </w:p>
        </w:tc>
        <w:tc>
          <w:tcPr>
            <w:tcW w:w="327" w:type="pct"/>
            <w:tcBorders>
              <w:left w:val="single" w:sz="4" w:space="0" w:color="auto"/>
              <w:right w:val="single" w:sz="4" w:space="0" w:color="auto"/>
            </w:tcBorders>
          </w:tcPr>
          <w:p w14:paraId="7F9CDEFB" w14:textId="1811F537" w:rsidR="008A0A37" w:rsidRPr="007F21BC" w:rsidRDefault="008A0A37" w:rsidP="008A0A37">
            <w:pPr>
              <w:jc w:val="center"/>
              <w:rPr>
                <w:rFonts w:ascii="Wingdings" w:hAnsi="Wingdings" w:cs="TH SarabunPSK"/>
                <w:sz w:val="29"/>
                <w:szCs w:val="29"/>
              </w:rPr>
            </w:pPr>
            <w:r w:rsidRPr="00E432AE">
              <w:rPr>
                <w:rFonts w:ascii="Segoe UI Symbol" w:eastAsia="Wingdings" w:hAnsi="Segoe UI Symbol" w:cs="Segoe UI Symbol" w:hint="cs"/>
                <w:b/>
                <w:bCs/>
                <w:color w:val="000000" w:themeColor="text1"/>
                <w:sz w:val="24"/>
                <w:szCs w:val="24"/>
                <w:cs/>
              </w:rPr>
              <w:t>✔</w:t>
            </w:r>
          </w:p>
        </w:tc>
        <w:tc>
          <w:tcPr>
            <w:tcW w:w="290" w:type="pct"/>
            <w:tcBorders>
              <w:left w:val="single" w:sz="4" w:space="0" w:color="auto"/>
              <w:right w:val="single" w:sz="4" w:space="0" w:color="auto"/>
            </w:tcBorders>
            <w:shd w:val="clear" w:color="auto" w:fill="FFFFFF" w:themeFill="background1"/>
          </w:tcPr>
          <w:p w14:paraId="4023312E" w14:textId="77777777" w:rsidR="008A0A37" w:rsidRPr="007F21BC" w:rsidRDefault="008A0A37" w:rsidP="008A0A37">
            <w:pPr>
              <w:jc w:val="center"/>
              <w:rPr>
                <w:rFonts w:ascii="Wingdings" w:hAnsi="Wingdings" w:cs="TH SarabunPSK"/>
                <w:sz w:val="29"/>
                <w:szCs w:val="29"/>
              </w:rPr>
            </w:pPr>
          </w:p>
        </w:tc>
        <w:tc>
          <w:tcPr>
            <w:tcW w:w="351" w:type="pct"/>
            <w:tcBorders>
              <w:left w:val="single" w:sz="4" w:space="0" w:color="auto"/>
              <w:right w:val="single" w:sz="4" w:space="0" w:color="auto"/>
            </w:tcBorders>
            <w:shd w:val="clear" w:color="auto" w:fill="FFFFFF" w:themeFill="background1"/>
          </w:tcPr>
          <w:p w14:paraId="72727731" w14:textId="77777777" w:rsidR="008A0A37" w:rsidRPr="008A0A37" w:rsidRDefault="008A0A37" w:rsidP="008A0A37">
            <w:pPr>
              <w:jc w:val="center"/>
              <w:rPr>
                <w:rFonts w:ascii="Segoe UI Symbol" w:eastAsia="Wingdings" w:hAnsi="Segoe UI Symbol" w:cs="Angsana New"/>
                <w:b/>
                <w:bCs/>
                <w:color w:val="000000" w:themeColor="text1"/>
                <w:sz w:val="24"/>
                <w:szCs w:val="24"/>
              </w:rPr>
            </w:pPr>
            <w:r w:rsidRPr="008A0A37">
              <w:rPr>
                <w:rFonts w:ascii="Segoe UI Symbol" w:eastAsia="Wingdings" w:hAnsi="Segoe UI Symbol" w:cs="Segoe UI Symbol" w:hint="cs"/>
                <w:b/>
                <w:bCs/>
                <w:color w:val="000000" w:themeColor="text1"/>
                <w:sz w:val="24"/>
                <w:szCs w:val="24"/>
                <w:cs/>
              </w:rPr>
              <w:t>✔</w:t>
            </w:r>
          </w:p>
          <w:p w14:paraId="21227E11" w14:textId="1363B063" w:rsidR="008A0A37" w:rsidRPr="007F21BC" w:rsidRDefault="008A0A37" w:rsidP="008A0A37">
            <w:pPr>
              <w:jc w:val="center"/>
              <w:rPr>
                <w:rFonts w:ascii="Wingdings" w:hAnsi="Wingdings" w:cs="TH SarabunPSK"/>
                <w:sz w:val="29"/>
                <w:szCs w:val="29"/>
              </w:rPr>
            </w:pPr>
          </w:p>
        </w:tc>
      </w:tr>
      <w:tr w:rsidR="008A0A37" w:rsidRPr="00412A4E" w14:paraId="62896B75" w14:textId="77777777" w:rsidTr="008A0A37">
        <w:trPr>
          <w:jc w:val="center"/>
        </w:trPr>
        <w:tc>
          <w:tcPr>
            <w:tcW w:w="1417" w:type="pct"/>
            <w:tcBorders>
              <w:left w:val="single" w:sz="4" w:space="0" w:color="auto"/>
              <w:right w:val="single" w:sz="4" w:space="0" w:color="auto"/>
            </w:tcBorders>
          </w:tcPr>
          <w:p w14:paraId="25C5F4F8" w14:textId="0F37DAA4" w:rsidR="008A0A37" w:rsidRPr="00412A4E" w:rsidRDefault="008A0A37" w:rsidP="008A0A37">
            <w:pPr>
              <w:ind w:left="251"/>
              <w:rPr>
                <w:rFonts w:ascii="TH SarabunPSK" w:hAnsi="TH SarabunPSK" w:cs="TH SarabunPSK"/>
                <w:sz w:val="24"/>
                <w:szCs w:val="24"/>
              </w:rPr>
            </w:pPr>
            <w:r w:rsidRPr="00412A4E">
              <w:rPr>
                <w:rFonts w:ascii="TH SarabunPSK" w:hAnsi="TH SarabunPSK" w:cs="TH SarabunPSK"/>
                <w:sz w:val="24"/>
                <w:szCs w:val="24"/>
                <w:cs/>
              </w:rPr>
              <w:t>(2)  สามารถวิเคราะห์ปัญหา เข้าใจและอธิบายความต้องการของปัญหา รวมทั้งประยุกต์ความรู้ ทักษะ และการใช้วิธีการที่เหมาะสมกับการแก้ไขปัญหา (</w:t>
            </w:r>
            <w:r w:rsidRPr="00412A4E">
              <w:rPr>
                <w:rFonts w:ascii="TH SarabunPSK" w:hAnsi="TH SarabunPSK" w:cs="TH SarabunPSK"/>
                <w:sz w:val="24"/>
                <w:szCs w:val="24"/>
              </w:rPr>
              <w:t>WIL</w:t>
            </w:r>
            <w:r w:rsidRPr="00412A4E">
              <w:rPr>
                <w:rFonts w:ascii="TH SarabunPSK" w:hAnsi="TH SarabunPSK" w:cs="TH SarabunPSK"/>
                <w:sz w:val="24"/>
                <w:szCs w:val="24"/>
                <w:cs/>
              </w:rPr>
              <w:t>)</w:t>
            </w:r>
          </w:p>
        </w:tc>
        <w:tc>
          <w:tcPr>
            <w:tcW w:w="240" w:type="pct"/>
            <w:tcBorders>
              <w:left w:val="single" w:sz="4" w:space="0" w:color="auto"/>
              <w:right w:val="single" w:sz="4" w:space="0" w:color="auto"/>
            </w:tcBorders>
          </w:tcPr>
          <w:p w14:paraId="36538611" w14:textId="680A67B0" w:rsidR="008A0A37" w:rsidRPr="007F21BC" w:rsidRDefault="008A0A37" w:rsidP="008A0A37">
            <w:pPr>
              <w:jc w:val="center"/>
              <w:rPr>
                <w:rFonts w:ascii="Wingdings" w:hAnsi="Wingdings" w:cs="TH SarabunPSK"/>
                <w:sz w:val="29"/>
                <w:szCs w:val="29"/>
              </w:rPr>
            </w:pPr>
            <w:r w:rsidRPr="00040D9C">
              <w:rPr>
                <w:rFonts w:ascii="Segoe UI Symbol" w:eastAsia="Wingdings" w:hAnsi="Segoe UI Symbol" w:cs="Segoe UI Symbol" w:hint="cs"/>
                <w:b/>
                <w:bCs/>
                <w:color w:val="000000" w:themeColor="text1"/>
                <w:sz w:val="24"/>
                <w:szCs w:val="24"/>
                <w:cs/>
              </w:rPr>
              <w:t>✔</w:t>
            </w:r>
          </w:p>
        </w:tc>
        <w:tc>
          <w:tcPr>
            <w:tcW w:w="354" w:type="pct"/>
            <w:tcBorders>
              <w:left w:val="single" w:sz="4" w:space="0" w:color="auto"/>
              <w:right w:val="single" w:sz="4" w:space="0" w:color="auto"/>
            </w:tcBorders>
          </w:tcPr>
          <w:p w14:paraId="3D4B07F4" w14:textId="04973B21" w:rsidR="008A0A37" w:rsidRPr="007F21BC" w:rsidRDefault="008A0A37" w:rsidP="008A0A37">
            <w:pPr>
              <w:jc w:val="center"/>
              <w:rPr>
                <w:rFonts w:ascii="Wingdings" w:hAnsi="Wingdings" w:cs="TH SarabunPSK"/>
                <w:sz w:val="29"/>
                <w:szCs w:val="29"/>
              </w:rPr>
            </w:pPr>
            <w:r w:rsidRPr="00040D9C">
              <w:rPr>
                <w:rFonts w:ascii="Segoe UI Symbol" w:eastAsia="Wingdings" w:hAnsi="Segoe UI Symbol" w:cs="Segoe UI Symbol" w:hint="cs"/>
                <w:b/>
                <w:bCs/>
                <w:color w:val="000000" w:themeColor="text1"/>
                <w:sz w:val="24"/>
                <w:szCs w:val="24"/>
                <w:cs/>
              </w:rPr>
              <w:t>✔</w:t>
            </w:r>
          </w:p>
        </w:tc>
        <w:tc>
          <w:tcPr>
            <w:tcW w:w="354" w:type="pct"/>
            <w:tcBorders>
              <w:left w:val="single" w:sz="4" w:space="0" w:color="auto"/>
              <w:right w:val="single" w:sz="4" w:space="0" w:color="auto"/>
            </w:tcBorders>
          </w:tcPr>
          <w:p w14:paraId="027CE3F3" w14:textId="5585A893" w:rsidR="008A0A37" w:rsidRPr="007F21BC" w:rsidRDefault="008A0A37" w:rsidP="008A0A37">
            <w:pPr>
              <w:jc w:val="center"/>
              <w:rPr>
                <w:rFonts w:ascii="Wingdings" w:hAnsi="Wingdings" w:cs="TH SarabunPSK"/>
                <w:sz w:val="29"/>
                <w:szCs w:val="29"/>
              </w:rPr>
            </w:pPr>
            <w:r w:rsidRPr="00040D9C">
              <w:rPr>
                <w:rFonts w:ascii="Segoe UI Symbol" w:eastAsia="Wingdings" w:hAnsi="Segoe UI Symbol" w:cs="Segoe UI Symbol" w:hint="cs"/>
                <w:b/>
                <w:bCs/>
                <w:color w:val="000000" w:themeColor="text1"/>
                <w:sz w:val="24"/>
                <w:szCs w:val="24"/>
                <w:cs/>
              </w:rPr>
              <w:t>✔</w:t>
            </w:r>
          </w:p>
        </w:tc>
        <w:tc>
          <w:tcPr>
            <w:tcW w:w="240" w:type="pct"/>
            <w:tcBorders>
              <w:left w:val="single" w:sz="4" w:space="0" w:color="auto"/>
              <w:right w:val="single" w:sz="4" w:space="0" w:color="auto"/>
            </w:tcBorders>
          </w:tcPr>
          <w:p w14:paraId="0C419F9F" w14:textId="4F713D93" w:rsidR="008A0A37" w:rsidRPr="007F21BC" w:rsidRDefault="008A0A37" w:rsidP="008A0A37">
            <w:pPr>
              <w:jc w:val="center"/>
              <w:rPr>
                <w:rFonts w:ascii="Wingdings" w:hAnsi="Wingdings" w:cs="TH SarabunPSK"/>
                <w:sz w:val="29"/>
                <w:szCs w:val="29"/>
              </w:rPr>
            </w:pPr>
            <w:r w:rsidRPr="00040D9C">
              <w:rPr>
                <w:rFonts w:ascii="Segoe UI Symbol" w:eastAsia="Wingdings" w:hAnsi="Segoe UI Symbol" w:cs="Segoe UI Symbol" w:hint="cs"/>
                <w:b/>
                <w:bCs/>
                <w:color w:val="000000" w:themeColor="text1"/>
                <w:sz w:val="24"/>
                <w:szCs w:val="24"/>
                <w:cs/>
              </w:rPr>
              <w:t>✔</w:t>
            </w:r>
          </w:p>
        </w:tc>
        <w:tc>
          <w:tcPr>
            <w:tcW w:w="354" w:type="pct"/>
            <w:tcBorders>
              <w:left w:val="single" w:sz="4" w:space="0" w:color="auto"/>
              <w:right w:val="single" w:sz="4" w:space="0" w:color="auto"/>
            </w:tcBorders>
          </w:tcPr>
          <w:p w14:paraId="4C954F09" w14:textId="20FCFF7E" w:rsidR="008A0A37" w:rsidRPr="007F21BC" w:rsidRDefault="008A0A37" w:rsidP="008A0A37">
            <w:pPr>
              <w:jc w:val="center"/>
              <w:rPr>
                <w:rFonts w:ascii="Wingdings" w:hAnsi="Wingdings" w:cs="TH SarabunPSK"/>
                <w:sz w:val="29"/>
                <w:szCs w:val="29"/>
              </w:rPr>
            </w:pPr>
            <w:r w:rsidRPr="00040D9C">
              <w:rPr>
                <w:rFonts w:ascii="Segoe UI Symbol" w:eastAsia="Wingdings" w:hAnsi="Segoe UI Symbol" w:cs="Segoe UI Symbol" w:hint="cs"/>
                <w:b/>
                <w:bCs/>
                <w:color w:val="000000" w:themeColor="text1"/>
                <w:sz w:val="24"/>
                <w:szCs w:val="24"/>
                <w:cs/>
              </w:rPr>
              <w:t>✔</w:t>
            </w:r>
          </w:p>
        </w:tc>
        <w:tc>
          <w:tcPr>
            <w:tcW w:w="266" w:type="pct"/>
            <w:tcBorders>
              <w:left w:val="single" w:sz="4" w:space="0" w:color="auto"/>
              <w:right w:val="single" w:sz="4" w:space="0" w:color="auto"/>
            </w:tcBorders>
          </w:tcPr>
          <w:p w14:paraId="1705E68D" w14:textId="15F0BCC9" w:rsidR="008A0A37" w:rsidRPr="007F21BC" w:rsidRDefault="008A0A37" w:rsidP="008A0A37">
            <w:pPr>
              <w:jc w:val="center"/>
              <w:rPr>
                <w:rFonts w:ascii="Wingdings" w:hAnsi="Wingdings" w:cs="TH SarabunPSK"/>
                <w:sz w:val="29"/>
                <w:szCs w:val="29"/>
              </w:rPr>
            </w:pPr>
            <w:r w:rsidRPr="00040D9C">
              <w:rPr>
                <w:rFonts w:ascii="Segoe UI Symbol" w:eastAsia="Wingdings" w:hAnsi="Segoe UI Symbol" w:cs="Segoe UI Symbol" w:hint="cs"/>
                <w:b/>
                <w:bCs/>
                <w:color w:val="000000" w:themeColor="text1"/>
                <w:sz w:val="24"/>
                <w:szCs w:val="24"/>
                <w:cs/>
              </w:rPr>
              <w:t>✔</w:t>
            </w:r>
          </w:p>
        </w:tc>
        <w:tc>
          <w:tcPr>
            <w:tcW w:w="327" w:type="pct"/>
            <w:tcBorders>
              <w:left w:val="single" w:sz="4" w:space="0" w:color="auto"/>
              <w:right w:val="single" w:sz="4" w:space="0" w:color="auto"/>
            </w:tcBorders>
          </w:tcPr>
          <w:p w14:paraId="586A750E" w14:textId="10D45B58" w:rsidR="008A0A37" w:rsidRPr="007F21BC" w:rsidRDefault="008A0A37" w:rsidP="008A0A37">
            <w:pPr>
              <w:jc w:val="center"/>
              <w:rPr>
                <w:rFonts w:ascii="Wingdings" w:hAnsi="Wingdings" w:cs="TH SarabunPSK"/>
                <w:sz w:val="29"/>
                <w:szCs w:val="29"/>
              </w:rPr>
            </w:pPr>
            <w:r w:rsidRPr="00040D9C">
              <w:rPr>
                <w:rFonts w:ascii="Segoe UI Symbol" w:eastAsia="Wingdings" w:hAnsi="Segoe UI Symbol" w:cs="Segoe UI Symbol" w:hint="cs"/>
                <w:b/>
                <w:bCs/>
                <w:color w:val="000000" w:themeColor="text1"/>
                <w:sz w:val="24"/>
                <w:szCs w:val="24"/>
                <w:cs/>
              </w:rPr>
              <w:t>✔</w:t>
            </w:r>
          </w:p>
        </w:tc>
        <w:tc>
          <w:tcPr>
            <w:tcW w:w="240" w:type="pct"/>
            <w:tcBorders>
              <w:left w:val="single" w:sz="4" w:space="0" w:color="auto"/>
              <w:right w:val="single" w:sz="4" w:space="0" w:color="auto"/>
            </w:tcBorders>
          </w:tcPr>
          <w:p w14:paraId="07197F05" w14:textId="2C616543" w:rsidR="008A0A37" w:rsidRPr="007F21BC" w:rsidRDefault="008A0A37" w:rsidP="008A0A37">
            <w:pPr>
              <w:jc w:val="center"/>
              <w:rPr>
                <w:rFonts w:ascii="Wingdings" w:hAnsi="Wingdings" w:cs="TH SarabunPSK"/>
                <w:sz w:val="29"/>
                <w:szCs w:val="29"/>
              </w:rPr>
            </w:pPr>
            <w:r w:rsidRPr="00040D9C">
              <w:rPr>
                <w:rFonts w:ascii="Segoe UI Symbol" w:eastAsia="Wingdings" w:hAnsi="Segoe UI Symbol" w:cs="Segoe UI Symbol" w:hint="cs"/>
                <w:b/>
                <w:bCs/>
                <w:color w:val="000000" w:themeColor="text1"/>
                <w:sz w:val="24"/>
                <w:szCs w:val="24"/>
                <w:cs/>
              </w:rPr>
              <w:t>✔</w:t>
            </w:r>
          </w:p>
        </w:tc>
        <w:tc>
          <w:tcPr>
            <w:tcW w:w="240" w:type="pct"/>
            <w:tcBorders>
              <w:left w:val="single" w:sz="4" w:space="0" w:color="auto"/>
              <w:right w:val="single" w:sz="4" w:space="0" w:color="auto"/>
            </w:tcBorders>
          </w:tcPr>
          <w:p w14:paraId="782A89A0" w14:textId="71D02831" w:rsidR="008A0A37" w:rsidRPr="007F21BC" w:rsidRDefault="008A0A37" w:rsidP="008A0A37">
            <w:pPr>
              <w:jc w:val="center"/>
              <w:rPr>
                <w:rFonts w:ascii="Wingdings" w:hAnsi="Wingdings" w:cs="TH SarabunPSK"/>
                <w:sz w:val="29"/>
                <w:szCs w:val="29"/>
              </w:rPr>
            </w:pPr>
            <w:r w:rsidRPr="00040D9C">
              <w:rPr>
                <w:rFonts w:ascii="Segoe UI Symbol" w:eastAsia="Wingdings" w:hAnsi="Segoe UI Symbol" w:cs="Segoe UI Symbol" w:hint="cs"/>
                <w:b/>
                <w:bCs/>
                <w:color w:val="000000" w:themeColor="text1"/>
                <w:sz w:val="24"/>
                <w:szCs w:val="24"/>
                <w:cs/>
              </w:rPr>
              <w:t>✔</w:t>
            </w:r>
          </w:p>
        </w:tc>
        <w:tc>
          <w:tcPr>
            <w:tcW w:w="327" w:type="pct"/>
            <w:tcBorders>
              <w:left w:val="single" w:sz="4" w:space="0" w:color="auto"/>
              <w:right w:val="single" w:sz="4" w:space="0" w:color="auto"/>
            </w:tcBorders>
          </w:tcPr>
          <w:p w14:paraId="12EEC2C7" w14:textId="58335B36" w:rsidR="008A0A37" w:rsidRPr="007F21BC" w:rsidRDefault="008A0A37" w:rsidP="008A0A37">
            <w:pPr>
              <w:jc w:val="center"/>
              <w:rPr>
                <w:rFonts w:ascii="Wingdings" w:hAnsi="Wingdings" w:cs="TH SarabunPSK"/>
                <w:sz w:val="29"/>
                <w:szCs w:val="29"/>
              </w:rPr>
            </w:pPr>
            <w:r w:rsidRPr="00040D9C">
              <w:rPr>
                <w:rFonts w:ascii="Segoe UI Symbol" w:eastAsia="Wingdings" w:hAnsi="Segoe UI Symbol" w:cs="Segoe UI Symbol" w:hint="cs"/>
                <w:b/>
                <w:bCs/>
                <w:color w:val="000000" w:themeColor="text1"/>
                <w:sz w:val="24"/>
                <w:szCs w:val="24"/>
                <w:cs/>
              </w:rPr>
              <w:t>✔</w:t>
            </w:r>
          </w:p>
        </w:tc>
        <w:tc>
          <w:tcPr>
            <w:tcW w:w="290" w:type="pct"/>
            <w:tcBorders>
              <w:left w:val="single" w:sz="4" w:space="0" w:color="auto"/>
              <w:right w:val="single" w:sz="4" w:space="0" w:color="auto"/>
            </w:tcBorders>
            <w:shd w:val="clear" w:color="auto" w:fill="FFFFFF" w:themeFill="background1"/>
          </w:tcPr>
          <w:p w14:paraId="6CB30550" w14:textId="77777777" w:rsidR="008A0A37" w:rsidRPr="007F21BC" w:rsidRDefault="008A0A37" w:rsidP="008A0A37">
            <w:pPr>
              <w:jc w:val="center"/>
              <w:rPr>
                <w:rFonts w:ascii="Wingdings" w:hAnsi="Wingdings" w:cs="TH SarabunPSK"/>
                <w:sz w:val="29"/>
                <w:szCs w:val="29"/>
              </w:rPr>
            </w:pPr>
          </w:p>
        </w:tc>
        <w:tc>
          <w:tcPr>
            <w:tcW w:w="351" w:type="pct"/>
            <w:tcBorders>
              <w:left w:val="single" w:sz="4" w:space="0" w:color="auto"/>
              <w:right w:val="single" w:sz="4" w:space="0" w:color="auto"/>
            </w:tcBorders>
            <w:shd w:val="clear" w:color="auto" w:fill="FFFFFF" w:themeFill="background1"/>
          </w:tcPr>
          <w:p w14:paraId="766755E8" w14:textId="77777777" w:rsidR="008A0A37" w:rsidRPr="008A0A37" w:rsidRDefault="008A0A37" w:rsidP="008A0A37">
            <w:pPr>
              <w:jc w:val="center"/>
              <w:rPr>
                <w:rFonts w:ascii="Segoe UI Symbol" w:eastAsia="Wingdings" w:hAnsi="Segoe UI Symbol" w:cs="Angsana New"/>
                <w:b/>
                <w:bCs/>
                <w:color w:val="000000" w:themeColor="text1"/>
                <w:sz w:val="24"/>
                <w:szCs w:val="24"/>
              </w:rPr>
            </w:pPr>
            <w:r w:rsidRPr="008A0A37">
              <w:rPr>
                <w:rFonts w:ascii="Segoe UI Symbol" w:eastAsia="Wingdings" w:hAnsi="Segoe UI Symbol" w:cs="Segoe UI Symbol" w:hint="cs"/>
                <w:b/>
                <w:bCs/>
                <w:color w:val="000000" w:themeColor="text1"/>
                <w:sz w:val="24"/>
                <w:szCs w:val="24"/>
                <w:cs/>
              </w:rPr>
              <w:t>✔</w:t>
            </w:r>
          </w:p>
          <w:p w14:paraId="2ADFB0AB" w14:textId="69E7A30F" w:rsidR="008A0A37" w:rsidRPr="007F21BC" w:rsidRDefault="008A0A37" w:rsidP="008A0A37">
            <w:pPr>
              <w:jc w:val="center"/>
              <w:rPr>
                <w:rFonts w:ascii="Wingdings" w:hAnsi="Wingdings" w:cs="TH SarabunPSK"/>
                <w:sz w:val="29"/>
                <w:szCs w:val="29"/>
              </w:rPr>
            </w:pPr>
          </w:p>
        </w:tc>
      </w:tr>
      <w:tr w:rsidR="008A0A37" w:rsidRPr="00412A4E" w14:paraId="32B2C043" w14:textId="77777777" w:rsidTr="008A0A37">
        <w:trPr>
          <w:jc w:val="center"/>
        </w:trPr>
        <w:tc>
          <w:tcPr>
            <w:tcW w:w="1417" w:type="pct"/>
            <w:tcBorders>
              <w:left w:val="single" w:sz="4" w:space="0" w:color="auto"/>
              <w:right w:val="single" w:sz="4" w:space="0" w:color="auto"/>
            </w:tcBorders>
          </w:tcPr>
          <w:p w14:paraId="3311A44C" w14:textId="1148D1D6" w:rsidR="008A0A37" w:rsidRPr="00412A4E" w:rsidRDefault="008A0A37" w:rsidP="008A0A37">
            <w:pPr>
              <w:ind w:left="251"/>
              <w:rPr>
                <w:rFonts w:ascii="TH SarabunPSK" w:hAnsi="TH SarabunPSK" w:cs="TH SarabunPSK"/>
                <w:sz w:val="24"/>
                <w:szCs w:val="24"/>
              </w:rPr>
            </w:pPr>
            <w:r w:rsidRPr="00412A4E">
              <w:rPr>
                <w:rFonts w:ascii="TH SarabunPSK" w:hAnsi="TH SarabunPSK" w:cs="TH SarabunPSK"/>
                <w:sz w:val="24"/>
                <w:szCs w:val="24"/>
                <w:cs/>
              </w:rPr>
              <w:t>(3)  สามารถวิเคราะห์จุดแข็ง จุดอ่อน โอกาสและอุปสรรคขององค์กร (</w:t>
            </w:r>
            <w:r w:rsidRPr="00412A4E">
              <w:rPr>
                <w:rFonts w:ascii="TH SarabunPSK" w:hAnsi="TH SarabunPSK" w:cs="TH SarabunPSK"/>
                <w:sz w:val="24"/>
                <w:szCs w:val="24"/>
              </w:rPr>
              <w:t>SWOT Analysis</w:t>
            </w:r>
            <w:r w:rsidRPr="00412A4E">
              <w:rPr>
                <w:rFonts w:ascii="TH SarabunPSK" w:hAnsi="TH SarabunPSK" w:cs="TH SarabunPSK"/>
                <w:sz w:val="24"/>
                <w:szCs w:val="24"/>
                <w:cs/>
              </w:rPr>
              <w:t>)</w:t>
            </w:r>
          </w:p>
        </w:tc>
        <w:tc>
          <w:tcPr>
            <w:tcW w:w="240" w:type="pct"/>
            <w:tcBorders>
              <w:left w:val="single" w:sz="4" w:space="0" w:color="auto"/>
              <w:right w:val="single" w:sz="4" w:space="0" w:color="auto"/>
            </w:tcBorders>
          </w:tcPr>
          <w:p w14:paraId="46D8D199" w14:textId="418632C4" w:rsidR="008A0A37" w:rsidRPr="007F21BC" w:rsidRDefault="008A0A37" w:rsidP="008A0A37">
            <w:pPr>
              <w:jc w:val="center"/>
              <w:rPr>
                <w:rFonts w:ascii="Wingdings" w:hAnsi="Wingdings" w:cs="TH SarabunPSK"/>
                <w:sz w:val="29"/>
                <w:szCs w:val="29"/>
              </w:rPr>
            </w:pPr>
            <w:r w:rsidRPr="00D220CB">
              <w:rPr>
                <w:rFonts w:ascii="Segoe UI Symbol" w:eastAsia="Wingdings" w:hAnsi="Segoe UI Symbol" w:cs="Segoe UI Symbol" w:hint="cs"/>
                <w:b/>
                <w:bCs/>
                <w:color w:val="000000" w:themeColor="text1"/>
                <w:sz w:val="24"/>
                <w:szCs w:val="24"/>
                <w:cs/>
              </w:rPr>
              <w:t>✔</w:t>
            </w:r>
          </w:p>
        </w:tc>
        <w:tc>
          <w:tcPr>
            <w:tcW w:w="354" w:type="pct"/>
            <w:tcBorders>
              <w:left w:val="single" w:sz="4" w:space="0" w:color="auto"/>
              <w:right w:val="single" w:sz="4" w:space="0" w:color="auto"/>
            </w:tcBorders>
          </w:tcPr>
          <w:p w14:paraId="06EDBA32" w14:textId="2EB71CAE" w:rsidR="008A0A37" w:rsidRPr="007F21BC" w:rsidRDefault="008A0A37" w:rsidP="008A0A37">
            <w:pPr>
              <w:jc w:val="center"/>
              <w:rPr>
                <w:rFonts w:ascii="Wingdings" w:hAnsi="Wingdings" w:cs="TH SarabunPSK"/>
                <w:sz w:val="29"/>
                <w:szCs w:val="29"/>
              </w:rPr>
            </w:pPr>
            <w:r w:rsidRPr="00D220CB">
              <w:rPr>
                <w:rFonts w:ascii="Segoe UI Symbol" w:eastAsia="Wingdings" w:hAnsi="Segoe UI Symbol" w:cs="Segoe UI Symbol" w:hint="cs"/>
                <w:b/>
                <w:bCs/>
                <w:color w:val="000000" w:themeColor="text1"/>
                <w:sz w:val="24"/>
                <w:szCs w:val="24"/>
                <w:cs/>
              </w:rPr>
              <w:t>✔</w:t>
            </w:r>
          </w:p>
        </w:tc>
        <w:tc>
          <w:tcPr>
            <w:tcW w:w="354" w:type="pct"/>
            <w:tcBorders>
              <w:left w:val="single" w:sz="4" w:space="0" w:color="auto"/>
              <w:right w:val="single" w:sz="4" w:space="0" w:color="auto"/>
            </w:tcBorders>
          </w:tcPr>
          <w:p w14:paraId="690CBAF2" w14:textId="7009A81D" w:rsidR="008A0A37" w:rsidRPr="007F21BC" w:rsidRDefault="008A0A37" w:rsidP="008A0A37">
            <w:pPr>
              <w:jc w:val="center"/>
              <w:rPr>
                <w:rFonts w:ascii="Wingdings" w:hAnsi="Wingdings" w:cs="TH SarabunPSK"/>
                <w:sz w:val="29"/>
                <w:szCs w:val="29"/>
              </w:rPr>
            </w:pPr>
            <w:r w:rsidRPr="00D220CB">
              <w:rPr>
                <w:rFonts w:ascii="Segoe UI Symbol" w:eastAsia="Wingdings" w:hAnsi="Segoe UI Symbol" w:cs="Segoe UI Symbol" w:hint="cs"/>
                <w:b/>
                <w:bCs/>
                <w:color w:val="000000" w:themeColor="text1"/>
                <w:sz w:val="24"/>
                <w:szCs w:val="24"/>
                <w:cs/>
              </w:rPr>
              <w:t>✔</w:t>
            </w:r>
          </w:p>
        </w:tc>
        <w:tc>
          <w:tcPr>
            <w:tcW w:w="240" w:type="pct"/>
            <w:tcBorders>
              <w:left w:val="single" w:sz="4" w:space="0" w:color="auto"/>
              <w:right w:val="single" w:sz="4" w:space="0" w:color="auto"/>
            </w:tcBorders>
          </w:tcPr>
          <w:p w14:paraId="286CCB41" w14:textId="45ED0D74" w:rsidR="008A0A37" w:rsidRPr="007F21BC" w:rsidRDefault="008A0A37" w:rsidP="008A0A37">
            <w:pPr>
              <w:jc w:val="center"/>
              <w:rPr>
                <w:rFonts w:ascii="Wingdings" w:hAnsi="Wingdings" w:cs="TH SarabunPSK"/>
                <w:sz w:val="29"/>
                <w:szCs w:val="29"/>
              </w:rPr>
            </w:pPr>
            <w:r w:rsidRPr="00D220CB">
              <w:rPr>
                <w:rFonts w:ascii="Segoe UI Symbol" w:eastAsia="Wingdings" w:hAnsi="Segoe UI Symbol" w:cs="Segoe UI Symbol" w:hint="cs"/>
                <w:b/>
                <w:bCs/>
                <w:color w:val="000000" w:themeColor="text1"/>
                <w:sz w:val="24"/>
                <w:szCs w:val="24"/>
                <w:cs/>
              </w:rPr>
              <w:t>✔</w:t>
            </w:r>
          </w:p>
        </w:tc>
        <w:tc>
          <w:tcPr>
            <w:tcW w:w="354" w:type="pct"/>
            <w:tcBorders>
              <w:left w:val="single" w:sz="4" w:space="0" w:color="auto"/>
              <w:right w:val="single" w:sz="4" w:space="0" w:color="auto"/>
            </w:tcBorders>
          </w:tcPr>
          <w:p w14:paraId="70BE4152" w14:textId="51290D1C" w:rsidR="008A0A37" w:rsidRPr="007F21BC" w:rsidRDefault="008A0A37" w:rsidP="008A0A37">
            <w:pPr>
              <w:jc w:val="center"/>
              <w:rPr>
                <w:rFonts w:ascii="Wingdings" w:hAnsi="Wingdings" w:cs="TH SarabunPSK"/>
                <w:sz w:val="29"/>
                <w:szCs w:val="29"/>
              </w:rPr>
            </w:pPr>
            <w:r w:rsidRPr="00D220CB">
              <w:rPr>
                <w:rFonts w:ascii="Segoe UI Symbol" w:eastAsia="Wingdings" w:hAnsi="Segoe UI Symbol" w:cs="Segoe UI Symbol" w:hint="cs"/>
                <w:b/>
                <w:bCs/>
                <w:color w:val="000000" w:themeColor="text1"/>
                <w:sz w:val="24"/>
                <w:szCs w:val="24"/>
                <w:cs/>
              </w:rPr>
              <w:t>✔</w:t>
            </w:r>
          </w:p>
        </w:tc>
        <w:tc>
          <w:tcPr>
            <w:tcW w:w="266" w:type="pct"/>
            <w:tcBorders>
              <w:left w:val="single" w:sz="4" w:space="0" w:color="auto"/>
              <w:right w:val="single" w:sz="4" w:space="0" w:color="auto"/>
            </w:tcBorders>
          </w:tcPr>
          <w:p w14:paraId="4DDCD648" w14:textId="7BA9C1C3" w:rsidR="008A0A37" w:rsidRPr="007F21BC" w:rsidRDefault="008A0A37" w:rsidP="008A0A37">
            <w:pPr>
              <w:jc w:val="center"/>
              <w:rPr>
                <w:rFonts w:ascii="Wingdings" w:hAnsi="Wingdings" w:cs="TH SarabunPSK"/>
                <w:sz w:val="29"/>
                <w:szCs w:val="29"/>
              </w:rPr>
            </w:pPr>
            <w:r w:rsidRPr="00D220CB">
              <w:rPr>
                <w:rFonts w:ascii="Segoe UI Symbol" w:eastAsia="Wingdings" w:hAnsi="Segoe UI Symbol" w:cs="Segoe UI Symbol" w:hint="cs"/>
                <w:b/>
                <w:bCs/>
                <w:color w:val="000000" w:themeColor="text1"/>
                <w:sz w:val="24"/>
                <w:szCs w:val="24"/>
                <w:cs/>
              </w:rPr>
              <w:t>✔</w:t>
            </w:r>
          </w:p>
        </w:tc>
        <w:tc>
          <w:tcPr>
            <w:tcW w:w="327" w:type="pct"/>
            <w:tcBorders>
              <w:left w:val="single" w:sz="4" w:space="0" w:color="auto"/>
              <w:right w:val="single" w:sz="4" w:space="0" w:color="auto"/>
            </w:tcBorders>
          </w:tcPr>
          <w:p w14:paraId="2C156CC9" w14:textId="0915B45D" w:rsidR="008A0A37" w:rsidRPr="007F21BC" w:rsidRDefault="008A0A37" w:rsidP="008A0A37">
            <w:pPr>
              <w:jc w:val="center"/>
              <w:rPr>
                <w:rFonts w:ascii="Wingdings" w:hAnsi="Wingdings" w:cs="TH SarabunPSK"/>
                <w:sz w:val="29"/>
                <w:szCs w:val="29"/>
              </w:rPr>
            </w:pPr>
            <w:r w:rsidRPr="00D220CB">
              <w:rPr>
                <w:rFonts w:ascii="Segoe UI Symbol" w:eastAsia="Wingdings" w:hAnsi="Segoe UI Symbol" w:cs="Segoe UI Symbol" w:hint="cs"/>
                <w:b/>
                <w:bCs/>
                <w:color w:val="000000" w:themeColor="text1"/>
                <w:sz w:val="24"/>
                <w:szCs w:val="24"/>
                <w:cs/>
              </w:rPr>
              <w:t>✔</w:t>
            </w:r>
          </w:p>
        </w:tc>
        <w:tc>
          <w:tcPr>
            <w:tcW w:w="240" w:type="pct"/>
            <w:tcBorders>
              <w:left w:val="single" w:sz="4" w:space="0" w:color="auto"/>
              <w:right w:val="single" w:sz="4" w:space="0" w:color="auto"/>
            </w:tcBorders>
          </w:tcPr>
          <w:p w14:paraId="4CFB32AF" w14:textId="0810B728" w:rsidR="008A0A37" w:rsidRPr="007F21BC" w:rsidRDefault="008A0A37" w:rsidP="008A0A37">
            <w:pPr>
              <w:jc w:val="center"/>
              <w:rPr>
                <w:rFonts w:ascii="Wingdings" w:hAnsi="Wingdings" w:cs="TH SarabunPSK"/>
                <w:sz w:val="29"/>
                <w:szCs w:val="29"/>
              </w:rPr>
            </w:pPr>
            <w:r w:rsidRPr="00D220CB">
              <w:rPr>
                <w:rFonts w:ascii="Segoe UI Symbol" w:eastAsia="Wingdings" w:hAnsi="Segoe UI Symbol" w:cs="Segoe UI Symbol" w:hint="cs"/>
                <w:b/>
                <w:bCs/>
                <w:color w:val="000000" w:themeColor="text1"/>
                <w:sz w:val="24"/>
                <w:szCs w:val="24"/>
                <w:cs/>
              </w:rPr>
              <w:t>✔</w:t>
            </w:r>
          </w:p>
        </w:tc>
        <w:tc>
          <w:tcPr>
            <w:tcW w:w="240" w:type="pct"/>
            <w:tcBorders>
              <w:left w:val="single" w:sz="4" w:space="0" w:color="auto"/>
              <w:right w:val="single" w:sz="4" w:space="0" w:color="auto"/>
            </w:tcBorders>
          </w:tcPr>
          <w:p w14:paraId="5BD45158" w14:textId="13CBD623" w:rsidR="008A0A37" w:rsidRPr="007F21BC" w:rsidRDefault="008A0A37" w:rsidP="008A0A37">
            <w:pPr>
              <w:jc w:val="center"/>
              <w:rPr>
                <w:rFonts w:ascii="Wingdings" w:hAnsi="Wingdings" w:cs="TH SarabunPSK"/>
                <w:sz w:val="29"/>
                <w:szCs w:val="29"/>
              </w:rPr>
            </w:pPr>
            <w:r w:rsidRPr="00D220CB">
              <w:rPr>
                <w:rFonts w:ascii="Segoe UI Symbol" w:eastAsia="Wingdings" w:hAnsi="Segoe UI Symbol" w:cs="Segoe UI Symbol" w:hint="cs"/>
                <w:b/>
                <w:bCs/>
                <w:color w:val="000000" w:themeColor="text1"/>
                <w:sz w:val="24"/>
                <w:szCs w:val="24"/>
                <w:cs/>
              </w:rPr>
              <w:t>✔</w:t>
            </w:r>
          </w:p>
        </w:tc>
        <w:tc>
          <w:tcPr>
            <w:tcW w:w="327" w:type="pct"/>
            <w:tcBorders>
              <w:left w:val="single" w:sz="4" w:space="0" w:color="auto"/>
              <w:right w:val="single" w:sz="4" w:space="0" w:color="auto"/>
            </w:tcBorders>
          </w:tcPr>
          <w:p w14:paraId="7B417AC7" w14:textId="2A3B9AB3" w:rsidR="008A0A37" w:rsidRPr="007F21BC" w:rsidRDefault="008A0A37" w:rsidP="008A0A37">
            <w:pPr>
              <w:jc w:val="center"/>
              <w:rPr>
                <w:rFonts w:ascii="Wingdings" w:hAnsi="Wingdings" w:cs="TH SarabunPSK"/>
                <w:sz w:val="29"/>
                <w:szCs w:val="29"/>
              </w:rPr>
            </w:pPr>
            <w:r w:rsidRPr="00D220CB">
              <w:rPr>
                <w:rFonts w:ascii="Segoe UI Symbol" w:eastAsia="Wingdings" w:hAnsi="Segoe UI Symbol" w:cs="Segoe UI Symbol" w:hint="cs"/>
                <w:b/>
                <w:bCs/>
                <w:color w:val="000000" w:themeColor="text1"/>
                <w:sz w:val="24"/>
                <w:szCs w:val="24"/>
                <w:cs/>
              </w:rPr>
              <w:t>✔</w:t>
            </w:r>
          </w:p>
        </w:tc>
        <w:tc>
          <w:tcPr>
            <w:tcW w:w="290" w:type="pct"/>
            <w:tcBorders>
              <w:left w:val="single" w:sz="4" w:space="0" w:color="auto"/>
              <w:right w:val="single" w:sz="4" w:space="0" w:color="auto"/>
            </w:tcBorders>
            <w:shd w:val="clear" w:color="auto" w:fill="FFFFFF" w:themeFill="background1"/>
          </w:tcPr>
          <w:p w14:paraId="1A100E05" w14:textId="2CC11AE5" w:rsidR="008A0A37" w:rsidRPr="007F21BC" w:rsidRDefault="008A0A37" w:rsidP="008A0A37">
            <w:pPr>
              <w:jc w:val="center"/>
              <w:rPr>
                <w:rFonts w:ascii="Wingdings" w:hAnsi="Wingdings" w:cs="TH SarabunPSK"/>
                <w:sz w:val="29"/>
                <w:szCs w:val="29"/>
              </w:rPr>
            </w:pPr>
            <w:r w:rsidRPr="00D220CB">
              <w:rPr>
                <w:rFonts w:ascii="Segoe UI Symbol" w:eastAsia="Wingdings" w:hAnsi="Segoe UI Symbol" w:cs="Segoe UI Symbol" w:hint="cs"/>
                <w:b/>
                <w:bCs/>
                <w:color w:val="000000" w:themeColor="text1"/>
                <w:sz w:val="24"/>
                <w:szCs w:val="24"/>
                <w:cs/>
              </w:rPr>
              <w:t>✔</w:t>
            </w:r>
          </w:p>
        </w:tc>
        <w:tc>
          <w:tcPr>
            <w:tcW w:w="351" w:type="pct"/>
            <w:tcBorders>
              <w:left w:val="single" w:sz="4" w:space="0" w:color="auto"/>
              <w:right w:val="single" w:sz="4" w:space="0" w:color="auto"/>
            </w:tcBorders>
            <w:shd w:val="clear" w:color="auto" w:fill="FFFFFF" w:themeFill="background1"/>
          </w:tcPr>
          <w:p w14:paraId="74F694AE" w14:textId="3F4F1DAB" w:rsidR="008A0A37" w:rsidRPr="007F21BC" w:rsidRDefault="008A0A37" w:rsidP="008A0A37">
            <w:pPr>
              <w:jc w:val="center"/>
              <w:rPr>
                <w:rFonts w:ascii="Wingdings" w:hAnsi="Wingdings" w:cs="TH SarabunPSK"/>
                <w:sz w:val="29"/>
                <w:szCs w:val="29"/>
              </w:rPr>
            </w:pPr>
          </w:p>
        </w:tc>
      </w:tr>
      <w:tr w:rsidR="008A0A37" w:rsidRPr="00412A4E" w14:paraId="3A7F42A1" w14:textId="77777777" w:rsidTr="008A0A37">
        <w:trPr>
          <w:jc w:val="center"/>
        </w:trPr>
        <w:tc>
          <w:tcPr>
            <w:tcW w:w="1417" w:type="pct"/>
            <w:tcBorders>
              <w:left w:val="single" w:sz="4" w:space="0" w:color="auto"/>
              <w:right w:val="single" w:sz="4" w:space="0" w:color="auto"/>
            </w:tcBorders>
          </w:tcPr>
          <w:p w14:paraId="6CE96F3D" w14:textId="0A9616CE" w:rsidR="008A0A37" w:rsidRPr="00412A4E" w:rsidRDefault="008A0A37" w:rsidP="008A0A37">
            <w:pPr>
              <w:ind w:left="251"/>
              <w:rPr>
                <w:rFonts w:ascii="TH SarabunPSK" w:hAnsi="TH SarabunPSK" w:cs="TH SarabunPSK"/>
                <w:sz w:val="24"/>
                <w:szCs w:val="24"/>
              </w:rPr>
            </w:pPr>
            <w:r w:rsidRPr="00412A4E">
              <w:rPr>
                <w:rFonts w:ascii="TH SarabunPSK" w:hAnsi="TH SarabunPSK" w:cs="TH SarabunPSK"/>
                <w:sz w:val="24"/>
                <w:szCs w:val="24"/>
                <w:cs/>
              </w:rPr>
              <w:t>(4)  สามารถนำผลการวิเคราะห์มาใช้ในการวางแผนองค์กร</w:t>
            </w:r>
          </w:p>
        </w:tc>
        <w:tc>
          <w:tcPr>
            <w:tcW w:w="240" w:type="pct"/>
            <w:tcBorders>
              <w:left w:val="single" w:sz="4" w:space="0" w:color="auto"/>
              <w:right w:val="single" w:sz="4" w:space="0" w:color="auto"/>
            </w:tcBorders>
          </w:tcPr>
          <w:p w14:paraId="525D5C50" w14:textId="0E22F134" w:rsidR="008A0A37" w:rsidRPr="007F21BC" w:rsidRDefault="008A0A37" w:rsidP="008A0A37">
            <w:pPr>
              <w:jc w:val="center"/>
              <w:rPr>
                <w:rFonts w:ascii="Wingdings" w:hAnsi="Wingdings" w:cs="TH SarabunPSK"/>
                <w:sz w:val="29"/>
                <w:szCs w:val="29"/>
              </w:rPr>
            </w:pPr>
            <w:r w:rsidRPr="00D220CB">
              <w:rPr>
                <w:rFonts w:ascii="Segoe UI Symbol" w:eastAsia="Wingdings" w:hAnsi="Segoe UI Symbol" w:cs="Segoe UI Symbol" w:hint="cs"/>
                <w:b/>
                <w:bCs/>
                <w:color w:val="000000" w:themeColor="text1"/>
                <w:sz w:val="24"/>
                <w:szCs w:val="24"/>
                <w:cs/>
              </w:rPr>
              <w:t>✔</w:t>
            </w:r>
          </w:p>
        </w:tc>
        <w:tc>
          <w:tcPr>
            <w:tcW w:w="354" w:type="pct"/>
            <w:tcBorders>
              <w:left w:val="single" w:sz="4" w:space="0" w:color="auto"/>
              <w:right w:val="single" w:sz="4" w:space="0" w:color="auto"/>
            </w:tcBorders>
          </w:tcPr>
          <w:p w14:paraId="62AB4B4B" w14:textId="7BE6D209" w:rsidR="008A0A37" w:rsidRPr="007F21BC" w:rsidRDefault="008A0A37" w:rsidP="008A0A37">
            <w:pPr>
              <w:jc w:val="center"/>
              <w:rPr>
                <w:rFonts w:ascii="Wingdings" w:hAnsi="Wingdings" w:cs="TH SarabunPSK"/>
                <w:sz w:val="29"/>
                <w:szCs w:val="29"/>
              </w:rPr>
            </w:pPr>
            <w:r w:rsidRPr="00D220CB">
              <w:rPr>
                <w:rFonts w:ascii="Segoe UI Symbol" w:eastAsia="Wingdings" w:hAnsi="Segoe UI Symbol" w:cs="Segoe UI Symbol" w:hint="cs"/>
                <w:b/>
                <w:bCs/>
                <w:color w:val="000000" w:themeColor="text1"/>
                <w:sz w:val="24"/>
                <w:szCs w:val="24"/>
                <w:cs/>
              </w:rPr>
              <w:t>✔</w:t>
            </w:r>
          </w:p>
        </w:tc>
        <w:tc>
          <w:tcPr>
            <w:tcW w:w="354" w:type="pct"/>
            <w:tcBorders>
              <w:left w:val="single" w:sz="4" w:space="0" w:color="auto"/>
              <w:right w:val="single" w:sz="4" w:space="0" w:color="auto"/>
            </w:tcBorders>
          </w:tcPr>
          <w:p w14:paraId="60745B1B" w14:textId="7442A30E" w:rsidR="008A0A37" w:rsidRPr="007F21BC" w:rsidRDefault="008A0A37" w:rsidP="008A0A37">
            <w:pPr>
              <w:jc w:val="center"/>
              <w:rPr>
                <w:rFonts w:ascii="Wingdings" w:hAnsi="Wingdings" w:cs="TH SarabunPSK"/>
                <w:sz w:val="29"/>
                <w:szCs w:val="29"/>
              </w:rPr>
            </w:pPr>
            <w:r w:rsidRPr="00D220CB">
              <w:rPr>
                <w:rFonts w:ascii="Segoe UI Symbol" w:eastAsia="Wingdings" w:hAnsi="Segoe UI Symbol" w:cs="Segoe UI Symbol" w:hint="cs"/>
                <w:b/>
                <w:bCs/>
                <w:color w:val="000000" w:themeColor="text1"/>
                <w:sz w:val="24"/>
                <w:szCs w:val="24"/>
                <w:cs/>
              </w:rPr>
              <w:t>✔</w:t>
            </w:r>
          </w:p>
        </w:tc>
        <w:tc>
          <w:tcPr>
            <w:tcW w:w="240" w:type="pct"/>
            <w:tcBorders>
              <w:left w:val="single" w:sz="4" w:space="0" w:color="auto"/>
              <w:right w:val="single" w:sz="4" w:space="0" w:color="auto"/>
            </w:tcBorders>
          </w:tcPr>
          <w:p w14:paraId="6AD7F2FF" w14:textId="0EB0B279" w:rsidR="008A0A37" w:rsidRPr="007F21BC" w:rsidRDefault="008A0A37" w:rsidP="008A0A37">
            <w:pPr>
              <w:jc w:val="center"/>
              <w:rPr>
                <w:rFonts w:ascii="Wingdings" w:hAnsi="Wingdings" w:cs="TH SarabunPSK"/>
                <w:sz w:val="29"/>
                <w:szCs w:val="29"/>
              </w:rPr>
            </w:pPr>
            <w:r w:rsidRPr="00D220CB">
              <w:rPr>
                <w:rFonts w:ascii="Segoe UI Symbol" w:eastAsia="Wingdings" w:hAnsi="Segoe UI Symbol" w:cs="Segoe UI Symbol" w:hint="cs"/>
                <w:b/>
                <w:bCs/>
                <w:color w:val="000000" w:themeColor="text1"/>
                <w:sz w:val="24"/>
                <w:szCs w:val="24"/>
                <w:cs/>
              </w:rPr>
              <w:t>✔</w:t>
            </w:r>
          </w:p>
        </w:tc>
        <w:tc>
          <w:tcPr>
            <w:tcW w:w="354" w:type="pct"/>
            <w:tcBorders>
              <w:left w:val="single" w:sz="4" w:space="0" w:color="auto"/>
              <w:right w:val="single" w:sz="4" w:space="0" w:color="auto"/>
            </w:tcBorders>
          </w:tcPr>
          <w:p w14:paraId="799218D2" w14:textId="34E8DE19" w:rsidR="008A0A37" w:rsidRPr="007F21BC" w:rsidRDefault="008A0A37" w:rsidP="008A0A37">
            <w:pPr>
              <w:jc w:val="center"/>
              <w:rPr>
                <w:rFonts w:ascii="Wingdings" w:hAnsi="Wingdings" w:cs="TH SarabunPSK"/>
                <w:sz w:val="29"/>
                <w:szCs w:val="29"/>
              </w:rPr>
            </w:pPr>
            <w:r w:rsidRPr="00D220CB">
              <w:rPr>
                <w:rFonts w:ascii="Segoe UI Symbol" w:eastAsia="Wingdings" w:hAnsi="Segoe UI Symbol" w:cs="Segoe UI Symbol" w:hint="cs"/>
                <w:b/>
                <w:bCs/>
                <w:color w:val="000000" w:themeColor="text1"/>
                <w:sz w:val="24"/>
                <w:szCs w:val="24"/>
                <w:cs/>
              </w:rPr>
              <w:t>✔</w:t>
            </w:r>
          </w:p>
        </w:tc>
        <w:tc>
          <w:tcPr>
            <w:tcW w:w="266" w:type="pct"/>
            <w:tcBorders>
              <w:left w:val="single" w:sz="4" w:space="0" w:color="auto"/>
              <w:right w:val="single" w:sz="4" w:space="0" w:color="auto"/>
            </w:tcBorders>
          </w:tcPr>
          <w:p w14:paraId="74CF179D" w14:textId="27AC60D0" w:rsidR="008A0A37" w:rsidRPr="007F21BC" w:rsidRDefault="008A0A37" w:rsidP="008A0A37">
            <w:pPr>
              <w:jc w:val="center"/>
              <w:rPr>
                <w:rFonts w:ascii="Wingdings" w:hAnsi="Wingdings" w:cs="TH SarabunPSK"/>
                <w:sz w:val="29"/>
                <w:szCs w:val="29"/>
              </w:rPr>
            </w:pPr>
            <w:r w:rsidRPr="00D220CB">
              <w:rPr>
                <w:rFonts w:ascii="Segoe UI Symbol" w:eastAsia="Wingdings" w:hAnsi="Segoe UI Symbol" w:cs="Segoe UI Symbol" w:hint="cs"/>
                <w:b/>
                <w:bCs/>
                <w:color w:val="000000" w:themeColor="text1"/>
                <w:sz w:val="24"/>
                <w:szCs w:val="24"/>
                <w:cs/>
              </w:rPr>
              <w:t>✔</w:t>
            </w:r>
          </w:p>
        </w:tc>
        <w:tc>
          <w:tcPr>
            <w:tcW w:w="327" w:type="pct"/>
            <w:tcBorders>
              <w:left w:val="single" w:sz="4" w:space="0" w:color="auto"/>
              <w:right w:val="single" w:sz="4" w:space="0" w:color="auto"/>
            </w:tcBorders>
          </w:tcPr>
          <w:p w14:paraId="47C9CE75" w14:textId="5E8228E1" w:rsidR="008A0A37" w:rsidRPr="007F21BC" w:rsidRDefault="008A0A37" w:rsidP="008A0A37">
            <w:pPr>
              <w:jc w:val="center"/>
              <w:rPr>
                <w:rFonts w:ascii="Wingdings" w:hAnsi="Wingdings" w:cs="TH SarabunPSK"/>
                <w:sz w:val="29"/>
                <w:szCs w:val="29"/>
              </w:rPr>
            </w:pPr>
            <w:r w:rsidRPr="00D220CB">
              <w:rPr>
                <w:rFonts w:ascii="Segoe UI Symbol" w:eastAsia="Wingdings" w:hAnsi="Segoe UI Symbol" w:cs="Segoe UI Symbol" w:hint="cs"/>
                <w:b/>
                <w:bCs/>
                <w:color w:val="000000" w:themeColor="text1"/>
                <w:sz w:val="24"/>
                <w:szCs w:val="24"/>
                <w:cs/>
              </w:rPr>
              <w:t>✔</w:t>
            </w:r>
          </w:p>
        </w:tc>
        <w:tc>
          <w:tcPr>
            <w:tcW w:w="240" w:type="pct"/>
            <w:tcBorders>
              <w:left w:val="single" w:sz="4" w:space="0" w:color="auto"/>
              <w:right w:val="single" w:sz="4" w:space="0" w:color="auto"/>
            </w:tcBorders>
          </w:tcPr>
          <w:p w14:paraId="2402320D" w14:textId="6DE5C73B" w:rsidR="008A0A37" w:rsidRPr="007F21BC" w:rsidRDefault="008A0A37" w:rsidP="008A0A37">
            <w:pPr>
              <w:jc w:val="center"/>
              <w:rPr>
                <w:rFonts w:ascii="Wingdings" w:hAnsi="Wingdings" w:cs="TH SarabunPSK"/>
                <w:sz w:val="29"/>
                <w:szCs w:val="29"/>
              </w:rPr>
            </w:pPr>
            <w:r w:rsidRPr="00D220CB">
              <w:rPr>
                <w:rFonts w:ascii="Segoe UI Symbol" w:eastAsia="Wingdings" w:hAnsi="Segoe UI Symbol" w:cs="Segoe UI Symbol" w:hint="cs"/>
                <w:b/>
                <w:bCs/>
                <w:color w:val="000000" w:themeColor="text1"/>
                <w:sz w:val="24"/>
                <w:szCs w:val="24"/>
                <w:cs/>
              </w:rPr>
              <w:t>✔</w:t>
            </w:r>
          </w:p>
        </w:tc>
        <w:tc>
          <w:tcPr>
            <w:tcW w:w="240" w:type="pct"/>
            <w:tcBorders>
              <w:left w:val="single" w:sz="4" w:space="0" w:color="auto"/>
              <w:right w:val="single" w:sz="4" w:space="0" w:color="auto"/>
            </w:tcBorders>
          </w:tcPr>
          <w:p w14:paraId="0346E482" w14:textId="4F8D96F1" w:rsidR="008A0A37" w:rsidRPr="007F21BC" w:rsidRDefault="008A0A37" w:rsidP="008A0A37">
            <w:pPr>
              <w:jc w:val="center"/>
              <w:rPr>
                <w:rFonts w:ascii="Wingdings" w:hAnsi="Wingdings" w:cs="TH SarabunPSK"/>
                <w:sz w:val="29"/>
                <w:szCs w:val="29"/>
              </w:rPr>
            </w:pPr>
            <w:r w:rsidRPr="00D220CB">
              <w:rPr>
                <w:rFonts w:ascii="Segoe UI Symbol" w:eastAsia="Wingdings" w:hAnsi="Segoe UI Symbol" w:cs="Segoe UI Symbol" w:hint="cs"/>
                <w:b/>
                <w:bCs/>
                <w:color w:val="000000" w:themeColor="text1"/>
                <w:sz w:val="24"/>
                <w:szCs w:val="24"/>
                <w:cs/>
              </w:rPr>
              <w:t>✔</w:t>
            </w:r>
          </w:p>
        </w:tc>
        <w:tc>
          <w:tcPr>
            <w:tcW w:w="327" w:type="pct"/>
            <w:tcBorders>
              <w:left w:val="single" w:sz="4" w:space="0" w:color="auto"/>
              <w:right w:val="single" w:sz="4" w:space="0" w:color="auto"/>
            </w:tcBorders>
          </w:tcPr>
          <w:p w14:paraId="51B90327" w14:textId="6692D663" w:rsidR="008A0A37" w:rsidRPr="007F21BC" w:rsidRDefault="008A0A37" w:rsidP="008A0A37">
            <w:pPr>
              <w:jc w:val="center"/>
              <w:rPr>
                <w:rFonts w:ascii="Wingdings" w:hAnsi="Wingdings" w:cs="TH SarabunPSK"/>
                <w:sz w:val="29"/>
                <w:szCs w:val="29"/>
              </w:rPr>
            </w:pPr>
            <w:r w:rsidRPr="00D220CB">
              <w:rPr>
                <w:rFonts w:ascii="Segoe UI Symbol" w:eastAsia="Wingdings" w:hAnsi="Segoe UI Symbol" w:cs="Segoe UI Symbol" w:hint="cs"/>
                <w:b/>
                <w:bCs/>
                <w:color w:val="000000" w:themeColor="text1"/>
                <w:sz w:val="24"/>
                <w:szCs w:val="24"/>
                <w:cs/>
              </w:rPr>
              <w:t>✔</w:t>
            </w:r>
          </w:p>
        </w:tc>
        <w:tc>
          <w:tcPr>
            <w:tcW w:w="290" w:type="pct"/>
            <w:tcBorders>
              <w:left w:val="single" w:sz="4" w:space="0" w:color="auto"/>
              <w:right w:val="single" w:sz="4" w:space="0" w:color="auto"/>
            </w:tcBorders>
            <w:shd w:val="clear" w:color="auto" w:fill="FFFFFF" w:themeFill="background1"/>
          </w:tcPr>
          <w:p w14:paraId="41BAC44A" w14:textId="1484B78A" w:rsidR="008A0A37" w:rsidRPr="007F21BC" w:rsidRDefault="008A0A37" w:rsidP="008A0A37">
            <w:pPr>
              <w:jc w:val="center"/>
              <w:rPr>
                <w:rFonts w:ascii="Wingdings" w:hAnsi="Wingdings" w:cs="TH SarabunPSK"/>
                <w:sz w:val="29"/>
                <w:szCs w:val="29"/>
              </w:rPr>
            </w:pPr>
            <w:r w:rsidRPr="00D220CB">
              <w:rPr>
                <w:rFonts w:ascii="Segoe UI Symbol" w:eastAsia="Wingdings" w:hAnsi="Segoe UI Symbol" w:cs="Segoe UI Symbol" w:hint="cs"/>
                <w:b/>
                <w:bCs/>
                <w:color w:val="000000" w:themeColor="text1"/>
                <w:sz w:val="24"/>
                <w:szCs w:val="24"/>
                <w:cs/>
              </w:rPr>
              <w:t>✔</w:t>
            </w:r>
          </w:p>
        </w:tc>
        <w:tc>
          <w:tcPr>
            <w:tcW w:w="351" w:type="pct"/>
            <w:tcBorders>
              <w:left w:val="single" w:sz="4" w:space="0" w:color="auto"/>
              <w:right w:val="single" w:sz="4" w:space="0" w:color="auto"/>
            </w:tcBorders>
            <w:shd w:val="clear" w:color="auto" w:fill="FFFFFF" w:themeFill="background1"/>
          </w:tcPr>
          <w:p w14:paraId="3509228D" w14:textId="309A7FFA" w:rsidR="008A0A37" w:rsidRPr="007F21BC" w:rsidRDefault="008A0A37" w:rsidP="008A0A37">
            <w:pPr>
              <w:jc w:val="center"/>
              <w:rPr>
                <w:rFonts w:ascii="Wingdings" w:hAnsi="Wingdings" w:cs="TH SarabunPSK"/>
                <w:sz w:val="29"/>
                <w:szCs w:val="29"/>
              </w:rPr>
            </w:pPr>
          </w:p>
        </w:tc>
      </w:tr>
      <w:tr w:rsidR="008A0A37" w:rsidRPr="00412A4E" w14:paraId="0D63C6A8" w14:textId="77777777" w:rsidTr="008A0A37">
        <w:trPr>
          <w:jc w:val="center"/>
        </w:trPr>
        <w:tc>
          <w:tcPr>
            <w:tcW w:w="1417" w:type="pct"/>
            <w:tcBorders>
              <w:left w:val="single" w:sz="4" w:space="0" w:color="auto"/>
              <w:right w:val="single" w:sz="4" w:space="0" w:color="auto"/>
            </w:tcBorders>
          </w:tcPr>
          <w:p w14:paraId="19167A46" w14:textId="0E88C553" w:rsidR="008A0A37" w:rsidRPr="00412A4E" w:rsidRDefault="008A0A37" w:rsidP="008A0A37">
            <w:pPr>
              <w:ind w:left="251"/>
              <w:rPr>
                <w:rFonts w:ascii="TH SarabunPSK" w:hAnsi="TH SarabunPSK" w:cs="TH SarabunPSK"/>
                <w:sz w:val="24"/>
                <w:szCs w:val="24"/>
              </w:rPr>
            </w:pPr>
            <w:r w:rsidRPr="00412A4E">
              <w:rPr>
                <w:rFonts w:ascii="TH SarabunPSK" w:hAnsi="TH SarabunPSK" w:cs="TH SarabunPSK"/>
                <w:sz w:val="24"/>
                <w:szCs w:val="24"/>
                <w:cs/>
              </w:rPr>
              <w:t>(5)  รู้ เข้าใจ และสนใจพัฒนาความรู้ด้านพืชศาสตร์อย่างต่อเนื่อง</w:t>
            </w:r>
          </w:p>
        </w:tc>
        <w:tc>
          <w:tcPr>
            <w:tcW w:w="240" w:type="pct"/>
            <w:tcBorders>
              <w:left w:val="single" w:sz="4" w:space="0" w:color="auto"/>
              <w:right w:val="single" w:sz="4" w:space="0" w:color="auto"/>
            </w:tcBorders>
          </w:tcPr>
          <w:p w14:paraId="0E5D8D19" w14:textId="1C30475D" w:rsidR="008A0A37" w:rsidRPr="007F21BC" w:rsidRDefault="008A0A37" w:rsidP="008A0A37">
            <w:pPr>
              <w:jc w:val="center"/>
              <w:rPr>
                <w:rFonts w:ascii="Wingdings" w:hAnsi="Wingdings" w:cs="TH SarabunPSK"/>
                <w:sz w:val="29"/>
                <w:szCs w:val="29"/>
              </w:rPr>
            </w:pPr>
            <w:r w:rsidRPr="00405F6A">
              <w:rPr>
                <w:rFonts w:ascii="Segoe UI Symbol" w:eastAsia="Wingdings" w:hAnsi="Segoe UI Symbol" w:cs="Segoe UI Symbol" w:hint="cs"/>
                <w:b/>
                <w:bCs/>
                <w:color w:val="000000" w:themeColor="text1"/>
                <w:sz w:val="24"/>
                <w:szCs w:val="24"/>
                <w:cs/>
              </w:rPr>
              <w:t>✔</w:t>
            </w:r>
          </w:p>
        </w:tc>
        <w:tc>
          <w:tcPr>
            <w:tcW w:w="354" w:type="pct"/>
            <w:tcBorders>
              <w:left w:val="single" w:sz="4" w:space="0" w:color="auto"/>
              <w:right w:val="single" w:sz="4" w:space="0" w:color="auto"/>
            </w:tcBorders>
          </w:tcPr>
          <w:p w14:paraId="35FABE5E" w14:textId="3CD019BB" w:rsidR="008A0A37" w:rsidRPr="007F21BC" w:rsidRDefault="008A0A37" w:rsidP="008A0A37">
            <w:pPr>
              <w:jc w:val="center"/>
              <w:rPr>
                <w:rFonts w:ascii="Wingdings" w:hAnsi="Wingdings" w:cs="TH SarabunPSK"/>
                <w:sz w:val="29"/>
                <w:szCs w:val="29"/>
              </w:rPr>
            </w:pPr>
            <w:r w:rsidRPr="00405F6A">
              <w:rPr>
                <w:rFonts w:ascii="Segoe UI Symbol" w:eastAsia="Wingdings" w:hAnsi="Segoe UI Symbol" w:cs="Segoe UI Symbol" w:hint="cs"/>
                <w:b/>
                <w:bCs/>
                <w:color w:val="000000" w:themeColor="text1"/>
                <w:sz w:val="24"/>
                <w:szCs w:val="24"/>
                <w:cs/>
              </w:rPr>
              <w:t>✔</w:t>
            </w:r>
          </w:p>
        </w:tc>
        <w:tc>
          <w:tcPr>
            <w:tcW w:w="354" w:type="pct"/>
            <w:tcBorders>
              <w:left w:val="single" w:sz="4" w:space="0" w:color="auto"/>
              <w:right w:val="single" w:sz="4" w:space="0" w:color="auto"/>
            </w:tcBorders>
          </w:tcPr>
          <w:p w14:paraId="6F65DE28" w14:textId="3526EB30" w:rsidR="008A0A37" w:rsidRPr="007F21BC" w:rsidRDefault="008A0A37" w:rsidP="008A0A37">
            <w:pPr>
              <w:jc w:val="center"/>
              <w:rPr>
                <w:rFonts w:ascii="Wingdings" w:hAnsi="Wingdings" w:cs="TH SarabunPSK"/>
                <w:sz w:val="29"/>
                <w:szCs w:val="29"/>
              </w:rPr>
            </w:pPr>
            <w:r w:rsidRPr="00405F6A">
              <w:rPr>
                <w:rFonts w:ascii="Segoe UI Symbol" w:eastAsia="Wingdings" w:hAnsi="Segoe UI Symbol" w:cs="Segoe UI Symbol" w:hint="cs"/>
                <w:b/>
                <w:bCs/>
                <w:color w:val="000000" w:themeColor="text1"/>
                <w:sz w:val="24"/>
                <w:szCs w:val="24"/>
                <w:cs/>
              </w:rPr>
              <w:t>✔</w:t>
            </w:r>
          </w:p>
        </w:tc>
        <w:tc>
          <w:tcPr>
            <w:tcW w:w="240" w:type="pct"/>
            <w:tcBorders>
              <w:left w:val="single" w:sz="4" w:space="0" w:color="auto"/>
              <w:right w:val="single" w:sz="4" w:space="0" w:color="auto"/>
            </w:tcBorders>
          </w:tcPr>
          <w:p w14:paraId="3208A5B5" w14:textId="7B2322C8" w:rsidR="008A0A37" w:rsidRPr="007F21BC" w:rsidRDefault="008A0A37" w:rsidP="008A0A37">
            <w:pPr>
              <w:jc w:val="center"/>
              <w:rPr>
                <w:rFonts w:ascii="Wingdings" w:hAnsi="Wingdings" w:cs="TH SarabunPSK"/>
                <w:sz w:val="29"/>
                <w:szCs w:val="29"/>
              </w:rPr>
            </w:pPr>
            <w:r w:rsidRPr="00405F6A">
              <w:rPr>
                <w:rFonts w:ascii="Segoe UI Symbol" w:eastAsia="Wingdings" w:hAnsi="Segoe UI Symbol" w:cs="Segoe UI Symbol" w:hint="cs"/>
                <w:b/>
                <w:bCs/>
                <w:color w:val="000000" w:themeColor="text1"/>
                <w:sz w:val="24"/>
                <w:szCs w:val="24"/>
                <w:cs/>
              </w:rPr>
              <w:t>✔</w:t>
            </w:r>
          </w:p>
        </w:tc>
        <w:tc>
          <w:tcPr>
            <w:tcW w:w="354" w:type="pct"/>
            <w:tcBorders>
              <w:left w:val="single" w:sz="4" w:space="0" w:color="auto"/>
              <w:right w:val="single" w:sz="4" w:space="0" w:color="auto"/>
            </w:tcBorders>
          </w:tcPr>
          <w:p w14:paraId="10C9F04A" w14:textId="1953A7EA" w:rsidR="008A0A37" w:rsidRPr="007F21BC" w:rsidRDefault="008A0A37" w:rsidP="008A0A37">
            <w:pPr>
              <w:jc w:val="center"/>
              <w:rPr>
                <w:rFonts w:ascii="Wingdings" w:hAnsi="Wingdings" w:cs="TH SarabunPSK"/>
                <w:sz w:val="29"/>
                <w:szCs w:val="29"/>
              </w:rPr>
            </w:pPr>
            <w:r w:rsidRPr="00405F6A">
              <w:rPr>
                <w:rFonts w:ascii="Segoe UI Symbol" w:eastAsia="Wingdings" w:hAnsi="Segoe UI Symbol" w:cs="Segoe UI Symbol" w:hint="cs"/>
                <w:b/>
                <w:bCs/>
                <w:color w:val="000000" w:themeColor="text1"/>
                <w:sz w:val="24"/>
                <w:szCs w:val="24"/>
                <w:cs/>
              </w:rPr>
              <w:t>✔</w:t>
            </w:r>
          </w:p>
        </w:tc>
        <w:tc>
          <w:tcPr>
            <w:tcW w:w="266" w:type="pct"/>
            <w:tcBorders>
              <w:left w:val="single" w:sz="4" w:space="0" w:color="auto"/>
              <w:right w:val="single" w:sz="4" w:space="0" w:color="auto"/>
            </w:tcBorders>
          </w:tcPr>
          <w:p w14:paraId="2E141110" w14:textId="2CA8A10A" w:rsidR="008A0A37" w:rsidRPr="007F21BC" w:rsidRDefault="008A0A37" w:rsidP="008A0A37">
            <w:pPr>
              <w:jc w:val="center"/>
              <w:rPr>
                <w:rFonts w:ascii="Wingdings" w:hAnsi="Wingdings" w:cs="TH SarabunPSK"/>
                <w:sz w:val="29"/>
                <w:szCs w:val="29"/>
              </w:rPr>
            </w:pPr>
            <w:r w:rsidRPr="00405F6A">
              <w:rPr>
                <w:rFonts w:ascii="Segoe UI Symbol" w:eastAsia="Wingdings" w:hAnsi="Segoe UI Symbol" w:cs="Segoe UI Symbol" w:hint="cs"/>
                <w:b/>
                <w:bCs/>
                <w:color w:val="000000" w:themeColor="text1"/>
                <w:sz w:val="24"/>
                <w:szCs w:val="24"/>
                <w:cs/>
              </w:rPr>
              <w:t>✔</w:t>
            </w:r>
          </w:p>
        </w:tc>
        <w:tc>
          <w:tcPr>
            <w:tcW w:w="327" w:type="pct"/>
            <w:tcBorders>
              <w:left w:val="single" w:sz="4" w:space="0" w:color="auto"/>
              <w:right w:val="single" w:sz="4" w:space="0" w:color="auto"/>
            </w:tcBorders>
          </w:tcPr>
          <w:p w14:paraId="52DF65E8" w14:textId="11777AA2" w:rsidR="008A0A37" w:rsidRPr="007F21BC" w:rsidRDefault="008A0A37" w:rsidP="008A0A37">
            <w:pPr>
              <w:jc w:val="center"/>
              <w:rPr>
                <w:rFonts w:ascii="Wingdings" w:hAnsi="Wingdings" w:cs="TH SarabunPSK"/>
                <w:sz w:val="29"/>
                <w:szCs w:val="29"/>
              </w:rPr>
            </w:pPr>
            <w:r w:rsidRPr="00405F6A">
              <w:rPr>
                <w:rFonts w:ascii="Segoe UI Symbol" w:eastAsia="Wingdings" w:hAnsi="Segoe UI Symbol" w:cs="Segoe UI Symbol" w:hint="cs"/>
                <w:b/>
                <w:bCs/>
                <w:color w:val="000000" w:themeColor="text1"/>
                <w:sz w:val="24"/>
                <w:szCs w:val="24"/>
                <w:cs/>
              </w:rPr>
              <w:t>✔</w:t>
            </w:r>
          </w:p>
        </w:tc>
        <w:tc>
          <w:tcPr>
            <w:tcW w:w="240" w:type="pct"/>
            <w:tcBorders>
              <w:left w:val="single" w:sz="4" w:space="0" w:color="auto"/>
              <w:right w:val="single" w:sz="4" w:space="0" w:color="auto"/>
            </w:tcBorders>
          </w:tcPr>
          <w:p w14:paraId="5F555FFA" w14:textId="66F9583C" w:rsidR="008A0A37" w:rsidRPr="007F21BC" w:rsidRDefault="008A0A37" w:rsidP="008A0A37">
            <w:pPr>
              <w:jc w:val="center"/>
              <w:rPr>
                <w:rFonts w:ascii="Wingdings" w:hAnsi="Wingdings" w:cs="TH SarabunPSK"/>
                <w:sz w:val="29"/>
                <w:szCs w:val="29"/>
              </w:rPr>
            </w:pPr>
            <w:r w:rsidRPr="00405F6A">
              <w:rPr>
                <w:rFonts w:ascii="Segoe UI Symbol" w:eastAsia="Wingdings" w:hAnsi="Segoe UI Symbol" w:cs="Segoe UI Symbol" w:hint="cs"/>
                <w:b/>
                <w:bCs/>
                <w:color w:val="000000" w:themeColor="text1"/>
                <w:sz w:val="24"/>
                <w:szCs w:val="24"/>
                <w:cs/>
              </w:rPr>
              <w:t>✔</w:t>
            </w:r>
          </w:p>
        </w:tc>
        <w:tc>
          <w:tcPr>
            <w:tcW w:w="240" w:type="pct"/>
            <w:tcBorders>
              <w:left w:val="single" w:sz="4" w:space="0" w:color="auto"/>
              <w:right w:val="single" w:sz="4" w:space="0" w:color="auto"/>
            </w:tcBorders>
          </w:tcPr>
          <w:p w14:paraId="694FECD5" w14:textId="2057AD20" w:rsidR="008A0A37" w:rsidRPr="007F21BC" w:rsidRDefault="008A0A37" w:rsidP="008A0A37">
            <w:pPr>
              <w:jc w:val="center"/>
              <w:rPr>
                <w:rFonts w:ascii="Wingdings" w:hAnsi="Wingdings" w:cs="TH SarabunPSK"/>
                <w:sz w:val="29"/>
                <w:szCs w:val="29"/>
              </w:rPr>
            </w:pPr>
            <w:r w:rsidRPr="00405F6A">
              <w:rPr>
                <w:rFonts w:ascii="Segoe UI Symbol" w:eastAsia="Wingdings" w:hAnsi="Segoe UI Symbol" w:cs="Segoe UI Symbol" w:hint="cs"/>
                <w:b/>
                <w:bCs/>
                <w:color w:val="000000" w:themeColor="text1"/>
                <w:sz w:val="24"/>
                <w:szCs w:val="24"/>
                <w:cs/>
              </w:rPr>
              <w:t>✔</w:t>
            </w:r>
          </w:p>
        </w:tc>
        <w:tc>
          <w:tcPr>
            <w:tcW w:w="327" w:type="pct"/>
            <w:tcBorders>
              <w:left w:val="single" w:sz="4" w:space="0" w:color="auto"/>
              <w:right w:val="single" w:sz="4" w:space="0" w:color="auto"/>
            </w:tcBorders>
          </w:tcPr>
          <w:p w14:paraId="3A3DA09D" w14:textId="0AD8F89E" w:rsidR="008A0A37" w:rsidRPr="007F21BC" w:rsidRDefault="008A0A37" w:rsidP="008A0A37">
            <w:pPr>
              <w:jc w:val="center"/>
              <w:rPr>
                <w:rFonts w:ascii="Wingdings" w:hAnsi="Wingdings" w:cs="TH SarabunPSK"/>
                <w:sz w:val="29"/>
                <w:szCs w:val="29"/>
              </w:rPr>
            </w:pPr>
            <w:r w:rsidRPr="00405F6A">
              <w:rPr>
                <w:rFonts w:ascii="Segoe UI Symbol" w:eastAsia="Wingdings" w:hAnsi="Segoe UI Symbol" w:cs="Segoe UI Symbol" w:hint="cs"/>
                <w:b/>
                <w:bCs/>
                <w:color w:val="000000" w:themeColor="text1"/>
                <w:sz w:val="24"/>
                <w:szCs w:val="24"/>
                <w:cs/>
              </w:rPr>
              <w:t>✔</w:t>
            </w:r>
          </w:p>
        </w:tc>
        <w:tc>
          <w:tcPr>
            <w:tcW w:w="290" w:type="pct"/>
            <w:tcBorders>
              <w:left w:val="single" w:sz="4" w:space="0" w:color="auto"/>
              <w:right w:val="single" w:sz="4" w:space="0" w:color="auto"/>
            </w:tcBorders>
            <w:shd w:val="clear" w:color="auto" w:fill="FFFFFF" w:themeFill="background1"/>
          </w:tcPr>
          <w:p w14:paraId="69477CD3" w14:textId="77777777" w:rsidR="008A0A37" w:rsidRPr="007F21BC" w:rsidRDefault="008A0A37" w:rsidP="008A0A37">
            <w:pPr>
              <w:jc w:val="center"/>
              <w:rPr>
                <w:rFonts w:ascii="Wingdings" w:hAnsi="Wingdings" w:cs="TH SarabunPSK"/>
                <w:sz w:val="29"/>
                <w:szCs w:val="29"/>
              </w:rPr>
            </w:pPr>
          </w:p>
        </w:tc>
        <w:tc>
          <w:tcPr>
            <w:tcW w:w="351" w:type="pct"/>
            <w:tcBorders>
              <w:left w:val="single" w:sz="4" w:space="0" w:color="auto"/>
              <w:right w:val="single" w:sz="4" w:space="0" w:color="auto"/>
            </w:tcBorders>
            <w:shd w:val="clear" w:color="auto" w:fill="FFFFFF" w:themeFill="background1"/>
          </w:tcPr>
          <w:p w14:paraId="768CAA07" w14:textId="3D60BF2F" w:rsidR="008A0A37" w:rsidRPr="007F21BC" w:rsidRDefault="008A0A37" w:rsidP="008A0A37">
            <w:pPr>
              <w:jc w:val="center"/>
              <w:rPr>
                <w:rFonts w:ascii="Wingdings" w:hAnsi="Wingdings" w:cs="TH SarabunPSK"/>
                <w:sz w:val="29"/>
                <w:szCs w:val="29"/>
              </w:rPr>
            </w:pPr>
            <w:r w:rsidRPr="008240EA">
              <w:rPr>
                <w:rFonts w:ascii="Segoe UI Symbol" w:eastAsia="Wingdings" w:hAnsi="Segoe UI Symbol" w:cs="Segoe UI Symbol" w:hint="cs"/>
                <w:b/>
                <w:bCs/>
                <w:color w:val="000000" w:themeColor="text1"/>
                <w:sz w:val="24"/>
                <w:szCs w:val="24"/>
                <w:cs/>
              </w:rPr>
              <w:t>✔</w:t>
            </w:r>
          </w:p>
        </w:tc>
      </w:tr>
      <w:tr w:rsidR="008A0A37" w:rsidRPr="00412A4E" w14:paraId="0C5E26D7" w14:textId="77777777" w:rsidTr="008A0A37">
        <w:trPr>
          <w:jc w:val="center"/>
        </w:trPr>
        <w:tc>
          <w:tcPr>
            <w:tcW w:w="1417" w:type="pct"/>
            <w:tcBorders>
              <w:left w:val="single" w:sz="4" w:space="0" w:color="auto"/>
              <w:right w:val="single" w:sz="4" w:space="0" w:color="auto"/>
            </w:tcBorders>
          </w:tcPr>
          <w:p w14:paraId="449F2A30" w14:textId="1A7AC33B" w:rsidR="008A0A37" w:rsidRPr="00412A4E" w:rsidRDefault="008A0A37" w:rsidP="008A0A37">
            <w:pPr>
              <w:ind w:left="251"/>
              <w:rPr>
                <w:rFonts w:ascii="TH SarabunPSK" w:hAnsi="TH SarabunPSK" w:cs="TH SarabunPSK"/>
                <w:sz w:val="24"/>
                <w:szCs w:val="24"/>
              </w:rPr>
            </w:pPr>
            <w:r w:rsidRPr="00412A4E">
              <w:rPr>
                <w:rFonts w:ascii="TH SarabunPSK" w:hAnsi="TH SarabunPSK" w:cs="TH SarabunPSK"/>
                <w:sz w:val="24"/>
                <w:szCs w:val="24"/>
                <w:cs/>
              </w:rPr>
              <w:t>(6)  มีความรู้ในแนวกว้างของด้านพืชศาสตร์ เล็งเห็นการเปลี่ยนแปลงและเข้าใจผลกระทบของเทคโนโลยีใหม่ ๆ (</w:t>
            </w:r>
            <w:r w:rsidRPr="00412A4E">
              <w:rPr>
                <w:rFonts w:ascii="TH SarabunPSK" w:hAnsi="TH SarabunPSK" w:cs="TH SarabunPSK"/>
                <w:sz w:val="24"/>
                <w:szCs w:val="24"/>
              </w:rPr>
              <w:t>WIL</w:t>
            </w:r>
            <w:r w:rsidRPr="00412A4E">
              <w:rPr>
                <w:rFonts w:ascii="TH SarabunPSK" w:hAnsi="TH SarabunPSK" w:cs="TH SarabunPSK"/>
                <w:sz w:val="24"/>
                <w:szCs w:val="24"/>
                <w:cs/>
              </w:rPr>
              <w:t>)</w:t>
            </w:r>
          </w:p>
        </w:tc>
        <w:tc>
          <w:tcPr>
            <w:tcW w:w="240" w:type="pct"/>
            <w:tcBorders>
              <w:left w:val="single" w:sz="4" w:space="0" w:color="auto"/>
              <w:right w:val="single" w:sz="4" w:space="0" w:color="auto"/>
            </w:tcBorders>
          </w:tcPr>
          <w:p w14:paraId="292257FE" w14:textId="2B70622A" w:rsidR="008A0A37" w:rsidRPr="007F21BC" w:rsidRDefault="008A0A37" w:rsidP="008A0A37">
            <w:pPr>
              <w:jc w:val="center"/>
              <w:rPr>
                <w:rFonts w:ascii="Wingdings" w:hAnsi="Wingdings" w:cs="TH SarabunPSK"/>
                <w:sz w:val="29"/>
                <w:szCs w:val="29"/>
              </w:rPr>
            </w:pPr>
            <w:r w:rsidRPr="00405F6A">
              <w:rPr>
                <w:rFonts w:ascii="Segoe UI Symbol" w:eastAsia="Wingdings" w:hAnsi="Segoe UI Symbol" w:cs="Segoe UI Symbol" w:hint="cs"/>
                <w:b/>
                <w:bCs/>
                <w:color w:val="000000" w:themeColor="text1"/>
                <w:sz w:val="24"/>
                <w:szCs w:val="24"/>
                <w:cs/>
              </w:rPr>
              <w:t>✔</w:t>
            </w:r>
          </w:p>
        </w:tc>
        <w:tc>
          <w:tcPr>
            <w:tcW w:w="354" w:type="pct"/>
            <w:tcBorders>
              <w:left w:val="single" w:sz="4" w:space="0" w:color="auto"/>
              <w:right w:val="single" w:sz="4" w:space="0" w:color="auto"/>
            </w:tcBorders>
          </w:tcPr>
          <w:p w14:paraId="25967BF9" w14:textId="14F2EAB7" w:rsidR="008A0A37" w:rsidRPr="007F21BC" w:rsidRDefault="008A0A37" w:rsidP="008A0A37">
            <w:pPr>
              <w:jc w:val="center"/>
              <w:rPr>
                <w:rFonts w:ascii="Wingdings" w:hAnsi="Wingdings" w:cs="TH SarabunPSK"/>
                <w:sz w:val="29"/>
                <w:szCs w:val="29"/>
              </w:rPr>
            </w:pPr>
            <w:r w:rsidRPr="00405F6A">
              <w:rPr>
                <w:rFonts w:ascii="Segoe UI Symbol" w:eastAsia="Wingdings" w:hAnsi="Segoe UI Symbol" w:cs="Segoe UI Symbol" w:hint="cs"/>
                <w:b/>
                <w:bCs/>
                <w:color w:val="000000" w:themeColor="text1"/>
                <w:sz w:val="24"/>
                <w:szCs w:val="24"/>
                <w:cs/>
              </w:rPr>
              <w:t>✔</w:t>
            </w:r>
          </w:p>
        </w:tc>
        <w:tc>
          <w:tcPr>
            <w:tcW w:w="354" w:type="pct"/>
            <w:tcBorders>
              <w:left w:val="single" w:sz="4" w:space="0" w:color="auto"/>
              <w:right w:val="single" w:sz="4" w:space="0" w:color="auto"/>
            </w:tcBorders>
          </w:tcPr>
          <w:p w14:paraId="191ECAFD" w14:textId="368D9D49" w:rsidR="008A0A37" w:rsidRPr="007F21BC" w:rsidRDefault="008A0A37" w:rsidP="008A0A37">
            <w:pPr>
              <w:jc w:val="center"/>
              <w:rPr>
                <w:rFonts w:ascii="Wingdings" w:hAnsi="Wingdings" w:cs="TH SarabunPSK"/>
                <w:sz w:val="29"/>
                <w:szCs w:val="29"/>
              </w:rPr>
            </w:pPr>
            <w:r w:rsidRPr="00405F6A">
              <w:rPr>
                <w:rFonts w:ascii="Segoe UI Symbol" w:eastAsia="Wingdings" w:hAnsi="Segoe UI Symbol" w:cs="Segoe UI Symbol" w:hint="cs"/>
                <w:b/>
                <w:bCs/>
                <w:color w:val="000000" w:themeColor="text1"/>
                <w:sz w:val="24"/>
                <w:szCs w:val="24"/>
                <w:cs/>
              </w:rPr>
              <w:t>✔</w:t>
            </w:r>
          </w:p>
        </w:tc>
        <w:tc>
          <w:tcPr>
            <w:tcW w:w="240" w:type="pct"/>
            <w:tcBorders>
              <w:left w:val="single" w:sz="4" w:space="0" w:color="auto"/>
              <w:right w:val="single" w:sz="4" w:space="0" w:color="auto"/>
            </w:tcBorders>
          </w:tcPr>
          <w:p w14:paraId="4D5E02FB" w14:textId="55528A3A" w:rsidR="008A0A37" w:rsidRPr="007F21BC" w:rsidRDefault="008A0A37" w:rsidP="008A0A37">
            <w:pPr>
              <w:jc w:val="center"/>
              <w:rPr>
                <w:rFonts w:ascii="Wingdings" w:hAnsi="Wingdings" w:cs="TH SarabunPSK"/>
                <w:sz w:val="29"/>
                <w:szCs w:val="29"/>
              </w:rPr>
            </w:pPr>
            <w:r w:rsidRPr="00405F6A">
              <w:rPr>
                <w:rFonts w:ascii="Segoe UI Symbol" w:eastAsia="Wingdings" w:hAnsi="Segoe UI Symbol" w:cs="Segoe UI Symbol" w:hint="cs"/>
                <w:b/>
                <w:bCs/>
                <w:color w:val="000000" w:themeColor="text1"/>
                <w:sz w:val="24"/>
                <w:szCs w:val="24"/>
                <w:cs/>
              </w:rPr>
              <w:t>✔</w:t>
            </w:r>
          </w:p>
        </w:tc>
        <w:tc>
          <w:tcPr>
            <w:tcW w:w="354" w:type="pct"/>
            <w:tcBorders>
              <w:left w:val="single" w:sz="4" w:space="0" w:color="auto"/>
              <w:right w:val="single" w:sz="4" w:space="0" w:color="auto"/>
            </w:tcBorders>
          </w:tcPr>
          <w:p w14:paraId="2AA5446E" w14:textId="4FBEA2E6" w:rsidR="008A0A37" w:rsidRPr="007F21BC" w:rsidRDefault="008A0A37" w:rsidP="008A0A37">
            <w:pPr>
              <w:jc w:val="center"/>
              <w:rPr>
                <w:rFonts w:ascii="Wingdings" w:hAnsi="Wingdings" w:cs="TH SarabunPSK"/>
                <w:sz w:val="29"/>
                <w:szCs w:val="29"/>
              </w:rPr>
            </w:pPr>
            <w:r w:rsidRPr="00405F6A">
              <w:rPr>
                <w:rFonts w:ascii="Segoe UI Symbol" w:eastAsia="Wingdings" w:hAnsi="Segoe UI Symbol" w:cs="Segoe UI Symbol" w:hint="cs"/>
                <w:b/>
                <w:bCs/>
                <w:color w:val="000000" w:themeColor="text1"/>
                <w:sz w:val="24"/>
                <w:szCs w:val="24"/>
                <w:cs/>
              </w:rPr>
              <w:t>✔</w:t>
            </w:r>
          </w:p>
        </w:tc>
        <w:tc>
          <w:tcPr>
            <w:tcW w:w="266" w:type="pct"/>
            <w:tcBorders>
              <w:left w:val="single" w:sz="4" w:space="0" w:color="auto"/>
              <w:right w:val="single" w:sz="4" w:space="0" w:color="auto"/>
            </w:tcBorders>
          </w:tcPr>
          <w:p w14:paraId="213F035C" w14:textId="3C4DAE78" w:rsidR="008A0A37" w:rsidRPr="007F21BC" w:rsidRDefault="008A0A37" w:rsidP="008A0A37">
            <w:pPr>
              <w:jc w:val="center"/>
              <w:rPr>
                <w:rFonts w:ascii="Wingdings" w:hAnsi="Wingdings" w:cs="TH SarabunPSK"/>
                <w:sz w:val="29"/>
                <w:szCs w:val="29"/>
              </w:rPr>
            </w:pPr>
            <w:r w:rsidRPr="00405F6A">
              <w:rPr>
                <w:rFonts w:ascii="Segoe UI Symbol" w:eastAsia="Wingdings" w:hAnsi="Segoe UI Symbol" w:cs="Segoe UI Symbol" w:hint="cs"/>
                <w:b/>
                <w:bCs/>
                <w:color w:val="000000" w:themeColor="text1"/>
                <w:sz w:val="24"/>
                <w:szCs w:val="24"/>
                <w:cs/>
              </w:rPr>
              <w:t>✔</w:t>
            </w:r>
          </w:p>
        </w:tc>
        <w:tc>
          <w:tcPr>
            <w:tcW w:w="327" w:type="pct"/>
            <w:tcBorders>
              <w:left w:val="single" w:sz="4" w:space="0" w:color="auto"/>
              <w:right w:val="single" w:sz="4" w:space="0" w:color="auto"/>
            </w:tcBorders>
          </w:tcPr>
          <w:p w14:paraId="09709A45" w14:textId="67459B85" w:rsidR="008A0A37" w:rsidRPr="007F21BC" w:rsidRDefault="008A0A37" w:rsidP="008A0A37">
            <w:pPr>
              <w:jc w:val="center"/>
              <w:rPr>
                <w:rFonts w:ascii="Wingdings" w:hAnsi="Wingdings" w:cs="TH SarabunPSK"/>
                <w:sz w:val="29"/>
                <w:szCs w:val="29"/>
              </w:rPr>
            </w:pPr>
            <w:r w:rsidRPr="00405F6A">
              <w:rPr>
                <w:rFonts w:ascii="Segoe UI Symbol" w:eastAsia="Wingdings" w:hAnsi="Segoe UI Symbol" w:cs="Segoe UI Symbol" w:hint="cs"/>
                <w:b/>
                <w:bCs/>
                <w:color w:val="000000" w:themeColor="text1"/>
                <w:sz w:val="24"/>
                <w:szCs w:val="24"/>
                <w:cs/>
              </w:rPr>
              <w:t>✔</w:t>
            </w:r>
          </w:p>
        </w:tc>
        <w:tc>
          <w:tcPr>
            <w:tcW w:w="240" w:type="pct"/>
            <w:tcBorders>
              <w:left w:val="single" w:sz="4" w:space="0" w:color="auto"/>
              <w:right w:val="single" w:sz="4" w:space="0" w:color="auto"/>
            </w:tcBorders>
          </w:tcPr>
          <w:p w14:paraId="3FDB053C" w14:textId="4CC717D2" w:rsidR="008A0A37" w:rsidRPr="007F21BC" w:rsidRDefault="008A0A37" w:rsidP="008A0A37">
            <w:pPr>
              <w:jc w:val="center"/>
              <w:rPr>
                <w:rFonts w:ascii="Wingdings" w:hAnsi="Wingdings" w:cs="TH SarabunPSK"/>
                <w:sz w:val="29"/>
                <w:szCs w:val="29"/>
              </w:rPr>
            </w:pPr>
            <w:r w:rsidRPr="00405F6A">
              <w:rPr>
                <w:rFonts w:ascii="Segoe UI Symbol" w:eastAsia="Wingdings" w:hAnsi="Segoe UI Symbol" w:cs="Segoe UI Symbol" w:hint="cs"/>
                <w:b/>
                <w:bCs/>
                <w:color w:val="000000" w:themeColor="text1"/>
                <w:sz w:val="24"/>
                <w:szCs w:val="24"/>
                <w:cs/>
              </w:rPr>
              <w:t>✔</w:t>
            </w:r>
          </w:p>
        </w:tc>
        <w:tc>
          <w:tcPr>
            <w:tcW w:w="240" w:type="pct"/>
            <w:tcBorders>
              <w:left w:val="single" w:sz="4" w:space="0" w:color="auto"/>
              <w:right w:val="single" w:sz="4" w:space="0" w:color="auto"/>
            </w:tcBorders>
          </w:tcPr>
          <w:p w14:paraId="5064A32A" w14:textId="3BAD70EE" w:rsidR="008A0A37" w:rsidRPr="007F21BC" w:rsidRDefault="008A0A37" w:rsidP="008A0A37">
            <w:pPr>
              <w:jc w:val="center"/>
              <w:rPr>
                <w:rFonts w:ascii="Wingdings" w:hAnsi="Wingdings" w:cs="TH SarabunPSK"/>
                <w:sz w:val="29"/>
                <w:szCs w:val="29"/>
              </w:rPr>
            </w:pPr>
            <w:r w:rsidRPr="00405F6A">
              <w:rPr>
                <w:rFonts w:ascii="Segoe UI Symbol" w:eastAsia="Wingdings" w:hAnsi="Segoe UI Symbol" w:cs="Segoe UI Symbol" w:hint="cs"/>
                <w:b/>
                <w:bCs/>
                <w:color w:val="000000" w:themeColor="text1"/>
                <w:sz w:val="24"/>
                <w:szCs w:val="24"/>
                <w:cs/>
              </w:rPr>
              <w:t>✔</w:t>
            </w:r>
          </w:p>
        </w:tc>
        <w:tc>
          <w:tcPr>
            <w:tcW w:w="327" w:type="pct"/>
            <w:tcBorders>
              <w:left w:val="single" w:sz="4" w:space="0" w:color="auto"/>
              <w:right w:val="single" w:sz="4" w:space="0" w:color="auto"/>
            </w:tcBorders>
          </w:tcPr>
          <w:p w14:paraId="3FD47054" w14:textId="1BE69AB8" w:rsidR="008A0A37" w:rsidRPr="007F21BC" w:rsidRDefault="008A0A37" w:rsidP="008A0A37">
            <w:pPr>
              <w:jc w:val="center"/>
              <w:rPr>
                <w:rFonts w:ascii="Wingdings" w:hAnsi="Wingdings" w:cs="TH SarabunPSK"/>
                <w:sz w:val="29"/>
                <w:szCs w:val="29"/>
              </w:rPr>
            </w:pPr>
            <w:r w:rsidRPr="00405F6A">
              <w:rPr>
                <w:rFonts w:ascii="Segoe UI Symbol" w:eastAsia="Wingdings" w:hAnsi="Segoe UI Symbol" w:cs="Segoe UI Symbol" w:hint="cs"/>
                <w:b/>
                <w:bCs/>
                <w:color w:val="000000" w:themeColor="text1"/>
                <w:sz w:val="24"/>
                <w:szCs w:val="24"/>
                <w:cs/>
              </w:rPr>
              <w:t>✔</w:t>
            </w:r>
          </w:p>
        </w:tc>
        <w:tc>
          <w:tcPr>
            <w:tcW w:w="290" w:type="pct"/>
            <w:tcBorders>
              <w:left w:val="single" w:sz="4" w:space="0" w:color="auto"/>
              <w:right w:val="single" w:sz="4" w:space="0" w:color="auto"/>
            </w:tcBorders>
            <w:shd w:val="clear" w:color="auto" w:fill="FFFFFF" w:themeFill="background1"/>
          </w:tcPr>
          <w:p w14:paraId="53E619D6" w14:textId="77777777" w:rsidR="008A0A37" w:rsidRPr="007F21BC" w:rsidRDefault="008A0A37" w:rsidP="008A0A37">
            <w:pPr>
              <w:jc w:val="center"/>
              <w:rPr>
                <w:rFonts w:ascii="Wingdings" w:hAnsi="Wingdings" w:cs="TH SarabunPSK"/>
                <w:sz w:val="29"/>
                <w:szCs w:val="29"/>
              </w:rPr>
            </w:pPr>
          </w:p>
        </w:tc>
        <w:tc>
          <w:tcPr>
            <w:tcW w:w="351" w:type="pct"/>
            <w:tcBorders>
              <w:left w:val="single" w:sz="4" w:space="0" w:color="auto"/>
              <w:right w:val="single" w:sz="4" w:space="0" w:color="auto"/>
            </w:tcBorders>
            <w:shd w:val="clear" w:color="auto" w:fill="FFFFFF" w:themeFill="background1"/>
          </w:tcPr>
          <w:p w14:paraId="3D79FFFB" w14:textId="058DDE6C" w:rsidR="008A0A37" w:rsidRPr="007F21BC" w:rsidRDefault="008A0A37" w:rsidP="008A0A37">
            <w:pPr>
              <w:jc w:val="center"/>
              <w:rPr>
                <w:rFonts w:ascii="Wingdings" w:hAnsi="Wingdings" w:cs="TH SarabunPSK"/>
                <w:sz w:val="29"/>
                <w:szCs w:val="29"/>
              </w:rPr>
            </w:pPr>
            <w:r w:rsidRPr="008240EA">
              <w:rPr>
                <w:rFonts w:ascii="Segoe UI Symbol" w:eastAsia="Wingdings" w:hAnsi="Segoe UI Symbol" w:cs="Segoe UI Symbol" w:hint="cs"/>
                <w:b/>
                <w:bCs/>
                <w:color w:val="000000" w:themeColor="text1"/>
                <w:sz w:val="24"/>
                <w:szCs w:val="24"/>
                <w:cs/>
              </w:rPr>
              <w:t>✔</w:t>
            </w:r>
          </w:p>
        </w:tc>
      </w:tr>
      <w:tr w:rsidR="008A0A37" w:rsidRPr="00412A4E" w14:paraId="6528FE64" w14:textId="77777777" w:rsidTr="008A0A37">
        <w:trPr>
          <w:jc w:val="center"/>
        </w:trPr>
        <w:tc>
          <w:tcPr>
            <w:tcW w:w="1417" w:type="pct"/>
            <w:tcBorders>
              <w:left w:val="single" w:sz="4" w:space="0" w:color="auto"/>
              <w:right w:val="single" w:sz="4" w:space="0" w:color="auto"/>
            </w:tcBorders>
          </w:tcPr>
          <w:p w14:paraId="766F9798" w14:textId="04F62F8A" w:rsidR="008A0A37" w:rsidRPr="00412A4E" w:rsidRDefault="008A0A37" w:rsidP="008A0A37">
            <w:pPr>
              <w:ind w:left="251"/>
              <w:rPr>
                <w:rFonts w:ascii="TH SarabunPSK" w:hAnsi="TH SarabunPSK" w:cs="TH SarabunPSK"/>
                <w:sz w:val="24"/>
                <w:szCs w:val="24"/>
              </w:rPr>
            </w:pPr>
            <w:r w:rsidRPr="00412A4E">
              <w:rPr>
                <w:rFonts w:ascii="TH SarabunPSK" w:hAnsi="TH SarabunPSK" w:cs="TH SarabunPSK"/>
                <w:sz w:val="24"/>
                <w:szCs w:val="24"/>
                <w:cs/>
              </w:rPr>
              <w:t>(7)  มีประสบการณ์ในการพัฒนาหรือประยุกต์ความรู้ที่มีไปใช้ปฏิบัติงานได้จริง</w:t>
            </w:r>
          </w:p>
        </w:tc>
        <w:tc>
          <w:tcPr>
            <w:tcW w:w="240" w:type="pct"/>
            <w:tcBorders>
              <w:left w:val="single" w:sz="4" w:space="0" w:color="auto"/>
              <w:right w:val="single" w:sz="4" w:space="0" w:color="auto"/>
            </w:tcBorders>
          </w:tcPr>
          <w:p w14:paraId="3217A50B" w14:textId="75BEBCEF" w:rsidR="008A0A37" w:rsidRPr="007F21BC" w:rsidRDefault="008A0A37" w:rsidP="008A0A37">
            <w:pPr>
              <w:jc w:val="center"/>
              <w:rPr>
                <w:rFonts w:ascii="Wingdings" w:hAnsi="Wingdings" w:cs="TH SarabunPSK"/>
                <w:sz w:val="29"/>
                <w:szCs w:val="29"/>
              </w:rPr>
            </w:pPr>
            <w:r w:rsidRPr="00405F6A">
              <w:rPr>
                <w:rFonts w:ascii="Segoe UI Symbol" w:eastAsia="Wingdings" w:hAnsi="Segoe UI Symbol" w:cs="Segoe UI Symbol" w:hint="cs"/>
                <w:b/>
                <w:bCs/>
                <w:color w:val="000000" w:themeColor="text1"/>
                <w:sz w:val="24"/>
                <w:szCs w:val="24"/>
                <w:cs/>
              </w:rPr>
              <w:t>✔</w:t>
            </w:r>
          </w:p>
        </w:tc>
        <w:tc>
          <w:tcPr>
            <w:tcW w:w="354" w:type="pct"/>
            <w:tcBorders>
              <w:left w:val="single" w:sz="4" w:space="0" w:color="auto"/>
              <w:right w:val="single" w:sz="4" w:space="0" w:color="auto"/>
            </w:tcBorders>
          </w:tcPr>
          <w:p w14:paraId="50237687" w14:textId="4CB5275B" w:rsidR="008A0A37" w:rsidRPr="007F21BC" w:rsidRDefault="008A0A37" w:rsidP="008A0A37">
            <w:pPr>
              <w:jc w:val="center"/>
              <w:rPr>
                <w:rFonts w:ascii="Wingdings" w:hAnsi="Wingdings" w:cs="TH SarabunPSK"/>
                <w:sz w:val="29"/>
                <w:szCs w:val="29"/>
              </w:rPr>
            </w:pPr>
            <w:r w:rsidRPr="00405F6A">
              <w:rPr>
                <w:rFonts w:ascii="Segoe UI Symbol" w:eastAsia="Wingdings" w:hAnsi="Segoe UI Symbol" w:cs="Segoe UI Symbol" w:hint="cs"/>
                <w:b/>
                <w:bCs/>
                <w:color w:val="000000" w:themeColor="text1"/>
                <w:sz w:val="24"/>
                <w:szCs w:val="24"/>
                <w:cs/>
              </w:rPr>
              <w:t>✔</w:t>
            </w:r>
          </w:p>
        </w:tc>
        <w:tc>
          <w:tcPr>
            <w:tcW w:w="354" w:type="pct"/>
            <w:tcBorders>
              <w:left w:val="single" w:sz="4" w:space="0" w:color="auto"/>
              <w:right w:val="single" w:sz="4" w:space="0" w:color="auto"/>
            </w:tcBorders>
          </w:tcPr>
          <w:p w14:paraId="7B870995" w14:textId="7ECEADDC" w:rsidR="008A0A37" w:rsidRPr="007F21BC" w:rsidRDefault="008A0A37" w:rsidP="008A0A37">
            <w:pPr>
              <w:jc w:val="center"/>
              <w:rPr>
                <w:rFonts w:ascii="Wingdings" w:hAnsi="Wingdings" w:cs="TH SarabunPSK"/>
                <w:sz w:val="29"/>
                <w:szCs w:val="29"/>
              </w:rPr>
            </w:pPr>
            <w:r w:rsidRPr="00405F6A">
              <w:rPr>
                <w:rFonts w:ascii="Segoe UI Symbol" w:eastAsia="Wingdings" w:hAnsi="Segoe UI Symbol" w:cs="Segoe UI Symbol" w:hint="cs"/>
                <w:b/>
                <w:bCs/>
                <w:color w:val="000000" w:themeColor="text1"/>
                <w:sz w:val="24"/>
                <w:szCs w:val="24"/>
                <w:cs/>
              </w:rPr>
              <w:t>✔</w:t>
            </w:r>
          </w:p>
        </w:tc>
        <w:tc>
          <w:tcPr>
            <w:tcW w:w="240" w:type="pct"/>
            <w:tcBorders>
              <w:left w:val="single" w:sz="4" w:space="0" w:color="auto"/>
              <w:right w:val="single" w:sz="4" w:space="0" w:color="auto"/>
            </w:tcBorders>
          </w:tcPr>
          <w:p w14:paraId="06879297" w14:textId="06F5E66B" w:rsidR="008A0A37" w:rsidRPr="007F21BC" w:rsidRDefault="008A0A37" w:rsidP="008A0A37">
            <w:pPr>
              <w:jc w:val="center"/>
              <w:rPr>
                <w:rFonts w:ascii="Wingdings" w:hAnsi="Wingdings" w:cs="TH SarabunPSK"/>
                <w:sz w:val="29"/>
                <w:szCs w:val="29"/>
              </w:rPr>
            </w:pPr>
            <w:r w:rsidRPr="00405F6A">
              <w:rPr>
                <w:rFonts w:ascii="Segoe UI Symbol" w:eastAsia="Wingdings" w:hAnsi="Segoe UI Symbol" w:cs="Segoe UI Symbol" w:hint="cs"/>
                <w:b/>
                <w:bCs/>
                <w:color w:val="000000" w:themeColor="text1"/>
                <w:sz w:val="24"/>
                <w:szCs w:val="24"/>
                <w:cs/>
              </w:rPr>
              <w:t>✔</w:t>
            </w:r>
          </w:p>
        </w:tc>
        <w:tc>
          <w:tcPr>
            <w:tcW w:w="354" w:type="pct"/>
            <w:tcBorders>
              <w:left w:val="single" w:sz="4" w:space="0" w:color="auto"/>
              <w:right w:val="single" w:sz="4" w:space="0" w:color="auto"/>
            </w:tcBorders>
          </w:tcPr>
          <w:p w14:paraId="1A0F6F45" w14:textId="3D230AA0" w:rsidR="008A0A37" w:rsidRPr="007F21BC" w:rsidRDefault="008A0A37" w:rsidP="008A0A37">
            <w:pPr>
              <w:jc w:val="center"/>
              <w:rPr>
                <w:rFonts w:ascii="Wingdings" w:hAnsi="Wingdings" w:cs="TH SarabunPSK"/>
                <w:sz w:val="29"/>
                <w:szCs w:val="29"/>
              </w:rPr>
            </w:pPr>
            <w:r w:rsidRPr="00405F6A">
              <w:rPr>
                <w:rFonts w:ascii="Segoe UI Symbol" w:eastAsia="Wingdings" w:hAnsi="Segoe UI Symbol" w:cs="Segoe UI Symbol" w:hint="cs"/>
                <w:b/>
                <w:bCs/>
                <w:color w:val="000000" w:themeColor="text1"/>
                <w:sz w:val="24"/>
                <w:szCs w:val="24"/>
                <w:cs/>
              </w:rPr>
              <w:t>✔</w:t>
            </w:r>
          </w:p>
        </w:tc>
        <w:tc>
          <w:tcPr>
            <w:tcW w:w="266" w:type="pct"/>
            <w:tcBorders>
              <w:left w:val="single" w:sz="4" w:space="0" w:color="auto"/>
              <w:right w:val="single" w:sz="4" w:space="0" w:color="auto"/>
            </w:tcBorders>
          </w:tcPr>
          <w:p w14:paraId="5D2C5752" w14:textId="0D0F16C0" w:rsidR="008A0A37" w:rsidRPr="007F21BC" w:rsidRDefault="008A0A37" w:rsidP="008A0A37">
            <w:pPr>
              <w:jc w:val="center"/>
              <w:rPr>
                <w:rFonts w:ascii="Wingdings" w:hAnsi="Wingdings" w:cs="TH SarabunPSK"/>
                <w:sz w:val="29"/>
                <w:szCs w:val="29"/>
              </w:rPr>
            </w:pPr>
            <w:r w:rsidRPr="00405F6A">
              <w:rPr>
                <w:rFonts w:ascii="Segoe UI Symbol" w:eastAsia="Wingdings" w:hAnsi="Segoe UI Symbol" w:cs="Segoe UI Symbol" w:hint="cs"/>
                <w:b/>
                <w:bCs/>
                <w:color w:val="000000" w:themeColor="text1"/>
                <w:sz w:val="24"/>
                <w:szCs w:val="24"/>
                <w:cs/>
              </w:rPr>
              <w:t>✔</w:t>
            </w:r>
          </w:p>
        </w:tc>
        <w:tc>
          <w:tcPr>
            <w:tcW w:w="327" w:type="pct"/>
            <w:tcBorders>
              <w:left w:val="single" w:sz="4" w:space="0" w:color="auto"/>
              <w:right w:val="single" w:sz="4" w:space="0" w:color="auto"/>
            </w:tcBorders>
          </w:tcPr>
          <w:p w14:paraId="091ED9E8" w14:textId="764D56D3" w:rsidR="008A0A37" w:rsidRPr="007F21BC" w:rsidRDefault="008A0A37" w:rsidP="008A0A37">
            <w:pPr>
              <w:jc w:val="center"/>
              <w:rPr>
                <w:rFonts w:ascii="Wingdings" w:hAnsi="Wingdings" w:cs="TH SarabunPSK"/>
                <w:sz w:val="29"/>
                <w:szCs w:val="29"/>
              </w:rPr>
            </w:pPr>
            <w:r w:rsidRPr="00405F6A">
              <w:rPr>
                <w:rFonts w:ascii="Segoe UI Symbol" w:eastAsia="Wingdings" w:hAnsi="Segoe UI Symbol" w:cs="Segoe UI Symbol" w:hint="cs"/>
                <w:b/>
                <w:bCs/>
                <w:color w:val="000000" w:themeColor="text1"/>
                <w:sz w:val="24"/>
                <w:szCs w:val="24"/>
                <w:cs/>
              </w:rPr>
              <w:t>✔</w:t>
            </w:r>
          </w:p>
        </w:tc>
        <w:tc>
          <w:tcPr>
            <w:tcW w:w="240" w:type="pct"/>
            <w:tcBorders>
              <w:left w:val="single" w:sz="4" w:space="0" w:color="auto"/>
              <w:right w:val="single" w:sz="4" w:space="0" w:color="auto"/>
            </w:tcBorders>
          </w:tcPr>
          <w:p w14:paraId="7F9A4915" w14:textId="7A3C4CD3" w:rsidR="008A0A37" w:rsidRPr="007F21BC" w:rsidRDefault="008A0A37" w:rsidP="008A0A37">
            <w:pPr>
              <w:jc w:val="center"/>
              <w:rPr>
                <w:rFonts w:ascii="Wingdings" w:hAnsi="Wingdings" w:cs="TH SarabunPSK"/>
                <w:sz w:val="29"/>
                <w:szCs w:val="29"/>
              </w:rPr>
            </w:pPr>
            <w:r w:rsidRPr="00405F6A">
              <w:rPr>
                <w:rFonts w:ascii="Segoe UI Symbol" w:eastAsia="Wingdings" w:hAnsi="Segoe UI Symbol" w:cs="Segoe UI Symbol" w:hint="cs"/>
                <w:b/>
                <w:bCs/>
                <w:color w:val="000000" w:themeColor="text1"/>
                <w:sz w:val="24"/>
                <w:szCs w:val="24"/>
                <w:cs/>
              </w:rPr>
              <w:t>✔</w:t>
            </w:r>
          </w:p>
        </w:tc>
        <w:tc>
          <w:tcPr>
            <w:tcW w:w="240" w:type="pct"/>
            <w:tcBorders>
              <w:left w:val="single" w:sz="4" w:space="0" w:color="auto"/>
              <w:right w:val="single" w:sz="4" w:space="0" w:color="auto"/>
            </w:tcBorders>
          </w:tcPr>
          <w:p w14:paraId="5CF2A67C" w14:textId="2341E145" w:rsidR="008A0A37" w:rsidRPr="007F21BC" w:rsidRDefault="008A0A37" w:rsidP="008A0A37">
            <w:pPr>
              <w:jc w:val="center"/>
              <w:rPr>
                <w:rFonts w:ascii="Wingdings" w:hAnsi="Wingdings" w:cs="TH SarabunPSK"/>
                <w:sz w:val="29"/>
                <w:szCs w:val="29"/>
              </w:rPr>
            </w:pPr>
            <w:r w:rsidRPr="00405F6A">
              <w:rPr>
                <w:rFonts w:ascii="Segoe UI Symbol" w:eastAsia="Wingdings" w:hAnsi="Segoe UI Symbol" w:cs="Segoe UI Symbol" w:hint="cs"/>
                <w:b/>
                <w:bCs/>
                <w:color w:val="000000" w:themeColor="text1"/>
                <w:sz w:val="24"/>
                <w:szCs w:val="24"/>
                <w:cs/>
              </w:rPr>
              <w:t>✔</w:t>
            </w:r>
          </w:p>
        </w:tc>
        <w:tc>
          <w:tcPr>
            <w:tcW w:w="327" w:type="pct"/>
            <w:tcBorders>
              <w:left w:val="single" w:sz="4" w:space="0" w:color="auto"/>
              <w:right w:val="single" w:sz="4" w:space="0" w:color="auto"/>
            </w:tcBorders>
          </w:tcPr>
          <w:p w14:paraId="63E9C6A0" w14:textId="01A2EAAC" w:rsidR="008A0A37" w:rsidRPr="007F21BC" w:rsidRDefault="008A0A37" w:rsidP="008A0A37">
            <w:pPr>
              <w:jc w:val="center"/>
              <w:rPr>
                <w:rFonts w:ascii="Wingdings" w:hAnsi="Wingdings" w:cs="TH SarabunPSK"/>
                <w:sz w:val="29"/>
                <w:szCs w:val="29"/>
              </w:rPr>
            </w:pPr>
            <w:r w:rsidRPr="00405F6A">
              <w:rPr>
                <w:rFonts w:ascii="Segoe UI Symbol" w:eastAsia="Wingdings" w:hAnsi="Segoe UI Symbol" w:cs="Segoe UI Symbol" w:hint="cs"/>
                <w:b/>
                <w:bCs/>
                <w:color w:val="000000" w:themeColor="text1"/>
                <w:sz w:val="24"/>
                <w:szCs w:val="24"/>
                <w:cs/>
              </w:rPr>
              <w:t>✔</w:t>
            </w:r>
          </w:p>
        </w:tc>
        <w:tc>
          <w:tcPr>
            <w:tcW w:w="290" w:type="pct"/>
            <w:tcBorders>
              <w:left w:val="single" w:sz="4" w:space="0" w:color="auto"/>
              <w:right w:val="single" w:sz="4" w:space="0" w:color="auto"/>
            </w:tcBorders>
            <w:shd w:val="clear" w:color="auto" w:fill="FFFFFF" w:themeFill="background1"/>
          </w:tcPr>
          <w:p w14:paraId="1A75D154" w14:textId="77777777" w:rsidR="008A0A37" w:rsidRPr="007F21BC" w:rsidRDefault="008A0A37" w:rsidP="008A0A37">
            <w:pPr>
              <w:jc w:val="center"/>
              <w:rPr>
                <w:rFonts w:ascii="Wingdings" w:hAnsi="Wingdings" w:cs="TH SarabunPSK"/>
                <w:sz w:val="29"/>
                <w:szCs w:val="29"/>
              </w:rPr>
            </w:pPr>
          </w:p>
        </w:tc>
        <w:tc>
          <w:tcPr>
            <w:tcW w:w="351" w:type="pct"/>
            <w:tcBorders>
              <w:left w:val="single" w:sz="4" w:space="0" w:color="auto"/>
              <w:right w:val="single" w:sz="4" w:space="0" w:color="auto"/>
            </w:tcBorders>
            <w:shd w:val="clear" w:color="auto" w:fill="FFFFFF" w:themeFill="background1"/>
          </w:tcPr>
          <w:p w14:paraId="34EC37E4" w14:textId="7B476B18" w:rsidR="008A0A37" w:rsidRPr="007F21BC" w:rsidRDefault="008A0A37" w:rsidP="008A0A37">
            <w:pPr>
              <w:jc w:val="center"/>
              <w:rPr>
                <w:rFonts w:ascii="Wingdings" w:hAnsi="Wingdings" w:cs="TH SarabunPSK"/>
                <w:sz w:val="29"/>
                <w:szCs w:val="29"/>
              </w:rPr>
            </w:pPr>
            <w:r w:rsidRPr="008240EA">
              <w:rPr>
                <w:rFonts w:ascii="Segoe UI Symbol" w:eastAsia="Wingdings" w:hAnsi="Segoe UI Symbol" w:cs="Segoe UI Symbol" w:hint="cs"/>
                <w:b/>
                <w:bCs/>
                <w:color w:val="000000" w:themeColor="text1"/>
                <w:sz w:val="24"/>
                <w:szCs w:val="24"/>
                <w:cs/>
              </w:rPr>
              <w:t>✔</w:t>
            </w:r>
          </w:p>
        </w:tc>
      </w:tr>
      <w:tr w:rsidR="008A0A37" w:rsidRPr="00412A4E" w14:paraId="58D6338A" w14:textId="77777777" w:rsidTr="008A0A37">
        <w:trPr>
          <w:jc w:val="center"/>
        </w:trPr>
        <w:tc>
          <w:tcPr>
            <w:tcW w:w="1417" w:type="pct"/>
            <w:tcBorders>
              <w:left w:val="single" w:sz="4" w:space="0" w:color="auto"/>
              <w:bottom w:val="single" w:sz="4" w:space="0" w:color="auto"/>
              <w:right w:val="single" w:sz="4" w:space="0" w:color="auto"/>
            </w:tcBorders>
          </w:tcPr>
          <w:p w14:paraId="47A97AB9" w14:textId="3D5CC176" w:rsidR="008A0A37" w:rsidRPr="00412A4E" w:rsidRDefault="008A0A37" w:rsidP="008A0A37">
            <w:pPr>
              <w:ind w:left="251"/>
              <w:rPr>
                <w:rFonts w:ascii="TH SarabunPSK" w:hAnsi="TH SarabunPSK" w:cs="TH SarabunPSK"/>
                <w:sz w:val="24"/>
                <w:szCs w:val="24"/>
              </w:rPr>
            </w:pPr>
            <w:r w:rsidRPr="00412A4E">
              <w:rPr>
                <w:rFonts w:ascii="TH SarabunPSK" w:hAnsi="TH SarabunPSK" w:cs="TH SarabunPSK"/>
                <w:sz w:val="24"/>
                <w:szCs w:val="24"/>
                <w:cs/>
              </w:rPr>
              <w:t>(8)  สามารถบูรณาการความรู้ด้านพืชศาสตร์กับความรู้ในศาสตร์อื่น ๆ ที่เกี่ยวข้อง</w:t>
            </w:r>
          </w:p>
        </w:tc>
        <w:tc>
          <w:tcPr>
            <w:tcW w:w="240" w:type="pct"/>
            <w:tcBorders>
              <w:left w:val="single" w:sz="4" w:space="0" w:color="auto"/>
              <w:bottom w:val="single" w:sz="4" w:space="0" w:color="auto"/>
              <w:right w:val="single" w:sz="4" w:space="0" w:color="auto"/>
            </w:tcBorders>
          </w:tcPr>
          <w:p w14:paraId="4BD5EAD1" w14:textId="3F18ECD9" w:rsidR="008A0A37" w:rsidRPr="007F21BC" w:rsidRDefault="008A0A37" w:rsidP="008A0A37">
            <w:pPr>
              <w:jc w:val="center"/>
              <w:rPr>
                <w:rFonts w:ascii="Wingdings" w:hAnsi="Wingdings" w:cs="TH SarabunPSK"/>
                <w:sz w:val="29"/>
                <w:szCs w:val="29"/>
              </w:rPr>
            </w:pPr>
            <w:r w:rsidRPr="00405F6A">
              <w:rPr>
                <w:rFonts w:ascii="Segoe UI Symbol" w:eastAsia="Wingdings" w:hAnsi="Segoe UI Symbol" w:cs="Segoe UI Symbol" w:hint="cs"/>
                <w:b/>
                <w:bCs/>
                <w:color w:val="000000" w:themeColor="text1"/>
                <w:sz w:val="24"/>
                <w:szCs w:val="24"/>
                <w:cs/>
              </w:rPr>
              <w:t>✔</w:t>
            </w:r>
          </w:p>
        </w:tc>
        <w:tc>
          <w:tcPr>
            <w:tcW w:w="354" w:type="pct"/>
            <w:tcBorders>
              <w:left w:val="single" w:sz="4" w:space="0" w:color="auto"/>
              <w:bottom w:val="single" w:sz="4" w:space="0" w:color="auto"/>
              <w:right w:val="single" w:sz="4" w:space="0" w:color="auto"/>
            </w:tcBorders>
          </w:tcPr>
          <w:p w14:paraId="689E2512" w14:textId="75733ABF" w:rsidR="008A0A37" w:rsidRPr="007F21BC" w:rsidRDefault="008A0A37" w:rsidP="008A0A37">
            <w:pPr>
              <w:jc w:val="center"/>
              <w:rPr>
                <w:rFonts w:ascii="Wingdings" w:hAnsi="Wingdings" w:cs="TH SarabunPSK"/>
                <w:sz w:val="29"/>
                <w:szCs w:val="29"/>
              </w:rPr>
            </w:pPr>
            <w:r w:rsidRPr="00405F6A">
              <w:rPr>
                <w:rFonts w:ascii="Segoe UI Symbol" w:eastAsia="Wingdings" w:hAnsi="Segoe UI Symbol" w:cs="Segoe UI Symbol" w:hint="cs"/>
                <w:b/>
                <w:bCs/>
                <w:color w:val="000000" w:themeColor="text1"/>
                <w:sz w:val="24"/>
                <w:szCs w:val="24"/>
                <w:cs/>
              </w:rPr>
              <w:t>✔</w:t>
            </w:r>
          </w:p>
        </w:tc>
        <w:tc>
          <w:tcPr>
            <w:tcW w:w="354" w:type="pct"/>
            <w:tcBorders>
              <w:left w:val="single" w:sz="4" w:space="0" w:color="auto"/>
              <w:bottom w:val="single" w:sz="4" w:space="0" w:color="auto"/>
              <w:right w:val="single" w:sz="4" w:space="0" w:color="auto"/>
            </w:tcBorders>
          </w:tcPr>
          <w:p w14:paraId="160118E1" w14:textId="053A99E5" w:rsidR="008A0A37" w:rsidRPr="007F21BC" w:rsidRDefault="008A0A37" w:rsidP="008A0A37">
            <w:pPr>
              <w:jc w:val="center"/>
              <w:rPr>
                <w:rFonts w:ascii="Wingdings" w:hAnsi="Wingdings" w:cs="TH SarabunPSK"/>
                <w:sz w:val="29"/>
                <w:szCs w:val="29"/>
              </w:rPr>
            </w:pPr>
            <w:r w:rsidRPr="00405F6A">
              <w:rPr>
                <w:rFonts w:ascii="Segoe UI Symbol" w:eastAsia="Wingdings" w:hAnsi="Segoe UI Symbol" w:cs="Segoe UI Symbol" w:hint="cs"/>
                <w:b/>
                <w:bCs/>
                <w:color w:val="000000" w:themeColor="text1"/>
                <w:sz w:val="24"/>
                <w:szCs w:val="24"/>
                <w:cs/>
              </w:rPr>
              <w:t>✔</w:t>
            </w:r>
          </w:p>
        </w:tc>
        <w:tc>
          <w:tcPr>
            <w:tcW w:w="240" w:type="pct"/>
            <w:tcBorders>
              <w:left w:val="single" w:sz="4" w:space="0" w:color="auto"/>
              <w:bottom w:val="single" w:sz="4" w:space="0" w:color="auto"/>
              <w:right w:val="single" w:sz="4" w:space="0" w:color="auto"/>
            </w:tcBorders>
          </w:tcPr>
          <w:p w14:paraId="43243473" w14:textId="52947E0C" w:rsidR="008A0A37" w:rsidRPr="007F21BC" w:rsidRDefault="008A0A37" w:rsidP="008A0A37">
            <w:pPr>
              <w:jc w:val="center"/>
              <w:rPr>
                <w:rFonts w:ascii="Wingdings" w:hAnsi="Wingdings" w:cs="TH SarabunPSK"/>
                <w:sz w:val="29"/>
                <w:szCs w:val="29"/>
              </w:rPr>
            </w:pPr>
            <w:r w:rsidRPr="00405F6A">
              <w:rPr>
                <w:rFonts w:ascii="Segoe UI Symbol" w:eastAsia="Wingdings" w:hAnsi="Segoe UI Symbol" w:cs="Segoe UI Symbol" w:hint="cs"/>
                <w:b/>
                <w:bCs/>
                <w:color w:val="000000" w:themeColor="text1"/>
                <w:sz w:val="24"/>
                <w:szCs w:val="24"/>
                <w:cs/>
              </w:rPr>
              <w:t>✔</w:t>
            </w:r>
          </w:p>
        </w:tc>
        <w:tc>
          <w:tcPr>
            <w:tcW w:w="354" w:type="pct"/>
            <w:tcBorders>
              <w:left w:val="single" w:sz="4" w:space="0" w:color="auto"/>
              <w:bottom w:val="single" w:sz="4" w:space="0" w:color="auto"/>
              <w:right w:val="single" w:sz="4" w:space="0" w:color="auto"/>
            </w:tcBorders>
          </w:tcPr>
          <w:p w14:paraId="5EFCE8E8" w14:textId="44A6AC72" w:rsidR="008A0A37" w:rsidRPr="007F21BC" w:rsidRDefault="008A0A37" w:rsidP="008A0A37">
            <w:pPr>
              <w:jc w:val="center"/>
              <w:rPr>
                <w:rFonts w:ascii="Wingdings" w:hAnsi="Wingdings" w:cs="TH SarabunPSK"/>
                <w:sz w:val="29"/>
                <w:szCs w:val="29"/>
              </w:rPr>
            </w:pPr>
            <w:r w:rsidRPr="00405F6A">
              <w:rPr>
                <w:rFonts w:ascii="Segoe UI Symbol" w:eastAsia="Wingdings" w:hAnsi="Segoe UI Symbol" w:cs="Segoe UI Symbol" w:hint="cs"/>
                <w:b/>
                <w:bCs/>
                <w:color w:val="000000" w:themeColor="text1"/>
                <w:sz w:val="24"/>
                <w:szCs w:val="24"/>
                <w:cs/>
              </w:rPr>
              <w:t>✔</w:t>
            </w:r>
          </w:p>
        </w:tc>
        <w:tc>
          <w:tcPr>
            <w:tcW w:w="266" w:type="pct"/>
            <w:tcBorders>
              <w:left w:val="single" w:sz="4" w:space="0" w:color="auto"/>
              <w:bottom w:val="single" w:sz="4" w:space="0" w:color="auto"/>
              <w:right w:val="single" w:sz="4" w:space="0" w:color="auto"/>
            </w:tcBorders>
          </w:tcPr>
          <w:p w14:paraId="277FF0E9" w14:textId="6FCB16E3" w:rsidR="008A0A37" w:rsidRPr="007F21BC" w:rsidRDefault="008A0A37" w:rsidP="008A0A37">
            <w:pPr>
              <w:jc w:val="center"/>
              <w:rPr>
                <w:rFonts w:ascii="Wingdings" w:hAnsi="Wingdings" w:cs="TH SarabunPSK"/>
                <w:sz w:val="29"/>
                <w:szCs w:val="29"/>
              </w:rPr>
            </w:pPr>
            <w:r w:rsidRPr="00405F6A">
              <w:rPr>
                <w:rFonts w:ascii="Segoe UI Symbol" w:eastAsia="Wingdings" w:hAnsi="Segoe UI Symbol" w:cs="Segoe UI Symbol" w:hint="cs"/>
                <w:b/>
                <w:bCs/>
                <w:color w:val="000000" w:themeColor="text1"/>
                <w:sz w:val="24"/>
                <w:szCs w:val="24"/>
                <w:cs/>
              </w:rPr>
              <w:t>✔</w:t>
            </w:r>
          </w:p>
        </w:tc>
        <w:tc>
          <w:tcPr>
            <w:tcW w:w="327" w:type="pct"/>
            <w:tcBorders>
              <w:left w:val="single" w:sz="4" w:space="0" w:color="auto"/>
              <w:bottom w:val="single" w:sz="4" w:space="0" w:color="auto"/>
              <w:right w:val="single" w:sz="4" w:space="0" w:color="auto"/>
            </w:tcBorders>
          </w:tcPr>
          <w:p w14:paraId="7249F24F" w14:textId="3C16B173" w:rsidR="008A0A37" w:rsidRPr="007F21BC" w:rsidRDefault="008A0A37" w:rsidP="008A0A37">
            <w:pPr>
              <w:jc w:val="center"/>
              <w:rPr>
                <w:rFonts w:ascii="Wingdings" w:hAnsi="Wingdings" w:cs="TH SarabunPSK"/>
                <w:sz w:val="29"/>
                <w:szCs w:val="29"/>
              </w:rPr>
            </w:pPr>
            <w:r w:rsidRPr="00405F6A">
              <w:rPr>
                <w:rFonts w:ascii="Segoe UI Symbol" w:eastAsia="Wingdings" w:hAnsi="Segoe UI Symbol" w:cs="Segoe UI Symbol" w:hint="cs"/>
                <w:b/>
                <w:bCs/>
                <w:color w:val="000000" w:themeColor="text1"/>
                <w:sz w:val="24"/>
                <w:szCs w:val="24"/>
                <w:cs/>
              </w:rPr>
              <w:t>✔</w:t>
            </w:r>
          </w:p>
        </w:tc>
        <w:tc>
          <w:tcPr>
            <w:tcW w:w="240" w:type="pct"/>
            <w:tcBorders>
              <w:left w:val="single" w:sz="4" w:space="0" w:color="auto"/>
              <w:bottom w:val="single" w:sz="4" w:space="0" w:color="auto"/>
              <w:right w:val="single" w:sz="4" w:space="0" w:color="auto"/>
            </w:tcBorders>
          </w:tcPr>
          <w:p w14:paraId="19E1AE79" w14:textId="47EF3BE6" w:rsidR="008A0A37" w:rsidRPr="007F21BC" w:rsidRDefault="008A0A37" w:rsidP="008A0A37">
            <w:pPr>
              <w:jc w:val="center"/>
              <w:rPr>
                <w:rFonts w:ascii="Wingdings" w:hAnsi="Wingdings" w:cs="TH SarabunPSK"/>
                <w:sz w:val="29"/>
                <w:szCs w:val="29"/>
              </w:rPr>
            </w:pPr>
            <w:r w:rsidRPr="00405F6A">
              <w:rPr>
                <w:rFonts w:ascii="Segoe UI Symbol" w:eastAsia="Wingdings" w:hAnsi="Segoe UI Symbol" w:cs="Segoe UI Symbol" w:hint="cs"/>
                <w:b/>
                <w:bCs/>
                <w:color w:val="000000" w:themeColor="text1"/>
                <w:sz w:val="24"/>
                <w:szCs w:val="24"/>
                <w:cs/>
              </w:rPr>
              <w:t>✔</w:t>
            </w:r>
          </w:p>
        </w:tc>
        <w:tc>
          <w:tcPr>
            <w:tcW w:w="240" w:type="pct"/>
            <w:tcBorders>
              <w:left w:val="single" w:sz="4" w:space="0" w:color="auto"/>
              <w:bottom w:val="single" w:sz="4" w:space="0" w:color="auto"/>
              <w:right w:val="single" w:sz="4" w:space="0" w:color="auto"/>
            </w:tcBorders>
          </w:tcPr>
          <w:p w14:paraId="01EF0F7C" w14:textId="1419F463" w:rsidR="008A0A37" w:rsidRPr="007F21BC" w:rsidRDefault="008A0A37" w:rsidP="008A0A37">
            <w:pPr>
              <w:jc w:val="center"/>
              <w:rPr>
                <w:rFonts w:ascii="Wingdings" w:hAnsi="Wingdings" w:cs="TH SarabunPSK"/>
                <w:sz w:val="29"/>
                <w:szCs w:val="29"/>
              </w:rPr>
            </w:pPr>
            <w:r w:rsidRPr="00405F6A">
              <w:rPr>
                <w:rFonts w:ascii="Segoe UI Symbol" w:eastAsia="Wingdings" w:hAnsi="Segoe UI Symbol" w:cs="Segoe UI Symbol" w:hint="cs"/>
                <w:b/>
                <w:bCs/>
                <w:color w:val="000000" w:themeColor="text1"/>
                <w:sz w:val="24"/>
                <w:szCs w:val="24"/>
                <w:cs/>
              </w:rPr>
              <w:t>✔</w:t>
            </w:r>
          </w:p>
        </w:tc>
        <w:tc>
          <w:tcPr>
            <w:tcW w:w="327" w:type="pct"/>
            <w:tcBorders>
              <w:left w:val="single" w:sz="4" w:space="0" w:color="auto"/>
              <w:bottom w:val="single" w:sz="4" w:space="0" w:color="auto"/>
              <w:right w:val="single" w:sz="4" w:space="0" w:color="auto"/>
            </w:tcBorders>
          </w:tcPr>
          <w:p w14:paraId="4B31AC03" w14:textId="520172BB" w:rsidR="008A0A37" w:rsidRPr="007F21BC" w:rsidRDefault="008A0A37" w:rsidP="008A0A37">
            <w:pPr>
              <w:jc w:val="center"/>
              <w:rPr>
                <w:rFonts w:ascii="Wingdings" w:hAnsi="Wingdings" w:cs="TH SarabunPSK"/>
                <w:sz w:val="29"/>
                <w:szCs w:val="29"/>
              </w:rPr>
            </w:pPr>
            <w:r w:rsidRPr="00405F6A">
              <w:rPr>
                <w:rFonts w:ascii="Segoe UI Symbol" w:eastAsia="Wingdings" w:hAnsi="Segoe UI Symbol" w:cs="Segoe UI Symbol" w:hint="cs"/>
                <w:b/>
                <w:bCs/>
                <w:color w:val="000000" w:themeColor="text1"/>
                <w:sz w:val="24"/>
                <w:szCs w:val="24"/>
                <w:cs/>
              </w:rPr>
              <w:t>✔</w:t>
            </w:r>
          </w:p>
        </w:tc>
        <w:tc>
          <w:tcPr>
            <w:tcW w:w="290" w:type="pct"/>
            <w:tcBorders>
              <w:left w:val="single" w:sz="4" w:space="0" w:color="auto"/>
              <w:bottom w:val="single" w:sz="4" w:space="0" w:color="auto"/>
              <w:right w:val="single" w:sz="4" w:space="0" w:color="auto"/>
            </w:tcBorders>
            <w:shd w:val="clear" w:color="auto" w:fill="FFFFFF" w:themeFill="background1"/>
          </w:tcPr>
          <w:p w14:paraId="4BA0D020" w14:textId="77777777" w:rsidR="008A0A37" w:rsidRPr="007F21BC" w:rsidRDefault="008A0A37" w:rsidP="008A0A37">
            <w:pPr>
              <w:jc w:val="center"/>
              <w:rPr>
                <w:rFonts w:ascii="Wingdings" w:hAnsi="Wingdings" w:cs="TH SarabunPSK"/>
                <w:sz w:val="29"/>
                <w:szCs w:val="29"/>
              </w:rPr>
            </w:pPr>
          </w:p>
        </w:tc>
        <w:tc>
          <w:tcPr>
            <w:tcW w:w="351" w:type="pct"/>
            <w:tcBorders>
              <w:left w:val="single" w:sz="4" w:space="0" w:color="auto"/>
              <w:bottom w:val="single" w:sz="4" w:space="0" w:color="auto"/>
              <w:right w:val="single" w:sz="4" w:space="0" w:color="auto"/>
            </w:tcBorders>
            <w:shd w:val="clear" w:color="auto" w:fill="FFFFFF" w:themeFill="background1"/>
          </w:tcPr>
          <w:p w14:paraId="735D2EB8" w14:textId="3FB437AC" w:rsidR="008A0A37" w:rsidRPr="007F21BC" w:rsidRDefault="008A0A37" w:rsidP="008A0A37">
            <w:pPr>
              <w:jc w:val="center"/>
              <w:rPr>
                <w:rFonts w:ascii="Wingdings" w:hAnsi="Wingdings" w:cs="TH SarabunPSK"/>
                <w:sz w:val="29"/>
                <w:szCs w:val="29"/>
              </w:rPr>
            </w:pPr>
            <w:r w:rsidRPr="008240EA">
              <w:rPr>
                <w:rFonts w:ascii="Segoe UI Symbol" w:eastAsia="Wingdings" w:hAnsi="Segoe UI Symbol" w:cs="Segoe UI Symbol" w:hint="cs"/>
                <w:b/>
                <w:bCs/>
                <w:color w:val="000000" w:themeColor="text1"/>
                <w:sz w:val="24"/>
                <w:szCs w:val="24"/>
                <w:cs/>
              </w:rPr>
              <w:t>✔</w:t>
            </w:r>
          </w:p>
        </w:tc>
      </w:tr>
      <w:tr w:rsidR="00313C04" w:rsidRPr="00412A4E" w14:paraId="1FFE0510" w14:textId="77777777" w:rsidTr="008A0A37">
        <w:trPr>
          <w:jc w:val="center"/>
        </w:trPr>
        <w:tc>
          <w:tcPr>
            <w:tcW w:w="1417" w:type="pct"/>
            <w:tcBorders>
              <w:top w:val="single" w:sz="4" w:space="0" w:color="auto"/>
              <w:left w:val="single" w:sz="4" w:space="0" w:color="auto"/>
              <w:right w:val="single" w:sz="4" w:space="0" w:color="auto"/>
            </w:tcBorders>
          </w:tcPr>
          <w:p w14:paraId="36A726F5" w14:textId="32F286C7" w:rsidR="003E7874" w:rsidRPr="00412A4E" w:rsidRDefault="005E15F2" w:rsidP="003F74E2">
            <w:pPr>
              <w:rPr>
                <w:rFonts w:ascii="TH SarabunPSK" w:hAnsi="TH SarabunPSK" w:cs="TH SarabunPSK"/>
                <w:b/>
                <w:bCs/>
                <w:sz w:val="24"/>
                <w:szCs w:val="24"/>
              </w:rPr>
            </w:pPr>
            <w:r w:rsidRPr="00412A4E">
              <w:rPr>
                <w:rFonts w:ascii="TH SarabunPSK" w:hAnsi="TH SarabunPSK" w:cs="TH SarabunPSK"/>
                <w:b/>
                <w:bCs/>
                <w:sz w:val="24"/>
                <w:szCs w:val="24"/>
              </w:rPr>
              <w:t>3</w:t>
            </w:r>
            <w:r w:rsidRPr="00412A4E">
              <w:rPr>
                <w:rFonts w:ascii="TH SarabunPSK" w:hAnsi="TH SarabunPSK" w:cs="TH SarabunPSK"/>
                <w:b/>
                <w:bCs/>
                <w:sz w:val="24"/>
                <w:szCs w:val="24"/>
                <w:cs/>
              </w:rPr>
              <w:t xml:space="preserve">) </w:t>
            </w:r>
            <w:r w:rsidR="004A5E98" w:rsidRPr="00412A4E">
              <w:rPr>
                <w:rFonts w:ascii="TH SarabunPSK" w:hAnsi="TH SarabunPSK" w:cs="TH SarabunPSK"/>
                <w:b/>
                <w:bCs/>
                <w:sz w:val="24"/>
                <w:szCs w:val="24"/>
                <w:cs/>
              </w:rPr>
              <w:t>ทักษะ</w:t>
            </w:r>
            <w:r w:rsidRPr="00412A4E">
              <w:rPr>
                <w:rFonts w:ascii="TH SarabunPSK" w:hAnsi="TH SarabunPSK" w:cs="TH SarabunPSK"/>
                <w:b/>
                <w:bCs/>
                <w:sz w:val="24"/>
                <w:szCs w:val="24"/>
                <w:cs/>
              </w:rPr>
              <w:t>ทางปัญญา</w:t>
            </w:r>
          </w:p>
        </w:tc>
        <w:tc>
          <w:tcPr>
            <w:tcW w:w="240" w:type="pct"/>
            <w:tcBorders>
              <w:top w:val="single" w:sz="4" w:space="0" w:color="auto"/>
              <w:left w:val="single" w:sz="4" w:space="0" w:color="auto"/>
              <w:right w:val="single" w:sz="4" w:space="0" w:color="auto"/>
            </w:tcBorders>
          </w:tcPr>
          <w:p w14:paraId="458E4E49" w14:textId="24E46063" w:rsidR="003E7874" w:rsidRPr="007F21BC" w:rsidRDefault="003E7874" w:rsidP="003F74E2">
            <w:pPr>
              <w:jc w:val="center"/>
              <w:rPr>
                <w:rFonts w:ascii="Wingdings" w:hAnsi="Wingdings" w:cs="TH SarabunPSK"/>
                <w:b/>
                <w:bCs/>
                <w:sz w:val="29"/>
                <w:szCs w:val="29"/>
              </w:rPr>
            </w:pPr>
          </w:p>
        </w:tc>
        <w:tc>
          <w:tcPr>
            <w:tcW w:w="354" w:type="pct"/>
            <w:tcBorders>
              <w:top w:val="single" w:sz="4" w:space="0" w:color="auto"/>
              <w:left w:val="single" w:sz="4" w:space="0" w:color="auto"/>
              <w:right w:val="single" w:sz="4" w:space="0" w:color="auto"/>
            </w:tcBorders>
          </w:tcPr>
          <w:p w14:paraId="7F5E12B8" w14:textId="266C5422" w:rsidR="003E7874" w:rsidRPr="007F21BC" w:rsidRDefault="003E7874" w:rsidP="003F74E2">
            <w:pPr>
              <w:jc w:val="center"/>
              <w:rPr>
                <w:rFonts w:ascii="Wingdings" w:hAnsi="Wingdings" w:cs="TH SarabunPSK"/>
                <w:b/>
                <w:bCs/>
                <w:sz w:val="29"/>
                <w:szCs w:val="29"/>
              </w:rPr>
            </w:pPr>
          </w:p>
        </w:tc>
        <w:tc>
          <w:tcPr>
            <w:tcW w:w="354" w:type="pct"/>
            <w:tcBorders>
              <w:top w:val="single" w:sz="4" w:space="0" w:color="auto"/>
              <w:left w:val="single" w:sz="4" w:space="0" w:color="auto"/>
              <w:right w:val="single" w:sz="4" w:space="0" w:color="auto"/>
            </w:tcBorders>
          </w:tcPr>
          <w:p w14:paraId="570112A1" w14:textId="1C0C7EE2" w:rsidR="003E7874" w:rsidRPr="007F21BC" w:rsidRDefault="003E7874" w:rsidP="003F74E2">
            <w:pPr>
              <w:jc w:val="center"/>
              <w:rPr>
                <w:rFonts w:ascii="Wingdings" w:hAnsi="Wingdings" w:cs="TH SarabunPSK"/>
                <w:b/>
                <w:bCs/>
                <w:sz w:val="29"/>
                <w:szCs w:val="29"/>
              </w:rPr>
            </w:pPr>
          </w:p>
        </w:tc>
        <w:tc>
          <w:tcPr>
            <w:tcW w:w="240" w:type="pct"/>
            <w:tcBorders>
              <w:top w:val="single" w:sz="4" w:space="0" w:color="auto"/>
              <w:left w:val="single" w:sz="4" w:space="0" w:color="auto"/>
              <w:right w:val="single" w:sz="4" w:space="0" w:color="auto"/>
            </w:tcBorders>
          </w:tcPr>
          <w:p w14:paraId="5F349902" w14:textId="7614EE72" w:rsidR="003E7874" w:rsidRPr="007F21BC" w:rsidRDefault="003E7874" w:rsidP="003F74E2">
            <w:pPr>
              <w:jc w:val="center"/>
              <w:rPr>
                <w:rFonts w:ascii="Wingdings" w:hAnsi="Wingdings" w:cs="TH SarabunPSK"/>
                <w:b/>
                <w:bCs/>
                <w:sz w:val="29"/>
                <w:szCs w:val="29"/>
              </w:rPr>
            </w:pPr>
          </w:p>
        </w:tc>
        <w:tc>
          <w:tcPr>
            <w:tcW w:w="354" w:type="pct"/>
            <w:tcBorders>
              <w:top w:val="single" w:sz="4" w:space="0" w:color="auto"/>
              <w:left w:val="single" w:sz="4" w:space="0" w:color="auto"/>
              <w:right w:val="single" w:sz="4" w:space="0" w:color="auto"/>
            </w:tcBorders>
          </w:tcPr>
          <w:p w14:paraId="7FDEB87D" w14:textId="68A3FC5A" w:rsidR="003E7874" w:rsidRPr="007F21BC" w:rsidRDefault="003E7874" w:rsidP="003F74E2">
            <w:pPr>
              <w:jc w:val="center"/>
              <w:rPr>
                <w:rFonts w:ascii="Wingdings" w:hAnsi="Wingdings" w:cs="TH SarabunPSK"/>
                <w:b/>
                <w:bCs/>
                <w:sz w:val="29"/>
                <w:szCs w:val="29"/>
              </w:rPr>
            </w:pPr>
          </w:p>
        </w:tc>
        <w:tc>
          <w:tcPr>
            <w:tcW w:w="266" w:type="pct"/>
            <w:tcBorders>
              <w:top w:val="single" w:sz="4" w:space="0" w:color="auto"/>
              <w:left w:val="single" w:sz="4" w:space="0" w:color="auto"/>
              <w:right w:val="single" w:sz="4" w:space="0" w:color="auto"/>
            </w:tcBorders>
          </w:tcPr>
          <w:p w14:paraId="1E58A0A7" w14:textId="587A588D" w:rsidR="003E7874" w:rsidRPr="007F21BC" w:rsidRDefault="003E7874" w:rsidP="003F74E2">
            <w:pPr>
              <w:jc w:val="center"/>
              <w:rPr>
                <w:rFonts w:ascii="Wingdings" w:hAnsi="Wingdings" w:cs="TH SarabunPSK"/>
                <w:b/>
                <w:bCs/>
                <w:sz w:val="29"/>
                <w:szCs w:val="29"/>
              </w:rPr>
            </w:pPr>
          </w:p>
        </w:tc>
        <w:tc>
          <w:tcPr>
            <w:tcW w:w="327" w:type="pct"/>
            <w:tcBorders>
              <w:top w:val="single" w:sz="4" w:space="0" w:color="auto"/>
              <w:left w:val="single" w:sz="4" w:space="0" w:color="auto"/>
              <w:right w:val="single" w:sz="4" w:space="0" w:color="auto"/>
            </w:tcBorders>
          </w:tcPr>
          <w:p w14:paraId="4917E947" w14:textId="6AFBC9D1" w:rsidR="003E7874" w:rsidRPr="007F21BC" w:rsidRDefault="003E7874" w:rsidP="003F74E2">
            <w:pPr>
              <w:jc w:val="center"/>
              <w:rPr>
                <w:rFonts w:ascii="Wingdings" w:hAnsi="Wingdings" w:cs="TH SarabunPSK"/>
                <w:b/>
                <w:bCs/>
                <w:sz w:val="29"/>
                <w:szCs w:val="29"/>
              </w:rPr>
            </w:pPr>
          </w:p>
        </w:tc>
        <w:tc>
          <w:tcPr>
            <w:tcW w:w="240" w:type="pct"/>
            <w:tcBorders>
              <w:top w:val="single" w:sz="4" w:space="0" w:color="auto"/>
              <w:left w:val="single" w:sz="4" w:space="0" w:color="auto"/>
              <w:right w:val="single" w:sz="4" w:space="0" w:color="auto"/>
            </w:tcBorders>
          </w:tcPr>
          <w:p w14:paraId="355D34FE" w14:textId="266AD1B5" w:rsidR="003E7874" w:rsidRPr="007F21BC" w:rsidRDefault="003E7874" w:rsidP="003F74E2">
            <w:pPr>
              <w:jc w:val="center"/>
              <w:rPr>
                <w:rFonts w:ascii="Wingdings" w:hAnsi="Wingdings" w:cs="TH SarabunPSK"/>
                <w:b/>
                <w:bCs/>
                <w:sz w:val="29"/>
                <w:szCs w:val="29"/>
              </w:rPr>
            </w:pPr>
          </w:p>
        </w:tc>
        <w:tc>
          <w:tcPr>
            <w:tcW w:w="240" w:type="pct"/>
            <w:tcBorders>
              <w:top w:val="single" w:sz="4" w:space="0" w:color="auto"/>
              <w:left w:val="single" w:sz="4" w:space="0" w:color="auto"/>
              <w:right w:val="single" w:sz="4" w:space="0" w:color="auto"/>
            </w:tcBorders>
          </w:tcPr>
          <w:p w14:paraId="53C6B2D6" w14:textId="6ACF1BCF" w:rsidR="003E7874" w:rsidRPr="007F21BC" w:rsidRDefault="003E7874" w:rsidP="003F74E2">
            <w:pPr>
              <w:jc w:val="center"/>
              <w:rPr>
                <w:rFonts w:ascii="Wingdings" w:hAnsi="Wingdings" w:cs="TH SarabunPSK"/>
                <w:b/>
                <w:bCs/>
                <w:sz w:val="29"/>
                <w:szCs w:val="29"/>
              </w:rPr>
            </w:pPr>
          </w:p>
        </w:tc>
        <w:tc>
          <w:tcPr>
            <w:tcW w:w="327" w:type="pct"/>
            <w:tcBorders>
              <w:top w:val="single" w:sz="4" w:space="0" w:color="auto"/>
              <w:left w:val="single" w:sz="4" w:space="0" w:color="auto"/>
              <w:right w:val="single" w:sz="4" w:space="0" w:color="auto"/>
            </w:tcBorders>
          </w:tcPr>
          <w:p w14:paraId="08C7AF49" w14:textId="45ABCC72" w:rsidR="003E7874" w:rsidRPr="007F21BC" w:rsidRDefault="003E7874" w:rsidP="003F74E2">
            <w:pPr>
              <w:jc w:val="center"/>
              <w:rPr>
                <w:rFonts w:ascii="Wingdings" w:hAnsi="Wingdings" w:cs="TH SarabunPSK"/>
                <w:b/>
                <w:bCs/>
                <w:sz w:val="29"/>
                <w:szCs w:val="29"/>
              </w:rPr>
            </w:pPr>
          </w:p>
        </w:tc>
        <w:tc>
          <w:tcPr>
            <w:tcW w:w="290" w:type="pct"/>
            <w:tcBorders>
              <w:top w:val="single" w:sz="4" w:space="0" w:color="auto"/>
              <w:left w:val="single" w:sz="4" w:space="0" w:color="auto"/>
              <w:right w:val="single" w:sz="4" w:space="0" w:color="auto"/>
            </w:tcBorders>
            <w:shd w:val="clear" w:color="auto" w:fill="FFFFFF" w:themeFill="background1"/>
          </w:tcPr>
          <w:p w14:paraId="6F9C3A70" w14:textId="77777777" w:rsidR="003E7874" w:rsidRPr="007F21BC" w:rsidRDefault="003E7874" w:rsidP="003F74E2">
            <w:pPr>
              <w:jc w:val="center"/>
              <w:rPr>
                <w:rFonts w:ascii="Wingdings" w:hAnsi="Wingdings" w:cs="TH SarabunPSK"/>
                <w:b/>
                <w:bCs/>
                <w:sz w:val="29"/>
                <w:szCs w:val="29"/>
              </w:rPr>
            </w:pPr>
          </w:p>
        </w:tc>
        <w:tc>
          <w:tcPr>
            <w:tcW w:w="351" w:type="pct"/>
            <w:tcBorders>
              <w:top w:val="single" w:sz="4" w:space="0" w:color="auto"/>
              <w:left w:val="single" w:sz="4" w:space="0" w:color="auto"/>
              <w:right w:val="single" w:sz="4" w:space="0" w:color="auto"/>
            </w:tcBorders>
            <w:shd w:val="clear" w:color="auto" w:fill="FFFFFF" w:themeFill="background1"/>
          </w:tcPr>
          <w:p w14:paraId="577AE05C" w14:textId="50D99166" w:rsidR="003E7874" w:rsidRPr="007F21BC" w:rsidRDefault="003E7874" w:rsidP="003F74E2">
            <w:pPr>
              <w:jc w:val="center"/>
              <w:rPr>
                <w:rFonts w:ascii="Wingdings" w:hAnsi="Wingdings" w:cs="TH SarabunPSK"/>
                <w:b/>
                <w:bCs/>
                <w:sz w:val="29"/>
                <w:szCs w:val="29"/>
              </w:rPr>
            </w:pPr>
          </w:p>
        </w:tc>
      </w:tr>
      <w:tr w:rsidR="008A0A37" w:rsidRPr="00412A4E" w14:paraId="4B08CBC8" w14:textId="77777777" w:rsidTr="008A0A37">
        <w:trPr>
          <w:jc w:val="center"/>
        </w:trPr>
        <w:tc>
          <w:tcPr>
            <w:tcW w:w="1417" w:type="pct"/>
            <w:tcBorders>
              <w:left w:val="single" w:sz="4" w:space="0" w:color="auto"/>
              <w:right w:val="single" w:sz="4" w:space="0" w:color="auto"/>
            </w:tcBorders>
          </w:tcPr>
          <w:p w14:paraId="745C8852" w14:textId="677DA9B0" w:rsidR="008A0A37" w:rsidRPr="00412A4E" w:rsidRDefault="008A0A37" w:rsidP="008A0A37">
            <w:pPr>
              <w:ind w:left="251"/>
              <w:rPr>
                <w:rFonts w:ascii="TH SarabunPSK" w:hAnsi="TH SarabunPSK" w:cs="TH SarabunPSK"/>
                <w:sz w:val="24"/>
                <w:szCs w:val="24"/>
              </w:rPr>
            </w:pPr>
            <w:r w:rsidRPr="00412A4E">
              <w:rPr>
                <w:rFonts w:ascii="TH SarabunPSK" w:hAnsi="TH SarabunPSK" w:cs="TH SarabunPSK"/>
                <w:sz w:val="24"/>
                <w:szCs w:val="24"/>
                <w:cs/>
              </w:rPr>
              <w:t>(1)  คิดอย่างมีวิจารณญาณและเป็นระบบ (</w:t>
            </w:r>
            <w:r w:rsidRPr="00412A4E">
              <w:rPr>
                <w:rFonts w:ascii="TH SarabunPSK" w:hAnsi="TH SarabunPSK" w:cs="TH SarabunPSK"/>
                <w:sz w:val="24"/>
                <w:szCs w:val="24"/>
              </w:rPr>
              <w:t>WIL</w:t>
            </w:r>
            <w:r w:rsidRPr="00412A4E">
              <w:rPr>
                <w:rFonts w:ascii="TH SarabunPSK" w:hAnsi="TH SarabunPSK" w:cs="TH SarabunPSK"/>
                <w:sz w:val="24"/>
                <w:szCs w:val="24"/>
                <w:cs/>
              </w:rPr>
              <w:t>)</w:t>
            </w:r>
          </w:p>
        </w:tc>
        <w:tc>
          <w:tcPr>
            <w:tcW w:w="240" w:type="pct"/>
            <w:tcBorders>
              <w:left w:val="single" w:sz="4" w:space="0" w:color="auto"/>
              <w:right w:val="single" w:sz="4" w:space="0" w:color="auto"/>
            </w:tcBorders>
          </w:tcPr>
          <w:p w14:paraId="1CE6AEF6" w14:textId="18BB2BF8" w:rsidR="008A0A37" w:rsidRPr="007F21BC" w:rsidRDefault="008A0A37" w:rsidP="008A0A37">
            <w:pPr>
              <w:jc w:val="center"/>
              <w:rPr>
                <w:rFonts w:ascii="Wingdings" w:eastAsia="Wingdings" w:hAnsi="Wingdings" w:cs="TH SarabunPSK"/>
                <w:sz w:val="29"/>
                <w:szCs w:val="29"/>
              </w:rPr>
            </w:pPr>
            <w:r w:rsidRPr="0098141F">
              <w:rPr>
                <w:rFonts w:ascii="Segoe UI Symbol" w:eastAsia="Wingdings" w:hAnsi="Segoe UI Symbol" w:cs="Segoe UI Symbol" w:hint="cs"/>
                <w:b/>
                <w:bCs/>
                <w:color w:val="000000" w:themeColor="text1"/>
                <w:sz w:val="24"/>
                <w:szCs w:val="24"/>
                <w:cs/>
              </w:rPr>
              <w:t>✔</w:t>
            </w:r>
          </w:p>
        </w:tc>
        <w:tc>
          <w:tcPr>
            <w:tcW w:w="354" w:type="pct"/>
            <w:tcBorders>
              <w:left w:val="single" w:sz="4" w:space="0" w:color="auto"/>
              <w:right w:val="single" w:sz="4" w:space="0" w:color="auto"/>
            </w:tcBorders>
          </w:tcPr>
          <w:p w14:paraId="58D2C44B" w14:textId="689A5132" w:rsidR="008A0A37" w:rsidRPr="007F21BC" w:rsidRDefault="008A0A37" w:rsidP="008A0A37">
            <w:pPr>
              <w:jc w:val="center"/>
              <w:rPr>
                <w:rFonts w:ascii="Wingdings" w:eastAsia="Wingdings" w:hAnsi="Wingdings" w:cs="TH SarabunPSK"/>
                <w:sz w:val="29"/>
                <w:szCs w:val="29"/>
              </w:rPr>
            </w:pPr>
            <w:r w:rsidRPr="0098141F">
              <w:rPr>
                <w:rFonts w:ascii="Segoe UI Symbol" w:eastAsia="Wingdings" w:hAnsi="Segoe UI Symbol" w:cs="Segoe UI Symbol" w:hint="cs"/>
                <w:b/>
                <w:bCs/>
                <w:color w:val="000000" w:themeColor="text1"/>
                <w:sz w:val="24"/>
                <w:szCs w:val="24"/>
                <w:cs/>
              </w:rPr>
              <w:t>✔</w:t>
            </w:r>
          </w:p>
        </w:tc>
        <w:tc>
          <w:tcPr>
            <w:tcW w:w="354" w:type="pct"/>
            <w:tcBorders>
              <w:left w:val="single" w:sz="4" w:space="0" w:color="auto"/>
              <w:right w:val="single" w:sz="4" w:space="0" w:color="auto"/>
            </w:tcBorders>
          </w:tcPr>
          <w:p w14:paraId="28C1628A" w14:textId="198C59A7" w:rsidR="008A0A37" w:rsidRPr="007F21BC" w:rsidRDefault="008A0A37" w:rsidP="008A0A37">
            <w:pPr>
              <w:jc w:val="center"/>
              <w:rPr>
                <w:rFonts w:ascii="Wingdings" w:eastAsia="Wingdings" w:hAnsi="Wingdings" w:cs="TH SarabunPSK"/>
                <w:sz w:val="29"/>
                <w:szCs w:val="29"/>
              </w:rPr>
            </w:pPr>
            <w:r w:rsidRPr="0098141F">
              <w:rPr>
                <w:rFonts w:ascii="Segoe UI Symbol" w:eastAsia="Wingdings" w:hAnsi="Segoe UI Symbol" w:cs="Segoe UI Symbol" w:hint="cs"/>
                <w:b/>
                <w:bCs/>
                <w:color w:val="000000" w:themeColor="text1"/>
                <w:sz w:val="24"/>
                <w:szCs w:val="24"/>
                <w:cs/>
              </w:rPr>
              <w:t>✔</w:t>
            </w:r>
          </w:p>
        </w:tc>
        <w:tc>
          <w:tcPr>
            <w:tcW w:w="240" w:type="pct"/>
            <w:tcBorders>
              <w:left w:val="single" w:sz="4" w:space="0" w:color="auto"/>
              <w:right w:val="single" w:sz="4" w:space="0" w:color="auto"/>
            </w:tcBorders>
          </w:tcPr>
          <w:p w14:paraId="1DEE1430" w14:textId="53BAA624" w:rsidR="008A0A37" w:rsidRPr="007F21BC" w:rsidRDefault="008A0A37" w:rsidP="008A0A37">
            <w:pPr>
              <w:jc w:val="center"/>
              <w:rPr>
                <w:rFonts w:ascii="Wingdings" w:eastAsia="Wingdings" w:hAnsi="Wingdings" w:cs="TH SarabunPSK"/>
                <w:sz w:val="29"/>
                <w:szCs w:val="29"/>
              </w:rPr>
            </w:pPr>
            <w:r w:rsidRPr="0098141F">
              <w:rPr>
                <w:rFonts w:ascii="Segoe UI Symbol" w:eastAsia="Wingdings" w:hAnsi="Segoe UI Symbol" w:cs="Segoe UI Symbol" w:hint="cs"/>
                <w:b/>
                <w:bCs/>
                <w:color w:val="000000" w:themeColor="text1"/>
                <w:sz w:val="24"/>
                <w:szCs w:val="24"/>
                <w:cs/>
              </w:rPr>
              <w:t>✔</w:t>
            </w:r>
          </w:p>
        </w:tc>
        <w:tc>
          <w:tcPr>
            <w:tcW w:w="354" w:type="pct"/>
            <w:tcBorders>
              <w:left w:val="single" w:sz="4" w:space="0" w:color="auto"/>
              <w:right w:val="single" w:sz="4" w:space="0" w:color="auto"/>
            </w:tcBorders>
          </w:tcPr>
          <w:p w14:paraId="518936ED" w14:textId="68316CA8" w:rsidR="008A0A37" w:rsidRPr="007F21BC" w:rsidRDefault="008A0A37" w:rsidP="008A0A37">
            <w:pPr>
              <w:jc w:val="center"/>
              <w:rPr>
                <w:rFonts w:ascii="Wingdings" w:eastAsia="Wingdings" w:hAnsi="Wingdings" w:cs="TH SarabunPSK"/>
                <w:sz w:val="29"/>
                <w:szCs w:val="29"/>
              </w:rPr>
            </w:pPr>
            <w:r w:rsidRPr="0098141F">
              <w:rPr>
                <w:rFonts w:ascii="Segoe UI Symbol" w:eastAsia="Wingdings" w:hAnsi="Segoe UI Symbol" w:cs="Segoe UI Symbol" w:hint="cs"/>
                <w:b/>
                <w:bCs/>
                <w:color w:val="000000" w:themeColor="text1"/>
                <w:sz w:val="24"/>
                <w:szCs w:val="24"/>
                <w:cs/>
              </w:rPr>
              <w:t>✔</w:t>
            </w:r>
          </w:p>
        </w:tc>
        <w:tc>
          <w:tcPr>
            <w:tcW w:w="266" w:type="pct"/>
            <w:tcBorders>
              <w:left w:val="single" w:sz="4" w:space="0" w:color="auto"/>
              <w:right w:val="single" w:sz="4" w:space="0" w:color="auto"/>
            </w:tcBorders>
          </w:tcPr>
          <w:p w14:paraId="180CF280" w14:textId="3918DC24" w:rsidR="008A0A37" w:rsidRPr="007F21BC" w:rsidRDefault="008A0A37" w:rsidP="008A0A37">
            <w:pPr>
              <w:jc w:val="center"/>
              <w:rPr>
                <w:rFonts w:ascii="Wingdings" w:eastAsia="Wingdings" w:hAnsi="Wingdings" w:cs="TH SarabunPSK"/>
                <w:sz w:val="29"/>
                <w:szCs w:val="29"/>
              </w:rPr>
            </w:pPr>
            <w:r w:rsidRPr="0098141F">
              <w:rPr>
                <w:rFonts w:ascii="Segoe UI Symbol" w:eastAsia="Wingdings" w:hAnsi="Segoe UI Symbol" w:cs="Segoe UI Symbol" w:hint="cs"/>
                <w:b/>
                <w:bCs/>
                <w:color w:val="000000" w:themeColor="text1"/>
                <w:sz w:val="24"/>
                <w:szCs w:val="24"/>
                <w:cs/>
              </w:rPr>
              <w:t>✔</w:t>
            </w:r>
          </w:p>
        </w:tc>
        <w:tc>
          <w:tcPr>
            <w:tcW w:w="327" w:type="pct"/>
            <w:tcBorders>
              <w:left w:val="single" w:sz="4" w:space="0" w:color="auto"/>
              <w:right w:val="single" w:sz="4" w:space="0" w:color="auto"/>
            </w:tcBorders>
          </w:tcPr>
          <w:p w14:paraId="43BFC828" w14:textId="2A46C710" w:rsidR="008A0A37" w:rsidRPr="007F21BC" w:rsidRDefault="008A0A37" w:rsidP="008A0A37">
            <w:pPr>
              <w:jc w:val="center"/>
              <w:rPr>
                <w:rFonts w:ascii="Wingdings" w:eastAsia="Wingdings" w:hAnsi="Wingdings" w:cs="TH SarabunPSK"/>
                <w:sz w:val="29"/>
                <w:szCs w:val="29"/>
              </w:rPr>
            </w:pPr>
            <w:r w:rsidRPr="0098141F">
              <w:rPr>
                <w:rFonts w:ascii="Segoe UI Symbol" w:eastAsia="Wingdings" w:hAnsi="Segoe UI Symbol" w:cs="Segoe UI Symbol" w:hint="cs"/>
                <w:b/>
                <w:bCs/>
                <w:color w:val="000000" w:themeColor="text1"/>
                <w:sz w:val="24"/>
                <w:szCs w:val="24"/>
                <w:cs/>
              </w:rPr>
              <w:t>✔</w:t>
            </w:r>
          </w:p>
        </w:tc>
        <w:tc>
          <w:tcPr>
            <w:tcW w:w="240" w:type="pct"/>
            <w:tcBorders>
              <w:left w:val="single" w:sz="4" w:space="0" w:color="auto"/>
              <w:right w:val="single" w:sz="4" w:space="0" w:color="auto"/>
            </w:tcBorders>
          </w:tcPr>
          <w:p w14:paraId="2F6E6E17" w14:textId="65E514B1" w:rsidR="008A0A37" w:rsidRPr="007F21BC" w:rsidRDefault="008A0A37" w:rsidP="008A0A37">
            <w:pPr>
              <w:jc w:val="center"/>
              <w:rPr>
                <w:rFonts w:ascii="Wingdings" w:eastAsia="Wingdings" w:hAnsi="Wingdings" w:cs="TH SarabunPSK"/>
                <w:sz w:val="29"/>
                <w:szCs w:val="29"/>
              </w:rPr>
            </w:pPr>
            <w:r w:rsidRPr="0098141F">
              <w:rPr>
                <w:rFonts w:ascii="Segoe UI Symbol" w:eastAsia="Wingdings" w:hAnsi="Segoe UI Symbol" w:cs="Segoe UI Symbol" w:hint="cs"/>
                <w:b/>
                <w:bCs/>
                <w:color w:val="000000" w:themeColor="text1"/>
                <w:sz w:val="24"/>
                <w:szCs w:val="24"/>
                <w:cs/>
              </w:rPr>
              <w:t>✔</w:t>
            </w:r>
          </w:p>
        </w:tc>
        <w:tc>
          <w:tcPr>
            <w:tcW w:w="240" w:type="pct"/>
            <w:tcBorders>
              <w:left w:val="single" w:sz="4" w:space="0" w:color="auto"/>
              <w:right w:val="single" w:sz="4" w:space="0" w:color="auto"/>
            </w:tcBorders>
          </w:tcPr>
          <w:p w14:paraId="3A822DBD" w14:textId="55A887AB" w:rsidR="008A0A37" w:rsidRPr="007F21BC" w:rsidRDefault="008A0A37" w:rsidP="008A0A37">
            <w:pPr>
              <w:jc w:val="center"/>
              <w:rPr>
                <w:rFonts w:ascii="Wingdings" w:eastAsia="Wingdings" w:hAnsi="Wingdings" w:cs="TH SarabunPSK"/>
                <w:sz w:val="29"/>
                <w:szCs w:val="29"/>
              </w:rPr>
            </w:pPr>
            <w:r w:rsidRPr="0098141F">
              <w:rPr>
                <w:rFonts w:ascii="Segoe UI Symbol" w:eastAsia="Wingdings" w:hAnsi="Segoe UI Symbol" w:cs="Segoe UI Symbol" w:hint="cs"/>
                <w:b/>
                <w:bCs/>
                <w:color w:val="000000" w:themeColor="text1"/>
                <w:sz w:val="24"/>
                <w:szCs w:val="24"/>
                <w:cs/>
              </w:rPr>
              <w:t>✔</w:t>
            </w:r>
          </w:p>
        </w:tc>
        <w:tc>
          <w:tcPr>
            <w:tcW w:w="327" w:type="pct"/>
            <w:tcBorders>
              <w:left w:val="single" w:sz="4" w:space="0" w:color="auto"/>
              <w:right w:val="single" w:sz="4" w:space="0" w:color="auto"/>
            </w:tcBorders>
          </w:tcPr>
          <w:p w14:paraId="2F218D25" w14:textId="16C4D13B" w:rsidR="008A0A37" w:rsidRPr="007F21BC" w:rsidRDefault="008A0A37" w:rsidP="008A0A37">
            <w:pPr>
              <w:jc w:val="center"/>
              <w:rPr>
                <w:rFonts w:ascii="Wingdings" w:eastAsia="Wingdings" w:hAnsi="Wingdings" w:cs="TH SarabunPSK"/>
                <w:sz w:val="29"/>
                <w:szCs w:val="29"/>
              </w:rPr>
            </w:pPr>
            <w:r w:rsidRPr="0098141F">
              <w:rPr>
                <w:rFonts w:ascii="Segoe UI Symbol" w:eastAsia="Wingdings" w:hAnsi="Segoe UI Symbol" w:cs="Segoe UI Symbol" w:hint="cs"/>
                <w:b/>
                <w:bCs/>
                <w:color w:val="000000" w:themeColor="text1"/>
                <w:sz w:val="24"/>
                <w:szCs w:val="24"/>
                <w:cs/>
              </w:rPr>
              <w:t>✔</w:t>
            </w:r>
          </w:p>
        </w:tc>
        <w:tc>
          <w:tcPr>
            <w:tcW w:w="290" w:type="pct"/>
            <w:tcBorders>
              <w:left w:val="single" w:sz="4" w:space="0" w:color="auto"/>
              <w:right w:val="single" w:sz="4" w:space="0" w:color="auto"/>
            </w:tcBorders>
            <w:shd w:val="clear" w:color="auto" w:fill="FFFFFF" w:themeFill="background1"/>
          </w:tcPr>
          <w:p w14:paraId="353083FB" w14:textId="02667BE2" w:rsidR="008A0A37" w:rsidRPr="007F21BC" w:rsidRDefault="008A0A37" w:rsidP="008A0A37">
            <w:pPr>
              <w:jc w:val="center"/>
              <w:rPr>
                <w:rFonts w:ascii="Wingdings" w:hAnsi="Wingdings" w:cs="TH SarabunPSK"/>
                <w:sz w:val="29"/>
                <w:szCs w:val="29"/>
              </w:rPr>
            </w:pPr>
            <w:r w:rsidRPr="0098141F">
              <w:rPr>
                <w:rFonts w:ascii="Segoe UI Symbol" w:eastAsia="Wingdings" w:hAnsi="Segoe UI Symbol" w:cs="Segoe UI Symbol" w:hint="cs"/>
                <w:b/>
                <w:bCs/>
                <w:color w:val="000000" w:themeColor="text1"/>
                <w:sz w:val="24"/>
                <w:szCs w:val="24"/>
                <w:cs/>
              </w:rPr>
              <w:t>✔</w:t>
            </w:r>
          </w:p>
        </w:tc>
        <w:tc>
          <w:tcPr>
            <w:tcW w:w="351" w:type="pct"/>
            <w:tcBorders>
              <w:left w:val="single" w:sz="4" w:space="0" w:color="auto"/>
              <w:right w:val="single" w:sz="4" w:space="0" w:color="auto"/>
            </w:tcBorders>
            <w:shd w:val="clear" w:color="auto" w:fill="FFFFFF" w:themeFill="background1"/>
          </w:tcPr>
          <w:p w14:paraId="21440F39" w14:textId="3E8385E1" w:rsidR="008A0A37" w:rsidRPr="007F21BC" w:rsidRDefault="008A0A37" w:rsidP="008A0A37">
            <w:pPr>
              <w:jc w:val="center"/>
              <w:rPr>
                <w:rFonts w:ascii="Wingdings" w:eastAsia="Wingdings" w:hAnsi="Wingdings" w:cs="TH SarabunPSK"/>
                <w:sz w:val="29"/>
                <w:szCs w:val="29"/>
              </w:rPr>
            </w:pPr>
          </w:p>
        </w:tc>
      </w:tr>
      <w:tr w:rsidR="008A0A37" w:rsidRPr="00412A4E" w14:paraId="23FDF910" w14:textId="77777777" w:rsidTr="008A0A37">
        <w:trPr>
          <w:jc w:val="center"/>
        </w:trPr>
        <w:tc>
          <w:tcPr>
            <w:tcW w:w="1417" w:type="pct"/>
            <w:tcBorders>
              <w:left w:val="single" w:sz="4" w:space="0" w:color="auto"/>
              <w:right w:val="single" w:sz="4" w:space="0" w:color="auto"/>
            </w:tcBorders>
          </w:tcPr>
          <w:p w14:paraId="16398FAA" w14:textId="1D9576FE" w:rsidR="008A0A37" w:rsidRPr="00412A4E" w:rsidRDefault="008A0A37" w:rsidP="008A0A37">
            <w:pPr>
              <w:ind w:left="251"/>
              <w:rPr>
                <w:rFonts w:ascii="TH SarabunPSK" w:hAnsi="TH SarabunPSK" w:cs="TH SarabunPSK"/>
                <w:sz w:val="24"/>
                <w:szCs w:val="24"/>
              </w:rPr>
            </w:pPr>
            <w:r w:rsidRPr="00412A4E">
              <w:rPr>
                <w:rFonts w:ascii="TH SarabunPSK" w:hAnsi="TH SarabunPSK" w:cs="TH SarabunPSK"/>
                <w:sz w:val="24"/>
                <w:szCs w:val="24"/>
                <w:cs/>
              </w:rPr>
              <w:t>(2)  สามารถสืบค้น ตีความ และประเมินสารสนเทศ เพื่อใช้ในการแก้ไขปัญหาอย่างสร้างสรรค์ (</w:t>
            </w:r>
            <w:r w:rsidRPr="00412A4E">
              <w:rPr>
                <w:rFonts w:ascii="TH SarabunPSK" w:hAnsi="TH SarabunPSK" w:cs="TH SarabunPSK"/>
                <w:sz w:val="24"/>
                <w:szCs w:val="24"/>
              </w:rPr>
              <w:t>WIL</w:t>
            </w:r>
            <w:r w:rsidRPr="00412A4E">
              <w:rPr>
                <w:rFonts w:ascii="TH SarabunPSK" w:hAnsi="TH SarabunPSK" w:cs="TH SarabunPSK"/>
                <w:sz w:val="24"/>
                <w:szCs w:val="24"/>
                <w:cs/>
              </w:rPr>
              <w:t>)</w:t>
            </w:r>
          </w:p>
        </w:tc>
        <w:tc>
          <w:tcPr>
            <w:tcW w:w="240" w:type="pct"/>
            <w:tcBorders>
              <w:left w:val="single" w:sz="4" w:space="0" w:color="auto"/>
              <w:right w:val="single" w:sz="4" w:space="0" w:color="auto"/>
            </w:tcBorders>
          </w:tcPr>
          <w:p w14:paraId="39492C39" w14:textId="138DAA06" w:rsidR="008A0A37" w:rsidRPr="007F21BC" w:rsidRDefault="008A0A37" w:rsidP="008A0A37">
            <w:pPr>
              <w:jc w:val="center"/>
              <w:rPr>
                <w:rFonts w:ascii="Wingdings" w:eastAsia="Wingdings" w:hAnsi="Wingdings" w:cs="TH SarabunPSK"/>
                <w:sz w:val="29"/>
                <w:szCs w:val="29"/>
              </w:rPr>
            </w:pPr>
            <w:r w:rsidRPr="0098141F">
              <w:rPr>
                <w:rFonts w:ascii="Segoe UI Symbol" w:eastAsia="Wingdings" w:hAnsi="Segoe UI Symbol" w:cs="Segoe UI Symbol" w:hint="cs"/>
                <w:b/>
                <w:bCs/>
                <w:color w:val="000000" w:themeColor="text1"/>
                <w:sz w:val="24"/>
                <w:szCs w:val="24"/>
                <w:cs/>
              </w:rPr>
              <w:t>✔</w:t>
            </w:r>
          </w:p>
        </w:tc>
        <w:tc>
          <w:tcPr>
            <w:tcW w:w="354" w:type="pct"/>
            <w:tcBorders>
              <w:left w:val="single" w:sz="4" w:space="0" w:color="auto"/>
              <w:right w:val="single" w:sz="4" w:space="0" w:color="auto"/>
            </w:tcBorders>
          </w:tcPr>
          <w:p w14:paraId="47325AC7" w14:textId="7A318713" w:rsidR="008A0A37" w:rsidRPr="007F21BC" w:rsidRDefault="008A0A37" w:rsidP="008A0A37">
            <w:pPr>
              <w:jc w:val="center"/>
              <w:rPr>
                <w:rFonts w:ascii="Wingdings" w:eastAsia="Wingdings" w:hAnsi="Wingdings" w:cs="TH SarabunPSK"/>
                <w:sz w:val="29"/>
                <w:szCs w:val="29"/>
              </w:rPr>
            </w:pPr>
            <w:r w:rsidRPr="0098141F">
              <w:rPr>
                <w:rFonts w:ascii="Segoe UI Symbol" w:eastAsia="Wingdings" w:hAnsi="Segoe UI Symbol" w:cs="Segoe UI Symbol" w:hint="cs"/>
                <w:b/>
                <w:bCs/>
                <w:color w:val="000000" w:themeColor="text1"/>
                <w:sz w:val="24"/>
                <w:szCs w:val="24"/>
                <w:cs/>
              </w:rPr>
              <w:t>✔</w:t>
            </w:r>
          </w:p>
        </w:tc>
        <w:tc>
          <w:tcPr>
            <w:tcW w:w="354" w:type="pct"/>
            <w:tcBorders>
              <w:left w:val="single" w:sz="4" w:space="0" w:color="auto"/>
              <w:right w:val="single" w:sz="4" w:space="0" w:color="auto"/>
            </w:tcBorders>
          </w:tcPr>
          <w:p w14:paraId="71D1567D" w14:textId="25C84A6D" w:rsidR="008A0A37" w:rsidRPr="007F21BC" w:rsidRDefault="008A0A37" w:rsidP="008A0A37">
            <w:pPr>
              <w:jc w:val="center"/>
              <w:rPr>
                <w:rFonts w:ascii="Wingdings" w:eastAsia="Wingdings" w:hAnsi="Wingdings" w:cs="TH SarabunPSK"/>
                <w:sz w:val="29"/>
                <w:szCs w:val="29"/>
              </w:rPr>
            </w:pPr>
            <w:r w:rsidRPr="0098141F">
              <w:rPr>
                <w:rFonts w:ascii="Segoe UI Symbol" w:eastAsia="Wingdings" w:hAnsi="Segoe UI Symbol" w:cs="Segoe UI Symbol" w:hint="cs"/>
                <w:b/>
                <w:bCs/>
                <w:color w:val="000000" w:themeColor="text1"/>
                <w:sz w:val="24"/>
                <w:szCs w:val="24"/>
                <w:cs/>
              </w:rPr>
              <w:t>✔</w:t>
            </w:r>
          </w:p>
        </w:tc>
        <w:tc>
          <w:tcPr>
            <w:tcW w:w="240" w:type="pct"/>
            <w:tcBorders>
              <w:left w:val="single" w:sz="4" w:space="0" w:color="auto"/>
              <w:right w:val="single" w:sz="4" w:space="0" w:color="auto"/>
            </w:tcBorders>
          </w:tcPr>
          <w:p w14:paraId="06EFDD38" w14:textId="0C078F10" w:rsidR="008A0A37" w:rsidRPr="007F21BC" w:rsidRDefault="008A0A37" w:rsidP="008A0A37">
            <w:pPr>
              <w:jc w:val="center"/>
              <w:rPr>
                <w:rFonts w:ascii="Wingdings" w:eastAsia="Wingdings" w:hAnsi="Wingdings" w:cs="TH SarabunPSK"/>
                <w:sz w:val="29"/>
                <w:szCs w:val="29"/>
              </w:rPr>
            </w:pPr>
            <w:r w:rsidRPr="0098141F">
              <w:rPr>
                <w:rFonts w:ascii="Segoe UI Symbol" w:eastAsia="Wingdings" w:hAnsi="Segoe UI Symbol" w:cs="Segoe UI Symbol" w:hint="cs"/>
                <w:b/>
                <w:bCs/>
                <w:color w:val="000000" w:themeColor="text1"/>
                <w:sz w:val="24"/>
                <w:szCs w:val="24"/>
                <w:cs/>
              </w:rPr>
              <w:t>✔</w:t>
            </w:r>
          </w:p>
        </w:tc>
        <w:tc>
          <w:tcPr>
            <w:tcW w:w="354" w:type="pct"/>
            <w:tcBorders>
              <w:left w:val="single" w:sz="4" w:space="0" w:color="auto"/>
              <w:right w:val="single" w:sz="4" w:space="0" w:color="auto"/>
            </w:tcBorders>
          </w:tcPr>
          <w:p w14:paraId="3B065EB9" w14:textId="7F35169B" w:rsidR="008A0A37" w:rsidRPr="007F21BC" w:rsidRDefault="008A0A37" w:rsidP="008A0A37">
            <w:pPr>
              <w:jc w:val="center"/>
              <w:rPr>
                <w:rFonts w:ascii="Wingdings" w:eastAsia="Wingdings" w:hAnsi="Wingdings" w:cs="TH SarabunPSK"/>
                <w:sz w:val="29"/>
                <w:szCs w:val="29"/>
              </w:rPr>
            </w:pPr>
            <w:r w:rsidRPr="0098141F">
              <w:rPr>
                <w:rFonts w:ascii="Segoe UI Symbol" w:eastAsia="Wingdings" w:hAnsi="Segoe UI Symbol" w:cs="Segoe UI Symbol" w:hint="cs"/>
                <w:b/>
                <w:bCs/>
                <w:color w:val="000000" w:themeColor="text1"/>
                <w:sz w:val="24"/>
                <w:szCs w:val="24"/>
                <w:cs/>
              </w:rPr>
              <w:t>✔</w:t>
            </w:r>
          </w:p>
        </w:tc>
        <w:tc>
          <w:tcPr>
            <w:tcW w:w="266" w:type="pct"/>
            <w:tcBorders>
              <w:left w:val="single" w:sz="4" w:space="0" w:color="auto"/>
              <w:right w:val="single" w:sz="4" w:space="0" w:color="auto"/>
            </w:tcBorders>
          </w:tcPr>
          <w:p w14:paraId="7E6CAD94" w14:textId="7AB2D6FF" w:rsidR="008A0A37" w:rsidRPr="007F21BC" w:rsidRDefault="008A0A37" w:rsidP="008A0A37">
            <w:pPr>
              <w:jc w:val="center"/>
              <w:rPr>
                <w:rFonts w:ascii="Wingdings" w:eastAsia="Wingdings" w:hAnsi="Wingdings" w:cs="TH SarabunPSK"/>
                <w:sz w:val="29"/>
                <w:szCs w:val="29"/>
              </w:rPr>
            </w:pPr>
            <w:r w:rsidRPr="0098141F">
              <w:rPr>
                <w:rFonts w:ascii="Segoe UI Symbol" w:eastAsia="Wingdings" w:hAnsi="Segoe UI Symbol" w:cs="Segoe UI Symbol" w:hint="cs"/>
                <w:b/>
                <w:bCs/>
                <w:color w:val="000000" w:themeColor="text1"/>
                <w:sz w:val="24"/>
                <w:szCs w:val="24"/>
                <w:cs/>
              </w:rPr>
              <w:t>✔</w:t>
            </w:r>
          </w:p>
        </w:tc>
        <w:tc>
          <w:tcPr>
            <w:tcW w:w="327" w:type="pct"/>
            <w:tcBorders>
              <w:left w:val="single" w:sz="4" w:space="0" w:color="auto"/>
              <w:right w:val="single" w:sz="4" w:space="0" w:color="auto"/>
            </w:tcBorders>
          </w:tcPr>
          <w:p w14:paraId="2A4C06D2" w14:textId="1D19EAC4" w:rsidR="008A0A37" w:rsidRPr="007F21BC" w:rsidRDefault="008A0A37" w:rsidP="008A0A37">
            <w:pPr>
              <w:jc w:val="center"/>
              <w:rPr>
                <w:rFonts w:ascii="Wingdings" w:eastAsia="Wingdings" w:hAnsi="Wingdings" w:cs="TH SarabunPSK"/>
                <w:sz w:val="29"/>
                <w:szCs w:val="29"/>
              </w:rPr>
            </w:pPr>
            <w:r w:rsidRPr="0098141F">
              <w:rPr>
                <w:rFonts w:ascii="Segoe UI Symbol" w:eastAsia="Wingdings" w:hAnsi="Segoe UI Symbol" w:cs="Segoe UI Symbol" w:hint="cs"/>
                <w:b/>
                <w:bCs/>
                <w:color w:val="000000" w:themeColor="text1"/>
                <w:sz w:val="24"/>
                <w:szCs w:val="24"/>
                <w:cs/>
              </w:rPr>
              <w:t>✔</w:t>
            </w:r>
          </w:p>
        </w:tc>
        <w:tc>
          <w:tcPr>
            <w:tcW w:w="240" w:type="pct"/>
            <w:tcBorders>
              <w:left w:val="single" w:sz="4" w:space="0" w:color="auto"/>
              <w:right w:val="single" w:sz="4" w:space="0" w:color="auto"/>
            </w:tcBorders>
          </w:tcPr>
          <w:p w14:paraId="41AE6A19" w14:textId="625F8FC7" w:rsidR="008A0A37" w:rsidRPr="007F21BC" w:rsidRDefault="008A0A37" w:rsidP="008A0A37">
            <w:pPr>
              <w:jc w:val="center"/>
              <w:rPr>
                <w:rFonts w:ascii="Wingdings" w:eastAsia="Wingdings" w:hAnsi="Wingdings" w:cs="TH SarabunPSK"/>
                <w:sz w:val="29"/>
                <w:szCs w:val="29"/>
              </w:rPr>
            </w:pPr>
            <w:r w:rsidRPr="0098141F">
              <w:rPr>
                <w:rFonts w:ascii="Segoe UI Symbol" w:eastAsia="Wingdings" w:hAnsi="Segoe UI Symbol" w:cs="Segoe UI Symbol" w:hint="cs"/>
                <w:b/>
                <w:bCs/>
                <w:color w:val="000000" w:themeColor="text1"/>
                <w:sz w:val="24"/>
                <w:szCs w:val="24"/>
                <w:cs/>
              </w:rPr>
              <w:t>✔</w:t>
            </w:r>
          </w:p>
        </w:tc>
        <w:tc>
          <w:tcPr>
            <w:tcW w:w="240" w:type="pct"/>
            <w:tcBorders>
              <w:left w:val="single" w:sz="4" w:space="0" w:color="auto"/>
              <w:right w:val="single" w:sz="4" w:space="0" w:color="auto"/>
            </w:tcBorders>
          </w:tcPr>
          <w:p w14:paraId="5B2929AE" w14:textId="16B3C54C" w:rsidR="008A0A37" w:rsidRPr="007F21BC" w:rsidRDefault="008A0A37" w:rsidP="008A0A37">
            <w:pPr>
              <w:jc w:val="center"/>
              <w:rPr>
                <w:rFonts w:ascii="Wingdings" w:eastAsia="Wingdings" w:hAnsi="Wingdings" w:cs="TH SarabunPSK"/>
                <w:sz w:val="29"/>
                <w:szCs w:val="29"/>
              </w:rPr>
            </w:pPr>
            <w:r w:rsidRPr="0098141F">
              <w:rPr>
                <w:rFonts w:ascii="Segoe UI Symbol" w:eastAsia="Wingdings" w:hAnsi="Segoe UI Symbol" w:cs="Segoe UI Symbol" w:hint="cs"/>
                <w:b/>
                <w:bCs/>
                <w:color w:val="000000" w:themeColor="text1"/>
                <w:sz w:val="24"/>
                <w:szCs w:val="24"/>
                <w:cs/>
              </w:rPr>
              <w:t>✔</w:t>
            </w:r>
          </w:p>
        </w:tc>
        <w:tc>
          <w:tcPr>
            <w:tcW w:w="327" w:type="pct"/>
            <w:tcBorders>
              <w:left w:val="single" w:sz="4" w:space="0" w:color="auto"/>
              <w:right w:val="single" w:sz="4" w:space="0" w:color="auto"/>
            </w:tcBorders>
          </w:tcPr>
          <w:p w14:paraId="5530E7EE" w14:textId="44B55BE6" w:rsidR="008A0A37" w:rsidRPr="007F21BC" w:rsidRDefault="008A0A37" w:rsidP="008A0A37">
            <w:pPr>
              <w:jc w:val="center"/>
              <w:rPr>
                <w:rFonts w:ascii="Wingdings" w:eastAsia="Wingdings" w:hAnsi="Wingdings" w:cs="TH SarabunPSK"/>
                <w:sz w:val="29"/>
                <w:szCs w:val="29"/>
              </w:rPr>
            </w:pPr>
            <w:r w:rsidRPr="0098141F">
              <w:rPr>
                <w:rFonts w:ascii="Segoe UI Symbol" w:eastAsia="Wingdings" w:hAnsi="Segoe UI Symbol" w:cs="Segoe UI Symbol" w:hint="cs"/>
                <w:b/>
                <w:bCs/>
                <w:color w:val="000000" w:themeColor="text1"/>
                <w:sz w:val="24"/>
                <w:szCs w:val="24"/>
                <w:cs/>
              </w:rPr>
              <w:t>✔</w:t>
            </w:r>
          </w:p>
        </w:tc>
        <w:tc>
          <w:tcPr>
            <w:tcW w:w="290" w:type="pct"/>
            <w:tcBorders>
              <w:left w:val="single" w:sz="4" w:space="0" w:color="auto"/>
              <w:right w:val="single" w:sz="4" w:space="0" w:color="auto"/>
            </w:tcBorders>
            <w:shd w:val="clear" w:color="auto" w:fill="FFFFFF" w:themeFill="background1"/>
          </w:tcPr>
          <w:p w14:paraId="503E68A1" w14:textId="322D1E38" w:rsidR="008A0A37" w:rsidRPr="007F21BC" w:rsidRDefault="008A0A37" w:rsidP="008A0A37">
            <w:pPr>
              <w:jc w:val="center"/>
              <w:rPr>
                <w:rFonts w:ascii="Wingdings" w:hAnsi="Wingdings" w:cs="TH SarabunPSK"/>
                <w:sz w:val="29"/>
                <w:szCs w:val="29"/>
              </w:rPr>
            </w:pPr>
            <w:r w:rsidRPr="0098141F">
              <w:rPr>
                <w:rFonts w:ascii="Segoe UI Symbol" w:eastAsia="Wingdings" w:hAnsi="Segoe UI Symbol" w:cs="Segoe UI Symbol" w:hint="cs"/>
                <w:b/>
                <w:bCs/>
                <w:color w:val="000000" w:themeColor="text1"/>
                <w:sz w:val="24"/>
                <w:szCs w:val="24"/>
                <w:cs/>
              </w:rPr>
              <w:t>✔</w:t>
            </w:r>
          </w:p>
        </w:tc>
        <w:tc>
          <w:tcPr>
            <w:tcW w:w="351" w:type="pct"/>
            <w:tcBorders>
              <w:left w:val="single" w:sz="4" w:space="0" w:color="auto"/>
              <w:right w:val="single" w:sz="4" w:space="0" w:color="auto"/>
            </w:tcBorders>
            <w:shd w:val="clear" w:color="auto" w:fill="FFFFFF" w:themeFill="background1"/>
          </w:tcPr>
          <w:p w14:paraId="0540DA29" w14:textId="32726E2D" w:rsidR="008A0A37" w:rsidRPr="007F21BC" w:rsidRDefault="008A0A37" w:rsidP="008A0A37">
            <w:pPr>
              <w:jc w:val="center"/>
              <w:rPr>
                <w:rFonts w:ascii="Wingdings" w:eastAsia="Wingdings" w:hAnsi="Wingdings" w:cs="TH SarabunPSK"/>
                <w:sz w:val="29"/>
                <w:szCs w:val="29"/>
              </w:rPr>
            </w:pPr>
          </w:p>
        </w:tc>
      </w:tr>
      <w:tr w:rsidR="008A0A37" w:rsidRPr="00412A4E" w14:paraId="4EE420A1" w14:textId="77777777" w:rsidTr="008A0A37">
        <w:trPr>
          <w:jc w:val="center"/>
        </w:trPr>
        <w:tc>
          <w:tcPr>
            <w:tcW w:w="1417" w:type="pct"/>
            <w:tcBorders>
              <w:left w:val="single" w:sz="4" w:space="0" w:color="auto"/>
              <w:right w:val="single" w:sz="4" w:space="0" w:color="auto"/>
            </w:tcBorders>
          </w:tcPr>
          <w:p w14:paraId="26E1801C" w14:textId="4DFB47E3" w:rsidR="008A0A37" w:rsidRPr="00412A4E" w:rsidRDefault="008A0A37" w:rsidP="008A0A37">
            <w:pPr>
              <w:ind w:left="251"/>
              <w:rPr>
                <w:rFonts w:ascii="TH SarabunPSK" w:hAnsi="TH SarabunPSK" w:cs="TH SarabunPSK"/>
                <w:sz w:val="24"/>
                <w:szCs w:val="24"/>
              </w:rPr>
            </w:pPr>
            <w:r w:rsidRPr="00412A4E">
              <w:rPr>
                <w:rFonts w:ascii="TH SarabunPSK" w:hAnsi="TH SarabunPSK" w:cs="TH SarabunPSK"/>
                <w:sz w:val="24"/>
                <w:szCs w:val="24"/>
                <w:cs/>
              </w:rPr>
              <w:t>(3)  สามารถรวบรวม ศึกษา วิเคราะห์ และสรุปประเด็นปัญหาและความต้องการ (</w:t>
            </w:r>
            <w:r w:rsidRPr="00412A4E">
              <w:rPr>
                <w:rFonts w:ascii="TH SarabunPSK" w:hAnsi="TH SarabunPSK" w:cs="TH SarabunPSK"/>
                <w:sz w:val="24"/>
                <w:szCs w:val="24"/>
              </w:rPr>
              <w:t>WIL</w:t>
            </w:r>
            <w:r w:rsidRPr="00412A4E">
              <w:rPr>
                <w:rFonts w:ascii="TH SarabunPSK" w:hAnsi="TH SarabunPSK" w:cs="TH SarabunPSK"/>
                <w:sz w:val="24"/>
                <w:szCs w:val="24"/>
                <w:cs/>
              </w:rPr>
              <w:t>)</w:t>
            </w:r>
          </w:p>
        </w:tc>
        <w:tc>
          <w:tcPr>
            <w:tcW w:w="240" w:type="pct"/>
            <w:tcBorders>
              <w:left w:val="single" w:sz="4" w:space="0" w:color="auto"/>
              <w:right w:val="single" w:sz="4" w:space="0" w:color="auto"/>
            </w:tcBorders>
          </w:tcPr>
          <w:p w14:paraId="33FC7AEE" w14:textId="3963DAE5" w:rsidR="008A0A37" w:rsidRPr="007F21BC" w:rsidRDefault="008A0A37" w:rsidP="008A0A37">
            <w:pPr>
              <w:jc w:val="center"/>
              <w:rPr>
                <w:rFonts w:ascii="Wingdings" w:eastAsia="Wingdings" w:hAnsi="Wingdings" w:cs="TH SarabunPSK"/>
                <w:sz w:val="29"/>
                <w:szCs w:val="29"/>
              </w:rPr>
            </w:pPr>
            <w:r w:rsidRPr="0098141F">
              <w:rPr>
                <w:rFonts w:ascii="Segoe UI Symbol" w:eastAsia="Wingdings" w:hAnsi="Segoe UI Symbol" w:cs="Segoe UI Symbol" w:hint="cs"/>
                <w:b/>
                <w:bCs/>
                <w:color w:val="000000" w:themeColor="text1"/>
                <w:sz w:val="24"/>
                <w:szCs w:val="24"/>
                <w:cs/>
              </w:rPr>
              <w:t>✔</w:t>
            </w:r>
          </w:p>
        </w:tc>
        <w:tc>
          <w:tcPr>
            <w:tcW w:w="354" w:type="pct"/>
            <w:tcBorders>
              <w:left w:val="single" w:sz="4" w:space="0" w:color="auto"/>
              <w:right w:val="single" w:sz="4" w:space="0" w:color="auto"/>
            </w:tcBorders>
          </w:tcPr>
          <w:p w14:paraId="7804BE3F" w14:textId="05C1BB0A" w:rsidR="008A0A37" w:rsidRPr="007F21BC" w:rsidRDefault="008A0A37" w:rsidP="008A0A37">
            <w:pPr>
              <w:jc w:val="center"/>
              <w:rPr>
                <w:rFonts w:ascii="Wingdings" w:eastAsia="Wingdings" w:hAnsi="Wingdings" w:cs="TH SarabunPSK"/>
                <w:sz w:val="29"/>
                <w:szCs w:val="29"/>
              </w:rPr>
            </w:pPr>
            <w:r w:rsidRPr="0098141F">
              <w:rPr>
                <w:rFonts w:ascii="Segoe UI Symbol" w:eastAsia="Wingdings" w:hAnsi="Segoe UI Symbol" w:cs="Segoe UI Symbol" w:hint="cs"/>
                <w:b/>
                <w:bCs/>
                <w:color w:val="000000" w:themeColor="text1"/>
                <w:sz w:val="24"/>
                <w:szCs w:val="24"/>
                <w:cs/>
              </w:rPr>
              <w:t>✔</w:t>
            </w:r>
          </w:p>
        </w:tc>
        <w:tc>
          <w:tcPr>
            <w:tcW w:w="354" w:type="pct"/>
            <w:tcBorders>
              <w:left w:val="single" w:sz="4" w:space="0" w:color="auto"/>
              <w:right w:val="single" w:sz="4" w:space="0" w:color="auto"/>
            </w:tcBorders>
          </w:tcPr>
          <w:p w14:paraId="69036328" w14:textId="04573840" w:rsidR="008A0A37" w:rsidRPr="007F21BC" w:rsidRDefault="008A0A37" w:rsidP="008A0A37">
            <w:pPr>
              <w:jc w:val="center"/>
              <w:rPr>
                <w:rFonts w:ascii="Wingdings" w:eastAsia="Wingdings" w:hAnsi="Wingdings" w:cs="TH SarabunPSK"/>
                <w:sz w:val="29"/>
                <w:szCs w:val="29"/>
              </w:rPr>
            </w:pPr>
            <w:r w:rsidRPr="0098141F">
              <w:rPr>
                <w:rFonts w:ascii="Segoe UI Symbol" w:eastAsia="Wingdings" w:hAnsi="Segoe UI Symbol" w:cs="Segoe UI Symbol" w:hint="cs"/>
                <w:b/>
                <w:bCs/>
                <w:color w:val="000000" w:themeColor="text1"/>
                <w:sz w:val="24"/>
                <w:szCs w:val="24"/>
                <w:cs/>
              </w:rPr>
              <w:t>✔</w:t>
            </w:r>
          </w:p>
        </w:tc>
        <w:tc>
          <w:tcPr>
            <w:tcW w:w="240" w:type="pct"/>
            <w:tcBorders>
              <w:left w:val="single" w:sz="4" w:space="0" w:color="auto"/>
              <w:right w:val="single" w:sz="4" w:space="0" w:color="auto"/>
            </w:tcBorders>
          </w:tcPr>
          <w:p w14:paraId="41FFE181" w14:textId="6339D6A9" w:rsidR="008A0A37" w:rsidRPr="007F21BC" w:rsidRDefault="008A0A37" w:rsidP="008A0A37">
            <w:pPr>
              <w:jc w:val="center"/>
              <w:rPr>
                <w:rFonts w:ascii="Wingdings" w:eastAsia="Wingdings" w:hAnsi="Wingdings" w:cs="TH SarabunPSK"/>
                <w:sz w:val="29"/>
                <w:szCs w:val="29"/>
              </w:rPr>
            </w:pPr>
            <w:r w:rsidRPr="0098141F">
              <w:rPr>
                <w:rFonts w:ascii="Segoe UI Symbol" w:eastAsia="Wingdings" w:hAnsi="Segoe UI Symbol" w:cs="Segoe UI Symbol" w:hint="cs"/>
                <w:b/>
                <w:bCs/>
                <w:color w:val="000000" w:themeColor="text1"/>
                <w:sz w:val="24"/>
                <w:szCs w:val="24"/>
                <w:cs/>
              </w:rPr>
              <w:t>✔</w:t>
            </w:r>
          </w:p>
        </w:tc>
        <w:tc>
          <w:tcPr>
            <w:tcW w:w="354" w:type="pct"/>
            <w:tcBorders>
              <w:left w:val="single" w:sz="4" w:space="0" w:color="auto"/>
              <w:right w:val="single" w:sz="4" w:space="0" w:color="auto"/>
            </w:tcBorders>
          </w:tcPr>
          <w:p w14:paraId="107AE1E4" w14:textId="55D17451" w:rsidR="008A0A37" w:rsidRPr="007F21BC" w:rsidRDefault="008A0A37" w:rsidP="008A0A37">
            <w:pPr>
              <w:jc w:val="center"/>
              <w:rPr>
                <w:rFonts w:ascii="Wingdings" w:eastAsia="Wingdings" w:hAnsi="Wingdings" w:cs="TH SarabunPSK"/>
                <w:sz w:val="29"/>
                <w:szCs w:val="29"/>
              </w:rPr>
            </w:pPr>
            <w:r w:rsidRPr="0098141F">
              <w:rPr>
                <w:rFonts w:ascii="Segoe UI Symbol" w:eastAsia="Wingdings" w:hAnsi="Segoe UI Symbol" w:cs="Segoe UI Symbol" w:hint="cs"/>
                <w:b/>
                <w:bCs/>
                <w:color w:val="000000" w:themeColor="text1"/>
                <w:sz w:val="24"/>
                <w:szCs w:val="24"/>
                <w:cs/>
              </w:rPr>
              <w:t>✔</w:t>
            </w:r>
          </w:p>
        </w:tc>
        <w:tc>
          <w:tcPr>
            <w:tcW w:w="266" w:type="pct"/>
            <w:tcBorders>
              <w:left w:val="single" w:sz="4" w:space="0" w:color="auto"/>
              <w:right w:val="single" w:sz="4" w:space="0" w:color="auto"/>
            </w:tcBorders>
          </w:tcPr>
          <w:p w14:paraId="55389B01" w14:textId="1B65399F" w:rsidR="008A0A37" w:rsidRPr="007F21BC" w:rsidRDefault="008A0A37" w:rsidP="008A0A37">
            <w:pPr>
              <w:jc w:val="center"/>
              <w:rPr>
                <w:rFonts w:ascii="Wingdings" w:eastAsia="Wingdings" w:hAnsi="Wingdings" w:cs="TH SarabunPSK"/>
                <w:sz w:val="29"/>
                <w:szCs w:val="29"/>
              </w:rPr>
            </w:pPr>
            <w:r w:rsidRPr="0098141F">
              <w:rPr>
                <w:rFonts w:ascii="Segoe UI Symbol" w:eastAsia="Wingdings" w:hAnsi="Segoe UI Symbol" w:cs="Segoe UI Symbol" w:hint="cs"/>
                <w:b/>
                <w:bCs/>
                <w:color w:val="000000" w:themeColor="text1"/>
                <w:sz w:val="24"/>
                <w:szCs w:val="24"/>
                <w:cs/>
              </w:rPr>
              <w:t>✔</w:t>
            </w:r>
          </w:p>
        </w:tc>
        <w:tc>
          <w:tcPr>
            <w:tcW w:w="327" w:type="pct"/>
            <w:tcBorders>
              <w:left w:val="single" w:sz="4" w:space="0" w:color="auto"/>
              <w:right w:val="single" w:sz="4" w:space="0" w:color="auto"/>
            </w:tcBorders>
          </w:tcPr>
          <w:p w14:paraId="779F5186" w14:textId="4CD97EFB" w:rsidR="008A0A37" w:rsidRPr="007F21BC" w:rsidRDefault="008A0A37" w:rsidP="008A0A37">
            <w:pPr>
              <w:jc w:val="center"/>
              <w:rPr>
                <w:rFonts w:ascii="Wingdings" w:eastAsia="Wingdings" w:hAnsi="Wingdings" w:cs="TH SarabunPSK"/>
                <w:sz w:val="29"/>
                <w:szCs w:val="29"/>
              </w:rPr>
            </w:pPr>
            <w:r w:rsidRPr="0098141F">
              <w:rPr>
                <w:rFonts w:ascii="Segoe UI Symbol" w:eastAsia="Wingdings" w:hAnsi="Segoe UI Symbol" w:cs="Segoe UI Symbol" w:hint="cs"/>
                <w:b/>
                <w:bCs/>
                <w:color w:val="000000" w:themeColor="text1"/>
                <w:sz w:val="24"/>
                <w:szCs w:val="24"/>
                <w:cs/>
              </w:rPr>
              <w:t>✔</w:t>
            </w:r>
          </w:p>
        </w:tc>
        <w:tc>
          <w:tcPr>
            <w:tcW w:w="240" w:type="pct"/>
            <w:tcBorders>
              <w:left w:val="single" w:sz="4" w:space="0" w:color="auto"/>
              <w:right w:val="single" w:sz="4" w:space="0" w:color="auto"/>
            </w:tcBorders>
          </w:tcPr>
          <w:p w14:paraId="36076B8E" w14:textId="49BA6CC4" w:rsidR="008A0A37" w:rsidRPr="007F21BC" w:rsidRDefault="008A0A37" w:rsidP="008A0A37">
            <w:pPr>
              <w:jc w:val="center"/>
              <w:rPr>
                <w:rFonts w:ascii="Wingdings" w:eastAsia="Wingdings" w:hAnsi="Wingdings" w:cs="TH SarabunPSK"/>
                <w:sz w:val="29"/>
                <w:szCs w:val="29"/>
              </w:rPr>
            </w:pPr>
            <w:r w:rsidRPr="0098141F">
              <w:rPr>
                <w:rFonts w:ascii="Segoe UI Symbol" w:eastAsia="Wingdings" w:hAnsi="Segoe UI Symbol" w:cs="Segoe UI Symbol" w:hint="cs"/>
                <w:b/>
                <w:bCs/>
                <w:color w:val="000000" w:themeColor="text1"/>
                <w:sz w:val="24"/>
                <w:szCs w:val="24"/>
                <w:cs/>
              </w:rPr>
              <w:t>✔</w:t>
            </w:r>
          </w:p>
        </w:tc>
        <w:tc>
          <w:tcPr>
            <w:tcW w:w="240" w:type="pct"/>
            <w:tcBorders>
              <w:left w:val="single" w:sz="4" w:space="0" w:color="auto"/>
              <w:right w:val="single" w:sz="4" w:space="0" w:color="auto"/>
            </w:tcBorders>
          </w:tcPr>
          <w:p w14:paraId="55B5F363" w14:textId="0E6F130B" w:rsidR="008A0A37" w:rsidRPr="007F21BC" w:rsidRDefault="008A0A37" w:rsidP="008A0A37">
            <w:pPr>
              <w:jc w:val="center"/>
              <w:rPr>
                <w:rFonts w:ascii="Wingdings" w:eastAsia="Wingdings" w:hAnsi="Wingdings" w:cs="TH SarabunPSK"/>
                <w:sz w:val="29"/>
                <w:szCs w:val="29"/>
              </w:rPr>
            </w:pPr>
            <w:r w:rsidRPr="0098141F">
              <w:rPr>
                <w:rFonts w:ascii="Segoe UI Symbol" w:eastAsia="Wingdings" w:hAnsi="Segoe UI Symbol" w:cs="Segoe UI Symbol" w:hint="cs"/>
                <w:b/>
                <w:bCs/>
                <w:color w:val="000000" w:themeColor="text1"/>
                <w:sz w:val="24"/>
                <w:szCs w:val="24"/>
                <w:cs/>
              </w:rPr>
              <w:t>✔</w:t>
            </w:r>
          </w:p>
        </w:tc>
        <w:tc>
          <w:tcPr>
            <w:tcW w:w="327" w:type="pct"/>
            <w:tcBorders>
              <w:left w:val="single" w:sz="4" w:space="0" w:color="auto"/>
              <w:right w:val="single" w:sz="4" w:space="0" w:color="auto"/>
            </w:tcBorders>
          </w:tcPr>
          <w:p w14:paraId="4046FDC6" w14:textId="3E220623" w:rsidR="008A0A37" w:rsidRPr="007F21BC" w:rsidRDefault="008A0A37" w:rsidP="008A0A37">
            <w:pPr>
              <w:jc w:val="center"/>
              <w:rPr>
                <w:rFonts w:ascii="Wingdings" w:eastAsia="Wingdings" w:hAnsi="Wingdings" w:cs="TH SarabunPSK"/>
                <w:sz w:val="29"/>
                <w:szCs w:val="29"/>
              </w:rPr>
            </w:pPr>
            <w:r w:rsidRPr="0098141F">
              <w:rPr>
                <w:rFonts w:ascii="Segoe UI Symbol" w:eastAsia="Wingdings" w:hAnsi="Segoe UI Symbol" w:cs="Segoe UI Symbol" w:hint="cs"/>
                <w:b/>
                <w:bCs/>
                <w:color w:val="000000" w:themeColor="text1"/>
                <w:sz w:val="24"/>
                <w:szCs w:val="24"/>
                <w:cs/>
              </w:rPr>
              <w:t>✔</w:t>
            </w:r>
          </w:p>
        </w:tc>
        <w:tc>
          <w:tcPr>
            <w:tcW w:w="290" w:type="pct"/>
            <w:tcBorders>
              <w:left w:val="single" w:sz="4" w:space="0" w:color="auto"/>
              <w:right w:val="single" w:sz="4" w:space="0" w:color="auto"/>
            </w:tcBorders>
            <w:shd w:val="clear" w:color="auto" w:fill="FFFFFF" w:themeFill="background1"/>
          </w:tcPr>
          <w:p w14:paraId="7E82627A" w14:textId="30750688" w:rsidR="008A0A37" w:rsidRPr="007F21BC" w:rsidRDefault="008A0A37" w:rsidP="008A0A37">
            <w:pPr>
              <w:jc w:val="center"/>
              <w:rPr>
                <w:rFonts w:ascii="Wingdings" w:hAnsi="Wingdings" w:cs="TH SarabunPSK"/>
                <w:sz w:val="29"/>
                <w:szCs w:val="29"/>
              </w:rPr>
            </w:pPr>
            <w:r w:rsidRPr="0098141F">
              <w:rPr>
                <w:rFonts w:ascii="Segoe UI Symbol" w:eastAsia="Wingdings" w:hAnsi="Segoe UI Symbol" w:cs="Segoe UI Symbol" w:hint="cs"/>
                <w:b/>
                <w:bCs/>
                <w:color w:val="000000" w:themeColor="text1"/>
                <w:sz w:val="24"/>
                <w:szCs w:val="24"/>
                <w:cs/>
              </w:rPr>
              <w:t>✔</w:t>
            </w:r>
          </w:p>
        </w:tc>
        <w:tc>
          <w:tcPr>
            <w:tcW w:w="351" w:type="pct"/>
            <w:tcBorders>
              <w:left w:val="single" w:sz="4" w:space="0" w:color="auto"/>
              <w:right w:val="single" w:sz="4" w:space="0" w:color="auto"/>
            </w:tcBorders>
            <w:shd w:val="clear" w:color="auto" w:fill="FFFFFF" w:themeFill="background1"/>
          </w:tcPr>
          <w:p w14:paraId="6B08E272" w14:textId="7D5591CF" w:rsidR="008A0A37" w:rsidRPr="007F21BC" w:rsidRDefault="008A0A37" w:rsidP="008A0A37">
            <w:pPr>
              <w:jc w:val="center"/>
              <w:rPr>
                <w:rFonts w:ascii="Wingdings" w:eastAsia="Wingdings" w:hAnsi="Wingdings" w:cs="TH SarabunPSK"/>
                <w:sz w:val="29"/>
                <w:szCs w:val="29"/>
              </w:rPr>
            </w:pPr>
          </w:p>
        </w:tc>
      </w:tr>
      <w:tr w:rsidR="008A0A37" w:rsidRPr="00412A4E" w14:paraId="7F67A5D0" w14:textId="77777777" w:rsidTr="008A0A37">
        <w:trPr>
          <w:jc w:val="center"/>
        </w:trPr>
        <w:tc>
          <w:tcPr>
            <w:tcW w:w="1417" w:type="pct"/>
            <w:tcBorders>
              <w:left w:val="single" w:sz="4" w:space="0" w:color="auto"/>
              <w:bottom w:val="single" w:sz="4" w:space="0" w:color="auto"/>
              <w:right w:val="single" w:sz="4" w:space="0" w:color="auto"/>
            </w:tcBorders>
          </w:tcPr>
          <w:p w14:paraId="20C4AC03" w14:textId="23A1D5CB" w:rsidR="008A0A37" w:rsidRPr="00412A4E" w:rsidRDefault="008A0A37" w:rsidP="008A0A37">
            <w:pPr>
              <w:ind w:left="251"/>
              <w:rPr>
                <w:rFonts w:ascii="TH SarabunPSK" w:hAnsi="TH SarabunPSK" w:cs="TH SarabunPSK"/>
                <w:sz w:val="24"/>
                <w:szCs w:val="24"/>
              </w:rPr>
            </w:pPr>
            <w:r w:rsidRPr="00412A4E">
              <w:rPr>
                <w:rFonts w:ascii="TH SarabunPSK" w:hAnsi="TH SarabunPSK" w:cs="TH SarabunPSK"/>
                <w:sz w:val="24"/>
                <w:szCs w:val="24"/>
                <w:cs/>
              </w:rPr>
              <w:t>(4)  สามารถประยุกต์ความรู้และทักษะ กับการแก้ไขปัญหาทางด้านการผลิตพืชได้อย่างเหมาะสม (</w:t>
            </w:r>
            <w:r w:rsidRPr="00412A4E">
              <w:rPr>
                <w:rFonts w:ascii="TH SarabunPSK" w:hAnsi="TH SarabunPSK" w:cs="TH SarabunPSK"/>
                <w:sz w:val="24"/>
                <w:szCs w:val="24"/>
              </w:rPr>
              <w:t>WIL</w:t>
            </w:r>
            <w:r w:rsidRPr="00412A4E">
              <w:rPr>
                <w:rFonts w:ascii="TH SarabunPSK" w:hAnsi="TH SarabunPSK" w:cs="TH SarabunPSK"/>
                <w:sz w:val="24"/>
                <w:szCs w:val="24"/>
                <w:cs/>
              </w:rPr>
              <w:t>)</w:t>
            </w:r>
          </w:p>
        </w:tc>
        <w:tc>
          <w:tcPr>
            <w:tcW w:w="240" w:type="pct"/>
            <w:tcBorders>
              <w:left w:val="single" w:sz="4" w:space="0" w:color="auto"/>
              <w:bottom w:val="single" w:sz="4" w:space="0" w:color="auto"/>
              <w:right w:val="single" w:sz="4" w:space="0" w:color="auto"/>
            </w:tcBorders>
          </w:tcPr>
          <w:p w14:paraId="3407BBAB" w14:textId="7545CDC4" w:rsidR="008A0A37" w:rsidRPr="007F21BC" w:rsidRDefault="008A0A37" w:rsidP="008A0A37">
            <w:pPr>
              <w:jc w:val="center"/>
              <w:rPr>
                <w:rFonts w:ascii="Wingdings" w:eastAsia="Wingdings" w:hAnsi="Wingdings" w:cs="TH SarabunPSK"/>
                <w:sz w:val="29"/>
                <w:szCs w:val="29"/>
              </w:rPr>
            </w:pPr>
            <w:r w:rsidRPr="00DA7BC6">
              <w:rPr>
                <w:rFonts w:ascii="Segoe UI Symbol" w:eastAsia="Wingdings" w:hAnsi="Segoe UI Symbol" w:cs="Segoe UI Symbol" w:hint="cs"/>
                <w:b/>
                <w:bCs/>
                <w:color w:val="000000" w:themeColor="text1"/>
                <w:sz w:val="24"/>
                <w:szCs w:val="24"/>
                <w:cs/>
              </w:rPr>
              <w:t>✔</w:t>
            </w:r>
          </w:p>
        </w:tc>
        <w:tc>
          <w:tcPr>
            <w:tcW w:w="354" w:type="pct"/>
            <w:tcBorders>
              <w:left w:val="single" w:sz="4" w:space="0" w:color="auto"/>
              <w:bottom w:val="single" w:sz="4" w:space="0" w:color="auto"/>
              <w:right w:val="single" w:sz="4" w:space="0" w:color="auto"/>
            </w:tcBorders>
          </w:tcPr>
          <w:p w14:paraId="27B75B06" w14:textId="50D095FA" w:rsidR="008A0A37" w:rsidRPr="007F21BC" w:rsidRDefault="008A0A37" w:rsidP="008A0A37">
            <w:pPr>
              <w:jc w:val="center"/>
              <w:rPr>
                <w:rFonts w:ascii="Wingdings" w:eastAsia="Wingdings" w:hAnsi="Wingdings" w:cs="TH SarabunPSK"/>
                <w:sz w:val="29"/>
                <w:szCs w:val="29"/>
              </w:rPr>
            </w:pPr>
            <w:r w:rsidRPr="00DA7BC6">
              <w:rPr>
                <w:rFonts w:ascii="Segoe UI Symbol" w:eastAsia="Wingdings" w:hAnsi="Segoe UI Symbol" w:cs="Segoe UI Symbol" w:hint="cs"/>
                <w:b/>
                <w:bCs/>
                <w:color w:val="000000" w:themeColor="text1"/>
                <w:sz w:val="24"/>
                <w:szCs w:val="24"/>
                <w:cs/>
              </w:rPr>
              <w:t>✔</w:t>
            </w:r>
          </w:p>
        </w:tc>
        <w:tc>
          <w:tcPr>
            <w:tcW w:w="354" w:type="pct"/>
            <w:tcBorders>
              <w:left w:val="single" w:sz="4" w:space="0" w:color="auto"/>
              <w:bottom w:val="single" w:sz="4" w:space="0" w:color="auto"/>
              <w:right w:val="single" w:sz="4" w:space="0" w:color="auto"/>
            </w:tcBorders>
          </w:tcPr>
          <w:p w14:paraId="402BCF18" w14:textId="10B45656" w:rsidR="008A0A37" w:rsidRPr="007F21BC" w:rsidRDefault="008A0A37" w:rsidP="008A0A37">
            <w:pPr>
              <w:jc w:val="center"/>
              <w:rPr>
                <w:rFonts w:ascii="Wingdings" w:eastAsia="Wingdings" w:hAnsi="Wingdings" w:cs="TH SarabunPSK"/>
                <w:sz w:val="29"/>
                <w:szCs w:val="29"/>
              </w:rPr>
            </w:pPr>
            <w:r w:rsidRPr="00DA7BC6">
              <w:rPr>
                <w:rFonts w:ascii="Segoe UI Symbol" w:eastAsia="Wingdings" w:hAnsi="Segoe UI Symbol" w:cs="Segoe UI Symbol" w:hint="cs"/>
                <w:b/>
                <w:bCs/>
                <w:color w:val="000000" w:themeColor="text1"/>
                <w:sz w:val="24"/>
                <w:szCs w:val="24"/>
                <w:cs/>
              </w:rPr>
              <w:t>✔</w:t>
            </w:r>
          </w:p>
        </w:tc>
        <w:tc>
          <w:tcPr>
            <w:tcW w:w="240" w:type="pct"/>
            <w:tcBorders>
              <w:left w:val="single" w:sz="4" w:space="0" w:color="auto"/>
              <w:bottom w:val="single" w:sz="4" w:space="0" w:color="auto"/>
              <w:right w:val="single" w:sz="4" w:space="0" w:color="auto"/>
            </w:tcBorders>
          </w:tcPr>
          <w:p w14:paraId="6BB4A45B" w14:textId="2DE10515" w:rsidR="008A0A37" w:rsidRPr="007F21BC" w:rsidRDefault="008A0A37" w:rsidP="008A0A37">
            <w:pPr>
              <w:jc w:val="center"/>
              <w:rPr>
                <w:rFonts w:ascii="Wingdings" w:eastAsia="Wingdings" w:hAnsi="Wingdings" w:cs="TH SarabunPSK"/>
                <w:sz w:val="29"/>
                <w:szCs w:val="29"/>
              </w:rPr>
            </w:pPr>
            <w:r w:rsidRPr="00DA7BC6">
              <w:rPr>
                <w:rFonts w:ascii="Segoe UI Symbol" w:eastAsia="Wingdings" w:hAnsi="Segoe UI Symbol" w:cs="Segoe UI Symbol" w:hint="cs"/>
                <w:b/>
                <w:bCs/>
                <w:color w:val="000000" w:themeColor="text1"/>
                <w:sz w:val="24"/>
                <w:szCs w:val="24"/>
                <w:cs/>
              </w:rPr>
              <w:t>✔</w:t>
            </w:r>
          </w:p>
        </w:tc>
        <w:tc>
          <w:tcPr>
            <w:tcW w:w="354" w:type="pct"/>
            <w:tcBorders>
              <w:left w:val="single" w:sz="4" w:space="0" w:color="auto"/>
              <w:bottom w:val="single" w:sz="4" w:space="0" w:color="auto"/>
              <w:right w:val="single" w:sz="4" w:space="0" w:color="auto"/>
            </w:tcBorders>
          </w:tcPr>
          <w:p w14:paraId="0C1232B2" w14:textId="2E96FAC1" w:rsidR="008A0A37" w:rsidRPr="007F21BC" w:rsidRDefault="008A0A37" w:rsidP="008A0A37">
            <w:pPr>
              <w:jc w:val="center"/>
              <w:rPr>
                <w:rFonts w:ascii="Wingdings" w:eastAsia="Wingdings" w:hAnsi="Wingdings" w:cs="TH SarabunPSK"/>
                <w:sz w:val="29"/>
                <w:szCs w:val="29"/>
              </w:rPr>
            </w:pPr>
            <w:r w:rsidRPr="00DA7BC6">
              <w:rPr>
                <w:rFonts w:ascii="Segoe UI Symbol" w:eastAsia="Wingdings" w:hAnsi="Segoe UI Symbol" w:cs="Segoe UI Symbol" w:hint="cs"/>
                <w:b/>
                <w:bCs/>
                <w:color w:val="000000" w:themeColor="text1"/>
                <w:sz w:val="24"/>
                <w:szCs w:val="24"/>
                <w:cs/>
              </w:rPr>
              <w:t>✔</w:t>
            </w:r>
          </w:p>
        </w:tc>
        <w:tc>
          <w:tcPr>
            <w:tcW w:w="266" w:type="pct"/>
            <w:tcBorders>
              <w:left w:val="single" w:sz="4" w:space="0" w:color="auto"/>
              <w:bottom w:val="single" w:sz="4" w:space="0" w:color="auto"/>
              <w:right w:val="single" w:sz="4" w:space="0" w:color="auto"/>
            </w:tcBorders>
          </w:tcPr>
          <w:p w14:paraId="312F7F0D" w14:textId="3ABB9FB7" w:rsidR="008A0A37" w:rsidRPr="007F21BC" w:rsidRDefault="008A0A37" w:rsidP="008A0A37">
            <w:pPr>
              <w:jc w:val="center"/>
              <w:rPr>
                <w:rFonts w:ascii="Wingdings" w:eastAsia="Wingdings" w:hAnsi="Wingdings" w:cs="TH SarabunPSK"/>
                <w:sz w:val="29"/>
                <w:szCs w:val="29"/>
              </w:rPr>
            </w:pPr>
            <w:r w:rsidRPr="00DA7BC6">
              <w:rPr>
                <w:rFonts w:ascii="Segoe UI Symbol" w:eastAsia="Wingdings" w:hAnsi="Segoe UI Symbol" w:cs="Segoe UI Symbol" w:hint="cs"/>
                <w:b/>
                <w:bCs/>
                <w:color w:val="000000" w:themeColor="text1"/>
                <w:sz w:val="24"/>
                <w:szCs w:val="24"/>
                <w:cs/>
              </w:rPr>
              <w:t>✔</w:t>
            </w:r>
          </w:p>
        </w:tc>
        <w:tc>
          <w:tcPr>
            <w:tcW w:w="327" w:type="pct"/>
            <w:tcBorders>
              <w:left w:val="single" w:sz="4" w:space="0" w:color="auto"/>
              <w:bottom w:val="single" w:sz="4" w:space="0" w:color="auto"/>
              <w:right w:val="single" w:sz="4" w:space="0" w:color="auto"/>
            </w:tcBorders>
          </w:tcPr>
          <w:p w14:paraId="0629EBE5" w14:textId="334D7D6E" w:rsidR="008A0A37" w:rsidRPr="007F21BC" w:rsidRDefault="008A0A37" w:rsidP="008A0A37">
            <w:pPr>
              <w:jc w:val="center"/>
              <w:rPr>
                <w:rFonts w:ascii="Wingdings" w:eastAsia="Wingdings" w:hAnsi="Wingdings" w:cs="TH SarabunPSK"/>
                <w:sz w:val="29"/>
                <w:szCs w:val="29"/>
              </w:rPr>
            </w:pPr>
            <w:r w:rsidRPr="00DA7BC6">
              <w:rPr>
                <w:rFonts w:ascii="Segoe UI Symbol" w:eastAsia="Wingdings" w:hAnsi="Segoe UI Symbol" w:cs="Segoe UI Symbol" w:hint="cs"/>
                <w:b/>
                <w:bCs/>
                <w:color w:val="000000" w:themeColor="text1"/>
                <w:sz w:val="24"/>
                <w:szCs w:val="24"/>
                <w:cs/>
              </w:rPr>
              <w:t>✔</w:t>
            </w:r>
          </w:p>
        </w:tc>
        <w:tc>
          <w:tcPr>
            <w:tcW w:w="240" w:type="pct"/>
            <w:tcBorders>
              <w:left w:val="single" w:sz="4" w:space="0" w:color="auto"/>
              <w:bottom w:val="single" w:sz="4" w:space="0" w:color="auto"/>
              <w:right w:val="single" w:sz="4" w:space="0" w:color="auto"/>
            </w:tcBorders>
          </w:tcPr>
          <w:p w14:paraId="114B5F53" w14:textId="0FDC4CC9" w:rsidR="008A0A37" w:rsidRPr="007F21BC" w:rsidRDefault="008A0A37" w:rsidP="008A0A37">
            <w:pPr>
              <w:jc w:val="center"/>
              <w:rPr>
                <w:rFonts w:ascii="Wingdings" w:eastAsia="Wingdings" w:hAnsi="Wingdings" w:cs="TH SarabunPSK"/>
                <w:sz w:val="29"/>
                <w:szCs w:val="29"/>
              </w:rPr>
            </w:pPr>
            <w:r w:rsidRPr="00DA7BC6">
              <w:rPr>
                <w:rFonts w:ascii="Segoe UI Symbol" w:eastAsia="Wingdings" w:hAnsi="Segoe UI Symbol" w:cs="Segoe UI Symbol" w:hint="cs"/>
                <w:b/>
                <w:bCs/>
                <w:color w:val="000000" w:themeColor="text1"/>
                <w:sz w:val="24"/>
                <w:szCs w:val="24"/>
                <w:cs/>
              </w:rPr>
              <w:t>✔</w:t>
            </w:r>
          </w:p>
        </w:tc>
        <w:tc>
          <w:tcPr>
            <w:tcW w:w="240" w:type="pct"/>
            <w:tcBorders>
              <w:left w:val="single" w:sz="4" w:space="0" w:color="auto"/>
              <w:bottom w:val="single" w:sz="4" w:space="0" w:color="auto"/>
              <w:right w:val="single" w:sz="4" w:space="0" w:color="auto"/>
            </w:tcBorders>
          </w:tcPr>
          <w:p w14:paraId="1394B04C" w14:textId="220D42E1" w:rsidR="008A0A37" w:rsidRPr="007F21BC" w:rsidRDefault="008A0A37" w:rsidP="008A0A37">
            <w:pPr>
              <w:jc w:val="center"/>
              <w:rPr>
                <w:rFonts w:ascii="Wingdings" w:eastAsia="Wingdings" w:hAnsi="Wingdings" w:cs="TH SarabunPSK"/>
                <w:sz w:val="29"/>
                <w:szCs w:val="29"/>
              </w:rPr>
            </w:pPr>
            <w:r w:rsidRPr="00DA7BC6">
              <w:rPr>
                <w:rFonts w:ascii="Segoe UI Symbol" w:eastAsia="Wingdings" w:hAnsi="Segoe UI Symbol" w:cs="Segoe UI Symbol" w:hint="cs"/>
                <w:b/>
                <w:bCs/>
                <w:color w:val="000000" w:themeColor="text1"/>
                <w:sz w:val="24"/>
                <w:szCs w:val="24"/>
                <w:cs/>
              </w:rPr>
              <w:t>✔</w:t>
            </w:r>
          </w:p>
        </w:tc>
        <w:tc>
          <w:tcPr>
            <w:tcW w:w="327" w:type="pct"/>
            <w:tcBorders>
              <w:left w:val="single" w:sz="4" w:space="0" w:color="auto"/>
              <w:bottom w:val="single" w:sz="4" w:space="0" w:color="auto"/>
              <w:right w:val="single" w:sz="4" w:space="0" w:color="auto"/>
            </w:tcBorders>
          </w:tcPr>
          <w:p w14:paraId="4A3C0F7A" w14:textId="2460F05C" w:rsidR="008A0A37" w:rsidRPr="007F21BC" w:rsidRDefault="008A0A37" w:rsidP="008A0A37">
            <w:pPr>
              <w:jc w:val="center"/>
              <w:rPr>
                <w:rFonts w:ascii="Wingdings" w:eastAsia="Wingdings" w:hAnsi="Wingdings" w:cs="TH SarabunPSK"/>
                <w:sz w:val="29"/>
                <w:szCs w:val="29"/>
              </w:rPr>
            </w:pPr>
            <w:r w:rsidRPr="00DA7BC6">
              <w:rPr>
                <w:rFonts w:ascii="Segoe UI Symbol" w:eastAsia="Wingdings" w:hAnsi="Segoe UI Symbol" w:cs="Segoe UI Symbol" w:hint="cs"/>
                <w:b/>
                <w:bCs/>
                <w:color w:val="000000" w:themeColor="text1"/>
                <w:sz w:val="24"/>
                <w:szCs w:val="24"/>
                <w:cs/>
              </w:rPr>
              <w:t>✔</w:t>
            </w:r>
          </w:p>
        </w:tc>
        <w:tc>
          <w:tcPr>
            <w:tcW w:w="290" w:type="pct"/>
            <w:tcBorders>
              <w:left w:val="single" w:sz="4" w:space="0" w:color="auto"/>
              <w:bottom w:val="single" w:sz="4" w:space="0" w:color="auto"/>
              <w:right w:val="single" w:sz="4" w:space="0" w:color="auto"/>
            </w:tcBorders>
            <w:shd w:val="clear" w:color="auto" w:fill="FFFFFF" w:themeFill="background1"/>
          </w:tcPr>
          <w:p w14:paraId="7D2A9A2D" w14:textId="77777777" w:rsidR="008A0A37" w:rsidRPr="007F21BC" w:rsidRDefault="008A0A37" w:rsidP="008A0A37">
            <w:pPr>
              <w:jc w:val="center"/>
              <w:rPr>
                <w:rFonts w:ascii="Wingdings" w:hAnsi="Wingdings" w:cs="TH SarabunPSK"/>
                <w:sz w:val="29"/>
                <w:szCs w:val="29"/>
              </w:rPr>
            </w:pPr>
          </w:p>
        </w:tc>
        <w:tc>
          <w:tcPr>
            <w:tcW w:w="351" w:type="pct"/>
            <w:tcBorders>
              <w:left w:val="single" w:sz="4" w:space="0" w:color="auto"/>
              <w:bottom w:val="single" w:sz="4" w:space="0" w:color="auto"/>
              <w:right w:val="single" w:sz="4" w:space="0" w:color="auto"/>
            </w:tcBorders>
            <w:shd w:val="clear" w:color="auto" w:fill="FFFFFF" w:themeFill="background1"/>
          </w:tcPr>
          <w:p w14:paraId="460D2C14" w14:textId="77777777" w:rsidR="008A0A37" w:rsidRPr="008A0A37" w:rsidRDefault="008A0A37" w:rsidP="008A0A37">
            <w:pPr>
              <w:jc w:val="center"/>
              <w:rPr>
                <w:rFonts w:ascii="Segoe UI Symbol" w:eastAsia="Wingdings" w:hAnsi="Segoe UI Symbol" w:cs="Angsana New"/>
                <w:b/>
                <w:bCs/>
                <w:color w:val="000000" w:themeColor="text1"/>
                <w:sz w:val="24"/>
                <w:szCs w:val="24"/>
              </w:rPr>
            </w:pPr>
            <w:r w:rsidRPr="008A0A37">
              <w:rPr>
                <w:rFonts w:ascii="Segoe UI Symbol" w:eastAsia="Wingdings" w:hAnsi="Segoe UI Symbol" w:cs="Segoe UI Symbol" w:hint="cs"/>
                <w:b/>
                <w:bCs/>
                <w:color w:val="000000" w:themeColor="text1"/>
                <w:sz w:val="24"/>
                <w:szCs w:val="24"/>
                <w:cs/>
              </w:rPr>
              <w:t>✔</w:t>
            </w:r>
          </w:p>
          <w:p w14:paraId="6669AEE6" w14:textId="3DBAE5C3" w:rsidR="008A0A37" w:rsidRPr="007F21BC" w:rsidRDefault="008A0A37" w:rsidP="008A0A37">
            <w:pPr>
              <w:jc w:val="center"/>
              <w:rPr>
                <w:rFonts w:ascii="Wingdings" w:eastAsia="Wingdings" w:hAnsi="Wingdings" w:cs="TH SarabunPSK"/>
                <w:sz w:val="29"/>
                <w:szCs w:val="29"/>
              </w:rPr>
            </w:pPr>
          </w:p>
        </w:tc>
      </w:tr>
      <w:tr w:rsidR="00313C04" w:rsidRPr="00412A4E" w14:paraId="6E37C20A" w14:textId="77777777" w:rsidTr="008A0A37">
        <w:trPr>
          <w:jc w:val="center"/>
        </w:trPr>
        <w:tc>
          <w:tcPr>
            <w:tcW w:w="1417" w:type="pct"/>
            <w:tcBorders>
              <w:top w:val="single" w:sz="4" w:space="0" w:color="auto"/>
              <w:left w:val="single" w:sz="4" w:space="0" w:color="auto"/>
              <w:right w:val="single" w:sz="4" w:space="0" w:color="auto"/>
            </w:tcBorders>
          </w:tcPr>
          <w:p w14:paraId="6F14EFE8" w14:textId="206B9034" w:rsidR="003E7874" w:rsidRPr="00412A4E" w:rsidDel="00B07831" w:rsidRDefault="005E15F2" w:rsidP="003F74E2">
            <w:pPr>
              <w:rPr>
                <w:rFonts w:ascii="TH SarabunPSK" w:hAnsi="TH SarabunPSK" w:cs="TH SarabunPSK"/>
                <w:b/>
                <w:bCs/>
                <w:sz w:val="24"/>
                <w:szCs w:val="24"/>
              </w:rPr>
            </w:pPr>
            <w:r w:rsidRPr="00412A4E">
              <w:rPr>
                <w:rFonts w:ascii="TH SarabunPSK" w:hAnsi="TH SarabunPSK" w:cs="TH SarabunPSK"/>
                <w:b/>
                <w:bCs/>
                <w:sz w:val="24"/>
                <w:szCs w:val="24"/>
              </w:rPr>
              <w:t>4</w:t>
            </w:r>
            <w:r w:rsidRPr="00412A4E">
              <w:rPr>
                <w:rFonts w:ascii="TH SarabunPSK" w:hAnsi="TH SarabunPSK" w:cs="TH SarabunPSK"/>
                <w:b/>
                <w:bCs/>
                <w:sz w:val="24"/>
                <w:szCs w:val="24"/>
                <w:cs/>
              </w:rPr>
              <w:t>) ทักษะความสัมพันธ์ระหว่างบุคคลและความรับผิดชอบ</w:t>
            </w:r>
          </w:p>
        </w:tc>
        <w:tc>
          <w:tcPr>
            <w:tcW w:w="240" w:type="pct"/>
            <w:tcBorders>
              <w:top w:val="single" w:sz="4" w:space="0" w:color="auto"/>
              <w:left w:val="single" w:sz="4" w:space="0" w:color="auto"/>
              <w:right w:val="single" w:sz="4" w:space="0" w:color="auto"/>
            </w:tcBorders>
          </w:tcPr>
          <w:p w14:paraId="114480DC" w14:textId="744A198B" w:rsidR="003E7874" w:rsidRPr="007F21BC" w:rsidRDefault="003E7874" w:rsidP="003F74E2">
            <w:pPr>
              <w:jc w:val="center"/>
              <w:rPr>
                <w:rFonts w:ascii="Wingdings" w:eastAsia="Times New Roman" w:hAnsi="Wingdings" w:cs="TH SarabunPSK"/>
                <w:b/>
                <w:bCs/>
                <w:sz w:val="29"/>
                <w:szCs w:val="29"/>
              </w:rPr>
            </w:pPr>
          </w:p>
        </w:tc>
        <w:tc>
          <w:tcPr>
            <w:tcW w:w="354" w:type="pct"/>
            <w:tcBorders>
              <w:top w:val="single" w:sz="4" w:space="0" w:color="auto"/>
              <w:left w:val="single" w:sz="4" w:space="0" w:color="auto"/>
              <w:right w:val="single" w:sz="4" w:space="0" w:color="auto"/>
            </w:tcBorders>
          </w:tcPr>
          <w:p w14:paraId="0C1028DB" w14:textId="2483EDE4" w:rsidR="003E7874" w:rsidRPr="007F21BC" w:rsidRDefault="003E7874" w:rsidP="003F74E2">
            <w:pPr>
              <w:jc w:val="center"/>
              <w:rPr>
                <w:rFonts w:ascii="Wingdings" w:eastAsia="Times New Roman" w:hAnsi="Wingdings" w:cs="TH SarabunPSK"/>
                <w:b/>
                <w:bCs/>
                <w:sz w:val="29"/>
                <w:szCs w:val="29"/>
              </w:rPr>
            </w:pPr>
          </w:p>
        </w:tc>
        <w:tc>
          <w:tcPr>
            <w:tcW w:w="354" w:type="pct"/>
            <w:tcBorders>
              <w:top w:val="single" w:sz="4" w:space="0" w:color="auto"/>
              <w:left w:val="single" w:sz="4" w:space="0" w:color="auto"/>
              <w:right w:val="single" w:sz="4" w:space="0" w:color="auto"/>
            </w:tcBorders>
          </w:tcPr>
          <w:p w14:paraId="62FBFE1F" w14:textId="1C8B3BDA" w:rsidR="003E7874" w:rsidRPr="007F21BC" w:rsidRDefault="003E7874" w:rsidP="003F74E2">
            <w:pPr>
              <w:jc w:val="center"/>
              <w:rPr>
                <w:rFonts w:ascii="Wingdings" w:eastAsia="Times New Roman" w:hAnsi="Wingdings" w:cs="TH SarabunPSK"/>
                <w:b/>
                <w:bCs/>
                <w:sz w:val="29"/>
                <w:szCs w:val="29"/>
              </w:rPr>
            </w:pPr>
          </w:p>
        </w:tc>
        <w:tc>
          <w:tcPr>
            <w:tcW w:w="240" w:type="pct"/>
            <w:tcBorders>
              <w:top w:val="single" w:sz="4" w:space="0" w:color="auto"/>
              <w:left w:val="single" w:sz="4" w:space="0" w:color="auto"/>
              <w:right w:val="single" w:sz="4" w:space="0" w:color="auto"/>
            </w:tcBorders>
          </w:tcPr>
          <w:p w14:paraId="7850DDAD" w14:textId="5B9FCD13" w:rsidR="003E7874" w:rsidRPr="007F21BC" w:rsidRDefault="003E7874" w:rsidP="003F74E2">
            <w:pPr>
              <w:jc w:val="center"/>
              <w:rPr>
                <w:rFonts w:ascii="Wingdings" w:eastAsia="Times New Roman" w:hAnsi="Wingdings" w:cs="TH SarabunPSK"/>
                <w:b/>
                <w:bCs/>
                <w:sz w:val="29"/>
                <w:szCs w:val="29"/>
              </w:rPr>
            </w:pPr>
          </w:p>
        </w:tc>
        <w:tc>
          <w:tcPr>
            <w:tcW w:w="354" w:type="pct"/>
            <w:tcBorders>
              <w:top w:val="single" w:sz="4" w:space="0" w:color="auto"/>
              <w:left w:val="single" w:sz="4" w:space="0" w:color="auto"/>
              <w:right w:val="single" w:sz="4" w:space="0" w:color="auto"/>
            </w:tcBorders>
          </w:tcPr>
          <w:p w14:paraId="51551DB3" w14:textId="656E82E1" w:rsidR="003E7874" w:rsidRPr="007F21BC" w:rsidRDefault="003E7874" w:rsidP="003F74E2">
            <w:pPr>
              <w:jc w:val="center"/>
              <w:rPr>
                <w:rFonts w:ascii="Wingdings" w:eastAsia="Times New Roman" w:hAnsi="Wingdings" w:cs="TH SarabunPSK"/>
                <w:b/>
                <w:bCs/>
                <w:sz w:val="29"/>
                <w:szCs w:val="29"/>
              </w:rPr>
            </w:pPr>
          </w:p>
        </w:tc>
        <w:tc>
          <w:tcPr>
            <w:tcW w:w="266" w:type="pct"/>
            <w:tcBorders>
              <w:top w:val="single" w:sz="4" w:space="0" w:color="auto"/>
              <w:left w:val="single" w:sz="4" w:space="0" w:color="auto"/>
              <w:right w:val="single" w:sz="4" w:space="0" w:color="auto"/>
            </w:tcBorders>
          </w:tcPr>
          <w:p w14:paraId="49612C93" w14:textId="70D112E1" w:rsidR="003E7874" w:rsidRPr="007F21BC" w:rsidRDefault="003E7874" w:rsidP="003F74E2">
            <w:pPr>
              <w:jc w:val="center"/>
              <w:rPr>
                <w:rFonts w:ascii="Wingdings" w:hAnsi="Wingdings" w:cs="TH SarabunPSK"/>
                <w:b/>
                <w:bCs/>
                <w:sz w:val="29"/>
                <w:szCs w:val="29"/>
              </w:rPr>
            </w:pPr>
          </w:p>
        </w:tc>
        <w:tc>
          <w:tcPr>
            <w:tcW w:w="327" w:type="pct"/>
            <w:tcBorders>
              <w:top w:val="single" w:sz="4" w:space="0" w:color="auto"/>
              <w:left w:val="single" w:sz="4" w:space="0" w:color="auto"/>
              <w:right w:val="single" w:sz="4" w:space="0" w:color="auto"/>
            </w:tcBorders>
          </w:tcPr>
          <w:p w14:paraId="2FF7E75C" w14:textId="1FCE29F7" w:rsidR="003E7874" w:rsidRPr="007F21BC" w:rsidRDefault="003E7874" w:rsidP="003F74E2">
            <w:pPr>
              <w:jc w:val="center"/>
              <w:rPr>
                <w:rFonts w:ascii="Wingdings" w:eastAsia="Times New Roman" w:hAnsi="Wingdings" w:cs="TH SarabunPSK"/>
                <w:b/>
                <w:bCs/>
                <w:sz w:val="29"/>
                <w:szCs w:val="29"/>
              </w:rPr>
            </w:pPr>
          </w:p>
        </w:tc>
        <w:tc>
          <w:tcPr>
            <w:tcW w:w="240" w:type="pct"/>
            <w:tcBorders>
              <w:top w:val="single" w:sz="4" w:space="0" w:color="auto"/>
              <w:left w:val="single" w:sz="4" w:space="0" w:color="auto"/>
              <w:right w:val="single" w:sz="4" w:space="0" w:color="auto"/>
            </w:tcBorders>
          </w:tcPr>
          <w:p w14:paraId="547373BC" w14:textId="0650D0FF" w:rsidR="003E7874" w:rsidRPr="007F21BC" w:rsidRDefault="003E7874" w:rsidP="003F74E2">
            <w:pPr>
              <w:jc w:val="center"/>
              <w:rPr>
                <w:rFonts w:ascii="Wingdings" w:hAnsi="Wingdings" w:cs="TH SarabunPSK"/>
                <w:b/>
                <w:bCs/>
                <w:sz w:val="29"/>
                <w:szCs w:val="29"/>
              </w:rPr>
            </w:pPr>
          </w:p>
        </w:tc>
        <w:tc>
          <w:tcPr>
            <w:tcW w:w="240" w:type="pct"/>
            <w:tcBorders>
              <w:top w:val="single" w:sz="4" w:space="0" w:color="auto"/>
              <w:left w:val="single" w:sz="4" w:space="0" w:color="auto"/>
              <w:right w:val="single" w:sz="4" w:space="0" w:color="auto"/>
            </w:tcBorders>
          </w:tcPr>
          <w:p w14:paraId="6C2BDFCA" w14:textId="3DB5E64C" w:rsidR="003E7874" w:rsidRPr="007F21BC" w:rsidRDefault="003E7874" w:rsidP="003F74E2">
            <w:pPr>
              <w:jc w:val="center"/>
              <w:rPr>
                <w:rFonts w:ascii="Wingdings" w:eastAsia="Times New Roman" w:hAnsi="Wingdings" w:cs="TH SarabunPSK"/>
                <w:b/>
                <w:bCs/>
                <w:sz w:val="29"/>
                <w:szCs w:val="29"/>
              </w:rPr>
            </w:pPr>
          </w:p>
        </w:tc>
        <w:tc>
          <w:tcPr>
            <w:tcW w:w="327" w:type="pct"/>
            <w:tcBorders>
              <w:top w:val="single" w:sz="4" w:space="0" w:color="auto"/>
              <w:left w:val="single" w:sz="4" w:space="0" w:color="auto"/>
              <w:right w:val="single" w:sz="4" w:space="0" w:color="auto"/>
            </w:tcBorders>
          </w:tcPr>
          <w:p w14:paraId="6A35492F" w14:textId="7D3036DE" w:rsidR="003E7874" w:rsidRPr="007F21BC" w:rsidRDefault="003E7874" w:rsidP="003F74E2">
            <w:pPr>
              <w:jc w:val="center"/>
              <w:rPr>
                <w:rFonts w:ascii="Wingdings" w:eastAsia="Times New Roman" w:hAnsi="Wingdings" w:cs="TH SarabunPSK"/>
                <w:b/>
                <w:bCs/>
                <w:sz w:val="29"/>
                <w:szCs w:val="29"/>
              </w:rPr>
            </w:pPr>
          </w:p>
        </w:tc>
        <w:tc>
          <w:tcPr>
            <w:tcW w:w="290" w:type="pct"/>
            <w:tcBorders>
              <w:top w:val="single" w:sz="4" w:space="0" w:color="auto"/>
              <w:left w:val="single" w:sz="4" w:space="0" w:color="auto"/>
              <w:right w:val="single" w:sz="4" w:space="0" w:color="auto"/>
            </w:tcBorders>
            <w:shd w:val="clear" w:color="auto" w:fill="FFFFFF" w:themeFill="background1"/>
          </w:tcPr>
          <w:p w14:paraId="19457335" w14:textId="766AE06A" w:rsidR="003E7874" w:rsidRPr="007F21BC" w:rsidRDefault="003E7874" w:rsidP="003F74E2">
            <w:pPr>
              <w:jc w:val="center"/>
              <w:rPr>
                <w:rFonts w:ascii="Wingdings" w:hAnsi="Wingdings" w:cs="TH SarabunPSK"/>
                <w:b/>
                <w:bCs/>
                <w:sz w:val="29"/>
                <w:szCs w:val="29"/>
              </w:rPr>
            </w:pPr>
          </w:p>
        </w:tc>
        <w:tc>
          <w:tcPr>
            <w:tcW w:w="351" w:type="pct"/>
            <w:tcBorders>
              <w:top w:val="single" w:sz="4" w:space="0" w:color="auto"/>
              <w:left w:val="single" w:sz="4" w:space="0" w:color="auto"/>
              <w:right w:val="single" w:sz="4" w:space="0" w:color="auto"/>
            </w:tcBorders>
            <w:shd w:val="clear" w:color="auto" w:fill="FFFFFF" w:themeFill="background1"/>
          </w:tcPr>
          <w:p w14:paraId="186177A5" w14:textId="17F83218" w:rsidR="003E7874" w:rsidRPr="007F21BC" w:rsidRDefault="003E7874" w:rsidP="003F74E2">
            <w:pPr>
              <w:jc w:val="center"/>
              <w:rPr>
                <w:rFonts w:ascii="Wingdings" w:hAnsi="Wingdings" w:cs="TH SarabunPSK"/>
                <w:b/>
                <w:bCs/>
                <w:sz w:val="29"/>
                <w:szCs w:val="29"/>
              </w:rPr>
            </w:pPr>
          </w:p>
        </w:tc>
      </w:tr>
      <w:tr w:rsidR="008A0A37" w:rsidRPr="00412A4E" w14:paraId="7CA44D9C" w14:textId="77777777" w:rsidTr="008A0A37">
        <w:trPr>
          <w:jc w:val="center"/>
        </w:trPr>
        <w:tc>
          <w:tcPr>
            <w:tcW w:w="1417" w:type="pct"/>
            <w:tcBorders>
              <w:left w:val="single" w:sz="4" w:space="0" w:color="auto"/>
              <w:right w:val="single" w:sz="4" w:space="0" w:color="auto"/>
            </w:tcBorders>
          </w:tcPr>
          <w:p w14:paraId="3E02B7B7" w14:textId="2C8170B5" w:rsidR="008A0A37" w:rsidRPr="00412A4E" w:rsidRDefault="008A0A37" w:rsidP="008A0A37">
            <w:pPr>
              <w:ind w:left="251"/>
              <w:rPr>
                <w:rFonts w:ascii="TH SarabunPSK" w:hAnsi="TH SarabunPSK" w:cs="TH SarabunPSK"/>
                <w:sz w:val="24"/>
                <w:szCs w:val="24"/>
              </w:rPr>
            </w:pPr>
            <w:r w:rsidRPr="00412A4E">
              <w:rPr>
                <w:rFonts w:ascii="TH SarabunPSK" w:hAnsi="TH SarabunPSK" w:cs="TH SarabunPSK"/>
                <w:sz w:val="24"/>
                <w:szCs w:val="24"/>
                <w:cs/>
              </w:rPr>
              <w:t>(</w:t>
            </w:r>
            <w:r w:rsidRPr="00412A4E">
              <w:rPr>
                <w:rFonts w:ascii="TH SarabunPSK" w:hAnsi="TH SarabunPSK" w:cs="TH SarabunPSK"/>
                <w:sz w:val="24"/>
                <w:szCs w:val="24"/>
              </w:rPr>
              <w:t>1</w:t>
            </w:r>
            <w:r w:rsidRPr="00412A4E">
              <w:rPr>
                <w:rFonts w:ascii="TH SarabunPSK" w:hAnsi="TH SarabunPSK" w:cs="TH SarabunPSK"/>
                <w:sz w:val="24"/>
                <w:szCs w:val="24"/>
                <w:cs/>
              </w:rPr>
              <w:t>)  สามารถสื่อสารกับกลุ่มคนหลากหลายและสามารถสนทนาทั้ง</w:t>
            </w:r>
            <w:r w:rsidRPr="00412A4E">
              <w:rPr>
                <w:rFonts w:ascii="TH SarabunPSK" w:hAnsi="TH SarabunPSK" w:cs="TH SarabunPSK"/>
                <w:sz w:val="24"/>
                <w:szCs w:val="24"/>
                <w:cs/>
              </w:rPr>
              <w:lastRenderedPageBreak/>
              <w:t>ภาษาไทยและภาษาต่างประเทศอย่างมีประสิทธิภาพ (</w:t>
            </w:r>
            <w:r w:rsidRPr="00412A4E">
              <w:rPr>
                <w:rFonts w:ascii="TH SarabunPSK" w:hAnsi="TH SarabunPSK" w:cs="TH SarabunPSK"/>
                <w:sz w:val="24"/>
                <w:szCs w:val="24"/>
              </w:rPr>
              <w:t>WIL</w:t>
            </w:r>
            <w:r w:rsidRPr="00412A4E">
              <w:rPr>
                <w:rFonts w:ascii="TH SarabunPSK" w:hAnsi="TH SarabunPSK" w:cs="TH SarabunPSK"/>
                <w:sz w:val="24"/>
                <w:szCs w:val="24"/>
                <w:cs/>
              </w:rPr>
              <w:t>)</w:t>
            </w:r>
          </w:p>
        </w:tc>
        <w:tc>
          <w:tcPr>
            <w:tcW w:w="240" w:type="pct"/>
            <w:tcBorders>
              <w:left w:val="single" w:sz="4" w:space="0" w:color="auto"/>
              <w:right w:val="single" w:sz="4" w:space="0" w:color="auto"/>
            </w:tcBorders>
          </w:tcPr>
          <w:p w14:paraId="094EB5DC" w14:textId="7F83B0B8" w:rsidR="008A0A37" w:rsidRPr="007F21BC" w:rsidRDefault="008A0A37" w:rsidP="008A0A37">
            <w:pPr>
              <w:jc w:val="center"/>
              <w:rPr>
                <w:rFonts w:ascii="Wingdings" w:eastAsia="Wingdings" w:hAnsi="Wingdings" w:cs="TH SarabunPSK"/>
                <w:sz w:val="29"/>
                <w:szCs w:val="29"/>
              </w:rPr>
            </w:pPr>
            <w:r w:rsidRPr="003B720D">
              <w:rPr>
                <w:rFonts w:ascii="Segoe UI Symbol" w:eastAsia="Wingdings" w:hAnsi="Segoe UI Symbol" w:cs="Segoe UI Symbol" w:hint="cs"/>
                <w:b/>
                <w:bCs/>
                <w:color w:val="000000" w:themeColor="text1"/>
                <w:sz w:val="24"/>
                <w:szCs w:val="24"/>
                <w:cs/>
              </w:rPr>
              <w:lastRenderedPageBreak/>
              <w:t>✔</w:t>
            </w:r>
          </w:p>
        </w:tc>
        <w:tc>
          <w:tcPr>
            <w:tcW w:w="354" w:type="pct"/>
            <w:tcBorders>
              <w:left w:val="single" w:sz="4" w:space="0" w:color="auto"/>
              <w:right w:val="single" w:sz="4" w:space="0" w:color="auto"/>
            </w:tcBorders>
          </w:tcPr>
          <w:p w14:paraId="2BA36C40" w14:textId="246F267E" w:rsidR="008A0A37" w:rsidRPr="007F21BC" w:rsidRDefault="008A0A37" w:rsidP="008A0A37">
            <w:pPr>
              <w:jc w:val="center"/>
              <w:rPr>
                <w:rFonts w:ascii="Wingdings" w:eastAsia="Wingdings" w:hAnsi="Wingdings" w:cs="TH SarabunPSK"/>
                <w:sz w:val="29"/>
                <w:szCs w:val="29"/>
              </w:rPr>
            </w:pPr>
            <w:r w:rsidRPr="003B720D">
              <w:rPr>
                <w:rFonts w:ascii="Segoe UI Symbol" w:eastAsia="Wingdings" w:hAnsi="Segoe UI Symbol" w:cs="Segoe UI Symbol" w:hint="cs"/>
                <w:b/>
                <w:bCs/>
                <w:color w:val="000000" w:themeColor="text1"/>
                <w:sz w:val="24"/>
                <w:szCs w:val="24"/>
                <w:cs/>
              </w:rPr>
              <w:t>✔</w:t>
            </w:r>
          </w:p>
        </w:tc>
        <w:tc>
          <w:tcPr>
            <w:tcW w:w="354" w:type="pct"/>
            <w:tcBorders>
              <w:left w:val="single" w:sz="4" w:space="0" w:color="auto"/>
              <w:right w:val="single" w:sz="4" w:space="0" w:color="auto"/>
            </w:tcBorders>
          </w:tcPr>
          <w:p w14:paraId="377C96FC" w14:textId="2CD4BF55" w:rsidR="008A0A37" w:rsidRPr="007F21BC" w:rsidRDefault="008A0A37" w:rsidP="008A0A37">
            <w:pPr>
              <w:jc w:val="center"/>
              <w:rPr>
                <w:rFonts w:ascii="Wingdings" w:eastAsia="Wingdings" w:hAnsi="Wingdings" w:cs="TH SarabunPSK"/>
                <w:sz w:val="29"/>
                <w:szCs w:val="29"/>
              </w:rPr>
            </w:pPr>
            <w:r w:rsidRPr="003B720D">
              <w:rPr>
                <w:rFonts w:ascii="Segoe UI Symbol" w:eastAsia="Wingdings" w:hAnsi="Segoe UI Symbol" w:cs="Segoe UI Symbol" w:hint="cs"/>
                <w:b/>
                <w:bCs/>
                <w:color w:val="000000" w:themeColor="text1"/>
                <w:sz w:val="24"/>
                <w:szCs w:val="24"/>
                <w:cs/>
              </w:rPr>
              <w:t>✔</w:t>
            </w:r>
          </w:p>
        </w:tc>
        <w:tc>
          <w:tcPr>
            <w:tcW w:w="240" w:type="pct"/>
            <w:tcBorders>
              <w:left w:val="single" w:sz="4" w:space="0" w:color="auto"/>
              <w:right w:val="single" w:sz="4" w:space="0" w:color="auto"/>
            </w:tcBorders>
          </w:tcPr>
          <w:p w14:paraId="41B9232E" w14:textId="044C1EF4" w:rsidR="008A0A37" w:rsidRPr="007F21BC" w:rsidRDefault="008A0A37" w:rsidP="008A0A37">
            <w:pPr>
              <w:jc w:val="center"/>
              <w:rPr>
                <w:rFonts w:ascii="Wingdings" w:eastAsia="Wingdings" w:hAnsi="Wingdings" w:cs="TH SarabunPSK"/>
                <w:sz w:val="29"/>
                <w:szCs w:val="29"/>
              </w:rPr>
            </w:pPr>
            <w:r w:rsidRPr="003B720D">
              <w:rPr>
                <w:rFonts w:ascii="Segoe UI Symbol" w:eastAsia="Wingdings" w:hAnsi="Segoe UI Symbol" w:cs="Segoe UI Symbol" w:hint="cs"/>
                <w:b/>
                <w:bCs/>
                <w:color w:val="000000" w:themeColor="text1"/>
                <w:sz w:val="24"/>
                <w:szCs w:val="24"/>
                <w:cs/>
              </w:rPr>
              <w:t>✔</w:t>
            </w:r>
          </w:p>
        </w:tc>
        <w:tc>
          <w:tcPr>
            <w:tcW w:w="354" w:type="pct"/>
            <w:tcBorders>
              <w:left w:val="single" w:sz="4" w:space="0" w:color="auto"/>
              <w:right w:val="single" w:sz="4" w:space="0" w:color="auto"/>
            </w:tcBorders>
          </w:tcPr>
          <w:p w14:paraId="7687692F" w14:textId="3D18B3AE" w:rsidR="008A0A37" w:rsidRPr="007F21BC" w:rsidRDefault="008A0A37" w:rsidP="008A0A37">
            <w:pPr>
              <w:jc w:val="center"/>
              <w:rPr>
                <w:rFonts w:ascii="Wingdings" w:eastAsia="Wingdings" w:hAnsi="Wingdings" w:cs="TH SarabunPSK"/>
                <w:sz w:val="29"/>
                <w:szCs w:val="29"/>
              </w:rPr>
            </w:pPr>
            <w:r w:rsidRPr="003B720D">
              <w:rPr>
                <w:rFonts w:ascii="Segoe UI Symbol" w:eastAsia="Wingdings" w:hAnsi="Segoe UI Symbol" w:cs="Segoe UI Symbol" w:hint="cs"/>
                <w:b/>
                <w:bCs/>
                <w:color w:val="000000" w:themeColor="text1"/>
                <w:sz w:val="24"/>
                <w:szCs w:val="24"/>
                <w:cs/>
              </w:rPr>
              <w:t>✔</w:t>
            </w:r>
          </w:p>
        </w:tc>
        <w:tc>
          <w:tcPr>
            <w:tcW w:w="266" w:type="pct"/>
            <w:tcBorders>
              <w:left w:val="single" w:sz="4" w:space="0" w:color="auto"/>
              <w:right w:val="single" w:sz="4" w:space="0" w:color="auto"/>
            </w:tcBorders>
          </w:tcPr>
          <w:p w14:paraId="43DB293C" w14:textId="7E010A04" w:rsidR="008A0A37" w:rsidRPr="007F21BC" w:rsidRDefault="008A0A37" w:rsidP="008A0A37">
            <w:pPr>
              <w:jc w:val="center"/>
              <w:rPr>
                <w:rFonts w:ascii="Wingdings" w:hAnsi="Wingdings" w:cs="TH SarabunPSK"/>
                <w:sz w:val="29"/>
                <w:szCs w:val="29"/>
              </w:rPr>
            </w:pPr>
            <w:r w:rsidRPr="003B720D">
              <w:rPr>
                <w:rFonts w:ascii="Segoe UI Symbol" w:eastAsia="Wingdings" w:hAnsi="Segoe UI Symbol" w:cs="Segoe UI Symbol" w:hint="cs"/>
                <w:b/>
                <w:bCs/>
                <w:color w:val="000000" w:themeColor="text1"/>
                <w:sz w:val="24"/>
                <w:szCs w:val="24"/>
                <w:cs/>
              </w:rPr>
              <w:t>✔</w:t>
            </w:r>
          </w:p>
        </w:tc>
        <w:tc>
          <w:tcPr>
            <w:tcW w:w="327" w:type="pct"/>
            <w:tcBorders>
              <w:left w:val="single" w:sz="4" w:space="0" w:color="auto"/>
              <w:right w:val="single" w:sz="4" w:space="0" w:color="auto"/>
            </w:tcBorders>
          </w:tcPr>
          <w:p w14:paraId="49C9B1B2" w14:textId="1C8C72F4" w:rsidR="008A0A37" w:rsidRPr="007F21BC" w:rsidRDefault="008A0A37" w:rsidP="008A0A37">
            <w:pPr>
              <w:jc w:val="center"/>
              <w:rPr>
                <w:rFonts w:ascii="Wingdings" w:eastAsia="Times New Roman" w:hAnsi="Wingdings" w:cs="TH SarabunPSK"/>
                <w:sz w:val="29"/>
                <w:szCs w:val="29"/>
              </w:rPr>
            </w:pPr>
            <w:r w:rsidRPr="003B720D">
              <w:rPr>
                <w:rFonts w:ascii="Segoe UI Symbol" w:eastAsia="Wingdings" w:hAnsi="Segoe UI Symbol" w:cs="Segoe UI Symbol" w:hint="cs"/>
                <w:b/>
                <w:bCs/>
                <w:color w:val="000000" w:themeColor="text1"/>
                <w:sz w:val="24"/>
                <w:szCs w:val="24"/>
                <w:cs/>
              </w:rPr>
              <w:t>✔</w:t>
            </w:r>
          </w:p>
        </w:tc>
        <w:tc>
          <w:tcPr>
            <w:tcW w:w="240" w:type="pct"/>
            <w:tcBorders>
              <w:left w:val="single" w:sz="4" w:space="0" w:color="auto"/>
              <w:right w:val="single" w:sz="4" w:space="0" w:color="auto"/>
            </w:tcBorders>
          </w:tcPr>
          <w:p w14:paraId="59B2DDC4" w14:textId="772D87A9" w:rsidR="008A0A37" w:rsidRPr="007F21BC" w:rsidRDefault="008A0A37" w:rsidP="008A0A37">
            <w:pPr>
              <w:jc w:val="center"/>
              <w:rPr>
                <w:rFonts w:ascii="Wingdings" w:eastAsia="Wingdings" w:hAnsi="Wingdings" w:cs="TH SarabunPSK"/>
                <w:sz w:val="29"/>
                <w:szCs w:val="29"/>
              </w:rPr>
            </w:pPr>
            <w:r w:rsidRPr="003B720D">
              <w:rPr>
                <w:rFonts w:ascii="Segoe UI Symbol" w:eastAsia="Wingdings" w:hAnsi="Segoe UI Symbol" w:cs="Segoe UI Symbol" w:hint="cs"/>
                <w:b/>
                <w:bCs/>
                <w:color w:val="000000" w:themeColor="text1"/>
                <w:sz w:val="24"/>
                <w:szCs w:val="24"/>
                <w:cs/>
              </w:rPr>
              <w:t>✔</w:t>
            </w:r>
          </w:p>
        </w:tc>
        <w:tc>
          <w:tcPr>
            <w:tcW w:w="240" w:type="pct"/>
            <w:tcBorders>
              <w:left w:val="single" w:sz="4" w:space="0" w:color="auto"/>
              <w:right w:val="single" w:sz="4" w:space="0" w:color="auto"/>
            </w:tcBorders>
          </w:tcPr>
          <w:p w14:paraId="3DF29BD1" w14:textId="0CDAF2A7" w:rsidR="008A0A37" w:rsidRPr="007F21BC" w:rsidRDefault="008A0A37" w:rsidP="008A0A37">
            <w:pPr>
              <w:jc w:val="center"/>
              <w:rPr>
                <w:rFonts w:ascii="Wingdings" w:eastAsia="Wingdings" w:hAnsi="Wingdings" w:cs="TH SarabunPSK"/>
                <w:sz w:val="29"/>
                <w:szCs w:val="29"/>
              </w:rPr>
            </w:pPr>
            <w:r w:rsidRPr="003B720D">
              <w:rPr>
                <w:rFonts w:ascii="Segoe UI Symbol" w:eastAsia="Wingdings" w:hAnsi="Segoe UI Symbol" w:cs="Segoe UI Symbol" w:hint="cs"/>
                <w:b/>
                <w:bCs/>
                <w:color w:val="000000" w:themeColor="text1"/>
                <w:sz w:val="24"/>
                <w:szCs w:val="24"/>
                <w:cs/>
              </w:rPr>
              <w:t>✔</w:t>
            </w:r>
          </w:p>
        </w:tc>
        <w:tc>
          <w:tcPr>
            <w:tcW w:w="327" w:type="pct"/>
            <w:tcBorders>
              <w:left w:val="single" w:sz="4" w:space="0" w:color="auto"/>
              <w:right w:val="single" w:sz="4" w:space="0" w:color="auto"/>
            </w:tcBorders>
          </w:tcPr>
          <w:p w14:paraId="1F50852F" w14:textId="5A31A56B" w:rsidR="008A0A37" w:rsidRPr="007F21BC" w:rsidRDefault="008A0A37" w:rsidP="008A0A37">
            <w:pPr>
              <w:jc w:val="center"/>
              <w:rPr>
                <w:rFonts w:ascii="Wingdings" w:eastAsia="Wingdings" w:hAnsi="Wingdings" w:cs="TH SarabunPSK"/>
                <w:sz w:val="29"/>
                <w:szCs w:val="29"/>
              </w:rPr>
            </w:pPr>
            <w:r w:rsidRPr="003B720D">
              <w:rPr>
                <w:rFonts w:ascii="Segoe UI Symbol" w:eastAsia="Wingdings" w:hAnsi="Segoe UI Symbol" w:cs="Segoe UI Symbol" w:hint="cs"/>
                <w:b/>
                <w:bCs/>
                <w:color w:val="000000" w:themeColor="text1"/>
                <w:sz w:val="24"/>
                <w:szCs w:val="24"/>
                <w:cs/>
              </w:rPr>
              <w:t>✔</w:t>
            </w:r>
          </w:p>
        </w:tc>
        <w:tc>
          <w:tcPr>
            <w:tcW w:w="290" w:type="pct"/>
            <w:tcBorders>
              <w:left w:val="single" w:sz="4" w:space="0" w:color="auto"/>
              <w:right w:val="single" w:sz="4" w:space="0" w:color="auto"/>
            </w:tcBorders>
            <w:shd w:val="clear" w:color="auto" w:fill="FFFFFF" w:themeFill="background1"/>
          </w:tcPr>
          <w:p w14:paraId="6F1210E5" w14:textId="5026287D" w:rsidR="008A0A37" w:rsidRPr="007F21BC" w:rsidRDefault="008A0A37" w:rsidP="008A0A37">
            <w:pPr>
              <w:jc w:val="center"/>
              <w:rPr>
                <w:rFonts w:ascii="Wingdings" w:eastAsia="Wingdings" w:hAnsi="Wingdings" w:cs="TH SarabunPSK"/>
                <w:sz w:val="29"/>
                <w:szCs w:val="29"/>
              </w:rPr>
            </w:pPr>
            <w:r w:rsidRPr="003B720D">
              <w:rPr>
                <w:rFonts w:ascii="Segoe UI Symbol" w:eastAsia="Wingdings" w:hAnsi="Segoe UI Symbol" w:cs="Segoe UI Symbol" w:hint="cs"/>
                <w:b/>
                <w:bCs/>
                <w:color w:val="000000" w:themeColor="text1"/>
                <w:sz w:val="24"/>
                <w:szCs w:val="24"/>
                <w:cs/>
              </w:rPr>
              <w:t>✔</w:t>
            </w:r>
          </w:p>
        </w:tc>
        <w:tc>
          <w:tcPr>
            <w:tcW w:w="351" w:type="pct"/>
            <w:tcBorders>
              <w:left w:val="single" w:sz="4" w:space="0" w:color="auto"/>
              <w:right w:val="single" w:sz="4" w:space="0" w:color="auto"/>
            </w:tcBorders>
            <w:shd w:val="clear" w:color="auto" w:fill="FFFFFF" w:themeFill="background1"/>
          </w:tcPr>
          <w:p w14:paraId="231F2392" w14:textId="74864AF0" w:rsidR="008A0A37" w:rsidRPr="007F21BC" w:rsidRDefault="008A0A37" w:rsidP="008A0A37">
            <w:pPr>
              <w:jc w:val="center"/>
              <w:rPr>
                <w:rFonts w:ascii="Wingdings" w:hAnsi="Wingdings" w:cs="TH SarabunPSK"/>
                <w:sz w:val="29"/>
                <w:szCs w:val="29"/>
              </w:rPr>
            </w:pPr>
          </w:p>
        </w:tc>
      </w:tr>
      <w:tr w:rsidR="008A0A37" w:rsidRPr="00412A4E" w14:paraId="4C751344" w14:textId="77777777" w:rsidTr="008A0A37">
        <w:trPr>
          <w:jc w:val="center"/>
        </w:trPr>
        <w:tc>
          <w:tcPr>
            <w:tcW w:w="1417" w:type="pct"/>
            <w:tcBorders>
              <w:left w:val="single" w:sz="4" w:space="0" w:color="auto"/>
              <w:right w:val="single" w:sz="4" w:space="0" w:color="auto"/>
            </w:tcBorders>
          </w:tcPr>
          <w:p w14:paraId="2FFB22D6" w14:textId="67406F68" w:rsidR="008A0A37" w:rsidRPr="00412A4E" w:rsidRDefault="008A0A37" w:rsidP="008A0A37">
            <w:pPr>
              <w:ind w:left="251"/>
              <w:rPr>
                <w:rFonts w:ascii="TH SarabunPSK" w:hAnsi="TH SarabunPSK" w:cs="TH SarabunPSK"/>
                <w:sz w:val="24"/>
                <w:szCs w:val="24"/>
              </w:rPr>
            </w:pPr>
            <w:r w:rsidRPr="00412A4E">
              <w:rPr>
                <w:rFonts w:ascii="TH SarabunPSK" w:hAnsi="TH SarabunPSK" w:cs="TH SarabunPSK"/>
                <w:sz w:val="24"/>
                <w:szCs w:val="24"/>
                <w:cs/>
              </w:rPr>
              <w:lastRenderedPageBreak/>
              <w:t>(</w:t>
            </w:r>
            <w:r w:rsidRPr="00412A4E">
              <w:rPr>
                <w:rFonts w:ascii="TH SarabunPSK" w:hAnsi="TH SarabunPSK" w:cs="TH SarabunPSK"/>
                <w:sz w:val="24"/>
                <w:szCs w:val="24"/>
              </w:rPr>
              <w:t>2</w:t>
            </w:r>
            <w:r w:rsidRPr="00412A4E">
              <w:rPr>
                <w:rFonts w:ascii="TH SarabunPSK" w:hAnsi="TH SarabunPSK" w:cs="TH SarabunPSK"/>
                <w:sz w:val="24"/>
                <w:szCs w:val="24"/>
                <w:cs/>
              </w:rPr>
              <w:t>)  สามารถให้ความช่วยเหลือและอำนวยความสะดวกแก่การแก้ปัญหา สถานการณ์ต่าง ๆ ในกลุ่มทั้งในบทบาทของผู้นำ หรือในบทบาทของผู้ร่วมทีมงาน (</w:t>
            </w:r>
            <w:r w:rsidRPr="00412A4E">
              <w:rPr>
                <w:rFonts w:ascii="TH SarabunPSK" w:hAnsi="TH SarabunPSK" w:cs="TH SarabunPSK"/>
                <w:sz w:val="24"/>
                <w:szCs w:val="24"/>
              </w:rPr>
              <w:t>WIL</w:t>
            </w:r>
            <w:r w:rsidRPr="00412A4E">
              <w:rPr>
                <w:rFonts w:ascii="TH SarabunPSK" w:hAnsi="TH SarabunPSK" w:cs="TH SarabunPSK"/>
                <w:sz w:val="24"/>
                <w:szCs w:val="24"/>
                <w:cs/>
              </w:rPr>
              <w:t>)</w:t>
            </w:r>
          </w:p>
        </w:tc>
        <w:tc>
          <w:tcPr>
            <w:tcW w:w="240" w:type="pct"/>
            <w:tcBorders>
              <w:left w:val="single" w:sz="4" w:space="0" w:color="auto"/>
              <w:right w:val="single" w:sz="4" w:space="0" w:color="auto"/>
            </w:tcBorders>
          </w:tcPr>
          <w:p w14:paraId="50744A9A" w14:textId="41DA441C" w:rsidR="008A0A37" w:rsidRPr="007F21BC" w:rsidRDefault="008A0A37" w:rsidP="008A0A37">
            <w:pPr>
              <w:jc w:val="center"/>
              <w:rPr>
                <w:rFonts w:ascii="Wingdings" w:eastAsia="Wingdings" w:hAnsi="Wingdings" w:cs="TH SarabunPSK"/>
                <w:sz w:val="29"/>
                <w:szCs w:val="29"/>
              </w:rPr>
            </w:pPr>
            <w:r w:rsidRPr="00F52582">
              <w:rPr>
                <w:rFonts w:ascii="Segoe UI Symbol" w:eastAsia="Wingdings" w:hAnsi="Segoe UI Symbol" w:cs="Segoe UI Symbol" w:hint="cs"/>
                <w:b/>
                <w:bCs/>
                <w:color w:val="000000" w:themeColor="text1"/>
                <w:sz w:val="24"/>
                <w:szCs w:val="24"/>
                <w:cs/>
              </w:rPr>
              <w:t>✔</w:t>
            </w:r>
          </w:p>
        </w:tc>
        <w:tc>
          <w:tcPr>
            <w:tcW w:w="354" w:type="pct"/>
            <w:tcBorders>
              <w:left w:val="single" w:sz="4" w:space="0" w:color="auto"/>
              <w:right w:val="single" w:sz="4" w:space="0" w:color="auto"/>
            </w:tcBorders>
          </w:tcPr>
          <w:p w14:paraId="185ECE23" w14:textId="777D2B00" w:rsidR="008A0A37" w:rsidRPr="007F21BC" w:rsidRDefault="008A0A37" w:rsidP="008A0A37">
            <w:pPr>
              <w:jc w:val="center"/>
              <w:rPr>
                <w:rFonts w:ascii="Wingdings" w:eastAsia="Wingdings" w:hAnsi="Wingdings" w:cs="TH SarabunPSK"/>
                <w:sz w:val="29"/>
                <w:szCs w:val="29"/>
              </w:rPr>
            </w:pPr>
            <w:r w:rsidRPr="00F52582">
              <w:rPr>
                <w:rFonts w:ascii="Segoe UI Symbol" w:eastAsia="Wingdings" w:hAnsi="Segoe UI Symbol" w:cs="Segoe UI Symbol" w:hint="cs"/>
                <w:b/>
                <w:bCs/>
                <w:color w:val="000000" w:themeColor="text1"/>
                <w:sz w:val="24"/>
                <w:szCs w:val="24"/>
                <w:cs/>
              </w:rPr>
              <w:t>✔</w:t>
            </w:r>
          </w:p>
        </w:tc>
        <w:tc>
          <w:tcPr>
            <w:tcW w:w="354" w:type="pct"/>
            <w:tcBorders>
              <w:left w:val="single" w:sz="4" w:space="0" w:color="auto"/>
              <w:right w:val="single" w:sz="4" w:space="0" w:color="auto"/>
            </w:tcBorders>
          </w:tcPr>
          <w:p w14:paraId="0816E68A" w14:textId="0737BEEF" w:rsidR="008A0A37" w:rsidRPr="007F21BC" w:rsidRDefault="008A0A37" w:rsidP="008A0A37">
            <w:pPr>
              <w:jc w:val="center"/>
              <w:rPr>
                <w:rFonts w:ascii="Wingdings" w:eastAsia="Wingdings" w:hAnsi="Wingdings" w:cs="TH SarabunPSK"/>
                <w:sz w:val="29"/>
                <w:szCs w:val="29"/>
              </w:rPr>
            </w:pPr>
            <w:r w:rsidRPr="00F52582">
              <w:rPr>
                <w:rFonts w:ascii="Segoe UI Symbol" w:eastAsia="Wingdings" w:hAnsi="Segoe UI Symbol" w:cs="Segoe UI Symbol" w:hint="cs"/>
                <w:b/>
                <w:bCs/>
                <w:color w:val="000000" w:themeColor="text1"/>
                <w:sz w:val="24"/>
                <w:szCs w:val="24"/>
                <w:cs/>
              </w:rPr>
              <w:t>✔</w:t>
            </w:r>
          </w:p>
        </w:tc>
        <w:tc>
          <w:tcPr>
            <w:tcW w:w="240" w:type="pct"/>
            <w:tcBorders>
              <w:left w:val="single" w:sz="4" w:space="0" w:color="auto"/>
              <w:right w:val="single" w:sz="4" w:space="0" w:color="auto"/>
            </w:tcBorders>
          </w:tcPr>
          <w:p w14:paraId="7196FD18" w14:textId="1A7B3523" w:rsidR="008A0A37" w:rsidRPr="007F21BC" w:rsidRDefault="008A0A37" w:rsidP="008A0A37">
            <w:pPr>
              <w:jc w:val="center"/>
              <w:rPr>
                <w:rFonts w:ascii="Wingdings" w:eastAsia="Wingdings" w:hAnsi="Wingdings" w:cs="TH SarabunPSK"/>
                <w:sz w:val="29"/>
                <w:szCs w:val="29"/>
              </w:rPr>
            </w:pPr>
            <w:r w:rsidRPr="00F52582">
              <w:rPr>
                <w:rFonts w:ascii="Segoe UI Symbol" w:eastAsia="Wingdings" w:hAnsi="Segoe UI Symbol" w:cs="Segoe UI Symbol" w:hint="cs"/>
                <w:b/>
                <w:bCs/>
                <w:color w:val="000000" w:themeColor="text1"/>
                <w:sz w:val="24"/>
                <w:szCs w:val="24"/>
                <w:cs/>
              </w:rPr>
              <w:t>✔</w:t>
            </w:r>
          </w:p>
        </w:tc>
        <w:tc>
          <w:tcPr>
            <w:tcW w:w="354" w:type="pct"/>
            <w:tcBorders>
              <w:left w:val="single" w:sz="4" w:space="0" w:color="auto"/>
              <w:right w:val="single" w:sz="4" w:space="0" w:color="auto"/>
            </w:tcBorders>
          </w:tcPr>
          <w:p w14:paraId="48786E11" w14:textId="3D6ECBC1" w:rsidR="008A0A37" w:rsidRPr="007F21BC" w:rsidRDefault="008A0A37" w:rsidP="008A0A37">
            <w:pPr>
              <w:jc w:val="center"/>
              <w:rPr>
                <w:rFonts w:ascii="Wingdings" w:eastAsia="Wingdings" w:hAnsi="Wingdings" w:cs="TH SarabunPSK"/>
                <w:sz w:val="29"/>
                <w:szCs w:val="29"/>
              </w:rPr>
            </w:pPr>
            <w:r w:rsidRPr="00F52582">
              <w:rPr>
                <w:rFonts w:ascii="Segoe UI Symbol" w:eastAsia="Wingdings" w:hAnsi="Segoe UI Symbol" w:cs="Segoe UI Symbol" w:hint="cs"/>
                <w:b/>
                <w:bCs/>
                <w:color w:val="000000" w:themeColor="text1"/>
                <w:sz w:val="24"/>
                <w:szCs w:val="24"/>
                <w:cs/>
              </w:rPr>
              <w:t>✔</w:t>
            </w:r>
          </w:p>
        </w:tc>
        <w:tc>
          <w:tcPr>
            <w:tcW w:w="266" w:type="pct"/>
            <w:tcBorders>
              <w:left w:val="single" w:sz="4" w:space="0" w:color="auto"/>
              <w:right w:val="single" w:sz="4" w:space="0" w:color="auto"/>
            </w:tcBorders>
          </w:tcPr>
          <w:p w14:paraId="4F234ED4" w14:textId="6D2F708D" w:rsidR="008A0A37" w:rsidRPr="007F21BC" w:rsidRDefault="008A0A37" w:rsidP="008A0A37">
            <w:pPr>
              <w:jc w:val="center"/>
              <w:rPr>
                <w:rFonts w:ascii="Wingdings" w:hAnsi="Wingdings" w:cs="TH SarabunPSK"/>
                <w:sz w:val="29"/>
                <w:szCs w:val="29"/>
              </w:rPr>
            </w:pPr>
            <w:r w:rsidRPr="00F52582">
              <w:rPr>
                <w:rFonts w:ascii="Segoe UI Symbol" w:eastAsia="Wingdings" w:hAnsi="Segoe UI Symbol" w:cs="Segoe UI Symbol" w:hint="cs"/>
                <w:b/>
                <w:bCs/>
                <w:color w:val="000000" w:themeColor="text1"/>
                <w:sz w:val="24"/>
                <w:szCs w:val="24"/>
                <w:cs/>
              </w:rPr>
              <w:t>✔</w:t>
            </w:r>
          </w:p>
        </w:tc>
        <w:tc>
          <w:tcPr>
            <w:tcW w:w="327" w:type="pct"/>
            <w:tcBorders>
              <w:left w:val="single" w:sz="4" w:space="0" w:color="auto"/>
              <w:right w:val="single" w:sz="4" w:space="0" w:color="auto"/>
            </w:tcBorders>
          </w:tcPr>
          <w:p w14:paraId="1893EDE4" w14:textId="76792122" w:rsidR="008A0A37" w:rsidRPr="007F21BC" w:rsidRDefault="008A0A37" w:rsidP="008A0A37">
            <w:pPr>
              <w:jc w:val="center"/>
              <w:rPr>
                <w:rFonts w:ascii="Wingdings" w:eastAsia="Times New Roman" w:hAnsi="Wingdings" w:cs="TH SarabunPSK"/>
                <w:sz w:val="29"/>
                <w:szCs w:val="29"/>
              </w:rPr>
            </w:pPr>
            <w:r w:rsidRPr="00F52582">
              <w:rPr>
                <w:rFonts w:ascii="Segoe UI Symbol" w:eastAsia="Wingdings" w:hAnsi="Segoe UI Symbol" w:cs="Segoe UI Symbol" w:hint="cs"/>
                <w:b/>
                <w:bCs/>
                <w:color w:val="000000" w:themeColor="text1"/>
                <w:sz w:val="24"/>
                <w:szCs w:val="24"/>
                <w:cs/>
              </w:rPr>
              <w:t>✔</w:t>
            </w:r>
          </w:p>
        </w:tc>
        <w:tc>
          <w:tcPr>
            <w:tcW w:w="240" w:type="pct"/>
            <w:tcBorders>
              <w:left w:val="single" w:sz="4" w:space="0" w:color="auto"/>
              <w:right w:val="single" w:sz="4" w:space="0" w:color="auto"/>
            </w:tcBorders>
          </w:tcPr>
          <w:p w14:paraId="7E19F341" w14:textId="34BC4A06" w:rsidR="008A0A37" w:rsidRPr="007F21BC" w:rsidRDefault="008A0A37" w:rsidP="008A0A37">
            <w:pPr>
              <w:jc w:val="center"/>
              <w:rPr>
                <w:rFonts w:ascii="Wingdings" w:eastAsia="Wingdings" w:hAnsi="Wingdings" w:cs="TH SarabunPSK"/>
                <w:sz w:val="29"/>
                <w:szCs w:val="29"/>
              </w:rPr>
            </w:pPr>
            <w:r w:rsidRPr="00F52582">
              <w:rPr>
                <w:rFonts w:ascii="Segoe UI Symbol" w:eastAsia="Wingdings" w:hAnsi="Segoe UI Symbol" w:cs="Segoe UI Symbol" w:hint="cs"/>
                <w:b/>
                <w:bCs/>
                <w:color w:val="000000" w:themeColor="text1"/>
                <w:sz w:val="24"/>
                <w:szCs w:val="24"/>
                <w:cs/>
              </w:rPr>
              <w:t>✔</w:t>
            </w:r>
          </w:p>
        </w:tc>
        <w:tc>
          <w:tcPr>
            <w:tcW w:w="240" w:type="pct"/>
            <w:tcBorders>
              <w:left w:val="single" w:sz="4" w:space="0" w:color="auto"/>
              <w:right w:val="single" w:sz="4" w:space="0" w:color="auto"/>
            </w:tcBorders>
          </w:tcPr>
          <w:p w14:paraId="449603FE" w14:textId="7F54EFE9" w:rsidR="008A0A37" w:rsidRPr="007F21BC" w:rsidRDefault="008A0A37" w:rsidP="008A0A37">
            <w:pPr>
              <w:jc w:val="center"/>
              <w:rPr>
                <w:rFonts w:ascii="Wingdings" w:eastAsia="Wingdings" w:hAnsi="Wingdings" w:cs="TH SarabunPSK"/>
                <w:sz w:val="29"/>
                <w:szCs w:val="29"/>
              </w:rPr>
            </w:pPr>
            <w:r w:rsidRPr="00F52582">
              <w:rPr>
                <w:rFonts w:ascii="Segoe UI Symbol" w:eastAsia="Wingdings" w:hAnsi="Segoe UI Symbol" w:cs="Segoe UI Symbol" w:hint="cs"/>
                <w:b/>
                <w:bCs/>
                <w:color w:val="000000" w:themeColor="text1"/>
                <w:sz w:val="24"/>
                <w:szCs w:val="24"/>
                <w:cs/>
              </w:rPr>
              <w:t>✔</w:t>
            </w:r>
          </w:p>
        </w:tc>
        <w:tc>
          <w:tcPr>
            <w:tcW w:w="327" w:type="pct"/>
            <w:tcBorders>
              <w:left w:val="single" w:sz="4" w:space="0" w:color="auto"/>
              <w:right w:val="single" w:sz="4" w:space="0" w:color="auto"/>
            </w:tcBorders>
          </w:tcPr>
          <w:p w14:paraId="4A23F905" w14:textId="53E26F9A" w:rsidR="008A0A37" w:rsidRPr="007F21BC" w:rsidRDefault="008A0A37" w:rsidP="008A0A37">
            <w:pPr>
              <w:jc w:val="center"/>
              <w:rPr>
                <w:rFonts w:ascii="Wingdings" w:eastAsia="Wingdings" w:hAnsi="Wingdings" w:cs="TH SarabunPSK"/>
                <w:sz w:val="29"/>
                <w:szCs w:val="29"/>
              </w:rPr>
            </w:pPr>
            <w:r w:rsidRPr="00F52582">
              <w:rPr>
                <w:rFonts w:ascii="Segoe UI Symbol" w:eastAsia="Wingdings" w:hAnsi="Segoe UI Symbol" w:cs="Segoe UI Symbol" w:hint="cs"/>
                <w:b/>
                <w:bCs/>
                <w:color w:val="000000" w:themeColor="text1"/>
                <w:sz w:val="24"/>
                <w:szCs w:val="24"/>
                <w:cs/>
              </w:rPr>
              <w:t>✔</w:t>
            </w:r>
          </w:p>
        </w:tc>
        <w:tc>
          <w:tcPr>
            <w:tcW w:w="290" w:type="pct"/>
            <w:tcBorders>
              <w:left w:val="single" w:sz="4" w:space="0" w:color="auto"/>
              <w:right w:val="single" w:sz="4" w:space="0" w:color="auto"/>
            </w:tcBorders>
            <w:shd w:val="clear" w:color="auto" w:fill="FFFFFF" w:themeFill="background1"/>
          </w:tcPr>
          <w:p w14:paraId="6115152C" w14:textId="0AC0B5E0" w:rsidR="008A0A37" w:rsidRPr="007F21BC" w:rsidRDefault="008A0A37" w:rsidP="008A0A37">
            <w:pPr>
              <w:jc w:val="center"/>
              <w:rPr>
                <w:rFonts w:ascii="Wingdings" w:eastAsia="Wingdings" w:hAnsi="Wingdings" w:cs="TH SarabunPSK"/>
                <w:sz w:val="29"/>
                <w:szCs w:val="29"/>
              </w:rPr>
            </w:pPr>
            <w:r w:rsidRPr="00F52582">
              <w:rPr>
                <w:rFonts w:ascii="Segoe UI Symbol" w:eastAsia="Wingdings" w:hAnsi="Segoe UI Symbol" w:cs="Segoe UI Symbol" w:hint="cs"/>
                <w:b/>
                <w:bCs/>
                <w:color w:val="000000" w:themeColor="text1"/>
                <w:sz w:val="24"/>
                <w:szCs w:val="24"/>
                <w:cs/>
              </w:rPr>
              <w:t>✔</w:t>
            </w:r>
          </w:p>
        </w:tc>
        <w:tc>
          <w:tcPr>
            <w:tcW w:w="351" w:type="pct"/>
            <w:tcBorders>
              <w:left w:val="single" w:sz="4" w:space="0" w:color="auto"/>
              <w:right w:val="single" w:sz="4" w:space="0" w:color="auto"/>
            </w:tcBorders>
            <w:shd w:val="clear" w:color="auto" w:fill="FFFFFF" w:themeFill="background1"/>
          </w:tcPr>
          <w:p w14:paraId="00DA2975" w14:textId="5BE7131C" w:rsidR="008A0A37" w:rsidRPr="007F21BC" w:rsidRDefault="008A0A37" w:rsidP="008A0A37">
            <w:pPr>
              <w:jc w:val="center"/>
              <w:rPr>
                <w:rFonts w:ascii="Wingdings" w:hAnsi="Wingdings" w:cs="TH SarabunPSK"/>
                <w:sz w:val="29"/>
                <w:szCs w:val="29"/>
              </w:rPr>
            </w:pPr>
          </w:p>
        </w:tc>
      </w:tr>
      <w:tr w:rsidR="008A0A37" w:rsidRPr="00412A4E" w14:paraId="3F3F665C" w14:textId="77777777" w:rsidTr="008A0A37">
        <w:trPr>
          <w:jc w:val="center"/>
        </w:trPr>
        <w:tc>
          <w:tcPr>
            <w:tcW w:w="1417" w:type="pct"/>
            <w:tcBorders>
              <w:left w:val="single" w:sz="4" w:space="0" w:color="auto"/>
              <w:right w:val="single" w:sz="4" w:space="0" w:color="auto"/>
            </w:tcBorders>
          </w:tcPr>
          <w:p w14:paraId="42710686" w14:textId="097EA3EB" w:rsidR="008A0A37" w:rsidRPr="00412A4E" w:rsidRDefault="008A0A37" w:rsidP="008A0A37">
            <w:pPr>
              <w:ind w:left="251"/>
              <w:rPr>
                <w:rFonts w:ascii="TH SarabunPSK" w:hAnsi="TH SarabunPSK" w:cs="TH SarabunPSK"/>
                <w:sz w:val="24"/>
                <w:szCs w:val="24"/>
              </w:rPr>
            </w:pPr>
            <w:r w:rsidRPr="00412A4E">
              <w:rPr>
                <w:rFonts w:ascii="TH SarabunPSK" w:hAnsi="TH SarabunPSK" w:cs="TH SarabunPSK"/>
                <w:sz w:val="24"/>
                <w:szCs w:val="24"/>
                <w:cs/>
              </w:rPr>
              <w:t>(</w:t>
            </w:r>
            <w:r w:rsidRPr="00412A4E">
              <w:rPr>
                <w:rFonts w:ascii="TH SarabunPSK" w:hAnsi="TH SarabunPSK" w:cs="TH SarabunPSK"/>
                <w:sz w:val="24"/>
                <w:szCs w:val="24"/>
              </w:rPr>
              <w:t>3</w:t>
            </w:r>
            <w:r w:rsidRPr="00412A4E">
              <w:rPr>
                <w:rFonts w:ascii="TH SarabunPSK" w:hAnsi="TH SarabunPSK" w:cs="TH SarabunPSK"/>
                <w:sz w:val="24"/>
                <w:szCs w:val="24"/>
                <w:cs/>
              </w:rPr>
              <w:t>)  สามารถใช้ความรู้ในศาสตร์มาชี้นำสังคมในประเด็นที่เหมาะสม</w:t>
            </w:r>
          </w:p>
        </w:tc>
        <w:tc>
          <w:tcPr>
            <w:tcW w:w="240" w:type="pct"/>
            <w:tcBorders>
              <w:left w:val="single" w:sz="4" w:space="0" w:color="auto"/>
              <w:right w:val="single" w:sz="4" w:space="0" w:color="auto"/>
            </w:tcBorders>
          </w:tcPr>
          <w:p w14:paraId="05141A6D" w14:textId="0D0CFF98" w:rsidR="008A0A37" w:rsidRPr="007F21BC" w:rsidRDefault="008A0A37" w:rsidP="008A0A37">
            <w:pPr>
              <w:jc w:val="center"/>
              <w:rPr>
                <w:rFonts w:ascii="Wingdings" w:eastAsia="Wingdings" w:hAnsi="Wingdings" w:cs="TH SarabunPSK"/>
                <w:sz w:val="29"/>
                <w:szCs w:val="29"/>
              </w:rPr>
            </w:pPr>
            <w:r w:rsidRPr="00F52582">
              <w:rPr>
                <w:rFonts w:ascii="Segoe UI Symbol" w:eastAsia="Wingdings" w:hAnsi="Segoe UI Symbol" w:cs="Segoe UI Symbol" w:hint="cs"/>
                <w:b/>
                <w:bCs/>
                <w:color w:val="000000" w:themeColor="text1"/>
                <w:sz w:val="24"/>
                <w:szCs w:val="24"/>
                <w:cs/>
              </w:rPr>
              <w:t>✔</w:t>
            </w:r>
          </w:p>
        </w:tc>
        <w:tc>
          <w:tcPr>
            <w:tcW w:w="354" w:type="pct"/>
            <w:tcBorders>
              <w:left w:val="single" w:sz="4" w:space="0" w:color="auto"/>
              <w:right w:val="single" w:sz="4" w:space="0" w:color="auto"/>
            </w:tcBorders>
          </w:tcPr>
          <w:p w14:paraId="6F466F9B" w14:textId="2AE1EA81" w:rsidR="008A0A37" w:rsidRPr="007F21BC" w:rsidRDefault="008A0A37" w:rsidP="008A0A37">
            <w:pPr>
              <w:jc w:val="center"/>
              <w:rPr>
                <w:rFonts w:ascii="Wingdings" w:eastAsia="Wingdings" w:hAnsi="Wingdings" w:cs="TH SarabunPSK"/>
                <w:sz w:val="29"/>
                <w:szCs w:val="29"/>
              </w:rPr>
            </w:pPr>
            <w:r w:rsidRPr="00F52582">
              <w:rPr>
                <w:rFonts w:ascii="Segoe UI Symbol" w:eastAsia="Wingdings" w:hAnsi="Segoe UI Symbol" w:cs="Segoe UI Symbol" w:hint="cs"/>
                <w:b/>
                <w:bCs/>
                <w:color w:val="000000" w:themeColor="text1"/>
                <w:sz w:val="24"/>
                <w:szCs w:val="24"/>
                <w:cs/>
              </w:rPr>
              <w:t>✔</w:t>
            </w:r>
          </w:p>
        </w:tc>
        <w:tc>
          <w:tcPr>
            <w:tcW w:w="354" w:type="pct"/>
            <w:tcBorders>
              <w:left w:val="single" w:sz="4" w:space="0" w:color="auto"/>
              <w:right w:val="single" w:sz="4" w:space="0" w:color="auto"/>
            </w:tcBorders>
          </w:tcPr>
          <w:p w14:paraId="7C348D5C" w14:textId="437A1C39" w:rsidR="008A0A37" w:rsidRPr="007F21BC" w:rsidRDefault="008A0A37" w:rsidP="008A0A37">
            <w:pPr>
              <w:jc w:val="center"/>
              <w:rPr>
                <w:rFonts w:ascii="Wingdings" w:eastAsia="Wingdings" w:hAnsi="Wingdings" w:cs="TH SarabunPSK"/>
                <w:sz w:val="29"/>
                <w:szCs w:val="29"/>
              </w:rPr>
            </w:pPr>
            <w:r w:rsidRPr="00F52582">
              <w:rPr>
                <w:rFonts w:ascii="Segoe UI Symbol" w:eastAsia="Wingdings" w:hAnsi="Segoe UI Symbol" w:cs="Segoe UI Symbol" w:hint="cs"/>
                <w:b/>
                <w:bCs/>
                <w:color w:val="000000" w:themeColor="text1"/>
                <w:sz w:val="24"/>
                <w:szCs w:val="24"/>
                <w:cs/>
              </w:rPr>
              <w:t>✔</w:t>
            </w:r>
          </w:p>
        </w:tc>
        <w:tc>
          <w:tcPr>
            <w:tcW w:w="240" w:type="pct"/>
            <w:tcBorders>
              <w:left w:val="single" w:sz="4" w:space="0" w:color="auto"/>
              <w:right w:val="single" w:sz="4" w:space="0" w:color="auto"/>
            </w:tcBorders>
          </w:tcPr>
          <w:p w14:paraId="071FEC99" w14:textId="69764D09" w:rsidR="008A0A37" w:rsidRPr="007F21BC" w:rsidRDefault="008A0A37" w:rsidP="008A0A37">
            <w:pPr>
              <w:jc w:val="center"/>
              <w:rPr>
                <w:rFonts w:ascii="Wingdings" w:eastAsia="Wingdings" w:hAnsi="Wingdings" w:cs="TH SarabunPSK"/>
                <w:sz w:val="29"/>
                <w:szCs w:val="29"/>
              </w:rPr>
            </w:pPr>
            <w:r w:rsidRPr="00F52582">
              <w:rPr>
                <w:rFonts w:ascii="Segoe UI Symbol" w:eastAsia="Wingdings" w:hAnsi="Segoe UI Symbol" w:cs="Segoe UI Symbol" w:hint="cs"/>
                <w:b/>
                <w:bCs/>
                <w:color w:val="000000" w:themeColor="text1"/>
                <w:sz w:val="24"/>
                <w:szCs w:val="24"/>
                <w:cs/>
              </w:rPr>
              <w:t>✔</w:t>
            </w:r>
          </w:p>
        </w:tc>
        <w:tc>
          <w:tcPr>
            <w:tcW w:w="354" w:type="pct"/>
            <w:tcBorders>
              <w:left w:val="single" w:sz="4" w:space="0" w:color="auto"/>
              <w:right w:val="single" w:sz="4" w:space="0" w:color="auto"/>
            </w:tcBorders>
          </w:tcPr>
          <w:p w14:paraId="6EC46BE4" w14:textId="2675F8F9" w:rsidR="008A0A37" w:rsidRPr="007F21BC" w:rsidRDefault="008A0A37" w:rsidP="008A0A37">
            <w:pPr>
              <w:jc w:val="center"/>
              <w:rPr>
                <w:rFonts w:ascii="Wingdings" w:eastAsia="Wingdings" w:hAnsi="Wingdings" w:cs="TH SarabunPSK"/>
                <w:sz w:val="29"/>
                <w:szCs w:val="29"/>
              </w:rPr>
            </w:pPr>
            <w:r w:rsidRPr="00F52582">
              <w:rPr>
                <w:rFonts w:ascii="Segoe UI Symbol" w:eastAsia="Wingdings" w:hAnsi="Segoe UI Symbol" w:cs="Segoe UI Symbol" w:hint="cs"/>
                <w:b/>
                <w:bCs/>
                <w:color w:val="000000" w:themeColor="text1"/>
                <w:sz w:val="24"/>
                <w:szCs w:val="24"/>
                <w:cs/>
              </w:rPr>
              <w:t>✔</w:t>
            </w:r>
          </w:p>
        </w:tc>
        <w:tc>
          <w:tcPr>
            <w:tcW w:w="266" w:type="pct"/>
            <w:tcBorders>
              <w:left w:val="single" w:sz="4" w:space="0" w:color="auto"/>
              <w:right w:val="single" w:sz="4" w:space="0" w:color="auto"/>
            </w:tcBorders>
          </w:tcPr>
          <w:p w14:paraId="006C0085" w14:textId="554CEBE1" w:rsidR="008A0A37" w:rsidRPr="007F21BC" w:rsidRDefault="008A0A37" w:rsidP="008A0A37">
            <w:pPr>
              <w:jc w:val="center"/>
              <w:rPr>
                <w:rFonts w:ascii="Wingdings" w:hAnsi="Wingdings" w:cs="TH SarabunPSK"/>
                <w:sz w:val="29"/>
                <w:szCs w:val="29"/>
              </w:rPr>
            </w:pPr>
            <w:r w:rsidRPr="00F52582">
              <w:rPr>
                <w:rFonts w:ascii="Segoe UI Symbol" w:eastAsia="Wingdings" w:hAnsi="Segoe UI Symbol" w:cs="Segoe UI Symbol" w:hint="cs"/>
                <w:b/>
                <w:bCs/>
                <w:color w:val="000000" w:themeColor="text1"/>
                <w:sz w:val="24"/>
                <w:szCs w:val="24"/>
                <w:cs/>
              </w:rPr>
              <w:t>✔</w:t>
            </w:r>
          </w:p>
        </w:tc>
        <w:tc>
          <w:tcPr>
            <w:tcW w:w="327" w:type="pct"/>
            <w:tcBorders>
              <w:left w:val="single" w:sz="4" w:space="0" w:color="auto"/>
              <w:right w:val="single" w:sz="4" w:space="0" w:color="auto"/>
            </w:tcBorders>
          </w:tcPr>
          <w:p w14:paraId="4A5C9701" w14:textId="2DFCA587" w:rsidR="008A0A37" w:rsidRPr="007F21BC" w:rsidRDefault="008A0A37" w:rsidP="008A0A37">
            <w:pPr>
              <w:jc w:val="center"/>
              <w:rPr>
                <w:rFonts w:ascii="Wingdings" w:eastAsia="Times New Roman" w:hAnsi="Wingdings" w:cs="TH SarabunPSK"/>
                <w:sz w:val="29"/>
                <w:szCs w:val="29"/>
              </w:rPr>
            </w:pPr>
            <w:r w:rsidRPr="00F52582">
              <w:rPr>
                <w:rFonts w:ascii="Segoe UI Symbol" w:eastAsia="Wingdings" w:hAnsi="Segoe UI Symbol" w:cs="Segoe UI Symbol" w:hint="cs"/>
                <w:b/>
                <w:bCs/>
                <w:color w:val="000000" w:themeColor="text1"/>
                <w:sz w:val="24"/>
                <w:szCs w:val="24"/>
                <w:cs/>
              </w:rPr>
              <w:t>✔</w:t>
            </w:r>
          </w:p>
        </w:tc>
        <w:tc>
          <w:tcPr>
            <w:tcW w:w="240" w:type="pct"/>
            <w:tcBorders>
              <w:left w:val="single" w:sz="4" w:space="0" w:color="auto"/>
              <w:right w:val="single" w:sz="4" w:space="0" w:color="auto"/>
            </w:tcBorders>
          </w:tcPr>
          <w:p w14:paraId="5D19CD0A" w14:textId="18975BEA" w:rsidR="008A0A37" w:rsidRPr="007F21BC" w:rsidRDefault="008A0A37" w:rsidP="008A0A37">
            <w:pPr>
              <w:jc w:val="center"/>
              <w:rPr>
                <w:rFonts w:ascii="Wingdings" w:eastAsia="Wingdings" w:hAnsi="Wingdings" w:cs="TH SarabunPSK"/>
                <w:sz w:val="29"/>
                <w:szCs w:val="29"/>
              </w:rPr>
            </w:pPr>
            <w:r w:rsidRPr="00F52582">
              <w:rPr>
                <w:rFonts w:ascii="Segoe UI Symbol" w:eastAsia="Wingdings" w:hAnsi="Segoe UI Symbol" w:cs="Segoe UI Symbol" w:hint="cs"/>
                <w:b/>
                <w:bCs/>
                <w:color w:val="000000" w:themeColor="text1"/>
                <w:sz w:val="24"/>
                <w:szCs w:val="24"/>
                <w:cs/>
              </w:rPr>
              <w:t>✔</w:t>
            </w:r>
          </w:p>
        </w:tc>
        <w:tc>
          <w:tcPr>
            <w:tcW w:w="240" w:type="pct"/>
            <w:tcBorders>
              <w:left w:val="single" w:sz="4" w:space="0" w:color="auto"/>
              <w:right w:val="single" w:sz="4" w:space="0" w:color="auto"/>
            </w:tcBorders>
          </w:tcPr>
          <w:p w14:paraId="41DBEF78" w14:textId="19318B9C" w:rsidR="008A0A37" w:rsidRPr="007F21BC" w:rsidRDefault="008A0A37" w:rsidP="008A0A37">
            <w:pPr>
              <w:jc w:val="center"/>
              <w:rPr>
                <w:rFonts w:ascii="Wingdings" w:eastAsia="Wingdings" w:hAnsi="Wingdings" w:cs="TH SarabunPSK"/>
                <w:sz w:val="29"/>
                <w:szCs w:val="29"/>
              </w:rPr>
            </w:pPr>
            <w:r w:rsidRPr="00F52582">
              <w:rPr>
                <w:rFonts w:ascii="Segoe UI Symbol" w:eastAsia="Wingdings" w:hAnsi="Segoe UI Symbol" w:cs="Segoe UI Symbol" w:hint="cs"/>
                <w:b/>
                <w:bCs/>
                <w:color w:val="000000" w:themeColor="text1"/>
                <w:sz w:val="24"/>
                <w:szCs w:val="24"/>
                <w:cs/>
              </w:rPr>
              <w:t>✔</w:t>
            </w:r>
          </w:p>
        </w:tc>
        <w:tc>
          <w:tcPr>
            <w:tcW w:w="327" w:type="pct"/>
            <w:tcBorders>
              <w:left w:val="single" w:sz="4" w:space="0" w:color="auto"/>
              <w:right w:val="single" w:sz="4" w:space="0" w:color="auto"/>
            </w:tcBorders>
          </w:tcPr>
          <w:p w14:paraId="2D7EAB95" w14:textId="261C70F4" w:rsidR="008A0A37" w:rsidRPr="007F21BC" w:rsidRDefault="008A0A37" w:rsidP="008A0A37">
            <w:pPr>
              <w:jc w:val="center"/>
              <w:rPr>
                <w:rFonts w:ascii="Wingdings" w:eastAsia="Wingdings" w:hAnsi="Wingdings" w:cs="TH SarabunPSK"/>
                <w:sz w:val="29"/>
                <w:szCs w:val="29"/>
              </w:rPr>
            </w:pPr>
            <w:r w:rsidRPr="00F52582">
              <w:rPr>
                <w:rFonts w:ascii="Segoe UI Symbol" w:eastAsia="Wingdings" w:hAnsi="Segoe UI Symbol" w:cs="Segoe UI Symbol" w:hint="cs"/>
                <w:b/>
                <w:bCs/>
                <w:color w:val="000000" w:themeColor="text1"/>
                <w:sz w:val="24"/>
                <w:szCs w:val="24"/>
                <w:cs/>
              </w:rPr>
              <w:t>✔</w:t>
            </w:r>
          </w:p>
        </w:tc>
        <w:tc>
          <w:tcPr>
            <w:tcW w:w="290" w:type="pct"/>
            <w:tcBorders>
              <w:left w:val="single" w:sz="4" w:space="0" w:color="auto"/>
              <w:right w:val="single" w:sz="4" w:space="0" w:color="auto"/>
            </w:tcBorders>
            <w:shd w:val="clear" w:color="auto" w:fill="FFFFFF" w:themeFill="background1"/>
          </w:tcPr>
          <w:p w14:paraId="6F893690" w14:textId="18AD68C5" w:rsidR="008A0A37" w:rsidRPr="007F21BC" w:rsidRDefault="008A0A37" w:rsidP="008A0A37">
            <w:pPr>
              <w:jc w:val="center"/>
              <w:rPr>
                <w:rFonts w:ascii="Wingdings" w:eastAsia="Wingdings" w:hAnsi="Wingdings" w:cs="TH SarabunPSK"/>
                <w:sz w:val="29"/>
                <w:szCs w:val="29"/>
              </w:rPr>
            </w:pPr>
            <w:r w:rsidRPr="00F52582">
              <w:rPr>
                <w:rFonts w:ascii="Segoe UI Symbol" w:eastAsia="Wingdings" w:hAnsi="Segoe UI Symbol" w:cs="Segoe UI Symbol" w:hint="cs"/>
                <w:b/>
                <w:bCs/>
                <w:color w:val="000000" w:themeColor="text1"/>
                <w:sz w:val="24"/>
                <w:szCs w:val="24"/>
                <w:cs/>
              </w:rPr>
              <w:t>✔</w:t>
            </w:r>
          </w:p>
        </w:tc>
        <w:tc>
          <w:tcPr>
            <w:tcW w:w="351" w:type="pct"/>
            <w:tcBorders>
              <w:left w:val="single" w:sz="4" w:space="0" w:color="auto"/>
              <w:right w:val="single" w:sz="4" w:space="0" w:color="auto"/>
            </w:tcBorders>
            <w:shd w:val="clear" w:color="auto" w:fill="FFFFFF" w:themeFill="background1"/>
          </w:tcPr>
          <w:p w14:paraId="7DFF1E6E" w14:textId="54FFB640" w:rsidR="008A0A37" w:rsidRPr="007F21BC" w:rsidRDefault="008A0A37" w:rsidP="008A0A37">
            <w:pPr>
              <w:jc w:val="center"/>
              <w:rPr>
                <w:rFonts w:ascii="Wingdings" w:hAnsi="Wingdings" w:cs="TH SarabunPSK"/>
                <w:sz w:val="29"/>
                <w:szCs w:val="29"/>
              </w:rPr>
            </w:pPr>
          </w:p>
        </w:tc>
      </w:tr>
      <w:tr w:rsidR="008A0A37" w:rsidRPr="00412A4E" w14:paraId="0CDF9EA6" w14:textId="77777777" w:rsidTr="008A0A37">
        <w:trPr>
          <w:jc w:val="center"/>
        </w:trPr>
        <w:tc>
          <w:tcPr>
            <w:tcW w:w="1417" w:type="pct"/>
            <w:tcBorders>
              <w:left w:val="single" w:sz="4" w:space="0" w:color="auto"/>
              <w:right w:val="single" w:sz="4" w:space="0" w:color="auto"/>
            </w:tcBorders>
          </w:tcPr>
          <w:p w14:paraId="458CBAA1" w14:textId="02729A24" w:rsidR="008A0A37" w:rsidRPr="00412A4E" w:rsidRDefault="008A0A37" w:rsidP="008A0A37">
            <w:pPr>
              <w:ind w:left="251"/>
              <w:rPr>
                <w:rFonts w:ascii="TH SarabunPSK" w:hAnsi="TH SarabunPSK" w:cs="TH SarabunPSK"/>
                <w:sz w:val="24"/>
                <w:szCs w:val="24"/>
              </w:rPr>
            </w:pPr>
            <w:r w:rsidRPr="00412A4E">
              <w:rPr>
                <w:rFonts w:ascii="TH SarabunPSK" w:hAnsi="TH SarabunPSK" w:cs="TH SarabunPSK"/>
                <w:sz w:val="24"/>
                <w:szCs w:val="24"/>
                <w:cs/>
              </w:rPr>
              <w:t>(</w:t>
            </w:r>
            <w:r w:rsidRPr="00412A4E">
              <w:rPr>
                <w:rFonts w:ascii="TH SarabunPSK" w:hAnsi="TH SarabunPSK" w:cs="TH SarabunPSK"/>
                <w:sz w:val="24"/>
                <w:szCs w:val="24"/>
              </w:rPr>
              <w:t>4</w:t>
            </w:r>
            <w:r w:rsidRPr="00412A4E">
              <w:rPr>
                <w:rFonts w:ascii="TH SarabunPSK" w:hAnsi="TH SarabunPSK" w:cs="TH SarabunPSK"/>
                <w:sz w:val="24"/>
                <w:szCs w:val="24"/>
                <w:cs/>
              </w:rPr>
              <w:t>)  มีความรับผิดชอบในการกระทำของตนเองและรับผิดชอบงานในกลุ่ม (</w:t>
            </w:r>
            <w:r w:rsidRPr="00412A4E">
              <w:rPr>
                <w:rFonts w:ascii="TH SarabunPSK" w:hAnsi="TH SarabunPSK" w:cs="TH SarabunPSK"/>
                <w:sz w:val="24"/>
                <w:szCs w:val="24"/>
              </w:rPr>
              <w:t>WIL</w:t>
            </w:r>
            <w:r w:rsidRPr="00412A4E">
              <w:rPr>
                <w:rFonts w:ascii="TH SarabunPSK" w:hAnsi="TH SarabunPSK" w:cs="TH SarabunPSK"/>
                <w:sz w:val="24"/>
                <w:szCs w:val="24"/>
                <w:cs/>
              </w:rPr>
              <w:t>)</w:t>
            </w:r>
          </w:p>
        </w:tc>
        <w:tc>
          <w:tcPr>
            <w:tcW w:w="240" w:type="pct"/>
            <w:tcBorders>
              <w:left w:val="single" w:sz="4" w:space="0" w:color="auto"/>
              <w:right w:val="single" w:sz="4" w:space="0" w:color="auto"/>
            </w:tcBorders>
          </w:tcPr>
          <w:p w14:paraId="42E086DC" w14:textId="51DD9B83" w:rsidR="008A0A37" w:rsidRPr="007F21BC" w:rsidRDefault="008A0A37" w:rsidP="008A0A37">
            <w:pPr>
              <w:jc w:val="center"/>
              <w:rPr>
                <w:rFonts w:ascii="Wingdings" w:eastAsia="Wingdings" w:hAnsi="Wingdings" w:cs="TH SarabunPSK"/>
                <w:sz w:val="29"/>
                <w:szCs w:val="29"/>
              </w:rPr>
            </w:pPr>
            <w:r w:rsidRPr="00F52582">
              <w:rPr>
                <w:rFonts w:ascii="Segoe UI Symbol" w:eastAsia="Wingdings" w:hAnsi="Segoe UI Symbol" w:cs="Segoe UI Symbol" w:hint="cs"/>
                <w:b/>
                <w:bCs/>
                <w:color w:val="000000" w:themeColor="text1"/>
                <w:sz w:val="24"/>
                <w:szCs w:val="24"/>
                <w:cs/>
              </w:rPr>
              <w:t>✔</w:t>
            </w:r>
          </w:p>
        </w:tc>
        <w:tc>
          <w:tcPr>
            <w:tcW w:w="354" w:type="pct"/>
            <w:tcBorders>
              <w:left w:val="single" w:sz="4" w:space="0" w:color="auto"/>
              <w:right w:val="single" w:sz="4" w:space="0" w:color="auto"/>
            </w:tcBorders>
          </w:tcPr>
          <w:p w14:paraId="3AA26DA1" w14:textId="432C1079" w:rsidR="008A0A37" w:rsidRPr="007F21BC" w:rsidRDefault="008A0A37" w:rsidP="008A0A37">
            <w:pPr>
              <w:jc w:val="center"/>
              <w:rPr>
                <w:rFonts w:ascii="Wingdings" w:eastAsia="Wingdings" w:hAnsi="Wingdings" w:cs="TH SarabunPSK"/>
                <w:sz w:val="29"/>
                <w:szCs w:val="29"/>
              </w:rPr>
            </w:pPr>
            <w:r w:rsidRPr="00F52582">
              <w:rPr>
                <w:rFonts w:ascii="Segoe UI Symbol" w:eastAsia="Wingdings" w:hAnsi="Segoe UI Symbol" w:cs="Segoe UI Symbol" w:hint="cs"/>
                <w:b/>
                <w:bCs/>
                <w:color w:val="000000" w:themeColor="text1"/>
                <w:sz w:val="24"/>
                <w:szCs w:val="24"/>
                <w:cs/>
              </w:rPr>
              <w:t>✔</w:t>
            </w:r>
          </w:p>
        </w:tc>
        <w:tc>
          <w:tcPr>
            <w:tcW w:w="354" w:type="pct"/>
            <w:tcBorders>
              <w:left w:val="single" w:sz="4" w:space="0" w:color="auto"/>
              <w:right w:val="single" w:sz="4" w:space="0" w:color="auto"/>
            </w:tcBorders>
          </w:tcPr>
          <w:p w14:paraId="04548CD0" w14:textId="232E94CD" w:rsidR="008A0A37" w:rsidRPr="007F21BC" w:rsidRDefault="008A0A37" w:rsidP="008A0A37">
            <w:pPr>
              <w:jc w:val="center"/>
              <w:rPr>
                <w:rFonts w:ascii="Wingdings" w:eastAsia="Wingdings" w:hAnsi="Wingdings" w:cs="TH SarabunPSK"/>
                <w:sz w:val="29"/>
                <w:szCs w:val="29"/>
              </w:rPr>
            </w:pPr>
            <w:r w:rsidRPr="00F52582">
              <w:rPr>
                <w:rFonts w:ascii="Segoe UI Symbol" w:eastAsia="Wingdings" w:hAnsi="Segoe UI Symbol" w:cs="Segoe UI Symbol" w:hint="cs"/>
                <w:b/>
                <w:bCs/>
                <w:color w:val="000000" w:themeColor="text1"/>
                <w:sz w:val="24"/>
                <w:szCs w:val="24"/>
                <w:cs/>
              </w:rPr>
              <w:t>✔</w:t>
            </w:r>
          </w:p>
        </w:tc>
        <w:tc>
          <w:tcPr>
            <w:tcW w:w="240" w:type="pct"/>
            <w:tcBorders>
              <w:left w:val="single" w:sz="4" w:space="0" w:color="auto"/>
              <w:right w:val="single" w:sz="4" w:space="0" w:color="auto"/>
            </w:tcBorders>
          </w:tcPr>
          <w:p w14:paraId="3AAABA71" w14:textId="25B75B1E" w:rsidR="008A0A37" w:rsidRPr="007F21BC" w:rsidRDefault="008A0A37" w:rsidP="008A0A37">
            <w:pPr>
              <w:jc w:val="center"/>
              <w:rPr>
                <w:rFonts w:ascii="Wingdings" w:eastAsia="Wingdings" w:hAnsi="Wingdings" w:cs="TH SarabunPSK"/>
                <w:sz w:val="29"/>
                <w:szCs w:val="29"/>
              </w:rPr>
            </w:pPr>
            <w:r w:rsidRPr="00F52582">
              <w:rPr>
                <w:rFonts w:ascii="Segoe UI Symbol" w:eastAsia="Wingdings" w:hAnsi="Segoe UI Symbol" w:cs="Segoe UI Symbol" w:hint="cs"/>
                <w:b/>
                <w:bCs/>
                <w:color w:val="000000" w:themeColor="text1"/>
                <w:sz w:val="24"/>
                <w:szCs w:val="24"/>
                <w:cs/>
              </w:rPr>
              <w:t>✔</w:t>
            </w:r>
          </w:p>
        </w:tc>
        <w:tc>
          <w:tcPr>
            <w:tcW w:w="354" w:type="pct"/>
            <w:tcBorders>
              <w:left w:val="single" w:sz="4" w:space="0" w:color="auto"/>
              <w:right w:val="single" w:sz="4" w:space="0" w:color="auto"/>
            </w:tcBorders>
          </w:tcPr>
          <w:p w14:paraId="42BF4157" w14:textId="3FFD7E06" w:rsidR="008A0A37" w:rsidRPr="007F21BC" w:rsidRDefault="008A0A37" w:rsidP="008A0A37">
            <w:pPr>
              <w:jc w:val="center"/>
              <w:rPr>
                <w:rFonts w:ascii="Wingdings" w:eastAsia="Wingdings" w:hAnsi="Wingdings" w:cs="TH SarabunPSK"/>
                <w:sz w:val="29"/>
                <w:szCs w:val="29"/>
              </w:rPr>
            </w:pPr>
            <w:r w:rsidRPr="00F52582">
              <w:rPr>
                <w:rFonts w:ascii="Segoe UI Symbol" w:eastAsia="Wingdings" w:hAnsi="Segoe UI Symbol" w:cs="Segoe UI Symbol" w:hint="cs"/>
                <w:b/>
                <w:bCs/>
                <w:color w:val="000000" w:themeColor="text1"/>
                <w:sz w:val="24"/>
                <w:szCs w:val="24"/>
                <w:cs/>
              </w:rPr>
              <w:t>✔</w:t>
            </w:r>
          </w:p>
        </w:tc>
        <w:tc>
          <w:tcPr>
            <w:tcW w:w="266" w:type="pct"/>
            <w:tcBorders>
              <w:left w:val="single" w:sz="4" w:space="0" w:color="auto"/>
              <w:right w:val="single" w:sz="4" w:space="0" w:color="auto"/>
            </w:tcBorders>
          </w:tcPr>
          <w:p w14:paraId="3E3A7A9A" w14:textId="009BDFB8" w:rsidR="008A0A37" w:rsidRPr="007F21BC" w:rsidRDefault="008A0A37" w:rsidP="008A0A37">
            <w:pPr>
              <w:jc w:val="center"/>
              <w:rPr>
                <w:rFonts w:ascii="Wingdings" w:hAnsi="Wingdings" w:cs="TH SarabunPSK"/>
                <w:sz w:val="29"/>
                <w:szCs w:val="29"/>
              </w:rPr>
            </w:pPr>
            <w:r w:rsidRPr="00F52582">
              <w:rPr>
                <w:rFonts w:ascii="Segoe UI Symbol" w:eastAsia="Wingdings" w:hAnsi="Segoe UI Symbol" w:cs="Segoe UI Symbol" w:hint="cs"/>
                <w:b/>
                <w:bCs/>
                <w:color w:val="000000" w:themeColor="text1"/>
                <w:sz w:val="24"/>
                <w:szCs w:val="24"/>
                <w:cs/>
              </w:rPr>
              <w:t>✔</w:t>
            </w:r>
          </w:p>
        </w:tc>
        <w:tc>
          <w:tcPr>
            <w:tcW w:w="327" w:type="pct"/>
            <w:tcBorders>
              <w:left w:val="single" w:sz="4" w:space="0" w:color="auto"/>
              <w:right w:val="single" w:sz="4" w:space="0" w:color="auto"/>
            </w:tcBorders>
          </w:tcPr>
          <w:p w14:paraId="647E312C" w14:textId="1BA15D8B" w:rsidR="008A0A37" w:rsidRPr="007F21BC" w:rsidRDefault="008A0A37" w:rsidP="008A0A37">
            <w:pPr>
              <w:jc w:val="center"/>
              <w:rPr>
                <w:rFonts w:ascii="Wingdings" w:eastAsia="Times New Roman" w:hAnsi="Wingdings" w:cs="TH SarabunPSK"/>
                <w:sz w:val="29"/>
                <w:szCs w:val="29"/>
              </w:rPr>
            </w:pPr>
            <w:r w:rsidRPr="00F52582">
              <w:rPr>
                <w:rFonts w:ascii="Segoe UI Symbol" w:eastAsia="Wingdings" w:hAnsi="Segoe UI Symbol" w:cs="Segoe UI Symbol" w:hint="cs"/>
                <w:b/>
                <w:bCs/>
                <w:color w:val="000000" w:themeColor="text1"/>
                <w:sz w:val="24"/>
                <w:szCs w:val="24"/>
                <w:cs/>
              </w:rPr>
              <w:t>✔</w:t>
            </w:r>
          </w:p>
        </w:tc>
        <w:tc>
          <w:tcPr>
            <w:tcW w:w="240" w:type="pct"/>
            <w:tcBorders>
              <w:left w:val="single" w:sz="4" w:space="0" w:color="auto"/>
              <w:right w:val="single" w:sz="4" w:space="0" w:color="auto"/>
            </w:tcBorders>
          </w:tcPr>
          <w:p w14:paraId="58314CE9" w14:textId="083783F3" w:rsidR="008A0A37" w:rsidRPr="007F21BC" w:rsidRDefault="008A0A37" w:rsidP="008A0A37">
            <w:pPr>
              <w:jc w:val="center"/>
              <w:rPr>
                <w:rFonts w:ascii="Wingdings" w:eastAsia="Wingdings" w:hAnsi="Wingdings" w:cs="TH SarabunPSK"/>
                <w:sz w:val="29"/>
                <w:szCs w:val="29"/>
              </w:rPr>
            </w:pPr>
            <w:r w:rsidRPr="00F52582">
              <w:rPr>
                <w:rFonts w:ascii="Segoe UI Symbol" w:eastAsia="Wingdings" w:hAnsi="Segoe UI Symbol" w:cs="Segoe UI Symbol" w:hint="cs"/>
                <w:b/>
                <w:bCs/>
                <w:color w:val="000000" w:themeColor="text1"/>
                <w:sz w:val="24"/>
                <w:szCs w:val="24"/>
                <w:cs/>
              </w:rPr>
              <w:t>✔</w:t>
            </w:r>
          </w:p>
        </w:tc>
        <w:tc>
          <w:tcPr>
            <w:tcW w:w="240" w:type="pct"/>
            <w:tcBorders>
              <w:left w:val="single" w:sz="4" w:space="0" w:color="auto"/>
              <w:right w:val="single" w:sz="4" w:space="0" w:color="auto"/>
            </w:tcBorders>
          </w:tcPr>
          <w:p w14:paraId="76605E02" w14:textId="66B5BBEB" w:rsidR="008A0A37" w:rsidRPr="007F21BC" w:rsidRDefault="008A0A37" w:rsidP="008A0A37">
            <w:pPr>
              <w:jc w:val="center"/>
              <w:rPr>
                <w:rFonts w:ascii="Wingdings" w:eastAsia="Wingdings" w:hAnsi="Wingdings" w:cs="TH SarabunPSK"/>
                <w:sz w:val="29"/>
                <w:szCs w:val="29"/>
              </w:rPr>
            </w:pPr>
            <w:r w:rsidRPr="00F52582">
              <w:rPr>
                <w:rFonts w:ascii="Segoe UI Symbol" w:eastAsia="Wingdings" w:hAnsi="Segoe UI Symbol" w:cs="Segoe UI Symbol" w:hint="cs"/>
                <w:b/>
                <w:bCs/>
                <w:color w:val="000000" w:themeColor="text1"/>
                <w:sz w:val="24"/>
                <w:szCs w:val="24"/>
                <w:cs/>
              </w:rPr>
              <w:t>✔</w:t>
            </w:r>
          </w:p>
        </w:tc>
        <w:tc>
          <w:tcPr>
            <w:tcW w:w="327" w:type="pct"/>
            <w:tcBorders>
              <w:left w:val="single" w:sz="4" w:space="0" w:color="auto"/>
              <w:right w:val="single" w:sz="4" w:space="0" w:color="auto"/>
            </w:tcBorders>
          </w:tcPr>
          <w:p w14:paraId="6A036AFC" w14:textId="483DE71F" w:rsidR="008A0A37" w:rsidRPr="007F21BC" w:rsidRDefault="008A0A37" w:rsidP="008A0A37">
            <w:pPr>
              <w:jc w:val="center"/>
              <w:rPr>
                <w:rFonts w:ascii="Wingdings" w:eastAsia="Wingdings" w:hAnsi="Wingdings" w:cs="TH SarabunPSK"/>
                <w:sz w:val="29"/>
                <w:szCs w:val="29"/>
              </w:rPr>
            </w:pPr>
            <w:r w:rsidRPr="00F52582">
              <w:rPr>
                <w:rFonts w:ascii="Segoe UI Symbol" w:eastAsia="Wingdings" w:hAnsi="Segoe UI Symbol" w:cs="Segoe UI Symbol" w:hint="cs"/>
                <w:b/>
                <w:bCs/>
                <w:color w:val="000000" w:themeColor="text1"/>
                <w:sz w:val="24"/>
                <w:szCs w:val="24"/>
                <w:cs/>
              </w:rPr>
              <w:t>✔</w:t>
            </w:r>
          </w:p>
        </w:tc>
        <w:tc>
          <w:tcPr>
            <w:tcW w:w="290" w:type="pct"/>
            <w:tcBorders>
              <w:left w:val="single" w:sz="4" w:space="0" w:color="auto"/>
              <w:right w:val="single" w:sz="4" w:space="0" w:color="auto"/>
            </w:tcBorders>
            <w:shd w:val="clear" w:color="auto" w:fill="FFFFFF" w:themeFill="background1"/>
          </w:tcPr>
          <w:p w14:paraId="202C33EB" w14:textId="3DB27EAF" w:rsidR="008A0A37" w:rsidRPr="007F21BC" w:rsidRDefault="008A0A37" w:rsidP="008A0A37">
            <w:pPr>
              <w:jc w:val="center"/>
              <w:rPr>
                <w:rFonts w:ascii="Wingdings" w:eastAsia="Wingdings" w:hAnsi="Wingdings" w:cs="TH SarabunPSK"/>
                <w:sz w:val="29"/>
                <w:szCs w:val="29"/>
              </w:rPr>
            </w:pPr>
            <w:r w:rsidRPr="00F52582">
              <w:rPr>
                <w:rFonts w:ascii="Segoe UI Symbol" w:eastAsia="Wingdings" w:hAnsi="Segoe UI Symbol" w:cs="Segoe UI Symbol" w:hint="cs"/>
                <w:b/>
                <w:bCs/>
                <w:color w:val="000000" w:themeColor="text1"/>
                <w:sz w:val="24"/>
                <w:szCs w:val="24"/>
                <w:cs/>
              </w:rPr>
              <w:t>✔</w:t>
            </w:r>
          </w:p>
        </w:tc>
        <w:tc>
          <w:tcPr>
            <w:tcW w:w="351" w:type="pct"/>
            <w:tcBorders>
              <w:left w:val="single" w:sz="4" w:space="0" w:color="auto"/>
              <w:right w:val="single" w:sz="4" w:space="0" w:color="auto"/>
            </w:tcBorders>
            <w:shd w:val="clear" w:color="auto" w:fill="FFFFFF" w:themeFill="background1"/>
          </w:tcPr>
          <w:p w14:paraId="5AD08733" w14:textId="4EBD5CF2" w:rsidR="008A0A37" w:rsidRPr="007F21BC" w:rsidRDefault="008A0A37" w:rsidP="008A0A37">
            <w:pPr>
              <w:jc w:val="center"/>
              <w:rPr>
                <w:rFonts w:ascii="Wingdings" w:hAnsi="Wingdings" w:cs="TH SarabunPSK"/>
                <w:sz w:val="29"/>
                <w:szCs w:val="29"/>
              </w:rPr>
            </w:pPr>
          </w:p>
        </w:tc>
      </w:tr>
      <w:tr w:rsidR="008A0A37" w:rsidRPr="00412A4E" w14:paraId="1820AC3D" w14:textId="77777777" w:rsidTr="008A0A37">
        <w:trPr>
          <w:jc w:val="center"/>
        </w:trPr>
        <w:tc>
          <w:tcPr>
            <w:tcW w:w="1417" w:type="pct"/>
            <w:tcBorders>
              <w:left w:val="single" w:sz="4" w:space="0" w:color="auto"/>
              <w:right w:val="single" w:sz="4" w:space="0" w:color="auto"/>
            </w:tcBorders>
          </w:tcPr>
          <w:p w14:paraId="3AC8E25D" w14:textId="02C31E5E" w:rsidR="008A0A37" w:rsidRPr="00412A4E" w:rsidRDefault="008A0A37" w:rsidP="008A0A37">
            <w:pPr>
              <w:ind w:left="251"/>
              <w:rPr>
                <w:rFonts w:ascii="TH SarabunPSK" w:hAnsi="TH SarabunPSK" w:cs="TH SarabunPSK"/>
                <w:sz w:val="24"/>
                <w:szCs w:val="24"/>
              </w:rPr>
            </w:pPr>
            <w:r w:rsidRPr="00412A4E">
              <w:rPr>
                <w:rFonts w:ascii="TH SarabunPSK" w:hAnsi="TH SarabunPSK" w:cs="TH SarabunPSK"/>
                <w:sz w:val="24"/>
                <w:szCs w:val="24"/>
                <w:cs/>
              </w:rPr>
              <w:t>(</w:t>
            </w:r>
            <w:r w:rsidRPr="00412A4E">
              <w:rPr>
                <w:rFonts w:ascii="TH SarabunPSK" w:hAnsi="TH SarabunPSK" w:cs="TH SarabunPSK"/>
                <w:sz w:val="24"/>
                <w:szCs w:val="24"/>
              </w:rPr>
              <w:t>5</w:t>
            </w:r>
            <w:r w:rsidRPr="00412A4E">
              <w:rPr>
                <w:rFonts w:ascii="TH SarabunPSK" w:hAnsi="TH SarabunPSK" w:cs="TH SarabunPSK"/>
                <w:sz w:val="24"/>
                <w:szCs w:val="24"/>
                <w:cs/>
              </w:rPr>
              <w:t>)  สามารถเป็นผู้ริเริ่มแสดงประเด็นในการแก้ไขสถานการณ์ทั้งส่วนตัวและส่วนรวมพร้อมทั้งแสดงจุดยืนอย่างพอเหมาะทั้งของตนเองและของกลุ่ม (</w:t>
            </w:r>
            <w:r w:rsidRPr="00412A4E">
              <w:rPr>
                <w:rFonts w:ascii="TH SarabunPSK" w:hAnsi="TH SarabunPSK" w:cs="TH SarabunPSK"/>
                <w:sz w:val="24"/>
                <w:szCs w:val="24"/>
              </w:rPr>
              <w:t>WIL</w:t>
            </w:r>
            <w:r w:rsidRPr="00412A4E">
              <w:rPr>
                <w:rFonts w:ascii="TH SarabunPSK" w:hAnsi="TH SarabunPSK" w:cs="TH SarabunPSK"/>
                <w:sz w:val="24"/>
                <w:szCs w:val="24"/>
                <w:cs/>
              </w:rPr>
              <w:t>)</w:t>
            </w:r>
          </w:p>
        </w:tc>
        <w:tc>
          <w:tcPr>
            <w:tcW w:w="240" w:type="pct"/>
            <w:tcBorders>
              <w:left w:val="single" w:sz="4" w:space="0" w:color="auto"/>
              <w:right w:val="single" w:sz="4" w:space="0" w:color="auto"/>
            </w:tcBorders>
          </w:tcPr>
          <w:p w14:paraId="47A0DB75" w14:textId="4E240072" w:rsidR="008A0A37" w:rsidRPr="007F21BC" w:rsidRDefault="008A0A37" w:rsidP="008A0A37">
            <w:pPr>
              <w:jc w:val="center"/>
              <w:rPr>
                <w:rFonts w:ascii="Wingdings" w:eastAsia="Wingdings" w:hAnsi="Wingdings" w:cs="TH SarabunPSK"/>
                <w:sz w:val="29"/>
                <w:szCs w:val="29"/>
              </w:rPr>
            </w:pPr>
            <w:r w:rsidRPr="00F52582">
              <w:rPr>
                <w:rFonts w:ascii="Segoe UI Symbol" w:eastAsia="Wingdings" w:hAnsi="Segoe UI Symbol" w:cs="Segoe UI Symbol" w:hint="cs"/>
                <w:b/>
                <w:bCs/>
                <w:color w:val="000000" w:themeColor="text1"/>
                <w:sz w:val="24"/>
                <w:szCs w:val="24"/>
                <w:cs/>
              </w:rPr>
              <w:t>✔</w:t>
            </w:r>
          </w:p>
        </w:tc>
        <w:tc>
          <w:tcPr>
            <w:tcW w:w="354" w:type="pct"/>
            <w:tcBorders>
              <w:left w:val="single" w:sz="4" w:space="0" w:color="auto"/>
              <w:right w:val="single" w:sz="4" w:space="0" w:color="auto"/>
            </w:tcBorders>
          </w:tcPr>
          <w:p w14:paraId="010FF0E6" w14:textId="461F6B60" w:rsidR="008A0A37" w:rsidRPr="007F21BC" w:rsidRDefault="008A0A37" w:rsidP="008A0A37">
            <w:pPr>
              <w:jc w:val="center"/>
              <w:rPr>
                <w:rFonts w:ascii="Wingdings" w:eastAsia="Wingdings" w:hAnsi="Wingdings" w:cs="TH SarabunPSK"/>
                <w:sz w:val="29"/>
                <w:szCs w:val="29"/>
              </w:rPr>
            </w:pPr>
            <w:r w:rsidRPr="00F52582">
              <w:rPr>
                <w:rFonts w:ascii="Segoe UI Symbol" w:eastAsia="Wingdings" w:hAnsi="Segoe UI Symbol" w:cs="Segoe UI Symbol" w:hint="cs"/>
                <w:b/>
                <w:bCs/>
                <w:color w:val="000000" w:themeColor="text1"/>
                <w:sz w:val="24"/>
                <w:szCs w:val="24"/>
                <w:cs/>
              </w:rPr>
              <w:t>✔</w:t>
            </w:r>
          </w:p>
        </w:tc>
        <w:tc>
          <w:tcPr>
            <w:tcW w:w="354" w:type="pct"/>
            <w:tcBorders>
              <w:left w:val="single" w:sz="4" w:space="0" w:color="auto"/>
              <w:right w:val="single" w:sz="4" w:space="0" w:color="auto"/>
            </w:tcBorders>
          </w:tcPr>
          <w:p w14:paraId="5B994F6A" w14:textId="5D10B388" w:rsidR="008A0A37" w:rsidRPr="007F21BC" w:rsidRDefault="008A0A37" w:rsidP="008A0A37">
            <w:pPr>
              <w:jc w:val="center"/>
              <w:rPr>
                <w:rFonts w:ascii="Wingdings" w:eastAsia="Wingdings" w:hAnsi="Wingdings" w:cs="TH SarabunPSK"/>
                <w:sz w:val="29"/>
                <w:szCs w:val="29"/>
              </w:rPr>
            </w:pPr>
            <w:r w:rsidRPr="00F52582">
              <w:rPr>
                <w:rFonts w:ascii="Segoe UI Symbol" w:eastAsia="Wingdings" w:hAnsi="Segoe UI Symbol" w:cs="Segoe UI Symbol" w:hint="cs"/>
                <w:b/>
                <w:bCs/>
                <w:color w:val="000000" w:themeColor="text1"/>
                <w:sz w:val="24"/>
                <w:szCs w:val="24"/>
                <w:cs/>
              </w:rPr>
              <w:t>✔</w:t>
            </w:r>
          </w:p>
        </w:tc>
        <w:tc>
          <w:tcPr>
            <w:tcW w:w="240" w:type="pct"/>
            <w:tcBorders>
              <w:left w:val="single" w:sz="4" w:space="0" w:color="auto"/>
              <w:right w:val="single" w:sz="4" w:space="0" w:color="auto"/>
            </w:tcBorders>
          </w:tcPr>
          <w:p w14:paraId="238887A0" w14:textId="60B4B179" w:rsidR="008A0A37" w:rsidRPr="007F21BC" w:rsidRDefault="008A0A37" w:rsidP="008A0A37">
            <w:pPr>
              <w:jc w:val="center"/>
              <w:rPr>
                <w:rFonts w:ascii="Wingdings" w:eastAsia="Wingdings" w:hAnsi="Wingdings" w:cs="TH SarabunPSK"/>
                <w:sz w:val="29"/>
                <w:szCs w:val="29"/>
              </w:rPr>
            </w:pPr>
            <w:r w:rsidRPr="00F52582">
              <w:rPr>
                <w:rFonts w:ascii="Segoe UI Symbol" w:eastAsia="Wingdings" w:hAnsi="Segoe UI Symbol" w:cs="Segoe UI Symbol" w:hint="cs"/>
                <w:b/>
                <w:bCs/>
                <w:color w:val="000000" w:themeColor="text1"/>
                <w:sz w:val="24"/>
                <w:szCs w:val="24"/>
                <w:cs/>
              </w:rPr>
              <w:t>✔</w:t>
            </w:r>
          </w:p>
        </w:tc>
        <w:tc>
          <w:tcPr>
            <w:tcW w:w="354" w:type="pct"/>
            <w:tcBorders>
              <w:left w:val="single" w:sz="4" w:space="0" w:color="auto"/>
              <w:right w:val="single" w:sz="4" w:space="0" w:color="auto"/>
            </w:tcBorders>
          </w:tcPr>
          <w:p w14:paraId="47C7DC91" w14:textId="60F32FF8" w:rsidR="008A0A37" w:rsidRPr="007F21BC" w:rsidRDefault="008A0A37" w:rsidP="008A0A37">
            <w:pPr>
              <w:jc w:val="center"/>
              <w:rPr>
                <w:rFonts w:ascii="Wingdings" w:eastAsia="Wingdings" w:hAnsi="Wingdings" w:cs="TH SarabunPSK"/>
                <w:sz w:val="29"/>
                <w:szCs w:val="29"/>
              </w:rPr>
            </w:pPr>
            <w:r w:rsidRPr="00F52582">
              <w:rPr>
                <w:rFonts w:ascii="Segoe UI Symbol" w:eastAsia="Wingdings" w:hAnsi="Segoe UI Symbol" w:cs="Segoe UI Symbol" w:hint="cs"/>
                <w:b/>
                <w:bCs/>
                <w:color w:val="000000" w:themeColor="text1"/>
                <w:sz w:val="24"/>
                <w:szCs w:val="24"/>
                <w:cs/>
              </w:rPr>
              <w:t>✔</w:t>
            </w:r>
          </w:p>
        </w:tc>
        <w:tc>
          <w:tcPr>
            <w:tcW w:w="266" w:type="pct"/>
            <w:tcBorders>
              <w:left w:val="single" w:sz="4" w:space="0" w:color="auto"/>
              <w:right w:val="single" w:sz="4" w:space="0" w:color="auto"/>
            </w:tcBorders>
          </w:tcPr>
          <w:p w14:paraId="59657F8A" w14:textId="6426404F" w:rsidR="008A0A37" w:rsidRPr="007F21BC" w:rsidRDefault="008A0A37" w:rsidP="008A0A37">
            <w:pPr>
              <w:jc w:val="center"/>
              <w:rPr>
                <w:rFonts w:ascii="Wingdings" w:hAnsi="Wingdings" w:cs="TH SarabunPSK"/>
                <w:sz w:val="29"/>
                <w:szCs w:val="29"/>
              </w:rPr>
            </w:pPr>
            <w:r w:rsidRPr="00F52582">
              <w:rPr>
                <w:rFonts w:ascii="Segoe UI Symbol" w:eastAsia="Wingdings" w:hAnsi="Segoe UI Symbol" w:cs="Segoe UI Symbol" w:hint="cs"/>
                <w:b/>
                <w:bCs/>
                <w:color w:val="000000" w:themeColor="text1"/>
                <w:sz w:val="24"/>
                <w:szCs w:val="24"/>
                <w:cs/>
              </w:rPr>
              <w:t>✔</w:t>
            </w:r>
          </w:p>
        </w:tc>
        <w:tc>
          <w:tcPr>
            <w:tcW w:w="327" w:type="pct"/>
            <w:tcBorders>
              <w:left w:val="single" w:sz="4" w:space="0" w:color="auto"/>
              <w:right w:val="single" w:sz="4" w:space="0" w:color="auto"/>
            </w:tcBorders>
          </w:tcPr>
          <w:p w14:paraId="25DABB4F" w14:textId="2882BE16" w:rsidR="008A0A37" w:rsidRPr="007F21BC" w:rsidRDefault="008A0A37" w:rsidP="008A0A37">
            <w:pPr>
              <w:jc w:val="center"/>
              <w:rPr>
                <w:rFonts w:ascii="Wingdings" w:eastAsia="Times New Roman" w:hAnsi="Wingdings" w:cs="TH SarabunPSK"/>
                <w:sz w:val="29"/>
                <w:szCs w:val="29"/>
              </w:rPr>
            </w:pPr>
            <w:r w:rsidRPr="00F52582">
              <w:rPr>
                <w:rFonts w:ascii="Segoe UI Symbol" w:eastAsia="Wingdings" w:hAnsi="Segoe UI Symbol" w:cs="Segoe UI Symbol" w:hint="cs"/>
                <w:b/>
                <w:bCs/>
                <w:color w:val="000000" w:themeColor="text1"/>
                <w:sz w:val="24"/>
                <w:szCs w:val="24"/>
                <w:cs/>
              </w:rPr>
              <w:t>✔</w:t>
            </w:r>
          </w:p>
        </w:tc>
        <w:tc>
          <w:tcPr>
            <w:tcW w:w="240" w:type="pct"/>
            <w:tcBorders>
              <w:left w:val="single" w:sz="4" w:space="0" w:color="auto"/>
              <w:right w:val="single" w:sz="4" w:space="0" w:color="auto"/>
            </w:tcBorders>
          </w:tcPr>
          <w:p w14:paraId="535087EF" w14:textId="74488582" w:rsidR="008A0A37" w:rsidRPr="007F21BC" w:rsidRDefault="008A0A37" w:rsidP="008A0A37">
            <w:pPr>
              <w:jc w:val="center"/>
              <w:rPr>
                <w:rFonts w:ascii="Wingdings" w:eastAsia="Wingdings" w:hAnsi="Wingdings" w:cs="TH SarabunPSK"/>
                <w:sz w:val="29"/>
                <w:szCs w:val="29"/>
              </w:rPr>
            </w:pPr>
            <w:r w:rsidRPr="00F52582">
              <w:rPr>
                <w:rFonts w:ascii="Segoe UI Symbol" w:eastAsia="Wingdings" w:hAnsi="Segoe UI Symbol" w:cs="Segoe UI Symbol" w:hint="cs"/>
                <w:b/>
                <w:bCs/>
                <w:color w:val="000000" w:themeColor="text1"/>
                <w:sz w:val="24"/>
                <w:szCs w:val="24"/>
                <w:cs/>
              </w:rPr>
              <w:t>✔</w:t>
            </w:r>
          </w:p>
        </w:tc>
        <w:tc>
          <w:tcPr>
            <w:tcW w:w="240" w:type="pct"/>
            <w:tcBorders>
              <w:left w:val="single" w:sz="4" w:space="0" w:color="auto"/>
              <w:right w:val="single" w:sz="4" w:space="0" w:color="auto"/>
            </w:tcBorders>
          </w:tcPr>
          <w:p w14:paraId="537BCB8B" w14:textId="74A19456" w:rsidR="008A0A37" w:rsidRPr="007F21BC" w:rsidRDefault="008A0A37" w:rsidP="008A0A37">
            <w:pPr>
              <w:jc w:val="center"/>
              <w:rPr>
                <w:rFonts w:ascii="Wingdings" w:eastAsia="Wingdings" w:hAnsi="Wingdings" w:cs="TH SarabunPSK"/>
                <w:sz w:val="29"/>
                <w:szCs w:val="29"/>
              </w:rPr>
            </w:pPr>
            <w:r w:rsidRPr="00F52582">
              <w:rPr>
                <w:rFonts w:ascii="Segoe UI Symbol" w:eastAsia="Wingdings" w:hAnsi="Segoe UI Symbol" w:cs="Segoe UI Symbol" w:hint="cs"/>
                <w:b/>
                <w:bCs/>
                <w:color w:val="000000" w:themeColor="text1"/>
                <w:sz w:val="24"/>
                <w:szCs w:val="24"/>
                <w:cs/>
              </w:rPr>
              <w:t>✔</w:t>
            </w:r>
          </w:p>
        </w:tc>
        <w:tc>
          <w:tcPr>
            <w:tcW w:w="327" w:type="pct"/>
            <w:tcBorders>
              <w:left w:val="single" w:sz="4" w:space="0" w:color="auto"/>
              <w:right w:val="single" w:sz="4" w:space="0" w:color="auto"/>
            </w:tcBorders>
          </w:tcPr>
          <w:p w14:paraId="4F3C66AA" w14:textId="4D5D0546" w:rsidR="008A0A37" w:rsidRPr="007F21BC" w:rsidRDefault="008A0A37" w:rsidP="008A0A37">
            <w:pPr>
              <w:jc w:val="center"/>
              <w:rPr>
                <w:rFonts w:ascii="Wingdings" w:eastAsia="Wingdings" w:hAnsi="Wingdings" w:cs="TH SarabunPSK"/>
                <w:sz w:val="29"/>
                <w:szCs w:val="29"/>
              </w:rPr>
            </w:pPr>
            <w:r w:rsidRPr="00F52582">
              <w:rPr>
                <w:rFonts w:ascii="Segoe UI Symbol" w:eastAsia="Wingdings" w:hAnsi="Segoe UI Symbol" w:cs="Segoe UI Symbol" w:hint="cs"/>
                <w:b/>
                <w:bCs/>
                <w:color w:val="000000" w:themeColor="text1"/>
                <w:sz w:val="24"/>
                <w:szCs w:val="24"/>
                <w:cs/>
              </w:rPr>
              <w:t>✔</w:t>
            </w:r>
          </w:p>
        </w:tc>
        <w:tc>
          <w:tcPr>
            <w:tcW w:w="290" w:type="pct"/>
            <w:tcBorders>
              <w:left w:val="single" w:sz="4" w:space="0" w:color="auto"/>
              <w:right w:val="single" w:sz="4" w:space="0" w:color="auto"/>
            </w:tcBorders>
            <w:shd w:val="clear" w:color="auto" w:fill="FFFFFF" w:themeFill="background1"/>
          </w:tcPr>
          <w:p w14:paraId="5B3B796C" w14:textId="7DB91B48" w:rsidR="008A0A37" w:rsidRPr="007F21BC" w:rsidRDefault="008A0A37" w:rsidP="008A0A37">
            <w:pPr>
              <w:jc w:val="center"/>
              <w:rPr>
                <w:rFonts w:ascii="Wingdings" w:eastAsia="Wingdings" w:hAnsi="Wingdings" w:cs="TH SarabunPSK"/>
                <w:sz w:val="29"/>
                <w:szCs w:val="29"/>
              </w:rPr>
            </w:pPr>
            <w:r w:rsidRPr="00F52582">
              <w:rPr>
                <w:rFonts w:ascii="Segoe UI Symbol" w:eastAsia="Wingdings" w:hAnsi="Segoe UI Symbol" w:cs="Segoe UI Symbol" w:hint="cs"/>
                <w:b/>
                <w:bCs/>
                <w:color w:val="000000" w:themeColor="text1"/>
                <w:sz w:val="24"/>
                <w:szCs w:val="24"/>
                <w:cs/>
              </w:rPr>
              <w:t>✔</w:t>
            </w:r>
          </w:p>
        </w:tc>
        <w:tc>
          <w:tcPr>
            <w:tcW w:w="351" w:type="pct"/>
            <w:tcBorders>
              <w:left w:val="single" w:sz="4" w:space="0" w:color="auto"/>
              <w:right w:val="single" w:sz="4" w:space="0" w:color="auto"/>
            </w:tcBorders>
            <w:shd w:val="clear" w:color="auto" w:fill="FFFFFF" w:themeFill="background1"/>
          </w:tcPr>
          <w:p w14:paraId="13AE1322" w14:textId="19964D2C" w:rsidR="008A0A37" w:rsidRPr="007F21BC" w:rsidRDefault="008A0A37" w:rsidP="008A0A37">
            <w:pPr>
              <w:jc w:val="center"/>
              <w:rPr>
                <w:rFonts w:ascii="Wingdings" w:hAnsi="Wingdings" w:cs="TH SarabunPSK"/>
                <w:sz w:val="29"/>
                <w:szCs w:val="29"/>
              </w:rPr>
            </w:pPr>
          </w:p>
        </w:tc>
      </w:tr>
      <w:tr w:rsidR="008A0A37" w:rsidRPr="00412A4E" w14:paraId="674D1D42" w14:textId="77777777" w:rsidTr="008A0A37">
        <w:trPr>
          <w:jc w:val="center"/>
        </w:trPr>
        <w:tc>
          <w:tcPr>
            <w:tcW w:w="1417" w:type="pct"/>
            <w:tcBorders>
              <w:left w:val="single" w:sz="4" w:space="0" w:color="auto"/>
              <w:bottom w:val="single" w:sz="4" w:space="0" w:color="auto"/>
              <w:right w:val="single" w:sz="4" w:space="0" w:color="auto"/>
            </w:tcBorders>
          </w:tcPr>
          <w:p w14:paraId="387C4C12" w14:textId="25B6F1E7" w:rsidR="008A0A37" w:rsidRPr="00412A4E" w:rsidRDefault="008A0A37" w:rsidP="008A0A37">
            <w:pPr>
              <w:ind w:left="251"/>
              <w:rPr>
                <w:rFonts w:ascii="TH SarabunPSK" w:hAnsi="TH SarabunPSK" w:cs="TH SarabunPSK"/>
                <w:sz w:val="24"/>
                <w:szCs w:val="24"/>
              </w:rPr>
            </w:pPr>
            <w:r w:rsidRPr="00412A4E">
              <w:rPr>
                <w:rFonts w:ascii="TH SarabunPSK" w:hAnsi="TH SarabunPSK" w:cs="TH SarabunPSK"/>
                <w:sz w:val="24"/>
                <w:szCs w:val="24"/>
                <w:cs/>
              </w:rPr>
              <w:t>(</w:t>
            </w:r>
            <w:r w:rsidRPr="00412A4E">
              <w:rPr>
                <w:rFonts w:ascii="TH SarabunPSK" w:hAnsi="TH SarabunPSK" w:cs="TH SarabunPSK"/>
                <w:sz w:val="24"/>
                <w:szCs w:val="24"/>
              </w:rPr>
              <w:t>6</w:t>
            </w:r>
            <w:r w:rsidRPr="00412A4E">
              <w:rPr>
                <w:rFonts w:ascii="TH SarabunPSK" w:hAnsi="TH SarabunPSK" w:cs="TH SarabunPSK"/>
                <w:sz w:val="24"/>
                <w:szCs w:val="24"/>
                <w:cs/>
              </w:rPr>
              <w:t>)  มีความรับผิดชอบการพัฒนาการเรียนรู้ทั้งของตนเองและทางวิชาชีพอย่างต่อเนื่อง คุณสมบัติต่าง ๆ นี้สามารถวัดระหว่างการทำกิจกรรมร่วมกัน</w:t>
            </w:r>
          </w:p>
        </w:tc>
        <w:tc>
          <w:tcPr>
            <w:tcW w:w="240" w:type="pct"/>
            <w:tcBorders>
              <w:left w:val="single" w:sz="4" w:space="0" w:color="auto"/>
              <w:bottom w:val="single" w:sz="4" w:space="0" w:color="auto"/>
              <w:right w:val="single" w:sz="4" w:space="0" w:color="auto"/>
            </w:tcBorders>
          </w:tcPr>
          <w:p w14:paraId="137F12F4" w14:textId="546F6563" w:rsidR="008A0A37" w:rsidRPr="007F21BC" w:rsidRDefault="008A0A37" w:rsidP="008A0A37">
            <w:pPr>
              <w:jc w:val="center"/>
              <w:rPr>
                <w:rFonts w:ascii="Wingdings" w:eastAsia="Wingdings" w:hAnsi="Wingdings" w:cs="TH SarabunPSK"/>
                <w:sz w:val="29"/>
                <w:szCs w:val="29"/>
              </w:rPr>
            </w:pPr>
            <w:r w:rsidRPr="00F52582">
              <w:rPr>
                <w:rFonts w:ascii="Segoe UI Symbol" w:eastAsia="Wingdings" w:hAnsi="Segoe UI Symbol" w:cs="Segoe UI Symbol" w:hint="cs"/>
                <w:b/>
                <w:bCs/>
                <w:color w:val="000000" w:themeColor="text1"/>
                <w:sz w:val="24"/>
                <w:szCs w:val="24"/>
                <w:cs/>
              </w:rPr>
              <w:t>✔</w:t>
            </w:r>
          </w:p>
        </w:tc>
        <w:tc>
          <w:tcPr>
            <w:tcW w:w="354" w:type="pct"/>
            <w:tcBorders>
              <w:left w:val="single" w:sz="4" w:space="0" w:color="auto"/>
              <w:bottom w:val="single" w:sz="4" w:space="0" w:color="auto"/>
              <w:right w:val="single" w:sz="4" w:space="0" w:color="auto"/>
            </w:tcBorders>
          </w:tcPr>
          <w:p w14:paraId="0D06C7E7" w14:textId="12014B4A" w:rsidR="008A0A37" w:rsidRPr="007F21BC" w:rsidRDefault="008A0A37" w:rsidP="008A0A37">
            <w:pPr>
              <w:jc w:val="center"/>
              <w:rPr>
                <w:rFonts w:ascii="Wingdings" w:eastAsia="Wingdings" w:hAnsi="Wingdings" w:cs="TH SarabunPSK"/>
                <w:sz w:val="29"/>
                <w:szCs w:val="29"/>
              </w:rPr>
            </w:pPr>
            <w:r w:rsidRPr="00F52582">
              <w:rPr>
                <w:rFonts w:ascii="Segoe UI Symbol" w:eastAsia="Wingdings" w:hAnsi="Segoe UI Symbol" w:cs="Segoe UI Symbol" w:hint="cs"/>
                <w:b/>
                <w:bCs/>
                <w:color w:val="000000" w:themeColor="text1"/>
                <w:sz w:val="24"/>
                <w:szCs w:val="24"/>
                <w:cs/>
              </w:rPr>
              <w:t>✔</w:t>
            </w:r>
          </w:p>
        </w:tc>
        <w:tc>
          <w:tcPr>
            <w:tcW w:w="354" w:type="pct"/>
            <w:tcBorders>
              <w:left w:val="single" w:sz="4" w:space="0" w:color="auto"/>
              <w:bottom w:val="single" w:sz="4" w:space="0" w:color="auto"/>
              <w:right w:val="single" w:sz="4" w:space="0" w:color="auto"/>
            </w:tcBorders>
          </w:tcPr>
          <w:p w14:paraId="582F914E" w14:textId="596A6E55" w:rsidR="008A0A37" w:rsidRPr="007F21BC" w:rsidRDefault="008A0A37" w:rsidP="008A0A37">
            <w:pPr>
              <w:jc w:val="center"/>
              <w:rPr>
                <w:rFonts w:ascii="Wingdings" w:eastAsia="Wingdings" w:hAnsi="Wingdings" w:cs="TH SarabunPSK"/>
                <w:sz w:val="29"/>
                <w:szCs w:val="29"/>
              </w:rPr>
            </w:pPr>
            <w:r w:rsidRPr="00F52582">
              <w:rPr>
                <w:rFonts w:ascii="Segoe UI Symbol" w:eastAsia="Wingdings" w:hAnsi="Segoe UI Symbol" w:cs="Segoe UI Symbol" w:hint="cs"/>
                <w:b/>
                <w:bCs/>
                <w:color w:val="000000" w:themeColor="text1"/>
                <w:sz w:val="24"/>
                <w:szCs w:val="24"/>
                <w:cs/>
              </w:rPr>
              <w:t>✔</w:t>
            </w:r>
          </w:p>
        </w:tc>
        <w:tc>
          <w:tcPr>
            <w:tcW w:w="240" w:type="pct"/>
            <w:tcBorders>
              <w:left w:val="single" w:sz="4" w:space="0" w:color="auto"/>
              <w:bottom w:val="single" w:sz="4" w:space="0" w:color="auto"/>
              <w:right w:val="single" w:sz="4" w:space="0" w:color="auto"/>
            </w:tcBorders>
          </w:tcPr>
          <w:p w14:paraId="33E63381" w14:textId="743A34C2" w:rsidR="008A0A37" w:rsidRPr="007F21BC" w:rsidRDefault="008A0A37" w:rsidP="008A0A37">
            <w:pPr>
              <w:jc w:val="center"/>
              <w:rPr>
                <w:rFonts w:ascii="Wingdings" w:eastAsia="Wingdings" w:hAnsi="Wingdings" w:cs="TH SarabunPSK"/>
                <w:sz w:val="29"/>
                <w:szCs w:val="29"/>
              </w:rPr>
            </w:pPr>
            <w:r w:rsidRPr="00F52582">
              <w:rPr>
                <w:rFonts w:ascii="Segoe UI Symbol" w:eastAsia="Wingdings" w:hAnsi="Segoe UI Symbol" w:cs="Segoe UI Symbol" w:hint="cs"/>
                <w:b/>
                <w:bCs/>
                <w:color w:val="000000" w:themeColor="text1"/>
                <w:sz w:val="24"/>
                <w:szCs w:val="24"/>
                <w:cs/>
              </w:rPr>
              <w:t>✔</w:t>
            </w:r>
          </w:p>
        </w:tc>
        <w:tc>
          <w:tcPr>
            <w:tcW w:w="354" w:type="pct"/>
            <w:tcBorders>
              <w:left w:val="single" w:sz="4" w:space="0" w:color="auto"/>
              <w:bottom w:val="single" w:sz="4" w:space="0" w:color="auto"/>
              <w:right w:val="single" w:sz="4" w:space="0" w:color="auto"/>
            </w:tcBorders>
          </w:tcPr>
          <w:p w14:paraId="2152B15C" w14:textId="230619C6" w:rsidR="008A0A37" w:rsidRPr="007F21BC" w:rsidRDefault="008A0A37" w:rsidP="008A0A37">
            <w:pPr>
              <w:jc w:val="center"/>
              <w:rPr>
                <w:rFonts w:ascii="Wingdings" w:eastAsia="Wingdings" w:hAnsi="Wingdings" w:cs="TH SarabunPSK"/>
                <w:sz w:val="29"/>
                <w:szCs w:val="29"/>
              </w:rPr>
            </w:pPr>
            <w:r w:rsidRPr="00F52582">
              <w:rPr>
                <w:rFonts w:ascii="Segoe UI Symbol" w:eastAsia="Wingdings" w:hAnsi="Segoe UI Symbol" w:cs="Segoe UI Symbol" w:hint="cs"/>
                <w:b/>
                <w:bCs/>
                <w:color w:val="000000" w:themeColor="text1"/>
                <w:sz w:val="24"/>
                <w:szCs w:val="24"/>
                <w:cs/>
              </w:rPr>
              <w:t>✔</w:t>
            </w:r>
          </w:p>
        </w:tc>
        <w:tc>
          <w:tcPr>
            <w:tcW w:w="266" w:type="pct"/>
            <w:tcBorders>
              <w:left w:val="single" w:sz="4" w:space="0" w:color="auto"/>
              <w:bottom w:val="single" w:sz="4" w:space="0" w:color="auto"/>
              <w:right w:val="single" w:sz="4" w:space="0" w:color="auto"/>
            </w:tcBorders>
          </w:tcPr>
          <w:p w14:paraId="7C6AD38F" w14:textId="3CA9EDFF" w:rsidR="008A0A37" w:rsidRPr="007F21BC" w:rsidRDefault="008A0A37" w:rsidP="008A0A37">
            <w:pPr>
              <w:jc w:val="center"/>
              <w:rPr>
                <w:rFonts w:ascii="Wingdings" w:hAnsi="Wingdings" w:cs="TH SarabunPSK"/>
                <w:sz w:val="29"/>
                <w:szCs w:val="29"/>
              </w:rPr>
            </w:pPr>
            <w:r w:rsidRPr="00F52582">
              <w:rPr>
                <w:rFonts w:ascii="Segoe UI Symbol" w:eastAsia="Wingdings" w:hAnsi="Segoe UI Symbol" w:cs="Segoe UI Symbol" w:hint="cs"/>
                <w:b/>
                <w:bCs/>
                <w:color w:val="000000" w:themeColor="text1"/>
                <w:sz w:val="24"/>
                <w:szCs w:val="24"/>
                <w:cs/>
              </w:rPr>
              <w:t>✔</w:t>
            </w:r>
          </w:p>
        </w:tc>
        <w:tc>
          <w:tcPr>
            <w:tcW w:w="327" w:type="pct"/>
            <w:tcBorders>
              <w:left w:val="single" w:sz="4" w:space="0" w:color="auto"/>
              <w:bottom w:val="single" w:sz="4" w:space="0" w:color="auto"/>
              <w:right w:val="single" w:sz="4" w:space="0" w:color="auto"/>
            </w:tcBorders>
          </w:tcPr>
          <w:p w14:paraId="29431D8C" w14:textId="68A6E7E4" w:rsidR="008A0A37" w:rsidRPr="007F21BC" w:rsidRDefault="008A0A37" w:rsidP="008A0A37">
            <w:pPr>
              <w:jc w:val="center"/>
              <w:rPr>
                <w:rFonts w:ascii="Wingdings" w:eastAsia="Times New Roman" w:hAnsi="Wingdings" w:cs="TH SarabunPSK"/>
                <w:sz w:val="29"/>
                <w:szCs w:val="29"/>
              </w:rPr>
            </w:pPr>
            <w:r w:rsidRPr="00F52582">
              <w:rPr>
                <w:rFonts w:ascii="Segoe UI Symbol" w:eastAsia="Wingdings" w:hAnsi="Segoe UI Symbol" w:cs="Segoe UI Symbol" w:hint="cs"/>
                <w:b/>
                <w:bCs/>
                <w:color w:val="000000" w:themeColor="text1"/>
                <w:sz w:val="24"/>
                <w:szCs w:val="24"/>
                <w:cs/>
              </w:rPr>
              <w:t>✔</w:t>
            </w:r>
          </w:p>
        </w:tc>
        <w:tc>
          <w:tcPr>
            <w:tcW w:w="240" w:type="pct"/>
            <w:tcBorders>
              <w:left w:val="single" w:sz="4" w:space="0" w:color="auto"/>
              <w:bottom w:val="single" w:sz="4" w:space="0" w:color="auto"/>
              <w:right w:val="single" w:sz="4" w:space="0" w:color="auto"/>
            </w:tcBorders>
          </w:tcPr>
          <w:p w14:paraId="0ED13C6F" w14:textId="568D54E7" w:rsidR="008A0A37" w:rsidRPr="007F21BC" w:rsidRDefault="008A0A37" w:rsidP="008A0A37">
            <w:pPr>
              <w:jc w:val="center"/>
              <w:rPr>
                <w:rFonts w:ascii="Wingdings" w:eastAsia="Wingdings" w:hAnsi="Wingdings" w:cs="TH SarabunPSK"/>
                <w:sz w:val="29"/>
                <w:szCs w:val="29"/>
              </w:rPr>
            </w:pPr>
            <w:r w:rsidRPr="00F52582">
              <w:rPr>
                <w:rFonts w:ascii="Segoe UI Symbol" w:eastAsia="Wingdings" w:hAnsi="Segoe UI Symbol" w:cs="Segoe UI Symbol" w:hint="cs"/>
                <w:b/>
                <w:bCs/>
                <w:color w:val="000000" w:themeColor="text1"/>
                <w:sz w:val="24"/>
                <w:szCs w:val="24"/>
                <w:cs/>
              </w:rPr>
              <w:t>✔</w:t>
            </w:r>
          </w:p>
        </w:tc>
        <w:tc>
          <w:tcPr>
            <w:tcW w:w="240" w:type="pct"/>
            <w:tcBorders>
              <w:left w:val="single" w:sz="4" w:space="0" w:color="auto"/>
              <w:bottom w:val="single" w:sz="4" w:space="0" w:color="auto"/>
              <w:right w:val="single" w:sz="4" w:space="0" w:color="auto"/>
            </w:tcBorders>
          </w:tcPr>
          <w:p w14:paraId="0C082720" w14:textId="11F72D95" w:rsidR="008A0A37" w:rsidRPr="007F21BC" w:rsidRDefault="008A0A37" w:rsidP="008A0A37">
            <w:pPr>
              <w:jc w:val="center"/>
              <w:rPr>
                <w:rFonts w:ascii="Wingdings" w:eastAsia="Wingdings" w:hAnsi="Wingdings" w:cs="TH SarabunPSK"/>
                <w:sz w:val="29"/>
                <w:szCs w:val="29"/>
              </w:rPr>
            </w:pPr>
            <w:r w:rsidRPr="00F52582">
              <w:rPr>
                <w:rFonts w:ascii="Segoe UI Symbol" w:eastAsia="Wingdings" w:hAnsi="Segoe UI Symbol" w:cs="Segoe UI Symbol" w:hint="cs"/>
                <w:b/>
                <w:bCs/>
                <w:color w:val="000000" w:themeColor="text1"/>
                <w:sz w:val="24"/>
                <w:szCs w:val="24"/>
                <w:cs/>
              </w:rPr>
              <w:t>✔</w:t>
            </w:r>
          </w:p>
        </w:tc>
        <w:tc>
          <w:tcPr>
            <w:tcW w:w="327" w:type="pct"/>
            <w:tcBorders>
              <w:left w:val="single" w:sz="4" w:space="0" w:color="auto"/>
              <w:bottom w:val="single" w:sz="4" w:space="0" w:color="auto"/>
              <w:right w:val="single" w:sz="4" w:space="0" w:color="auto"/>
            </w:tcBorders>
          </w:tcPr>
          <w:p w14:paraId="2FD19DF7" w14:textId="0FB42B0D" w:rsidR="008A0A37" w:rsidRPr="007F21BC" w:rsidRDefault="008A0A37" w:rsidP="008A0A37">
            <w:pPr>
              <w:jc w:val="center"/>
              <w:rPr>
                <w:rFonts w:ascii="Wingdings" w:eastAsia="Wingdings" w:hAnsi="Wingdings" w:cs="TH SarabunPSK"/>
                <w:sz w:val="29"/>
                <w:szCs w:val="29"/>
              </w:rPr>
            </w:pPr>
            <w:r w:rsidRPr="00F52582">
              <w:rPr>
                <w:rFonts w:ascii="Segoe UI Symbol" w:eastAsia="Wingdings" w:hAnsi="Segoe UI Symbol" w:cs="Segoe UI Symbol" w:hint="cs"/>
                <w:b/>
                <w:bCs/>
                <w:color w:val="000000" w:themeColor="text1"/>
                <w:sz w:val="24"/>
                <w:szCs w:val="24"/>
                <w:cs/>
              </w:rPr>
              <w:t>✔</w:t>
            </w:r>
          </w:p>
        </w:tc>
        <w:tc>
          <w:tcPr>
            <w:tcW w:w="290" w:type="pct"/>
            <w:tcBorders>
              <w:left w:val="single" w:sz="4" w:space="0" w:color="auto"/>
              <w:bottom w:val="single" w:sz="4" w:space="0" w:color="auto"/>
              <w:right w:val="single" w:sz="4" w:space="0" w:color="auto"/>
            </w:tcBorders>
            <w:shd w:val="clear" w:color="auto" w:fill="FFFFFF" w:themeFill="background1"/>
          </w:tcPr>
          <w:p w14:paraId="17A5CE12" w14:textId="7F286E5B" w:rsidR="008A0A37" w:rsidRPr="007F21BC" w:rsidRDefault="008A0A37" w:rsidP="008A0A37">
            <w:pPr>
              <w:jc w:val="center"/>
              <w:rPr>
                <w:rFonts w:ascii="Wingdings" w:eastAsia="Wingdings" w:hAnsi="Wingdings" w:cs="TH SarabunPSK"/>
                <w:sz w:val="29"/>
                <w:szCs w:val="29"/>
              </w:rPr>
            </w:pPr>
            <w:r w:rsidRPr="00F52582">
              <w:rPr>
                <w:rFonts w:ascii="Segoe UI Symbol" w:eastAsia="Wingdings" w:hAnsi="Segoe UI Symbol" w:cs="Segoe UI Symbol" w:hint="cs"/>
                <w:b/>
                <w:bCs/>
                <w:color w:val="000000" w:themeColor="text1"/>
                <w:sz w:val="24"/>
                <w:szCs w:val="24"/>
                <w:cs/>
              </w:rPr>
              <w:t>✔</w:t>
            </w:r>
          </w:p>
        </w:tc>
        <w:tc>
          <w:tcPr>
            <w:tcW w:w="351" w:type="pct"/>
            <w:tcBorders>
              <w:left w:val="single" w:sz="4" w:space="0" w:color="auto"/>
              <w:bottom w:val="single" w:sz="4" w:space="0" w:color="auto"/>
              <w:right w:val="single" w:sz="4" w:space="0" w:color="auto"/>
            </w:tcBorders>
            <w:shd w:val="clear" w:color="auto" w:fill="FFFFFF" w:themeFill="background1"/>
          </w:tcPr>
          <w:p w14:paraId="4EDF4B00" w14:textId="459DC29C" w:rsidR="008A0A37" w:rsidRPr="007F21BC" w:rsidRDefault="008A0A37" w:rsidP="008A0A37">
            <w:pPr>
              <w:jc w:val="center"/>
              <w:rPr>
                <w:rFonts w:ascii="Wingdings" w:hAnsi="Wingdings" w:cs="TH SarabunPSK"/>
                <w:sz w:val="29"/>
                <w:szCs w:val="29"/>
              </w:rPr>
            </w:pPr>
          </w:p>
        </w:tc>
      </w:tr>
      <w:tr w:rsidR="00313C04" w:rsidRPr="00412A4E" w14:paraId="0957148C" w14:textId="77777777" w:rsidTr="008A0A37">
        <w:trPr>
          <w:jc w:val="center"/>
        </w:trPr>
        <w:tc>
          <w:tcPr>
            <w:tcW w:w="1417" w:type="pct"/>
            <w:tcBorders>
              <w:top w:val="single" w:sz="4" w:space="0" w:color="auto"/>
              <w:left w:val="single" w:sz="4" w:space="0" w:color="auto"/>
              <w:right w:val="single" w:sz="4" w:space="0" w:color="auto"/>
            </w:tcBorders>
          </w:tcPr>
          <w:p w14:paraId="12731A6B" w14:textId="0CFB3D15" w:rsidR="005E15F2" w:rsidRPr="00412A4E" w:rsidRDefault="005E15F2" w:rsidP="003F74E2">
            <w:pPr>
              <w:rPr>
                <w:rFonts w:ascii="TH SarabunPSK" w:hAnsi="TH SarabunPSK" w:cs="TH SarabunPSK"/>
                <w:b/>
                <w:bCs/>
                <w:sz w:val="24"/>
                <w:szCs w:val="24"/>
              </w:rPr>
            </w:pPr>
            <w:r w:rsidRPr="00412A4E">
              <w:rPr>
                <w:rFonts w:ascii="TH SarabunPSK" w:hAnsi="TH SarabunPSK" w:cs="TH SarabunPSK"/>
                <w:b/>
                <w:bCs/>
                <w:sz w:val="24"/>
                <w:szCs w:val="24"/>
              </w:rPr>
              <w:t>5</w:t>
            </w:r>
            <w:r w:rsidRPr="00412A4E">
              <w:rPr>
                <w:rFonts w:ascii="TH SarabunPSK" w:hAnsi="TH SarabunPSK" w:cs="TH SarabunPSK"/>
                <w:b/>
                <w:bCs/>
                <w:sz w:val="24"/>
                <w:szCs w:val="24"/>
                <w:cs/>
              </w:rPr>
              <w:t>) ทักษะการวิเคราะห์เชิงตัวเลข การสื่อสาร และการใช้เทคโนโลยีสารสนเทศ</w:t>
            </w:r>
          </w:p>
        </w:tc>
        <w:tc>
          <w:tcPr>
            <w:tcW w:w="240" w:type="pct"/>
            <w:tcBorders>
              <w:top w:val="single" w:sz="4" w:space="0" w:color="auto"/>
              <w:left w:val="single" w:sz="4" w:space="0" w:color="auto"/>
              <w:right w:val="single" w:sz="4" w:space="0" w:color="auto"/>
            </w:tcBorders>
          </w:tcPr>
          <w:p w14:paraId="64C92474" w14:textId="77777777" w:rsidR="005E15F2" w:rsidRPr="007F21BC" w:rsidRDefault="005E15F2" w:rsidP="003F74E2">
            <w:pPr>
              <w:jc w:val="center"/>
              <w:rPr>
                <w:rFonts w:ascii="Wingdings" w:eastAsia="Wingdings" w:hAnsi="Wingdings" w:cs="TH SarabunPSK"/>
                <w:b/>
                <w:bCs/>
                <w:sz w:val="29"/>
                <w:szCs w:val="29"/>
              </w:rPr>
            </w:pPr>
          </w:p>
        </w:tc>
        <w:tc>
          <w:tcPr>
            <w:tcW w:w="354" w:type="pct"/>
            <w:tcBorders>
              <w:top w:val="single" w:sz="4" w:space="0" w:color="auto"/>
              <w:left w:val="single" w:sz="4" w:space="0" w:color="auto"/>
              <w:right w:val="single" w:sz="4" w:space="0" w:color="auto"/>
            </w:tcBorders>
          </w:tcPr>
          <w:p w14:paraId="13886F14" w14:textId="77777777" w:rsidR="005E15F2" w:rsidRPr="007F21BC" w:rsidRDefault="005E15F2" w:rsidP="003F74E2">
            <w:pPr>
              <w:jc w:val="center"/>
              <w:rPr>
                <w:rFonts w:ascii="Wingdings" w:eastAsia="Wingdings" w:hAnsi="Wingdings" w:cs="TH SarabunPSK"/>
                <w:b/>
                <w:bCs/>
                <w:sz w:val="29"/>
                <w:szCs w:val="29"/>
              </w:rPr>
            </w:pPr>
          </w:p>
        </w:tc>
        <w:tc>
          <w:tcPr>
            <w:tcW w:w="354" w:type="pct"/>
            <w:tcBorders>
              <w:top w:val="single" w:sz="4" w:space="0" w:color="auto"/>
              <w:left w:val="single" w:sz="4" w:space="0" w:color="auto"/>
              <w:right w:val="single" w:sz="4" w:space="0" w:color="auto"/>
            </w:tcBorders>
          </w:tcPr>
          <w:p w14:paraId="741A0C2F" w14:textId="77777777" w:rsidR="005E15F2" w:rsidRPr="007F21BC" w:rsidRDefault="005E15F2" w:rsidP="003F74E2">
            <w:pPr>
              <w:jc w:val="center"/>
              <w:rPr>
                <w:rFonts w:ascii="Wingdings" w:eastAsia="Wingdings" w:hAnsi="Wingdings" w:cs="TH SarabunPSK"/>
                <w:b/>
                <w:bCs/>
                <w:sz w:val="29"/>
                <w:szCs w:val="29"/>
              </w:rPr>
            </w:pPr>
          </w:p>
        </w:tc>
        <w:tc>
          <w:tcPr>
            <w:tcW w:w="240" w:type="pct"/>
            <w:tcBorders>
              <w:top w:val="single" w:sz="4" w:space="0" w:color="auto"/>
              <w:left w:val="single" w:sz="4" w:space="0" w:color="auto"/>
              <w:right w:val="single" w:sz="4" w:space="0" w:color="auto"/>
            </w:tcBorders>
          </w:tcPr>
          <w:p w14:paraId="26525093" w14:textId="77777777" w:rsidR="005E15F2" w:rsidRPr="007F21BC" w:rsidRDefault="005E15F2" w:rsidP="003F74E2">
            <w:pPr>
              <w:jc w:val="center"/>
              <w:rPr>
                <w:rFonts w:ascii="Wingdings" w:eastAsia="Wingdings" w:hAnsi="Wingdings" w:cs="TH SarabunPSK"/>
                <w:b/>
                <w:bCs/>
                <w:sz w:val="29"/>
                <w:szCs w:val="29"/>
              </w:rPr>
            </w:pPr>
          </w:p>
        </w:tc>
        <w:tc>
          <w:tcPr>
            <w:tcW w:w="354" w:type="pct"/>
            <w:tcBorders>
              <w:top w:val="single" w:sz="4" w:space="0" w:color="auto"/>
              <w:left w:val="single" w:sz="4" w:space="0" w:color="auto"/>
              <w:right w:val="single" w:sz="4" w:space="0" w:color="auto"/>
            </w:tcBorders>
          </w:tcPr>
          <w:p w14:paraId="3EE9E7A7" w14:textId="77777777" w:rsidR="005E15F2" w:rsidRPr="007F21BC" w:rsidRDefault="005E15F2" w:rsidP="003F74E2">
            <w:pPr>
              <w:jc w:val="center"/>
              <w:rPr>
                <w:rFonts w:ascii="Wingdings" w:eastAsia="Wingdings" w:hAnsi="Wingdings" w:cs="TH SarabunPSK"/>
                <w:b/>
                <w:bCs/>
                <w:sz w:val="29"/>
                <w:szCs w:val="29"/>
              </w:rPr>
            </w:pPr>
          </w:p>
        </w:tc>
        <w:tc>
          <w:tcPr>
            <w:tcW w:w="266" w:type="pct"/>
            <w:tcBorders>
              <w:top w:val="single" w:sz="4" w:space="0" w:color="auto"/>
              <w:left w:val="single" w:sz="4" w:space="0" w:color="auto"/>
              <w:right w:val="single" w:sz="4" w:space="0" w:color="auto"/>
            </w:tcBorders>
          </w:tcPr>
          <w:p w14:paraId="2E68B9C0" w14:textId="77777777" w:rsidR="005E15F2" w:rsidRPr="007F21BC" w:rsidRDefault="005E15F2" w:rsidP="003F74E2">
            <w:pPr>
              <w:jc w:val="center"/>
              <w:rPr>
                <w:rFonts w:ascii="Wingdings" w:hAnsi="Wingdings" w:cs="TH SarabunPSK"/>
                <w:b/>
                <w:bCs/>
                <w:sz w:val="29"/>
                <w:szCs w:val="29"/>
              </w:rPr>
            </w:pPr>
          </w:p>
        </w:tc>
        <w:tc>
          <w:tcPr>
            <w:tcW w:w="327" w:type="pct"/>
            <w:tcBorders>
              <w:top w:val="single" w:sz="4" w:space="0" w:color="auto"/>
              <w:left w:val="single" w:sz="4" w:space="0" w:color="auto"/>
              <w:right w:val="single" w:sz="4" w:space="0" w:color="auto"/>
            </w:tcBorders>
          </w:tcPr>
          <w:p w14:paraId="02AACA8D" w14:textId="77777777" w:rsidR="005E15F2" w:rsidRPr="007F21BC" w:rsidRDefault="005E15F2" w:rsidP="003F74E2">
            <w:pPr>
              <w:jc w:val="center"/>
              <w:rPr>
                <w:rFonts w:ascii="Wingdings" w:eastAsia="Times New Roman" w:hAnsi="Wingdings" w:cs="TH SarabunPSK"/>
                <w:b/>
                <w:bCs/>
                <w:sz w:val="29"/>
                <w:szCs w:val="29"/>
              </w:rPr>
            </w:pPr>
          </w:p>
        </w:tc>
        <w:tc>
          <w:tcPr>
            <w:tcW w:w="240" w:type="pct"/>
            <w:tcBorders>
              <w:top w:val="single" w:sz="4" w:space="0" w:color="auto"/>
              <w:left w:val="single" w:sz="4" w:space="0" w:color="auto"/>
              <w:right w:val="single" w:sz="4" w:space="0" w:color="auto"/>
            </w:tcBorders>
          </w:tcPr>
          <w:p w14:paraId="6D2947DB" w14:textId="77777777" w:rsidR="005E15F2" w:rsidRPr="007F21BC" w:rsidRDefault="005E15F2" w:rsidP="003F74E2">
            <w:pPr>
              <w:jc w:val="center"/>
              <w:rPr>
                <w:rFonts w:ascii="Wingdings" w:eastAsia="Wingdings" w:hAnsi="Wingdings" w:cs="TH SarabunPSK"/>
                <w:b/>
                <w:bCs/>
                <w:sz w:val="29"/>
                <w:szCs w:val="29"/>
              </w:rPr>
            </w:pPr>
          </w:p>
        </w:tc>
        <w:tc>
          <w:tcPr>
            <w:tcW w:w="240" w:type="pct"/>
            <w:tcBorders>
              <w:top w:val="single" w:sz="4" w:space="0" w:color="auto"/>
              <w:left w:val="single" w:sz="4" w:space="0" w:color="auto"/>
              <w:right w:val="single" w:sz="4" w:space="0" w:color="auto"/>
            </w:tcBorders>
          </w:tcPr>
          <w:p w14:paraId="63B68516" w14:textId="77777777" w:rsidR="005E15F2" w:rsidRPr="007F21BC" w:rsidRDefault="005E15F2" w:rsidP="003F74E2">
            <w:pPr>
              <w:jc w:val="center"/>
              <w:rPr>
                <w:rFonts w:ascii="Wingdings" w:eastAsia="Wingdings" w:hAnsi="Wingdings" w:cs="TH SarabunPSK"/>
                <w:b/>
                <w:bCs/>
                <w:sz w:val="29"/>
                <w:szCs w:val="29"/>
              </w:rPr>
            </w:pPr>
          </w:p>
        </w:tc>
        <w:tc>
          <w:tcPr>
            <w:tcW w:w="327" w:type="pct"/>
            <w:tcBorders>
              <w:top w:val="single" w:sz="4" w:space="0" w:color="auto"/>
              <w:left w:val="single" w:sz="4" w:space="0" w:color="auto"/>
              <w:right w:val="single" w:sz="4" w:space="0" w:color="auto"/>
            </w:tcBorders>
          </w:tcPr>
          <w:p w14:paraId="6C1C7661" w14:textId="77777777" w:rsidR="005E15F2" w:rsidRPr="007F21BC" w:rsidRDefault="005E15F2" w:rsidP="003F74E2">
            <w:pPr>
              <w:jc w:val="center"/>
              <w:rPr>
                <w:rFonts w:ascii="Wingdings" w:eastAsia="Wingdings" w:hAnsi="Wingdings" w:cs="TH SarabunPSK"/>
                <w:b/>
                <w:bCs/>
                <w:sz w:val="29"/>
                <w:szCs w:val="29"/>
              </w:rPr>
            </w:pPr>
          </w:p>
        </w:tc>
        <w:tc>
          <w:tcPr>
            <w:tcW w:w="290" w:type="pct"/>
            <w:tcBorders>
              <w:top w:val="single" w:sz="4" w:space="0" w:color="auto"/>
              <w:left w:val="single" w:sz="4" w:space="0" w:color="auto"/>
              <w:right w:val="single" w:sz="4" w:space="0" w:color="auto"/>
            </w:tcBorders>
            <w:shd w:val="clear" w:color="auto" w:fill="FFFFFF" w:themeFill="background1"/>
          </w:tcPr>
          <w:p w14:paraId="1AF65BD4" w14:textId="77777777" w:rsidR="005E15F2" w:rsidRPr="007F21BC" w:rsidRDefault="005E15F2" w:rsidP="003F74E2">
            <w:pPr>
              <w:jc w:val="center"/>
              <w:rPr>
                <w:rFonts w:ascii="Wingdings" w:eastAsia="Wingdings" w:hAnsi="Wingdings" w:cs="TH SarabunPSK"/>
                <w:b/>
                <w:bCs/>
                <w:sz w:val="29"/>
                <w:szCs w:val="29"/>
              </w:rPr>
            </w:pPr>
          </w:p>
        </w:tc>
        <w:tc>
          <w:tcPr>
            <w:tcW w:w="351" w:type="pct"/>
            <w:tcBorders>
              <w:top w:val="single" w:sz="4" w:space="0" w:color="auto"/>
              <w:left w:val="single" w:sz="4" w:space="0" w:color="auto"/>
              <w:right w:val="single" w:sz="4" w:space="0" w:color="auto"/>
            </w:tcBorders>
            <w:shd w:val="clear" w:color="auto" w:fill="FFFFFF" w:themeFill="background1"/>
          </w:tcPr>
          <w:p w14:paraId="782D9FC4" w14:textId="77777777" w:rsidR="005E15F2" w:rsidRPr="007F21BC" w:rsidRDefault="005E15F2" w:rsidP="003F74E2">
            <w:pPr>
              <w:jc w:val="center"/>
              <w:rPr>
                <w:rFonts w:ascii="Wingdings" w:hAnsi="Wingdings" w:cs="TH SarabunPSK"/>
                <w:b/>
                <w:bCs/>
                <w:sz w:val="29"/>
                <w:szCs w:val="29"/>
              </w:rPr>
            </w:pPr>
          </w:p>
        </w:tc>
      </w:tr>
      <w:tr w:rsidR="008A0A37" w:rsidRPr="00412A4E" w14:paraId="08602479" w14:textId="77777777" w:rsidTr="008A0A37">
        <w:trPr>
          <w:jc w:val="center"/>
        </w:trPr>
        <w:tc>
          <w:tcPr>
            <w:tcW w:w="1417" w:type="pct"/>
            <w:tcBorders>
              <w:left w:val="single" w:sz="4" w:space="0" w:color="auto"/>
              <w:right w:val="single" w:sz="4" w:space="0" w:color="auto"/>
            </w:tcBorders>
          </w:tcPr>
          <w:p w14:paraId="16F18EFB" w14:textId="06644ABE" w:rsidR="008A0A37" w:rsidRPr="00412A4E" w:rsidRDefault="008A0A37" w:rsidP="008A0A37">
            <w:pPr>
              <w:ind w:left="251"/>
              <w:rPr>
                <w:rFonts w:ascii="TH SarabunPSK" w:hAnsi="TH SarabunPSK" w:cs="TH SarabunPSK"/>
                <w:sz w:val="24"/>
                <w:szCs w:val="24"/>
              </w:rPr>
            </w:pPr>
            <w:r w:rsidRPr="00412A4E">
              <w:rPr>
                <w:rFonts w:ascii="TH SarabunPSK" w:hAnsi="TH SarabunPSK" w:cs="TH SarabunPSK"/>
                <w:sz w:val="24"/>
                <w:szCs w:val="24"/>
                <w:cs/>
              </w:rPr>
              <w:t>(</w:t>
            </w:r>
            <w:r w:rsidRPr="00412A4E">
              <w:rPr>
                <w:rFonts w:ascii="TH SarabunPSK" w:hAnsi="TH SarabunPSK" w:cs="TH SarabunPSK"/>
                <w:sz w:val="24"/>
                <w:szCs w:val="24"/>
              </w:rPr>
              <w:t>1</w:t>
            </w:r>
            <w:r w:rsidRPr="00412A4E">
              <w:rPr>
                <w:rFonts w:ascii="TH SarabunPSK" w:hAnsi="TH SarabunPSK" w:cs="TH SarabunPSK"/>
                <w:sz w:val="24"/>
                <w:szCs w:val="24"/>
                <w:cs/>
              </w:rPr>
              <w:t>)  มีทักษะในการใช้เครื่องมือที่จำเป็นที่มีอยู่ในปัจจุบันต่อการทำงาน</w:t>
            </w:r>
          </w:p>
        </w:tc>
        <w:tc>
          <w:tcPr>
            <w:tcW w:w="240" w:type="pct"/>
            <w:tcBorders>
              <w:left w:val="single" w:sz="4" w:space="0" w:color="auto"/>
              <w:right w:val="single" w:sz="4" w:space="0" w:color="auto"/>
            </w:tcBorders>
          </w:tcPr>
          <w:p w14:paraId="4C06FB0A" w14:textId="3000FF92" w:rsidR="008A0A37" w:rsidRPr="007F21BC" w:rsidRDefault="008A0A37" w:rsidP="008A0A37">
            <w:pPr>
              <w:jc w:val="center"/>
              <w:rPr>
                <w:rFonts w:ascii="Wingdings" w:eastAsia="Wingdings" w:hAnsi="Wingdings" w:cs="TH SarabunPSK"/>
                <w:sz w:val="29"/>
                <w:szCs w:val="29"/>
              </w:rPr>
            </w:pPr>
            <w:r w:rsidRPr="00A25451">
              <w:rPr>
                <w:rFonts w:ascii="Segoe UI Symbol" w:eastAsia="Wingdings" w:hAnsi="Segoe UI Symbol" w:cs="Segoe UI Symbol" w:hint="cs"/>
                <w:b/>
                <w:bCs/>
                <w:color w:val="000000" w:themeColor="text1"/>
                <w:sz w:val="24"/>
                <w:szCs w:val="24"/>
                <w:cs/>
              </w:rPr>
              <w:t>✔</w:t>
            </w:r>
          </w:p>
        </w:tc>
        <w:tc>
          <w:tcPr>
            <w:tcW w:w="354" w:type="pct"/>
            <w:tcBorders>
              <w:left w:val="single" w:sz="4" w:space="0" w:color="auto"/>
              <w:right w:val="single" w:sz="4" w:space="0" w:color="auto"/>
            </w:tcBorders>
          </w:tcPr>
          <w:p w14:paraId="42D98FE4" w14:textId="2CBD7972" w:rsidR="008A0A37" w:rsidRPr="007F21BC" w:rsidRDefault="008A0A37" w:rsidP="008A0A37">
            <w:pPr>
              <w:jc w:val="center"/>
              <w:rPr>
                <w:rFonts w:ascii="Wingdings" w:eastAsia="Wingdings" w:hAnsi="Wingdings" w:cs="TH SarabunPSK"/>
                <w:sz w:val="29"/>
                <w:szCs w:val="29"/>
              </w:rPr>
            </w:pPr>
            <w:r w:rsidRPr="00A25451">
              <w:rPr>
                <w:rFonts w:ascii="Segoe UI Symbol" w:eastAsia="Wingdings" w:hAnsi="Segoe UI Symbol" w:cs="Segoe UI Symbol" w:hint="cs"/>
                <w:b/>
                <w:bCs/>
                <w:color w:val="000000" w:themeColor="text1"/>
                <w:sz w:val="24"/>
                <w:szCs w:val="24"/>
                <w:cs/>
              </w:rPr>
              <w:t>✔</w:t>
            </w:r>
          </w:p>
        </w:tc>
        <w:tc>
          <w:tcPr>
            <w:tcW w:w="354" w:type="pct"/>
            <w:tcBorders>
              <w:left w:val="single" w:sz="4" w:space="0" w:color="auto"/>
              <w:right w:val="single" w:sz="4" w:space="0" w:color="auto"/>
            </w:tcBorders>
          </w:tcPr>
          <w:p w14:paraId="2F71EED4" w14:textId="451E0BE6" w:rsidR="008A0A37" w:rsidRPr="007F21BC" w:rsidRDefault="008A0A37" w:rsidP="008A0A37">
            <w:pPr>
              <w:jc w:val="center"/>
              <w:rPr>
                <w:rFonts w:ascii="Wingdings" w:eastAsia="Wingdings" w:hAnsi="Wingdings" w:cs="TH SarabunPSK"/>
                <w:sz w:val="29"/>
                <w:szCs w:val="29"/>
              </w:rPr>
            </w:pPr>
            <w:r w:rsidRPr="00A25451">
              <w:rPr>
                <w:rFonts w:ascii="Segoe UI Symbol" w:eastAsia="Wingdings" w:hAnsi="Segoe UI Symbol" w:cs="Segoe UI Symbol" w:hint="cs"/>
                <w:b/>
                <w:bCs/>
                <w:color w:val="000000" w:themeColor="text1"/>
                <w:sz w:val="24"/>
                <w:szCs w:val="24"/>
                <w:cs/>
              </w:rPr>
              <w:t>✔</w:t>
            </w:r>
          </w:p>
        </w:tc>
        <w:tc>
          <w:tcPr>
            <w:tcW w:w="240" w:type="pct"/>
            <w:tcBorders>
              <w:left w:val="single" w:sz="4" w:space="0" w:color="auto"/>
              <w:right w:val="single" w:sz="4" w:space="0" w:color="auto"/>
            </w:tcBorders>
          </w:tcPr>
          <w:p w14:paraId="40E3FC0E" w14:textId="285E23C5" w:rsidR="008A0A37" w:rsidRPr="007F21BC" w:rsidRDefault="008A0A37" w:rsidP="008A0A37">
            <w:pPr>
              <w:jc w:val="center"/>
              <w:rPr>
                <w:rFonts w:ascii="Wingdings" w:eastAsia="Wingdings" w:hAnsi="Wingdings" w:cs="TH SarabunPSK"/>
                <w:sz w:val="29"/>
                <w:szCs w:val="29"/>
              </w:rPr>
            </w:pPr>
            <w:r w:rsidRPr="00A25451">
              <w:rPr>
                <w:rFonts w:ascii="Segoe UI Symbol" w:eastAsia="Wingdings" w:hAnsi="Segoe UI Symbol" w:cs="Segoe UI Symbol" w:hint="cs"/>
                <w:b/>
                <w:bCs/>
                <w:color w:val="000000" w:themeColor="text1"/>
                <w:sz w:val="24"/>
                <w:szCs w:val="24"/>
                <w:cs/>
              </w:rPr>
              <w:t>✔</w:t>
            </w:r>
          </w:p>
        </w:tc>
        <w:tc>
          <w:tcPr>
            <w:tcW w:w="354" w:type="pct"/>
            <w:tcBorders>
              <w:left w:val="single" w:sz="4" w:space="0" w:color="auto"/>
              <w:right w:val="single" w:sz="4" w:space="0" w:color="auto"/>
            </w:tcBorders>
          </w:tcPr>
          <w:p w14:paraId="0549720B" w14:textId="096C4AA2" w:rsidR="008A0A37" w:rsidRPr="007F21BC" w:rsidRDefault="008A0A37" w:rsidP="008A0A37">
            <w:pPr>
              <w:jc w:val="center"/>
              <w:rPr>
                <w:rFonts w:ascii="Wingdings" w:eastAsia="Wingdings" w:hAnsi="Wingdings" w:cs="TH SarabunPSK"/>
                <w:sz w:val="29"/>
                <w:szCs w:val="29"/>
              </w:rPr>
            </w:pPr>
            <w:r w:rsidRPr="00A25451">
              <w:rPr>
                <w:rFonts w:ascii="Segoe UI Symbol" w:eastAsia="Wingdings" w:hAnsi="Segoe UI Symbol" w:cs="Segoe UI Symbol" w:hint="cs"/>
                <w:b/>
                <w:bCs/>
                <w:color w:val="000000" w:themeColor="text1"/>
                <w:sz w:val="24"/>
                <w:szCs w:val="24"/>
                <w:cs/>
              </w:rPr>
              <w:t>✔</w:t>
            </w:r>
          </w:p>
        </w:tc>
        <w:tc>
          <w:tcPr>
            <w:tcW w:w="266" w:type="pct"/>
            <w:tcBorders>
              <w:left w:val="single" w:sz="4" w:space="0" w:color="auto"/>
              <w:right w:val="single" w:sz="4" w:space="0" w:color="auto"/>
            </w:tcBorders>
          </w:tcPr>
          <w:p w14:paraId="6DA8B203" w14:textId="09265D92" w:rsidR="008A0A37" w:rsidRPr="007F21BC" w:rsidRDefault="008A0A37" w:rsidP="008A0A37">
            <w:pPr>
              <w:jc w:val="center"/>
              <w:rPr>
                <w:rFonts w:ascii="Wingdings" w:hAnsi="Wingdings" w:cs="TH SarabunPSK"/>
                <w:sz w:val="29"/>
                <w:szCs w:val="29"/>
              </w:rPr>
            </w:pPr>
            <w:r w:rsidRPr="00A25451">
              <w:rPr>
                <w:rFonts w:ascii="Segoe UI Symbol" w:eastAsia="Wingdings" w:hAnsi="Segoe UI Symbol" w:cs="Segoe UI Symbol" w:hint="cs"/>
                <w:b/>
                <w:bCs/>
                <w:color w:val="000000" w:themeColor="text1"/>
                <w:sz w:val="24"/>
                <w:szCs w:val="24"/>
                <w:cs/>
              </w:rPr>
              <w:t>✔</w:t>
            </w:r>
          </w:p>
        </w:tc>
        <w:tc>
          <w:tcPr>
            <w:tcW w:w="327" w:type="pct"/>
            <w:tcBorders>
              <w:left w:val="single" w:sz="4" w:space="0" w:color="auto"/>
              <w:right w:val="single" w:sz="4" w:space="0" w:color="auto"/>
            </w:tcBorders>
          </w:tcPr>
          <w:p w14:paraId="7BC208C2" w14:textId="05F8F7AF" w:rsidR="008A0A37" w:rsidRPr="007F21BC" w:rsidRDefault="008A0A37" w:rsidP="008A0A37">
            <w:pPr>
              <w:jc w:val="center"/>
              <w:rPr>
                <w:rFonts w:ascii="Wingdings" w:eastAsia="Times New Roman" w:hAnsi="Wingdings" w:cs="TH SarabunPSK"/>
                <w:sz w:val="29"/>
                <w:szCs w:val="29"/>
              </w:rPr>
            </w:pPr>
            <w:r w:rsidRPr="00A25451">
              <w:rPr>
                <w:rFonts w:ascii="Segoe UI Symbol" w:eastAsia="Wingdings" w:hAnsi="Segoe UI Symbol" w:cs="Segoe UI Symbol" w:hint="cs"/>
                <w:b/>
                <w:bCs/>
                <w:color w:val="000000" w:themeColor="text1"/>
                <w:sz w:val="24"/>
                <w:szCs w:val="24"/>
                <w:cs/>
              </w:rPr>
              <w:t>✔</w:t>
            </w:r>
          </w:p>
        </w:tc>
        <w:tc>
          <w:tcPr>
            <w:tcW w:w="240" w:type="pct"/>
            <w:tcBorders>
              <w:left w:val="single" w:sz="4" w:space="0" w:color="auto"/>
              <w:right w:val="single" w:sz="4" w:space="0" w:color="auto"/>
            </w:tcBorders>
          </w:tcPr>
          <w:p w14:paraId="5DD6FB6D" w14:textId="128E2658" w:rsidR="008A0A37" w:rsidRPr="007F21BC" w:rsidRDefault="008A0A37" w:rsidP="008A0A37">
            <w:pPr>
              <w:jc w:val="center"/>
              <w:rPr>
                <w:rFonts w:ascii="Wingdings" w:eastAsia="Wingdings" w:hAnsi="Wingdings" w:cs="TH SarabunPSK"/>
                <w:sz w:val="29"/>
                <w:szCs w:val="29"/>
              </w:rPr>
            </w:pPr>
            <w:r w:rsidRPr="00A25451">
              <w:rPr>
                <w:rFonts w:ascii="Segoe UI Symbol" w:eastAsia="Wingdings" w:hAnsi="Segoe UI Symbol" w:cs="Segoe UI Symbol" w:hint="cs"/>
                <w:b/>
                <w:bCs/>
                <w:color w:val="000000" w:themeColor="text1"/>
                <w:sz w:val="24"/>
                <w:szCs w:val="24"/>
                <w:cs/>
              </w:rPr>
              <w:t>✔</w:t>
            </w:r>
          </w:p>
        </w:tc>
        <w:tc>
          <w:tcPr>
            <w:tcW w:w="240" w:type="pct"/>
            <w:tcBorders>
              <w:left w:val="single" w:sz="4" w:space="0" w:color="auto"/>
              <w:right w:val="single" w:sz="4" w:space="0" w:color="auto"/>
            </w:tcBorders>
          </w:tcPr>
          <w:p w14:paraId="1B7875AB" w14:textId="3A03FEAD" w:rsidR="008A0A37" w:rsidRPr="007F21BC" w:rsidRDefault="008A0A37" w:rsidP="008A0A37">
            <w:pPr>
              <w:jc w:val="center"/>
              <w:rPr>
                <w:rFonts w:ascii="Wingdings" w:eastAsia="Wingdings" w:hAnsi="Wingdings" w:cs="TH SarabunPSK"/>
                <w:sz w:val="29"/>
                <w:szCs w:val="29"/>
              </w:rPr>
            </w:pPr>
            <w:r w:rsidRPr="00A25451">
              <w:rPr>
                <w:rFonts w:ascii="Segoe UI Symbol" w:eastAsia="Wingdings" w:hAnsi="Segoe UI Symbol" w:cs="Segoe UI Symbol" w:hint="cs"/>
                <w:b/>
                <w:bCs/>
                <w:color w:val="000000" w:themeColor="text1"/>
                <w:sz w:val="24"/>
                <w:szCs w:val="24"/>
                <w:cs/>
              </w:rPr>
              <w:t>✔</w:t>
            </w:r>
          </w:p>
        </w:tc>
        <w:tc>
          <w:tcPr>
            <w:tcW w:w="327" w:type="pct"/>
            <w:tcBorders>
              <w:left w:val="single" w:sz="4" w:space="0" w:color="auto"/>
              <w:right w:val="single" w:sz="4" w:space="0" w:color="auto"/>
            </w:tcBorders>
          </w:tcPr>
          <w:p w14:paraId="7746D844" w14:textId="061FB434" w:rsidR="008A0A37" w:rsidRPr="007F21BC" w:rsidRDefault="008A0A37" w:rsidP="008A0A37">
            <w:pPr>
              <w:jc w:val="center"/>
              <w:rPr>
                <w:rFonts w:ascii="Wingdings" w:eastAsia="Wingdings" w:hAnsi="Wingdings" w:cs="TH SarabunPSK"/>
                <w:sz w:val="29"/>
                <w:szCs w:val="29"/>
              </w:rPr>
            </w:pPr>
            <w:r w:rsidRPr="00A25451">
              <w:rPr>
                <w:rFonts w:ascii="Segoe UI Symbol" w:eastAsia="Wingdings" w:hAnsi="Segoe UI Symbol" w:cs="Segoe UI Symbol" w:hint="cs"/>
                <w:b/>
                <w:bCs/>
                <w:color w:val="000000" w:themeColor="text1"/>
                <w:sz w:val="24"/>
                <w:szCs w:val="24"/>
                <w:cs/>
              </w:rPr>
              <w:t>✔</w:t>
            </w:r>
          </w:p>
        </w:tc>
        <w:tc>
          <w:tcPr>
            <w:tcW w:w="290" w:type="pct"/>
            <w:tcBorders>
              <w:left w:val="single" w:sz="4" w:space="0" w:color="auto"/>
              <w:right w:val="single" w:sz="4" w:space="0" w:color="auto"/>
            </w:tcBorders>
            <w:shd w:val="clear" w:color="auto" w:fill="FFFFFF" w:themeFill="background1"/>
          </w:tcPr>
          <w:p w14:paraId="73E39CEA" w14:textId="19DE1D05" w:rsidR="008A0A37" w:rsidRPr="007F21BC" w:rsidRDefault="008A0A37" w:rsidP="008A0A37">
            <w:pPr>
              <w:jc w:val="center"/>
              <w:rPr>
                <w:rFonts w:ascii="Wingdings" w:eastAsia="Wingdings" w:hAnsi="Wingdings" w:cs="TH SarabunPSK"/>
                <w:sz w:val="29"/>
                <w:szCs w:val="29"/>
              </w:rPr>
            </w:pPr>
            <w:r w:rsidRPr="00A25451">
              <w:rPr>
                <w:rFonts w:ascii="Segoe UI Symbol" w:eastAsia="Wingdings" w:hAnsi="Segoe UI Symbol" w:cs="Segoe UI Symbol" w:hint="cs"/>
                <w:b/>
                <w:bCs/>
                <w:color w:val="000000" w:themeColor="text1"/>
                <w:sz w:val="24"/>
                <w:szCs w:val="24"/>
                <w:cs/>
              </w:rPr>
              <w:t>✔</w:t>
            </w:r>
          </w:p>
        </w:tc>
        <w:tc>
          <w:tcPr>
            <w:tcW w:w="351" w:type="pct"/>
            <w:tcBorders>
              <w:left w:val="single" w:sz="4" w:space="0" w:color="auto"/>
              <w:right w:val="single" w:sz="4" w:space="0" w:color="auto"/>
            </w:tcBorders>
            <w:shd w:val="clear" w:color="auto" w:fill="FFFFFF" w:themeFill="background1"/>
          </w:tcPr>
          <w:p w14:paraId="7E07B2B7" w14:textId="43662F0C" w:rsidR="008A0A37" w:rsidRPr="007F21BC" w:rsidRDefault="008A0A37" w:rsidP="008A0A37">
            <w:pPr>
              <w:jc w:val="center"/>
              <w:rPr>
                <w:rFonts w:ascii="Wingdings" w:hAnsi="Wingdings" w:cs="TH SarabunPSK"/>
                <w:sz w:val="29"/>
                <w:szCs w:val="29"/>
              </w:rPr>
            </w:pPr>
          </w:p>
        </w:tc>
      </w:tr>
      <w:tr w:rsidR="008A0A37" w:rsidRPr="00412A4E" w14:paraId="0506F684" w14:textId="77777777" w:rsidTr="008A0A37">
        <w:trPr>
          <w:jc w:val="center"/>
        </w:trPr>
        <w:tc>
          <w:tcPr>
            <w:tcW w:w="1417" w:type="pct"/>
            <w:tcBorders>
              <w:left w:val="single" w:sz="4" w:space="0" w:color="auto"/>
              <w:right w:val="single" w:sz="4" w:space="0" w:color="auto"/>
            </w:tcBorders>
          </w:tcPr>
          <w:p w14:paraId="62CE6EE2" w14:textId="32A4B821" w:rsidR="008A0A37" w:rsidRPr="00412A4E" w:rsidRDefault="008A0A37" w:rsidP="008A0A37">
            <w:pPr>
              <w:ind w:left="251"/>
              <w:rPr>
                <w:rFonts w:ascii="TH SarabunPSK" w:hAnsi="TH SarabunPSK" w:cs="TH SarabunPSK"/>
                <w:sz w:val="24"/>
                <w:szCs w:val="24"/>
              </w:rPr>
            </w:pPr>
            <w:r w:rsidRPr="00412A4E">
              <w:rPr>
                <w:rFonts w:ascii="TH SarabunPSK" w:hAnsi="TH SarabunPSK" w:cs="TH SarabunPSK"/>
                <w:sz w:val="24"/>
                <w:szCs w:val="24"/>
                <w:cs/>
              </w:rPr>
              <w:t>(</w:t>
            </w:r>
            <w:r w:rsidRPr="00412A4E">
              <w:rPr>
                <w:rFonts w:ascii="TH SarabunPSK" w:hAnsi="TH SarabunPSK" w:cs="TH SarabunPSK"/>
                <w:sz w:val="24"/>
                <w:szCs w:val="24"/>
              </w:rPr>
              <w:t>2</w:t>
            </w:r>
            <w:r w:rsidRPr="00412A4E">
              <w:rPr>
                <w:rFonts w:ascii="TH SarabunPSK" w:hAnsi="TH SarabunPSK" w:cs="TH SarabunPSK"/>
                <w:sz w:val="24"/>
                <w:szCs w:val="24"/>
                <w:cs/>
              </w:rPr>
              <w:t>)  สามารถแนะนำประเด็นการแก้ไขปัญหาโดยใช้สารสนเทศทางคณิตศาสตร์</w:t>
            </w:r>
          </w:p>
        </w:tc>
        <w:tc>
          <w:tcPr>
            <w:tcW w:w="240" w:type="pct"/>
            <w:tcBorders>
              <w:left w:val="single" w:sz="4" w:space="0" w:color="auto"/>
              <w:right w:val="single" w:sz="4" w:space="0" w:color="auto"/>
            </w:tcBorders>
          </w:tcPr>
          <w:p w14:paraId="2480D102" w14:textId="4A6DE9B0" w:rsidR="008A0A37" w:rsidRPr="007F21BC" w:rsidRDefault="008A0A37" w:rsidP="008A0A37">
            <w:pPr>
              <w:jc w:val="center"/>
              <w:rPr>
                <w:rFonts w:ascii="Wingdings" w:eastAsia="Wingdings" w:hAnsi="Wingdings" w:cs="TH SarabunPSK"/>
                <w:sz w:val="29"/>
                <w:szCs w:val="29"/>
              </w:rPr>
            </w:pPr>
            <w:r w:rsidRPr="00A25451">
              <w:rPr>
                <w:rFonts w:ascii="Segoe UI Symbol" w:eastAsia="Wingdings" w:hAnsi="Segoe UI Symbol" w:cs="Segoe UI Symbol" w:hint="cs"/>
                <w:b/>
                <w:bCs/>
                <w:color w:val="000000" w:themeColor="text1"/>
                <w:sz w:val="24"/>
                <w:szCs w:val="24"/>
                <w:cs/>
              </w:rPr>
              <w:t>✔</w:t>
            </w:r>
          </w:p>
        </w:tc>
        <w:tc>
          <w:tcPr>
            <w:tcW w:w="354" w:type="pct"/>
            <w:tcBorders>
              <w:left w:val="single" w:sz="4" w:space="0" w:color="auto"/>
              <w:right w:val="single" w:sz="4" w:space="0" w:color="auto"/>
            </w:tcBorders>
          </w:tcPr>
          <w:p w14:paraId="7CDF0BB2" w14:textId="30F69E5F" w:rsidR="008A0A37" w:rsidRPr="007F21BC" w:rsidRDefault="008A0A37" w:rsidP="008A0A37">
            <w:pPr>
              <w:jc w:val="center"/>
              <w:rPr>
                <w:rFonts w:ascii="Wingdings" w:eastAsia="Wingdings" w:hAnsi="Wingdings" w:cs="TH SarabunPSK"/>
                <w:sz w:val="29"/>
                <w:szCs w:val="29"/>
              </w:rPr>
            </w:pPr>
            <w:r w:rsidRPr="00A25451">
              <w:rPr>
                <w:rFonts w:ascii="Segoe UI Symbol" w:eastAsia="Wingdings" w:hAnsi="Segoe UI Symbol" w:cs="Segoe UI Symbol" w:hint="cs"/>
                <w:b/>
                <w:bCs/>
                <w:color w:val="000000" w:themeColor="text1"/>
                <w:sz w:val="24"/>
                <w:szCs w:val="24"/>
                <w:cs/>
              </w:rPr>
              <w:t>✔</w:t>
            </w:r>
          </w:p>
        </w:tc>
        <w:tc>
          <w:tcPr>
            <w:tcW w:w="354" w:type="pct"/>
            <w:tcBorders>
              <w:left w:val="single" w:sz="4" w:space="0" w:color="auto"/>
              <w:right w:val="single" w:sz="4" w:space="0" w:color="auto"/>
            </w:tcBorders>
          </w:tcPr>
          <w:p w14:paraId="13D0A0EE" w14:textId="286FAB38" w:rsidR="008A0A37" w:rsidRPr="007F21BC" w:rsidRDefault="008A0A37" w:rsidP="008A0A37">
            <w:pPr>
              <w:jc w:val="center"/>
              <w:rPr>
                <w:rFonts w:ascii="Wingdings" w:eastAsia="Wingdings" w:hAnsi="Wingdings" w:cs="TH SarabunPSK"/>
                <w:sz w:val="29"/>
                <w:szCs w:val="29"/>
              </w:rPr>
            </w:pPr>
            <w:r w:rsidRPr="00A25451">
              <w:rPr>
                <w:rFonts w:ascii="Segoe UI Symbol" w:eastAsia="Wingdings" w:hAnsi="Segoe UI Symbol" w:cs="Segoe UI Symbol" w:hint="cs"/>
                <w:b/>
                <w:bCs/>
                <w:color w:val="000000" w:themeColor="text1"/>
                <w:sz w:val="24"/>
                <w:szCs w:val="24"/>
                <w:cs/>
              </w:rPr>
              <w:t>✔</w:t>
            </w:r>
          </w:p>
        </w:tc>
        <w:tc>
          <w:tcPr>
            <w:tcW w:w="240" w:type="pct"/>
            <w:tcBorders>
              <w:left w:val="single" w:sz="4" w:space="0" w:color="auto"/>
              <w:right w:val="single" w:sz="4" w:space="0" w:color="auto"/>
            </w:tcBorders>
          </w:tcPr>
          <w:p w14:paraId="45BA8847" w14:textId="0DE6444D" w:rsidR="008A0A37" w:rsidRPr="007F21BC" w:rsidRDefault="008A0A37" w:rsidP="008A0A37">
            <w:pPr>
              <w:jc w:val="center"/>
              <w:rPr>
                <w:rFonts w:ascii="Wingdings" w:eastAsia="Wingdings" w:hAnsi="Wingdings" w:cs="TH SarabunPSK"/>
                <w:sz w:val="29"/>
                <w:szCs w:val="29"/>
              </w:rPr>
            </w:pPr>
            <w:r w:rsidRPr="00A25451">
              <w:rPr>
                <w:rFonts w:ascii="Segoe UI Symbol" w:eastAsia="Wingdings" w:hAnsi="Segoe UI Symbol" w:cs="Segoe UI Symbol" w:hint="cs"/>
                <w:b/>
                <w:bCs/>
                <w:color w:val="000000" w:themeColor="text1"/>
                <w:sz w:val="24"/>
                <w:szCs w:val="24"/>
                <w:cs/>
              </w:rPr>
              <w:t>✔</w:t>
            </w:r>
          </w:p>
        </w:tc>
        <w:tc>
          <w:tcPr>
            <w:tcW w:w="354" w:type="pct"/>
            <w:tcBorders>
              <w:left w:val="single" w:sz="4" w:space="0" w:color="auto"/>
              <w:right w:val="single" w:sz="4" w:space="0" w:color="auto"/>
            </w:tcBorders>
          </w:tcPr>
          <w:p w14:paraId="200AE004" w14:textId="01218D27" w:rsidR="008A0A37" w:rsidRPr="007F21BC" w:rsidRDefault="008A0A37" w:rsidP="008A0A37">
            <w:pPr>
              <w:jc w:val="center"/>
              <w:rPr>
                <w:rFonts w:ascii="Wingdings" w:eastAsia="Wingdings" w:hAnsi="Wingdings" w:cs="TH SarabunPSK"/>
                <w:sz w:val="29"/>
                <w:szCs w:val="29"/>
              </w:rPr>
            </w:pPr>
            <w:r w:rsidRPr="00A25451">
              <w:rPr>
                <w:rFonts w:ascii="Segoe UI Symbol" w:eastAsia="Wingdings" w:hAnsi="Segoe UI Symbol" w:cs="Segoe UI Symbol" w:hint="cs"/>
                <w:b/>
                <w:bCs/>
                <w:color w:val="000000" w:themeColor="text1"/>
                <w:sz w:val="24"/>
                <w:szCs w:val="24"/>
                <w:cs/>
              </w:rPr>
              <w:t>✔</w:t>
            </w:r>
          </w:p>
        </w:tc>
        <w:tc>
          <w:tcPr>
            <w:tcW w:w="266" w:type="pct"/>
            <w:tcBorders>
              <w:left w:val="single" w:sz="4" w:space="0" w:color="auto"/>
              <w:right w:val="single" w:sz="4" w:space="0" w:color="auto"/>
            </w:tcBorders>
          </w:tcPr>
          <w:p w14:paraId="5C40B339" w14:textId="7D48246F" w:rsidR="008A0A37" w:rsidRPr="007F21BC" w:rsidRDefault="008A0A37" w:rsidP="008A0A37">
            <w:pPr>
              <w:jc w:val="center"/>
              <w:rPr>
                <w:rFonts w:ascii="Wingdings" w:hAnsi="Wingdings" w:cs="TH SarabunPSK"/>
                <w:sz w:val="29"/>
                <w:szCs w:val="29"/>
              </w:rPr>
            </w:pPr>
            <w:r w:rsidRPr="00A25451">
              <w:rPr>
                <w:rFonts w:ascii="Segoe UI Symbol" w:eastAsia="Wingdings" w:hAnsi="Segoe UI Symbol" w:cs="Segoe UI Symbol" w:hint="cs"/>
                <w:b/>
                <w:bCs/>
                <w:color w:val="000000" w:themeColor="text1"/>
                <w:sz w:val="24"/>
                <w:szCs w:val="24"/>
                <w:cs/>
              </w:rPr>
              <w:t>✔</w:t>
            </w:r>
          </w:p>
        </w:tc>
        <w:tc>
          <w:tcPr>
            <w:tcW w:w="327" w:type="pct"/>
            <w:tcBorders>
              <w:left w:val="single" w:sz="4" w:space="0" w:color="auto"/>
              <w:right w:val="single" w:sz="4" w:space="0" w:color="auto"/>
            </w:tcBorders>
          </w:tcPr>
          <w:p w14:paraId="39286D45" w14:textId="06EDEFA2" w:rsidR="008A0A37" w:rsidRPr="007F21BC" w:rsidRDefault="008A0A37" w:rsidP="008A0A37">
            <w:pPr>
              <w:jc w:val="center"/>
              <w:rPr>
                <w:rFonts w:ascii="Wingdings" w:eastAsia="Times New Roman" w:hAnsi="Wingdings" w:cs="TH SarabunPSK"/>
                <w:sz w:val="29"/>
                <w:szCs w:val="29"/>
              </w:rPr>
            </w:pPr>
            <w:r w:rsidRPr="00A25451">
              <w:rPr>
                <w:rFonts w:ascii="Segoe UI Symbol" w:eastAsia="Wingdings" w:hAnsi="Segoe UI Symbol" w:cs="Segoe UI Symbol" w:hint="cs"/>
                <w:b/>
                <w:bCs/>
                <w:color w:val="000000" w:themeColor="text1"/>
                <w:sz w:val="24"/>
                <w:szCs w:val="24"/>
                <w:cs/>
              </w:rPr>
              <w:t>✔</w:t>
            </w:r>
          </w:p>
        </w:tc>
        <w:tc>
          <w:tcPr>
            <w:tcW w:w="240" w:type="pct"/>
            <w:tcBorders>
              <w:left w:val="single" w:sz="4" w:space="0" w:color="auto"/>
              <w:right w:val="single" w:sz="4" w:space="0" w:color="auto"/>
            </w:tcBorders>
          </w:tcPr>
          <w:p w14:paraId="5EF4C88E" w14:textId="27490674" w:rsidR="008A0A37" w:rsidRPr="007F21BC" w:rsidRDefault="008A0A37" w:rsidP="008A0A37">
            <w:pPr>
              <w:jc w:val="center"/>
              <w:rPr>
                <w:rFonts w:ascii="Wingdings" w:eastAsia="Wingdings" w:hAnsi="Wingdings" w:cs="TH SarabunPSK"/>
                <w:sz w:val="29"/>
                <w:szCs w:val="29"/>
              </w:rPr>
            </w:pPr>
            <w:r w:rsidRPr="00A25451">
              <w:rPr>
                <w:rFonts w:ascii="Segoe UI Symbol" w:eastAsia="Wingdings" w:hAnsi="Segoe UI Symbol" w:cs="Segoe UI Symbol" w:hint="cs"/>
                <w:b/>
                <w:bCs/>
                <w:color w:val="000000" w:themeColor="text1"/>
                <w:sz w:val="24"/>
                <w:szCs w:val="24"/>
                <w:cs/>
              </w:rPr>
              <w:t>✔</w:t>
            </w:r>
          </w:p>
        </w:tc>
        <w:tc>
          <w:tcPr>
            <w:tcW w:w="240" w:type="pct"/>
            <w:tcBorders>
              <w:left w:val="single" w:sz="4" w:space="0" w:color="auto"/>
              <w:right w:val="single" w:sz="4" w:space="0" w:color="auto"/>
            </w:tcBorders>
          </w:tcPr>
          <w:p w14:paraId="6FBEDD47" w14:textId="3CADFD93" w:rsidR="008A0A37" w:rsidRPr="007F21BC" w:rsidRDefault="008A0A37" w:rsidP="008A0A37">
            <w:pPr>
              <w:jc w:val="center"/>
              <w:rPr>
                <w:rFonts w:ascii="Wingdings" w:eastAsia="Wingdings" w:hAnsi="Wingdings" w:cs="TH SarabunPSK"/>
                <w:sz w:val="29"/>
                <w:szCs w:val="29"/>
              </w:rPr>
            </w:pPr>
            <w:r w:rsidRPr="00A25451">
              <w:rPr>
                <w:rFonts w:ascii="Segoe UI Symbol" w:eastAsia="Wingdings" w:hAnsi="Segoe UI Symbol" w:cs="Segoe UI Symbol" w:hint="cs"/>
                <w:b/>
                <w:bCs/>
                <w:color w:val="000000" w:themeColor="text1"/>
                <w:sz w:val="24"/>
                <w:szCs w:val="24"/>
                <w:cs/>
              </w:rPr>
              <w:t>✔</w:t>
            </w:r>
          </w:p>
        </w:tc>
        <w:tc>
          <w:tcPr>
            <w:tcW w:w="327" w:type="pct"/>
            <w:tcBorders>
              <w:left w:val="single" w:sz="4" w:space="0" w:color="auto"/>
              <w:right w:val="single" w:sz="4" w:space="0" w:color="auto"/>
            </w:tcBorders>
          </w:tcPr>
          <w:p w14:paraId="083BEA00" w14:textId="7E6AE8EE" w:rsidR="008A0A37" w:rsidRPr="007F21BC" w:rsidRDefault="008A0A37" w:rsidP="008A0A37">
            <w:pPr>
              <w:jc w:val="center"/>
              <w:rPr>
                <w:rFonts w:ascii="Wingdings" w:eastAsia="Wingdings" w:hAnsi="Wingdings" w:cs="TH SarabunPSK"/>
                <w:sz w:val="29"/>
                <w:szCs w:val="29"/>
              </w:rPr>
            </w:pPr>
            <w:r w:rsidRPr="00A25451">
              <w:rPr>
                <w:rFonts w:ascii="Segoe UI Symbol" w:eastAsia="Wingdings" w:hAnsi="Segoe UI Symbol" w:cs="Segoe UI Symbol" w:hint="cs"/>
                <w:b/>
                <w:bCs/>
                <w:color w:val="000000" w:themeColor="text1"/>
                <w:sz w:val="24"/>
                <w:szCs w:val="24"/>
                <w:cs/>
              </w:rPr>
              <w:t>✔</w:t>
            </w:r>
          </w:p>
        </w:tc>
        <w:tc>
          <w:tcPr>
            <w:tcW w:w="290" w:type="pct"/>
            <w:tcBorders>
              <w:left w:val="single" w:sz="4" w:space="0" w:color="auto"/>
              <w:right w:val="single" w:sz="4" w:space="0" w:color="auto"/>
            </w:tcBorders>
            <w:shd w:val="clear" w:color="auto" w:fill="FFFFFF" w:themeFill="background1"/>
          </w:tcPr>
          <w:p w14:paraId="7D8CC98E" w14:textId="5B4DC141" w:rsidR="008A0A37" w:rsidRPr="007F21BC" w:rsidRDefault="008A0A37" w:rsidP="008A0A37">
            <w:pPr>
              <w:jc w:val="center"/>
              <w:rPr>
                <w:rFonts w:ascii="Wingdings" w:eastAsia="Wingdings" w:hAnsi="Wingdings" w:cs="TH SarabunPSK"/>
                <w:sz w:val="29"/>
                <w:szCs w:val="29"/>
              </w:rPr>
            </w:pPr>
            <w:r w:rsidRPr="00A25451">
              <w:rPr>
                <w:rFonts w:ascii="Segoe UI Symbol" w:eastAsia="Wingdings" w:hAnsi="Segoe UI Symbol" w:cs="Segoe UI Symbol" w:hint="cs"/>
                <w:b/>
                <w:bCs/>
                <w:color w:val="000000" w:themeColor="text1"/>
                <w:sz w:val="24"/>
                <w:szCs w:val="24"/>
                <w:cs/>
              </w:rPr>
              <w:t>✔</w:t>
            </w:r>
          </w:p>
        </w:tc>
        <w:tc>
          <w:tcPr>
            <w:tcW w:w="351" w:type="pct"/>
            <w:tcBorders>
              <w:left w:val="single" w:sz="4" w:space="0" w:color="auto"/>
              <w:right w:val="single" w:sz="4" w:space="0" w:color="auto"/>
            </w:tcBorders>
            <w:shd w:val="clear" w:color="auto" w:fill="FFFFFF" w:themeFill="background1"/>
          </w:tcPr>
          <w:p w14:paraId="1D1D3856" w14:textId="34080100" w:rsidR="008A0A37" w:rsidRPr="007F21BC" w:rsidRDefault="008A0A37" w:rsidP="008A0A37">
            <w:pPr>
              <w:jc w:val="center"/>
              <w:rPr>
                <w:rFonts w:ascii="Wingdings" w:hAnsi="Wingdings" w:cs="TH SarabunPSK"/>
                <w:sz w:val="29"/>
                <w:szCs w:val="29"/>
              </w:rPr>
            </w:pPr>
          </w:p>
        </w:tc>
      </w:tr>
      <w:tr w:rsidR="008A0A37" w:rsidRPr="00412A4E" w14:paraId="42783B2B" w14:textId="77777777" w:rsidTr="008A0A37">
        <w:trPr>
          <w:jc w:val="center"/>
        </w:trPr>
        <w:tc>
          <w:tcPr>
            <w:tcW w:w="1417" w:type="pct"/>
            <w:tcBorders>
              <w:left w:val="single" w:sz="4" w:space="0" w:color="auto"/>
              <w:right w:val="single" w:sz="4" w:space="0" w:color="auto"/>
            </w:tcBorders>
          </w:tcPr>
          <w:p w14:paraId="3921D7D2" w14:textId="07CA5640" w:rsidR="008A0A37" w:rsidRPr="00412A4E" w:rsidRDefault="008A0A37" w:rsidP="008A0A37">
            <w:pPr>
              <w:ind w:left="251"/>
              <w:rPr>
                <w:rFonts w:ascii="TH SarabunPSK" w:hAnsi="TH SarabunPSK" w:cs="TH SarabunPSK"/>
                <w:sz w:val="24"/>
                <w:szCs w:val="24"/>
              </w:rPr>
            </w:pPr>
            <w:r w:rsidRPr="00412A4E">
              <w:rPr>
                <w:rFonts w:ascii="TH SarabunPSK" w:hAnsi="TH SarabunPSK" w:cs="TH SarabunPSK"/>
                <w:sz w:val="24"/>
                <w:szCs w:val="24"/>
                <w:cs/>
              </w:rPr>
              <w:t>(</w:t>
            </w:r>
            <w:r w:rsidRPr="00412A4E">
              <w:rPr>
                <w:rFonts w:ascii="TH SarabunPSK" w:hAnsi="TH SarabunPSK" w:cs="TH SarabunPSK"/>
                <w:sz w:val="24"/>
                <w:szCs w:val="24"/>
              </w:rPr>
              <w:t>3</w:t>
            </w:r>
            <w:r w:rsidRPr="00412A4E">
              <w:rPr>
                <w:rFonts w:ascii="TH SarabunPSK" w:hAnsi="TH SarabunPSK" w:cs="TH SarabunPSK"/>
                <w:sz w:val="24"/>
                <w:szCs w:val="24"/>
                <w:cs/>
              </w:rPr>
              <w:t>)  สามารถสื่อสารอย่างมีประสิทธิภาพทั้งปากเปล่าและการเขียน เลือกใช้รูปแบบของสื่อการนำเสนออย่างเหมาะสม (</w:t>
            </w:r>
            <w:r w:rsidRPr="00412A4E">
              <w:rPr>
                <w:rFonts w:ascii="TH SarabunPSK" w:hAnsi="TH SarabunPSK" w:cs="TH SarabunPSK"/>
                <w:sz w:val="24"/>
                <w:szCs w:val="24"/>
              </w:rPr>
              <w:t>WIL</w:t>
            </w:r>
            <w:r w:rsidRPr="00412A4E">
              <w:rPr>
                <w:rFonts w:ascii="TH SarabunPSK" w:hAnsi="TH SarabunPSK" w:cs="TH SarabunPSK"/>
                <w:sz w:val="24"/>
                <w:szCs w:val="24"/>
                <w:cs/>
              </w:rPr>
              <w:t>)</w:t>
            </w:r>
          </w:p>
        </w:tc>
        <w:tc>
          <w:tcPr>
            <w:tcW w:w="240" w:type="pct"/>
            <w:tcBorders>
              <w:left w:val="single" w:sz="4" w:space="0" w:color="auto"/>
              <w:right w:val="single" w:sz="4" w:space="0" w:color="auto"/>
            </w:tcBorders>
          </w:tcPr>
          <w:p w14:paraId="6261646F" w14:textId="390E747F" w:rsidR="008A0A37" w:rsidRPr="007F21BC" w:rsidRDefault="008A0A37" w:rsidP="008A0A37">
            <w:pPr>
              <w:jc w:val="center"/>
              <w:rPr>
                <w:rFonts w:ascii="Wingdings" w:eastAsia="Wingdings" w:hAnsi="Wingdings" w:cs="TH SarabunPSK"/>
                <w:sz w:val="29"/>
                <w:szCs w:val="29"/>
              </w:rPr>
            </w:pPr>
            <w:r w:rsidRPr="00A25451">
              <w:rPr>
                <w:rFonts w:ascii="Segoe UI Symbol" w:eastAsia="Wingdings" w:hAnsi="Segoe UI Symbol" w:cs="Segoe UI Symbol" w:hint="cs"/>
                <w:b/>
                <w:bCs/>
                <w:color w:val="000000" w:themeColor="text1"/>
                <w:sz w:val="24"/>
                <w:szCs w:val="24"/>
                <w:cs/>
              </w:rPr>
              <w:t>✔</w:t>
            </w:r>
          </w:p>
        </w:tc>
        <w:tc>
          <w:tcPr>
            <w:tcW w:w="354" w:type="pct"/>
            <w:tcBorders>
              <w:left w:val="single" w:sz="4" w:space="0" w:color="auto"/>
              <w:right w:val="single" w:sz="4" w:space="0" w:color="auto"/>
            </w:tcBorders>
          </w:tcPr>
          <w:p w14:paraId="4D56EBA9" w14:textId="5EF36093" w:rsidR="008A0A37" w:rsidRPr="007F21BC" w:rsidRDefault="008A0A37" w:rsidP="008A0A37">
            <w:pPr>
              <w:jc w:val="center"/>
              <w:rPr>
                <w:rFonts w:ascii="Wingdings" w:eastAsia="Wingdings" w:hAnsi="Wingdings" w:cs="TH SarabunPSK"/>
                <w:sz w:val="29"/>
                <w:szCs w:val="29"/>
              </w:rPr>
            </w:pPr>
            <w:r w:rsidRPr="00A25451">
              <w:rPr>
                <w:rFonts w:ascii="Segoe UI Symbol" w:eastAsia="Wingdings" w:hAnsi="Segoe UI Symbol" w:cs="Segoe UI Symbol" w:hint="cs"/>
                <w:b/>
                <w:bCs/>
                <w:color w:val="000000" w:themeColor="text1"/>
                <w:sz w:val="24"/>
                <w:szCs w:val="24"/>
                <w:cs/>
              </w:rPr>
              <w:t>✔</w:t>
            </w:r>
          </w:p>
        </w:tc>
        <w:tc>
          <w:tcPr>
            <w:tcW w:w="354" w:type="pct"/>
            <w:tcBorders>
              <w:left w:val="single" w:sz="4" w:space="0" w:color="auto"/>
              <w:right w:val="single" w:sz="4" w:space="0" w:color="auto"/>
            </w:tcBorders>
          </w:tcPr>
          <w:p w14:paraId="1A9B9D78" w14:textId="5D171AD3" w:rsidR="008A0A37" w:rsidRPr="007F21BC" w:rsidRDefault="008A0A37" w:rsidP="008A0A37">
            <w:pPr>
              <w:jc w:val="center"/>
              <w:rPr>
                <w:rFonts w:ascii="Wingdings" w:eastAsia="Wingdings" w:hAnsi="Wingdings" w:cs="TH SarabunPSK"/>
                <w:sz w:val="29"/>
                <w:szCs w:val="29"/>
              </w:rPr>
            </w:pPr>
            <w:r w:rsidRPr="00A25451">
              <w:rPr>
                <w:rFonts w:ascii="Segoe UI Symbol" w:eastAsia="Wingdings" w:hAnsi="Segoe UI Symbol" w:cs="Segoe UI Symbol" w:hint="cs"/>
                <w:b/>
                <w:bCs/>
                <w:color w:val="000000" w:themeColor="text1"/>
                <w:sz w:val="24"/>
                <w:szCs w:val="24"/>
                <w:cs/>
              </w:rPr>
              <w:t>✔</w:t>
            </w:r>
          </w:p>
        </w:tc>
        <w:tc>
          <w:tcPr>
            <w:tcW w:w="240" w:type="pct"/>
            <w:tcBorders>
              <w:left w:val="single" w:sz="4" w:space="0" w:color="auto"/>
              <w:right w:val="single" w:sz="4" w:space="0" w:color="auto"/>
            </w:tcBorders>
          </w:tcPr>
          <w:p w14:paraId="5EF4CDB9" w14:textId="32137949" w:rsidR="008A0A37" w:rsidRPr="007F21BC" w:rsidRDefault="008A0A37" w:rsidP="008A0A37">
            <w:pPr>
              <w:jc w:val="center"/>
              <w:rPr>
                <w:rFonts w:ascii="Wingdings" w:eastAsia="Wingdings" w:hAnsi="Wingdings" w:cs="TH SarabunPSK"/>
                <w:sz w:val="29"/>
                <w:szCs w:val="29"/>
              </w:rPr>
            </w:pPr>
            <w:r w:rsidRPr="00A25451">
              <w:rPr>
                <w:rFonts w:ascii="Segoe UI Symbol" w:eastAsia="Wingdings" w:hAnsi="Segoe UI Symbol" w:cs="Segoe UI Symbol" w:hint="cs"/>
                <w:b/>
                <w:bCs/>
                <w:color w:val="000000" w:themeColor="text1"/>
                <w:sz w:val="24"/>
                <w:szCs w:val="24"/>
                <w:cs/>
              </w:rPr>
              <w:t>✔</w:t>
            </w:r>
          </w:p>
        </w:tc>
        <w:tc>
          <w:tcPr>
            <w:tcW w:w="354" w:type="pct"/>
            <w:tcBorders>
              <w:left w:val="single" w:sz="4" w:space="0" w:color="auto"/>
              <w:right w:val="single" w:sz="4" w:space="0" w:color="auto"/>
            </w:tcBorders>
          </w:tcPr>
          <w:p w14:paraId="708516D5" w14:textId="0B59B21D" w:rsidR="008A0A37" w:rsidRPr="007F21BC" w:rsidRDefault="008A0A37" w:rsidP="008A0A37">
            <w:pPr>
              <w:jc w:val="center"/>
              <w:rPr>
                <w:rFonts w:ascii="Wingdings" w:eastAsia="Wingdings" w:hAnsi="Wingdings" w:cs="TH SarabunPSK"/>
                <w:sz w:val="29"/>
                <w:szCs w:val="29"/>
              </w:rPr>
            </w:pPr>
            <w:r w:rsidRPr="00A25451">
              <w:rPr>
                <w:rFonts w:ascii="Segoe UI Symbol" w:eastAsia="Wingdings" w:hAnsi="Segoe UI Symbol" w:cs="Segoe UI Symbol" w:hint="cs"/>
                <w:b/>
                <w:bCs/>
                <w:color w:val="000000" w:themeColor="text1"/>
                <w:sz w:val="24"/>
                <w:szCs w:val="24"/>
                <w:cs/>
              </w:rPr>
              <w:t>✔</w:t>
            </w:r>
          </w:p>
        </w:tc>
        <w:tc>
          <w:tcPr>
            <w:tcW w:w="266" w:type="pct"/>
            <w:tcBorders>
              <w:left w:val="single" w:sz="4" w:space="0" w:color="auto"/>
              <w:right w:val="single" w:sz="4" w:space="0" w:color="auto"/>
            </w:tcBorders>
          </w:tcPr>
          <w:p w14:paraId="3CC9E769" w14:textId="543DCC6A" w:rsidR="008A0A37" w:rsidRPr="007F21BC" w:rsidRDefault="008A0A37" w:rsidP="008A0A37">
            <w:pPr>
              <w:jc w:val="center"/>
              <w:rPr>
                <w:rFonts w:ascii="Wingdings" w:hAnsi="Wingdings" w:cs="TH SarabunPSK"/>
                <w:sz w:val="29"/>
                <w:szCs w:val="29"/>
              </w:rPr>
            </w:pPr>
            <w:r w:rsidRPr="00A25451">
              <w:rPr>
                <w:rFonts w:ascii="Segoe UI Symbol" w:eastAsia="Wingdings" w:hAnsi="Segoe UI Symbol" w:cs="Segoe UI Symbol" w:hint="cs"/>
                <w:b/>
                <w:bCs/>
                <w:color w:val="000000" w:themeColor="text1"/>
                <w:sz w:val="24"/>
                <w:szCs w:val="24"/>
                <w:cs/>
              </w:rPr>
              <w:t>✔</w:t>
            </w:r>
          </w:p>
        </w:tc>
        <w:tc>
          <w:tcPr>
            <w:tcW w:w="327" w:type="pct"/>
            <w:tcBorders>
              <w:left w:val="single" w:sz="4" w:space="0" w:color="auto"/>
              <w:right w:val="single" w:sz="4" w:space="0" w:color="auto"/>
            </w:tcBorders>
          </w:tcPr>
          <w:p w14:paraId="28BF6EB4" w14:textId="5E07D6C9" w:rsidR="008A0A37" w:rsidRPr="007F21BC" w:rsidRDefault="008A0A37" w:rsidP="008A0A37">
            <w:pPr>
              <w:jc w:val="center"/>
              <w:rPr>
                <w:rFonts w:ascii="Wingdings" w:eastAsia="Times New Roman" w:hAnsi="Wingdings" w:cs="TH SarabunPSK"/>
                <w:sz w:val="29"/>
                <w:szCs w:val="29"/>
              </w:rPr>
            </w:pPr>
            <w:r w:rsidRPr="00A25451">
              <w:rPr>
                <w:rFonts w:ascii="Segoe UI Symbol" w:eastAsia="Wingdings" w:hAnsi="Segoe UI Symbol" w:cs="Segoe UI Symbol" w:hint="cs"/>
                <w:b/>
                <w:bCs/>
                <w:color w:val="000000" w:themeColor="text1"/>
                <w:sz w:val="24"/>
                <w:szCs w:val="24"/>
                <w:cs/>
              </w:rPr>
              <w:t>✔</w:t>
            </w:r>
          </w:p>
        </w:tc>
        <w:tc>
          <w:tcPr>
            <w:tcW w:w="240" w:type="pct"/>
            <w:tcBorders>
              <w:left w:val="single" w:sz="4" w:space="0" w:color="auto"/>
              <w:right w:val="single" w:sz="4" w:space="0" w:color="auto"/>
            </w:tcBorders>
          </w:tcPr>
          <w:p w14:paraId="5306B4C6" w14:textId="29584609" w:rsidR="008A0A37" w:rsidRPr="007F21BC" w:rsidRDefault="008A0A37" w:rsidP="008A0A37">
            <w:pPr>
              <w:jc w:val="center"/>
              <w:rPr>
                <w:rFonts w:ascii="Wingdings" w:eastAsia="Wingdings" w:hAnsi="Wingdings" w:cs="TH SarabunPSK"/>
                <w:sz w:val="29"/>
                <w:szCs w:val="29"/>
              </w:rPr>
            </w:pPr>
            <w:r w:rsidRPr="00A25451">
              <w:rPr>
                <w:rFonts w:ascii="Segoe UI Symbol" w:eastAsia="Wingdings" w:hAnsi="Segoe UI Symbol" w:cs="Segoe UI Symbol" w:hint="cs"/>
                <w:b/>
                <w:bCs/>
                <w:color w:val="000000" w:themeColor="text1"/>
                <w:sz w:val="24"/>
                <w:szCs w:val="24"/>
                <w:cs/>
              </w:rPr>
              <w:t>✔</w:t>
            </w:r>
          </w:p>
        </w:tc>
        <w:tc>
          <w:tcPr>
            <w:tcW w:w="240" w:type="pct"/>
            <w:tcBorders>
              <w:left w:val="single" w:sz="4" w:space="0" w:color="auto"/>
              <w:right w:val="single" w:sz="4" w:space="0" w:color="auto"/>
            </w:tcBorders>
          </w:tcPr>
          <w:p w14:paraId="4351F169" w14:textId="7DA3D42D" w:rsidR="008A0A37" w:rsidRPr="007F21BC" w:rsidRDefault="008A0A37" w:rsidP="008A0A37">
            <w:pPr>
              <w:jc w:val="center"/>
              <w:rPr>
                <w:rFonts w:ascii="Wingdings" w:eastAsia="Wingdings" w:hAnsi="Wingdings" w:cs="TH SarabunPSK"/>
                <w:sz w:val="29"/>
                <w:szCs w:val="29"/>
              </w:rPr>
            </w:pPr>
            <w:r w:rsidRPr="00A25451">
              <w:rPr>
                <w:rFonts w:ascii="Segoe UI Symbol" w:eastAsia="Wingdings" w:hAnsi="Segoe UI Symbol" w:cs="Segoe UI Symbol" w:hint="cs"/>
                <w:b/>
                <w:bCs/>
                <w:color w:val="000000" w:themeColor="text1"/>
                <w:sz w:val="24"/>
                <w:szCs w:val="24"/>
                <w:cs/>
              </w:rPr>
              <w:t>✔</w:t>
            </w:r>
          </w:p>
        </w:tc>
        <w:tc>
          <w:tcPr>
            <w:tcW w:w="327" w:type="pct"/>
            <w:tcBorders>
              <w:left w:val="single" w:sz="4" w:space="0" w:color="auto"/>
              <w:right w:val="single" w:sz="4" w:space="0" w:color="auto"/>
            </w:tcBorders>
          </w:tcPr>
          <w:p w14:paraId="39A72F0C" w14:textId="7BAFDC6E" w:rsidR="008A0A37" w:rsidRPr="007F21BC" w:rsidRDefault="008A0A37" w:rsidP="008A0A37">
            <w:pPr>
              <w:jc w:val="center"/>
              <w:rPr>
                <w:rFonts w:ascii="Wingdings" w:eastAsia="Wingdings" w:hAnsi="Wingdings" w:cs="TH SarabunPSK"/>
                <w:sz w:val="29"/>
                <w:szCs w:val="29"/>
              </w:rPr>
            </w:pPr>
            <w:r w:rsidRPr="00A25451">
              <w:rPr>
                <w:rFonts w:ascii="Segoe UI Symbol" w:eastAsia="Wingdings" w:hAnsi="Segoe UI Symbol" w:cs="Segoe UI Symbol" w:hint="cs"/>
                <w:b/>
                <w:bCs/>
                <w:color w:val="000000" w:themeColor="text1"/>
                <w:sz w:val="24"/>
                <w:szCs w:val="24"/>
                <w:cs/>
              </w:rPr>
              <w:t>✔</w:t>
            </w:r>
          </w:p>
        </w:tc>
        <w:tc>
          <w:tcPr>
            <w:tcW w:w="290" w:type="pct"/>
            <w:tcBorders>
              <w:left w:val="single" w:sz="4" w:space="0" w:color="auto"/>
              <w:right w:val="single" w:sz="4" w:space="0" w:color="auto"/>
            </w:tcBorders>
            <w:shd w:val="clear" w:color="auto" w:fill="FFFFFF" w:themeFill="background1"/>
          </w:tcPr>
          <w:p w14:paraId="5DC4BA65" w14:textId="64BC4700" w:rsidR="008A0A37" w:rsidRPr="007F21BC" w:rsidRDefault="008A0A37" w:rsidP="008A0A37">
            <w:pPr>
              <w:jc w:val="center"/>
              <w:rPr>
                <w:rFonts w:ascii="Wingdings" w:eastAsia="Wingdings" w:hAnsi="Wingdings" w:cs="TH SarabunPSK"/>
                <w:sz w:val="29"/>
                <w:szCs w:val="29"/>
              </w:rPr>
            </w:pPr>
            <w:r w:rsidRPr="00A25451">
              <w:rPr>
                <w:rFonts w:ascii="Segoe UI Symbol" w:eastAsia="Wingdings" w:hAnsi="Segoe UI Symbol" w:cs="Segoe UI Symbol" w:hint="cs"/>
                <w:b/>
                <w:bCs/>
                <w:color w:val="000000" w:themeColor="text1"/>
                <w:sz w:val="24"/>
                <w:szCs w:val="24"/>
                <w:cs/>
              </w:rPr>
              <w:t>✔</w:t>
            </w:r>
          </w:p>
        </w:tc>
        <w:tc>
          <w:tcPr>
            <w:tcW w:w="351" w:type="pct"/>
            <w:tcBorders>
              <w:left w:val="single" w:sz="4" w:space="0" w:color="auto"/>
              <w:right w:val="single" w:sz="4" w:space="0" w:color="auto"/>
            </w:tcBorders>
            <w:shd w:val="clear" w:color="auto" w:fill="FFFFFF" w:themeFill="background1"/>
          </w:tcPr>
          <w:p w14:paraId="5F2FA921" w14:textId="69ABCA6E" w:rsidR="008A0A37" w:rsidRPr="007F21BC" w:rsidRDefault="008A0A37" w:rsidP="008A0A37">
            <w:pPr>
              <w:jc w:val="center"/>
              <w:rPr>
                <w:rFonts w:ascii="Wingdings" w:hAnsi="Wingdings" w:cs="TH SarabunPSK"/>
                <w:sz w:val="29"/>
                <w:szCs w:val="29"/>
              </w:rPr>
            </w:pPr>
          </w:p>
        </w:tc>
      </w:tr>
      <w:tr w:rsidR="008A0A37" w:rsidRPr="00412A4E" w14:paraId="65499337" w14:textId="77777777" w:rsidTr="008A0A37">
        <w:trPr>
          <w:jc w:val="center"/>
        </w:trPr>
        <w:tc>
          <w:tcPr>
            <w:tcW w:w="1417" w:type="pct"/>
            <w:tcBorders>
              <w:left w:val="single" w:sz="4" w:space="0" w:color="auto"/>
              <w:bottom w:val="single" w:sz="4" w:space="0" w:color="auto"/>
              <w:right w:val="single" w:sz="4" w:space="0" w:color="auto"/>
            </w:tcBorders>
          </w:tcPr>
          <w:p w14:paraId="565F05D2" w14:textId="4523745E" w:rsidR="008A0A37" w:rsidRPr="00412A4E" w:rsidRDefault="008A0A37" w:rsidP="008A0A37">
            <w:pPr>
              <w:ind w:left="251"/>
              <w:rPr>
                <w:rFonts w:ascii="TH SarabunPSK" w:hAnsi="TH SarabunPSK" w:cs="TH SarabunPSK"/>
                <w:sz w:val="24"/>
                <w:szCs w:val="24"/>
              </w:rPr>
            </w:pPr>
            <w:r w:rsidRPr="00412A4E">
              <w:rPr>
                <w:rFonts w:ascii="TH SarabunPSK" w:hAnsi="TH SarabunPSK" w:cs="TH SarabunPSK"/>
                <w:sz w:val="24"/>
                <w:szCs w:val="24"/>
                <w:cs/>
              </w:rPr>
              <w:t>(</w:t>
            </w:r>
            <w:r w:rsidRPr="00412A4E">
              <w:rPr>
                <w:rFonts w:ascii="TH SarabunPSK" w:hAnsi="TH SarabunPSK" w:cs="TH SarabunPSK"/>
                <w:sz w:val="24"/>
                <w:szCs w:val="24"/>
              </w:rPr>
              <w:t>4</w:t>
            </w:r>
            <w:r w:rsidRPr="00412A4E">
              <w:rPr>
                <w:rFonts w:ascii="TH SarabunPSK" w:hAnsi="TH SarabunPSK" w:cs="TH SarabunPSK"/>
                <w:sz w:val="24"/>
                <w:szCs w:val="24"/>
                <w:cs/>
              </w:rPr>
              <w:t>)  สามารถใช้สารสนเทศและเทคโนโลยีสื่อสารอย่างเหมาะสม</w:t>
            </w:r>
          </w:p>
        </w:tc>
        <w:tc>
          <w:tcPr>
            <w:tcW w:w="240" w:type="pct"/>
            <w:tcBorders>
              <w:left w:val="single" w:sz="4" w:space="0" w:color="auto"/>
              <w:bottom w:val="single" w:sz="4" w:space="0" w:color="auto"/>
              <w:right w:val="single" w:sz="4" w:space="0" w:color="auto"/>
            </w:tcBorders>
          </w:tcPr>
          <w:p w14:paraId="166F35F0" w14:textId="36100F26" w:rsidR="008A0A37" w:rsidRPr="007F21BC" w:rsidRDefault="008A0A37" w:rsidP="008A0A37">
            <w:pPr>
              <w:jc w:val="center"/>
              <w:rPr>
                <w:rFonts w:ascii="Wingdings" w:eastAsia="Wingdings" w:hAnsi="Wingdings" w:cs="TH SarabunPSK"/>
                <w:sz w:val="29"/>
                <w:szCs w:val="29"/>
              </w:rPr>
            </w:pPr>
            <w:r w:rsidRPr="00A25451">
              <w:rPr>
                <w:rFonts w:ascii="Segoe UI Symbol" w:eastAsia="Wingdings" w:hAnsi="Segoe UI Symbol" w:cs="Segoe UI Symbol" w:hint="cs"/>
                <w:b/>
                <w:bCs/>
                <w:color w:val="000000" w:themeColor="text1"/>
                <w:sz w:val="24"/>
                <w:szCs w:val="24"/>
                <w:cs/>
              </w:rPr>
              <w:t>✔</w:t>
            </w:r>
          </w:p>
        </w:tc>
        <w:tc>
          <w:tcPr>
            <w:tcW w:w="354" w:type="pct"/>
            <w:tcBorders>
              <w:left w:val="single" w:sz="4" w:space="0" w:color="auto"/>
              <w:bottom w:val="single" w:sz="4" w:space="0" w:color="auto"/>
              <w:right w:val="single" w:sz="4" w:space="0" w:color="auto"/>
            </w:tcBorders>
          </w:tcPr>
          <w:p w14:paraId="4374FA33" w14:textId="7FF2FE02" w:rsidR="008A0A37" w:rsidRPr="007F21BC" w:rsidRDefault="008A0A37" w:rsidP="008A0A37">
            <w:pPr>
              <w:jc w:val="center"/>
              <w:rPr>
                <w:rFonts w:ascii="Wingdings" w:eastAsia="Wingdings" w:hAnsi="Wingdings" w:cs="TH SarabunPSK"/>
                <w:sz w:val="29"/>
                <w:szCs w:val="29"/>
              </w:rPr>
            </w:pPr>
            <w:r w:rsidRPr="00A25451">
              <w:rPr>
                <w:rFonts w:ascii="Segoe UI Symbol" w:eastAsia="Wingdings" w:hAnsi="Segoe UI Symbol" w:cs="Segoe UI Symbol" w:hint="cs"/>
                <w:b/>
                <w:bCs/>
                <w:color w:val="000000" w:themeColor="text1"/>
                <w:sz w:val="24"/>
                <w:szCs w:val="24"/>
                <w:cs/>
              </w:rPr>
              <w:t>✔</w:t>
            </w:r>
          </w:p>
        </w:tc>
        <w:tc>
          <w:tcPr>
            <w:tcW w:w="354" w:type="pct"/>
            <w:tcBorders>
              <w:left w:val="single" w:sz="4" w:space="0" w:color="auto"/>
              <w:bottom w:val="single" w:sz="4" w:space="0" w:color="auto"/>
              <w:right w:val="single" w:sz="4" w:space="0" w:color="auto"/>
            </w:tcBorders>
          </w:tcPr>
          <w:p w14:paraId="79AF5156" w14:textId="2249B478" w:rsidR="008A0A37" w:rsidRPr="007F21BC" w:rsidRDefault="008A0A37" w:rsidP="008A0A37">
            <w:pPr>
              <w:jc w:val="center"/>
              <w:rPr>
                <w:rFonts w:ascii="Wingdings" w:eastAsia="Wingdings" w:hAnsi="Wingdings" w:cs="TH SarabunPSK"/>
                <w:sz w:val="29"/>
                <w:szCs w:val="29"/>
              </w:rPr>
            </w:pPr>
            <w:r w:rsidRPr="00A25451">
              <w:rPr>
                <w:rFonts w:ascii="Segoe UI Symbol" w:eastAsia="Wingdings" w:hAnsi="Segoe UI Symbol" w:cs="Segoe UI Symbol" w:hint="cs"/>
                <w:b/>
                <w:bCs/>
                <w:color w:val="000000" w:themeColor="text1"/>
                <w:sz w:val="24"/>
                <w:szCs w:val="24"/>
                <w:cs/>
              </w:rPr>
              <w:t>✔</w:t>
            </w:r>
          </w:p>
        </w:tc>
        <w:tc>
          <w:tcPr>
            <w:tcW w:w="240" w:type="pct"/>
            <w:tcBorders>
              <w:left w:val="single" w:sz="4" w:space="0" w:color="auto"/>
              <w:bottom w:val="single" w:sz="4" w:space="0" w:color="auto"/>
              <w:right w:val="single" w:sz="4" w:space="0" w:color="auto"/>
            </w:tcBorders>
          </w:tcPr>
          <w:p w14:paraId="55D05623" w14:textId="73799CAB" w:rsidR="008A0A37" w:rsidRPr="007F21BC" w:rsidRDefault="008A0A37" w:rsidP="008A0A37">
            <w:pPr>
              <w:jc w:val="center"/>
              <w:rPr>
                <w:rFonts w:ascii="Wingdings" w:eastAsia="Wingdings" w:hAnsi="Wingdings" w:cs="TH SarabunPSK"/>
                <w:sz w:val="29"/>
                <w:szCs w:val="29"/>
              </w:rPr>
            </w:pPr>
            <w:r w:rsidRPr="00A25451">
              <w:rPr>
                <w:rFonts w:ascii="Segoe UI Symbol" w:eastAsia="Wingdings" w:hAnsi="Segoe UI Symbol" w:cs="Segoe UI Symbol" w:hint="cs"/>
                <w:b/>
                <w:bCs/>
                <w:color w:val="000000" w:themeColor="text1"/>
                <w:sz w:val="24"/>
                <w:szCs w:val="24"/>
                <w:cs/>
              </w:rPr>
              <w:t>✔</w:t>
            </w:r>
          </w:p>
        </w:tc>
        <w:tc>
          <w:tcPr>
            <w:tcW w:w="354" w:type="pct"/>
            <w:tcBorders>
              <w:left w:val="single" w:sz="4" w:space="0" w:color="auto"/>
              <w:bottom w:val="single" w:sz="4" w:space="0" w:color="auto"/>
              <w:right w:val="single" w:sz="4" w:space="0" w:color="auto"/>
            </w:tcBorders>
          </w:tcPr>
          <w:p w14:paraId="34856D55" w14:textId="65DDB9C8" w:rsidR="008A0A37" w:rsidRPr="007F21BC" w:rsidRDefault="008A0A37" w:rsidP="008A0A37">
            <w:pPr>
              <w:jc w:val="center"/>
              <w:rPr>
                <w:rFonts w:ascii="Wingdings" w:eastAsia="Wingdings" w:hAnsi="Wingdings" w:cs="TH SarabunPSK"/>
                <w:sz w:val="29"/>
                <w:szCs w:val="29"/>
              </w:rPr>
            </w:pPr>
            <w:r w:rsidRPr="00A25451">
              <w:rPr>
                <w:rFonts w:ascii="Segoe UI Symbol" w:eastAsia="Wingdings" w:hAnsi="Segoe UI Symbol" w:cs="Segoe UI Symbol" w:hint="cs"/>
                <w:b/>
                <w:bCs/>
                <w:color w:val="000000" w:themeColor="text1"/>
                <w:sz w:val="24"/>
                <w:szCs w:val="24"/>
                <w:cs/>
              </w:rPr>
              <w:t>✔</w:t>
            </w:r>
          </w:p>
        </w:tc>
        <w:tc>
          <w:tcPr>
            <w:tcW w:w="266" w:type="pct"/>
            <w:tcBorders>
              <w:left w:val="single" w:sz="4" w:space="0" w:color="auto"/>
              <w:bottom w:val="single" w:sz="4" w:space="0" w:color="auto"/>
              <w:right w:val="single" w:sz="4" w:space="0" w:color="auto"/>
            </w:tcBorders>
          </w:tcPr>
          <w:p w14:paraId="7DC02FF0" w14:textId="31263969" w:rsidR="008A0A37" w:rsidRPr="007F21BC" w:rsidRDefault="008A0A37" w:rsidP="008A0A37">
            <w:pPr>
              <w:jc w:val="center"/>
              <w:rPr>
                <w:rFonts w:ascii="Wingdings" w:hAnsi="Wingdings" w:cs="TH SarabunPSK"/>
                <w:sz w:val="29"/>
                <w:szCs w:val="29"/>
              </w:rPr>
            </w:pPr>
            <w:r w:rsidRPr="00A25451">
              <w:rPr>
                <w:rFonts w:ascii="Segoe UI Symbol" w:eastAsia="Wingdings" w:hAnsi="Segoe UI Symbol" w:cs="Segoe UI Symbol" w:hint="cs"/>
                <w:b/>
                <w:bCs/>
                <w:color w:val="000000" w:themeColor="text1"/>
                <w:sz w:val="24"/>
                <w:szCs w:val="24"/>
                <w:cs/>
              </w:rPr>
              <w:t>✔</w:t>
            </w:r>
          </w:p>
        </w:tc>
        <w:tc>
          <w:tcPr>
            <w:tcW w:w="327" w:type="pct"/>
            <w:tcBorders>
              <w:left w:val="single" w:sz="4" w:space="0" w:color="auto"/>
              <w:bottom w:val="single" w:sz="4" w:space="0" w:color="auto"/>
              <w:right w:val="single" w:sz="4" w:space="0" w:color="auto"/>
            </w:tcBorders>
          </w:tcPr>
          <w:p w14:paraId="50FC1720" w14:textId="21576C40" w:rsidR="008A0A37" w:rsidRPr="007F21BC" w:rsidRDefault="008A0A37" w:rsidP="008A0A37">
            <w:pPr>
              <w:jc w:val="center"/>
              <w:rPr>
                <w:rFonts w:ascii="Wingdings" w:eastAsia="Times New Roman" w:hAnsi="Wingdings" w:cs="TH SarabunPSK"/>
                <w:sz w:val="29"/>
                <w:szCs w:val="29"/>
              </w:rPr>
            </w:pPr>
            <w:r w:rsidRPr="00A25451">
              <w:rPr>
                <w:rFonts w:ascii="Segoe UI Symbol" w:eastAsia="Wingdings" w:hAnsi="Segoe UI Symbol" w:cs="Segoe UI Symbol" w:hint="cs"/>
                <w:b/>
                <w:bCs/>
                <w:color w:val="000000" w:themeColor="text1"/>
                <w:sz w:val="24"/>
                <w:szCs w:val="24"/>
                <w:cs/>
              </w:rPr>
              <w:t>✔</w:t>
            </w:r>
          </w:p>
        </w:tc>
        <w:tc>
          <w:tcPr>
            <w:tcW w:w="240" w:type="pct"/>
            <w:tcBorders>
              <w:left w:val="single" w:sz="4" w:space="0" w:color="auto"/>
              <w:bottom w:val="single" w:sz="4" w:space="0" w:color="auto"/>
              <w:right w:val="single" w:sz="4" w:space="0" w:color="auto"/>
            </w:tcBorders>
          </w:tcPr>
          <w:p w14:paraId="72101A16" w14:textId="64DFD6D4" w:rsidR="008A0A37" w:rsidRPr="007F21BC" w:rsidRDefault="008A0A37" w:rsidP="008A0A37">
            <w:pPr>
              <w:jc w:val="center"/>
              <w:rPr>
                <w:rFonts w:ascii="Wingdings" w:eastAsia="Wingdings" w:hAnsi="Wingdings" w:cs="TH SarabunPSK"/>
                <w:sz w:val="29"/>
                <w:szCs w:val="29"/>
              </w:rPr>
            </w:pPr>
            <w:r w:rsidRPr="00A25451">
              <w:rPr>
                <w:rFonts w:ascii="Segoe UI Symbol" w:eastAsia="Wingdings" w:hAnsi="Segoe UI Symbol" w:cs="Segoe UI Symbol" w:hint="cs"/>
                <w:b/>
                <w:bCs/>
                <w:color w:val="000000" w:themeColor="text1"/>
                <w:sz w:val="24"/>
                <w:szCs w:val="24"/>
                <w:cs/>
              </w:rPr>
              <w:t>✔</w:t>
            </w:r>
          </w:p>
        </w:tc>
        <w:tc>
          <w:tcPr>
            <w:tcW w:w="240" w:type="pct"/>
            <w:tcBorders>
              <w:left w:val="single" w:sz="4" w:space="0" w:color="auto"/>
              <w:bottom w:val="single" w:sz="4" w:space="0" w:color="auto"/>
              <w:right w:val="single" w:sz="4" w:space="0" w:color="auto"/>
            </w:tcBorders>
          </w:tcPr>
          <w:p w14:paraId="6EC5BAAC" w14:textId="26175C6B" w:rsidR="008A0A37" w:rsidRPr="007F21BC" w:rsidRDefault="008A0A37" w:rsidP="008A0A37">
            <w:pPr>
              <w:jc w:val="center"/>
              <w:rPr>
                <w:rFonts w:ascii="Wingdings" w:eastAsia="Wingdings" w:hAnsi="Wingdings" w:cs="TH SarabunPSK"/>
                <w:sz w:val="29"/>
                <w:szCs w:val="29"/>
              </w:rPr>
            </w:pPr>
            <w:r w:rsidRPr="00A25451">
              <w:rPr>
                <w:rFonts w:ascii="Segoe UI Symbol" w:eastAsia="Wingdings" w:hAnsi="Segoe UI Symbol" w:cs="Segoe UI Symbol" w:hint="cs"/>
                <w:b/>
                <w:bCs/>
                <w:color w:val="000000" w:themeColor="text1"/>
                <w:sz w:val="24"/>
                <w:szCs w:val="24"/>
                <w:cs/>
              </w:rPr>
              <w:t>✔</w:t>
            </w:r>
          </w:p>
        </w:tc>
        <w:tc>
          <w:tcPr>
            <w:tcW w:w="327" w:type="pct"/>
            <w:tcBorders>
              <w:left w:val="single" w:sz="4" w:space="0" w:color="auto"/>
              <w:bottom w:val="single" w:sz="4" w:space="0" w:color="auto"/>
              <w:right w:val="single" w:sz="4" w:space="0" w:color="auto"/>
            </w:tcBorders>
          </w:tcPr>
          <w:p w14:paraId="32973BEA" w14:textId="6BF3021A" w:rsidR="008A0A37" w:rsidRPr="007F21BC" w:rsidRDefault="008A0A37" w:rsidP="008A0A37">
            <w:pPr>
              <w:jc w:val="center"/>
              <w:rPr>
                <w:rFonts w:ascii="Wingdings" w:eastAsia="Wingdings" w:hAnsi="Wingdings" w:cs="TH SarabunPSK"/>
                <w:sz w:val="29"/>
                <w:szCs w:val="29"/>
              </w:rPr>
            </w:pPr>
            <w:r w:rsidRPr="00A25451">
              <w:rPr>
                <w:rFonts w:ascii="Segoe UI Symbol" w:eastAsia="Wingdings" w:hAnsi="Segoe UI Symbol" w:cs="Segoe UI Symbol" w:hint="cs"/>
                <w:b/>
                <w:bCs/>
                <w:color w:val="000000" w:themeColor="text1"/>
                <w:sz w:val="24"/>
                <w:szCs w:val="24"/>
                <w:cs/>
              </w:rPr>
              <w:t>✔</w:t>
            </w:r>
          </w:p>
        </w:tc>
        <w:tc>
          <w:tcPr>
            <w:tcW w:w="290" w:type="pct"/>
            <w:tcBorders>
              <w:left w:val="single" w:sz="4" w:space="0" w:color="auto"/>
              <w:bottom w:val="single" w:sz="4" w:space="0" w:color="auto"/>
              <w:right w:val="single" w:sz="4" w:space="0" w:color="auto"/>
            </w:tcBorders>
            <w:shd w:val="clear" w:color="auto" w:fill="FFFFFF" w:themeFill="background1"/>
          </w:tcPr>
          <w:p w14:paraId="6EE25B58" w14:textId="686F1C39" w:rsidR="008A0A37" w:rsidRPr="007F21BC" w:rsidRDefault="008A0A37" w:rsidP="008A0A37">
            <w:pPr>
              <w:jc w:val="center"/>
              <w:rPr>
                <w:rFonts w:ascii="Wingdings" w:eastAsia="Wingdings" w:hAnsi="Wingdings" w:cs="TH SarabunPSK"/>
                <w:sz w:val="29"/>
                <w:szCs w:val="29"/>
              </w:rPr>
            </w:pPr>
            <w:r w:rsidRPr="00A25451">
              <w:rPr>
                <w:rFonts w:ascii="Segoe UI Symbol" w:eastAsia="Wingdings" w:hAnsi="Segoe UI Symbol" w:cs="Segoe UI Symbol" w:hint="cs"/>
                <w:b/>
                <w:bCs/>
                <w:color w:val="000000" w:themeColor="text1"/>
                <w:sz w:val="24"/>
                <w:szCs w:val="24"/>
                <w:cs/>
              </w:rPr>
              <w:t>✔</w:t>
            </w:r>
          </w:p>
        </w:tc>
        <w:tc>
          <w:tcPr>
            <w:tcW w:w="351" w:type="pct"/>
            <w:tcBorders>
              <w:left w:val="single" w:sz="4" w:space="0" w:color="auto"/>
              <w:bottom w:val="single" w:sz="4" w:space="0" w:color="auto"/>
              <w:right w:val="single" w:sz="4" w:space="0" w:color="auto"/>
            </w:tcBorders>
            <w:shd w:val="clear" w:color="auto" w:fill="FFFFFF" w:themeFill="background1"/>
          </w:tcPr>
          <w:p w14:paraId="7CD728EA" w14:textId="12EA079D" w:rsidR="008A0A37" w:rsidRPr="007F21BC" w:rsidRDefault="008A0A37" w:rsidP="008A0A37">
            <w:pPr>
              <w:jc w:val="center"/>
              <w:rPr>
                <w:rFonts w:ascii="Wingdings" w:hAnsi="Wingdings" w:cs="TH SarabunPSK"/>
                <w:sz w:val="29"/>
                <w:szCs w:val="29"/>
              </w:rPr>
            </w:pPr>
          </w:p>
        </w:tc>
      </w:tr>
      <w:tr w:rsidR="00313C04" w:rsidRPr="00412A4E" w14:paraId="60CEA93A" w14:textId="77777777" w:rsidTr="008A0A37">
        <w:trPr>
          <w:jc w:val="center"/>
        </w:trPr>
        <w:tc>
          <w:tcPr>
            <w:tcW w:w="1417" w:type="pct"/>
            <w:tcBorders>
              <w:top w:val="single" w:sz="4" w:space="0" w:color="auto"/>
              <w:left w:val="single" w:sz="4" w:space="0" w:color="auto"/>
              <w:right w:val="single" w:sz="4" w:space="0" w:color="auto"/>
            </w:tcBorders>
          </w:tcPr>
          <w:p w14:paraId="1FB076E8" w14:textId="0819DF17" w:rsidR="005E15F2" w:rsidRPr="00412A4E" w:rsidRDefault="005E15F2" w:rsidP="003F74E2">
            <w:pPr>
              <w:rPr>
                <w:rFonts w:ascii="TH SarabunPSK" w:hAnsi="TH SarabunPSK" w:cs="TH SarabunPSK"/>
                <w:b/>
                <w:bCs/>
                <w:sz w:val="24"/>
                <w:szCs w:val="24"/>
              </w:rPr>
            </w:pPr>
            <w:r w:rsidRPr="00412A4E">
              <w:rPr>
                <w:rFonts w:ascii="TH SarabunPSK" w:hAnsi="TH SarabunPSK" w:cs="TH SarabunPSK"/>
                <w:b/>
                <w:bCs/>
                <w:sz w:val="24"/>
                <w:szCs w:val="24"/>
                <w:cs/>
              </w:rPr>
              <w:t>6) ด้านทักษะการปฏิบัติ</w:t>
            </w:r>
          </w:p>
        </w:tc>
        <w:tc>
          <w:tcPr>
            <w:tcW w:w="240" w:type="pct"/>
            <w:tcBorders>
              <w:top w:val="single" w:sz="4" w:space="0" w:color="auto"/>
              <w:left w:val="single" w:sz="4" w:space="0" w:color="auto"/>
              <w:right w:val="single" w:sz="4" w:space="0" w:color="auto"/>
            </w:tcBorders>
          </w:tcPr>
          <w:p w14:paraId="4FCE7800" w14:textId="77777777" w:rsidR="005E15F2" w:rsidRPr="007F21BC" w:rsidRDefault="005E15F2" w:rsidP="003F74E2">
            <w:pPr>
              <w:jc w:val="center"/>
              <w:rPr>
                <w:rFonts w:ascii="Wingdings" w:eastAsia="Wingdings" w:hAnsi="Wingdings" w:cs="TH SarabunPSK"/>
                <w:b/>
                <w:bCs/>
                <w:sz w:val="29"/>
                <w:szCs w:val="29"/>
              </w:rPr>
            </w:pPr>
          </w:p>
        </w:tc>
        <w:tc>
          <w:tcPr>
            <w:tcW w:w="354" w:type="pct"/>
            <w:tcBorders>
              <w:top w:val="single" w:sz="4" w:space="0" w:color="auto"/>
              <w:left w:val="single" w:sz="4" w:space="0" w:color="auto"/>
              <w:right w:val="single" w:sz="4" w:space="0" w:color="auto"/>
            </w:tcBorders>
          </w:tcPr>
          <w:p w14:paraId="3EDE6A0C" w14:textId="77777777" w:rsidR="005E15F2" w:rsidRPr="007F21BC" w:rsidRDefault="005E15F2" w:rsidP="003F74E2">
            <w:pPr>
              <w:jc w:val="center"/>
              <w:rPr>
                <w:rFonts w:ascii="Wingdings" w:eastAsia="Wingdings" w:hAnsi="Wingdings" w:cs="TH SarabunPSK"/>
                <w:b/>
                <w:bCs/>
                <w:sz w:val="29"/>
                <w:szCs w:val="29"/>
              </w:rPr>
            </w:pPr>
          </w:p>
        </w:tc>
        <w:tc>
          <w:tcPr>
            <w:tcW w:w="354" w:type="pct"/>
            <w:tcBorders>
              <w:top w:val="single" w:sz="4" w:space="0" w:color="auto"/>
              <w:left w:val="single" w:sz="4" w:space="0" w:color="auto"/>
              <w:right w:val="single" w:sz="4" w:space="0" w:color="auto"/>
            </w:tcBorders>
          </w:tcPr>
          <w:p w14:paraId="75972439" w14:textId="77777777" w:rsidR="005E15F2" w:rsidRPr="007F21BC" w:rsidRDefault="005E15F2" w:rsidP="003F74E2">
            <w:pPr>
              <w:jc w:val="center"/>
              <w:rPr>
                <w:rFonts w:ascii="Wingdings" w:eastAsia="Wingdings" w:hAnsi="Wingdings" w:cs="TH SarabunPSK"/>
                <w:b/>
                <w:bCs/>
                <w:sz w:val="29"/>
                <w:szCs w:val="29"/>
              </w:rPr>
            </w:pPr>
          </w:p>
        </w:tc>
        <w:tc>
          <w:tcPr>
            <w:tcW w:w="240" w:type="pct"/>
            <w:tcBorders>
              <w:top w:val="single" w:sz="4" w:space="0" w:color="auto"/>
              <w:left w:val="single" w:sz="4" w:space="0" w:color="auto"/>
              <w:right w:val="single" w:sz="4" w:space="0" w:color="auto"/>
            </w:tcBorders>
          </w:tcPr>
          <w:p w14:paraId="4255A50E" w14:textId="77777777" w:rsidR="005E15F2" w:rsidRPr="007F21BC" w:rsidRDefault="005E15F2" w:rsidP="003F74E2">
            <w:pPr>
              <w:jc w:val="center"/>
              <w:rPr>
                <w:rFonts w:ascii="Wingdings" w:eastAsia="Wingdings" w:hAnsi="Wingdings" w:cs="TH SarabunPSK"/>
                <w:b/>
                <w:bCs/>
                <w:sz w:val="29"/>
                <w:szCs w:val="29"/>
              </w:rPr>
            </w:pPr>
          </w:p>
        </w:tc>
        <w:tc>
          <w:tcPr>
            <w:tcW w:w="354" w:type="pct"/>
            <w:tcBorders>
              <w:top w:val="single" w:sz="4" w:space="0" w:color="auto"/>
              <w:left w:val="single" w:sz="4" w:space="0" w:color="auto"/>
              <w:right w:val="single" w:sz="4" w:space="0" w:color="auto"/>
            </w:tcBorders>
          </w:tcPr>
          <w:p w14:paraId="6AA9D7C9" w14:textId="77777777" w:rsidR="005E15F2" w:rsidRPr="007F21BC" w:rsidRDefault="005E15F2" w:rsidP="003F74E2">
            <w:pPr>
              <w:jc w:val="center"/>
              <w:rPr>
                <w:rFonts w:ascii="Wingdings" w:eastAsia="Wingdings" w:hAnsi="Wingdings" w:cs="TH SarabunPSK"/>
                <w:b/>
                <w:bCs/>
                <w:sz w:val="29"/>
                <w:szCs w:val="29"/>
              </w:rPr>
            </w:pPr>
          </w:p>
        </w:tc>
        <w:tc>
          <w:tcPr>
            <w:tcW w:w="266" w:type="pct"/>
            <w:tcBorders>
              <w:top w:val="single" w:sz="4" w:space="0" w:color="auto"/>
              <w:left w:val="single" w:sz="4" w:space="0" w:color="auto"/>
              <w:right w:val="single" w:sz="4" w:space="0" w:color="auto"/>
            </w:tcBorders>
          </w:tcPr>
          <w:p w14:paraId="10C821B9" w14:textId="77777777" w:rsidR="005E15F2" w:rsidRPr="007F21BC" w:rsidRDefault="005E15F2" w:rsidP="003F74E2">
            <w:pPr>
              <w:jc w:val="center"/>
              <w:rPr>
                <w:rFonts w:ascii="Wingdings" w:hAnsi="Wingdings" w:cs="TH SarabunPSK"/>
                <w:b/>
                <w:bCs/>
                <w:sz w:val="29"/>
                <w:szCs w:val="29"/>
              </w:rPr>
            </w:pPr>
          </w:p>
        </w:tc>
        <w:tc>
          <w:tcPr>
            <w:tcW w:w="327" w:type="pct"/>
            <w:tcBorders>
              <w:top w:val="single" w:sz="4" w:space="0" w:color="auto"/>
              <w:left w:val="single" w:sz="4" w:space="0" w:color="auto"/>
              <w:right w:val="single" w:sz="4" w:space="0" w:color="auto"/>
            </w:tcBorders>
          </w:tcPr>
          <w:p w14:paraId="68C278AB" w14:textId="77777777" w:rsidR="005E15F2" w:rsidRPr="007F21BC" w:rsidRDefault="005E15F2" w:rsidP="003F74E2">
            <w:pPr>
              <w:jc w:val="center"/>
              <w:rPr>
                <w:rFonts w:ascii="Wingdings" w:eastAsia="Times New Roman" w:hAnsi="Wingdings" w:cs="TH SarabunPSK"/>
                <w:b/>
                <w:bCs/>
                <w:sz w:val="29"/>
                <w:szCs w:val="29"/>
              </w:rPr>
            </w:pPr>
          </w:p>
        </w:tc>
        <w:tc>
          <w:tcPr>
            <w:tcW w:w="240" w:type="pct"/>
            <w:tcBorders>
              <w:top w:val="single" w:sz="4" w:space="0" w:color="auto"/>
              <w:left w:val="single" w:sz="4" w:space="0" w:color="auto"/>
              <w:right w:val="single" w:sz="4" w:space="0" w:color="auto"/>
            </w:tcBorders>
          </w:tcPr>
          <w:p w14:paraId="079C1662" w14:textId="77777777" w:rsidR="005E15F2" w:rsidRPr="007F21BC" w:rsidRDefault="005E15F2" w:rsidP="003F74E2">
            <w:pPr>
              <w:jc w:val="center"/>
              <w:rPr>
                <w:rFonts w:ascii="Wingdings" w:eastAsia="Wingdings" w:hAnsi="Wingdings" w:cs="TH SarabunPSK"/>
                <w:b/>
                <w:bCs/>
                <w:sz w:val="29"/>
                <w:szCs w:val="29"/>
              </w:rPr>
            </w:pPr>
          </w:p>
        </w:tc>
        <w:tc>
          <w:tcPr>
            <w:tcW w:w="240" w:type="pct"/>
            <w:tcBorders>
              <w:top w:val="single" w:sz="4" w:space="0" w:color="auto"/>
              <w:left w:val="single" w:sz="4" w:space="0" w:color="auto"/>
              <w:right w:val="single" w:sz="4" w:space="0" w:color="auto"/>
            </w:tcBorders>
          </w:tcPr>
          <w:p w14:paraId="0A13746A" w14:textId="77777777" w:rsidR="005E15F2" w:rsidRPr="007F21BC" w:rsidRDefault="005E15F2" w:rsidP="003F74E2">
            <w:pPr>
              <w:jc w:val="center"/>
              <w:rPr>
                <w:rFonts w:ascii="Wingdings" w:eastAsia="Wingdings" w:hAnsi="Wingdings" w:cs="TH SarabunPSK"/>
                <w:b/>
                <w:bCs/>
                <w:sz w:val="29"/>
                <w:szCs w:val="29"/>
              </w:rPr>
            </w:pPr>
          </w:p>
        </w:tc>
        <w:tc>
          <w:tcPr>
            <w:tcW w:w="327" w:type="pct"/>
            <w:tcBorders>
              <w:top w:val="single" w:sz="4" w:space="0" w:color="auto"/>
              <w:left w:val="single" w:sz="4" w:space="0" w:color="auto"/>
              <w:right w:val="single" w:sz="4" w:space="0" w:color="auto"/>
            </w:tcBorders>
          </w:tcPr>
          <w:p w14:paraId="2765AC93" w14:textId="77777777" w:rsidR="005E15F2" w:rsidRPr="007F21BC" w:rsidRDefault="005E15F2" w:rsidP="003F74E2">
            <w:pPr>
              <w:jc w:val="center"/>
              <w:rPr>
                <w:rFonts w:ascii="Wingdings" w:eastAsia="Wingdings" w:hAnsi="Wingdings" w:cs="TH SarabunPSK"/>
                <w:b/>
                <w:bCs/>
                <w:sz w:val="29"/>
                <w:szCs w:val="29"/>
              </w:rPr>
            </w:pPr>
          </w:p>
        </w:tc>
        <w:tc>
          <w:tcPr>
            <w:tcW w:w="290" w:type="pct"/>
            <w:tcBorders>
              <w:top w:val="single" w:sz="4" w:space="0" w:color="auto"/>
              <w:left w:val="single" w:sz="4" w:space="0" w:color="auto"/>
              <w:right w:val="single" w:sz="4" w:space="0" w:color="auto"/>
            </w:tcBorders>
            <w:shd w:val="clear" w:color="auto" w:fill="FFFFFF" w:themeFill="background1"/>
          </w:tcPr>
          <w:p w14:paraId="029A415F" w14:textId="77777777" w:rsidR="005E15F2" w:rsidRPr="007F21BC" w:rsidRDefault="005E15F2" w:rsidP="003F74E2">
            <w:pPr>
              <w:jc w:val="center"/>
              <w:rPr>
                <w:rFonts w:ascii="Wingdings" w:eastAsia="Wingdings" w:hAnsi="Wingdings" w:cs="TH SarabunPSK"/>
                <w:b/>
                <w:bCs/>
                <w:sz w:val="29"/>
                <w:szCs w:val="29"/>
              </w:rPr>
            </w:pPr>
          </w:p>
        </w:tc>
        <w:tc>
          <w:tcPr>
            <w:tcW w:w="351" w:type="pct"/>
            <w:tcBorders>
              <w:top w:val="single" w:sz="4" w:space="0" w:color="auto"/>
              <w:left w:val="single" w:sz="4" w:space="0" w:color="auto"/>
              <w:right w:val="single" w:sz="4" w:space="0" w:color="auto"/>
            </w:tcBorders>
            <w:shd w:val="clear" w:color="auto" w:fill="FFFFFF" w:themeFill="background1"/>
          </w:tcPr>
          <w:p w14:paraId="72CA954D" w14:textId="77777777" w:rsidR="005E15F2" w:rsidRPr="007F21BC" w:rsidRDefault="005E15F2" w:rsidP="003F74E2">
            <w:pPr>
              <w:jc w:val="center"/>
              <w:rPr>
                <w:rFonts w:ascii="Wingdings" w:hAnsi="Wingdings" w:cs="TH SarabunPSK"/>
                <w:b/>
                <w:bCs/>
                <w:sz w:val="29"/>
                <w:szCs w:val="29"/>
              </w:rPr>
            </w:pPr>
          </w:p>
        </w:tc>
      </w:tr>
      <w:tr w:rsidR="008A0A37" w:rsidRPr="00412A4E" w14:paraId="0F4A40E9" w14:textId="77777777" w:rsidTr="008A0A37">
        <w:trPr>
          <w:jc w:val="center"/>
        </w:trPr>
        <w:tc>
          <w:tcPr>
            <w:tcW w:w="1417" w:type="pct"/>
            <w:tcBorders>
              <w:left w:val="single" w:sz="4" w:space="0" w:color="auto"/>
              <w:right w:val="single" w:sz="4" w:space="0" w:color="auto"/>
            </w:tcBorders>
          </w:tcPr>
          <w:p w14:paraId="798011E0" w14:textId="3E6D3498" w:rsidR="008A0A37" w:rsidRPr="00412A4E" w:rsidRDefault="008A0A37" w:rsidP="008A0A37">
            <w:pPr>
              <w:ind w:left="251"/>
              <w:rPr>
                <w:rFonts w:ascii="TH SarabunPSK" w:hAnsi="TH SarabunPSK" w:cs="TH SarabunPSK"/>
                <w:sz w:val="24"/>
                <w:szCs w:val="24"/>
                <w:cs/>
              </w:rPr>
            </w:pPr>
            <w:r w:rsidRPr="00412A4E">
              <w:rPr>
                <w:rFonts w:ascii="TH SarabunPSK" w:hAnsi="TH SarabunPSK" w:cs="TH SarabunPSK"/>
                <w:sz w:val="24"/>
                <w:szCs w:val="24"/>
                <w:cs/>
              </w:rPr>
              <w:t>(1) สามารถทำงานที่ได้รับมอบหมายได้เป็นอย่างดี มีความรับผิดชอบ</w:t>
            </w:r>
          </w:p>
        </w:tc>
        <w:tc>
          <w:tcPr>
            <w:tcW w:w="240" w:type="pct"/>
            <w:tcBorders>
              <w:left w:val="single" w:sz="4" w:space="0" w:color="auto"/>
              <w:right w:val="single" w:sz="4" w:space="0" w:color="auto"/>
            </w:tcBorders>
          </w:tcPr>
          <w:p w14:paraId="413AAB79" w14:textId="4E3C0B3B" w:rsidR="008A0A37" w:rsidRPr="007F21BC" w:rsidRDefault="008A0A37" w:rsidP="008A0A37">
            <w:pPr>
              <w:jc w:val="center"/>
              <w:rPr>
                <w:rFonts w:ascii="Wingdings" w:eastAsia="Wingdings" w:hAnsi="Wingdings" w:cs="TH SarabunPSK"/>
                <w:sz w:val="29"/>
                <w:szCs w:val="29"/>
              </w:rPr>
            </w:pPr>
            <w:r w:rsidRPr="008F435D">
              <w:rPr>
                <w:rFonts w:ascii="Segoe UI Symbol" w:eastAsia="Wingdings" w:hAnsi="Segoe UI Symbol" w:cs="Segoe UI Symbol" w:hint="cs"/>
                <w:b/>
                <w:bCs/>
                <w:color w:val="000000" w:themeColor="text1"/>
                <w:sz w:val="24"/>
                <w:szCs w:val="24"/>
                <w:cs/>
              </w:rPr>
              <w:t>✔</w:t>
            </w:r>
          </w:p>
        </w:tc>
        <w:tc>
          <w:tcPr>
            <w:tcW w:w="354" w:type="pct"/>
            <w:tcBorders>
              <w:left w:val="single" w:sz="4" w:space="0" w:color="auto"/>
              <w:right w:val="single" w:sz="4" w:space="0" w:color="auto"/>
            </w:tcBorders>
          </w:tcPr>
          <w:p w14:paraId="02D1066B" w14:textId="3E7DAE8D" w:rsidR="008A0A37" w:rsidRPr="007F21BC" w:rsidRDefault="008A0A37" w:rsidP="008A0A37">
            <w:pPr>
              <w:jc w:val="center"/>
              <w:rPr>
                <w:rFonts w:ascii="Wingdings" w:eastAsia="Wingdings" w:hAnsi="Wingdings" w:cs="TH SarabunPSK"/>
                <w:sz w:val="29"/>
                <w:szCs w:val="29"/>
              </w:rPr>
            </w:pPr>
            <w:r w:rsidRPr="008F435D">
              <w:rPr>
                <w:rFonts w:ascii="Segoe UI Symbol" w:eastAsia="Wingdings" w:hAnsi="Segoe UI Symbol" w:cs="Segoe UI Symbol" w:hint="cs"/>
                <w:b/>
                <w:bCs/>
                <w:color w:val="000000" w:themeColor="text1"/>
                <w:sz w:val="24"/>
                <w:szCs w:val="24"/>
                <w:cs/>
              </w:rPr>
              <w:t>✔</w:t>
            </w:r>
          </w:p>
        </w:tc>
        <w:tc>
          <w:tcPr>
            <w:tcW w:w="354" w:type="pct"/>
            <w:tcBorders>
              <w:left w:val="single" w:sz="4" w:space="0" w:color="auto"/>
              <w:right w:val="single" w:sz="4" w:space="0" w:color="auto"/>
            </w:tcBorders>
          </w:tcPr>
          <w:p w14:paraId="27EFF8F6" w14:textId="2BA73432" w:rsidR="008A0A37" w:rsidRPr="007F21BC" w:rsidRDefault="008A0A37" w:rsidP="008A0A37">
            <w:pPr>
              <w:jc w:val="center"/>
              <w:rPr>
                <w:rFonts w:ascii="Wingdings" w:eastAsia="Wingdings" w:hAnsi="Wingdings" w:cs="TH SarabunPSK"/>
                <w:sz w:val="29"/>
                <w:szCs w:val="29"/>
              </w:rPr>
            </w:pPr>
            <w:r w:rsidRPr="008F435D">
              <w:rPr>
                <w:rFonts w:ascii="Segoe UI Symbol" w:eastAsia="Wingdings" w:hAnsi="Segoe UI Symbol" w:cs="Segoe UI Symbol" w:hint="cs"/>
                <w:b/>
                <w:bCs/>
                <w:color w:val="000000" w:themeColor="text1"/>
                <w:sz w:val="24"/>
                <w:szCs w:val="24"/>
                <w:cs/>
              </w:rPr>
              <w:t>✔</w:t>
            </w:r>
          </w:p>
        </w:tc>
        <w:tc>
          <w:tcPr>
            <w:tcW w:w="240" w:type="pct"/>
            <w:tcBorders>
              <w:left w:val="single" w:sz="4" w:space="0" w:color="auto"/>
              <w:right w:val="single" w:sz="4" w:space="0" w:color="auto"/>
            </w:tcBorders>
          </w:tcPr>
          <w:p w14:paraId="3C2EB0CA" w14:textId="02B5AC6B" w:rsidR="008A0A37" w:rsidRPr="007F21BC" w:rsidRDefault="008A0A37" w:rsidP="008A0A37">
            <w:pPr>
              <w:jc w:val="center"/>
              <w:rPr>
                <w:rFonts w:ascii="Wingdings" w:eastAsia="Wingdings" w:hAnsi="Wingdings" w:cs="TH SarabunPSK"/>
                <w:sz w:val="29"/>
                <w:szCs w:val="29"/>
              </w:rPr>
            </w:pPr>
            <w:r w:rsidRPr="008F435D">
              <w:rPr>
                <w:rFonts w:ascii="Segoe UI Symbol" w:eastAsia="Wingdings" w:hAnsi="Segoe UI Symbol" w:cs="Segoe UI Symbol" w:hint="cs"/>
                <w:b/>
                <w:bCs/>
                <w:color w:val="000000" w:themeColor="text1"/>
                <w:sz w:val="24"/>
                <w:szCs w:val="24"/>
                <w:cs/>
              </w:rPr>
              <w:t>✔</w:t>
            </w:r>
          </w:p>
        </w:tc>
        <w:tc>
          <w:tcPr>
            <w:tcW w:w="354" w:type="pct"/>
            <w:tcBorders>
              <w:left w:val="single" w:sz="4" w:space="0" w:color="auto"/>
              <w:right w:val="single" w:sz="4" w:space="0" w:color="auto"/>
            </w:tcBorders>
          </w:tcPr>
          <w:p w14:paraId="6641016F" w14:textId="24B72F89" w:rsidR="008A0A37" w:rsidRPr="007F21BC" w:rsidRDefault="008A0A37" w:rsidP="008A0A37">
            <w:pPr>
              <w:jc w:val="center"/>
              <w:rPr>
                <w:rFonts w:ascii="Wingdings" w:eastAsia="Wingdings" w:hAnsi="Wingdings" w:cs="TH SarabunPSK"/>
                <w:sz w:val="29"/>
                <w:szCs w:val="29"/>
              </w:rPr>
            </w:pPr>
            <w:r w:rsidRPr="008F435D">
              <w:rPr>
                <w:rFonts w:ascii="Segoe UI Symbol" w:eastAsia="Wingdings" w:hAnsi="Segoe UI Symbol" w:cs="Segoe UI Symbol" w:hint="cs"/>
                <w:b/>
                <w:bCs/>
                <w:color w:val="000000" w:themeColor="text1"/>
                <w:sz w:val="24"/>
                <w:szCs w:val="24"/>
                <w:cs/>
              </w:rPr>
              <w:t>✔</w:t>
            </w:r>
          </w:p>
        </w:tc>
        <w:tc>
          <w:tcPr>
            <w:tcW w:w="266" w:type="pct"/>
            <w:tcBorders>
              <w:left w:val="single" w:sz="4" w:space="0" w:color="auto"/>
              <w:right w:val="single" w:sz="4" w:space="0" w:color="auto"/>
            </w:tcBorders>
          </w:tcPr>
          <w:p w14:paraId="66E0E72C" w14:textId="0541DF5F" w:rsidR="008A0A37" w:rsidRPr="007F21BC" w:rsidRDefault="008A0A37" w:rsidP="008A0A37">
            <w:pPr>
              <w:jc w:val="center"/>
              <w:rPr>
                <w:rFonts w:ascii="Wingdings" w:hAnsi="Wingdings" w:cs="TH SarabunPSK"/>
                <w:sz w:val="29"/>
                <w:szCs w:val="29"/>
              </w:rPr>
            </w:pPr>
            <w:r w:rsidRPr="008F435D">
              <w:rPr>
                <w:rFonts w:ascii="Segoe UI Symbol" w:eastAsia="Wingdings" w:hAnsi="Segoe UI Symbol" w:cs="Segoe UI Symbol" w:hint="cs"/>
                <w:b/>
                <w:bCs/>
                <w:color w:val="000000" w:themeColor="text1"/>
                <w:sz w:val="24"/>
                <w:szCs w:val="24"/>
                <w:cs/>
              </w:rPr>
              <w:t>✔</w:t>
            </w:r>
          </w:p>
        </w:tc>
        <w:tc>
          <w:tcPr>
            <w:tcW w:w="327" w:type="pct"/>
            <w:tcBorders>
              <w:left w:val="single" w:sz="4" w:space="0" w:color="auto"/>
              <w:right w:val="single" w:sz="4" w:space="0" w:color="auto"/>
            </w:tcBorders>
          </w:tcPr>
          <w:p w14:paraId="5D1179BF" w14:textId="24015996" w:rsidR="008A0A37" w:rsidRPr="007F21BC" w:rsidRDefault="008A0A37" w:rsidP="008A0A37">
            <w:pPr>
              <w:jc w:val="center"/>
              <w:rPr>
                <w:rFonts w:ascii="Wingdings" w:eastAsia="Times New Roman" w:hAnsi="Wingdings" w:cs="TH SarabunPSK"/>
                <w:sz w:val="29"/>
                <w:szCs w:val="29"/>
              </w:rPr>
            </w:pPr>
            <w:r w:rsidRPr="008F435D">
              <w:rPr>
                <w:rFonts w:ascii="Segoe UI Symbol" w:eastAsia="Wingdings" w:hAnsi="Segoe UI Symbol" w:cs="Segoe UI Symbol" w:hint="cs"/>
                <w:b/>
                <w:bCs/>
                <w:color w:val="000000" w:themeColor="text1"/>
                <w:sz w:val="24"/>
                <w:szCs w:val="24"/>
                <w:cs/>
              </w:rPr>
              <w:t>✔</w:t>
            </w:r>
          </w:p>
        </w:tc>
        <w:tc>
          <w:tcPr>
            <w:tcW w:w="240" w:type="pct"/>
            <w:tcBorders>
              <w:left w:val="single" w:sz="4" w:space="0" w:color="auto"/>
              <w:right w:val="single" w:sz="4" w:space="0" w:color="auto"/>
            </w:tcBorders>
          </w:tcPr>
          <w:p w14:paraId="02786A69" w14:textId="15EBBCB2" w:rsidR="008A0A37" w:rsidRPr="007F21BC" w:rsidRDefault="008A0A37" w:rsidP="008A0A37">
            <w:pPr>
              <w:jc w:val="center"/>
              <w:rPr>
                <w:rFonts w:ascii="Wingdings" w:eastAsia="Wingdings" w:hAnsi="Wingdings" w:cs="TH SarabunPSK"/>
                <w:sz w:val="29"/>
                <w:szCs w:val="29"/>
              </w:rPr>
            </w:pPr>
            <w:r w:rsidRPr="008F435D">
              <w:rPr>
                <w:rFonts w:ascii="Segoe UI Symbol" w:eastAsia="Wingdings" w:hAnsi="Segoe UI Symbol" w:cs="Segoe UI Symbol" w:hint="cs"/>
                <w:b/>
                <w:bCs/>
                <w:color w:val="000000" w:themeColor="text1"/>
                <w:sz w:val="24"/>
                <w:szCs w:val="24"/>
                <w:cs/>
              </w:rPr>
              <w:t>✔</w:t>
            </w:r>
          </w:p>
        </w:tc>
        <w:tc>
          <w:tcPr>
            <w:tcW w:w="240" w:type="pct"/>
            <w:tcBorders>
              <w:left w:val="single" w:sz="4" w:space="0" w:color="auto"/>
              <w:right w:val="single" w:sz="4" w:space="0" w:color="auto"/>
            </w:tcBorders>
          </w:tcPr>
          <w:p w14:paraId="6096DF56" w14:textId="3F763ED4" w:rsidR="008A0A37" w:rsidRPr="007F21BC" w:rsidRDefault="008A0A37" w:rsidP="008A0A37">
            <w:pPr>
              <w:jc w:val="center"/>
              <w:rPr>
                <w:rFonts w:ascii="Wingdings" w:eastAsia="Wingdings" w:hAnsi="Wingdings" w:cs="TH SarabunPSK"/>
                <w:sz w:val="29"/>
                <w:szCs w:val="29"/>
              </w:rPr>
            </w:pPr>
            <w:r w:rsidRPr="008F435D">
              <w:rPr>
                <w:rFonts w:ascii="Segoe UI Symbol" w:eastAsia="Wingdings" w:hAnsi="Segoe UI Symbol" w:cs="Segoe UI Symbol" w:hint="cs"/>
                <w:b/>
                <w:bCs/>
                <w:color w:val="000000" w:themeColor="text1"/>
                <w:sz w:val="24"/>
                <w:szCs w:val="24"/>
                <w:cs/>
              </w:rPr>
              <w:t>✔</w:t>
            </w:r>
          </w:p>
        </w:tc>
        <w:tc>
          <w:tcPr>
            <w:tcW w:w="327" w:type="pct"/>
            <w:tcBorders>
              <w:left w:val="single" w:sz="4" w:space="0" w:color="auto"/>
              <w:right w:val="single" w:sz="4" w:space="0" w:color="auto"/>
            </w:tcBorders>
          </w:tcPr>
          <w:p w14:paraId="1702D1FF" w14:textId="5259BFD3" w:rsidR="008A0A37" w:rsidRPr="007F21BC" w:rsidRDefault="008A0A37" w:rsidP="008A0A37">
            <w:pPr>
              <w:jc w:val="center"/>
              <w:rPr>
                <w:rFonts w:ascii="Wingdings" w:eastAsia="Wingdings" w:hAnsi="Wingdings" w:cs="TH SarabunPSK"/>
                <w:sz w:val="29"/>
                <w:szCs w:val="29"/>
              </w:rPr>
            </w:pPr>
            <w:r w:rsidRPr="008F435D">
              <w:rPr>
                <w:rFonts w:ascii="Segoe UI Symbol" w:eastAsia="Wingdings" w:hAnsi="Segoe UI Symbol" w:cs="Segoe UI Symbol" w:hint="cs"/>
                <w:b/>
                <w:bCs/>
                <w:color w:val="000000" w:themeColor="text1"/>
                <w:sz w:val="24"/>
                <w:szCs w:val="24"/>
                <w:cs/>
              </w:rPr>
              <w:t>✔</w:t>
            </w:r>
          </w:p>
        </w:tc>
        <w:tc>
          <w:tcPr>
            <w:tcW w:w="290" w:type="pct"/>
            <w:tcBorders>
              <w:left w:val="single" w:sz="4" w:space="0" w:color="auto"/>
              <w:right w:val="single" w:sz="4" w:space="0" w:color="auto"/>
            </w:tcBorders>
            <w:shd w:val="clear" w:color="auto" w:fill="FFFFFF" w:themeFill="background1"/>
          </w:tcPr>
          <w:p w14:paraId="623ECF65" w14:textId="77777777" w:rsidR="008A0A37" w:rsidRPr="007F21BC" w:rsidRDefault="008A0A37" w:rsidP="008A0A37">
            <w:pPr>
              <w:jc w:val="center"/>
              <w:rPr>
                <w:rFonts w:ascii="Wingdings" w:eastAsia="Wingdings" w:hAnsi="Wingdings" w:cs="TH SarabunPSK"/>
                <w:sz w:val="29"/>
                <w:szCs w:val="29"/>
              </w:rPr>
            </w:pPr>
          </w:p>
        </w:tc>
        <w:tc>
          <w:tcPr>
            <w:tcW w:w="351" w:type="pct"/>
            <w:tcBorders>
              <w:left w:val="single" w:sz="4" w:space="0" w:color="auto"/>
              <w:right w:val="single" w:sz="4" w:space="0" w:color="auto"/>
            </w:tcBorders>
            <w:shd w:val="clear" w:color="auto" w:fill="FFFFFF" w:themeFill="background1"/>
          </w:tcPr>
          <w:p w14:paraId="1EA73288" w14:textId="1B7064BD" w:rsidR="008A0A37" w:rsidRPr="007F21BC" w:rsidRDefault="008A0A37" w:rsidP="008A0A37">
            <w:pPr>
              <w:jc w:val="center"/>
              <w:rPr>
                <w:rFonts w:ascii="Wingdings" w:hAnsi="Wingdings" w:cs="TH SarabunPSK"/>
                <w:sz w:val="29"/>
                <w:szCs w:val="29"/>
              </w:rPr>
            </w:pPr>
            <w:r w:rsidRPr="00D77561">
              <w:rPr>
                <w:rFonts w:ascii="Segoe UI Symbol" w:eastAsia="Wingdings" w:hAnsi="Segoe UI Symbol" w:cs="Segoe UI Symbol" w:hint="cs"/>
                <w:b/>
                <w:bCs/>
                <w:color w:val="000000" w:themeColor="text1"/>
                <w:sz w:val="24"/>
                <w:szCs w:val="24"/>
                <w:cs/>
              </w:rPr>
              <w:t>✔</w:t>
            </w:r>
          </w:p>
        </w:tc>
      </w:tr>
      <w:tr w:rsidR="008A0A37" w:rsidRPr="00412A4E" w14:paraId="490CDF28" w14:textId="77777777" w:rsidTr="008A0A37">
        <w:trPr>
          <w:jc w:val="center"/>
        </w:trPr>
        <w:tc>
          <w:tcPr>
            <w:tcW w:w="1417" w:type="pct"/>
            <w:tcBorders>
              <w:left w:val="single" w:sz="4" w:space="0" w:color="auto"/>
              <w:bottom w:val="single" w:sz="4" w:space="0" w:color="auto"/>
              <w:right w:val="single" w:sz="4" w:space="0" w:color="auto"/>
            </w:tcBorders>
          </w:tcPr>
          <w:p w14:paraId="05CD77CB" w14:textId="4BEF25BE" w:rsidR="008A0A37" w:rsidRPr="00412A4E" w:rsidRDefault="008A0A37" w:rsidP="008A0A37">
            <w:pPr>
              <w:ind w:left="251"/>
              <w:rPr>
                <w:rFonts w:ascii="TH SarabunPSK" w:hAnsi="TH SarabunPSK" w:cs="TH SarabunPSK"/>
                <w:sz w:val="24"/>
                <w:szCs w:val="24"/>
                <w:cs/>
              </w:rPr>
            </w:pPr>
            <w:r w:rsidRPr="00412A4E">
              <w:rPr>
                <w:rFonts w:ascii="TH SarabunPSK" w:hAnsi="TH SarabunPSK" w:cs="TH SarabunPSK"/>
                <w:sz w:val="24"/>
                <w:szCs w:val="24"/>
                <w:cs/>
              </w:rPr>
              <w:t>(2) สามารถนำปัญหาที่เกิดขึ้นมาวางแผนและแก้ไขอย่างเป็นระบบด้วยกระบวนการวิจัยหรือกระบวนการอื่น ๆ ที่เหมาะสม และประยุกต์ใช้ได้เหมาะสมกับชุมชนท้องถิ่นตลอดจนนำผลงานมานำเสนอเพื่อแลกเปลี่ยนเรียนรู้ได้ (</w:t>
            </w:r>
            <w:r w:rsidRPr="00412A4E">
              <w:rPr>
                <w:rFonts w:ascii="TH SarabunPSK" w:hAnsi="TH SarabunPSK" w:cs="TH SarabunPSK"/>
                <w:sz w:val="24"/>
                <w:szCs w:val="24"/>
              </w:rPr>
              <w:t>WIL</w:t>
            </w:r>
            <w:r w:rsidRPr="00412A4E">
              <w:rPr>
                <w:rFonts w:ascii="TH SarabunPSK" w:hAnsi="TH SarabunPSK" w:cs="TH SarabunPSK"/>
                <w:sz w:val="24"/>
                <w:szCs w:val="24"/>
                <w:cs/>
              </w:rPr>
              <w:t>)</w:t>
            </w:r>
          </w:p>
        </w:tc>
        <w:tc>
          <w:tcPr>
            <w:tcW w:w="240" w:type="pct"/>
            <w:tcBorders>
              <w:left w:val="single" w:sz="4" w:space="0" w:color="auto"/>
              <w:bottom w:val="single" w:sz="4" w:space="0" w:color="auto"/>
              <w:right w:val="single" w:sz="4" w:space="0" w:color="auto"/>
            </w:tcBorders>
          </w:tcPr>
          <w:p w14:paraId="36794D69" w14:textId="217F33B9" w:rsidR="008A0A37" w:rsidRPr="007F21BC" w:rsidRDefault="008A0A37" w:rsidP="008A0A37">
            <w:pPr>
              <w:jc w:val="center"/>
              <w:rPr>
                <w:rFonts w:ascii="Wingdings" w:eastAsia="Wingdings" w:hAnsi="Wingdings" w:cs="TH SarabunPSK"/>
                <w:sz w:val="29"/>
                <w:szCs w:val="29"/>
              </w:rPr>
            </w:pPr>
            <w:r w:rsidRPr="008F435D">
              <w:rPr>
                <w:rFonts w:ascii="Segoe UI Symbol" w:eastAsia="Wingdings" w:hAnsi="Segoe UI Symbol" w:cs="Segoe UI Symbol" w:hint="cs"/>
                <w:b/>
                <w:bCs/>
                <w:color w:val="000000" w:themeColor="text1"/>
                <w:sz w:val="24"/>
                <w:szCs w:val="24"/>
                <w:cs/>
              </w:rPr>
              <w:t>✔</w:t>
            </w:r>
          </w:p>
        </w:tc>
        <w:tc>
          <w:tcPr>
            <w:tcW w:w="354" w:type="pct"/>
            <w:tcBorders>
              <w:left w:val="single" w:sz="4" w:space="0" w:color="auto"/>
              <w:bottom w:val="single" w:sz="4" w:space="0" w:color="auto"/>
              <w:right w:val="single" w:sz="4" w:space="0" w:color="auto"/>
            </w:tcBorders>
          </w:tcPr>
          <w:p w14:paraId="669B847E" w14:textId="2FC12DFC" w:rsidR="008A0A37" w:rsidRPr="007F21BC" w:rsidRDefault="008A0A37" w:rsidP="008A0A37">
            <w:pPr>
              <w:jc w:val="center"/>
              <w:rPr>
                <w:rFonts w:ascii="Wingdings" w:eastAsia="Wingdings" w:hAnsi="Wingdings" w:cs="TH SarabunPSK"/>
                <w:sz w:val="29"/>
                <w:szCs w:val="29"/>
              </w:rPr>
            </w:pPr>
            <w:r w:rsidRPr="008F435D">
              <w:rPr>
                <w:rFonts w:ascii="Segoe UI Symbol" w:eastAsia="Wingdings" w:hAnsi="Segoe UI Symbol" w:cs="Segoe UI Symbol" w:hint="cs"/>
                <w:b/>
                <w:bCs/>
                <w:color w:val="000000" w:themeColor="text1"/>
                <w:sz w:val="24"/>
                <w:szCs w:val="24"/>
                <w:cs/>
              </w:rPr>
              <w:t>✔</w:t>
            </w:r>
          </w:p>
        </w:tc>
        <w:tc>
          <w:tcPr>
            <w:tcW w:w="354" w:type="pct"/>
            <w:tcBorders>
              <w:left w:val="single" w:sz="4" w:space="0" w:color="auto"/>
              <w:bottom w:val="single" w:sz="4" w:space="0" w:color="auto"/>
              <w:right w:val="single" w:sz="4" w:space="0" w:color="auto"/>
            </w:tcBorders>
          </w:tcPr>
          <w:p w14:paraId="7736BD52" w14:textId="78389A89" w:rsidR="008A0A37" w:rsidRPr="007F21BC" w:rsidRDefault="008A0A37" w:rsidP="008A0A37">
            <w:pPr>
              <w:jc w:val="center"/>
              <w:rPr>
                <w:rFonts w:ascii="Wingdings" w:eastAsia="Wingdings" w:hAnsi="Wingdings" w:cs="TH SarabunPSK"/>
                <w:sz w:val="29"/>
                <w:szCs w:val="29"/>
              </w:rPr>
            </w:pPr>
            <w:r w:rsidRPr="008F435D">
              <w:rPr>
                <w:rFonts w:ascii="Segoe UI Symbol" w:eastAsia="Wingdings" w:hAnsi="Segoe UI Symbol" w:cs="Segoe UI Symbol" w:hint="cs"/>
                <w:b/>
                <w:bCs/>
                <w:color w:val="000000" w:themeColor="text1"/>
                <w:sz w:val="24"/>
                <w:szCs w:val="24"/>
                <w:cs/>
              </w:rPr>
              <w:t>✔</w:t>
            </w:r>
          </w:p>
        </w:tc>
        <w:tc>
          <w:tcPr>
            <w:tcW w:w="240" w:type="pct"/>
            <w:tcBorders>
              <w:left w:val="single" w:sz="4" w:space="0" w:color="auto"/>
              <w:bottom w:val="single" w:sz="4" w:space="0" w:color="auto"/>
              <w:right w:val="single" w:sz="4" w:space="0" w:color="auto"/>
            </w:tcBorders>
          </w:tcPr>
          <w:p w14:paraId="0A09F40B" w14:textId="4BD92E1A" w:rsidR="008A0A37" w:rsidRPr="007F21BC" w:rsidRDefault="008A0A37" w:rsidP="008A0A37">
            <w:pPr>
              <w:jc w:val="center"/>
              <w:rPr>
                <w:rFonts w:ascii="Wingdings" w:eastAsia="Wingdings" w:hAnsi="Wingdings" w:cs="TH SarabunPSK"/>
                <w:sz w:val="29"/>
                <w:szCs w:val="29"/>
              </w:rPr>
            </w:pPr>
            <w:r w:rsidRPr="008F435D">
              <w:rPr>
                <w:rFonts w:ascii="Segoe UI Symbol" w:eastAsia="Wingdings" w:hAnsi="Segoe UI Symbol" w:cs="Segoe UI Symbol" w:hint="cs"/>
                <w:b/>
                <w:bCs/>
                <w:color w:val="000000" w:themeColor="text1"/>
                <w:sz w:val="24"/>
                <w:szCs w:val="24"/>
                <w:cs/>
              </w:rPr>
              <w:t>✔</w:t>
            </w:r>
          </w:p>
        </w:tc>
        <w:tc>
          <w:tcPr>
            <w:tcW w:w="354" w:type="pct"/>
            <w:tcBorders>
              <w:left w:val="single" w:sz="4" w:space="0" w:color="auto"/>
              <w:bottom w:val="single" w:sz="4" w:space="0" w:color="auto"/>
              <w:right w:val="single" w:sz="4" w:space="0" w:color="auto"/>
            </w:tcBorders>
          </w:tcPr>
          <w:p w14:paraId="3AE40A36" w14:textId="0B3D2CDA" w:rsidR="008A0A37" w:rsidRPr="007F21BC" w:rsidRDefault="008A0A37" w:rsidP="008A0A37">
            <w:pPr>
              <w:jc w:val="center"/>
              <w:rPr>
                <w:rFonts w:ascii="Wingdings" w:eastAsia="Wingdings" w:hAnsi="Wingdings" w:cs="TH SarabunPSK"/>
                <w:sz w:val="29"/>
                <w:szCs w:val="29"/>
              </w:rPr>
            </w:pPr>
            <w:r w:rsidRPr="008F435D">
              <w:rPr>
                <w:rFonts w:ascii="Segoe UI Symbol" w:eastAsia="Wingdings" w:hAnsi="Segoe UI Symbol" w:cs="Segoe UI Symbol" w:hint="cs"/>
                <w:b/>
                <w:bCs/>
                <w:color w:val="000000" w:themeColor="text1"/>
                <w:sz w:val="24"/>
                <w:szCs w:val="24"/>
                <w:cs/>
              </w:rPr>
              <w:t>✔</w:t>
            </w:r>
          </w:p>
        </w:tc>
        <w:tc>
          <w:tcPr>
            <w:tcW w:w="266" w:type="pct"/>
            <w:tcBorders>
              <w:left w:val="single" w:sz="4" w:space="0" w:color="auto"/>
              <w:bottom w:val="single" w:sz="4" w:space="0" w:color="auto"/>
              <w:right w:val="single" w:sz="4" w:space="0" w:color="auto"/>
            </w:tcBorders>
          </w:tcPr>
          <w:p w14:paraId="596886A4" w14:textId="148BFFB5" w:rsidR="008A0A37" w:rsidRPr="007F21BC" w:rsidRDefault="008A0A37" w:rsidP="008A0A37">
            <w:pPr>
              <w:jc w:val="center"/>
              <w:rPr>
                <w:rFonts w:ascii="Wingdings" w:hAnsi="Wingdings" w:cs="TH SarabunPSK"/>
                <w:sz w:val="29"/>
                <w:szCs w:val="29"/>
              </w:rPr>
            </w:pPr>
            <w:r w:rsidRPr="008F435D">
              <w:rPr>
                <w:rFonts w:ascii="Segoe UI Symbol" w:eastAsia="Wingdings" w:hAnsi="Segoe UI Symbol" w:cs="Segoe UI Symbol" w:hint="cs"/>
                <w:b/>
                <w:bCs/>
                <w:color w:val="000000" w:themeColor="text1"/>
                <w:sz w:val="24"/>
                <w:szCs w:val="24"/>
                <w:cs/>
              </w:rPr>
              <w:t>✔</w:t>
            </w:r>
          </w:p>
        </w:tc>
        <w:tc>
          <w:tcPr>
            <w:tcW w:w="327" w:type="pct"/>
            <w:tcBorders>
              <w:left w:val="single" w:sz="4" w:space="0" w:color="auto"/>
              <w:bottom w:val="single" w:sz="4" w:space="0" w:color="auto"/>
              <w:right w:val="single" w:sz="4" w:space="0" w:color="auto"/>
            </w:tcBorders>
          </w:tcPr>
          <w:p w14:paraId="1A02374B" w14:textId="5B6DEA20" w:rsidR="008A0A37" w:rsidRPr="007F21BC" w:rsidRDefault="008A0A37" w:rsidP="008A0A37">
            <w:pPr>
              <w:jc w:val="center"/>
              <w:rPr>
                <w:rFonts w:ascii="Wingdings" w:eastAsia="Times New Roman" w:hAnsi="Wingdings" w:cs="TH SarabunPSK"/>
                <w:sz w:val="29"/>
                <w:szCs w:val="29"/>
              </w:rPr>
            </w:pPr>
            <w:r w:rsidRPr="008F435D">
              <w:rPr>
                <w:rFonts w:ascii="Segoe UI Symbol" w:eastAsia="Wingdings" w:hAnsi="Segoe UI Symbol" w:cs="Segoe UI Symbol" w:hint="cs"/>
                <w:b/>
                <w:bCs/>
                <w:color w:val="000000" w:themeColor="text1"/>
                <w:sz w:val="24"/>
                <w:szCs w:val="24"/>
                <w:cs/>
              </w:rPr>
              <w:t>✔</w:t>
            </w:r>
          </w:p>
        </w:tc>
        <w:tc>
          <w:tcPr>
            <w:tcW w:w="240" w:type="pct"/>
            <w:tcBorders>
              <w:left w:val="single" w:sz="4" w:space="0" w:color="auto"/>
              <w:bottom w:val="single" w:sz="4" w:space="0" w:color="auto"/>
              <w:right w:val="single" w:sz="4" w:space="0" w:color="auto"/>
            </w:tcBorders>
          </w:tcPr>
          <w:p w14:paraId="620FF96F" w14:textId="56A4DA2D" w:rsidR="008A0A37" w:rsidRPr="007F21BC" w:rsidRDefault="008A0A37" w:rsidP="008A0A37">
            <w:pPr>
              <w:jc w:val="center"/>
              <w:rPr>
                <w:rFonts w:ascii="Wingdings" w:eastAsia="Wingdings" w:hAnsi="Wingdings" w:cs="TH SarabunPSK"/>
                <w:sz w:val="29"/>
                <w:szCs w:val="29"/>
              </w:rPr>
            </w:pPr>
            <w:r w:rsidRPr="008F435D">
              <w:rPr>
                <w:rFonts w:ascii="Segoe UI Symbol" w:eastAsia="Wingdings" w:hAnsi="Segoe UI Symbol" w:cs="Segoe UI Symbol" w:hint="cs"/>
                <w:b/>
                <w:bCs/>
                <w:color w:val="000000" w:themeColor="text1"/>
                <w:sz w:val="24"/>
                <w:szCs w:val="24"/>
                <w:cs/>
              </w:rPr>
              <w:t>✔</w:t>
            </w:r>
          </w:p>
        </w:tc>
        <w:tc>
          <w:tcPr>
            <w:tcW w:w="240" w:type="pct"/>
            <w:tcBorders>
              <w:left w:val="single" w:sz="4" w:space="0" w:color="auto"/>
              <w:bottom w:val="single" w:sz="4" w:space="0" w:color="auto"/>
              <w:right w:val="single" w:sz="4" w:space="0" w:color="auto"/>
            </w:tcBorders>
          </w:tcPr>
          <w:p w14:paraId="19E0F237" w14:textId="7C8D6A8E" w:rsidR="008A0A37" w:rsidRPr="007F21BC" w:rsidRDefault="008A0A37" w:rsidP="008A0A37">
            <w:pPr>
              <w:jc w:val="center"/>
              <w:rPr>
                <w:rFonts w:ascii="Wingdings" w:eastAsia="Wingdings" w:hAnsi="Wingdings" w:cs="TH SarabunPSK"/>
                <w:sz w:val="29"/>
                <w:szCs w:val="29"/>
              </w:rPr>
            </w:pPr>
            <w:r w:rsidRPr="008F435D">
              <w:rPr>
                <w:rFonts w:ascii="Segoe UI Symbol" w:eastAsia="Wingdings" w:hAnsi="Segoe UI Symbol" w:cs="Segoe UI Symbol" w:hint="cs"/>
                <w:b/>
                <w:bCs/>
                <w:color w:val="000000" w:themeColor="text1"/>
                <w:sz w:val="24"/>
                <w:szCs w:val="24"/>
                <w:cs/>
              </w:rPr>
              <w:t>✔</w:t>
            </w:r>
          </w:p>
        </w:tc>
        <w:tc>
          <w:tcPr>
            <w:tcW w:w="327" w:type="pct"/>
            <w:tcBorders>
              <w:left w:val="single" w:sz="4" w:space="0" w:color="auto"/>
              <w:bottom w:val="single" w:sz="4" w:space="0" w:color="auto"/>
              <w:right w:val="single" w:sz="4" w:space="0" w:color="auto"/>
            </w:tcBorders>
          </w:tcPr>
          <w:p w14:paraId="65B8E81E" w14:textId="7E85EE78" w:rsidR="008A0A37" w:rsidRPr="007F21BC" w:rsidRDefault="008A0A37" w:rsidP="008A0A37">
            <w:pPr>
              <w:jc w:val="center"/>
              <w:rPr>
                <w:rFonts w:ascii="Wingdings" w:eastAsia="Wingdings" w:hAnsi="Wingdings" w:cs="TH SarabunPSK"/>
                <w:sz w:val="29"/>
                <w:szCs w:val="29"/>
              </w:rPr>
            </w:pPr>
            <w:r w:rsidRPr="008F435D">
              <w:rPr>
                <w:rFonts w:ascii="Segoe UI Symbol" w:eastAsia="Wingdings" w:hAnsi="Segoe UI Symbol" w:cs="Segoe UI Symbol" w:hint="cs"/>
                <w:b/>
                <w:bCs/>
                <w:color w:val="000000" w:themeColor="text1"/>
                <w:sz w:val="24"/>
                <w:szCs w:val="24"/>
                <w:cs/>
              </w:rPr>
              <w:t>✔</w:t>
            </w:r>
          </w:p>
        </w:tc>
        <w:tc>
          <w:tcPr>
            <w:tcW w:w="290" w:type="pct"/>
            <w:tcBorders>
              <w:left w:val="single" w:sz="4" w:space="0" w:color="auto"/>
              <w:bottom w:val="single" w:sz="4" w:space="0" w:color="auto"/>
              <w:right w:val="single" w:sz="4" w:space="0" w:color="auto"/>
            </w:tcBorders>
            <w:shd w:val="clear" w:color="auto" w:fill="FFFFFF" w:themeFill="background1"/>
          </w:tcPr>
          <w:p w14:paraId="01ADB353" w14:textId="77777777" w:rsidR="008A0A37" w:rsidRPr="007F21BC" w:rsidRDefault="008A0A37" w:rsidP="008A0A37">
            <w:pPr>
              <w:jc w:val="center"/>
              <w:rPr>
                <w:rFonts w:ascii="Wingdings" w:eastAsia="Wingdings" w:hAnsi="Wingdings" w:cs="TH SarabunPSK"/>
                <w:sz w:val="29"/>
                <w:szCs w:val="29"/>
              </w:rPr>
            </w:pPr>
          </w:p>
        </w:tc>
        <w:tc>
          <w:tcPr>
            <w:tcW w:w="351" w:type="pct"/>
            <w:tcBorders>
              <w:left w:val="single" w:sz="4" w:space="0" w:color="auto"/>
              <w:bottom w:val="single" w:sz="4" w:space="0" w:color="auto"/>
              <w:right w:val="single" w:sz="4" w:space="0" w:color="auto"/>
            </w:tcBorders>
            <w:shd w:val="clear" w:color="auto" w:fill="FFFFFF" w:themeFill="background1"/>
          </w:tcPr>
          <w:p w14:paraId="7FC52441" w14:textId="31265FEE" w:rsidR="008A0A37" w:rsidRPr="007F21BC" w:rsidRDefault="008A0A37" w:rsidP="008A0A37">
            <w:pPr>
              <w:jc w:val="center"/>
              <w:rPr>
                <w:rFonts w:ascii="Wingdings" w:hAnsi="Wingdings" w:cs="TH SarabunPSK"/>
                <w:sz w:val="29"/>
                <w:szCs w:val="29"/>
              </w:rPr>
            </w:pPr>
            <w:r w:rsidRPr="00D77561">
              <w:rPr>
                <w:rFonts w:ascii="Segoe UI Symbol" w:eastAsia="Wingdings" w:hAnsi="Segoe UI Symbol" w:cs="Segoe UI Symbol" w:hint="cs"/>
                <w:b/>
                <w:bCs/>
                <w:color w:val="000000" w:themeColor="text1"/>
                <w:sz w:val="24"/>
                <w:szCs w:val="24"/>
                <w:cs/>
              </w:rPr>
              <w:t>✔</w:t>
            </w:r>
          </w:p>
        </w:tc>
      </w:tr>
    </w:tbl>
    <w:p w14:paraId="4C1C0AC7" w14:textId="77777777" w:rsidR="00FC17B9" w:rsidRPr="00B31934" w:rsidRDefault="00FC17B9" w:rsidP="003F74E2">
      <w:pPr>
        <w:spacing w:after="0" w:line="240" w:lineRule="auto"/>
        <w:rPr>
          <w:rFonts w:ascii="TH SarabunPSK" w:hAnsi="TH SarabunPSK" w:cs="TH SarabunPSK"/>
          <w:sz w:val="32"/>
          <w:szCs w:val="32"/>
          <w:cs/>
        </w:rPr>
      </w:pPr>
      <w:r w:rsidRPr="00B31934">
        <w:rPr>
          <w:rFonts w:ascii="TH SarabunPSK" w:hAnsi="TH SarabunPSK" w:cs="TH SarabunPSK"/>
          <w:sz w:val="32"/>
          <w:szCs w:val="32"/>
          <w:cs/>
        </w:rPr>
        <w:br w:type="page"/>
      </w:r>
    </w:p>
    <w:p w14:paraId="3BE78FDC" w14:textId="22BE984C" w:rsidR="00FC17B9" w:rsidRPr="00412A4E" w:rsidRDefault="0075441F" w:rsidP="003F74E2">
      <w:pPr>
        <w:pStyle w:val="ad"/>
        <w:spacing w:after="0"/>
        <w:rPr>
          <w:rFonts w:ascii="TH SarabunPSK" w:hAnsi="TH SarabunPSK" w:cs="TH SarabunPSK"/>
          <w:b w:val="0"/>
          <w:bCs w:val="0"/>
          <w:color w:val="auto"/>
          <w:sz w:val="32"/>
          <w:szCs w:val="32"/>
        </w:rPr>
      </w:pPr>
      <w:bookmarkStart w:id="7" w:name="_Toc171184090"/>
      <w:r w:rsidRPr="00412A4E">
        <w:rPr>
          <w:rFonts w:ascii="TH SarabunPSK" w:hAnsi="TH SarabunPSK" w:cs="TH SarabunPSK"/>
          <w:b w:val="0"/>
          <w:bCs w:val="0"/>
          <w:color w:val="auto"/>
          <w:sz w:val="32"/>
          <w:szCs w:val="32"/>
          <w:cs/>
        </w:rPr>
        <w:lastRenderedPageBreak/>
        <w:t xml:space="preserve">ตารางที่ </w:t>
      </w:r>
      <w:r w:rsidR="00472F22">
        <w:rPr>
          <w:rFonts w:ascii="TH SarabunPSK" w:hAnsi="TH SarabunPSK" w:cs="TH SarabunPSK" w:hint="cs"/>
          <w:b w:val="0"/>
          <w:bCs w:val="0"/>
          <w:color w:val="auto"/>
          <w:sz w:val="32"/>
          <w:szCs w:val="32"/>
          <w:cs/>
        </w:rPr>
        <w:t>1</w:t>
      </w:r>
      <w:r w:rsidR="005E2903">
        <w:rPr>
          <w:rFonts w:ascii="TH SarabunPSK" w:hAnsi="TH SarabunPSK" w:cs="TH SarabunPSK" w:hint="cs"/>
          <w:b w:val="0"/>
          <w:bCs w:val="0"/>
          <w:color w:val="auto"/>
          <w:sz w:val="32"/>
          <w:szCs w:val="32"/>
          <w:cs/>
        </w:rPr>
        <w:t>.1</w:t>
      </w:r>
      <w:r w:rsidR="00472F22">
        <w:rPr>
          <w:rFonts w:ascii="TH SarabunPSK" w:hAnsi="TH SarabunPSK" w:cs="TH SarabunPSK" w:hint="cs"/>
          <w:b w:val="0"/>
          <w:bCs w:val="0"/>
          <w:color w:val="auto"/>
          <w:sz w:val="32"/>
          <w:szCs w:val="32"/>
          <w:cs/>
        </w:rPr>
        <w:t>-3</w:t>
      </w:r>
      <w:r w:rsidR="00FC17B9" w:rsidRPr="00412A4E">
        <w:rPr>
          <w:rFonts w:ascii="TH SarabunPSK" w:hAnsi="TH SarabunPSK" w:cs="TH SarabunPSK"/>
          <w:b w:val="0"/>
          <w:bCs w:val="0"/>
          <w:color w:val="auto"/>
          <w:sz w:val="32"/>
          <w:szCs w:val="32"/>
          <w:cs/>
        </w:rPr>
        <w:t xml:space="preserve"> ความสอดคล้องของผลลัพธ์การเรียนรู้ของหลักสูตร (</w:t>
      </w:r>
      <w:r w:rsidR="00FC17B9" w:rsidRPr="00412A4E">
        <w:rPr>
          <w:rFonts w:ascii="TH SarabunPSK" w:hAnsi="TH SarabunPSK" w:cs="TH SarabunPSK"/>
          <w:b w:val="0"/>
          <w:bCs w:val="0"/>
          <w:color w:val="auto"/>
          <w:sz w:val="32"/>
          <w:szCs w:val="32"/>
        </w:rPr>
        <w:t>PLOs</w:t>
      </w:r>
      <w:r w:rsidR="00FC17B9" w:rsidRPr="00412A4E">
        <w:rPr>
          <w:rFonts w:ascii="TH SarabunPSK" w:hAnsi="TH SarabunPSK" w:cs="TH SarabunPSK"/>
          <w:b w:val="0"/>
          <w:bCs w:val="0"/>
          <w:color w:val="auto"/>
          <w:sz w:val="32"/>
          <w:szCs w:val="32"/>
          <w:cs/>
        </w:rPr>
        <w:t>) กับอัตลักษณ์นักศึกษาของมหาวิทยาลัย</w:t>
      </w:r>
      <w:bookmarkEnd w:id="7"/>
    </w:p>
    <w:tbl>
      <w:tblPr>
        <w:tblStyle w:val="a4"/>
        <w:tblW w:w="4951"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375"/>
        <w:gridCol w:w="471"/>
        <w:gridCol w:w="692"/>
        <w:gridCol w:w="694"/>
      </w:tblGrid>
      <w:tr w:rsidR="00F84E6B" w:rsidRPr="00412A4E" w14:paraId="48A8E8D6" w14:textId="77777777" w:rsidTr="00F84E6B">
        <w:trPr>
          <w:cantSplit/>
          <w:trHeight w:val="440"/>
          <w:tblHeader/>
        </w:trPr>
        <w:tc>
          <w:tcPr>
            <w:tcW w:w="3994" w:type="pct"/>
            <w:vMerge w:val="restart"/>
            <w:tcBorders>
              <w:top w:val="single" w:sz="4" w:space="0" w:color="auto"/>
              <w:left w:val="single" w:sz="4" w:space="0" w:color="auto"/>
              <w:right w:val="single" w:sz="4" w:space="0" w:color="auto"/>
            </w:tcBorders>
            <w:shd w:val="clear" w:color="auto" w:fill="D0CECE" w:themeFill="background2" w:themeFillShade="E6"/>
            <w:vAlign w:val="center"/>
          </w:tcPr>
          <w:p w14:paraId="14425720" w14:textId="7D949F68" w:rsidR="00F84E6B" w:rsidRPr="00412A4E" w:rsidRDefault="00F84E6B" w:rsidP="003F74E2">
            <w:pPr>
              <w:jc w:val="center"/>
              <w:rPr>
                <w:rFonts w:ascii="TH SarabunPSK" w:hAnsi="TH SarabunPSK" w:cs="TH SarabunPSK"/>
                <w:sz w:val="32"/>
                <w:szCs w:val="32"/>
              </w:rPr>
            </w:pPr>
            <w:r w:rsidRPr="00412A4E">
              <w:rPr>
                <w:rFonts w:ascii="TH SarabunPSK" w:hAnsi="TH SarabunPSK" w:cs="TH SarabunPSK"/>
                <w:sz w:val="32"/>
                <w:szCs w:val="32"/>
              </w:rPr>
              <w:t>PLOs</w:t>
            </w:r>
          </w:p>
        </w:tc>
        <w:tc>
          <w:tcPr>
            <w:tcW w:w="1006" w:type="pct"/>
            <w:gridSpan w:val="3"/>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12EA7C22" w14:textId="5EC4E58D" w:rsidR="00F84E6B" w:rsidRPr="00412A4E" w:rsidRDefault="00F84E6B" w:rsidP="003F74E2">
            <w:pPr>
              <w:jc w:val="center"/>
              <w:rPr>
                <w:rFonts w:ascii="TH SarabunPSK" w:hAnsi="TH SarabunPSK" w:cs="TH SarabunPSK"/>
                <w:sz w:val="20"/>
                <w:szCs w:val="20"/>
                <w:cs/>
              </w:rPr>
            </w:pPr>
            <w:r w:rsidRPr="00412A4E">
              <w:rPr>
                <w:rFonts w:ascii="TH SarabunPSK" w:hAnsi="TH SarabunPSK" w:cs="TH SarabunPSK"/>
                <w:sz w:val="20"/>
                <w:szCs w:val="20"/>
                <w:cs/>
              </w:rPr>
              <w:t>อัตลักษณ์นักศึกษาของมหาวิทยาลัย</w:t>
            </w:r>
          </w:p>
        </w:tc>
      </w:tr>
      <w:tr w:rsidR="00F84E6B" w:rsidRPr="00412A4E" w14:paraId="43BF2920" w14:textId="77777777" w:rsidTr="008427F8">
        <w:trPr>
          <w:cantSplit/>
          <w:trHeight w:val="971"/>
          <w:tblHeader/>
        </w:trPr>
        <w:tc>
          <w:tcPr>
            <w:tcW w:w="3994" w:type="pct"/>
            <w:vMerge/>
            <w:tcBorders>
              <w:left w:val="single" w:sz="4" w:space="0" w:color="auto"/>
              <w:bottom w:val="single" w:sz="4" w:space="0" w:color="auto"/>
              <w:right w:val="single" w:sz="4" w:space="0" w:color="auto"/>
            </w:tcBorders>
            <w:shd w:val="clear" w:color="auto" w:fill="D0CECE" w:themeFill="background2" w:themeFillShade="E6"/>
            <w:vAlign w:val="center"/>
          </w:tcPr>
          <w:p w14:paraId="4F24AD03" w14:textId="0C04AAEE" w:rsidR="00F84E6B" w:rsidRPr="00412A4E" w:rsidRDefault="00F84E6B" w:rsidP="003F74E2">
            <w:pPr>
              <w:jc w:val="center"/>
              <w:rPr>
                <w:rFonts w:ascii="TH SarabunPSK" w:hAnsi="TH SarabunPSK" w:cs="TH SarabunPSK"/>
                <w:szCs w:val="22"/>
              </w:rPr>
            </w:pPr>
          </w:p>
        </w:tc>
        <w:tc>
          <w:tcPr>
            <w:tcW w:w="255" w:type="pct"/>
            <w:tcBorders>
              <w:top w:val="single" w:sz="4" w:space="0" w:color="auto"/>
              <w:left w:val="single" w:sz="4" w:space="0" w:color="auto"/>
              <w:bottom w:val="single" w:sz="4" w:space="0" w:color="auto"/>
              <w:right w:val="single" w:sz="4" w:space="0" w:color="auto"/>
            </w:tcBorders>
            <w:shd w:val="clear" w:color="auto" w:fill="D0CECE" w:themeFill="background2" w:themeFillShade="E6"/>
            <w:textDirection w:val="btLr"/>
            <w:vAlign w:val="center"/>
          </w:tcPr>
          <w:p w14:paraId="4D0E38BC" w14:textId="24C0E82D" w:rsidR="00F84E6B" w:rsidRPr="00412A4E" w:rsidRDefault="00F84E6B" w:rsidP="003F74E2">
            <w:pPr>
              <w:rPr>
                <w:rFonts w:ascii="TH SarabunPSK" w:hAnsi="TH SarabunPSK" w:cs="TH SarabunPSK"/>
                <w:sz w:val="20"/>
                <w:szCs w:val="20"/>
                <w:cs/>
              </w:rPr>
            </w:pPr>
            <w:r w:rsidRPr="00412A4E">
              <w:rPr>
                <w:rFonts w:ascii="TH SarabunPSK" w:hAnsi="TH SarabunPSK" w:cs="TH SarabunPSK"/>
                <w:sz w:val="20"/>
                <w:szCs w:val="20"/>
                <w:cs/>
              </w:rPr>
              <w:t>เป็นคนดี</w:t>
            </w:r>
          </w:p>
        </w:tc>
        <w:tc>
          <w:tcPr>
            <w:tcW w:w="375" w:type="pct"/>
            <w:tcBorders>
              <w:top w:val="single" w:sz="4" w:space="0" w:color="auto"/>
              <w:left w:val="single" w:sz="4" w:space="0" w:color="auto"/>
              <w:bottom w:val="single" w:sz="4" w:space="0" w:color="auto"/>
              <w:right w:val="single" w:sz="4" w:space="0" w:color="auto"/>
            </w:tcBorders>
            <w:shd w:val="clear" w:color="auto" w:fill="D0CECE" w:themeFill="background2" w:themeFillShade="E6"/>
            <w:textDirection w:val="btLr"/>
            <w:vAlign w:val="center"/>
          </w:tcPr>
          <w:p w14:paraId="35A36CAC" w14:textId="0394AF23" w:rsidR="00F84E6B" w:rsidRPr="00412A4E" w:rsidRDefault="00F84E6B" w:rsidP="003F74E2">
            <w:pPr>
              <w:rPr>
                <w:rFonts w:ascii="TH SarabunPSK" w:hAnsi="TH SarabunPSK" w:cs="TH SarabunPSK"/>
                <w:sz w:val="20"/>
                <w:szCs w:val="20"/>
                <w:cs/>
              </w:rPr>
            </w:pPr>
            <w:r w:rsidRPr="00412A4E">
              <w:rPr>
                <w:rFonts w:ascii="TH SarabunPSK" w:hAnsi="TH SarabunPSK" w:cs="TH SarabunPSK"/>
                <w:sz w:val="20"/>
                <w:szCs w:val="20"/>
                <w:cs/>
              </w:rPr>
              <w:t>มมีจิตสาธารณะ</w:t>
            </w:r>
          </w:p>
        </w:tc>
        <w:tc>
          <w:tcPr>
            <w:tcW w:w="376" w:type="pct"/>
            <w:tcBorders>
              <w:top w:val="single" w:sz="4" w:space="0" w:color="auto"/>
              <w:left w:val="single" w:sz="4" w:space="0" w:color="auto"/>
              <w:bottom w:val="single" w:sz="4" w:space="0" w:color="auto"/>
              <w:right w:val="single" w:sz="4" w:space="0" w:color="auto"/>
            </w:tcBorders>
            <w:shd w:val="clear" w:color="auto" w:fill="D0CECE" w:themeFill="background2" w:themeFillShade="E6"/>
            <w:textDirection w:val="btLr"/>
            <w:vAlign w:val="center"/>
          </w:tcPr>
          <w:p w14:paraId="598CDD4C" w14:textId="0747D8A1" w:rsidR="00F84E6B" w:rsidRPr="00412A4E" w:rsidRDefault="00F84E6B" w:rsidP="003F74E2">
            <w:pPr>
              <w:rPr>
                <w:rFonts w:ascii="TH SarabunPSK" w:hAnsi="TH SarabunPSK" w:cs="TH SarabunPSK"/>
                <w:sz w:val="20"/>
                <w:szCs w:val="20"/>
                <w:cs/>
              </w:rPr>
            </w:pPr>
            <w:r w:rsidRPr="00412A4E">
              <w:rPr>
                <w:rFonts w:ascii="TH SarabunPSK" w:hAnsi="TH SarabunPSK" w:cs="TH SarabunPSK"/>
                <w:sz w:val="20"/>
                <w:szCs w:val="20"/>
                <w:cs/>
              </w:rPr>
              <w:t>มีทักษะวิชาชีพ</w:t>
            </w:r>
          </w:p>
        </w:tc>
      </w:tr>
      <w:tr w:rsidR="00C02A47" w:rsidRPr="007F21BC" w14:paraId="176E7FFE" w14:textId="77777777" w:rsidTr="008427F8">
        <w:tc>
          <w:tcPr>
            <w:tcW w:w="3994" w:type="pct"/>
            <w:tcBorders>
              <w:top w:val="single" w:sz="4" w:space="0" w:color="auto"/>
              <w:left w:val="single" w:sz="4" w:space="0" w:color="auto"/>
              <w:right w:val="single" w:sz="4" w:space="0" w:color="auto"/>
            </w:tcBorders>
          </w:tcPr>
          <w:p w14:paraId="17998765" w14:textId="77777777" w:rsidR="00C02A47" w:rsidRPr="00412A4E" w:rsidRDefault="00C02A47" w:rsidP="003F74E2">
            <w:pPr>
              <w:rPr>
                <w:rFonts w:ascii="TH SarabunPSK" w:hAnsi="TH SarabunPSK" w:cs="TH SarabunPSK"/>
                <w:b/>
                <w:bCs/>
                <w:sz w:val="23"/>
                <w:szCs w:val="23"/>
                <w:cs/>
              </w:rPr>
            </w:pPr>
            <w:r w:rsidRPr="00412A4E">
              <w:rPr>
                <w:rFonts w:ascii="TH SarabunPSK" w:hAnsi="TH SarabunPSK" w:cs="TH SarabunPSK"/>
                <w:b/>
                <w:bCs/>
                <w:sz w:val="23"/>
                <w:szCs w:val="23"/>
                <w:cs/>
              </w:rPr>
              <w:t>1) คุณธรรม จริยธรรม</w:t>
            </w:r>
          </w:p>
        </w:tc>
        <w:tc>
          <w:tcPr>
            <w:tcW w:w="255" w:type="pct"/>
            <w:tcBorders>
              <w:top w:val="single" w:sz="4" w:space="0" w:color="auto"/>
              <w:left w:val="single" w:sz="4" w:space="0" w:color="auto"/>
              <w:right w:val="single" w:sz="4" w:space="0" w:color="auto"/>
            </w:tcBorders>
          </w:tcPr>
          <w:p w14:paraId="77EBEE34" w14:textId="77777777" w:rsidR="00C02A47" w:rsidRPr="007F21BC" w:rsidRDefault="00C02A47" w:rsidP="003F74E2">
            <w:pPr>
              <w:jc w:val="center"/>
              <w:rPr>
                <w:rFonts w:ascii="Wingdings" w:hAnsi="Wingdings" w:cs="TH SarabunPSK"/>
                <w:sz w:val="23"/>
                <w:szCs w:val="23"/>
              </w:rPr>
            </w:pPr>
          </w:p>
        </w:tc>
        <w:tc>
          <w:tcPr>
            <w:tcW w:w="375" w:type="pct"/>
            <w:tcBorders>
              <w:top w:val="single" w:sz="4" w:space="0" w:color="auto"/>
              <w:left w:val="single" w:sz="4" w:space="0" w:color="auto"/>
              <w:right w:val="single" w:sz="4" w:space="0" w:color="auto"/>
            </w:tcBorders>
          </w:tcPr>
          <w:p w14:paraId="311E29CB" w14:textId="77777777" w:rsidR="00C02A47" w:rsidRPr="007F21BC" w:rsidRDefault="00C02A47" w:rsidP="003F74E2">
            <w:pPr>
              <w:jc w:val="center"/>
              <w:rPr>
                <w:rFonts w:ascii="Wingdings" w:hAnsi="Wingdings" w:cs="TH SarabunPSK"/>
                <w:sz w:val="23"/>
                <w:szCs w:val="23"/>
              </w:rPr>
            </w:pPr>
          </w:p>
        </w:tc>
        <w:tc>
          <w:tcPr>
            <w:tcW w:w="376" w:type="pct"/>
            <w:tcBorders>
              <w:top w:val="single" w:sz="4" w:space="0" w:color="auto"/>
              <w:left w:val="single" w:sz="4" w:space="0" w:color="auto"/>
              <w:right w:val="single" w:sz="4" w:space="0" w:color="auto"/>
            </w:tcBorders>
          </w:tcPr>
          <w:p w14:paraId="6D360F9C" w14:textId="77777777" w:rsidR="00C02A47" w:rsidRPr="007F21BC" w:rsidRDefault="00C02A47" w:rsidP="003F74E2">
            <w:pPr>
              <w:jc w:val="center"/>
              <w:rPr>
                <w:rFonts w:ascii="Wingdings" w:hAnsi="Wingdings" w:cs="TH SarabunPSK"/>
                <w:sz w:val="23"/>
                <w:szCs w:val="23"/>
              </w:rPr>
            </w:pPr>
          </w:p>
        </w:tc>
      </w:tr>
      <w:tr w:rsidR="008A0A37" w:rsidRPr="007F21BC" w14:paraId="09B6D158" w14:textId="77777777" w:rsidTr="008427F8">
        <w:tc>
          <w:tcPr>
            <w:tcW w:w="3994" w:type="pct"/>
            <w:tcBorders>
              <w:left w:val="single" w:sz="4" w:space="0" w:color="auto"/>
              <w:right w:val="single" w:sz="4" w:space="0" w:color="auto"/>
            </w:tcBorders>
          </w:tcPr>
          <w:p w14:paraId="0530E328" w14:textId="77777777" w:rsidR="008A0A37" w:rsidRPr="00412A4E" w:rsidRDefault="008A0A37" w:rsidP="008A0A37">
            <w:pPr>
              <w:ind w:left="251"/>
              <w:rPr>
                <w:rFonts w:ascii="TH SarabunPSK" w:hAnsi="TH SarabunPSK" w:cs="TH SarabunPSK"/>
                <w:sz w:val="23"/>
                <w:szCs w:val="23"/>
                <w:cs/>
              </w:rPr>
            </w:pPr>
            <w:r w:rsidRPr="00412A4E">
              <w:rPr>
                <w:rFonts w:ascii="TH SarabunPSK" w:hAnsi="TH SarabunPSK" w:cs="TH SarabunPSK"/>
                <w:sz w:val="23"/>
                <w:szCs w:val="23"/>
                <w:cs/>
              </w:rPr>
              <w:t>(</w:t>
            </w:r>
            <w:r w:rsidRPr="00412A4E">
              <w:rPr>
                <w:rFonts w:ascii="TH SarabunPSK" w:hAnsi="TH SarabunPSK" w:cs="TH SarabunPSK"/>
                <w:sz w:val="23"/>
                <w:szCs w:val="23"/>
              </w:rPr>
              <w:t>1</w:t>
            </w:r>
            <w:r w:rsidRPr="00412A4E">
              <w:rPr>
                <w:rFonts w:ascii="TH SarabunPSK" w:hAnsi="TH SarabunPSK" w:cs="TH SarabunPSK"/>
                <w:sz w:val="23"/>
                <w:szCs w:val="23"/>
                <w:cs/>
              </w:rPr>
              <w:t>)  ตระหนักในคุณค่าและคุณธรรม จริยธรรม เสียสละ และซื่อสัตย์สุจริต</w:t>
            </w:r>
          </w:p>
        </w:tc>
        <w:tc>
          <w:tcPr>
            <w:tcW w:w="255" w:type="pct"/>
            <w:tcBorders>
              <w:left w:val="single" w:sz="4" w:space="0" w:color="auto"/>
              <w:right w:val="single" w:sz="4" w:space="0" w:color="auto"/>
            </w:tcBorders>
          </w:tcPr>
          <w:p w14:paraId="3F872BA1" w14:textId="55DCD868" w:rsidR="008A0A37" w:rsidRPr="007F21BC" w:rsidRDefault="008A0A37" w:rsidP="008A0A37">
            <w:pPr>
              <w:jc w:val="center"/>
              <w:rPr>
                <w:rFonts w:ascii="Wingdings" w:eastAsia="Wingdings" w:hAnsi="Wingdings" w:cs="TH SarabunPSK"/>
                <w:sz w:val="23"/>
                <w:szCs w:val="23"/>
              </w:rPr>
            </w:pPr>
            <w:r w:rsidRPr="0028786F">
              <w:rPr>
                <w:rFonts w:ascii="Segoe UI Symbol" w:eastAsia="Wingdings" w:hAnsi="Segoe UI Symbol" w:cs="Segoe UI Symbol" w:hint="cs"/>
                <w:b/>
                <w:bCs/>
                <w:color w:val="000000" w:themeColor="text1"/>
                <w:sz w:val="24"/>
                <w:szCs w:val="24"/>
                <w:cs/>
              </w:rPr>
              <w:t>✔</w:t>
            </w:r>
          </w:p>
        </w:tc>
        <w:tc>
          <w:tcPr>
            <w:tcW w:w="375" w:type="pct"/>
            <w:tcBorders>
              <w:left w:val="single" w:sz="4" w:space="0" w:color="auto"/>
              <w:right w:val="single" w:sz="4" w:space="0" w:color="auto"/>
            </w:tcBorders>
          </w:tcPr>
          <w:p w14:paraId="3FA19EDF" w14:textId="7FA8DBA6" w:rsidR="008A0A37" w:rsidRPr="007F21BC" w:rsidRDefault="008A0A37" w:rsidP="008A0A37">
            <w:pPr>
              <w:jc w:val="center"/>
              <w:rPr>
                <w:rFonts w:ascii="Wingdings" w:eastAsia="Wingdings" w:hAnsi="Wingdings" w:cs="TH SarabunPSK"/>
                <w:sz w:val="23"/>
                <w:szCs w:val="23"/>
              </w:rPr>
            </w:pPr>
            <w:r w:rsidRPr="0028786F">
              <w:rPr>
                <w:rFonts w:ascii="Segoe UI Symbol" w:eastAsia="Wingdings" w:hAnsi="Segoe UI Symbol" w:cs="Segoe UI Symbol" w:hint="cs"/>
                <w:b/>
                <w:bCs/>
                <w:color w:val="000000" w:themeColor="text1"/>
                <w:sz w:val="24"/>
                <w:szCs w:val="24"/>
                <w:cs/>
              </w:rPr>
              <w:t>✔</w:t>
            </w:r>
          </w:p>
        </w:tc>
        <w:tc>
          <w:tcPr>
            <w:tcW w:w="376" w:type="pct"/>
            <w:tcBorders>
              <w:left w:val="single" w:sz="4" w:space="0" w:color="auto"/>
              <w:right w:val="single" w:sz="4" w:space="0" w:color="auto"/>
            </w:tcBorders>
          </w:tcPr>
          <w:p w14:paraId="3658B39E" w14:textId="6E0F7C41" w:rsidR="008A0A37" w:rsidRPr="007F21BC" w:rsidRDefault="008A0A37" w:rsidP="008A0A37">
            <w:pPr>
              <w:jc w:val="center"/>
              <w:rPr>
                <w:rFonts w:ascii="Wingdings" w:eastAsia="Wingdings" w:hAnsi="Wingdings" w:cs="TH SarabunPSK"/>
                <w:sz w:val="23"/>
                <w:szCs w:val="23"/>
              </w:rPr>
            </w:pPr>
          </w:p>
        </w:tc>
      </w:tr>
      <w:tr w:rsidR="008A0A37" w:rsidRPr="007F21BC" w14:paraId="4175F1CE" w14:textId="77777777" w:rsidTr="008427F8">
        <w:tc>
          <w:tcPr>
            <w:tcW w:w="3994" w:type="pct"/>
            <w:tcBorders>
              <w:left w:val="single" w:sz="4" w:space="0" w:color="auto"/>
              <w:right w:val="single" w:sz="4" w:space="0" w:color="auto"/>
            </w:tcBorders>
          </w:tcPr>
          <w:p w14:paraId="4589BFE3" w14:textId="77777777" w:rsidR="008A0A37" w:rsidRPr="00412A4E" w:rsidRDefault="008A0A37" w:rsidP="008A0A37">
            <w:pPr>
              <w:ind w:left="251"/>
              <w:rPr>
                <w:rFonts w:ascii="TH SarabunPSK" w:hAnsi="TH SarabunPSK" w:cs="TH SarabunPSK"/>
                <w:sz w:val="23"/>
                <w:szCs w:val="23"/>
                <w:cs/>
              </w:rPr>
            </w:pPr>
            <w:r w:rsidRPr="00412A4E">
              <w:rPr>
                <w:rFonts w:ascii="TH SarabunPSK" w:hAnsi="TH SarabunPSK" w:cs="TH SarabunPSK"/>
                <w:sz w:val="23"/>
                <w:szCs w:val="23"/>
                <w:cs/>
              </w:rPr>
              <w:t>(</w:t>
            </w:r>
            <w:r w:rsidRPr="00412A4E">
              <w:rPr>
                <w:rFonts w:ascii="TH SarabunPSK" w:hAnsi="TH SarabunPSK" w:cs="TH SarabunPSK"/>
                <w:sz w:val="23"/>
                <w:szCs w:val="23"/>
              </w:rPr>
              <w:t>2</w:t>
            </w:r>
            <w:r w:rsidRPr="00412A4E">
              <w:rPr>
                <w:rFonts w:ascii="TH SarabunPSK" w:hAnsi="TH SarabunPSK" w:cs="TH SarabunPSK"/>
                <w:sz w:val="23"/>
                <w:szCs w:val="23"/>
                <w:cs/>
              </w:rPr>
              <w:t>)  มีวินัย ตรงต่อเวลา และความรับผิดชอบต่อตนเอง วิชาชีพและสังคม (</w:t>
            </w:r>
            <w:r w:rsidRPr="00412A4E">
              <w:rPr>
                <w:rFonts w:ascii="TH SarabunPSK" w:hAnsi="TH SarabunPSK" w:cs="TH SarabunPSK"/>
                <w:sz w:val="23"/>
                <w:szCs w:val="23"/>
              </w:rPr>
              <w:t>WIL</w:t>
            </w:r>
            <w:r w:rsidRPr="00412A4E">
              <w:rPr>
                <w:rFonts w:ascii="TH SarabunPSK" w:hAnsi="TH SarabunPSK" w:cs="TH SarabunPSK"/>
                <w:sz w:val="23"/>
                <w:szCs w:val="23"/>
                <w:cs/>
              </w:rPr>
              <w:t>)</w:t>
            </w:r>
          </w:p>
        </w:tc>
        <w:tc>
          <w:tcPr>
            <w:tcW w:w="255" w:type="pct"/>
            <w:tcBorders>
              <w:left w:val="single" w:sz="4" w:space="0" w:color="auto"/>
              <w:right w:val="single" w:sz="4" w:space="0" w:color="auto"/>
            </w:tcBorders>
          </w:tcPr>
          <w:p w14:paraId="509333AB" w14:textId="4ED2C243" w:rsidR="008A0A37" w:rsidRPr="007F21BC" w:rsidRDefault="008A0A37" w:rsidP="008A0A37">
            <w:pPr>
              <w:jc w:val="center"/>
              <w:rPr>
                <w:rFonts w:ascii="Wingdings" w:eastAsia="Wingdings" w:hAnsi="Wingdings" w:cs="TH SarabunPSK"/>
                <w:sz w:val="23"/>
                <w:szCs w:val="23"/>
              </w:rPr>
            </w:pPr>
            <w:r w:rsidRPr="0028786F">
              <w:rPr>
                <w:rFonts w:ascii="Segoe UI Symbol" w:eastAsia="Wingdings" w:hAnsi="Segoe UI Symbol" w:cs="Segoe UI Symbol" w:hint="cs"/>
                <w:b/>
                <w:bCs/>
                <w:color w:val="000000" w:themeColor="text1"/>
                <w:sz w:val="24"/>
                <w:szCs w:val="24"/>
                <w:cs/>
              </w:rPr>
              <w:t>✔</w:t>
            </w:r>
          </w:p>
        </w:tc>
        <w:tc>
          <w:tcPr>
            <w:tcW w:w="375" w:type="pct"/>
            <w:tcBorders>
              <w:left w:val="single" w:sz="4" w:space="0" w:color="auto"/>
              <w:right w:val="single" w:sz="4" w:space="0" w:color="auto"/>
            </w:tcBorders>
          </w:tcPr>
          <w:p w14:paraId="3A31F68C" w14:textId="615A207D" w:rsidR="008A0A37" w:rsidRPr="007F21BC" w:rsidRDefault="008A0A37" w:rsidP="008A0A37">
            <w:pPr>
              <w:jc w:val="center"/>
              <w:rPr>
                <w:rFonts w:ascii="Wingdings" w:eastAsia="Wingdings" w:hAnsi="Wingdings" w:cs="TH SarabunPSK"/>
                <w:sz w:val="23"/>
                <w:szCs w:val="23"/>
              </w:rPr>
            </w:pPr>
            <w:r w:rsidRPr="0028786F">
              <w:rPr>
                <w:rFonts w:ascii="Segoe UI Symbol" w:eastAsia="Wingdings" w:hAnsi="Segoe UI Symbol" w:cs="Segoe UI Symbol" w:hint="cs"/>
                <w:b/>
                <w:bCs/>
                <w:color w:val="000000" w:themeColor="text1"/>
                <w:sz w:val="24"/>
                <w:szCs w:val="24"/>
                <w:cs/>
              </w:rPr>
              <w:t>✔</w:t>
            </w:r>
          </w:p>
        </w:tc>
        <w:tc>
          <w:tcPr>
            <w:tcW w:w="376" w:type="pct"/>
            <w:tcBorders>
              <w:left w:val="single" w:sz="4" w:space="0" w:color="auto"/>
              <w:right w:val="single" w:sz="4" w:space="0" w:color="auto"/>
            </w:tcBorders>
          </w:tcPr>
          <w:p w14:paraId="29CC2104" w14:textId="631EAF84" w:rsidR="008A0A37" w:rsidRPr="007F21BC" w:rsidRDefault="008A0A37" w:rsidP="008A0A37">
            <w:pPr>
              <w:jc w:val="center"/>
              <w:rPr>
                <w:rFonts w:ascii="Wingdings" w:eastAsia="Wingdings" w:hAnsi="Wingdings" w:cs="TH SarabunPSK"/>
                <w:sz w:val="23"/>
                <w:szCs w:val="23"/>
              </w:rPr>
            </w:pPr>
          </w:p>
        </w:tc>
      </w:tr>
      <w:tr w:rsidR="008A0A37" w:rsidRPr="007F21BC" w14:paraId="68A450B6" w14:textId="77777777" w:rsidTr="008427F8">
        <w:tc>
          <w:tcPr>
            <w:tcW w:w="3994" w:type="pct"/>
            <w:tcBorders>
              <w:left w:val="single" w:sz="4" w:space="0" w:color="auto"/>
              <w:right w:val="single" w:sz="4" w:space="0" w:color="auto"/>
            </w:tcBorders>
          </w:tcPr>
          <w:p w14:paraId="64CA4958" w14:textId="77777777" w:rsidR="008A0A37" w:rsidRPr="00412A4E" w:rsidRDefault="008A0A37" w:rsidP="008A0A37">
            <w:pPr>
              <w:ind w:left="251"/>
              <w:rPr>
                <w:rFonts w:ascii="TH SarabunPSK" w:hAnsi="TH SarabunPSK" w:cs="TH SarabunPSK"/>
                <w:sz w:val="23"/>
                <w:szCs w:val="23"/>
                <w:cs/>
              </w:rPr>
            </w:pPr>
            <w:r w:rsidRPr="00412A4E">
              <w:rPr>
                <w:rFonts w:ascii="TH SarabunPSK" w:hAnsi="TH SarabunPSK" w:cs="TH SarabunPSK"/>
                <w:sz w:val="23"/>
                <w:szCs w:val="23"/>
                <w:cs/>
              </w:rPr>
              <w:t>(</w:t>
            </w:r>
            <w:r w:rsidRPr="00412A4E">
              <w:rPr>
                <w:rFonts w:ascii="TH SarabunPSK" w:hAnsi="TH SarabunPSK" w:cs="TH SarabunPSK"/>
                <w:sz w:val="23"/>
                <w:szCs w:val="23"/>
              </w:rPr>
              <w:t>3</w:t>
            </w:r>
            <w:r w:rsidRPr="00412A4E">
              <w:rPr>
                <w:rFonts w:ascii="TH SarabunPSK" w:hAnsi="TH SarabunPSK" w:cs="TH SarabunPSK"/>
                <w:sz w:val="23"/>
                <w:szCs w:val="23"/>
                <w:cs/>
              </w:rPr>
              <w:t>)  มีภาวะความเป็นผู้นำและผู้ตาม สามารถทำงานเป็นทีมและสามารถแก้ไขข้อขัดแย้งและลำดับความสำคัญ (</w:t>
            </w:r>
            <w:r w:rsidRPr="00412A4E">
              <w:rPr>
                <w:rFonts w:ascii="TH SarabunPSK" w:hAnsi="TH SarabunPSK" w:cs="TH SarabunPSK"/>
                <w:sz w:val="23"/>
                <w:szCs w:val="23"/>
              </w:rPr>
              <w:t>WIL</w:t>
            </w:r>
            <w:r w:rsidRPr="00412A4E">
              <w:rPr>
                <w:rFonts w:ascii="TH SarabunPSK" w:hAnsi="TH SarabunPSK" w:cs="TH SarabunPSK"/>
                <w:sz w:val="23"/>
                <w:szCs w:val="23"/>
                <w:cs/>
              </w:rPr>
              <w:t>)</w:t>
            </w:r>
          </w:p>
        </w:tc>
        <w:tc>
          <w:tcPr>
            <w:tcW w:w="255" w:type="pct"/>
            <w:tcBorders>
              <w:left w:val="single" w:sz="4" w:space="0" w:color="auto"/>
              <w:right w:val="single" w:sz="4" w:space="0" w:color="auto"/>
            </w:tcBorders>
          </w:tcPr>
          <w:p w14:paraId="3F6CA92F" w14:textId="169CD219" w:rsidR="008A0A37" w:rsidRPr="007F21BC" w:rsidRDefault="008A0A37" w:rsidP="008A0A37">
            <w:pPr>
              <w:jc w:val="center"/>
              <w:rPr>
                <w:rFonts w:ascii="Wingdings" w:eastAsia="Wingdings" w:hAnsi="Wingdings" w:cs="TH SarabunPSK"/>
                <w:sz w:val="23"/>
                <w:szCs w:val="23"/>
              </w:rPr>
            </w:pPr>
            <w:r w:rsidRPr="0028786F">
              <w:rPr>
                <w:rFonts w:ascii="Segoe UI Symbol" w:eastAsia="Wingdings" w:hAnsi="Segoe UI Symbol" w:cs="Segoe UI Symbol" w:hint="cs"/>
                <w:b/>
                <w:bCs/>
                <w:color w:val="000000" w:themeColor="text1"/>
                <w:sz w:val="24"/>
                <w:szCs w:val="24"/>
                <w:cs/>
              </w:rPr>
              <w:t>✔</w:t>
            </w:r>
          </w:p>
        </w:tc>
        <w:tc>
          <w:tcPr>
            <w:tcW w:w="375" w:type="pct"/>
            <w:tcBorders>
              <w:left w:val="single" w:sz="4" w:space="0" w:color="auto"/>
              <w:right w:val="single" w:sz="4" w:space="0" w:color="auto"/>
            </w:tcBorders>
          </w:tcPr>
          <w:p w14:paraId="46A33F59" w14:textId="02832239" w:rsidR="008A0A37" w:rsidRPr="007F21BC" w:rsidRDefault="008A0A37" w:rsidP="008A0A37">
            <w:pPr>
              <w:jc w:val="center"/>
              <w:rPr>
                <w:rFonts w:ascii="Wingdings" w:eastAsia="Wingdings" w:hAnsi="Wingdings" w:cs="TH SarabunPSK"/>
                <w:sz w:val="23"/>
                <w:szCs w:val="23"/>
              </w:rPr>
            </w:pPr>
            <w:r w:rsidRPr="0028786F">
              <w:rPr>
                <w:rFonts w:ascii="Segoe UI Symbol" w:eastAsia="Wingdings" w:hAnsi="Segoe UI Symbol" w:cs="Segoe UI Symbol" w:hint="cs"/>
                <w:b/>
                <w:bCs/>
                <w:color w:val="000000" w:themeColor="text1"/>
                <w:sz w:val="24"/>
                <w:szCs w:val="24"/>
                <w:cs/>
              </w:rPr>
              <w:t>✔</w:t>
            </w:r>
          </w:p>
        </w:tc>
        <w:tc>
          <w:tcPr>
            <w:tcW w:w="376" w:type="pct"/>
            <w:tcBorders>
              <w:left w:val="single" w:sz="4" w:space="0" w:color="auto"/>
              <w:right w:val="single" w:sz="4" w:space="0" w:color="auto"/>
            </w:tcBorders>
          </w:tcPr>
          <w:p w14:paraId="7FC219E9" w14:textId="2B4035FE" w:rsidR="008A0A37" w:rsidRPr="007F21BC" w:rsidRDefault="008A0A37" w:rsidP="008A0A37">
            <w:pPr>
              <w:jc w:val="center"/>
              <w:rPr>
                <w:rFonts w:ascii="Wingdings" w:eastAsia="Wingdings" w:hAnsi="Wingdings" w:cs="TH SarabunPSK"/>
                <w:sz w:val="23"/>
                <w:szCs w:val="23"/>
              </w:rPr>
            </w:pPr>
          </w:p>
        </w:tc>
      </w:tr>
      <w:tr w:rsidR="008A0A37" w:rsidRPr="007F21BC" w14:paraId="6946D361" w14:textId="77777777" w:rsidTr="008427F8">
        <w:tc>
          <w:tcPr>
            <w:tcW w:w="3994" w:type="pct"/>
            <w:tcBorders>
              <w:left w:val="single" w:sz="4" w:space="0" w:color="auto"/>
              <w:right w:val="single" w:sz="4" w:space="0" w:color="auto"/>
            </w:tcBorders>
          </w:tcPr>
          <w:p w14:paraId="02B93667" w14:textId="77777777" w:rsidR="008A0A37" w:rsidRPr="00412A4E" w:rsidRDefault="008A0A37" w:rsidP="008A0A37">
            <w:pPr>
              <w:ind w:left="251"/>
              <w:rPr>
                <w:rFonts w:ascii="TH SarabunPSK" w:hAnsi="TH SarabunPSK" w:cs="TH SarabunPSK"/>
                <w:sz w:val="23"/>
                <w:szCs w:val="23"/>
                <w:cs/>
              </w:rPr>
            </w:pPr>
            <w:r w:rsidRPr="00412A4E">
              <w:rPr>
                <w:rFonts w:ascii="TH SarabunPSK" w:hAnsi="TH SarabunPSK" w:cs="TH SarabunPSK"/>
                <w:sz w:val="23"/>
                <w:szCs w:val="23"/>
                <w:cs/>
              </w:rPr>
              <w:t>(</w:t>
            </w:r>
            <w:r w:rsidRPr="00412A4E">
              <w:rPr>
                <w:rFonts w:ascii="TH SarabunPSK" w:hAnsi="TH SarabunPSK" w:cs="TH SarabunPSK"/>
                <w:sz w:val="23"/>
                <w:szCs w:val="23"/>
              </w:rPr>
              <w:t>4</w:t>
            </w:r>
            <w:r w:rsidRPr="00412A4E">
              <w:rPr>
                <w:rFonts w:ascii="TH SarabunPSK" w:hAnsi="TH SarabunPSK" w:cs="TH SarabunPSK"/>
                <w:sz w:val="23"/>
                <w:szCs w:val="23"/>
                <w:cs/>
              </w:rPr>
              <w:t>)  เคารพสิทธิและรับฟังความคิดเห็นของผู้อื่น รวมทั้งเคารพในคุณค่าและศักดิ์ศรีของความเป็นมนุษย์</w:t>
            </w:r>
          </w:p>
        </w:tc>
        <w:tc>
          <w:tcPr>
            <w:tcW w:w="255" w:type="pct"/>
            <w:tcBorders>
              <w:left w:val="single" w:sz="4" w:space="0" w:color="auto"/>
              <w:right w:val="single" w:sz="4" w:space="0" w:color="auto"/>
            </w:tcBorders>
          </w:tcPr>
          <w:p w14:paraId="1668D08E" w14:textId="166674CE" w:rsidR="008A0A37" w:rsidRPr="007F21BC" w:rsidRDefault="008A0A37" w:rsidP="008A0A37">
            <w:pPr>
              <w:jc w:val="center"/>
              <w:rPr>
                <w:rFonts w:ascii="Wingdings" w:eastAsia="Wingdings" w:hAnsi="Wingdings" w:cs="TH SarabunPSK"/>
                <w:sz w:val="23"/>
                <w:szCs w:val="23"/>
              </w:rPr>
            </w:pPr>
            <w:r w:rsidRPr="0028786F">
              <w:rPr>
                <w:rFonts w:ascii="Segoe UI Symbol" w:eastAsia="Wingdings" w:hAnsi="Segoe UI Symbol" w:cs="Segoe UI Symbol" w:hint="cs"/>
                <w:b/>
                <w:bCs/>
                <w:color w:val="000000" w:themeColor="text1"/>
                <w:sz w:val="24"/>
                <w:szCs w:val="24"/>
                <w:cs/>
              </w:rPr>
              <w:t>✔</w:t>
            </w:r>
          </w:p>
        </w:tc>
        <w:tc>
          <w:tcPr>
            <w:tcW w:w="375" w:type="pct"/>
            <w:tcBorders>
              <w:left w:val="single" w:sz="4" w:space="0" w:color="auto"/>
              <w:right w:val="single" w:sz="4" w:space="0" w:color="auto"/>
            </w:tcBorders>
          </w:tcPr>
          <w:p w14:paraId="4E15A7D6" w14:textId="401D741A" w:rsidR="008A0A37" w:rsidRPr="007F21BC" w:rsidRDefault="008A0A37" w:rsidP="008A0A37">
            <w:pPr>
              <w:jc w:val="center"/>
              <w:rPr>
                <w:rFonts w:ascii="Wingdings" w:eastAsia="Wingdings" w:hAnsi="Wingdings" w:cs="TH SarabunPSK"/>
                <w:sz w:val="23"/>
                <w:szCs w:val="23"/>
              </w:rPr>
            </w:pPr>
            <w:r w:rsidRPr="0028786F">
              <w:rPr>
                <w:rFonts w:ascii="Segoe UI Symbol" w:eastAsia="Wingdings" w:hAnsi="Segoe UI Symbol" w:cs="Segoe UI Symbol" w:hint="cs"/>
                <w:b/>
                <w:bCs/>
                <w:color w:val="000000" w:themeColor="text1"/>
                <w:sz w:val="24"/>
                <w:szCs w:val="24"/>
                <w:cs/>
              </w:rPr>
              <w:t>✔</w:t>
            </w:r>
          </w:p>
        </w:tc>
        <w:tc>
          <w:tcPr>
            <w:tcW w:w="376" w:type="pct"/>
            <w:tcBorders>
              <w:left w:val="single" w:sz="4" w:space="0" w:color="auto"/>
              <w:right w:val="single" w:sz="4" w:space="0" w:color="auto"/>
            </w:tcBorders>
          </w:tcPr>
          <w:p w14:paraId="2FD49BD4" w14:textId="59641F59" w:rsidR="008A0A37" w:rsidRPr="007F21BC" w:rsidRDefault="008A0A37" w:rsidP="008A0A37">
            <w:pPr>
              <w:jc w:val="center"/>
              <w:rPr>
                <w:rFonts w:ascii="Wingdings" w:eastAsia="Wingdings" w:hAnsi="Wingdings" w:cs="TH SarabunPSK"/>
                <w:sz w:val="23"/>
                <w:szCs w:val="23"/>
              </w:rPr>
            </w:pPr>
          </w:p>
        </w:tc>
      </w:tr>
      <w:tr w:rsidR="008A0A37" w:rsidRPr="007F21BC" w14:paraId="660A9E01" w14:textId="77777777" w:rsidTr="008427F8">
        <w:tc>
          <w:tcPr>
            <w:tcW w:w="3994" w:type="pct"/>
            <w:tcBorders>
              <w:left w:val="single" w:sz="4" w:space="0" w:color="auto"/>
              <w:right w:val="single" w:sz="4" w:space="0" w:color="auto"/>
            </w:tcBorders>
          </w:tcPr>
          <w:p w14:paraId="5D281218" w14:textId="77777777" w:rsidR="008A0A37" w:rsidRPr="00412A4E" w:rsidRDefault="008A0A37" w:rsidP="008A0A37">
            <w:pPr>
              <w:ind w:left="251"/>
              <w:rPr>
                <w:rFonts w:ascii="TH SarabunPSK" w:hAnsi="TH SarabunPSK" w:cs="TH SarabunPSK"/>
                <w:sz w:val="23"/>
                <w:szCs w:val="23"/>
                <w:cs/>
              </w:rPr>
            </w:pPr>
            <w:r w:rsidRPr="00412A4E">
              <w:rPr>
                <w:rFonts w:ascii="TH SarabunPSK" w:hAnsi="TH SarabunPSK" w:cs="TH SarabunPSK"/>
                <w:sz w:val="23"/>
                <w:szCs w:val="23"/>
                <w:cs/>
              </w:rPr>
              <w:t>(</w:t>
            </w:r>
            <w:r w:rsidRPr="00412A4E">
              <w:rPr>
                <w:rFonts w:ascii="TH SarabunPSK" w:hAnsi="TH SarabunPSK" w:cs="TH SarabunPSK"/>
                <w:sz w:val="23"/>
                <w:szCs w:val="23"/>
              </w:rPr>
              <w:t>5</w:t>
            </w:r>
            <w:r w:rsidRPr="00412A4E">
              <w:rPr>
                <w:rFonts w:ascii="TH SarabunPSK" w:hAnsi="TH SarabunPSK" w:cs="TH SarabunPSK"/>
                <w:sz w:val="23"/>
                <w:szCs w:val="23"/>
                <w:cs/>
              </w:rPr>
              <w:t>)  เคารพกฎระเบียบและข้อบังคับต่าง ๆ ขององค์กรและสังคม (</w:t>
            </w:r>
            <w:r w:rsidRPr="00412A4E">
              <w:rPr>
                <w:rFonts w:ascii="TH SarabunPSK" w:hAnsi="TH SarabunPSK" w:cs="TH SarabunPSK"/>
                <w:sz w:val="23"/>
                <w:szCs w:val="23"/>
              </w:rPr>
              <w:t>WIL</w:t>
            </w:r>
            <w:r w:rsidRPr="00412A4E">
              <w:rPr>
                <w:rFonts w:ascii="TH SarabunPSK" w:hAnsi="TH SarabunPSK" w:cs="TH SarabunPSK"/>
                <w:sz w:val="23"/>
                <w:szCs w:val="23"/>
                <w:cs/>
              </w:rPr>
              <w:t>)</w:t>
            </w:r>
          </w:p>
        </w:tc>
        <w:tc>
          <w:tcPr>
            <w:tcW w:w="255" w:type="pct"/>
            <w:tcBorders>
              <w:left w:val="single" w:sz="4" w:space="0" w:color="auto"/>
              <w:right w:val="single" w:sz="4" w:space="0" w:color="auto"/>
            </w:tcBorders>
          </w:tcPr>
          <w:p w14:paraId="654B0519" w14:textId="3B3763FF" w:rsidR="008A0A37" w:rsidRPr="007F21BC" w:rsidRDefault="008A0A37" w:rsidP="008A0A37">
            <w:pPr>
              <w:jc w:val="center"/>
              <w:rPr>
                <w:rFonts w:ascii="Wingdings" w:eastAsia="Wingdings" w:hAnsi="Wingdings" w:cs="TH SarabunPSK"/>
                <w:sz w:val="23"/>
                <w:szCs w:val="23"/>
              </w:rPr>
            </w:pPr>
            <w:r w:rsidRPr="0028786F">
              <w:rPr>
                <w:rFonts w:ascii="Segoe UI Symbol" w:eastAsia="Wingdings" w:hAnsi="Segoe UI Symbol" w:cs="Segoe UI Symbol" w:hint="cs"/>
                <w:b/>
                <w:bCs/>
                <w:color w:val="000000" w:themeColor="text1"/>
                <w:sz w:val="24"/>
                <w:szCs w:val="24"/>
                <w:cs/>
              </w:rPr>
              <w:t>✔</w:t>
            </w:r>
          </w:p>
        </w:tc>
        <w:tc>
          <w:tcPr>
            <w:tcW w:w="375" w:type="pct"/>
            <w:tcBorders>
              <w:left w:val="single" w:sz="4" w:space="0" w:color="auto"/>
              <w:right w:val="single" w:sz="4" w:space="0" w:color="auto"/>
            </w:tcBorders>
          </w:tcPr>
          <w:p w14:paraId="0A0F7CE2" w14:textId="0E95F5D5" w:rsidR="008A0A37" w:rsidRPr="007F21BC" w:rsidRDefault="008A0A37" w:rsidP="008A0A37">
            <w:pPr>
              <w:jc w:val="center"/>
              <w:rPr>
                <w:rFonts w:ascii="Wingdings" w:eastAsia="Wingdings" w:hAnsi="Wingdings" w:cs="TH SarabunPSK"/>
                <w:sz w:val="23"/>
                <w:szCs w:val="23"/>
              </w:rPr>
            </w:pPr>
            <w:r w:rsidRPr="0028786F">
              <w:rPr>
                <w:rFonts w:ascii="Segoe UI Symbol" w:eastAsia="Wingdings" w:hAnsi="Segoe UI Symbol" w:cs="Segoe UI Symbol" w:hint="cs"/>
                <w:b/>
                <w:bCs/>
                <w:color w:val="000000" w:themeColor="text1"/>
                <w:sz w:val="24"/>
                <w:szCs w:val="24"/>
                <w:cs/>
              </w:rPr>
              <w:t>✔</w:t>
            </w:r>
          </w:p>
        </w:tc>
        <w:tc>
          <w:tcPr>
            <w:tcW w:w="376" w:type="pct"/>
            <w:tcBorders>
              <w:left w:val="single" w:sz="4" w:space="0" w:color="auto"/>
              <w:right w:val="single" w:sz="4" w:space="0" w:color="auto"/>
            </w:tcBorders>
          </w:tcPr>
          <w:p w14:paraId="0F3693B1" w14:textId="71137D82" w:rsidR="008A0A37" w:rsidRPr="007F21BC" w:rsidRDefault="008A0A37" w:rsidP="008A0A37">
            <w:pPr>
              <w:jc w:val="center"/>
              <w:rPr>
                <w:rFonts w:ascii="Wingdings" w:eastAsia="Wingdings" w:hAnsi="Wingdings" w:cs="TH SarabunPSK"/>
                <w:sz w:val="23"/>
                <w:szCs w:val="23"/>
              </w:rPr>
            </w:pPr>
          </w:p>
        </w:tc>
      </w:tr>
      <w:tr w:rsidR="008A0A37" w:rsidRPr="007F21BC" w14:paraId="5131950C" w14:textId="77777777" w:rsidTr="008427F8">
        <w:tc>
          <w:tcPr>
            <w:tcW w:w="3994" w:type="pct"/>
            <w:tcBorders>
              <w:left w:val="single" w:sz="4" w:space="0" w:color="auto"/>
              <w:right w:val="single" w:sz="4" w:space="0" w:color="auto"/>
            </w:tcBorders>
          </w:tcPr>
          <w:p w14:paraId="405C6AFF" w14:textId="77777777" w:rsidR="008A0A37" w:rsidRPr="00412A4E" w:rsidRDefault="008A0A37" w:rsidP="008A0A37">
            <w:pPr>
              <w:ind w:left="251"/>
              <w:rPr>
                <w:rFonts w:ascii="TH SarabunPSK" w:hAnsi="TH SarabunPSK" w:cs="TH SarabunPSK"/>
                <w:sz w:val="23"/>
                <w:szCs w:val="23"/>
                <w:cs/>
              </w:rPr>
            </w:pPr>
            <w:r w:rsidRPr="00412A4E">
              <w:rPr>
                <w:rFonts w:ascii="TH SarabunPSK" w:hAnsi="TH SarabunPSK" w:cs="TH SarabunPSK"/>
                <w:sz w:val="23"/>
                <w:szCs w:val="23"/>
                <w:cs/>
              </w:rPr>
              <w:t>(</w:t>
            </w:r>
            <w:r w:rsidRPr="00412A4E">
              <w:rPr>
                <w:rFonts w:ascii="TH SarabunPSK" w:hAnsi="TH SarabunPSK" w:cs="TH SarabunPSK"/>
                <w:sz w:val="23"/>
                <w:szCs w:val="23"/>
              </w:rPr>
              <w:t>6</w:t>
            </w:r>
            <w:r w:rsidRPr="00412A4E">
              <w:rPr>
                <w:rFonts w:ascii="TH SarabunPSK" w:hAnsi="TH SarabunPSK" w:cs="TH SarabunPSK"/>
                <w:sz w:val="23"/>
                <w:szCs w:val="23"/>
                <w:cs/>
              </w:rPr>
              <w:t>)  สามารถวิเคราะห์ผลกระทบจากการนำแนวคิดหรือทฤษฎีมาใช้ในองค์กร</w:t>
            </w:r>
          </w:p>
        </w:tc>
        <w:tc>
          <w:tcPr>
            <w:tcW w:w="255" w:type="pct"/>
            <w:tcBorders>
              <w:left w:val="single" w:sz="4" w:space="0" w:color="auto"/>
              <w:right w:val="single" w:sz="4" w:space="0" w:color="auto"/>
            </w:tcBorders>
          </w:tcPr>
          <w:p w14:paraId="3481A249" w14:textId="517FDAE7" w:rsidR="008A0A37" w:rsidRPr="007F21BC" w:rsidRDefault="008A0A37" w:rsidP="008A0A37">
            <w:pPr>
              <w:jc w:val="center"/>
              <w:rPr>
                <w:rFonts w:ascii="Wingdings" w:eastAsia="Wingdings" w:hAnsi="Wingdings" w:cs="TH SarabunPSK"/>
                <w:sz w:val="23"/>
                <w:szCs w:val="23"/>
              </w:rPr>
            </w:pPr>
            <w:r w:rsidRPr="0028786F">
              <w:rPr>
                <w:rFonts w:ascii="Segoe UI Symbol" w:eastAsia="Wingdings" w:hAnsi="Segoe UI Symbol" w:cs="Segoe UI Symbol" w:hint="cs"/>
                <w:b/>
                <w:bCs/>
                <w:color w:val="000000" w:themeColor="text1"/>
                <w:sz w:val="24"/>
                <w:szCs w:val="24"/>
                <w:cs/>
              </w:rPr>
              <w:t>✔</w:t>
            </w:r>
          </w:p>
        </w:tc>
        <w:tc>
          <w:tcPr>
            <w:tcW w:w="375" w:type="pct"/>
            <w:tcBorders>
              <w:left w:val="single" w:sz="4" w:space="0" w:color="auto"/>
              <w:right w:val="single" w:sz="4" w:space="0" w:color="auto"/>
            </w:tcBorders>
          </w:tcPr>
          <w:p w14:paraId="6C3BA8B4" w14:textId="0F94D94D" w:rsidR="008A0A37" w:rsidRPr="007F21BC" w:rsidRDefault="008A0A37" w:rsidP="008A0A37">
            <w:pPr>
              <w:jc w:val="center"/>
              <w:rPr>
                <w:rFonts w:ascii="Wingdings" w:eastAsia="Wingdings" w:hAnsi="Wingdings" w:cs="TH SarabunPSK"/>
                <w:sz w:val="23"/>
                <w:szCs w:val="23"/>
              </w:rPr>
            </w:pPr>
            <w:r w:rsidRPr="0028786F">
              <w:rPr>
                <w:rFonts w:ascii="Segoe UI Symbol" w:eastAsia="Wingdings" w:hAnsi="Segoe UI Symbol" w:cs="Segoe UI Symbol" w:hint="cs"/>
                <w:b/>
                <w:bCs/>
                <w:color w:val="000000" w:themeColor="text1"/>
                <w:sz w:val="24"/>
                <w:szCs w:val="24"/>
                <w:cs/>
              </w:rPr>
              <w:t>✔</w:t>
            </w:r>
          </w:p>
        </w:tc>
        <w:tc>
          <w:tcPr>
            <w:tcW w:w="376" w:type="pct"/>
            <w:tcBorders>
              <w:left w:val="single" w:sz="4" w:space="0" w:color="auto"/>
              <w:right w:val="single" w:sz="4" w:space="0" w:color="auto"/>
            </w:tcBorders>
          </w:tcPr>
          <w:p w14:paraId="47C3E798" w14:textId="13C2DED0" w:rsidR="008A0A37" w:rsidRPr="007F21BC" w:rsidRDefault="008A0A37" w:rsidP="008A0A37">
            <w:pPr>
              <w:jc w:val="center"/>
              <w:rPr>
                <w:rFonts w:ascii="Wingdings" w:eastAsia="Wingdings" w:hAnsi="Wingdings" w:cs="TH SarabunPSK"/>
                <w:sz w:val="23"/>
                <w:szCs w:val="23"/>
              </w:rPr>
            </w:pPr>
          </w:p>
        </w:tc>
      </w:tr>
      <w:tr w:rsidR="008A0A37" w:rsidRPr="007F21BC" w14:paraId="6A60DF05" w14:textId="77777777" w:rsidTr="008427F8">
        <w:tc>
          <w:tcPr>
            <w:tcW w:w="3994" w:type="pct"/>
            <w:tcBorders>
              <w:left w:val="single" w:sz="4" w:space="0" w:color="auto"/>
              <w:bottom w:val="single" w:sz="4" w:space="0" w:color="auto"/>
              <w:right w:val="single" w:sz="4" w:space="0" w:color="auto"/>
            </w:tcBorders>
          </w:tcPr>
          <w:p w14:paraId="762FDD39" w14:textId="77777777" w:rsidR="008A0A37" w:rsidRPr="00412A4E" w:rsidRDefault="008A0A37" w:rsidP="008A0A37">
            <w:pPr>
              <w:ind w:left="251"/>
              <w:rPr>
                <w:rFonts w:ascii="TH SarabunPSK" w:hAnsi="TH SarabunPSK" w:cs="TH SarabunPSK"/>
                <w:sz w:val="23"/>
                <w:szCs w:val="23"/>
                <w:cs/>
              </w:rPr>
            </w:pPr>
            <w:r w:rsidRPr="00412A4E">
              <w:rPr>
                <w:rFonts w:ascii="TH SarabunPSK" w:hAnsi="TH SarabunPSK" w:cs="TH SarabunPSK"/>
                <w:sz w:val="23"/>
                <w:szCs w:val="23"/>
                <w:cs/>
              </w:rPr>
              <w:t>(</w:t>
            </w:r>
            <w:r w:rsidRPr="00412A4E">
              <w:rPr>
                <w:rFonts w:ascii="TH SarabunPSK" w:hAnsi="TH SarabunPSK" w:cs="TH SarabunPSK"/>
                <w:sz w:val="23"/>
                <w:szCs w:val="23"/>
              </w:rPr>
              <w:t>7</w:t>
            </w:r>
            <w:r w:rsidRPr="00412A4E">
              <w:rPr>
                <w:rFonts w:ascii="TH SarabunPSK" w:hAnsi="TH SarabunPSK" w:cs="TH SarabunPSK"/>
                <w:sz w:val="23"/>
                <w:szCs w:val="23"/>
                <w:cs/>
              </w:rPr>
              <w:t>)  มีจรรยาบรรณทางวิชาการและวิชาชีพ</w:t>
            </w:r>
          </w:p>
        </w:tc>
        <w:tc>
          <w:tcPr>
            <w:tcW w:w="255" w:type="pct"/>
            <w:tcBorders>
              <w:left w:val="single" w:sz="4" w:space="0" w:color="auto"/>
              <w:bottom w:val="single" w:sz="4" w:space="0" w:color="auto"/>
              <w:right w:val="single" w:sz="4" w:space="0" w:color="auto"/>
            </w:tcBorders>
          </w:tcPr>
          <w:p w14:paraId="2546DB2E" w14:textId="11E720CD" w:rsidR="008A0A37" w:rsidRPr="007F21BC" w:rsidRDefault="008A0A37" w:rsidP="008A0A37">
            <w:pPr>
              <w:jc w:val="center"/>
              <w:rPr>
                <w:rFonts w:ascii="Wingdings" w:eastAsia="Wingdings" w:hAnsi="Wingdings" w:cs="TH SarabunPSK"/>
                <w:sz w:val="23"/>
                <w:szCs w:val="23"/>
              </w:rPr>
            </w:pPr>
            <w:r w:rsidRPr="0028786F">
              <w:rPr>
                <w:rFonts w:ascii="Segoe UI Symbol" w:eastAsia="Wingdings" w:hAnsi="Segoe UI Symbol" w:cs="Segoe UI Symbol" w:hint="cs"/>
                <w:b/>
                <w:bCs/>
                <w:color w:val="000000" w:themeColor="text1"/>
                <w:sz w:val="24"/>
                <w:szCs w:val="24"/>
                <w:cs/>
              </w:rPr>
              <w:t>✔</w:t>
            </w:r>
          </w:p>
        </w:tc>
        <w:tc>
          <w:tcPr>
            <w:tcW w:w="375" w:type="pct"/>
            <w:tcBorders>
              <w:left w:val="single" w:sz="4" w:space="0" w:color="auto"/>
              <w:bottom w:val="single" w:sz="4" w:space="0" w:color="auto"/>
              <w:right w:val="single" w:sz="4" w:space="0" w:color="auto"/>
            </w:tcBorders>
          </w:tcPr>
          <w:p w14:paraId="2A5336C6" w14:textId="1477C728" w:rsidR="008A0A37" w:rsidRPr="007F21BC" w:rsidRDefault="008A0A37" w:rsidP="008A0A37">
            <w:pPr>
              <w:jc w:val="center"/>
              <w:rPr>
                <w:rFonts w:ascii="Wingdings" w:eastAsia="Wingdings" w:hAnsi="Wingdings" w:cs="TH SarabunPSK"/>
                <w:sz w:val="23"/>
                <w:szCs w:val="23"/>
              </w:rPr>
            </w:pPr>
            <w:r w:rsidRPr="0028786F">
              <w:rPr>
                <w:rFonts w:ascii="Segoe UI Symbol" w:eastAsia="Wingdings" w:hAnsi="Segoe UI Symbol" w:cs="Segoe UI Symbol" w:hint="cs"/>
                <w:b/>
                <w:bCs/>
                <w:color w:val="000000" w:themeColor="text1"/>
                <w:sz w:val="24"/>
                <w:szCs w:val="24"/>
                <w:cs/>
              </w:rPr>
              <w:t>✔</w:t>
            </w:r>
          </w:p>
        </w:tc>
        <w:tc>
          <w:tcPr>
            <w:tcW w:w="376" w:type="pct"/>
            <w:tcBorders>
              <w:left w:val="single" w:sz="4" w:space="0" w:color="auto"/>
              <w:bottom w:val="single" w:sz="4" w:space="0" w:color="auto"/>
              <w:right w:val="single" w:sz="4" w:space="0" w:color="auto"/>
            </w:tcBorders>
          </w:tcPr>
          <w:p w14:paraId="528890FF" w14:textId="77777777" w:rsidR="008A0A37" w:rsidRPr="008A0A37" w:rsidRDefault="008A0A37" w:rsidP="008A0A37">
            <w:pPr>
              <w:jc w:val="center"/>
              <w:rPr>
                <w:rFonts w:ascii="Segoe UI Symbol" w:eastAsia="Wingdings" w:hAnsi="Segoe UI Symbol" w:cs="Angsana New"/>
                <w:b/>
                <w:bCs/>
                <w:color w:val="000000" w:themeColor="text1"/>
                <w:sz w:val="24"/>
                <w:szCs w:val="24"/>
              </w:rPr>
            </w:pPr>
            <w:r w:rsidRPr="008A0A37">
              <w:rPr>
                <w:rFonts w:ascii="Segoe UI Symbol" w:eastAsia="Wingdings" w:hAnsi="Segoe UI Symbol" w:cs="Segoe UI Symbol" w:hint="cs"/>
                <w:b/>
                <w:bCs/>
                <w:color w:val="000000" w:themeColor="text1"/>
                <w:sz w:val="24"/>
                <w:szCs w:val="24"/>
                <w:cs/>
              </w:rPr>
              <w:t>✔</w:t>
            </w:r>
          </w:p>
          <w:p w14:paraId="55691335" w14:textId="29D7B006" w:rsidR="008A0A37" w:rsidRPr="007F21BC" w:rsidRDefault="008A0A37" w:rsidP="008A0A37">
            <w:pPr>
              <w:jc w:val="center"/>
              <w:rPr>
                <w:rFonts w:ascii="Wingdings" w:eastAsia="Wingdings" w:hAnsi="Wingdings" w:cs="TH SarabunPSK"/>
                <w:sz w:val="23"/>
                <w:szCs w:val="23"/>
              </w:rPr>
            </w:pPr>
          </w:p>
        </w:tc>
      </w:tr>
      <w:tr w:rsidR="00C02A47" w:rsidRPr="007F21BC" w14:paraId="753CA3A5" w14:textId="77777777" w:rsidTr="008427F8">
        <w:tc>
          <w:tcPr>
            <w:tcW w:w="3994" w:type="pct"/>
            <w:tcBorders>
              <w:top w:val="single" w:sz="4" w:space="0" w:color="auto"/>
              <w:left w:val="single" w:sz="4" w:space="0" w:color="auto"/>
              <w:right w:val="single" w:sz="4" w:space="0" w:color="auto"/>
            </w:tcBorders>
          </w:tcPr>
          <w:p w14:paraId="2158AE7E" w14:textId="77777777" w:rsidR="00C02A47" w:rsidRPr="00412A4E" w:rsidRDefault="00C02A47" w:rsidP="003F74E2">
            <w:pPr>
              <w:rPr>
                <w:rFonts w:ascii="TH SarabunPSK" w:hAnsi="TH SarabunPSK" w:cs="TH SarabunPSK"/>
                <w:b/>
                <w:bCs/>
                <w:sz w:val="23"/>
                <w:szCs w:val="23"/>
              </w:rPr>
            </w:pPr>
            <w:r w:rsidRPr="00412A4E">
              <w:rPr>
                <w:rFonts w:ascii="TH SarabunPSK" w:hAnsi="TH SarabunPSK" w:cs="TH SarabunPSK"/>
                <w:b/>
                <w:bCs/>
                <w:sz w:val="23"/>
                <w:szCs w:val="23"/>
              </w:rPr>
              <w:t>2</w:t>
            </w:r>
            <w:r w:rsidRPr="00412A4E">
              <w:rPr>
                <w:rFonts w:ascii="TH SarabunPSK" w:hAnsi="TH SarabunPSK" w:cs="TH SarabunPSK"/>
                <w:b/>
                <w:bCs/>
                <w:sz w:val="23"/>
                <w:szCs w:val="23"/>
                <w:cs/>
              </w:rPr>
              <w:t>) ความรู้</w:t>
            </w:r>
          </w:p>
        </w:tc>
        <w:tc>
          <w:tcPr>
            <w:tcW w:w="255" w:type="pct"/>
            <w:tcBorders>
              <w:top w:val="single" w:sz="4" w:space="0" w:color="auto"/>
              <w:left w:val="single" w:sz="4" w:space="0" w:color="auto"/>
              <w:right w:val="single" w:sz="4" w:space="0" w:color="auto"/>
            </w:tcBorders>
          </w:tcPr>
          <w:p w14:paraId="622ACBEC" w14:textId="77777777" w:rsidR="00C02A47" w:rsidRPr="007F21BC" w:rsidRDefault="00C02A47" w:rsidP="003F74E2">
            <w:pPr>
              <w:jc w:val="center"/>
              <w:rPr>
                <w:rFonts w:ascii="Wingdings" w:hAnsi="Wingdings" w:cs="TH SarabunPSK"/>
                <w:b/>
                <w:bCs/>
                <w:sz w:val="23"/>
                <w:szCs w:val="23"/>
              </w:rPr>
            </w:pPr>
          </w:p>
        </w:tc>
        <w:tc>
          <w:tcPr>
            <w:tcW w:w="375" w:type="pct"/>
            <w:tcBorders>
              <w:top w:val="single" w:sz="4" w:space="0" w:color="auto"/>
              <w:left w:val="single" w:sz="4" w:space="0" w:color="auto"/>
              <w:right w:val="single" w:sz="4" w:space="0" w:color="auto"/>
            </w:tcBorders>
          </w:tcPr>
          <w:p w14:paraId="1EDE06C3" w14:textId="77777777" w:rsidR="00C02A47" w:rsidRPr="007F21BC" w:rsidRDefault="00C02A47" w:rsidP="003F74E2">
            <w:pPr>
              <w:jc w:val="center"/>
              <w:rPr>
                <w:rFonts w:ascii="Wingdings" w:hAnsi="Wingdings" w:cs="TH SarabunPSK"/>
                <w:b/>
                <w:bCs/>
                <w:sz w:val="23"/>
                <w:szCs w:val="23"/>
              </w:rPr>
            </w:pPr>
          </w:p>
        </w:tc>
        <w:tc>
          <w:tcPr>
            <w:tcW w:w="376" w:type="pct"/>
            <w:tcBorders>
              <w:top w:val="single" w:sz="4" w:space="0" w:color="auto"/>
              <w:left w:val="single" w:sz="4" w:space="0" w:color="auto"/>
              <w:right w:val="single" w:sz="4" w:space="0" w:color="auto"/>
            </w:tcBorders>
          </w:tcPr>
          <w:p w14:paraId="46B61B24" w14:textId="77777777" w:rsidR="00C02A47" w:rsidRPr="007F21BC" w:rsidRDefault="00C02A47" w:rsidP="003F74E2">
            <w:pPr>
              <w:jc w:val="center"/>
              <w:rPr>
                <w:rFonts w:ascii="Wingdings" w:hAnsi="Wingdings" w:cs="TH SarabunPSK"/>
                <w:b/>
                <w:bCs/>
                <w:sz w:val="23"/>
                <w:szCs w:val="23"/>
              </w:rPr>
            </w:pPr>
          </w:p>
        </w:tc>
      </w:tr>
      <w:tr w:rsidR="008A0A37" w:rsidRPr="007F21BC" w14:paraId="489A4216" w14:textId="77777777" w:rsidTr="008427F8">
        <w:tc>
          <w:tcPr>
            <w:tcW w:w="3994" w:type="pct"/>
            <w:tcBorders>
              <w:left w:val="single" w:sz="4" w:space="0" w:color="auto"/>
              <w:right w:val="single" w:sz="4" w:space="0" w:color="auto"/>
            </w:tcBorders>
          </w:tcPr>
          <w:p w14:paraId="325ED532" w14:textId="77777777" w:rsidR="008A0A37" w:rsidRPr="00412A4E" w:rsidRDefault="008A0A37" w:rsidP="008A0A37">
            <w:pPr>
              <w:ind w:left="251"/>
              <w:rPr>
                <w:rFonts w:ascii="TH SarabunPSK" w:hAnsi="TH SarabunPSK" w:cs="TH SarabunPSK"/>
                <w:sz w:val="23"/>
                <w:szCs w:val="23"/>
              </w:rPr>
            </w:pPr>
            <w:r w:rsidRPr="00412A4E">
              <w:rPr>
                <w:rFonts w:ascii="TH SarabunPSK" w:hAnsi="TH SarabunPSK" w:cs="TH SarabunPSK"/>
                <w:sz w:val="23"/>
                <w:szCs w:val="23"/>
                <w:cs/>
              </w:rPr>
              <w:t>(1)  มีความรู้และความเข้าใจเกี่ยวกับหลักการและทฤษฎีที่สำคัญในเนื้อหาสาขาวิชาด้านพืชศาสตร์ (</w:t>
            </w:r>
            <w:r w:rsidRPr="00412A4E">
              <w:rPr>
                <w:rFonts w:ascii="TH SarabunPSK" w:hAnsi="TH SarabunPSK" w:cs="TH SarabunPSK"/>
                <w:sz w:val="23"/>
                <w:szCs w:val="23"/>
              </w:rPr>
              <w:t>WIL</w:t>
            </w:r>
            <w:r w:rsidRPr="00412A4E">
              <w:rPr>
                <w:rFonts w:ascii="TH SarabunPSK" w:hAnsi="TH SarabunPSK" w:cs="TH SarabunPSK"/>
                <w:sz w:val="23"/>
                <w:szCs w:val="23"/>
                <w:cs/>
              </w:rPr>
              <w:t>)</w:t>
            </w:r>
          </w:p>
        </w:tc>
        <w:tc>
          <w:tcPr>
            <w:tcW w:w="255" w:type="pct"/>
            <w:tcBorders>
              <w:left w:val="single" w:sz="4" w:space="0" w:color="auto"/>
              <w:right w:val="single" w:sz="4" w:space="0" w:color="auto"/>
            </w:tcBorders>
          </w:tcPr>
          <w:p w14:paraId="7B25BA80" w14:textId="37DA8B7E" w:rsidR="008A0A37" w:rsidRPr="007F21BC" w:rsidRDefault="008A0A37" w:rsidP="008A0A37">
            <w:pPr>
              <w:jc w:val="center"/>
              <w:rPr>
                <w:rFonts w:ascii="Wingdings" w:hAnsi="Wingdings" w:cs="TH SarabunPSK"/>
                <w:sz w:val="23"/>
                <w:szCs w:val="23"/>
              </w:rPr>
            </w:pPr>
          </w:p>
        </w:tc>
        <w:tc>
          <w:tcPr>
            <w:tcW w:w="375" w:type="pct"/>
            <w:tcBorders>
              <w:left w:val="single" w:sz="4" w:space="0" w:color="auto"/>
              <w:right w:val="single" w:sz="4" w:space="0" w:color="auto"/>
            </w:tcBorders>
          </w:tcPr>
          <w:p w14:paraId="7170AA72" w14:textId="3C44D635" w:rsidR="008A0A37" w:rsidRPr="007F21BC" w:rsidRDefault="008A0A37" w:rsidP="008A0A37">
            <w:pPr>
              <w:jc w:val="center"/>
              <w:rPr>
                <w:rFonts w:ascii="Wingdings" w:hAnsi="Wingdings" w:cs="TH SarabunPSK"/>
                <w:sz w:val="23"/>
                <w:szCs w:val="23"/>
              </w:rPr>
            </w:pPr>
          </w:p>
        </w:tc>
        <w:tc>
          <w:tcPr>
            <w:tcW w:w="376" w:type="pct"/>
            <w:tcBorders>
              <w:left w:val="single" w:sz="4" w:space="0" w:color="auto"/>
              <w:right w:val="single" w:sz="4" w:space="0" w:color="auto"/>
            </w:tcBorders>
          </w:tcPr>
          <w:p w14:paraId="0A47D1A0" w14:textId="1D1B60AD" w:rsidR="008A0A37" w:rsidRPr="007F21BC" w:rsidRDefault="008A0A37" w:rsidP="008A0A37">
            <w:pPr>
              <w:jc w:val="center"/>
              <w:rPr>
                <w:rFonts w:ascii="Wingdings" w:hAnsi="Wingdings" w:cs="TH SarabunPSK"/>
                <w:sz w:val="23"/>
                <w:szCs w:val="23"/>
              </w:rPr>
            </w:pPr>
            <w:r w:rsidRPr="00734928">
              <w:rPr>
                <w:rFonts w:ascii="Segoe UI Symbol" w:eastAsia="Wingdings" w:hAnsi="Segoe UI Symbol" w:cs="Segoe UI Symbol" w:hint="cs"/>
                <w:b/>
                <w:bCs/>
                <w:color w:val="000000" w:themeColor="text1"/>
                <w:sz w:val="24"/>
                <w:szCs w:val="24"/>
                <w:cs/>
              </w:rPr>
              <w:t>✔</w:t>
            </w:r>
          </w:p>
        </w:tc>
      </w:tr>
      <w:tr w:rsidR="008A0A37" w:rsidRPr="007F21BC" w14:paraId="15D7021C" w14:textId="77777777" w:rsidTr="008427F8">
        <w:tc>
          <w:tcPr>
            <w:tcW w:w="3994" w:type="pct"/>
            <w:tcBorders>
              <w:left w:val="single" w:sz="4" w:space="0" w:color="auto"/>
              <w:right w:val="single" w:sz="4" w:space="0" w:color="auto"/>
            </w:tcBorders>
          </w:tcPr>
          <w:p w14:paraId="60E62F6A" w14:textId="77777777" w:rsidR="008A0A37" w:rsidRPr="00412A4E" w:rsidRDefault="008A0A37" w:rsidP="008A0A37">
            <w:pPr>
              <w:ind w:left="251"/>
              <w:rPr>
                <w:rFonts w:ascii="TH SarabunPSK" w:hAnsi="TH SarabunPSK" w:cs="TH SarabunPSK"/>
                <w:sz w:val="23"/>
                <w:szCs w:val="23"/>
              </w:rPr>
            </w:pPr>
            <w:r w:rsidRPr="00412A4E">
              <w:rPr>
                <w:rFonts w:ascii="TH SarabunPSK" w:hAnsi="TH SarabunPSK" w:cs="TH SarabunPSK"/>
                <w:sz w:val="23"/>
                <w:szCs w:val="23"/>
                <w:cs/>
              </w:rPr>
              <w:t>(2)  สามารถวิเคราะห์ปัญหา เข้าใจและอธิบายความต้องการของปัญหา รวมทั้งประยุกต์ความรู้ ทักษะ และการใช้วิธีการที่เหมาะสมกับการแก้ไขปัญหา (</w:t>
            </w:r>
            <w:r w:rsidRPr="00412A4E">
              <w:rPr>
                <w:rFonts w:ascii="TH SarabunPSK" w:hAnsi="TH SarabunPSK" w:cs="TH SarabunPSK"/>
                <w:sz w:val="23"/>
                <w:szCs w:val="23"/>
              </w:rPr>
              <w:t>WIL</w:t>
            </w:r>
            <w:r w:rsidRPr="00412A4E">
              <w:rPr>
                <w:rFonts w:ascii="TH SarabunPSK" w:hAnsi="TH SarabunPSK" w:cs="TH SarabunPSK"/>
                <w:sz w:val="23"/>
                <w:szCs w:val="23"/>
                <w:cs/>
              </w:rPr>
              <w:t>)</w:t>
            </w:r>
          </w:p>
        </w:tc>
        <w:tc>
          <w:tcPr>
            <w:tcW w:w="255" w:type="pct"/>
            <w:tcBorders>
              <w:left w:val="single" w:sz="4" w:space="0" w:color="auto"/>
              <w:right w:val="single" w:sz="4" w:space="0" w:color="auto"/>
            </w:tcBorders>
          </w:tcPr>
          <w:p w14:paraId="79B5E526" w14:textId="11562539" w:rsidR="008A0A37" w:rsidRPr="007F21BC" w:rsidRDefault="008A0A37" w:rsidP="008A0A37">
            <w:pPr>
              <w:jc w:val="center"/>
              <w:rPr>
                <w:rFonts w:ascii="Wingdings" w:hAnsi="Wingdings" w:cs="TH SarabunPSK"/>
                <w:sz w:val="23"/>
                <w:szCs w:val="23"/>
              </w:rPr>
            </w:pPr>
          </w:p>
        </w:tc>
        <w:tc>
          <w:tcPr>
            <w:tcW w:w="375" w:type="pct"/>
            <w:tcBorders>
              <w:left w:val="single" w:sz="4" w:space="0" w:color="auto"/>
              <w:right w:val="single" w:sz="4" w:space="0" w:color="auto"/>
            </w:tcBorders>
          </w:tcPr>
          <w:p w14:paraId="5224D55F" w14:textId="56262B40" w:rsidR="008A0A37" w:rsidRPr="007F21BC" w:rsidRDefault="008A0A37" w:rsidP="008A0A37">
            <w:pPr>
              <w:jc w:val="center"/>
              <w:rPr>
                <w:rFonts w:ascii="Wingdings" w:hAnsi="Wingdings" w:cs="TH SarabunPSK"/>
                <w:sz w:val="23"/>
                <w:szCs w:val="23"/>
              </w:rPr>
            </w:pPr>
          </w:p>
        </w:tc>
        <w:tc>
          <w:tcPr>
            <w:tcW w:w="376" w:type="pct"/>
            <w:tcBorders>
              <w:left w:val="single" w:sz="4" w:space="0" w:color="auto"/>
              <w:right w:val="single" w:sz="4" w:space="0" w:color="auto"/>
            </w:tcBorders>
          </w:tcPr>
          <w:p w14:paraId="6A1A6D02" w14:textId="683F13C8" w:rsidR="008A0A37" w:rsidRPr="007F21BC" w:rsidRDefault="008A0A37" w:rsidP="008A0A37">
            <w:pPr>
              <w:jc w:val="center"/>
              <w:rPr>
                <w:rFonts w:ascii="Wingdings" w:hAnsi="Wingdings" w:cs="TH SarabunPSK"/>
                <w:sz w:val="23"/>
                <w:szCs w:val="23"/>
              </w:rPr>
            </w:pPr>
            <w:r w:rsidRPr="00734928">
              <w:rPr>
                <w:rFonts w:ascii="Segoe UI Symbol" w:eastAsia="Wingdings" w:hAnsi="Segoe UI Symbol" w:cs="Segoe UI Symbol" w:hint="cs"/>
                <w:b/>
                <w:bCs/>
                <w:color w:val="000000" w:themeColor="text1"/>
                <w:sz w:val="24"/>
                <w:szCs w:val="24"/>
                <w:cs/>
              </w:rPr>
              <w:t>✔</w:t>
            </w:r>
          </w:p>
        </w:tc>
      </w:tr>
      <w:tr w:rsidR="008A0A37" w:rsidRPr="007F21BC" w14:paraId="4633216A" w14:textId="77777777" w:rsidTr="008427F8">
        <w:tc>
          <w:tcPr>
            <w:tcW w:w="3994" w:type="pct"/>
            <w:tcBorders>
              <w:left w:val="single" w:sz="4" w:space="0" w:color="auto"/>
              <w:right w:val="single" w:sz="4" w:space="0" w:color="auto"/>
            </w:tcBorders>
          </w:tcPr>
          <w:p w14:paraId="7478A2F1" w14:textId="77777777" w:rsidR="008A0A37" w:rsidRPr="00412A4E" w:rsidRDefault="008A0A37" w:rsidP="008A0A37">
            <w:pPr>
              <w:ind w:left="251"/>
              <w:rPr>
                <w:rFonts w:ascii="TH SarabunPSK" w:hAnsi="TH SarabunPSK" w:cs="TH SarabunPSK"/>
                <w:sz w:val="23"/>
                <w:szCs w:val="23"/>
              </w:rPr>
            </w:pPr>
            <w:r w:rsidRPr="00412A4E">
              <w:rPr>
                <w:rFonts w:ascii="TH SarabunPSK" w:hAnsi="TH SarabunPSK" w:cs="TH SarabunPSK"/>
                <w:sz w:val="23"/>
                <w:szCs w:val="23"/>
                <w:cs/>
              </w:rPr>
              <w:t>(3)  สามารถวิเคราะห์จุดแข็ง จุดอ่อน โอกาสและอุปสรรคขององค์กร (</w:t>
            </w:r>
            <w:r w:rsidRPr="00412A4E">
              <w:rPr>
                <w:rFonts w:ascii="TH SarabunPSK" w:hAnsi="TH SarabunPSK" w:cs="TH SarabunPSK"/>
                <w:sz w:val="23"/>
                <w:szCs w:val="23"/>
              </w:rPr>
              <w:t>SWOT Analysis</w:t>
            </w:r>
            <w:r w:rsidRPr="00412A4E">
              <w:rPr>
                <w:rFonts w:ascii="TH SarabunPSK" w:hAnsi="TH SarabunPSK" w:cs="TH SarabunPSK"/>
                <w:sz w:val="23"/>
                <w:szCs w:val="23"/>
                <w:cs/>
              </w:rPr>
              <w:t>)</w:t>
            </w:r>
          </w:p>
        </w:tc>
        <w:tc>
          <w:tcPr>
            <w:tcW w:w="255" w:type="pct"/>
            <w:tcBorders>
              <w:left w:val="single" w:sz="4" w:space="0" w:color="auto"/>
              <w:right w:val="single" w:sz="4" w:space="0" w:color="auto"/>
            </w:tcBorders>
          </w:tcPr>
          <w:p w14:paraId="530FEF49" w14:textId="6A01CF19" w:rsidR="008A0A37" w:rsidRPr="007F21BC" w:rsidRDefault="008A0A37" w:rsidP="008A0A37">
            <w:pPr>
              <w:jc w:val="center"/>
              <w:rPr>
                <w:rFonts w:ascii="Wingdings" w:hAnsi="Wingdings" w:cs="TH SarabunPSK"/>
                <w:sz w:val="23"/>
                <w:szCs w:val="23"/>
              </w:rPr>
            </w:pPr>
          </w:p>
        </w:tc>
        <w:tc>
          <w:tcPr>
            <w:tcW w:w="375" w:type="pct"/>
            <w:tcBorders>
              <w:left w:val="single" w:sz="4" w:space="0" w:color="auto"/>
              <w:right w:val="single" w:sz="4" w:space="0" w:color="auto"/>
            </w:tcBorders>
          </w:tcPr>
          <w:p w14:paraId="255BA78D" w14:textId="30DEAF8F" w:rsidR="008A0A37" w:rsidRPr="007F21BC" w:rsidRDefault="008A0A37" w:rsidP="008A0A37">
            <w:pPr>
              <w:jc w:val="center"/>
              <w:rPr>
                <w:rFonts w:ascii="Wingdings" w:hAnsi="Wingdings" w:cs="TH SarabunPSK"/>
                <w:sz w:val="23"/>
                <w:szCs w:val="23"/>
              </w:rPr>
            </w:pPr>
          </w:p>
        </w:tc>
        <w:tc>
          <w:tcPr>
            <w:tcW w:w="376" w:type="pct"/>
            <w:tcBorders>
              <w:left w:val="single" w:sz="4" w:space="0" w:color="auto"/>
              <w:right w:val="single" w:sz="4" w:space="0" w:color="auto"/>
            </w:tcBorders>
          </w:tcPr>
          <w:p w14:paraId="48379281" w14:textId="70B11D67" w:rsidR="008A0A37" w:rsidRPr="007F21BC" w:rsidRDefault="008A0A37" w:rsidP="008A0A37">
            <w:pPr>
              <w:jc w:val="center"/>
              <w:rPr>
                <w:rFonts w:ascii="Wingdings" w:hAnsi="Wingdings" w:cs="TH SarabunPSK"/>
                <w:sz w:val="23"/>
                <w:szCs w:val="23"/>
              </w:rPr>
            </w:pPr>
            <w:r w:rsidRPr="00734928">
              <w:rPr>
                <w:rFonts w:ascii="Segoe UI Symbol" w:eastAsia="Wingdings" w:hAnsi="Segoe UI Symbol" w:cs="Segoe UI Symbol" w:hint="cs"/>
                <w:b/>
                <w:bCs/>
                <w:color w:val="000000" w:themeColor="text1"/>
                <w:sz w:val="24"/>
                <w:szCs w:val="24"/>
                <w:cs/>
              </w:rPr>
              <w:t>✔</w:t>
            </w:r>
          </w:p>
        </w:tc>
      </w:tr>
      <w:tr w:rsidR="008A0A37" w:rsidRPr="007F21BC" w14:paraId="3854CB88" w14:textId="77777777" w:rsidTr="008427F8">
        <w:tc>
          <w:tcPr>
            <w:tcW w:w="3994" w:type="pct"/>
            <w:tcBorders>
              <w:left w:val="single" w:sz="4" w:space="0" w:color="auto"/>
              <w:right w:val="single" w:sz="4" w:space="0" w:color="auto"/>
            </w:tcBorders>
          </w:tcPr>
          <w:p w14:paraId="3295B407" w14:textId="77777777" w:rsidR="008A0A37" w:rsidRPr="00412A4E" w:rsidRDefault="008A0A37" w:rsidP="008A0A37">
            <w:pPr>
              <w:ind w:left="251"/>
              <w:rPr>
                <w:rFonts w:ascii="TH SarabunPSK" w:hAnsi="TH SarabunPSK" w:cs="TH SarabunPSK"/>
                <w:sz w:val="23"/>
                <w:szCs w:val="23"/>
              </w:rPr>
            </w:pPr>
            <w:r w:rsidRPr="00412A4E">
              <w:rPr>
                <w:rFonts w:ascii="TH SarabunPSK" w:hAnsi="TH SarabunPSK" w:cs="TH SarabunPSK"/>
                <w:sz w:val="23"/>
                <w:szCs w:val="23"/>
                <w:cs/>
              </w:rPr>
              <w:t>(4)  สามารถนำผลการวิเคราะห์มาใช้ในการวางแผนองค์กร</w:t>
            </w:r>
          </w:p>
        </w:tc>
        <w:tc>
          <w:tcPr>
            <w:tcW w:w="255" w:type="pct"/>
            <w:tcBorders>
              <w:left w:val="single" w:sz="4" w:space="0" w:color="auto"/>
              <w:right w:val="single" w:sz="4" w:space="0" w:color="auto"/>
            </w:tcBorders>
          </w:tcPr>
          <w:p w14:paraId="34284630" w14:textId="6B9DF088" w:rsidR="008A0A37" w:rsidRPr="007F21BC" w:rsidRDefault="008A0A37" w:rsidP="008A0A37">
            <w:pPr>
              <w:jc w:val="center"/>
              <w:rPr>
                <w:rFonts w:ascii="Wingdings" w:hAnsi="Wingdings" w:cs="TH SarabunPSK"/>
                <w:sz w:val="23"/>
                <w:szCs w:val="23"/>
              </w:rPr>
            </w:pPr>
          </w:p>
        </w:tc>
        <w:tc>
          <w:tcPr>
            <w:tcW w:w="375" w:type="pct"/>
            <w:tcBorders>
              <w:left w:val="single" w:sz="4" w:space="0" w:color="auto"/>
              <w:right w:val="single" w:sz="4" w:space="0" w:color="auto"/>
            </w:tcBorders>
          </w:tcPr>
          <w:p w14:paraId="08196A85" w14:textId="6272DD3A" w:rsidR="008A0A37" w:rsidRPr="007F21BC" w:rsidRDefault="008A0A37" w:rsidP="008A0A37">
            <w:pPr>
              <w:jc w:val="center"/>
              <w:rPr>
                <w:rFonts w:ascii="Wingdings" w:hAnsi="Wingdings" w:cs="TH SarabunPSK"/>
                <w:sz w:val="23"/>
                <w:szCs w:val="23"/>
              </w:rPr>
            </w:pPr>
          </w:p>
        </w:tc>
        <w:tc>
          <w:tcPr>
            <w:tcW w:w="376" w:type="pct"/>
            <w:tcBorders>
              <w:left w:val="single" w:sz="4" w:space="0" w:color="auto"/>
              <w:right w:val="single" w:sz="4" w:space="0" w:color="auto"/>
            </w:tcBorders>
          </w:tcPr>
          <w:p w14:paraId="521823F1" w14:textId="0D26C09E" w:rsidR="008A0A37" w:rsidRPr="007F21BC" w:rsidRDefault="008A0A37" w:rsidP="008A0A37">
            <w:pPr>
              <w:jc w:val="center"/>
              <w:rPr>
                <w:rFonts w:ascii="Wingdings" w:hAnsi="Wingdings" w:cs="TH SarabunPSK"/>
                <w:sz w:val="23"/>
                <w:szCs w:val="23"/>
              </w:rPr>
            </w:pPr>
            <w:r w:rsidRPr="00734928">
              <w:rPr>
                <w:rFonts w:ascii="Segoe UI Symbol" w:eastAsia="Wingdings" w:hAnsi="Segoe UI Symbol" w:cs="Segoe UI Symbol" w:hint="cs"/>
                <w:b/>
                <w:bCs/>
                <w:color w:val="000000" w:themeColor="text1"/>
                <w:sz w:val="24"/>
                <w:szCs w:val="24"/>
                <w:cs/>
              </w:rPr>
              <w:t>✔</w:t>
            </w:r>
          </w:p>
        </w:tc>
      </w:tr>
      <w:tr w:rsidR="008A0A37" w:rsidRPr="007F21BC" w14:paraId="56848039" w14:textId="77777777" w:rsidTr="008427F8">
        <w:tc>
          <w:tcPr>
            <w:tcW w:w="3994" w:type="pct"/>
            <w:tcBorders>
              <w:left w:val="single" w:sz="4" w:space="0" w:color="auto"/>
              <w:right w:val="single" w:sz="4" w:space="0" w:color="auto"/>
            </w:tcBorders>
          </w:tcPr>
          <w:p w14:paraId="2810E2B8" w14:textId="77777777" w:rsidR="008A0A37" w:rsidRPr="00412A4E" w:rsidRDefault="008A0A37" w:rsidP="008A0A37">
            <w:pPr>
              <w:ind w:left="251"/>
              <w:rPr>
                <w:rFonts w:ascii="TH SarabunPSK" w:hAnsi="TH SarabunPSK" w:cs="TH SarabunPSK"/>
                <w:sz w:val="23"/>
                <w:szCs w:val="23"/>
              </w:rPr>
            </w:pPr>
            <w:r w:rsidRPr="00412A4E">
              <w:rPr>
                <w:rFonts w:ascii="TH SarabunPSK" w:hAnsi="TH SarabunPSK" w:cs="TH SarabunPSK"/>
                <w:sz w:val="23"/>
                <w:szCs w:val="23"/>
                <w:cs/>
              </w:rPr>
              <w:t>(5)  รู้ เข้าใจ และสนใจพัฒนาความรู้ด้านพืชศาสตร์อย่างต่อเนื่อง</w:t>
            </w:r>
          </w:p>
        </w:tc>
        <w:tc>
          <w:tcPr>
            <w:tcW w:w="255" w:type="pct"/>
            <w:tcBorders>
              <w:left w:val="single" w:sz="4" w:space="0" w:color="auto"/>
              <w:right w:val="single" w:sz="4" w:space="0" w:color="auto"/>
            </w:tcBorders>
          </w:tcPr>
          <w:p w14:paraId="2AD67D2B" w14:textId="0F1BF60D" w:rsidR="008A0A37" w:rsidRPr="007F21BC" w:rsidRDefault="008A0A37" w:rsidP="008A0A37">
            <w:pPr>
              <w:jc w:val="center"/>
              <w:rPr>
                <w:rFonts w:ascii="Wingdings" w:hAnsi="Wingdings" w:cs="TH SarabunPSK"/>
                <w:sz w:val="23"/>
                <w:szCs w:val="23"/>
              </w:rPr>
            </w:pPr>
          </w:p>
        </w:tc>
        <w:tc>
          <w:tcPr>
            <w:tcW w:w="375" w:type="pct"/>
            <w:tcBorders>
              <w:left w:val="single" w:sz="4" w:space="0" w:color="auto"/>
              <w:right w:val="single" w:sz="4" w:space="0" w:color="auto"/>
            </w:tcBorders>
          </w:tcPr>
          <w:p w14:paraId="018CA9AD" w14:textId="252171EA" w:rsidR="008A0A37" w:rsidRPr="007F21BC" w:rsidRDefault="008A0A37" w:rsidP="008A0A37">
            <w:pPr>
              <w:jc w:val="center"/>
              <w:rPr>
                <w:rFonts w:ascii="Wingdings" w:hAnsi="Wingdings" w:cs="TH SarabunPSK"/>
                <w:sz w:val="23"/>
                <w:szCs w:val="23"/>
              </w:rPr>
            </w:pPr>
          </w:p>
        </w:tc>
        <w:tc>
          <w:tcPr>
            <w:tcW w:w="376" w:type="pct"/>
            <w:tcBorders>
              <w:left w:val="single" w:sz="4" w:space="0" w:color="auto"/>
              <w:right w:val="single" w:sz="4" w:space="0" w:color="auto"/>
            </w:tcBorders>
          </w:tcPr>
          <w:p w14:paraId="0C55F72A" w14:textId="0B5F33BC" w:rsidR="008A0A37" w:rsidRPr="007F21BC" w:rsidRDefault="008A0A37" w:rsidP="008A0A37">
            <w:pPr>
              <w:jc w:val="center"/>
              <w:rPr>
                <w:rFonts w:ascii="Wingdings" w:hAnsi="Wingdings" w:cs="TH SarabunPSK"/>
                <w:sz w:val="23"/>
                <w:szCs w:val="23"/>
              </w:rPr>
            </w:pPr>
            <w:r w:rsidRPr="00734928">
              <w:rPr>
                <w:rFonts w:ascii="Segoe UI Symbol" w:eastAsia="Wingdings" w:hAnsi="Segoe UI Symbol" w:cs="Segoe UI Symbol" w:hint="cs"/>
                <w:b/>
                <w:bCs/>
                <w:color w:val="000000" w:themeColor="text1"/>
                <w:sz w:val="24"/>
                <w:szCs w:val="24"/>
                <w:cs/>
              </w:rPr>
              <w:t>✔</w:t>
            </w:r>
          </w:p>
        </w:tc>
      </w:tr>
      <w:tr w:rsidR="008A0A37" w:rsidRPr="007F21BC" w14:paraId="67A6B062" w14:textId="77777777" w:rsidTr="008427F8">
        <w:tc>
          <w:tcPr>
            <w:tcW w:w="3994" w:type="pct"/>
            <w:tcBorders>
              <w:left w:val="single" w:sz="4" w:space="0" w:color="auto"/>
              <w:right w:val="single" w:sz="4" w:space="0" w:color="auto"/>
            </w:tcBorders>
          </w:tcPr>
          <w:p w14:paraId="3437F076" w14:textId="77777777" w:rsidR="008A0A37" w:rsidRPr="00412A4E" w:rsidRDefault="008A0A37" w:rsidP="008A0A37">
            <w:pPr>
              <w:ind w:left="251"/>
              <w:rPr>
                <w:rFonts w:ascii="TH SarabunPSK" w:hAnsi="TH SarabunPSK" w:cs="TH SarabunPSK"/>
                <w:sz w:val="23"/>
                <w:szCs w:val="23"/>
              </w:rPr>
            </w:pPr>
            <w:r w:rsidRPr="00412A4E">
              <w:rPr>
                <w:rFonts w:ascii="TH SarabunPSK" w:hAnsi="TH SarabunPSK" w:cs="TH SarabunPSK"/>
                <w:sz w:val="23"/>
                <w:szCs w:val="23"/>
                <w:cs/>
              </w:rPr>
              <w:t>(6)  มีความรู้ในแนวกว้างของด้านพืชศาสตร์ เล็งเห็นการเปลี่ยนแปลงและเข้าใจผลกระทบของเทคโนโลยีใหม่ ๆ (</w:t>
            </w:r>
            <w:r w:rsidRPr="00412A4E">
              <w:rPr>
                <w:rFonts w:ascii="TH SarabunPSK" w:hAnsi="TH SarabunPSK" w:cs="TH SarabunPSK"/>
                <w:sz w:val="23"/>
                <w:szCs w:val="23"/>
              </w:rPr>
              <w:t>WIL</w:t>
            </w:r>
            <w:r w:rsidRPr="00412A4E">
              <w:rPr>
                <w:rFonts w:ascii="TH SarabunPSK" w:hAnsi="TH SarabunPSK" w:cs="TH SarabunPSK"/>
                <w:sz w:val="23"/>
                <w:szCs w:val="23"/>
                <w:cs/>
              </w:rPr>
              <w:t>)</w:t>
            </w:r>
          </w:p>
        </w:tc>
        <w:tc>
          <w:tcPr>
            <w:tcW w:w="255" w:type="pct"/>
            <w:tcBorders>
              <w:left w:val="single" w:sz="4" w:space="0" w:color="auto"/>
              <w:right w:val="single" w:sz="4" w:space="0" w:color="auto"/>
            </w:tcBorders>
          </w:tcPr>
          <w:p w14:paraId="6110ABF7" w14:textId="2A126DE1" w:rsidR="008A0A37" w:rsidRPr="007F21BC" w:rsidRDefault="008A0A37" w:rsidP="008A0A37">
            <w:pPr>
              <w:jc w:val="center"/>
              <w:rPr>
                <w:rFonts w:ascii="Wingdings" w:hAnsi="Wingdings" w:cs="TH SarabunPSK"/>
                <w:sz w:val="23"/>
                <w:szCs w:val="23"/>
              </w:rPr>
            </w:pPr>
          </w:p>
        </w:tc>
        <w:tc>
          <w:tcPr>
            <w:tcW w:w="375" w:type="pct"/>
            <w:tcBorders>
              <w:left w:val="single" w:sz="4" w:space="0" w:color="auto"/>
              <w:right w:val="single" w:sz="4" w:space="0" w:color="auto"/>
            </w:tcBorders>
          </w:tcPr>
          <w:p w14:paraId="57A21F69" w14:textId="3EBB149C" w:rsidR="008A0A37" w:rsidRPr="007F21BC" w:rsidRDefault="008A0A37" w:rsidP="008A0A37">
            <w:pPr>
              <w:jc w:val="center"/>
              <w:rPr>
                <w:rFonts w:ascii="Wingdings" w:hAnsi="Wingdings" w:cs="TH SarabunPSK"/>
                <w:sz w:val="23"/>
                <w:szCs w:val="23"/>
              </w:rPr>
            </w:pPr>
          </w:p>
        </w:tc>
        <w:tc>
          <w:tcPr>
            <w:tcW w:w="376" w:type="pct"/>
            <w:tcBorders>
              <w:left w:val="single" w:sz="4" w:space="0" w:color="auto"/>
              <w:right w:val="single" w:sz="4" w:space="0" w:color="auto"/>
            </w:tcBorders>
          </w:tcPr>
          <w:p w14:paraId="019BE294" w14:textId="4CA075D1" w:rsidR="008A0A37" w:rsidRPr="007F21BC" w:rsidRDefault="008A0A37" w:rsidP="008A0A37">
            <w:pPr>
              <w:jc w:val="center"/>
              <w:rPr>
                <w:rFonts w:ascii="Wingdings" w:hAnsi="Wingdings" w:cs="TH SarabunPSK"/>
                <w:sz w:val="23"/>
                <w:szCs w:val="23"/>
              </w:rPr>
            </w:pPr>
            <w:r w:rsidRPr="00734928">
              <w:rPr>
                <w:rFonts w:ascii="Segoe UI Symbol" w:eastAsia="Wingdings" w:hAnsi="Segoe UI Symbol" w:cs="Segoe UI Symbol" w:hint="cs"/>
                <w:b/>
                <w:bCs/>
                <w:color w:val="000000" w:themeColor="text1"/>
                <w:sz w:val="24"/>
                <w:szCs w:val="24"/>
                <w:cs/>
              </w:rPr>
              <w:t>✔</w:t>
            </w:r>
          </w:p>
        </w:tc>
      </w:tr>
      <w:tr w:rsidR="008A0A37" w:rsidRPr="007F21BC" w14:paraId="589818CB" w14:textId="77777777" w:rsidTr="008427F8">
        <w:tc>
          <w:tcPr>
            <w:tcW w:w="3994" w:type="pct"/>
            <w:tcBorders>
              <w:left w:val="single" w:sz="4" w:space="0" w:color="auto"/>
              <w:right w:val="single" w:sz="4" w:space="0" w:color="auto"/>
            </w:tcBorders>
          </w:tcPr>
          <w:p w14:paraId="00C989C7" w14:textId="77777777" w:rsidR="008A0A37" w:rsidRPr="00412A4E" w:rsidRDefault="008A0A37" w:rsidP="008A0A37">
            <w:pPr>
              <w:ind w:left="251"/>
              <w:rPr>
                <w:rFonts w:ascii="TH SarabunPSK" w:hAnsi="TH SarabunPSK" w:cs="TH SarabunPSK"/>
                <w:sz w:val="23"/>
                <w:szCs w:val="23"/>
              </w:rPr>
            </w:pPr>
            <w:r w:rsidRPr="00412A4E">
              <w:rPr>
                <w:rFonts w:ascii="TH SarabunPSK" w:hAnsi="TH SarabunPSK" w:cs="TH SarabunPSK"/>
                <w:sz w:val="23"/>
                <w:szCs w:val="23"/>
                <w:cs/>
              </w:rPr>
              <w:t>(7)  มีประสบการณ์ในการพัฒนาหรือประยุกต์ความรู้ที่มีไปใช้ปฏิบัติงานได้จริง</w:t>
            </w:r>
          </w:p>
        </w:tc>
        <w:tc>
          <w:tcPr>
            <w:tcW w:w="255" w:type="pct"/>
            <w:tcBorders>
              <w:left w:val="single" w:sz="4" w:space="0" w:color="auto"/>
              <w:right w:val="single" w:sz="4" w:space="0" w:color="auto"/>
            </w:tcBorders>
          </w:tcPr>
          <w:p w14:paraId="4EB75987" w14:textId="576DC500" w:rsidR="008A0A37" w:rsidRPr="007F21BC" w:rsidRDefault="008A0A37" w:rsidP="008A0A37">
            <w:pPr>
              <w:jc w:val="center"/>
              <w:rPr>
                <w:rFonts w:ascii="Wingdings" w:hAnsi="Wingdings" w:cs="TH SarabunPSK"/>
                <w:sz w:val="23"/>
                <w:szCs w:val="23"/>
              </w:rPr>
            </w:pPr>
          </w:p>
        </w:tc>
        <w:tc>
          <w:tcPr>
            <w:tcW w:w="375" w:type="pct"/>
            <w:tcBorders>
              <w:left w:val="single" w:sz="4" w:space="0" w:color="auto"/>
              <w:right w:val="single" w:sz="4" w:space="0" w:color="auto"/>
            </w:tcBorders>
          </w:tcPr>
          <w:p w14:paraId="6AF27FC3" w14:textId="200E15F9" w:rsidR="008A0A37" w:rsidRPr="007F21BC" w:rsidRDefault="008A0A37" w:rsidP="008A0A37">
            <w:pPr>
              <w:jc w:val="center"/>
              <w:rPr>
                <w:rFonts w:ascii="Wingdings" w:hAnsi="Wingdings" w:cs="TH SarabunPSK"/>
                <w:sz w:val="23"/>
                <w:szCs w:val="23"/>
              </w:rPr>
            </w:pPr>
          </w:p>
        </w:tc>
        <w:tc>
          <w:tcPr>
            <w:tcW w:w="376" w:type="pct"/>
            <w:tcBorders>
              <w:left w:val="single" w:sz="4" w:space="0" w:color="auto"/>
              <w:right w:val="single" w:sz="4" w:space="0" w:color="auto"/>
            </w:tcBorders>
          </w:tcPr>
          <w:p w14:paraId="741C3A79" w14:textId="76AF2D72" w:rsidR="008A0A37" w:rsidRPr="007F21BC" w:rsidRDefault="008A0A37" w:rsidP="008A0A37">
            <w:pPr>
              <w:jc w:val="center"/>
              <w:rPr>
                <w:rFonts w:ascii="Wingdings" w:hAnsi="Wingdings" w:cs="TH SarabunPSK"/>
                <w:sz w:val="23"/>
                <w:szCs w:val="23"/>
              </w:rPr>
            </w:pPr>
            <w:r w:rsidRPr="00734928">
              <w:rPr>
                <w:rFonts w:ascii="Segoe UI Symbol" w:eastAsia="Wingdings" w:hAnsi="Segoe UI Symbol" w:cs="Segoe UI Symbol" w:hint="cs"/>
                <w:b/>
                <w:bCs/>
                <w:color w:val="000000" w:themeColor="text1"/>
                <w:sz w:val="24"/>
                <w:szCs w:val="24"/>
                <w:cs/>
              </w:rPr>
              <w:t>✔</w:t>
            </w:r>
          </w:p>
        </w:tc>
      </w:tr>
      <w:tr w:rsidR="008A0A37" w:rsidRPr="007F21BC" w14:paraId="0032666B" w14:textId="77777777" w:rsidTr="008427F8">
        <w:tc>
          <w:tcPr>
            <w:tcW w:w="3994" w:type="pct"/>
            <w:tcBorders>
              <w:left w:val="single" w:sz="4" w:space="0" w:color="auto"/>
              <w:bottom w:val="single" w:sz="4" w:space="0" w:color="auto"/>
              <w:right w:val="single" w:sz="4" w:space="0" w:color="auto"/>
            </w:tcBorders>
          </w:tcPr>
          <w:p w14:paraId="5DFBFF15" w14:textId="77777777" w:rsidR="008A0A37" w:rsidRPr="00412A4E" w:rsidRDefault="008A0A37" w:rsidP="008A0A37">
            <w:pPr>
              <w:ind w:left="251"/>
              <w:rPr>
                <w:rFonts w:ascii="TH SarabunPSK" w:hAnsi="TH SarabunPSK" w:cs="TH SarabunPSK"/>
                <w:sz w:val="23"/>
                <w:szCs w:val="23"/>
              </w:rPr>
            </w:pPr>
            <w:r w:rsidRPr="00412A4E">
              <w:rPr>
                <w:rFonts w:ascii="TH SarabunPSK" w:hAnsi="TH SarabunPSK" w:cs="TH SarabunPSK"/>
                <w:sz w:val="23"/>
                <w:szCs w:val="23"/>
                <w:cs/>
              </w:rPr>
              <w:t>(8)  สามารถบูรณาการความรู้ด้านพืชศาสตร์กับความรู้ในศาสตร์อื่น ๆ ที่เกี่ยวข้อง</w:t>
            </w:r>
          </w:p>
        </w:tc>
        <w:tc>
          <w:tcPr>
            <w:tcW w:w="255" w:type="pct"/>
            <w:tcBorders>
              <w:left w:val="single" w:sz="4" w:space="0" w:color="auto"/>
              <w:bottom w:val="single" w:sz="4" w:space="0" w:color="auto"/>
              <w:right w:val="single" w:sz="4" w:space="0" w:color="auto"/>
            </w:tcBorders>
          </w:tcPr>
          <w:p w14:paraId="2775B294" w14:textId="04B988BC" w:rsidR="008A0A37" w:rsidRPr="007F21BC" w:rsidRDefault="008A0A37" w:rsidP="008A0A37">
            <w:pPr>
              <w:jc w:val="center"/>
              <w:rPr>
                <w:rFonts w:ascii="Wingdings" w:hAnsi="Wingdings" w:cs="TH SarabunPSK"/>
                <w:sz w:val="23"/>
                <w:szCs w:val="23"/>
              </w:rPr>
            </w:pPr>
          </w:p>
        </w:tc>
        <w:tc>
          <w:tcPr>
            <w:tcW w:w="375" w:type="pct"/>
            <w:tcBorders>
              <w:left w:val="single" w:sz="4" w:space="0" w:color="auto"/>
              <w:bottom w:val="single" w:sz="4" w:space="0" w:color="auto"/>
              <w:right w:val="single" w:sz="4" w:space="0" w:color="auto"/>
            </w:tcBorders>
          </w:tcPr>
          <w:p w14:paraId="6950AB75" w14:textId="292B7F25" w:rsidR="008A0A37" w:rsidRPr="007F21BC" w:rsidRDefault="008A0A37" w:rsidP="008A0A37">
            <w:pPr>
              <w:jc w:val="center"/>
              <w:rPr>
                <w:rFonts w:ascii="Wingdings" w:hAnsi="Wingdings" w:cs="TH SarabunPSK"/>
                <w:sz w:val="23"/>
                <w:szCs w:val="23"/>
              </w:rPr>
            </w:pPr>
          </w:p>
        </w:tc>
        <w:tc>
          <w:tcPr>
            <w:tcW w:w="376" w:type="pct"/>
            <w:tcBorders>
              <w:left w:val="single" w:sz="4" w:space="0" w:color="auto"/>
              <w:bottom w:val="single" w:sz="4" w:space="0" w:color="auto"/>
              <w:right w:val="single" w:sz="4" w:space="0" w:color="auto"/>
            </w:tcBorders>
          </w:tcPr>
          <w:p w14:paraId="56CEA396" w14:textId="0249DCB4" w:rsidR="008A0A37" w:rsidRPr="007F21BC" w:rsidRDefault="008A0A37" w:rsidP="008A0A37">
            <w:pPr>
              <w:jc w:val="center"/>
              <w:rPr>
                <w:rFonts w:ascii="Wingdings" w:hAnsi="Wingdings" w:cs="TH SarabunPSK"/>
                <w:sz w:val="23"/>
                <w:szCs w:val="23"/>
              </w:rPr>
            </w:pPr>
            <w:r w:rsidRPr="00734928">
              <w:rPr>
                <w:rFonts w:ascii="Segoe UI Symbol" w:eastAsia="Wingdings" w:hAnsi="Segoe UI Symbol" w:cs="Segoe UI Symbol" w:hint="cs"/>
                <w:b/>
                <w:bCs/>
                <w:color w:val="000000" w:themeColor="text1"/>
                <w:sz w:val="24"/>
                <w:szCs w:val="24"/>
                <w:cs/>
              </w:rPr>
              <w:t>✔</w:t>
            </w:r>
          </w:p>
        </w:tc>
      </w:tr>
      <w:tr w:rsidR="00C02A47" w:rsidRPr="007F21BC" w14:paraId="2C915721" w14:textId="77777777" w:rsidTr="008427F8">
        <w:tc>
          <w:tcPr>
            <w:tcW w:w="3994" w:type="pct"/>
            <w:tcBorders>
              <w:top w:val="single" w:sz="4" w:space="0" w:color="auto"/>
              <w:left w:val="single" w:sz="4" w:space="0" w:color="auto"/>
              <w:right w:val="single" w:sz="4" w:space="0" w:color="auto"/>
            </w:tcBorders>
          </w:tcPr>
          <w:p w14:paraId="288FB8D1" w14:textId="77777777" w:rsidR="00C02A47" w:rsidRPr="00412A4E" w:rsidRDefault="00C02A47" w:rsidP="003F74E2">
            <w:pPr>
              <w:rPr>
                <w:rFonts w:ascii="TH SarabunPSK" w:hAnsi="TH SarabunPSK" w:cs="TH SarabunPSK"/>
                <w:b/>
                <w:bCs/>
                <w:sz w:val="23"/>
                <w:szCs w:val="23"/>
              </w:rPr>
            </w:pPr>
            <w:r w:rsidRPr="00412A4E">
              <w:rPr>
                <w:rFonts w:ascii="TH SarabunPSK" w:hAnsi="TH SarabunPSK" w:cs="TH SarabunPSK"/>
                <w:b/>
                <w:bCs/>
                <w:sz w:val="23"/>
                <w:szCs w:val="23"/>
              </w:rPr>
              <w:t>3</w:t>
            </w:r>
            <w:r w:rsidRPr="00412A4E">
              <w:rPr>
                <w:rFonts w:ascii="TH SarabunPSK" w:hAnsi="TH SarabunPSK" w:cs="TH SarabunPSK"/>
                <w:b/>
                <w:bCs/>
                <w:sz w:val="23"/>
                <w:szCs w:val="23"/>
                <w:cs/>
              </w:rPr>
              <w:t>) ทักษะทางปัญญา</w:t>
            </w:r>
          </w:p>
        </w:tc>
        <w:tc>
          <w:tcPr>
            <w:tcW w:w="255" w:type="pct"/>
            <w:tcBorders>
              <w:top w:val="single" w:sz="4" w:space="0" w:color="auto"/>
              <w:left w:val="single" w:sz="4" w:space="0" w:color="auto"/>
              <w:right w:val="single" w:sz="4" w:space="0" w:color="auto"/>
            </w:tcBorders>
          </w:tcPr>
          <w:p w14:paraId="2CB1E845" w14:textId="77777777" w:rsidR="00C02A47" w:rsidRPr="007F21BC" w:rsidRDefault="00C02A47" w:rsidP="003F74E2">
            <w:pPr>
              <w:jc w:val="center"/>
              <w:rPr>
                <w:rFonts w:ascii="Wingdings" w:hAnsi="Wingdings" w:cs="TH SarabunPSK"/>
                <w:b/>
                <w:bCs/>
                <w:sz w:val="23"/>
                <w:szCs w:val="23"/>
              </w:rPr>
            </w:pPr>
          </w:p>
        </w:tc>
        <w:tc>
          <w:tcPr>
            <w:tcW w:w="375" w:type="pct"/>
            <w:tcBorders>
              <w:top w:val="single" w:sz="4" w:space="0" w:color="auto"/>
              <w:left w:val="single" w:sz="4" w:space="0" w:color="auto"/>
              <w:right w:val="single" w:sz="4" w:space="0" w:color="auto"/>
            </w:tcBorders>
          </w:tcPr>
          <w:p w14:paraId="402865B9" w14:textId="77777777" w:rsidR="00C02A47" w:rsidRPr="007F21BC" w:rsidRDefault="00C02A47" w:rsidP="003F74E2">
            <w:pPr>
              <w:jc w:val="center"/>
              <w:rPr>
                <w:rFonts w:ascii="Wingdings" w:hAnsi="Wingdings" w:cs="TH SarabunPSK"/>
                <w:b/>
                <w:bCs/>
                <w:sz w:val="23"/>
                <w:szCs w:val="23"/>
              </w:rPr>
            </w:pPr>
          </w:p>
        </w:tc>
        <w:tc>
          <w:tcPr>
            <w:tcW w:w="376" w:type="pct"/>
            <w:tcBorders>
              <w:top w:val="single" w:sz="4" w:space="0" w:color="auto"/>
              <w:left w:val="single" w:sz="4" w:space="0" w:color="auto"/>
              <w:right w:val="single" w:sz="4" w:space="0" w:color="auto"/>
            </w:tcBorders>
          </w:tcPr>
          <w:p w14:paraId="68D34F0F" w14:textId="77777777" w:rsidR="00C02A47" w:rsidRPr="007F21BC" w:rsidRDefault="00C02A47" w:rsidP="003F74E2">
            <w:pPr>
              <w:jc w:val="center"/>
              <w:rPr>
                <w:rFonts w:ascii="Wingdings" w:hAnsi="Wingdings" w:cs="TH SarabunPSK"/>
                <w:b/>
                <w:bCs/>
                <w:sz w:val="23"/>
                <w:szCs w:val="23"/>
              </w:rPr>
            </w:pPr>
          </w:p>
        </w:tc>
      </w:tr>
      <w:tr w:rsidR="008A0A37" w:rsidRPr="007F21BC" w14:paraId="095AA503" w14:textId="77777777" w:rsidTr="008427F8">
        <w:tc>
          <w:tcPr>
            <w:tcW w:w="3994" w:type="pct"/>
            <w:tcBorders>
              <w:left w:val="single" w:sz="4" w:space="0" w:color="auto"/>
              <w:right w:val="single" w:sz="4" w:space="0" w:color="auto"/>
            </w:tcBorders>
          </w:tcPr>
          <w:p w14:paraId="5EC85A8A" w14:textId="77777777" w:rsidR="008A0A37" w:rsidRPr="00412A4E" w:rsidRDefault="008A0A37" w:rsidP="008A0A37">
            <w:pPr>
              <w:ind w:left="251"/>
              <w:rPr>
                <w:rFonts w:ascii="TH SarabunPSK" w:hAnsi="TH SarabunPSK" w:cs="TH SarabunPSK"/>
                <w:sz w:val="23"/>
                <w:szCs w:val="23"/>
              </w:rPr>
            </w:pPr>
            <w:r w:rsidRPr="00412A4E">
              <w:rPr>
                <w:rFonts w:ascii="TH SarabunPSK" w:hAnsi="TH SarabunPSK" w:cs="TH SarabunPSK"/>
                <w:sz w:val="23"/>
                <w:szCs w:val="23"/>
                <w:cs/>
              </w:rPr>
              <w:t>(1)  คิดอย่างมีวิจารณญาณและเป็นระบบ (</w:t>
            </w:r>
            <w:r w:rsidRPr="00412A4E">
              <w:rPr>
                <w:rFonts w:ascii="TH SarabunPSK" w:hAnsi="TH SarabunPSK" w:cs="TH SarabunPSK"/>
                <w:sz w:val="23"/>
                <w:szCs w:val="23"/>
              </w:rPr>
              <w:t>WIL</w:t>
            </w:r>
            <w:r w:rsidRPr="00412A4E">
              <w:rPr>
                <w:rFonts w:ascii="TH SarabunPSK" w:hAnsi="TH SarabunPSK" w:cs="TH SarabunPSK"/>
                <w:sz w:val="23"/>
                <w:szCs w:val="23"/>
                <w:cs/>
              </w:rPr>
              <w:t>)</w:t>
            </w:r>
          </w:p>
        </w:tc>
        <w:tc>
          <w:tcPr>
            <w:tcW w:w="255" w:type="pct"/>
            <w:tcBorders>
              <w:left w:val="single" w:sz="4" w:space="0" w:color="auto"/>
              <w:right w:val="single" w:sz="4" w:space="0" w:color="auto"/>
            </w:tcBorders>
          </w:tcPr>
          <w:p w14:paraId="474639E6" w14:textId="29381551" w:rsidR="008A0A37" w:rsidRPr="007F21BC" w:rsidRDefault="008A0A37" w:rsidP="008A0A37">
            <w:pPr>
              <w:jc w:val="center"/>
              <w:rPr>
                <w:rFonts w:ascii="Wingdings" w:eastAsia="Wingdings" w:hAnsi="Wingdings" w:cs="TH SarabunPSK"/>
                <w:sz w:val="23"/>
                <w:szCs w:val="23"/>
              </w:rPr>
            </w:pPr>
          </w:p>
        </w:tc>
        <w:tc>
          <w:tcPr>
            <w:tcW w:w="375" w:type="pct"/>
            <w:tcBorders>
              <w:left w:val="single" w:sz="4" w:space="0" w:color="auto"/>
              <w:right w:val="single" w:sz="4" w:space="0" w:color="auto"/>
            </w:tcBorders>
          </w:tcPr>
          <w:p w14:paraId="6C27F741" w14:textId="46F11178" w:rsidR="008A0A37" w:rsidRPr="007F21BC" w:rsidRDefault="008A0A37" w:rsidP="008A0A37">
            <w:pPr>
              <w:jc w:val="center"/>
              <w:rPr>
                <w:rFonts w:ascii="Wingdings" w:eastAsia="Wingdings" w:hAnsi="Wingdings" w:cs="TH SarabunPSK"/>
                <w:sz w:val="23"/>
                <w:szCs w:val="23"/>
              </w:rPr>
            </w:pPr>
          </w:p>
        </w:tc>
        <w:tc>
          <w:tcPr>
            <w:tcW w:w="376" w:type="pct"/>
            <w:tcBorders>
              <w:left w:val="single" w:sz="4" w:space="0" w:color="auto"/>
              <w:right w:val="single" w:sz="4" w:space="0" w:color="auto"/>
            </w:tcBorders>
          </w:tcPr>
          <w:p w14:paraId="54457C7C" w14:textId="6DCB15DD" w:rsidR="008A0A37" w:rsidRPr="007F21BC" w:rsidRDefault="008A0A37" w:rsidP="008A0A37">
            <w:pPr>
              <w:jc w:val="center"/>
              <w:rPr>
                <w:rFonts w:ascii="Wingdings" w:eastAsia="Wingdings" w:hAnsi="Wingdings" w:cs="TH SarabunPSK"/>
                <w:sz w:val="23"/>
                <w:szCs w:val="23"/>
              </w:rPr>
            </w:pPr>
            <w:r w:rsidRPr="005E2C2D">
              <w:rPr>
                <w:rFonts w:ascii="Segoe UI Symbol" w:eastAsia="Wingdings" w:hAnsi="Segoe UI Symbol" w:cs="Segoe UI Symbol" w:hint="cs"/>
                <w:b/>
                <w:bCs/>
                <w:color w:val="000000" w:themeColor="text1"/>
                <w:sz w:val="24"/>
                <w:szCs w:val="24"/>
                <w:cs/>
              </w:rPr>
              <w:t>✔</w:t>
            </w:r>
          </w:p>
        </w:tc>
      </w:tr>
      <w:tr w:rsidR="008A0A37" w:rsidRPr="007F21BC" w14:paraId="775E1884" w14:textId="77777777" w:rsidTr="008427F8">
        <w:tc>
          <w:tcPr>
            <w:tcW w:w="3994" w:type="pct"/>
            <w:tcBorders>
              <w:left w:val="single" w:sz="4" w:space="0" w:color="auto"/>
              <w:right w:val="single" w:sz="4" w:space="0" w:color="auto"/>
            </w:tcBorders>
          </w:tcPr>
          <w:p w14:paraId="75790F9F" w14:textId="77777777" w:rsidR="008A0A37" w:rsidRPr="00412A4E" w:rsidRDefault="008A0A37" w:rsidP="008A0A37">
            <w:pPr>
              <w:ind w:left="251"/>
              <w:rPr>
                <w:rFonts w:ascii="TH SarabunPSK" w:hAnsi="TH SarabunPSK" w:cs="TH SarabunPSK"/>
                <w:sz w:val="23"/>
                <w:szCs w:val="23"/>
              </w:rPr>
            </w:pPr>
            <w:r w:rsidRPr="00412A4E">
              <w:rPr>
                <w:rFonts w:ascii="TH SarabunPSK" w:hAnsi="TH SarabunPSK" w:cs="TH SarabunPSK"/>
                <w:sz w:val="23"/>
                <w:szCs w:val="23"/>
                <w:cs/>
              </w:rPr>
              <w:t>(2)  สามารถสืบค้น ตีความ และประเมินสารสนเทศ เพื่อใช้ในการแก้ไขปัญหาอย่างสร้างสรรค์ (</w:t>
            </w:r>
            <w:r w:rsidRPr="00412A4E">
              <w:rPr>
                <w:rFonts w:ascii="TH SarabunPSK" w:hAnsi="TH SarabunPSK" w:cs="TH SarabunPSK"/>
                <w:sz w:val="23"/>
                <w:szCs w:val="23"/>
              </w:rPr>
              <w:t>WIL</w:t>
            </w:r>
            <w:r w:rsidRPr="00412A4E">
              <w:rPr>
                <w:rFonts w:ascii="TH SarabunPSK" w:hAnsi="TH SarabunPSK" w:cs="TH SarabunPSK"/>
                <w:sz w:val="23"/>
                <w:szCs w:val="23"/>
                <w:cs/>
              </w:rPr>
              <w:t>)</w:t>
            </w:r>
          </w:p>
        </w:tc>
        <w:tc>
          <w:tcPr>
            <w:tcW w:w="255" w:type="pct"/>
            <w:tcBorders>
              <w:left w:val="single" w:sz="4" w:space="0" w:color="auto"/>
              <w:right w:val="single" w:sz="4" w:space="0" w:color="auto"/>
            </w:tcBorders>
          </w:tcPr>
          <w:p w14:paraId="4059350E" w14:textId="15BBA57A" w:rsidR="008A0A37" w:rsidRPr="007F21BC" w:rsidRDefault="008A0A37" w:rsidP="008A0A37">
            <w:pPr>
              <w:jc w:val="center"/>
              <w:rPr>
                <w:rFonts w:ascii="Wingdings" w:eastAsia="Wingdings" w:hAnsi="Wingdings" w:cs="TH SarabunPSK"/>
                <w:sz w:val="23"/>
                <w:szCs w:val="23"/>
              </w:rPr>
            </w:pPr>
          </w:p>
        </w:tc>
        <w:tc>
          <w:tcPr>
            <w:tcW w:w="375" w:type="pct"/>
            <w:tcBorders>
              <w:left w:val="single" w:sz="4" w:space="0" w:color="auto"/>
              <w:right w:val="single" w:sz="4" w:space="0" w:color="auto"/>
            </w:tcBorders>
          </w:tcPr>
          <w:p w14:paraId="39554250" w14:textId="67968D67" w:rsidR="008A0A37" w:rsidRPr="007F21BC" w:rsidRDefault="008A0A37" w:rsidP="008A0A37">
            <w:pPr>
              <w:jc w:val="center"/>
              <w:rPr>
                <w:rFonts w:ascii="Wingdings" w:eastAsia="Wingdings" w:hAnsi="Wingdings" w:cs="TH SarabunPSK"/>
                <w:sz w:val="23"/>
                <w:szCs w:val="23"/>
              </w:rPr>
            </w:pPr>
          </w:p>
        </w:tc>
        <w:tc>
          <w:tcPr>
            <w:tcW w:w="376" w:type="pct"/>
            <w:tcBorders>
              <w:left w:val="single" w:sz="4" w:space="0" w:color="auto"/>
              <w:right w:val="single" w:sz="4" w:space="0" w:color="auto"/>
            </w:tcBorders>
          </w:tcPr>
          <w:p w14:paraId="16DDC3F1" w14:textId="21DE696F" w:rsidR="008A0A37" w:rsidRPr="007F21BC" w:rsidRDefault="008A0A37" w:rsidP="008A0A37">
            <w:pPr>
              <w:jc w:val="center"/>
              <w:rPr>
                <w:rFonts w:ascii="Wingdings" w:eastAsia="Wingdings" w:hAnsi="Wingdings" w:cs="TH SarabunPSK"/>
                <w:sz w:val="23"/>
                <w:szCs w:val="23"/>
              </w:rPr>
            </w:pPr>
            <w:r w:rsidRPr="005E2C2D">
              <w:rPr>
                <w:rFonts w:ascii="Segoe UI Symbol" w:eastAsia="Wingdings" w:hAnsi="Segoe UI Symbol" w:cs="Segoe UI Symbol" w:hint="cs"/>
                <w:b/>
                <w:bCs/>
                <w:color w:val="000000" w:themeColor="text1"/>
                <w:sz w:val="24"/>
                <w:szCs w:val="24"/>
                <w:cs/>
              </w:rPr>
              <w:t>✔</w:t>
            </w:r>
          </w:p>
        </w:tc>
      </w:tr>
      <w:tr w:rsidR="008A0A37" w:rsidRPr="007F21BC" w14:paraId="3E5E17BE" w14:textId="77777777" w:rsidTr="008427F8">
        <w:tc>
          <w:tcPr>
            <w:tcW w:w="3994" w:type="pct"/>
            <w:tcBorders>
              <w:left w:val="single" w:sz="4" w:space="0" w:color="auto"/>
              <w:right w:val="single" w:sz="4" w:space="0" w:color="auto"/>
            </w:tcBorders>
          </w:tcPr>
          <w:p w14:paraId="6FDF85D9" w14:textId="77777777" w:rsidR="008A0A37" w:rsidRPr="00412A4E" w:rsidRDefault="008A0A37" w:rsidP="008A0A37">
            <w:pPr>
              <w:ind w:left="251"/>
              <w:rPr>
                <w:rFonts w:ascii="TH SarabunPSK" w:hAnsi="TH SarabunPSK" w:cs="TH SarabunPSK"/>
                <w:sz w:val="23"/>
                <w:szCs w:val="23"/>
              </w:rPr>
            </w:pPr>
            <w:r w:rsidRPr="00412A4E">
              <w:rPr>
                <w:rFonts w:ascii="TH SarabunPSK" w:hAnsi="TH SarabunPSK" w:cs="TH SarabunPSK"/>
                <w:sz w:val="23"/>
                <w:szCs w:val="23"/>
                <w:cs/>
              </w:rPr>
              <w:t>(3)  สามารถรวบรวม ศึกษา วิเคราะห์ และสรุปประเด็นปัญหาและความต้องการ (</w:t>
            </w:r>
            <w:r w:rsidRPr="00412A4E">
              <w:rPr>
                <w:rFonts w:ascii="TH SarabunPSK" w:hAnsi="TH SarabunPSK" w:cs="TH SarabunPSK"/>
                <w:sz w:val="23"/>
                <w:szCs w:val="23"/>
              </w:rPr>
              <w:t>WIL</w:t>
            </w:r>
            <w:r w:rsidRPr="00412A4E">
              <w:rPr>
                <w:rFonts w:ascii="TH SarabunPSK" w:hAnsi="TH SarabunPSK" w:cs="TH SarabunPSK"/>
                <w:sz w:val="23"/>
                <w:szCs w:val="23"/>
                <w:cs/>
              </w:rPr>
              <w:t>)</w:t>
            </w:r>
          </w:p>
        </w:tc>
        <w:tc>
          <w:tcPr>
            <w:tcW w:w="255" w:type="pct"/>
            <w:tcBorders>
              <w:left w:val="single" w:sz="4" w:space="0" w:color="auto"/>
              <w:right w:val="single" w:sz="4" w:space="0" w:color="auto"/>
            </w:tcBorders>
          </w:tcPr>
          <w:p w14:paraId="6D1EC672" w14:textId="43BCF54E" w:rsidR="008A0A37" w:rsidRPr="007F21BC" w:rsidRDefault="008A0A37" w:rsidP="008A0A37">
            <w:pPr>
              <w:jc w:val="center"/>
              <w:rPr>
                <w:rFonts w:ascii="Wingdings" w:eastAsia="Wingdings" w:hAnsi="Wingdings" w:cs="TH SarabunPSK"/>
                <w:sz w:val="23"/>
                <w:szCs w:val="23"/>
              </w:rPr>
            </w:pPr>
          </w:p>
        </w:tc>
        <w:tc>
          <w:tcPr>
            <w:tcW w:w="375" w:type="pct"/>
            <w:tcBorders>
              <w:left w:val="single" w:sz="4" w:space="0" w:color="auto"/>
              <w:right w:val="single" w:sz="4" w:space="0" w:color="auto"/>
            </w:tcBorders>
          </w:tcPr>
          <w:p w14:paraId="50B003EA" w14:textId="5AC7F2DD" w:rsidR="008A0A37" w:rsidRPr="007F21BC" w:rsidRDefault="008A0A37" w:rsidP="008A0A37">
            <w:pPr>
              <w:jc w:val="center"/>
              <w:rPr>
                <w:rFonts w:ascii="Wingdings" w:eastAsia="Wingdings" w:hAnsi="Wingdings" w:cs="TH SarabunPSK"/>
                <w:sz w:val="23"/>
                <w:szCs w:val="23"/>
              </w:rPr>
            </w:pPr>
          </w:p>
        </w:tc>
        <w:tc>
          <w:tcPr>
            <w:tcW w:w="376" w:type="pct"/>
            <w:tcBorders>
              <w:left w:val="single" w:sz="4" w:space="0" w:color="auto"/>
              <w:right w:val="single" w:sz="4" w:space="0" w:color="auto"/>
            </w:tcBorders>
          </w:tcPr>
          <w:p w14:paraId="0B9315A2" w14:textId="74F25579" w:rsidR="008A0A37" w:rsidRPr="007F21BC" w:rsidRDefault="008A0A37" w:rsidP="008A0A37">
            <w:pPr>
              <w:jc w:val="center"/>
              <w:rPr>
                <w:rFonts w:ascii="Wingdings" w:eastAsia="Wingdings" w:hAnsi="Wingdings" w:cs="TH SarabunPSK"/>
                <w:sz w:val="23"/>
                <w:szCs w:val="23"/>
              </w:rPr>
            </w:pPr>
            <w:r w:rsidRPr="005E2C2D">
              <w:rPr>
                <w:rFonts w:ascii="Segoe UI Symbol" w:eastAsia="Wingdings" w:hAnsi="Segoe UI Symbol" w:cs="Segoe UI Symbol" w:hint="cs"/>
                <w:b/>
                <w:bCs/>
                <w:color w:val="000000" w:themeColor="text1"/>
                <w:sz w:val="24"/>
                <w:szCs w:val="24"/>
                <w:cs/>
              </w:rPr>
              <w:t>✔</w:t>
            </w:r>
          </w:p>
        </w:tc>
      </w:tr>
      <w:tr w:rsidR="008A0A37" w:rsidRPr="007F21BC" w14:paraId="62E5AFD2" w14:textId="77777777" w:rsidTr="008427F8">
        <w:tc>
          <w:tcPr>
            <w:tcW w:w="3994" w:type="pct"/>
            <w:tcBorders>
              <w:left w:val="single" w:sz="4" w:space="0" w:color="auto"/>
              <w:bottom w:val="single" w:sz="4" w:space="0" w:color="auto"/>
              <w:right w:val="single" w:sz="4" w:space="0" w:color="auto"/>
            </w:tcBorders>
          </w:tcPr>
          <w:p w14:paraId="3AC1BAC0" w14:textId="77777777" w:rsidR="008A0A37" w:rsidRPr="00412A4E" w:rsidRDefault="008A0A37" w:rsidP="008A0A37">
            <w:pPr>
              <w:ind w:left="251"/>
              <w:rPr>
                <w:rFonts w:ascii="TH SarabunPSK" w:hAnsi="TH SarabunPSK" w:cs="TH SarabunPSK"/>
                <w:sz w:val="23"/>
                <w:szCs w:val="23"/>
              </w:rPr>
            </w:pPr>
            <w:r w:rsidRPr="00412A4E">
              <w:rPr>
                <w:rFonts w:ascii="TH SarabunPSK" w:hAnsi="TH SarabunPSK" w:cs="TH SarabunPSK"/>
                <w:sz w:val="23"/>
                <w:szCs w:val="23"/>
                <w:cs/>
              </w:rPr>
              <w:t>(4)  สามารถประยุกต์ความรู้และทักษะ กับการแก้ไขปัญหาทางด้านการผลิตพืชได้อย่างเหมาะสม (</w:t>
            </w:r>
            <w:r w:rsidRPr="00412A4E">
              <w:rPr>
                <w:rFonts w:ascii="TH SarabunPSK" w:hAnsi="TH SarabunPSK" w:cs="TH SarabunPSK"/>
                <w:sz w:val="23"/>
                <w:szCs w:val="23"/>
              </w:rPr>
              <w:t>WIL</w:t>
            </w:r>
            <w:r w:rsidRPr="00412A4E">
              <w:rPr>
                <w:rFonts w:ascii="TH SarabunPSK" w:hAnsi="TH SarabunPSK" w:cs="TH SarabunPSK"/>
                <w:sz w:val="23"/>
                <w:szCs w:val="23"/>
                <w:cs/>
              </w:rPr>
              <w:t>)</w:t>
            </w:r>
          </w:p>
        </w:tc>
        <w:tc>
          <w:tcPr>
            <w:tcW w:w="255" w:type="pct"/>
            <w:tcBorders>
              <w:left w:val="single" w:sz="4" w:space="0" w:color="auto"/>
              <w:bottom w:val="single" w:sz="4" w:space="0" w:color="auto"/>
              <w:right w:val="single" w:sz="4" w:space="0" w:color="auto"/>
            </w:tcBorders>
          </w:tcPr>
          <w:p w14:paraId="352632B7" w14:textId="145D9C03" w:rsidR="008A0A37" w:rsidRPr="007F21BC" w:rsidRDefault="008A0A37" w:rsidP="008A0A37">
            <w:pPr>
              <w:jc w:val="center"/>
              <w:rPr>
                <w:rFonts w:ascii="Wingdings" w:eastAsia="Wingdings" w:hAnsi="Wingdings" w:cs="TH SarabunPSK"/>
                <w:sz w:val="23"/>
                <w:szCs w:val="23"/>
              </w:rPr>
            </w:pPr>
          </w:p>
        </w:tc>
        <w:tc>
          <w:tcPr>
            <w:tcW w:w="375" w:type="pct"/>
            <w:tcBorders>
              <w:left w:val="single" w:sz="4" w:space="0" w:color="auto"/>
              <w:bottom w:val="single" w:sz="4" w:space="0" w:color="auto"/>
              <w:right w:val="single" w:sz="4" w:space="0" w:color="auto"/>
            </w:tcBorders>
          </w:tcPr>
          <w:p w14:paraId="15745D97" w14:textId="431B9631" w:rsidR="008A0A37" w:rsidRPr="007F21BC" w:rsidRDefault="008A0A37" w:rsidP="008A0A37">
            <w:pPr>
              <w:jc w:val="center"/>
              <w:rPr>
                <w:rFonts w:ascii="Wingdings" w:eastAsia="Wingdings" w:hAnsi="Wingdings" w:cs="TH SarabunPSK"/>
                <w:sz w:val="23"/>
                <w:szCs w:val="23"/>
              </w:rPr>
            </w:pPr>
          </w:p>
        </w:tc>
        <w:tc>
          <w:tcPr>
            <w:tcW w:w="376" w:type="pct"/>
            <w:tcBorders>
              <w:left w:val="single" w:sz="4" w:space="0" w:color="auto"/>
              <w:bottom w:val="single" w:sz="4" w:space="0" w:color="auto"/>
              <w:right w:val="single" w:sz="4" w:space="0" w:color="auto"/>
            </w:tcBorders>
          </w:tcPr>
          <w:p w14:paraId="2C372BCB" w14:textId="39B6562D" w:rsidR="008A0A37" w:rsidRPr="007F21BC" w:rsidRDefault="008A0A37" w:rsidP="008A0A37">
            <w:pPr>
              <w:jc w:val="center"/>
              <w:rPr>
                <w:rFonts w:ascii="Wingdings" w:eastAsia="Wingdings" w:hAnsi="Wingdings" w:cs="TH SarabunPSK"/>
                <w:sz w:val="23"/>
                <w:szCs w:val="23"/>
              </w:rPr>
            </w:pPr>
            <w:r w:rsidRPr="005E2C2D">
              <w:rPr>
                <w:rFonts w:ascii="Segoe UI Symbol" w:eastAsia="Wingdings" w:hAnsi="Segoe UI Symbol" w:cs="Segoe UI Symbol" w:hint="cs"/>
                <w:b/>
                <w:bCs/>
                <w:color w:val="000000" w:themeColor="text1"/>
                <w:sz w:val="24"/>
                <w:szCs w:val="24"/>
                <w:cs/>
              </w:rPr>
              <w:t>✔</w:t>
            </w:r>
          </w:p>
        </w:tc>
      </w:tr>
      <w:tr w:rsidR="00C02A47" w:rsidRPr="007F21BC" w14:paraId="1C72D12A" w14:textId="77777777" w:rsidTr="008427F8">
        <w:tc>
          <w:tcPr>
            <w:tcW w:w="3994" w:type="pct"/>
            <w:tcBorders>
              <w:top w:val="single" w:sz="4" w:space="0" w:color="auto"/>
              <w:left w:val="single" w:sz="4" w:space="0" w:color="auto"/>
              <w:right w:val="single" w:sz="4" w:space="0" w:color="auto"/>
            </w:tcBorders>
          </w:tcPr>
          <w:p w14:paraId="2096EB46" w14:textId="77777777" w:rsidR="00C02A47" w:rsidRPr="00412A4E" w:rsidDel="00B07831" w:rsidRDefault="00C02A47" w:rsidP="003F74E2">
            <w:pPr>
              <w:rPr>
                <w:rFonts w:ascii="TH SarabunPSK" w:hAnsi="TH SarabunPSK" w:cs="TH SarabunPSK"/>
                <w:b/>
                <w:bCs/>
                <w:sz w:val="23"/>
                <w:szCs w:val="23"/>
              </w:rPr>
            </w:pPr>
            <w:r w:rsidRPr="00412A4E">
              <w:rPr>
                <w:rFonts w:ascii="TH SarabunPSK" w:hAnsi="TH SarabunPSK" w:cs="TH SarabunPSK"/>
                <w:b/>
                <w:bCs/>
                <w:sz w:val="23"/>
                <w:szCs w:val="23"/>
              </w:rPr>
              <w:t>4</w:t>
            </w:r>
            <w:r w:rsidRPr="00412A4E">
              <w:rPr>
                <w:rFonts w:ascii="TH SarabunPSK" w:hAnsi="TH SarabunPSK" w:cs="TH SarabunPSK"/>
                <w:b/>
                <w:bCs/>
                <w:sz w:val="23"/>
                <w:szCs w:val="23"/>
                <w:cs/>
              </w:rPr>
              <w:t>) ทักษะความสัมพันธ์ระหว่างบุคคลและความรับผิดชอบ</w:t>
            </w:r>
          </w:p>
        </w:tc>
        <w:tc>
          <w:tcPr>
            <w:tcW w:w="255" w:type="pct"/>
            <w:tcBorders>
              <w:top w:val="single" w:sz="4" w:space="0" w:color="auto"/>
              <w:left w:val="single" w:sz="4" w:space="0" w:color="auto"/>
              <w:right w:val="single" w:sz="4" w:space="0" w:color="auto"/>
            </w:tcBorders>
          </w:tcPr>
          <w:p w14:paraId="58CCAA0E" w14:textId="77777777" w:rsidR="00C02A47" w:rsidRPr="007F21BC" w:rsidRDefault="00C02A47" w:rsidP="003F74E2">
            <w:pPr>
              <w:jc w:val="center"/>
              <w:rPr>
                <w:rFonts w:ascii="Wingdings" w:eastAsia="Times New Roman" w:hAnsi="Wingdings" w:cs="TH SarabunPSK"/>
                <w:b/>
                <w:bCs/>
                <w:sz w:val="23"/>
                <w:szCs w:val="23"/>
              </w:rPr>
            </w:pPr>
          </w:p>
        </w:tc>
        <w:tc>
          <w:tcPr>
            <w:tcW w:w="375" w:type="pct"/>
            <w:tcBorders>
              <w:top w:val="single" w:sz="4" w:space="0" w:color="auto"/>
              <w:left w:val="single" w:sz="4" w:space="0" w:color="auto"/>
              <w:right w:val="single" w:sz="4" w:space="0" w:color="auto"/>
            </w:tcBorders>
          </w:tcPr>
          <w:p w14:paraId="3EA4BBD2" w14:textId="77777777" w:rsidR="00C02A47" w:rsidRPr="007F21BC" w:rsidRDefault="00C02A47" w:rsidP="003F74E2">
            <w:pPr>
              <w:jc w:val="center"/>
              <w:rPr>
                <w:rFonts w:ascii="Wingdings" w:eastAsia="Times New Roman" w:hAnsi="Wingdings" w:cs="TH SarabunPSK"/>
                <w:b/>
                <w:bCs/>
                <w:sz w:val="23"/>
                <w:szCs w:val="23"/>
              </w:rPr>
            </w:pPr>
          </w:p>
        </w:tc>
        <w:tc>
          <w:tcPr>
            <w:tcW w:w="376" w:type="pct"/>
            <w:tcBorders>
              <w:top w:val="single" w:sz="4" w:space="0" w:color="auto"/>
              <w:left w:val="single" w:sz="4" w:space="0" w:color="auto"/>
              <w:right w:val="single" w:sz="4" w:space="0" w:color="auto"/>
            </w:tcBorders>
          </w:tcPr>
          <w:p w14:paraId="50C62DDF" w14:textId="77777777" w:rsidR="00C02A47" w:rsidRPr="007F21BC" w:rsidRDefault="00C02A47" w:rsidP="003F74E2">
            <w:pPr>
              <w:jc w:val="center"/>
              <w:rPr>
                <w:rFonts w:ascii="Wingdings" w:eastAsia="Times New Roman" w:hAnsi="Wingdings" w:cs="TH SarabunPSK"/>
                <w:b/>
                <w:bCs/>
                <w:sz w:val="23"/>
                <w:szCs w:val="23"/>
              </w:rPr>
            </w:pPr>
          </w:p>
        </w:tc>
      </w:tr>
      <w:tr w:rsidR="008A0A37" w:rsidRPr="007F21BC" w14:paraId="5E8CB592" w14:textId="77777777" w:rsidTr="008427F8">
        <w:tc>
          <w:tcPr>
            <w:tcW w:w="3994" w:type="pct"/>
            <w:tcBorders>
              <w:left w:val="single" w:sz="4" w:space="0" w:color="auto"/>
              <w:right w:val="single" w:sz="4" w:space="0" w:color="auto"/>
            </w:tcBorders>
          </w:tcPr>
          <w:p w14:paraId="7BCF007C" w14:textId="77777777" w:rsidR="008A0A37" w:rsidRPr="00412A4E" w:rsidRDefault="008A0A37" w:rsidP="008A0A37">
            <w:pPr>
              <w:ind w:left="251"/>
              <w:rPr>
                <w:rFonts w:ascii="TH SarabunPSK" w:hAnsi="TH SarabunPSK" w:cs="TH SarabunPSK"/>
                <w:sz w:val="23"/>
                <w:szCs w:val="23"/>
              </w:rPr>
            </w:pPr>
            <w:r w:rsidRPr="00412A4E">
              <w:rPr>
                <w:rFonts w:ascii="TH SarabunPSK" w:hAnsi="TH SarabunPSK" w:cs="TH SarabunPSK"/>
                <w:sz w:val="23"/>
                <w:szCs w:val="23"/>
                <w:cs/>
              </w:rPr>
              <w:t>(</w:t>
            </w:r>
            <w:r w:rsidRPr="00412A4E">
              <w:rPr>
                <w:rFonts w:ascii="TH SarabunPSK" w:hAnsi="TH SarabunPSK" w:cs="TH SarabunPSK"/>
                <w:sz w:val="23"/>
                <w:szCs w:val="23"/>
              </w:rPr>
              <w:t>1</w:t>
            </w:r>
            <w:r w:rsidRPr="00412A4E">
              <w:rPr>
                <w:rFonts w:ascii="TH SarabunPSK" w:hAnsi="TH SarabunPSK" w:cs="TH SarabunPSK"/>
                <w:sz w:val="23"/>
                <w:szCs w:val="23"/>
                <w:cs/>
              </w:rPr>
              <w:t>)  สามารถสื่อสารกับกลุ่มคนหลากหลายและสามารถสนทนาทั้งภาษาไทยและภาษาต่างประเทศอย่างมีประสิทธิภาพ (</w:t>
            </w:r>
            <w:r w:rsidRPr="00412A4E">
              <w:rPr>
                <w:rFonts w:ascii="TH SarabunPSK" w:hAnsi="TH SarabunPSK" w:cs="TH SarabunPSK"/>
                <w:sz w:val="23"/>
                <w:szCs w:val="23"/>
              </w:rPr>
              <w:t>WIL</w:t>
            </w:r>
            <w:r w:rsidRPr="00412A4E">
              <w:rPr>
                <w:rFonts w:ascii="TH SarabunPSK" w:hAnsi="TH SarabunPSK" w:cs="TH SarabunPSK"/>
                <w:sz w:val="23"/>
                <w:szCs w:val="23"/>
                <w:cs/>
              </w:rPr>
              <w:t>)</w:t>
            </w:r>
          </w:p>
        </w:tc>
        <w:tc>
          <w:tcPr>
            <w:tcW w:w="255" w:type="pct"/>
            <w:tcBorders>
              <w:left w:val="single" w:sz="4" w:space="0" w:color="auto"/>
              <w:right w:val="single" w:sz="4" w:space="0" w:color="auto"/>
            </w:tcBorders>
          </w:tcPr>
          <w:p w14:paraId="4F529925" w14:textId="536FEE32" w:rsidR="008A0A37" w:rsidRPr="007F21BC" w:rsidRDefault="008A0A37" w:rsidP="008A0A37">
            <w:pPr>
              <w:jc w:val="center"/>
              <w:rPr>
                <w:rFonts w:ascii="Wingdings" w:eastAsia="Wingdings" w:hAnsi="Wingdings" w:cs="TH SarabunPSK"/>
                <w:sz w:val="23"/>
                <w:szCs w:val="23"/>
              </w:rPr>
            </w:pPr>
            <w:r w:rsidRPr="00331A9A">
              <w:rPr>
                <w:rFonts w:ascii="Segoe UI Symbol" w:eastAsia="Wingdings" w:hAnsi="Segoe UI Symbol" w:cs="Segoe UI Symbol" w:hint="cs"/>
                <w:b/>
                <w:bCs/>
                <w:color w:val="000000" w:themeColor="text1"/>
                <w:sz w:val="24"/>
                <w:szCs w:val="24"/>
                <w:cs/>
              </w:rPr>
              <w:t>✔</w:t>
            </w:r>
          </w:p>
        </w:tc>
        <w:tc>
          <w:tcPr>
            <w:tcW w:w="375" w:type="pct"/>
            <w:tcBorders>
              <w:left w:val="single" w:sz="4" w:space="0" w:color="auto"/>
              <w:right w:val="single" w:sz="4" w:space="0" w:color="auto"/>
            </w:tcBorders>
          </w:tcPr>
          <w:p w14:paraId="2ECA0346" w14:textId="0D1048CE" w:rsidR="008A0A37" w:rsidRPr="007F21BC" w:rsidRDefault="008A0A37" w:rsidP="008A0A37">
            <w:pPr>
              <w:jc w:val="center"/>
              <w:rPr>
                <w:rFonts w:ascii="Wingdings" w:eastAsia="Wingdings" w:hAnsi="Wingdings" w:cs="TH SarabunPSK"/>
                <w:sz w:val="23"/>
                <w:szCs w:val="23"/>
              </w:rPr>
            </w:pPr>
            <w:r w:rsidRPr="00331A9A">
              <w:rPr>
                <w:rFonts w:ascii="Segoe UI Symbol" w:eastAsia="Wingdings" w:hAnsi="Segoe UI Symbol" w:cs="Segoe UI Symbol" w:hint="cs"/>
                <w:b/>
                <w:bCs/>
                <w:color w:val="000000" w:themeColor="text1"/>
                <w:sz w:val="24"/>
                <w:szCs w:val="24"/>
                <w:cs/>
              </w:rPr>
              <w:t>✔</w:t>
            </w:r>
          </w:p>
        </w:tc>
        <w:tc>
          <w:tcPr>
            <w:tcW w:w="376" w:type="pct"/>
            <w:tcBorders>
              <w:left w:val="single" w:sz="4" w:space="0" w:color="auto"/>
              <w:right w:val="single" w:sz="4" w:space="0" w:color="auto"/>
            </w:tcBorders>
          </w:tcPr>
          <w:p w14:paraId="16EC5E50" w14:textId="756017BF" w:rsidR="008A0A37" w:rsidRPr="007F21BC" w:rsidRDefault="008A0A37" w:rsidP="008A0A37">
            <w:pPr>
              <w:jc w:val="center"/>
              <w:rPr>
                <w:rFonts w:ascii="Wingdings" w:eastAsia="Wingdings" w:hAnsi="Wingdings" w:cs="TH SarabunPSK"/>
                <w:sz w:val="23"/>
                <w:szCs w:val="23"/>
              </w:rPr>
            </w:pPr>
            <w:r w:rsidRPr="00331A9A">
              <w:rPr>
                <w:rFonts w:ascii="Segoe UI Symbol" w:eastAsia="Wingdings" w:hAnsi="Segoe UI Symbol" w:cs="Segoe UI Symbol" w:hint="cs"/>
                <w:b/>
                <w:bCs/>
                <w:color w:val="000000" w:themeColor="text1"/>
                <w:sz w:val="24"/>
                <w:szCs w:val="24"/>
                <w:cs/>
              </w:rPr>
              <w:t>✔</w:t>
            </w:r>
          </w:p>
        </w:tc>
      </w:tr>
      <w:tr w:rsidR="008A0A37" w:rsidRPr="007F21BC" w14:paraId="48C73EAB" w14:textId="77777777" w:rsidTr="008427F8">
        <w:tc>
          <w:tcPr>
            <w:tcW w:w="3994" w:type="pct"/>
            <w:tcBorders>
              <w:left w:val="single" w:sz="4" w:space="0" w:color="auto"/>
              <w:right w:val="single" w:sz="4" w:space="0" w:color="auto"/>
            </w:tcBorders>
          </w:tcPr>
          <w:p w14:paraId="571E7D87" w14:textId="77777777" w:rsidR="008A0A37" w:rsidRPr="00412A4E" w:rsidRDefault="008A0A37" w:rsidP="008A0A37">
            <w:pPr>
              <w:ind w:left="251"/>
              <w:rPr>
                <w:rFonts w:ascii="TH SarabunPSK" w:hAnsi="TH SarabunPSK" w:cs="TH SarabunPSK"/>
                <w:sz w:val="23"/>
                <w:szCs w:val="23"/>
              </w:rPr>
            </w:pPr>
            <w:r w:rsidRPr="00412A4E">
              <w:rPr>
                <w:rFonts w:ascii="TH SarabunPSK" w:hAnsi="TH SarabunPSK" w:cs="TH SarabunPSK"/>
                <w:sz w:val="23"/>
                <w:szCs w:val="23"/>
                <w:cs/>
              </w:rPr>
              <w:t>(</w:t>
            </w:r>
            <w:r w:rsidRPr="00412A4E">
              <w:rPr>
                <w:rFonts w:ascii="TH SarabunPSK" w:hAnsi="TH SarabunPSK" w:cs="TH SarabunPSK"/>
                <w:sz w:val="23"/>
                <w:szCs w:val="23"/>
              </w:rPr>
              <w:t>2</w:t>
            </w:r>
            <w:r w:rsidRPr="00412A4E">
              <w:rPr>
                <w:rFonts w:ascii="TH SarabunPSK" w:hAnsi="TH SarabunPSK" w:cs="TH SarabunPSK"/>
                <w:sz w:val="23"/>
                <w:szCs w:val="23"/>
                <w:cs/>
              </w:rPr>
              <w:t>)  สามารถให้ความช่วยเหลือและอำนวยความสะดวกแก่การแก้ปัญหา สถานการณ์ต่าง ๆ ในกลุ่มทั้งในบทบาทของผู้นำ หรือในบทบาทของผู้ร่วมทีมงาน (</w:t>
            </w:r>
            <w:r w:rsidRPr="00412A4E">
              <w:rPr>
                <w:rFonts w:ascii="TH SarabunPSK" w:hAnsi="TH SarabunPSK" w:cs="TH SarabunPSK"/>
                <w:sz w:val="23"/>
                <w:szCs w:val="23"/>
              </w:rPr>
              <w:t>WIL</w:t>
            </w:r>
            <w:r w:rsidRPr="00412A4E">
              <w:rPr>
                <w:rFonts w:ascii="TH SarabunPSK" w:hAnsi="TH SarabunPSK" w:cs="TH SarabunPSK"/>
                <w:sz w:val="23"/>
                <w:szCs w:val="23"/>
                <w:cs/>
              </w:rPr>
              <w:t>)</w:t>
            </w:r>
          </w:p>
        </w:tc>
        <w:tc>
          <w:tcPr>
            <w:tcW w:w="255" w:type="pct"/>
            <w:tcBorders>
              <w:left w:val="single" w:sz="4" w:space="0" w:color="auto"/>
              <w:right w:val="single" w:sz="4" w:space="0" w:color="auto"/>
            </w:tcBorders>
          </w:tcPr>
          <w:p w14:paraId="47C27591" w14:textId="319C858F" w:rsidR="008A0A37" w:rsidRPr="007F21BC" w:rsidRDefault="008A0A37" w:rsidP="008A0A37">
            <w:pPr>
              <w:jc w:val="center"/>
              <w:rPr>
                <w:rFonts w:ascii="Wingdings" w:eastAsia="Wingdings" w:hAnsi="Wingdings" w:cs="TH SarabunPSK"/>
                <w:sz w:val="23"/>
                <w:szCs w:val="23"/>
              </w:rPr>
            </w:pPr>
            <w:r w:rsidRPr="00331A9A">
              <w:rPr>
                <w:rFonts w:ascii="Segoe UI Symbol" w:eastAsia="Wingdings" w:hAnsi="Segoe UI Symbol" w:cs="Segoe UI Symbol" w:hint="cs"/>
                <w:b/>
                <w:bCs/>
                <w:color w:val="000000" w:themeColor="text1"/>
                <w:sz w:val="24"/>
                <w:szCs w:val="24"/>
                <w:cs/>
              </w:rPr>
              <w:t>✔</w:t>
            </w:r>
          </w:p>
        </w:tc>
        <w:tc>
          <w:tcPr>
            <w:tcW w:w="375" w:type="pct"/>
            <w:tcBorders>
              <w:left w:val="single" w:sz="4" w:space="0" w:color="auto"/>
              <w:right w:val="single" w:sz="4" w:space="0" w:color="auto"/>
            </w:tcBorders>
          </w:tcPr>
          <w:p w14:paraId="0A250722" w14:textId="6FB1CA6E" w:rsidR="008A0A37" w:rsidRPr="007F21BC" w:rsidRDefault="008A0A37" w:rsidP="008A0A37">
            <w:pPr>
              <w:jc w:val="center"/>
              <w:rPr>
                <w:rFonts w:ascii="Wingdings" w:eastAsia="Wingdings" w:hAnsi="Wingdings" w:cs="TH SarabunPSK"/>
                <w:sz w:val="23"/>
                <w:szCs w:val="23"/>
              </w:rPr>
            </w:pPr>
            <w:r w:rsidRPr="00331A9A">
              <w:rPr>
                <w:rFonts w:ascii="Segoe UI Symbol" w:eastAsia="Wingdings" w:hAnsi="Segoe UI Symbol" w:cs="Segoe UI Symbol" w:hint="cs"/>
                <w:b/>
                <w:bCs/>
                <w:color w:val="000000" w:themeColor="text1"/>
                <w:sz w:val="24"/>
                <w:szCs w:val="24"/>
                <w:cs/>
              </w:rPr>
              <w:t>✔</w:t>
            </w:r>
          </w:p>
        </w:tc>
        <w:tc>
          <w:tcPr>
            <w:tcW w:w="376" w:type="pct"/>
            <w:tcBorders>
              <w:left w:val="single" w:sz="4" w:space="0" w:color="auto"/>
              <w:right w:val="single" w:sz="4" w:space="0" w:color="auto"/>
            </w:tcBorders>
          </w:tcPr>
          <w:p w14:paraId="498F5375" w14:textId="69C4DF1D" w:rsidR="008A0A37" w:rsidRPr="007F21BC" w:rsidRDefault="008A0A37" w:rsidP="008A0A37">
            <w:pPr>
              <w:jc w:val="center"/>
              <w:rPr>
                <w:rFonts w:ascii="Wingdings" w:eastAsia="Wingdings" w:hAnsi="Wingdings" w:cs="TH SarabunPSK"/>
                <w:sz w:val="23"/>
                <w:szCs w:val="23"/>
              </w:rPr>
            </w:pPr>
            <w:r w:rsidRPr="00331A9A">
              <w:rPr>
                <w:rFonts w:ascii="Segoe UI Symbol" w:eastAsia="Wingdings" w:hAnsi="Segoe UI Symbol" w:cs="Segoe UI Symbol" w:hint="cs"/>
                <w:b/>
                <w:bCs/>
                <w:color w:val="000000" w:themeColor="text1"/>
                <w:sz w:val="24"/>
                <w:szCs w:val="24"/>
                <w:cs/>
              </w:rPr>
              <w:t>✔</w:t>
            </w:r>
          </w:p>
        </w:tc>
      </w:tr>
      <w:tr w:rsidR="008A0A37" w:rsidRPr="007F21BC" w14:paraId="7D76D9E6" w14:textId="77777777" w:rsidTr="008427F8">
        <w:tc>
          <w:tcPr>
            <w:tcW w:w="3994" w:type="pct"/>
            <w:tcBorders>
              <w:left w:val="single" w:sz="4" w:space="0" w:color="auto"/>
              <w:right w:val="single" w:sz="4" w:space="0" w:color="auto"/>
            </w:tcBorders>
          </w:tcPr>
          <w:p w14:paraId="1EBBFDA4" w14:textId="77777777" w:rsidR="008A0A37" w:rsidRPr="00412A4E" w:rsidRDefault="008A0A37" w:rsidP="008A0A37">
            <w:pPr>
              <w:ind w:left="251"/>
              <w:rPr>
                <w:rFonts w:ascii="TH SarabunPSK" w:hAnsi="TH SarabunPSK" w:cs="TH SarabunPSK"/>
                <w:sz w:val="23"/>
                <w:szCs w:val="23"/>
              </w:rPr>
            </w:pPr>
            <w:r w:rsidRPr="00412A4E">
              <w:rPr>
                <w:rFonts w:ascii="TH SarabunPSK" w:hAnsi="TH SarabunPSK" w:cs="TH SarabunPSK"/>
                <w:sz w:val="23"/>
                <w:szCs w:val="23"/>
                <w:cs/>
              </w:rPr>
              <w:t>(</w:t>
            </w:r>
            <w:r w:rsidRPr="00412A4E">
              <w:rPr>
                <w:rFonts w:ascii="TH SarabunPSK" w:hAnsi="TH SarabunPSK" w:cs="TH SarabunPSK"/>
                <w:sz w:val="23"/>
                <w:szCs w:val="23"/>
              </w:rPr>
              <w:t>3</w:t>
            </w:r>
            <w:r w:rsidRPr="00412A4E">
              <w:rPr>
                <w:rFonts w:ascii="TH SarabunPSK" w:hAnsi="TH SarabunPSK" w:cs="TH SarabunPSK"/>
                <w:sz w:val="23"/>
                <w:szCs w:val="23"/>
                <w:cs/>
              </w:rPr>
              <w:t>)  สามารถใช้ความรู้ในศาสตร์มาชี้นำสังคมในประเด็นที่เหมาะสม</w:t>
            </w:r>
          </w:p>
        </w:tc>
        <w:tc>
          <w:tcPr>
            <w:tcW w:w="255" w:type="pct"/>
            <w:tcBorders>
              <w:left w:val="single" w:sz="4" w:space="0" w:color="auto"/>
              <w:right w:val="single" w:sz="4" w:space="0" w:color="auto"/>
            </w:tcBorders>
          </w:tcPr>
          <w:p w14:paraId="2CFE360D" w14:textId="46981916" w:rsidR="008A0A37" w:rsidRPr="007F21BC" w:rsidRDefault="008A0A37" w:rsidP="008A0A37">
            <w:pPr>
              <w:jc w:val="center"/>
              <w:rPr>
                <w:rFonts w:ascii="Wingdings" w:eastAsia="Wingdings" w:hAnsi="Wingdings" w:cs="TH SarabunPSK"/>
                <w:sz w:val="23"/>
                <w:szCs w:val="23"/>
              </w:rPr>
            </w:pPr>
            <w:r w:rsidRPr="00331A9A">
              <w:rPr>
                <w:rFonts w:ascii="Segoe UI Symbol" w:eastAsia="Wingdings" w:hAnsi="Segoe UI Symbol" w:cs="Segoe UI Symbol" w:hint="cs"/>
                <w:b/>
                <w:bCs/>
                <w:color w:val="000000" w:themeColor="text1"/>
                <w:sz w:val="24"/>
                <w:szCs w:val="24"/>
                <w:cs/>
              </w:rPr>
              <w:t>✔</w:t>
            </w:r>
          </w:p>
        </w:tc>
        <w:tc>
          <w:tcPr>
            <w:tcW w:w="375" w:type="pct"/>
            <w:tcBorders>
              <w:left w:val="single" w:sz="4" w:space="0" w:color="auto"/>
              <w:right w:val="single" w:sz="4" w:space="0" w:color="auto"/>
            </w:tcBorders>
          </w:tcPr>
          <w:p w14:paraId="2F6C506A" w14:textId="002CE01C" w:rsidR="008A0A37" w:rsidRPr="007F21BC" w:rsidRDefault="008A0A37" w:rsidP="008A0A37">
            <w:pPr>
              <w:jc w:val="center"/>
              <w:rPr>
                <w:rFonts w:ascii="Wingdings" w:eastAsia="Wingdings" w:hAnsi="Wingdings" w:cs="TH SarabunPSK"/>
                <w:sz w:val="23"/>
                <w:szCs w:val="23"/>
              </w:rPr>
            </w:pPr>
            <w:r w:rsidRPr="00331A9A">
              <w:rPr>
                <w:rFonts w:ascii="Segoe UI Symbol" w:eastAsia="Wingdings" w:hAnsi="Segoe UI Symbol" w:cs="Segoe UI Symbol" w:hint="cs"/>
                <w:b/>
                <w:bCs/>
                <w:color w:val="000000" w:themeColor="text1"/>
                <w:sz w:val="24"/>
                <w:szCs w:val="24"/>
                <w:cs/>
              </w:rPr>
              <w:t>✔</w:t>
            </w:r>
          </w:p>
        </w:tc>
        <w:tc>
          <w:tcPr>
            <w:tcW w:w="376" w:type="pct"/>
            <w:tcBorders>
              <w:left w:val="single" w:sz="4" w:space="0" w:color="auto"/>
              <w:right w:val="single" w:sz="4" w:space="0" w:color="auto"/>
            </w:tcBorders>
          </w:tcPr>
          <w:p w14:paraId="6955B51E" w14:textId="47327C0D" w:rsidR="008A0A37" w:rsidRPr="007F21BC" w:rsidRDefault="008A0A37" w:rsidP="008A0A37">
            <w:pPr>
              <w:jc w:val="center"/>
              <w:rPr>
                <w:rFonts w:ascii="Wingdings" w:eastAsia="Wingdings" w:hAnsi="Wingdings" w:cs="TH SarabunPSK"/>
                <w:sz w:val="23"/>
                <w:szCs w:val="23"/>
              </w:rPr>
            </w:pPr>
            <w:r w:rsidRPr="00331A9A">
              <w:rPr>
                <w:rFonts w:ascii="Segoe UI Symbol" w:eastAsia="Wingdings" w:hAnsi="Segoe UI Symbol" w:cs="Segoe UI Symbol" w:hint="cs"/>
                <w:b/>
                <w:bCs/>
                <w:color w:val="000000" w:themeColor="text1"/>
                <w:sz w:val="24"/>
                <w:szCs w:val="24"/>
                <w:cs/>
              </w:rPr>
              <w:t>✔</w:t>
            </w:r>
          </w:p>
        </w:tc>
      </w:tr>
      <w:tr w:rsidR="008A0A37" w:rsidRPr="007F21BC" w14:paraId="1C43DECD" w14:textId="77777777" w:rsidTr="008427F8">
        <w:tc>
          <w:tcPr>
            <w:tcW w:w="3994" w:type="pct"/>
            <w:tcBorders>
              <w:left w:val="single" w:sz="4" w:space="0" w:color="auto"/>
              <w:right w:val="single" w:sz="4" w:space="0" w:color="auto"/>
            </w:tcBorders>
          </w:tcPr>
          <w:p w14:paraId="53923B13" w14:textId="77777777" w:rsidR="008A0A37" w:rsidRPr="00412A4E" w:rsidRDefault="008A0A37" w:rsidP="008A0A37">
            <w:pPr>
              <w:ind w:left="251"/>
              <w:rPr>
                <w:rFonts w:ascii="TH SarabunPSK" w:hAnsi="TH SarabunPSK" w:cs="TH SarabunPSK"/>
                <w:sz w:val="23"/>
                <w:szCs w:val="23"/>
              </w:rPr>
            </w:pPr>
            <w:r w:rsidRPr="00412A4E">
              <w:rPr>
                <w:rFonts w:ascii="TH SarabunPSK" w:hAnsi="TH SarabunPSK" w:cs="TH SarabunPSK"/>
                <w:sz w:val="23"/>
                <w:szCs w:val="23"/>
                <w:cs/>
              </w:rPr>
              <w:t>(</w:t>
            </w:r>
            <w:r w:rsidRPr="00412A4E">
              <w:rPr>
                <w:rFonts w:ascii="TH SarabunPSK" w:hAnsi="TH SarabunPSK" w:cs="TH SarabunPSK"/>
                <w:sz w:val="23"/>
                <w:szCs w:val="23"/>
              </w:rPr>
              <w:t>4</w:t>
            </w:r>
            <w:r w:rsidRPr="00412A4E">
              <w:rPr>
                <w:rFonts w:ascii="TH SarabunPSK" w:hAnsi="TH SarabunPSK" w:cs="TH SarabunPSK"/>
                <w:sz w:val="23"/>
                <w:szCs w:val="23"/>
                <w:cs/>
              </w:rPr>
              <w:t>)  มีความรับผิดชอบในการกระทำของตนเองและรับผิดชอบงานในกลุ่ม (</w:t>
            </w:r>
            <w:r w:rsidRPr="00412A4E">
              <w:rPr>
                <w:rFonts w:ascii="TH SarabunPSK" w:hAnsi="TH SarabunPSK" w:cs="TH SarabunPSK"/>
                <w:sz w:val="23"/>
                <w:szCs w:val="23"/>
              </w:rPr>
              <w:t>WIL</w:t>
            </w:r>
            <w:r w:rsidRPr="00412A4E">
              <w:rPr>
                <w:rFonts w:ascii="TH SarabunPSK" w:hAnsi="TH SarabunPSK" w:cs="TH SarabunPSK"/>
                <w:sz w:val="23"/>
                <w:szCs w:val="23"/>
                <w:cs/>
              </w:rPr>
              <w:t>)</w:t>
            </w:r>
          </w:p>
        </w:tc>
        <w:tc>
          <w:tcPr>
            <w:tcW w:w="255" w:type="pct"/>
            <w:tcBorders>
              <w:left w:val="single" w:sz="4" w:space="0" w:color="auto"/>
              <w:right w:val="single" w:sz="4" w:space="0" w:color="auto"/>
            </w:tcBorders>
          </w:tcPr>
          <w:p w14:paraId="2BF11EBF" w14:textId="33D635A6" w:rsidR="008A0A37" w:rsidRPr="007F21BC" w:rsidRDefault="008A0A37" w:rsidP="008A0A37">
            <w:pPr>
              <w:jc w:val="center"/>
              <w:rPr>
                <w:rFonts w:ascii="Wingdings" w:eastAsia="Wingdings" w:hAnsi="Wingdings" w:cs="TH SarabunPSK"/>
                <w:sz w:val="23"/>
                <w:szCs w:val="23"/>
              </w:rPr>
            </w:pPr>
            <w:r w:rsidRPr="00331A9A">
              <w:rPr>
                <w:rFonts w:ascii="Segoe UI Symbol" w:eastAsia="Wingdings" w:hAnsi="Segoe UI Symbol" w:cs="Segoe UI Symbol" w:hint="cs"/>
                <w:b/>
                <w:bCs/>
                <w:color w:val="000000" w:themeColor="text1"/>
                <w:sz w:val="24"/>
                <w:szCs w:val="24"/>
                <w:cs/>
              </w:rPr>
              <w:t>✔</w:t>
            </w:r>
          </w:p>
        </w:tc>
        <w:tc>
          <w:tcPr>
            <w:tcW w:w="375" w:type="pct"/>
            <w:tcBorders>
              <w:left w:val="single" w:sz="4" w:space="0" w:color="auto"/>
              <w:right w:val="single" w:sz="4" w:space="0" w:color="auto"/>
            </w:tcBorders>
          </w:tcPr>
          <w:p w14:paraId="5C354CDE" w14:textId="56336ADE" w:rsidR="008A0A37" w:rsidRPr="007F21BC" w:rsidRDefault="008A0A37" w:rsidP="008A0A37">
            <w:pPr>
              <w:jc w:val="center"/>
              <w:rPr>
                <w:rFonts w:ascii="Wingdings" w:eastAsia="Wingdings" w:hAnsi="Wingdings" w:cs="TH SarabunPSK"/>
                <w:sz w:val="23"/>
                <w:szCs w:val="23"/>
              </w:rPr>
            </w:pPr>
            <w:r w:rsidRPr="00331A9A">
              <w:rPr>
                <w:rFonts w:ascii="Segoe UI Symbol" w:eastAsia="Wingdings" w:hAnsi="Segoe UI Symbol" w:cs="Segoe UI Symbol" w:hint="cs"/>
                <w:b/>
                <w:bCs/>
                <w:color w:val="000000" w:themeColor="text1"/>
                <w:sz w:val="24"/>
                <w:szCs w:val="24"/>
                <w:cs/>
              </w:rPr>
              <w:t>✔</w:t>
            </w:r>
          </w:p>
        </w:tc>
        <w:tc>
          <w:tcPr>
            <w:tcW w:w="376" w:type="pct"/>
            <w:tcBorders>
              <w:left w:val="single" w:sz="4" w:space="0" w:color="auto"/>
              <w:right w:val="single" w:sz="4" w:space="0" w:color="auto"/>
            </w:tcBorders>
          </w:tcPr>
          <w:p w14:paraId="03D2C56E" w14:textId="54ABBEF2" w:rsidR="008A0A37" w:rsidRPr="007F21BC" w:rsidRDefault="008A0A37" w:rsidP="008A0A37">
            <w:pPr>
              <w:jc w:val="center"/>
              <w:rPr>
                <w:rFonts w:ascii="Wingdings" w:eastAsia="Wingdings" w:hAnsi="Wingdings" w:cs="TH SarabunPSK"/>
                <w:sz w:val="23"/>
                <w:szCs w:val="23"/>
              </w:rPr>
            </w:pPr>
            <w:r w:rsidRPr="00331A9A">
              <w:rPr>
                <w:rFonts w:ascii="Segoe UI Symbol" w:eastAsia="Wingdings" w:hAnsi="Segoe UI Symbol" w:cs="Segoe UI Symbol" w:hint="cs"/>
                <w:b/>
                <w:bCs/>
                <w:color w:val="000000" w:themeColor="text1"/>
                <w:sz w:val="24"/>
                <w:szCs w:val="24"/>
                <w:cs/>
              </w:rPr>
              <w:t>✔</w:t>
            </w:r>
          </w:p>
        </w:tc>
      </w:tr>
      <w:tr w:rsidR="008A0A37" w:rsidRPr="007F21BC" w14:paraId="556CDB0D" w14:textId="77777777" w:rsidTr="008427F8">
        <w:tc>
          <w:tcPr>
            <w:tcW w:w="3994" w:type="pct"/>
            <w:tcBorders>
              <w:left w:val="single" w:sz="4" w:space="0" w:color="auto"/>
              <w:right w:val="single" w:sz="4" w:space="0" w:color="auto"/>
            </w:tcBorders>
          </w:tcPr>
          <w:p w14:paraId="72C72F18" w14:textId="77777777" w:rsidR="008A0A37" w:rsidRPr="00412A4E" w:rsidRDefault="008A0A37" w:rsidP="008A0A37">
            <w:pPr>
              <w:ind w:left="251"/>
              <w:rPr>
                <w:rFonts w:ascii="TH SarabunPSK" w:hAnsi="TH SarabunPSK" w:cs="TH SarabunPSK"/>
                <w:sz w:val="23"/>
                <w:szCs w:val="23"/>
              </w:rPr>
            </w:pPr>
            <w:r w:rsidRPr="00412A4E">
              <w:rPr>
                <w:rFonts w:ascii="TH SarabunPSK" w:hAnsi="TH SarabunPSK" w:cs="TH SarabunPSK"/>
                <w:sz w:val="23"/>
                <w:szCs w:val="23"/>
                <w:cs/>
              </w:rPr>
              <w:t>(</w:t>
            </w:r>
            <w:r w:rsidRPr="00412A4E">
              <w:rPr>
                <w:rFonts w:ascii="TH SarabunPSK" w:hAnsi="TH SarabunPSK" w:cs="TH SarabunPSK"/>
                <w:sz w:val="23"/>
                <w:szCs w:val="23"/>
              </w:rPr>
              <w:t>5</w:t>
            </w:r>
            <w:r w:rsidRPr="00412A4E">
              <w:rPr>
                <w:rFonts w:ascii="TH SarabunPSK" w:hAnsi="TH SarabunPSK" w:cs="TH SarabunPSK"/>
                <w:sz w:val="23"/>
                <w:szCs w:val="23"/>
                <w:cs/>
              </w:rPr>
              <w:t>)  สามารถเป็นผู้ริเริ่มแสดงประเด็นในการแก้ไขสถานการณ์ทั้งส่วนตัวและส่วนรวมพร้อมทั้งแสดงจุดยืนอย่างพอเหมาะทั้งของตนเองและของกลุ่ม (</w:t>
            </w:r>
            <w:r w:rsidRPr="00412A4E">
              <w:rPr>
                <w:rFonts w:ascii="TH SarabunPSK" w:hAnsi="TH SarabunPSK" w:cs="TH SarabunPSK"/>
                <w:sz w:val="23"/>
                <w:szCs w:val="23"/>
              </w:rPr>
              <w:t>WIL</w:t>
            </w:r>
            <w:r w:rsidRPr="00412A4E">
              <w:rPr>
                <w:rFonts w:ascii="TH SarabunPSK" w:hAnsi="TH SarabunPSK" w:cs="TH SarabunPSK"/>
                <w:sz w:val="23"/>
                <w:szCs w:val="23"/>
                <w:cs/>
              </w:rPr>
              <w:t>)</w:t>
            </w:r>
          </w:p>
        </w:tc>
        <w:tc>
          <w:tcPr>
            <w:tcW w:w="255" w:type="pct"/>
            <w:tcBorders>
              <w:left w:val="single" w:sz="4" w:space="0" w:color="auto"/>
              <w:right w:val="single" w:sz="4" w:space="0" w:color="auto"/>
            </w:tcBorders>
          </w:tcPr>
          <w:p w14:paraId="5E6696A4" w14:textId="71A2CF6B" w:rsidR="008A0A37" w:rsidRPr="007F21BC" w:rsidRDefault="008A0A37" w:rsidP="008A0A37">
            <w:pPr>
              <w:jc w:val="center"/>
              <w:rPr>
                <w:rFonts w:ascii="Wingdings" w:eastAsia="Wingdings" w:hAnsi="Wingdings" w:cs="TH SarabunPSK"/>
                <w:sz w:val="23"/>
                <w:szCs w:val="23"/>
              </w:rPr>
            </w:pPr>
            <w:r w:rsidRPr="00331A9A">
              <w:rPr>
                <w:rFonts w:ascii="Segoe UI Symbol" w:eastAsia="Wingdings" w:hAnsi="Segoe UI Symbol" w:cs="Segoe UI Symbol" w:hint="cs"/>
                <w:b/>
                <w:bCs/>
                <w:color w:val="000000" w:themeColor="text1"/>
                <w:sz w:val="24"/>
                <w:szCs w:val="24"/>
                <w:cs/>
              </w:rPr>
              <w:t>✔</w:t>
            </w:r>
          </w:p>
        </w:tc>
        <w:tc>
          <w:tcPr>
            <w:tcW w:w="375" w:type="pct"/>
            <w:tcBorders>
              <w:left w:val="single" w:sz="4" w:space="0" w:color="auto"/>
              <w:right w:val="single" w:sz="4" w:space="0" w:color="auto"/>
            </w:tcBorders>
          </w:tcPr>
          <w:p w14:paraId="20ADF336" w14:textId="0C7912A5" w:rsidR="008A0A37" w:rsidRPr="007F21BC" w:rsidRDefault="008A0A37" w:rsidP="008A0A37">
            <w:pPr>
              <w:jc w:val="center"/>
              <w:rPr>
                <w:rFonts w:ascii="Wingdings" w:eastAsia="Wingdings" w:hAnsi="Wingdings" w:cs="TH SarabunPSK"/>
                <w:sz w:val="23"/>
                <w:szCs w:val="23"/>
              </w:rPr>
            </w:pPr>
            <w:r w:rsidRPr="00331A9A">
              <w:rPr>
                <w:rFonts w:ascii="Segoe UI Symbol" w:eastAsia="Wingdings" w:hAnsi="Segoe UI Symbol" w:cs="Segoe UI Symbol" w:hint="cs"/>
                <w:b/>
                <w:bCs/>
                <w:color w:val="000000" w:themeColor="text1"/>
                <w:sz w:val="24"/>
                <w:szCs w:val="24"/>
                <w:cs/>
              </w:rPr>
              <w:t>✔</w:t>
            </w:r>
          </w:p>
        </w:tc>
        <w:tc>
          <w:tcPr>
            <w:tcW w:w="376" w:type="pct"/>
            <w:tcBorders>
              <w:left w:val="single" w:sz="4" w:space="0" w:color="auto"/>
              <w:right w:val="single" w:sz="4" w:space="0" w:color="auto"/>
            </w:tcBorders>
          </w:tcPr>
          <w:p w14:paraId="4C582C18" w14:textId="4FA3E6D1" w:rsidR="008A0A37" w:rsidRPr="007F21BC" w:rsidRDefault="008A0A37" w:rsidP="008A0A37">
            <w:pPr>
              <w:jc w:val="center"/>
              <w:rPr>
                <w:rFonts w:ascii="Wingdings" w:eastAsia="Wingdings" w:hAnsi="Wingdings" w:cs="TH SarabunPSK"/>
                <w:sz w:val="23"/>
                <w:szCs w:val="23"/>
              </w:rPr>
            </w:pPr>
            <w:r w:rsidRPr="00331A9A">
              <w:rPr>
                <w:rFonts w:ascii="Segoe UI Symbol" w:eastAsia="Wingdings" w:hAnsi="Segoe UI Symbol" w:cs="Segoe UI Symbol" w:hint="cs"/>
                <w:b/>
                <w:bCs/>
                <w:color w:val="000000" w:themeColor="text1"/>
                <w:sz w:val="24"/>
                <w:szCs w:val="24"/>
                <w:cs/>
              </w:rPr>
              <w:t>✔</w:t>
            </w:r>
          </w:p>
        </w:tc>
      </w:tr>
      <w:tr w:rsidR="008A0A37" w:rsidRPr="007F21BC" w14:paraId="5D839314" w14:textId="77777777" w:rsidTr="008427F8">
        <w:tc>
          <w:tcPr>
            <w:tcW w:w="3994" w:type="pct"/>
            <w:tcBorders>
              <w:left w:val="single" w:sz="4" w:space="0" w:color="auto"/>
              <w:bottom w:val="single" w:sz="4" w:space="0" w:color="auto"/>
              <w:right w:val="single" w:sz="4" w:space="0" w:color="auto"/>
            </w:tcBorders>
          </w:tcPr>
          <w:p w14:paraId="4C1C5EB5" w14:textId="77777777" w:rsidR="008A0A37" w:rsidRPr="00412A4E" w:rsidRDefault="008A0A37" w:rsidP="008A0A37">
            <w:pPr>
              <w:ind w:left="251"/>
              <w:rPr>
                <w:rFonts w:ascii="TH SarabunPSK" w:hAnsi="TH SarabunPSK" w:cs="TH SarabunPSK"/>
                <w:sz w:val="23"/>
                <w:szCs w:val="23"/>
              </w:rPr>
            </w:pPr>
            <w:r w:rsidRPr="00412A4E">
              <w:rPr>
                <w:rFonts w:ascii="TH SarabunPSK" w:hAnsi="TH SarabunPSK" w:cs="TH SarabunPSK"/>
                <w:sz w:val="23"/>
                <w:szCs w:val="23"/>
                <w:cs/>
              </w:rPr>
              <w:t>(</w:t>
            </w:r>
            <w:r w:rsidRPr="00412A4E">
              <w:rPr>
                <w:rFonts w:ascii="TH SarabunPSK" w:hAnsi="TH SarabunPSK" w:cs="TH SarabunPSK"/>
                <w:sz w:val="23"/>
                <w:szCs w:val="23"/>
              </w:rPr>
              <w:t>6</w:t>
            </w:r>
            <w:r w:rsidRPr="00412A4E">
              <w:rPr>
                <w:rFonts w:ascii="TH SarabunPSK" w:hAnsi="TH SarabunPSK" w:cs="TH SarabunPSK"/>
                <w:sz w:val="23"/>
                <w:szCs w:val="23"/>
                <w:cs/>
              </w:rPr>
              <w:t>)  มีความรับผิดชอบการพัฒนาการเรียนรู้ทั้งของตนเองและทางวิชาชีพอย่างต่อเนื่อง คุณสมบัติต่าง ๆ นี้สามารถวัดระหว่างการทำกิจกรรมร่วมกัน</w:t>
            </w:r>
          </w:p>
        </w:tc>
        <w:tc>
          <w:tcPr>
            <w:tcW w:w="255" w:type="pct"/>
            <w:tcBorders>
              <w:left w:val="single" w:sz="4" w:space="0" w:color="auto"/>
              <w:bottom w:val="single" w:sz="4" w:space="0" w:color="auto"/>
              <w:right w:val="single" w:sz="4" w:space="0" w:color="auto"/>
            </w:tcBorders>
          </w:tcPr>
          <w:p w14:paraId="776A2F8D" w14:textId="1CA883F8" w:rsidR="008A0A37" w:rsidRPr="007F21BC" w:rsidRDefault="008A0A37" w:rsidP="008A0A37">
            <w:pPr>
              <w:jc w:val="center"/>
              <w:rPr>
                <w:rFonts w:ascii="Wingdings" w:eastAsia="Wingdings" w:hAnsi="Wingdings" w:cs="TH SarabunPSK"/>
                <w:sz w:val="23"/>
                <w:szCs w:val="23"/>
              </w:rPr>
            </w:pPr>
            <w:r w:rsidRPr="00331A9A">
              <w:rPr>
                <w:rFonts w:ascii="Segoe UI Symbol" w:eastAsia="Wingdings" w:hAnsi="Segoe UI Symbol" w:cs="Segoe UI Symbol" w:hint="cs"/>
                <w:b/>
                <w:bCs/>
                <w:color w:val="000000" w:themeColor="text1"/>
                <w:sz w:val="24"/>
                <w:szCs w:val="24"/>
                <w:cs/>
              </w:rPr>
              <w:t>✔</w:t>
            </w:r>
          </w:p>
        </w:tc>
        <w:tc>
          <w:tcPr>
            <w:tcW w:w="375" w:type="pct"/>
            <w:tcBorders>
              <w:left w:val="single" w:sz="4" w:space="0" w:color="auto"/>
              <w:bottom w:val="single" w:sz="4" w:space="0" w:color="auto"/>
              <w:right w:val="single" w:sz="4" w:space="0" w:color="auto"/>
            </w:tcBorders>
          </w:tcPr>
          <w:p w14:paraId="3FAF2058" w14:textId="24BA8D53" w:rsidR="008A0A37" w:rsidRPr="007F21BC" w:rsidRDefault="008A0A37" w:rsidP="008A0A37">
            <w:pPr>
              <w:jc w:val="center"/>
              <w:rPr>
                <w:rFonts w:ascii="Wingdings" w:eastAsia="Wingdings" w:hAnsi="Wingdings" w:cs="TH SarabunPSK"/>
                <w:sz w:val="23"/>
                <w:szCs w:val="23"/>
              </w:rPr>
            </w:pPr>
            <w:r w:rsidRPr="00331A9A">
              <w:rPr>
                <w:rFonts w:ascii="Segoe UI Symbol" w:eastAsia="Wingdings" w:hAnsi="Segoe UI Symbol" w:cs="Segoe UI Symbol" w:hint="cs"/>
                <w:b/>
                <w:bCs/>
                <w:color w:val="000000" w:themeColor="text1"/>
                <w:sz w:val="24"/>
                <w:szCs w:val="24"/>
                <w:cs/>
              </w:rPr>
              <w:t>✔</w:t>
            </w:r>
          </w:p>
        </w:tc>
        <w:tc>
          <w:tcPr>
            <w:tcW w:w="376" w:type="pct"/>
            <w:tcBorders>
              <w:left w:val="single" w:sz="4" w:space="0" w:color="auto"/>
              <w:bottom w:val="single" w:sz="4" w:space="0" w:color="auto"/>
              <w:right w:val="single" w:sz="4" w:space="0" w:color="auto"/>
            </w:tcBorders>
          </w:tcPr>
          <w:p w14:paraId="3C78AE01" w14:textId="2D4E8C45" w:rsidR="008A0A37" w:rsidRPr="007F21BC" w:rsidRDefault="008A0A37" w:rsidP="008A0A37">
            <w:pPr>
              <w:jc w:val="center"/>
              <w:rPr>
                <w:rFonts w:ascii="Wingdings" w:eastAsia="Wingdings" w:hAnsi="Wingdings" w:cs="TH SarabunPSK"/>
                <w:sz w:val="23"/>
                <w:szCs w:val="23"/>
              </w:rPr>
            </w:pPr>
            <w:r w:rsidRPr="00331A9A">
              <w:rPr>
                <w:rFonts w:ascii="Segoe UI Symbol" w:eastAsia="Wingdings" w:hAnsi="Segoe UI Symbol" w:cs="Segoe UI Symbol" w:hint="cs"/>
                <w:b/>
                <w:bCs/>
                <w:color w:val="000000" w:themeColor="text1"/>
                <w:sz w:val="24"/>
                <w:szCs w:val="24"/>
                <w:cs/>
              </w:rPr>
              <w:t>✔</w:t>
            </w:r>
          </w:p>
        </w:tc>
      </w:tr>
      <w:tr w:rsidR="00C02A47" w:rsidRPr="007F21BC" w14:paraId="4C23BC10" w14:textId="77777777" w:rsidTr="008427F8">
        <w:tc>
          <w:tcPr>
            <w:tcW w:w="3994" w:type="pct"/>
            <w:tcBorders>
              <w:top w:val="single" w:sz="4" w:space="0" w:color="auto"/>
              <w:left w:val="single" w:sz="4" w:space="0" w:color="auto"/>
              <w:right w:val="single" w:sz="4" w:space="0" w:color="auto"/>
            </w:tcBorders>
          </w:tcPr>
          <w:p w14:paraId="1BAE5AC8" w14:textId="77777777" w:rsidR="00C02A47" w:rsidRPr="00412A4E" w:rsidRDefault="00C02A47" w:rsidP="003F74E2">
            <w:pPr>
              <w:rPr>
                <w:rFonts w:ascii="TH SarabunPSK" w:hAnsi="TH SarabunPSK" w:cs="TH SarabunPSK"/>
                <w:b/>
                <w:bCs/>
                <w:sz w:val="23"/>
                <w:szCs w:val="23"/>
              </w:rPr>
            </w:pPr>
            <w:r w:rsidRPr="00412A4E">
              <w:rPr>
                <w:rFonts w:ascii="TH SarabunPSK" w:hAnsi="TH SarabunPSK" w:cs="TH SarabunPSK"/>
                <w:b/>
                <w:bCs/>
                <w:sz w:val="23"/>
                <w:szCs w:val="23"/>
              </w:rPr>
              <w:t>5</w:t>
            </w:r>
            <w:r w:rsidRPr="00412A4E">
              <w:rPr>
                <w:rFonts w:ascii="TH SarabunPSK" w:hAnsi="TH SarabunPSK" w:cs="TH SarabunPSK"/>
                <w:b/>
                <w:bCs/>
                <w:sz w:val="23"/>
                <w:szCs w:val="23"/>
                <w:cs/>
              </w:rPr>
              <w:t>) ทักษะการวิเคราะห์เชิงตัวเลข การสื่อสาร และการใช้เทคโนโลยีสารสนเทศ</w:t>
            </w:r>
          </w:p>
        </w:tc>
        <w:tc>
          <w:tcPr>
            <w:tcW w:w="255" w:type="pct"/>
            <w:tcBorders>
              <w:top w:val="single" w:sz="4" w:space="0" w:color="auto"/>
              <w:left w:val="single" w:sz="4" w:space="0" w:color="auto"/>
              <w:right w:val="single" w:sz="4" w:space="0" w:color="auto"/>
            </w:tcBorders>
          </w:tcPr>
          <w:p w14:paraId="0ADD6F72" w14:textId="77777777" w:rsidR="00C02A47" w:rsidRPr="007F21BC" w:rsidRDefault="00C02A47" w:rsidP="003F74E2">
            <w:pPr>
              <w:jc w:val="center"/>
              <w:rPr>
                <w:rFonts w:ascii="Wingdings" w:eastAsia="Wingdings" w:hAnsi="Wingdings" w:cs="TH SarabunPSK"/>
                <w:b/>
                <w:bCs/>
                <w:sz w:val="23"/>
                <w:szCs w:val="23"/>
              </w:rPr>
            </w:pPr>
          </w:p>
        </w:tc>
        <w:tc>
          <w:tcPr>
            <w:tcW w:w="375" w:type="pct"/>
            <w:tcBorders>
              <w:top w:val="single" w:sz="4" w:space="0" w:color="auto"/>
              <w:left w:val="single" w:sz="4" w:space="0" w:color="auto"/>
              <w:right w:val="single" w:sz="4" w:space="0" w:color="auto"/>
            </w:tcBorders>
          </w:tcPr>
          <w:p w14:paraId="6C091226" w14:textId="77777777" w:rsidR="00C02A47" w:rsidRPr="007F21BC" w:rsidRDefault="00C02A47" w:rsidP="003F74E2">
            <w:pPr>
              <w:jc w:val="center"/>
              <w:rPr>
                <w:rFonts w:ascii="Wingdings" w:eastAsia="Wingdings" w:hAnsi="Wingdings" w:cs="TH SarabunPSK"/>
                <w:b/>
                <w:bCs/>
                <w:sz w:val="23"/>
                <w:szCs w:val="23"/>
              </w:rPr>
            </w:pPr>
          </w:p>
        </w:tc>
        <w:tc>
          <w:tcPr>
            <w:tcW w:w="376" w:type="pct"/>
            <w:tcBorders>
              <w:top w:val="single" w:sz="4" w:space="0" w:color="auto"/>
              <w:left w:val="single" w:sz="4" w:space="0" w:color="auto"/>
              <w:right w:val="single" w:sz="4" w:space="0" w:color="auto"/>
            </w:tcBorders>
          </w:tcPr>
          <w:p w14:paraId="330A1C50" w14:textId="77777777" w:rsidR="00C02A47" w:rsidRPr="007F21BC" w:rsidRDefault="00C02A47" w:rsidP="003F74E2">
            <w:pPr>
              <w:jc w:val="center"/>
              <w:rPr>
                <w:rFonts w:ascii="Wingdings" w:eastAsia="Wingdings" w:hAnsi="Wingdings" w:cs="TH SarabunPSK"/>
                <w:b/>
                <w:bCs/>
                <w:sz w:val="23"/>
                <w:szCs w:val="23"/>
              </w:rPr>
            </w:pPr>
          </w:p>
        </w:tc>
      </w:tr>
      <w:tr w:rsidR="008A0A37" w:rsidRPr="007F21BC" w14:paraId="3599FC49" w14:textId="77777777" w:rsidTr="008427F8">
        <w:tc>
          <w:tcPr>
            <w:tcW w:w="3994" w:type="pct"/>
            <w:tcBorders>
              <w:left w:val="single" w:sz="4" w:space="0" w:color="auto"/>
              <w:right w:val="single" w:sz="4" w:space="0" w:color="auto"/>
            </w:tcBorders>
          </w:tcPr>
          <w:p w14:paraId="11F27F84" w14:textId="77777777" w:rsidR="008A0A37" w:rsidRPr="00412A4E" w:rsidRDefault="008A0A37" w:rsidP="008A0A37">
            <w:pPr>
              <w:ind w:left="251"/>
              <w:rPr>
                <w:rFonts w:ascii="TH SarabunPSK" w:hAnsi="TH SarabunPSK" w:cs="TH SarabunPSK"/>
                <w:sz w:val="23"/>
                <w:szCs w:val="23"/>
              </w:rPr>
            </w:pPr>
            <w:r w:rsidRPr="00412A4E">
              <w:rPr>
                <w:rFonts w:ascii="TH SarabunPSK" w:hAnsi="TH SarabunPSK" w:cs="TH SarabunPSK"/>
                <w:sz w:val="23"/>
                <w:szCs w:val="23"/>
                <w:cs/>
              </w:rPr>
              <w:t>(</w:t>
            </w:r>
            <w:r w:rsidRPr="00412A4E">
              <w:rPr>
                <w:rFonts w:ascii="TH SarabunPSK" w:hAnsi="TH SarabunPSK" w:cs="TH SarabunPSK"/>
                <w:sz w:val="23"/>
                <w:szCs w:val="23"/>
              </w:rPr>
              <w:t>1</w:t>
            </w:r>
            <w:r w:rsidRPr="00412A4E">
              <w:rPr>
                <w:rFonts w:ascii="TH SarabunPSK" w:hAnsi="TH SarabunPSK" w:cs="TH SarabunPSK"/>
                <w:sz w:val="23"/>
                <w:szCs w:val="23"/>
                <w:cs/>
              </w:rPr>
              <w:t>)  มีทักษะในการใช้เครื่องมือที่จำเป็นที่มีอยู่ในปัจจุบันต่อการทำงาน</w:t>
            </w:r>
          </w:p>
        </w:tc>
        <w:tc>
          <w:tcPr>
            <w:tcW w:w="255" w:type="pct"/>
            <w:tcBorders>
              <w:left w:val="single" w:sz="4" w:space="0" w:color="auto"/>
              <w:right w:val="single" w:sz="4" w:space="0" w:color="auto"/>
            </w:tcBorders>
          </w:tcPr>
          <w:p w14:paraId="1F12AC4B" w14:textId="14ED1FC5" w:rsidR="008A0A37" w:rsidRPr="007F21BC" w:rsidRDefault="008A0A37" w:rsidP="008A0A37">
            <w:pPr>
              <w:jc w:val="center"/>
              <w:rPr>
                <w:rFonts w:ascii="Wingdings" w:eastAsia="Wingdings" w:hAnsi="Wingdings" w:cs="TH SarabunPSK"/>
                <w:sz w:val="23"/>
                <w:szCs w:val="23"/>
              </w:rPr>
            </w:pPr>
          </w:p>
        </w:tc>
        <w:tc>
          <w:tcPr>
            <w:tcW w:w="375" w:type="pct"/>
            <w:tcBorders>
              <w:left w:val="single" w:sz="4" w:space="0" w:color="auto"/>
              <w:right w:val="single" w:sz="4" w:space="0" w:color="auto"/>
            </w:tcBorders>
          </w:tcPr>
          <w:p w14:paraId="2A687BB6" w14:textId="1458276C" w:rsidR="008A0A37" w:rsidRPr="007F21BC" w:rsidRDefault="008A0A37" w:rsidP="008A0A37">
            <w:pPr>
              <w:jc w:val="center"/>
              <w:rPr>
                <w:rFonts w:ascii="Wingdings" w:eastAsia="Wingdings" w:hAnsi="Wingdings" w:cs="TH SarabunPSK"/>
                <w:sz w:val="23"/>
                <w:szCs w:val="23"/>
              </w:rPr>
            </w:pPr>
          </w:p>
        </w:tc>
        <w:tc>
          <w:tcPr>
            <w:tcW w:w="376" w:type="pct"/>
            <w:tcBorders>
              <w:left w:val="single" w:sz="4" w:space="0" w:color="auto"/>
              <w:right w:val="single" w:sz="4" w:space="0" w:color="auto"/>
            </w:tcBorders>
          </w:tcPr>
          <w:p w14:paraId="055EAD05" w14:textId="710BD082" w:rsidR="008A0A37" w:rsidRPr="007F21BC" w:rsidRDefault="008A0A37" w:rsidP="008A0A37">
            <w:pPr>
              <w:jc w:val="center"/>
              <w:rPr>
                <w:rFonts w:ascii="Wingdings" w:eastAsia="Wingdings" w:hAnsi="Wingdings" w:cs="TH SarabunPSK"/>
                <w:sz w:val="23"/>
                <w:szCs w:val="23"/>
              </w:rPr>
            </w:pPr>
            <w:r w:rsidRPr="00324B3A">
              <w:rPr>
                <w:rFonts w:ascii="Segoe UI Symbol" w:eastAsia="Wingdings" w:hAnsi="Segoe UI Symbol" w:cs="Segoe UI Symbol" w:hint="cs"/>
                <w:b/>
                <w:bCs/>
                <w:color w:val="000000" w:themeColor="text1"/>
                <w:sz w:val="24"/>
                <w:szCs w:val="24"/>
                <w:cs/>
              </w:rPr>
              <w:t>✔</w:t>
            </w:r>
          </w:p>
        </w:tc>
      </w:tr>
      <w:tr w:rsidR="008A0A37" w:rsidRPr="007F21BC" w14:paraId="624FB9C9" w14:textId="77777777" w:rsidTr="008427F8">
        <w:tc>
          <w:tcPr>
            <w:tcW w:w="3994" w:type="pct"/>
            <w:tcBorders>
              <w:left w:val="single" w:sz="4" w:space="0" w:color="auto"/>
              <w:right w:val="single" w:sz="4" w:space="0" w:color="auto"/>
            </w:tcBorders>
          </w:tcPr>
          <w:p w14:paraId="6F704AD1" w14:textId="77777777" w:rsidR="008A0A37" w:rsidRPr="00412A4E" w:rsidRDefault="008A0A37" w:rsidP="008A0A37">
            <w:pPr>
              <w:ind w:left="251"/>
              <w:rPr>
                <w:rFonts w:ascii="TH SarabunPSK" w:hAnsi="TH SarabunPSK" w:cs="TH SarabunPSK"/>
                <w:sz w:val="23"/>
                <w:szCs w:val="23"/>
              </w:rPr>
            </w:pPr>
            <w:r w:rsidRPr="00412A4E">
              <w:rPr>
                <w:rFonts w:ascii="TH SarabunPSK" w:hAnsi="TH SarabunPSK" w:cs="TH SarabunPSK"/>
                <w:sz w:val="23"/>
                <w:szCs w:val="23"/>
                <w:cs/>
              </w:rPr>
              <w:t>(</w:t>
            </w:r>
            <w:r w:rsidRPr="00412A4E">
              <w:rPr>
                <w:rFonts w:ascii="TH SarabunPSK" w:hAnsi="TH SarabunPSK" w:cs="TH SarabunPSK"/>
                <w:sz w:val="23"/>
                <w:szCs w:val="23"/>
              </w:rPr>
              <w:t>2</w:t>
            </w:r>
            <w:r w:rsidRPr="00412A4E">
              <w:rPr>
                <w:rFonts w:ascii="TH SarabunPSK" w:hAnsi="TH SarabunPSK" w:cs="TH SarabunPSK"/>
                <w:sz w:val="23"/>
                <w:szCs w:val="23"/>
                <w:cs/>
              </w:rPr>
              <w:t>)  สามารถแนะนำประเด็นการแก้ไขปัญหาโดยใช้สารสนเทศทางคณิตศาสตร์</w:t>
            </w:r>
          </w:p>
        </w:tc>
        <w:tc>
          <w:tcPr>
            <w:tcW w:w="255" w:type="pct"/>
            <w:tcBorders>
              <w:left w:val="single" w:sz="4" w:space="0" w:color="auto"/>
              <w:right w:val="single" w:sz="4" w:space="0" w:color="auto"/>
            </w:tcBorders>
          </w:tcPr>
          <w:p w14:paraId="41F32D03" w14:textId="60275E6C" w:rsidR="008A0A37" w:rsidRPr="007F21BC" w:rsidRDefault="008A0A37" w:rsidP="008A0A37">
            <w:pPr>
              <w:jc w:val="center"/>
              <w:rPr>
                <w:rFonts w:ascii="Wingdings" w:eastAsia="Wingdings" w:hAnsi="Wingdings" w:cs="TH SarabunPSK"/>
                <w:sz w:val="23"/>
                <w:szCs w:val="23"/>
              </w:rPr>
            </w:pPr>
          </w:p>
        </w:tc>
        <w:tc>
          <w:tcPr>
            <w:tcW w:w="375" w:type="pct"/>
            <w:tcBorders>
              <w:left w:val="single" w:sz="4" w:space="0" w:color="auto"/>
              <w:right w:val="single" w:sz="4" w:space="0" w:color="auto"/>
            </w:tcBorders>
          </w:tcPr>
          <w:p w14:paraId="291293F3" w14:textId="67E8919F" w:rsidR="008A0A37" w:rsidRPr="007F21BC" w:rsidRDefault="008A0A37" w:rsidP="008A0A37">
            <w:pPr>
              <w:jc w:val="center"/>
              <w:rPr>
                <w:rFonts w:ascii="Wingdings" w:eastAsia="Wingdings" w:hAnsi="Wingdings" w:cs="TH SarabunPSK"/>
                <w:sz w:val="23"/>
                <w:szCs w:val="23"/>
              </w:rPr>
            </w:pPr>
          </w:p>
        </w:tc>
        <w:tc>
          <w:tcPr>
            <w:tcW w:w="376" w:type="pct"/>
            <w:tcBorders>
              <w:left w:val="single" w:sz="4" w:space="0" w:color="auto"/>
              <w:right w:val="single" w:sz="4" w:space="0" w:color="auto"/>
            </w:tcBorders>
          </w:tcPr>
          <w:p w14:paraId="48C28C2C" w14:textId="728F51E1" w:rsidR="008A0A37" w:rsidRPr="007F21BC" w:rsidRDefault="008A0A37" w:rsidP="008A0A37">
            <w:pPr>
              <w:jc w:val="center"/>
              <w:rPr>
                <w:rFonts w:ascii="Wingdings" w:eastAsia="Wingdings" w:hAnsi="Wingdings" w:cs="TH SarabunPSK"/>
                <w:sz w:val="23"/>
                <w:szCs w:val="23"/>
              </w:rPr>
            </w:pPr>
            <w:r w:rsidRPr="00324B3A">
              <w:rPr>
                <w:rFonts w:ascii="Segoe UI Symbol" w:eastAsia="Wingdings" w:hAnsi="Segoe UI Symbol" w:cs="Segoe UI Symbol" w:hint="cs"/>
                <w:b/>
                <w:bCs/>
                <w:color w:val="000000" w:themeColor="text1"/>
                <w:sz w:val="24"/>
                <w:szCs w:val="24"/>
                <w:cs/>
              </w:rPr>
              <w:t>✔</w:t>
            </w:r>
          </w:p>
        </w:tc>
      </w:tr>
      <w:tr w:rsidR="008A0A37" w:rsidRPr="007F21BC" w14:paraId="13318B98" w14:textId="77777777" w:rsidTr="008427F8">
        <w:tc>
          <w:tcPr>
            <w:tcW w:w="3994" w:type="pct"/>
            <w:tcBorders>
              <w:left w:val="single" w:sz="4" w:space="0" w:color="auto"/>
              <w:right w:val="single" w:sz="4" w:space="0" w:color="auto"/>
            </w:tcBorders>
          </w:tcPr>
          <w:p w14:paraId="27973BDF" w14:textId="77777777" w:rsidR="008A0A37" w:rsidRPr="00412A4E" w:rsidRDefault="008A0A37" w:rsidP="008A0A37">
            <w:pPr>
              <w:ind w:left="251"/>
              <w:rPr>
                <w:rFonts w:ascii="TH SarabunPSK" w:hAnsi="TH SarabunPSK" w:cs="TH SarabunPSK"/>
                <w:sz w:val="23"/>
                <w:szCs w:val="23"/>
              </w:rPr>
            </w:pPr>
            <w:r w:rsidRPr="00412A4E">
              <w:rPr>
                <w:rFonts w:ascii="TH SarabunPSK" w:hAnsi="TH SarabunPSK" w:cs="TH SarabunPSK"/>
                <w:sz w:val="23"/>
                <w:szCs w:val="23"/>
                <w:cs/>
              </w:rPr>
              <w:t>(</w:t>
            </w:r>
            <w:r w:rsidRPr="00412A4E">
              <w:rPr>
                <w:rFonts w:ascii="TH SarabunPSK" w:hAnsi="TH SarabunPSK" w:cs="TH SarabunPSK"/>
                <w:sz w:val="23"/>
                <w:szCs w:val="23"/>
              </w:rPr>
              <w:t>3</w:t>
            </w:r>
            <w:r w:rsidRPr="00412A4E">
              <w:rPr>
                <w:rFonts w:ascii="TH SarabunPSK" w:hAnsi="TH SarabunPSK" w:cs="TH SarabunPSK"/>
                <w:sz w:val="23"/>
                <w:szCs w:val="23"/>
                <w:cs/>
              </w:rPr>
              <w:t>)  สามารถสื่อสารอย่างมีประสิทธิภาพทั้งปากเปล่าและการเขียน เลือกใช้รูปแบบของสื่อการนำเสนออย่างเหมาะสม (</w:t>
            </w:r>
            <w:r w:rsidRPr="00412A4E">
              <w:rPr>
                <w:rFonts w:ascii="TH SarabunPSK" w:hAnsi="TH SarabunPSK" w:cs="TH SarabunPSK"/>
                <w:sz w:val="23"/>
                <w:szCs w:val="23"/>
              </w:rPr>
              <w:t>WIL</w:t>
            </w:r>
            <w:r w:rsidRPr="00412A4E">
              <w:rPr>
                <w:rFonts w:ascii="TH SarabunPSK" w:hAnsi="TH SarabunPSK" w:cs="TH SarabunPSK"/>
                <w:sz w:val="23"/>
                <w:szCs w:val="23"/>
                <w:cs/>
              </w:rPr>
              <w:t>)</w:t>
            </w:r>
          </w:p>
        </w:tc>
        <w:tc>
          <w:tcPr>
            <w:tcW w:w="255" w:type="pct"/>
            <w:tcBorders>
              <w:left w:val="single" w:sz="4" w:space="0" w:color="auto"/>
              <w:right w:val="single" w:sz="4" w:space="0" w:color="auto"/>
            </w:tcBorders>
          </w:tcPr>
          <w:p w14:paraId="6FE0AA68" w14:textId="758B7A35" w:rsidR="008A0A37" w:rsidRPr="007F21BC" w:rsidRDefault="008A0A37" w:rsidP="008A0A37">
            <w:pPr>
              <w:jc w:val="center"/>
              <w:rPr>
                <w:rFonts w:ascii="Wingdings" w:eastAsia="Wingdings" w:hAnsi="Wingdings" w:cs="TH SarabunPSK"/>
                <w:sz w:val="23"/>
                <w:szCs w:val="23"/>
              </w:rPr>
            </w:pPr>
          </w:p>
        </w:tc>
        <w:tc>
          <w:tcPr>
            <w:tcW w:w="375" w:type="pct"/>
            <w:tcBorders>
              <w:left w:val="single" w:sz="4" w:space="0" w:color="auto"/>
              <w:right w:val="single" w:sz="4" w:space="0" w:color="auto"/>
            </w:tcBorders>
          </w:tcPr>
          <w:p w14:paraId="18F6542A" w14:textId="615E3105" w:rsidR="008A0A37" w:rsidRPr="007F21BC" w:rsidRDefault="008A0A37" w:rsidP="008A0A37">
            <w:pPr>
              <w:jc w:val="center"/>
              <w:rPr>
                <w:rFonts w:ascii="Wingdings" w:eastAsia="Wingdings" w:hAnsi="Wingdings" w:cs="TH SarabunPSK"/>
                <w:sz w:val="23"/>
                <w:szCs w:val="23"/>
              </w:rPr>
            </w:pPr>
          </w:p>
        </w:tc>
        <w:tc>
          <w:tcPr>
            <w:tcW w:w="376" w:type="pct"/>
            <w:tcBorders>
              <w:left w:val="single" w:sz="4" w:space="0" w:color="auto"/>
              <w:right w:val="single" w:sz="4" w:space="0" w:color="auto"/>
            </w:tcBorders>
          </w:tcPr>
          <w:p w14:paraId="3D0796D1" w14:textId="1799267A" w:rsidR="008A0A37" w:rsidRPr="007F21BC" w:rsidRDefault="008A0A37" w:rsidP="008A0A37">
            <w:pPr>
              <w:jc w:val="center"/>
              <w:rPr>
                <w:rFonts w:ascii="Wingdings" w:eastAsia="Wingdings" w:hAnsi="Wingdings" w:cs="TH SarabunPSK"/>
                <w:sz w:val="23"/>
                <w:szCs w:val="23"/>
              </w:rPr>
            </w:pPr>
            <w:r w:rsidRPr="00324B3A">
              <w:rPr>
                <w:rFonts w:ascii="Segoe UI Symbol" w:eastAsia="Wingdings" w:hAnsi="Segoe UI Symbol" w:cs="Segoe UI Symbol" w:hint="cs"/>
                <w:b/>
                <w:bCs/>
                <w:color w:val="000000" w:themeColor="text1"/>
                <w:sz w:val="24"/>
                <w:szCs w:val="24"/>
                <w:cs/>
              </w:rPr>
              <w:t>✔</w:t>
            </w:r>
          </w:p>
        </w:tc>
      </w:tr>
      <w:tr w:rsidR="00C02A47" w:rsidRPr="007F21BC" w14:paraId="08FD080A" w14:textId="77777777" w:rsidTr="008427F8">
        <w:tc>
          <w:tcPr>
            <w:tcW w:w="3994" w:type="pct"/>
            <w:tcBorders>
              <w:left w:val="single" w:sz="4" w:space="0" w:color="auto"/>
              <w:bottom w:val="single" w:sz="4" w:space="0" w:color="auto"/>
              <w:right w:val="single" w:sz="4" w:space="0" w:color="auto"/>
            </w:tcBorders>
          </w:tcPr>
          <w:p w14:paraId="6EC50D8D" w14:textId="77777777" w:rsidR="00C02A47" w:rsidRPr="00412A4E" w:rsidRDefault="00C02A47" w:rsidP="003F74E2">
            <w:pPr>
              <w:ind w:left="251"/>
              <w:rPr>
                <w:rFonts w:ascii="TH SarabunPSK" w:hAnsi="TH SarabunPSK" w:cs="TH SarabunPSK"/>
                <w:sz w:val="23"/>
                <w:szCs w:val="23"/>
              </w:rPr>
            </w:pPr>
            <w:r w:rsidRPr="00412A4E">
              <w:rPr>
                <w:rFonts w:ascii="TH SarabunPSK" w:hAnsi="TH SarabunPSK" w:cs="TH SarabunPSK"/>
                <w:sz w:val="23"/>
                <w:szCs w:val="23"/>
                <w:cs/>
              </w:rPr>
              <w:lastRenderedPageBreak/>
              <w:t>(</w:t>
            </w:r>
            <w:r w:rsidRPr="00412A4E">
              <w:rPr>
                <w:rFonts w:ascii="TH SarabunPSK" w:hAnsi="TH SarabunPSK" w:cs="TH SarabunPSK"/>
                <w:sz w:val="23"/>
                <w:szCs w:val="23"/>
              </w:rPr>
              <w:t>4</w:t>
            </w:r>
            <w:r w:rsidRPr="00412A4E">
              <w:rPr>
                <w:rFonts w:ascii="TH SarabunPSK" w:hAnsi="TH SarabunPSK" w:cs="TH SarabunPSK"/>
                <w:sz w:val="23"/>
                <w:szCs w:val="23"/>
                <w:cs/>
              </w:rPr>
              <w:t>)  สามารถใช้สารสนเทศและเทคโนโลยีสื่อสารอย่างเหมาะสม</w:t>
            </w:r>
          </w:p>
        </w:tc>
        <w:tc>
          <w:tcPr>
            <w:tcW w:w="255" w:type="pct"/>
            <w:tcBorders>
              <w:left w:val="single" w:sz="4" w:space="0" w:color="auto"/>
              <w:bottom w:val="single" w:sz="4" w:space="0" w:color="auto"/>
              <w:right w:val="single" w:sz="4" w:space="0" w:color="auto"/>
            </w:tcBorders>
          </w:tcPr>
          <w:p w14:paraId="18A5BC92" w14:textId="58342451" w:rsidR="00C02A47" w:rsidRPr="007F21BC" w:rsidRDefault="00C02A47" w:rsidP="003F74E2">
            <w:pPr>
              <w:jc w:val="center"/>
              <w:rPr>
                <w:rFonts w:ascii="Wingdings" w:eastAsia="Wingdings" w:hAnsi="Wingdings" w:cs="TH SarabunPSK"/>
                <w:sz w:val="23"/>
                <w:szCs w:val="23"/>
              </w:rPr>
            </w:pPr>
          </w:p>
        </w:tc>
        <w:tc>
          <w:tcPr>
            <w:tcW w:w="375" w:type="pct"/>
            <w:tcBorders>
              <w:left w:val="single" w:sz="4" w:space="0" w:color="auto"/>
              <w:bottom w:val="single" w:sz="4" w:space="0" w:color="auto"/>
              <w:right w:val="single" w:sz="4" w:space="0" w:color="auto"/>
            </w:tcBorders>
          </w:tcPr>
          <w:p w14:paraId="293FDCEC" w14:textId="02DC4AF4" w:rsidR="00C02A47" w:rsidRPr="007F21BC" w:rsidRDefault="00C02A47" w:rsidP="003F74E2">
            <w:pPr>
              <w:jc w:val="center"/>
              <w:rPr>
                <w:rFonts w:ascii="Wingdings" w:eastAsia="Wingdings" w:hAnsi="Wingdings" w:cs="TH SarabunPSK"/>
                <w:sz w:val="23"/>
                <w:szCs w:val="23"/>
              </w:rPr>
            </w:pPr>
          </w:p>
        </w:tc>
        <w:tc>
          <w:tcPr>
            <w:tcW w:w="376" w:type="pct"/>
            <w:tcBorders>
              <w:left w:val="single" w:sz="4" w:space="0" w:color="auto"/>
              <w:bottom w:val="single" w:sz="4" w:space="0" w:color="auto"/>
              <w:right w:val="single" w:sz="4" w:space="0" w:color="auto"/>
            </w:tcBorders>
          </w:tcPr>
          <w:p w14:paraId="48AA3D7A" w14:textId="77777777" w:rsidR="008A0A37" w:rsidRPr="008A0A37" w:rsidRDefault="008A0A37" w:rsidP="008A0A37">
            <w:pPr>
              <w:jc w:val="center"/>
              <w:rPr>
                <w:rFonts w:ascii="Segoe UI Symbol" w:eastAsia="Wingdings" w:hAnsi="Segoe UI Symbol" w:cs="Angsana New"/>
                <w:b/>
                <w:bCs/>
                <w:color w:val="000000" w:themeColor="text1"/>
                <w:sz w:val="24"/>
                <w:szCs w:val="24"/>
              </w:rPr>
            </w:pPr>
            <w:r w:rsidRPr="008A0A37">
              <w:rPr>
                <w:rFonts w:ascii="Segoe UI Symbol" w:eastAsia="Wingdings" w:hAnsi="Segoe UI Symbol" w:cs="Segoe UI Symbol" w:hint="cs"/>
                <w:b/>
                <w:bCs/>
                <w:color w:val="000000" w:themeColor="text1"/>
                <w:sz w:val="24"/>
                <w:szCs w:val="24"/>
                <w:cs/>
              </w:rPr>
              <w:t>✔</w:t>
            </w:r>
          </w:p>
          <w:p w14:paraId="120AFFD6" w14:textId="463DB735" w:rsidR="00C02A47" w:rsidRPr="007F21BC" w:rsidRDefault="00C02A47" w:rsidP="003F74E2">
            <w:pPr>
              <w:jc w:val="center"/>
              <w:rPr>
                <w:rFonts w:ascii="Wingdings" w:eastAsia="Wingdings" w:hAnsi="Wingdings" w:cs="TH SarabunPSK"/>
                <w:sz w:val="23"/>
                <w:szCs w:val="23"/>
              </w:rPr>
            </w:pPr>
          </w:p>
        </w:tc>
      </w:tr>
      <w:tr w:rsidR="00C02A47" w:rsidRPr="007F21BC" w14:paraId="29676E49" w14:textId="77777777" w:rsidTr="008427F8">
        <w:tc>
          <w:tcPr>
            <w:tcW w:w="3994" w:type="pct"/>
            <w:tcBorders>
              <w:top w:val="single" w:sz="4" w:space="0" w:color="auto"/>
              <w:left w:val="single" w:sz="4" w:space="0" w:color="auto"/>
              <w:right w:val="single" w:sz="4" w:space="0" w:color="auto"/>
            </w:tcBorders>
          </w:tcPr>
          <w:p w14:paraId="6E2A2406" w14:textId="77777777" w:rsidR="00C02A47" w:rsidRPr="00412A4E" w:rsidRDefault="00C02A47" w:rsidP="003F74E2">
            <w:pPr>
              <w:rPr>
                <w:rFonts w:ascii="TH SarabunPSK" w:hAnsi="TH SarabunPSK" w:cs="TH SarabunPSK"/>
                <w:b/>
                <w:bCs/>
                <w:sz w:val="23"/>
                <w:szCs w:val="23"/>
              </w:rPr>
            </w:pPr>
            <w:r w:rsidRPr="00412A4E">
              <w:rPr>
                <w:rFonts w:ascii="TH SarabunPSK" w:hAnsi="TH SarabunPSK" w:cs="TH SarabunPSK"/>
                <w:b/>
                <w:bCs/>
                <w:sz w:val="23"/>
                <w:szCs w:val="23"/>
                <w:cs/>
              </w:rPr>
              <w:t>6) ด้านทักษะการปฏิบัติ</w:t>
            </w:r>
          </w:p>
        </w:tc>
        <w:tc>
          <w:tcPr>
            <w:tcW w:w="255" w:type="pct"/>
            <w:tcBorders>
              <w:top w:val="single" w:sz="4" w:space="0" w:color="auto"/>
              <w:left w:val="single" w:sz="4" w:space="0" w:color="auto"/>
              <w:right w:val="single" w:sz="4" w:space="0" w:color="auto"/>
            </w:tcBorders>
          </w:tcPr>
          <w:p w14:paraId="61B4E374" w14:textId="77777777" w:rsidR="00C02A47" w:rsidRPr="007F21BC" w:rsidRDefault="00C02A47" w:rsidP="003F74E2">
            <w:pPr>
              <w:jc w:val="center"/>
              <w:rPr>
                <w:rFonts w:ascii="Wingdings" w:eastAsia="Wingdings" w:hAnsi="Wingdings" w:cs="TH SarabunPSK"/>
                <w:b/>
                <w:bCs/>
                <w:sz w:val="23"/>
                <w:szCs w:val="23"/>
              </w:rPr>
            </w:pPr>
          </w:p>
        </w:tc>
        <w:tc>
          <w:tcPr>
            <w:tcW w:w="375" w:type="pct"/>
            <w:tcBorders>
              <w:top w:val="single" w:sz="4" w:space="0" w:color="auto"/>
              <w:left w:val="single" w:sz="4" w:space="0" w:color="auto"/>
              <w:right w:val="single" w:sz="4" w:space="0" w:color="auto"/>
            </w:tcBorders>
          </w:tcPr>
          <w:p w14:paraId="7386BAEB" w14:textId="77777777" w:rsidR="00C02A47" w:rsidRPr="007F21BC" w:rsidRDefault="00C02A47" w:rsidP="003F74E2">
            <w:pPr>
              <w:jc w:val="center"/>
              <w:rPr>
                <w:rFonts w:ascii="Wingdings" w:eastAsia="Wingdings" w:hAnsi="Wingdings" w:cs="TH SarabunPSK"/>
                <w:b/>
                <w:bCs/>
                <w:sz w:val="23"/>
                <w:szCs w:val="23"/>
              </w:rPr>
            </w:pPr>
          </w:p>
        </w:tc>
        <w:tc>
          <w:tcPr>
            <w:tcW w:w="376" w:type="pct"/>
            <w:tcBorders>
              <w:top w:val="single" w:sz="4" w:space="0" w:color="auto"/>
              <w:left w:val="single" w:sz="4" w:space="0" w:color="auto"/>
              <w:right w:val="single" w:sz="4" w:space="0" w:color="auto"/>
            </w:tcBorders>
          </w:tcPr>
          <w:p w14:paraId="12BDCB26" w14:textId="77777777" w:rsidR="00C02A47" w:rsidRPr="007F21BC" w:rsidRDefault="00C02A47" w:rsidP="003F74E2">
            <w:pPr>
              <w:jc w:val="center"/>
              <w:rPr>
                <w:rFonts w:ascii="Wingdings" w:eastAsia="Wingdings" w:hAnsi="Wingdings" w:cs="TH SarabunPSK"/>
                <w:b/>
                <w:bCs/>
                <w:sz w:val="23"/>
                <w:szCs w:val="23"/>
              </w:rPr>
            </w:pPr>
          </w:p>
        </w:tc>
      </w:tr>
      <w:tr w:rsidR="008A0A37" w:rsidRPr="007F21BC" w14:paraId="67BF8DF0" w14:textId="77777777" w:rsidTr="008427F8">
        <w:tc>
          <w:tcPr>
            <w:tcW w:w="3994" w:type="pct"/>
            <w:tcBorders>
              <w:left w:val="single" w:sz="4" w:space="0" w:color="auto"/>
              <w:right w:val="single" w:sz="4" w:space="0" w:color="auto"/>
            </w:tcBorders>
          </w:tcPr>
          <w:p w14:paraId="7FFEB112" w14:textId="77777777" w:rsidR="008A0A37" w:rsidRPr="00412A4E" w:rsidRDefault="008A0A37" w:rsidP="008A0A37">
            <w:pPr>
              <w:ind w:left="251"/>
              <w:rPr>
                <w:rFonts w:ascii="TH SarabunPSK" w:hAnsi="TH SarabunPSK" w:cs="TH SarabunPSK"/>
                <w:sz w:val="23"/>
                <w:szCs w:val="23"/>
                <w:cs/>
              </w:rPr>
            </w:pPr>
            <w:r w:rsidRPr="00412A4E">
              <w:rPr>
                <w:rFonts w:ascii="TH SarabunPSK" w:hAnsi="TH SarabunPSK" w:cs="TH SarabunPSK"/>
                <w:sz w:val="23"/>
                <w:szCs w:val="23"/>
                <w:cs/>
              </w:rPr>
              <w:t>(1) สามารถทำงานที่ได้รับมอบหมายได้เป็นอย่างดี มีความรับผิดชอบ</w:t>
            </w:r>
          </w:p>
        </w:tc>
        <w:tc>
          <w:tcPr>
            <w:tcW w:w="255" w:type="pct"/>
            <w:tcBorders>
              <w:left w:val="single" w:sz="4" w:space="0" w:color="auto"/>
              <w:right w:val="single" w:sz="4" w:space="0" w:color="auto"/>
            </w:tcBorders>
          </w:tcPr>
          <w:p w14:paraId="68DBF579" w14:textId="6CAE7F19" w:rsidR="008A0A37" w:rsidRPr="007F21BC" w:rsidRDefault="008A0A37" w:rsidP="008A0A37">
            <w:pPr>
              <w:jc w:val="center"/>
              <w:rPr>
                <w:rFonts w:ascii="Wingdings" w:eastAsia="Wingdings" w:hAnsi="Wingdings" w:cs="TH SarabunPSK"/>
                <w:sz w:val="23"/>
                <w:szCs w:val="23"/>
              </w:rPr>
            </w:pPr>
            <w:r w:rsidRPr="003408BE">
              <w:rPr>
                <w:rFonts w:ascii="Segoe UI Symbol" w:eastAsia="Wingdings" w:hAnsi="Segoe UI Symbol" w:cs="Segoe UI Symbol" w:hint="cs"/>
                <w:b/>
                <w:bCs/>
                <w:color w:val="000000" w:themeColor="text1"/>
                <w:sz w:val="24"/>
                <w:szCs w:val="24"/>
                <w:cs/>
              </w:rPr>
              <w:t>✔</w:t>
            </w:r>
          </w:p>
        </w:tc>
        <w:tc>
          <w:tcPr>
            <w:tcW w:w="375" w:type="pct"/>
            <w:tcBorders>
              <w:left w:val="single" w:sz="4" w:space="0" w:color="auto"/>
              <w:right w:val="single" w:sz="4" w:space="0" w:color="auto"/>
            </w:tcBorders>
          </w:tcPr>
          <w:p w14:paraId="59651F90" w14:textId="61EE5B8D" w:rsidR="008A0A37" w:rsidRPr="007F21BC" w:rsidRDefault="008A0A37" w:rsidP="008A0A37">
            <w:pPr>
              <w:jc w:val="center"/>
              <w:rPr>
                <w:rFonts w:ascii="Wingdings" w:eastAsia="Wingdings" w:hAnsi="Wingdings" w:cs="TH SarabunPSK"/>
                <w:sz w:val="23"/>
                <w:szCs w:val="23"/>
              </w:rPr>
            </w:pPr>
            <w:r w:rsidRPr="003408BE">
              <w:rPr>
                <w:rFonts w:ascii="Segoe UI Symbol" w:eastAsia="Wingdings" w:hAnsi="Segoe UI Symbol" w:cs="Segoe UI Symbol" w:hint="cs"/>
                <w:b/>
                <w:bCs/>
                <w:color w:val="000000" w:themeColor="text1"/>
                <w:sz w:val="24"/>
                <w:szCs w:val="24"/>
                <w:cs/>
              </w:rPr>
              <w:t>✔</w:t>
            </w:r>
          </w:p>
        </w:tc>
        <w:tc>
          <w:tcPr>
            <w:tcW w:w="376" w:type="pct"/>
            <w:tcBorders>
              <w:left w:val="single" w:sz="4" w:space="0" w:color="auto"/>
              <w:right w:val="single" w:sz="4" w:space="0" w:color="auto"/>
            </w:tcBorders>
          </w:tcPr>
          <w:p w14:paraId="1778B3C7" w14:textId="05BA48AF" w:rsidR="008A0A37" w:rsidRPr="007F21BC" w:rsidRDefault="008A0A37" w:rsidP="008A0A37">
            <w:pPr>
              <w:jc w:val="center"/>
              <w:rPr>
                <w:rFonts w:ascii="Wingdings" w:eastAsia="Wingdings" w:hAnsi="Wingdings" w:cs="TH SarabunPSK"/>
                <w:sz w:val="23"/>
                <w:szCs w:val="23"/>
              </w:rPr>
            </w:pPr>
            <w:r w:rsidRPr="003408BE">
              <w:rPr>
                <w:rFonts w:ascii="Segoe UI Symbol" w:eastAsia="Wingdings" w:hAnsi="Segoe UI Symbol" w:cs="Segoe UI Symbol" w:hint="cs"/>
                <w:b/>
                <w:bCs/>
                <w:color w:val="000000" w:themeColor="text1"/>
                <w:sz w:val="24"/>
                <w:szCs w:val="24"/>
                <w:cs/>
              </w:rPr>
              <w:t>✔</w:t>
            </w:r>
          </w:p>
        </w:tc>
      </w:tr>
      <w:tr w:rsidR="008A0A37" w:rsidRPr="007F21BC" w14:paraId="147BF4B5" w14:textId="77777777" w:rsidTr="008427F8">
        <w:tc>
          <w:tcPr>
            <w:tcW w:w="3994" w:type="pct"/>
            <w:tcBorders>
              <w:left w:val="single" w:sz="4" w:space="0" w:color="auto"/>
              <w:bottom w:val="single" w:sz="4" w:space="0" w:color="auto"/>
              <w:right w:val="single" w:sz="4" w:space="0" w:color="auto"/>
            </w:tcBorders>
          </w:tcPr>
          <w:p w14:paraId="3AB5114C" w14:textId="77777777" w:rsidR="008A0A37" w:rsidRPr="00412A4E" w:rsidRDefault="008A0A37" w:rsidP="008A0A37">
            <w:pPr>
              <w:ind w:left="251"/>
              <w:rPr>
                <w:rFonts w:ascii="TH SarabunPSK" w:hAnsi="TH SarabunPSK" w:cs="TH SarabunPSK"/>
                <w:sz w:val="23"/>
                <w:szCs w:val="23"/>
                <w:cs/>
              </w:rPr>
            </w:pPr>
            <w:r w:rsidRPr="00412A4E">
              <w:rPr>
                <w:rFonts w:ascii="TH SarabunPSK" w:hAnsi="TH SarabunPSK" w:cs="TH SarabunPSK"/>
                <w:sz w:val="23"/>
                <w:szCs w:val="23"/>
                <w:cs/>
              </w:rPr>
              <w:t>(2) สามารถนำปัญหาที่เกิดขึ้นมาวางแผนและแก้ไขอย่างเป็นระบบด้วยกระบวนการวิจัยหรือกระบวนการอื่น ๆ ที่เหมาะสม และประยุกต์ใช้ได้เหมาะสมกับชุมชนท้องถิ่นตลอดจนนำผลงานมานำเสนอเพื่อแลกเปลี่ยนเรียนรู้ได้ (</w:t>
            </w:r>
            <w:r w:rsidRPr="00412A4E">
              <w:rPr>
                <w:rFonts w:ascii="TH SarabunPSK" w:hAnsi="TH SarabunPSK" w:cs="TH SarabunPSK"/>
                <w:sz w:val="23"/>
                <w:szCs w:val="23"/>
              </w:rPr>
              <w:t>WIL</w:t>
            </w:r>
            <w:r w:rsidRPr="00412A4E">
              <w:rPr>
                <w:rFonts w:ascii="TH SarabunPSK" w:hAnsi="TH SarabunPSK" w:cs="TH SarabunPSK"/>
                <w:sz w:val="23"/>
                <w:szCs w:val="23"/>
                <w:cs/>
              </w:rPr>
              <w:t>)</w:t>
            </w:r>
          </w:p>
        </w:tc>
        <w:tc>
          <w:tcPr>
            <w:tcW w:w="255" w:type="pct"/>
            <w:tcBorders>
              <w:left w:val="single" w:sz="4" w:space="0" w:color="auto"/>
              <w:bottom w:val="single" w:sz="4" w:space="0" w:color="auto"/>
              <w:right w:val="single" w:sz="4" w:space="0" w:color="auto"/>
            </w:tcBorders>
          </w:tcPr>
          <w:p w14:paraId="4F6553AB" w14:textId="52E7C352" w:rsidR="008A0A37" w:rsidRPr="007F21BC" w:rsidRDefault="008A0A37" w:rsidP="008A0A37">
            <w:pPr>
              <w:jc w:val="center"/>
              <w:rPr>
                <w:rFonts w:ascii="Wingdings" w:eastAsia="Wingdings" w:hAnsi="Wingdings" w:cs="TH SarabunPSK"/>
                <w:sz w:val="23"/>
                <w:szCs w:val="23"/>
              </w:rPr>
            </w:pPr>
            <w:r w:rsidRPr="003408BE">
              <w:rPr>
                <w:rFonts w:ascii="Segoe UI Symbol" w:eastAsia="Wingdings" w:hAnsi="Segoe UI Symbol" w:cs="Segoe UI Symbol" w:hint="cs"/>
                <w:b/>
                <w:bCs/>
                <w:color w:val="000000" w:themeColor="text1"/>
                <w:sz w:val="24"/>
                <w:szCs w:val="24"/>
                <w:cs/>
              </w:rPr>
              <w:t>✔</w:t>
            </w:r>
          </w:p>
        </w:tc>
        <w:tc>
          <w:tcPr>
            <w:tcW w:w="375" w:type="pct"/>
            <w:tcBorders>
              <w:left w:val="single" w:sz="4" w:space="0" w:color="auto"/>
              <w:bottom w:val="single" w:sz="4" w:space="0" w:color="auto"/>
              <w:right w:val="single" w:sz="4" w:space="0" w:color="auto"/>
            </w:tcBorders>
          </w:tcPr>
          <w:p w14:paraId="7D47B6C3" w14:textId="4579486A" w:rsidR="008A0A37" w:rsidRPr="007F21BC" w:rsidRDefault="008A0A37" w:rsidP="008A0A37">
            <w:pPr>
              <w:jc w:val="center"/>
              <w:rPr>
                <w:rFonts w:ascii="Wingdings" w:eastAsia="Wingdings" w:hAnsi="Wingdings" w:cs="TH SarabunPSK"/>
                <w:sz w:val="23"/>
                <w:szCs w:val="23"/>
              </w:rPr>
            </w:pPr>
            <w:r w:rsidRPr="003408BE">
              <w:rPr>
                <w:rFonts w:ascii="Segoe UI Symbol" w:eastAsia="Wingdings" w:hAnsi="Segoe UI Symbol" w:cs="Segoe UI Symbol" w:hint="cs"/>
                <w:b/>
                <w:bCs/>
                <w:color w:val="000000" w:themeColor="text1"/>
                <w:sz w:val="24"/>
                <w:szCs w:val="24"/>
                <w:cs/>
              </w:rPr>
              <w:t>✔</w:t>
            </w:r>
          </w:p>
        </w:tc>
        <w:tc>
          <w:tcPr>
            <w:tcW w:w="376" w:type="pct"/>
            <w:tcBorders>
              <w:left w:val="single" w:sz="4" w:space="0" w:color="auto"/>
              <w:bottom w:val="single" w:sz="4" w:space="0" w:color="auto"/>
              <w:right w:val="single" w:sz="4" w:space="0" w:color="auto"/>
            </w:tcBorders>
          </w:tcPr>
          <w:p w14:paraId="433B4968" w14:textId="7B028577" w:rsidR="008A0A37" w:rsidRPr="007F21BC" w:rsidRDefault="008A0A37" w:rsidP="008A0A37">
            <w:pPr>
              <w:jc w:val="center"/>
              <w:rPr>
                <w:rFonts w:ascii="Wingdings" w:eastAsia="Wingdings" w:hAnsi="Wingdings" w:cs="TH SarabunPSK"/>
                <w:sz w:val="23"/>
                <w:szCs w:val="23"/>
              </w:rPr>
            </w:pPr>
            <w:r w:rsidRPr="003408BE">
              <w:rPr>
                <w:rFonts w:ascii="Segoe UI Symbol" w:eastAsia="Wingdings" w:hAnsi="Segoe UI Symbol" w:cs="Segoe UI Symbol" w:hint="cs"/>
                <w:b/>
                <w:bCs/>
                <w:color w:val="000000" w:themeColor="text1"/>
                <w:sz w:val="24"/>
                <w:szCs w:val="24"/>
                <w:cs/>
              </w:rPr>
              <w:t>✔</w:t>
            </w:r>
          </w:p>
        </w:tc>
      </w:tr>
    </w:tbl>
    <w:p w14:paraId="3C374479" w14:textId="2FC52014" w:rsidR="00376B52" w:rsidRPr="00412A4E" w:rsidRDefault="00376B52" w:rsidP="003F74E2">
      <w:pPr>
        <w:spacing w:after="0" w:line="240" w:lineRule="auto"/>
        <w:rPr>
          <w:rFonts w:ascii="TH SarabunPSK" w:hAnsi="TH SarabunPSK" w:cs="TH SarabunPSK"/>
          <w:cs/>
        </w:rPr>
      </w:pPr>
    </w:p>
    <w:p w14:paraId="4AD351B8" w14:textId="6EC11203" w:rsidR="00FC17B9" w:rsidRPr="00412A4E" w:rsidRDefault="0075441F" w:rsidP="003F74E2">
      <w:pPr>
        <w:pStyle w:val="ad"/>
        <w:spacing w:after="0"/>
        <w:rPr>
          <w:rFonts w:ascii="TH SarabunPSK" w:hAnsi="TH SarabunPSK" w:cs="TH SarabunPSK"/>
          <w:b w:val="0"/>
          <w:bCs w:val="0"/>
          <w:color w:val="auto"/>
          <w:sz w:val="32"/>
          <w:szCs w:val="32"/>
        </w:rPr>
      </w:pPr>
      <w:bookmarkStart w:id="8" w:name="_Toc171184091"/>
      <w:r w:rsidRPr="00412A4E">
        <w:rPr>
          <w:rFonts w:ascii="TH SarabunPSK" w:hAnsi="TH SarabunPSK" w:cs="TH SarabunPSK"/>
          <w:b w:val="0"/>
          <w:bCs w:val="0"/>
          <w:color w:val="auto"/>
          <w:sz w:val="32"/>
          <w:szCs w:val="32"/>
          <w:cs/>
        </w:rPr>
        <w:t xml:space="preserve">ตารางที่ </w:t>
      </w:r>
      <w:r w:rsidR="00472F22">
        <w:rPr>
          <w:rFonts w:ascii="TH SarabunPSK" w:hAnsi="TH SarabunPSK" w:cs="TH SarabunPSK" w:hint="cs"/>
          <w:b w:val="0"/>
          <w:bCs w:val="0"/>
          <w:color w:val="auto"/>
          <w:sz w:val="32"/>
          <w:szCs w:val="32"/>
          <w:cs/>
        </w:rPr>
        <w:t>1</w:t>
      </w:r>
      <w:r w:rsidR="005E2903">
        <w:rPr>
          <w:rFonts w:ascii="TH SarabunPSK" w:hAnsi="TH SarabunPSK" w:cs="TH SarabunPSK" w:hint="cs"/>
          <w:b w:val="0"/>
          <w:bCs w:val="0"/>
          <w:color w:val="auto"/>
          <w:sz w:val="32"/>
          <w:szCs w:val="32"/>
          <w:cs/>
        </w:rPr>
        <w:t>.1</w:t>
      </w:r>
      <w:r w:rsidR="00472F22">
        <w:rPr>
          <w:rFonts w:ascii="TH SarabunPSK" w:hAnsi="TH SarabunPSK" w:cs="TH SarabunPSK" w:hint="cs"/>
          <w:b w:val="0"/>
          <w:bCs w:val="0"/>
          <w:color w:val="auto"/>
          <w:sz w:val="32"/>
          <w:szCs w:val="32"/>
          <w:cs/>
        </w:rPr>
        <w:t>-4</w:t>
      </w:r>
      <w:r w:rsidR="00FC17B9" w:rsidRPr="00412A4E">
        <w:rPr>
          <w:rFonts w:ascii="TH SarabunPSK" w:hAnsi="TH SarabunPSK" w:cs="TH SarabunPSK"/>
          <w:b w:val="0"/>
          <w:bCs w:val="0"/>
          <w:color w:val="auto"/>
          <w:sz w:val="32"/>
          <w:szCs w:val="32"/>
          <w:cs/>
        </w:rPr>
        <w:t xml:space="preserve"> ความสอดคล้องของผลลัพธ์การเรียนรู้ของหลักสูตร (</w:t>
      </w:r>
      <w:r w:rsidR="00FC17B9" w:rsidRPr="00412A4E">
        <w:rPr>
          <w:rFonts w:ascii="TH SarabunPSK" w:hAnsi="TH SarabunPSK" w:cs="TH SarabunPSK"/>
          <w:b w:val="0"/>
          <w:bCs w:val="0"/>
          <w:color w:val="auto"/>
          <w:sz w:val="32"/>
          <w:szCs w:val="32"/>
        </w:rPr>
        <w:t>PLOs</w:t>
      </w:r>
      <w:r w:rsidR="00FC17B9" w:rsidRPr="00412A4E">
        <w:rPr>
          <w:rFonts w:ascii="TH SarabunPSK" w:hAnsi="TH SarabunPSK" w:cs="TH SarabunPSK"/>
          <w:b w:val="0"/>
          <w:bCs w:val="0"/>
          <w:color w:val="auto"/>
          <w:sz w:val="32"/>
          <w:szCs w:val="32"/>
          <w:cs/>
        </w:rPr>
        <w:t>) กับอัตลักษณ์นักศึกษาของคณะ</w:t>
      </w:r>
      <w:bookmarkEnd w:id="8"/>
    </w:p>
    <w:tbl>
      <w:tblPr>
        <w:tblStyle w:val="a4"/>
        <w:tblW w:w="4951"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375"/>
        <w:gridCol w:w="471"/>
        <w:gridCol w:w="692"/>
        <w:gridCol w:w="694"/>
      </w:tblGrid>
      <w:tr w:rsidR="004C584E" w:rsidRPr="00412A4E" w14:paraId="3E29747A" w14:textId="77777777" w:rsidTr="00B153D8">
        <w:trPr>
          <w:cantSplit/>
          <w:trHeight w:val="440"/>
          <w:tblHeader/>
        </w:trPr>
        <w:tc>
          <w:tcPr>
            <w:tcW w:w="3994" w:type="pct"/>
            <w:vMerge w:val="restart"/>
            <w:tcBorders>
              <w:top w:val="single" w:sz="4" w:space="0" w:color="auto"/>
              <w:left w:val="single" w:sz="4" w:space="0" w:color="auto"/>
              <w:right w:val="single" w:sz="4" w:space="0" w:color="auto"/>
            </w:tcBorders>
            <w:shd w:val="clear" w:color="auto" w:fill="D0CECE" w:themeFill="background2" w:themeFillShade="E6"/>
            <w:vAlign w:val="center"/>
          </w:tcPr>
          <w:p w14:paraId="5A29F25D" w14:textId="77777777" w:rsidR="004C584E" w:rsidRPr="00412A4E" w:rsidRDefault="004C584E" w:rsidP="003F74E2">
            <w:pPr>
              <w:jc w:val="center"/>
              <w:rPr>
                <w:rFonts w:ascii="TH SarabunPSK" w:hAnsi="TH SarabunPSK" w:cs="TH SarabunPSK"/>
                <w:sz w:val="32"/>
                <w:szCs w:val="32"/>
              </w:rPr>
            </w:pPr>
            <w:r w:rsidRPr="00412A4E">
              <w:rPr>
                <w:rFonts w:ascii="TH SarabunPSK" w:hAnsi="TH SarabunPSK" w:cs="TH SarabunPSK"/>
                <w:sz w:val="32"/>
                <w:szCs w:val="32"/>
              </w:rPr>
              <w:t>PLOs</w:t>
            </w:r>
          </w:p>
        </w:tc>
        <w:tc>
          <w:tcPr>
            <w:tcW w:w="1006" w:type="pct"/>
            <w:gridSpan w:val="3"/>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1643B2A7" w14:textId="13AB99C7" w:rsidR="004C584E" w:rsidRPr="00412A4E" w:rsidRDefault="004C584E" w:rsidP="003F74E2">
            <w:pPr>
              <w:jc w:val="center"/>
              <w:rPr>
                <w:rFonts w:ascii="TH SarabunPSK" w:hAnsi="TH SarabunPSK" w:cs="TH SarabunPSK"/>
                <w:sz w:val="20"/>
                <w:szCs w:val="20"/>
                <w:cs/>
              </w:rPr>
            </w:pPr>
            <w:r w:rsidRPr="00412A4E">
              <w:rPr>
                <w:rFonts w:ascii="TH SarabunPSK" w:hAnsi="TH SarabunPSK" w:cs="TH SarabunPSK"/>
                <w:sz w:val="20"/>
                <w:szCs w:val="20"/>
                <w:cs/>
              </w:rPr>
              <w:t>อัตลักษณ์นักศึกษาของคณะเทคโนโลยีการเกษตร</w:t>
            </w:r>
          </w:p>
        </w:tc>
      </w:tr>
      <w:tr w:rsidR="004C584E" w:rsidRPr="00412A4E" w14:paraId="6C73D0EF" w14:textId="77777777" w:rsidTr="00B153D8">
        <w:trPr>
          <w:cantSplit/>
          <w:trHeight w:val="971"/>
          <w:tblHeader/>
        </w:trPr>
        <w:tc>
          <w:tcPr>
            <w:tcW w:w="3994" w:type="pct"/>
            <w:vMerge/>
            <w:tcBorders>
              <w:left w:val="single" w:sz="4" w:space="0" w:color="auto"/>
              <w:bottom w:val="single" w:sz="4" w:space="0" w:color="auto"/>
              <w:right w:val="single" w:sz="4" w:space="0" w:color="auto"/>
            </w:tcBorders>
            <w:shd w:val="clear" w:color="auto" w:fill="D0CECE" w:themeFill="background2" w:themeFillShade="E6"/>
            <w:vAlign w:val="center"/>
          </w:tcPr>
          <w:p w14:paraId="576654EB" w14:textId="77777777" w:rsidR="004C584E" w:rsidRPr="00412A4E" w:rsidRDefault="004C584E" w:rsidP="003F74E2">
            <w:pPr>
              <w:jc w:val="center"/>
              <w:rPr>
                <w:rFonts w:ascii="TH SarabunPSK" w:hAnsi="TH SarabunPSK" w:cs="TH SarabunPSK"/>
                <w:szCs w:val="22"/>
              </w:rPr>
            </w:pPr>
          </w:p>
        </w:tc>
        <w:tc>
          <w:tcPr>
            <w:tcW w:w="255" w:type="pct"/>
            <w:tcBorders>
              <w:top w:val="single" w:sz="4" w:space="0" w:color="auto"/>
              <w:left w:val="single" w:sz="4" w:space="0" w:color="auto"/>
              <w:bottom w:val="single" w:sz="4" w:space="0" w:color="auto"/>
              <w:right w:val="single" w:sz="4" w:space="0" w:color="auto"/>
            </w:tcBorders>
            <w:shd w:val="clear" w:color="auto" w:fill="D0CECE" w:themeFill="background2" w:themeFillShade="E6"/>
            <w:textDirection w:val="btLr"/>
            <w:vAlign w:val="center"/>
          </w:tcPr>
          <w:p w14:paraId="0BD4AB18" w14:textId="1E70D51F" w:rsidR="004C584E" w:rsidRPr="00412A4E" w:rsidRDefault="004C584E" w:rsidP="003F74E2">
            <w:pPr>
              <w:rPr>
                <w:rFonts w:ascii="TH SarabunPSK" w:hAnsi="TH SarabunPSK" w:cs="TH SarabunPSK"/>
                <w:sz w:val="20"/>
                <w:szCs w:val="20"/>
                <w:cs/>
              </w:rPr>
            </w:pPr>
            <w:r w:rsidRPr="00412A4E">
              <w:rPr>
                <w:rFonts w:ascii="TH SarabunPSK" w:hAnsi="TH SarabunPSK" w:cs="TH SarabunPSK"/>
                <w:sz w:val="20"/>
                <w:szCs w:val="20"/>
                <w:cs/>
              </w:rPr>
              <w:t>มีทักษะวิชาชีพ</w:t>
            </w:r>
          </w:p>
        </w:tc>
        <w:tc>
          <w:tcPr>
            <w:tcW w:w="375" w:type="pct"/>
            <w:tcBorders>
              <w:top w:val="single" w:sz="4" w:space="0" w:color="auto"/>
              <w:left w:val="single" w:sz="4" w:space="0" w:color="auto"/>
              <w:bottom w:val="single" w:sz="4" w:space="0" w:color="auto"/>
              <w:right w:val="single" w:sz="4" w:space="0" w:color="auto"/>
            </w:tcBorders>
            <w:shd w:val="clear" w:color="auto" w:fill="D0CECE" w:themeFill="background2" w:themeFillShade="E6"/>
            <w:textDirection w:val="btLr"/>
            <w:vAlign w:val="center"/>
          </w:tcPr>
          <w:p w14:paraId="78B46486" w14:textId="60327AEC" w:rsidR="004C584E" w:rsidRPr="00412A4E" w:rsidRDefault="004C584E" w:rsidP="003F74E2">
            <w:pPr>
              <w:rPr>
                <w:rFonts w:ascii="TH SarabunPSK" w:hAnsi="TH SarabunPSK" w:cs="TH SarabunPSK"/>
                <w:sz w:val="20"/>
                <w:szCs w:val="20"/>
                <w:cs/>
              </w:rPr>
            </w:pPr>
            <w:r w:rsidRPr="00412A4E">
              <w:rPr>
                <w:rFonts w:ascii="TH SarabunPSK" w:hAnsi="TH SarabunPSK" w:cs="TH SarabunPSK"/>
                <w:sz w:val="20"/>
                <w:szCs w:val="20"/>
                <w:cs/>
              </w:rPr>
              <w:t>มีคุณธรรม</w:t>
            </w:r>
          </w:p>
        </w:tc>
        <w:tc>
          <w:tcPr>
            <w:tcW w:w="376" w:type="pct"/>
            <w:tcBorders>
              <w:top w:val="single" w:sz="4" w:space="0" w:color="auto"/>
              <w:left w:val="single" w:sz="4" w:space="0" w:color="auto"/>
              <w:bottom w:val="single" w:sz="4" w:space="0" w:color="auto"/>
              <w:right w:val="single" w:sz="4" w:space="0" w:color="auto"/>
            </w:tcBorders>
            <w:shd w:val="clear" w:color="auto" w:fill="D0CECE" w:themeFill="background2" w:themeFillShade="E6"/>
            <w:textDirection w:val="btLr"/>
            <w:vAlign w:val="center"/>
          </w:tcPr>
          <w:p w14:paraId="3B815A59" w14:textId="31AB6419" w:rsidR="004C584E" w:rsidRPr="00412A4E" w:rsidRDefault="004C584E" w:rsidP="003F74E2">
            <w:pPr>
              <w:rPr>
                <w:rFonts w:ascii="TH SarabunPSK" w:hAnsi="TH SarabunPSK" w:cs="TH SarabunPSK"/>
                <w:sz w:val="20"/>
                <w:szCs w:val="20"/>
                <w:cs/>
              </w:rPr>
            </w:pPr>
            <w:r w:rsidRPr="00412A4E">
              <w:rPr>
                <w:rFonts w:ascii="TH SarabunPSK" w:hAnsi="TH SarabunPSK" w:cs="TH SarabunPSK"/>
                <w:sz w:val="20"/>
                <w:szCs w:val="20"/>
                <w:cs/>
              </w:rPr>
              <w:t>พร้อมพัฒนาตนสู่การเปลี่ยนแปลง</w:t>
            </w:r>
          </w:p>
        </w:tc>
      </w:tr>
      <w:tr w:rsidR="008A0A37" w:rsidRPr="00412A4E" w14:paraId="38C48B42" w14:textId="77777777" w:rsidTr="00B153D8">
        <w:tc>
          <w:tcPr>
            <w:tcW w:w="3994" w:type="pct"/>
            <w:tcBorders>
              <w:top w:val="single" w:sz="4" w:space="0" w:color="auto"/>
              <w:left w:val="single" w:sz="4" w:space="0" w:color="auto"/>
              <w:right w:val="single" w:sz="4" w:space="0" w:color="auto"/>
            </w:tcBorders>
          </w:tcPr>
          <w:p w14:paraId="32236167" w14:textId="77777777" w:rsidR="008A0A37" w:rsidRPr="00412A4E" w:rsidRDefault="008A0A37" w:rsidP="008A0A37">
            <w:pPr>
              <w:rPr>
                <w:rFonts w:ascii="TH SarabunPSK" w:hAnsi="TH SarabunPSK" w:cs="TH SarabunPSK"/>
                <w:b/>
                <w:bCs/>
                <w:sz w:val="23"/>
                <w:szCs w:val="23"/>
                <w:cs/>
              </w:rPr>
            </w:pPr>
            <w:r w:rsidRPr="00412A4E">
              <w:rPr>
                <w:rFonts w:ascii="TH SarabunPSK" w:hAnsi="TH SarabunPSK" w:cs="TH SarabunPSK"/>
                <w:b/>
                <w:bCs/>
                <w:sz w:val="23"/>
                <w:szCs w:val="23"/>
                <w:cs/>
              </w:rPr>
              <w:t>1) คุณธรรม จริยธรรม</w:t>
            </w:r>
          </w:p>
        </w:tc>
        <w:tc>
          <w:tcPr>
            <w:tcW w:w="255" w:type="pct"/>
            <w:tcBorders>
              <w:top w:val="single" w:sz="4" w:space="0" w:color="auto"/>
              <w:left w:val="single" w:sz="4" w:space="0" w:color="auto"/>
              <w:right w:val="single" w:sz="4" w:space="0" w:color="auto"/>
            </w:tcBorders>
          </w:tcPr>
          <w:p w14:paraId="125C7A92" w14:textId="77777777" w:rsidR="008A0A37" w:rsidRPr="007F21BC" w:rsidRDefault="008A0A37" w:rsidP="008A0A37">
            <w:pPr>
              <w:jc w:val="center"/>
              <w:rPr>
                <w:rFonts w:ascii="Wingdings" w:hAnsi="Wingdings" w:cs="TH SarabunPSK"/>
                <w:sz w:val="23"/>
                <w:szCs w:val="23"/>
              </w:rPr>
            </w:pPr>
          </w:p>
        </w:tc>
        <w:tc>
          <w:tcPr>
            <w:tcW w:w="375" w:type="pct"/>
            <w:tcBorders>
              <w:top w:val="single" w:sz="4" w:space="0" w:color="auto"/>
              <w:left w:val="single" w:sz="4" w:space="0" w:color="auto"/>
              <w:right w:val="single" w:sz="4" w:space="0" w:color="auto"/>
            </w:tcBorders>
          </w:tcPr>
          <w:p w14:paraId="00D6F7D4" w14:textId="2988B843" w:rsidR="008A0A37" w:rsidRPr="007F21BC" w:rsidRDefault="008A0A37" w:rsidP="008A0A37">
            <w:pPr>
              <w:jc w:val="center"/>
              <w:rPr>
                <w:rFonts w:ascii="Wingdings" w:hAnsi="Wingdings" w:cs="TH SarabunPSK"/>
                <w:sz w:val="23"/>
                <w:szCs w:val="23"/>
              </w:rPr>
            </w:pPr>
            <w:r w:rsidRPr="00356CC0">
              <w:rPr>
                <w:rFonts w:ascii="Segoe UI Symbol" w:eastAsia="Wingdings" w:hAnsi="Segoe UI Symbol" w:cs="Segoe UI Symbol" w:hint="cs"/>
                <w:b/>
                <w:bCs/>
                <w:color w:val="000000" w:themeColor="text1"/>
                <w:sz w:val="24"/>
                <w:szCs w:val="24"/>
                <w:cs/>
              </w:rPr>
              <w:t>✔</w:t>
            </w:r>
          </w:p>
        </w:tc>
        <w:tc>
          <w:tcPr>
            <w:tcW w:w="376" w:type="pct"/>
            <w:tcBorders>
              <w:top w:val="single" w:sz="4" w:space="0" w:color="auto"/>
              <w:left w:val="single" w:sz="4" w:space="0" w:color="auto"/>
              <w:right w:val="single" w:sz="4" w:space="0" w:color="auto"/>
            </w:tcBorders>
          </w:tcPr>
          <w:p w14:paraId="51EE29C0" w14:textId="07158C79" w:rsidR="008A0A37" w:rsidRPr="007F21BC" w:rsidRDefault="008A0A37" w:rsidP="008A0A37">
            <w:pPr>
              <w:jc w:val="center"/>
              <w:rPr>
                <w:rFonts w:ascii="Wingdings" w:hAnsi="Wingdings" w:cs="TH SarabunPSK"/>
                <w:sz w:val="23"/>
                <w:szCs w:val="23"/>
              </w:rPr>
            </w:pPr>
            <w:r w:rsidRPr="00356CC0">
              <w:rPr>
                <w:rFonts w:ascii="Segoe UI Symbol" w:eastAsia="Wingdings" w:hAnsi="Segoe UI Symbol" w:cs="Segoe UI Symbol" w:hint="cs"/>
                <w:b/>
                <w:bCs/>
                <w:color w:val="000000" w:themeColor="text1"/>
                <w:sz w:val="24"/>
                <w:szCs w:val="24"/>
                <w:cs/>
              </w:rPr>
              <w:t>✔</w:t>
            </w:r>
          </w:p>
        </w:tc>
      </w:tr>
      <w:tr w:rsidR="008A0A37" w:rsidRPr="00412A4E" w14:paraId="53F992ED" w14:textId="77777777" w:rsidTr="00B153D8">
        <w:tc>
          <w:tcPr>
            <w:tcW w:w="3994" w:type="pct"/>
            <w:tcBorders>
              <w:left w:val="single" w:sz="4" w:space="0" w:color="auto"/>
              <w:right w:val="single" w:sz="4" w:space="0" w:color="auto"/>
            </w:tcBorders>
          </w:tcPr>
          <w:p w14:paraId="671F467B" w14:textId="77777777" w:rsidR="008A0A37" w:rsidRPr="00412A4E" w:rsidRDefault="008A0A37" w:rsidP="008A0A37">
            <w:pPr>
              <w:ind w:left="251"/>
              <w:rPr>
                <w:rFonts w:ascii="TH SarabunPSK" w:hAnsi="TH SarabunPSK" w:cs="TH SarabunPSK"/>
                <w:sz w:val="23"/>
                <w:szCs w:val="23"/>
                <w:cs/>
              </w:rPr>
            </w:pPr>
            <w:r w:rsidRPr="00412A4E">
              <w:rPr>
                <w:rFonts w:ascii="TH SarabunPSK" w:hAnsi="TH SarabunPSK" w:cs="TH SarabunPSK"/>
                <w:sz w:val="23"/>
                <w:szCs w:val="23"/>
                <w:cs/>
              </w:rPr>
              <w:t>(</w:t>
            </w:r>
            <w:r w:rsidRPr="00412A4E">
              <w:rPr>
                <w:rFonts w:ascii="TH SarabunPSK" w:hAnsi="TH SarabunPSK" w:cs="TH SarabunPSK"/>
                <w:sz w:val="23"/>
                <w:szCs w:val="23"/>
              </w:rPr>
              <w:t>1</w:t>
            </w:r>
            <w:r w:rsidRPr="00412A4E">
              <w:rPr>
                <w:rFonts w:ascii="TH SarabunPSK" w:hAnsi="TH SarabunPSK" w:cs="TH SarabunPSK"/>
                <w:sz w:val="23"/>
                <w:szCs w:val="23"/>
                <w:cs/>
              </w:rPr>
              <w:t>)  ตระหนักในคุณค่าและคุณธรรม จริยธรรม เสียสละ และซื่อสัตย์สุจริต</w:t>
            </w:r>
          </w:p>
        </w:tc>
        <w:tc>
          <w:tcPr>
            <w:tcW w:w="255" w:type="pct"/>
            <w:tcBorders>
              <w:left w:val="single" w:sz="4" w:space="0" w:color="auto"/>
              <w:right w:val="single" w:sz="4" w:space="0" w:color="auto"/>
            </w:tcBorders>
          </w:tcPr>
          <w:p w14:paraId="35DFBEEA" w14:textId="091083B9" w:rsidR="008A0A37" w:rsidRPr="007F21BC" w:rsidRDefault="008A0A37" w:rsidP="008A0A37">
            <w:pPr>
              <w:jc w:val="center"/>
              <w:rPr>
                <w:rFonts w:ascii="Wingdings" w:eastAsia="Wingdings" w:hAnsi="Wingdings" w:cs="TH SarabunPSK"/>
                <w:sz w:val="23"/>
                <w:szCs w:val="23"/>
              </w:rPr>
            </w:pPr>
          </w:p>
        </w:tc>
        <w:tc>
          <w:tcPr>
            <w:tcW w:w="375" w:type="pct"/>
            <w:tcBorders>
              <w:left w:val="single" w:sz="4" w:space="0" w:color="auto"/>
              <w:right w:val="single" w:sz="4" w:space="0" w:color="auto"/>
            </w:tcBorders>
          </w:tcPr>
          <w:p w14:paraId="63ABF5DD" w14:textId="27A1999B" w:rsidR="008A0A37" w:rsidRPr="007F21BC" w:rsidRDefault="008A0A37" w:rsidP="008A0A37">
            <w:pPr>
              <w:jc w:val="center"/>
              <w:rPr>
                <w:rFonts w:ascii="Wingdings" w:eastAsia="Wingdings" w:hAnsi="Wingdings" w:cs="TH SarabunPSK"/>
                <w:sz w:val="23"/>
                <w:szCs w:val="23"/>
              </w:rPr>
            </w:pPr>
            <w:r w:rsidRPr="00356CC0">
              <w:rPr>
                <w:rFonts w:ascii="Segoe UI Symbol" w:eastAsia="Wingdings" w:hAnsi="Segoe UI Symbol" w:cs="Segoe UI Symbol" w:hint="cs"/>
                <w:b/>
                <w:bCs/>
                <w:color w:val="000000" w:themeColor="text1"/>
                <w:sz w:val="24"/>
                <w:szCs w:val="24"/>
                <w:cs/>
              </w:rPr>
              <w:t>✔</w:t>
            </w:r>
          </w:p>
        </w:tc>
        <w:tc>
          <w:tcPr>
            <w:tcW w:w="376" w:type="pct"/>
            <w:tcBorders>
              <w:left w:val="single" w:sz="4" w:space="0" w:color="auto"/>
              <w:right w:val="single" w:sz="4" w:space="0" w:color="auto"/>
            </w:tcBorders>
          </w:tcPr>
          <w:p w14:paraId="57041DD7" w14:textId="77DC2279" w:rsidR="008A0A37" w:rsidRPr="007F21BC" w:rsidRDefault="008A0A37" w:rsidP="008A0A37">
            <w:pPr>
              <w:jc w:val="center"/>
              <w:rPr>
                <w:rFonts w:ascii="Wingdings" w:eastAsia="Wingdings" w:hAnsi="Wingdings" w:cs="TH SarabunPSK"/>
                <w:sz w:val="23"/>
                <w:szCs w:val="23"/>
              </w:rPr>
            </w:pPr>
            <w:r w:rsidRPr="00356CC0">
              <w:rPr>
                <w:rFonts w:ascii="Segoe UI Symbol" w:eastAsia="Wingdings" w:hAnsi="Segoe UI Symbol" w:cs="Segoe UI Symbol" w:hint="cs"/>
                <w:b/>
                <w:bCs/>
                <w:color w:val="000000" w:themeColor="text1"/>
                <w:sz w:val="24"/>
                <w:szCs w:val="24"/>
                <w:cs/>
              </w:rPr>
              <w:t>✔</w:t>
            </w:r>
          </w:p>
        </w:tc>
      </w:tr>
      <w:tr w:rsidR="008A0A37" w:rsidRPr="00412A4E" w14:paraId="68F8280D" w14:textId="77777777" w:rsidTr="00B153D8">
        <w:tc>
          <w:tcPr>
            <w:tcW w:w="3994" w:type="pct"/>
            <w:tcBorders>
              <w:left w:val="single" w:sz="4" w:space="0" w:color="auto"/>
              <w:right w:val="single" w:sz="4" w:space="0" w:color="auto"/>
            </w:tcBorders>
          </w:tcPr>
          <w:p w14:paraId="2886756D" w14:textId="77777777" w:rsidR="008A0A37" w:rsidRPr="00412A4E" w:rsidRDefault="008A0A37" w:rsidP="008A0A37">
            <w:pPr>
              <w:ind w:left="251"/>
              <w:rPr>
                <w:rFonts w:ascii="TH SarabunPSK" w:hAnsi="TH SarabunPSK" w:cs="TH SarabunPSK"/>
                <w:sz w:val="23"/>
                <w:szCs w:val="23"/>
                <w:cs/>
              </w:rPr>
            </w:pPr>
            <w:r w:rsidRPr="00412A4E">
              <w:rPr>
                <w:rFonts w:ascii="TH SarabunPSK" w:hAnsi="TH SarabunPSK" w:cs="TH SarabunPSK"/>
                <w:sz w:val="23"/>
                <w:szCs w:val="23"/>
                <w:cs/>
              </w:rPr>
              <w:t>(</w:t>
            </w:r>
            <w:r w:rsidRPr="00412A4E">
              <w:rPr>
                <w:rFonts w:ascii="TH SarabunPSK" w:hAnsi="TH SarabunPSK" w:cs="TH SarabunPSK"/>
                <w:sz w:val="23"/>
                <w:szCs w:val="23"/>
              </w:rPr>
              <w:t>2</w:t>
            </w:r>
            <w:r w:rsidRPr="00412A4E">
              <w:rPr>
                <w:rFonts w:ascii="TH SarabunPSK" w:hAnsi="TH SarabunPSK" w:cs="TH SarabunPSK"/>
                <w:sz w:val="23"/>
                <w:szCs w:val="23"/>
                <w:cs/>
              </w:rPr>
              <w:t>)  มีวินัย ตรงต่อเวลา และความรับผิดชอบต่อตนเอง วิชาชีพและสังคม (</w:t>
            </w:r>
            <w:r w:rsidRPr="00412A4E">
              <w:rPr>
                <w:rFonts w:ascii="TH SarabunPSK" w:hAnsi="TH SarabunPSK" w:cs="TH SarabunPSK"/>
                <w:sz w:val="23"/>
                <w:szCs w:val="23"/>
              </w:rPr>
              <w:t>WIL</w:t>
            </w:r>
            <w:r w:rsidRPr="00412A4E">
              <w:rPr>
                <w:rFonts w:ascii="TH SarabunPSK" w:hAnsi="TH SarabunPSK" w:cs="TH SarabunPSK"/>
                <w:sz w:val="23"/>
                <w:szCs w:val="23"/>
                <w:cs/>
              </w:rPr>
              <w:t>)</w:t>
            </w:r>
          </w:p>
        </w:tc>
        <w:tc>
          <w:tcPr>
            <w:tcW w:w="255" w:type="pct"/>
            <w:tcBorders>
              <w:left w:val="single" w:sz="4" w:space="0" w:color="auto"/>
              <w:right w:val="single" w:sz="4" w:space="0" w:color="auto"/>
            </w:tcBorders>
          </w:tcPr>
          <w:p w14:paraId="49539C95" w14:textId="059A5618" w:rsidR="008A0A37" w:rsidRPr="007F21BC" w:rsidRDefault="008A0A37" w:rsidP="008A0A37">
            <w:pPr>
              <w:jc w:val="center"/>
              <w:rPr>
                <w:rFonts w:ascii="Wingdings" w:eastAsia="Wingdings" w:hAnsi="Wingdings" w:cs="TH SarabunPSK"/>
                <w:sz w:val="23"/>
                <w:szCs w:val="23"/>
              </w:rPr>
            </w:pPr>
          </w:p>
        </w:tc>
        <w:tc>
          <w:tcPr>
            <w:tcW w:w="375" w:type="pct"/>
            <w:tcBorders>
              <w:left w:val="single" w:sz="4" w:space="0" w:color="auto"/>
              <w:right w:val="single" w:sz="4" w:space="0" w:color="auto"/>
            </w:tcBorders>
          </w:tcPr>
          <w:p w14:paraId="27AACCA2" w14:textId="642CF1C9" w:rsidR="008A0A37" w:rsidRPr="007F21BC" w:rsidRDefault="008A0A37" w:rsidP="008A0A37">
            <w:pPr>
              <w:jc w:val="center"/>
              <w:rPr>
                <w:rFonts w:ascii="Wingdings" w:eastAsia="Wingdings" w:hAnsi="Wingdings" w:cs="TH SarabunPSK"/>
                <w:sz w:val="23"/>
                <w:szCs w:val="23"/>
              </w:rPr>
            </w:pPr>
            <w:r w:rsidRPr="00356CC0">
              <w:rPr>
                <w:rFonts w:ascii="Segoe UI Symbol" w:eastAsia="Wingdings" w:hAnsi="Segoe UI Symbol" w:cs="Segoe UI Symbol" w:hint="cs"/>
                <w:b/>
                <w:bCs/>
                <w:color w:val="000000" w:themeColor="text1"/>
                <w:sz w:val="24"/>
                <w:szCs w:val="24"/>
                <w:cs/>
              </w:rPr>
              <w:t>✔</w:t>
            </w:r>
          </w:p>
        </w:tc>
        <w:tc>
          <w:tcPr>
            <w:tcW w:w="376" w:type="pct"/>
            <w:tcBorders>
              <w:left w:val="single" w:sz="4" w:space="0" w:color="auto"/>
              <w:right w:val="single" w:sz="4" w:space="0" w:color="auto"/>
            </w:tcBorders>
          </w:tcPr>
          <w:p w14:paraId="5E7927C9" w14:textId="11485AB3" w:rsidR="008A0A37" w:rsidRPr="007F21BC" w:rsidRDefault="008A0A37" w:rsidP="008A0A37">
            <w:pPr>
              <w:jc w:val="center"/>
              <w:rPr>
                <w:rFonts w:ascii="Wingdings" w:eastAsia="Wingdings" w:hAnsi="Wingdings" w:cs="TH SarabunPSK"/>
                <w:sz w:val="23"/>
                <w:szCs w:val="23"/>
              </w:rPr>
            </w:pPr>
            <w:r w:rsidRPr="00356CC0">
              <w:rPr>
                <w:rFonts w:ascii="Segoe UI Symbol" w:eastAsia="Wingdings" w:hAnsi="Segoe UI Symbol" w:cs="Segoe UI Symbol" w:hint="cs"/>
                <w:b/>
                <w:bCs/>
                <w:color w:val="000000" w:themeColor="text1"/>
                <w:sz w:val="24"/>
                <w:szCs w:val="24"/>
                <w:cs/>
              </w:rPr>
              <w:t>✔</w:t>
            </w:r>
          </w:p>
        </w:tc>
      </w:tr>
      <w:tr w:rsidR="008A0A37" w:rsidRPr="00412A4E" w14:paraId="57515A70" w14:textId="77777777" w:rsidTr="00B153D8">
        <w:tc>
          <w:tcPr>
            <w:tcW w:w="3994" w:type="pct"/>
            <w:tcBorders>
              <w:left w:val="single" w:sz="4" w:space="0" w:color="auto"/>
              <w:right w:val="single" w:sz="4" w:space="0" w:color="auto"/>
            </w:tcBorders>
          </w:tcPr>
          <w:p w14:paraId="1325795B" w14:textId="77777777" w:rsidR="008A0A37" w:rsidRPr="00412A4E" w:rsidRDefault="008A0A37" w:rsidP="008A0A37">
            <w:pPr>
              <w:ind w:left="251"/>
              <w:rPr>
                <w:rFonts w:ascii="TH SarabunPSK" w:hAnsi="TH SarabunPSK" w:cs="TH SarabunPSK"/>
                <w:sz w:val="23"/>
                <w:szCs w:val="23"/>
                <w:cs/>
              </w:rPr>
            </w:pPr>
            <w:r w:rsidRPr="00412A4E">
              <w:rPr>
                <w:rFonts w:ascii="TH SarabunPSK" w:hAnsi="TH SarabunPSK" w:cs="TH SarabunPSK"/>
                <w:sz w:val="23"/>
                <w:szCs w:val="23"/>
                <w:cs/>
              </w:rPr>
              <w:t>(</w:t>
            </w:r>
            <w:r w:rsidRPr="00412A4E">
              <w:rPr>
                <w:rFonts w:ascii="TH SarabunPSK" w:hAnsi="TH SarabunPSK" w:cs="TH SarabunPSK"/>
                <w:sz w:val="23"/>
                <w:szCs w:val="23"/>
              </w:rPr>
              <w:t>3</w:t>
            </w:r>
            <w:r w:rsidRPr="00412A4E">
              <w:rPr>
                <w:rFonts w:ascii="TH SarabunPSK" w:hAnsi="TH SarabunPSK" w:cs="TH SarabunPSK"/>
                <w:sz w:val="23"/>
                <w:szCs w:val="23"/>
                <w:cs/>
              </w:rPr>
              <w:t>)  มีภาวะความเป็นผู้นำและผู้ตาม สามารถทำงานเป็นทีมและสามารถแก้ไขข้อขัดแย้งและลำดับความสำคัญ (</w:t>
            </w:r>
            <w:r w:rsidRPr="00412A4E">
              <w:rPr>
                <w:rFonts w:ascii="TH SarabunPSK" w:hAnsi="TH SarabunPSK" w:cs="TH SarabunPSK"/>
                <w:sz w:val="23"/>
                <w:szCs w:val="23"/>
              </w:rPr>
              <w:t>WIL</w:t>
            </w:r>
            <w:r w:rsidRPr="00412A4E">
              <w:rPr>
                <w:rFonts w:ascii="TH SarabunPSK" w:hAnsi="TH SarabunPSK" w:cs="TH SarabunPSK"/>
                <w:sz w:val="23"/>
                <w:szCs w:val="23"/>
                <w:cs/>
              </w:rPr>
              <w:t>)</w:t>
            </w:r>
          </w:p>
        </w:tc>
        <w:tc>
          <w:tcPr>
            <w:tcW w:w="255" w:type="pct"/>
            <w:tcBorders>
              <w:left w:val="single" w:sz="4" w:space="0" w:color="auto"/>
              <w:right w:val="single" w:sz="4" w:space="0" w:color="auto"/>
            </w:tcBorders>
          </w:tcPr>
          <w:p w14:paraId="1FAD4A7D" w14:textId="5C527914" w:rsidR="008A0A37" w:rsidRPr="007F21BC" w:rsidRDefault="008A0A37" w:rsidP="008A0A37">
            <w:pPr>
              <w:jc w:val="center"/>
              <w:rPr>
                <w:rFonts w:ascii="Wingdings" w:eastAsia="Wingdings" w:hAnsi="Wingdings" w:cs="TH SarabunPSK"/>
                <w:sz w:val="23"/>
                <w:szCs w:val="23"/>
              </w:rPr>
            </w:pPr>
          </w:p>
        </w:tc>
        <w:tc>
          <w:tcPr>
            <w:tcW w:w="375" w:type="pct"/>
            <w:tcBorders>
              <w:left w:val="single" w:sz="4" w:space="0" w:color="auto"/>
              <w:right w:val="single" w:sz="4" w:space="0" w:color="auto"/>
            </w:tcBorders>
          </w:tcPr>
          <w:p w14:paraId="560F5A40" w14:textId="02FD6A7D" w:rsidR="008A0A37" w:rsidRPr="007F21BC" w:rsidRDefault="008A0A37" w:rsidP="008A0A37">
            <w:pPr>
              <w:jc w:val="center"/>
              <w:rPr>
                <w:rFonts w:ascii="Wingdings" w:eastAsia="Wingdings" w:hAnsi="Wingdings" w:cs="TH SarabunPSK"/>
                <w:sz w:val="23"/>
                <w:szCs w:val="23"/>
              </w:rPr>
            </w:pPr>
            <w:r w:rsidRPr="00356CC0">
              <w:rPr>
                <w:rFonts w:ascii="Segoe UI Symbol" w:eastAsia="Wingdings" w:hAnsi="Segoe UI Symbol" w:cs="Segoe UI Symbol" w:hint="cs"/>
                <w:b/>
                <w:bCs/>
                <w:color w:val="000000" w:themeColor="text1"/>
                <w:sz w:val="24"/>
                <w:szCs w:val="24"/>
                <w:cs/>
              </w:rPr>
              <w:t>✔</w:t>
            </w:r>
          </w:p>
        </w:tc>
        <w:tc>
          <w:tcPr>
            <w:tcW w:w="376" w:type="pct"/>
            <w:tcBorders>
              <w:left w:val="single" w:sz="4" w:space="0" w:color="auto"/>
              <w:right w:val="single" w:sz="4" w:space="0" w:color="auto"/>
            </w:tcBorders>
          </w:tcPr>
          <w:p w14:paraId="260635F9" w14:textId="797DD493" w:rsidR="008A0A37" w:rsidRPr="007F21BC" w:rsidRDefault="008A0A37" w:rsidP="008A0A37">
            <w:pPr>
              <w:jc w:val="center"/>
              <w:rPr>
                <w:rFonts w:ascii="Wingdings" w:eastAsia="Wingdings" w:hAnsi="Wingdings" w:cs="TH SarabunPSK"/>
                <w:sz w:val="23"/>
                <w:szCs w:val="23"/>
              </w:rPr>
            </w:pPr>
            <w:r w:rsidRPr="00356CC0">
              <w:rPr>
                <w:rFonts w:ascii="Segoe UI Symbol" w:eastAsia="Wingdings" w:hAnsi="Segoe UI Symbol" w:cs="Segoe UI Symbol" w:hint="cs"/>
                <w:b/>
                <w:bCs/>
                <w:color w:val="000000" w:themeColor="text1"/>
                <w:sz w:val="24"/>
                <w:szCs w:val="24"/>
                <w:cs/>
              </w:rPr>
              <w:t>✔</w:t>
            </w:r>
          </w:p>
        </w:tc>
      </w:tr>
      <w:tr w:rsidR="008A0A37" w:rsidRPr="00412A4E" w14:paraId="164F4C6B" w14:textId="77777777" w:rsidTr="00B153D8">
        <w:tc>
          <w:tcPr>
            <w:tcW w:w="3994" w:type="pct"/>
            <w:tcBorders>
              <w:left w:val="single" w:sz="4" w:space="0" w:color="auto"/>
              <w:right w:val="single" w:sz="4" w:space="0" w:color="auto"/>
            </w:tcBorders>
          </w:tcPr>
          <w:p w14:paraId="67075161" w14:textId="77777777" w:rsidR="008A0A37" w:rsidRPr="00412A4E" w:rsidRDefault="008A0A37" w:rsidP="008A0A37">
            <w:pPr>
              <w:ind w:left="251"/>
              <w:rPr>
                <w:rFonts w:ascii="TH SarabunPSK" w:hAnsi="TH SarabunPSK" w:cs="TH SarabunPSK"/>
                <w:sz w:val="23"/>
                <w:szCs w:val="23"/>
                <w:cs/>
              </w:rPr>
            </w:pPr>
            <w:r w:rsidRPr="00412A4E">
              <w:rPr>
                <w:rFonts w:ascii="TH SarabunPSK" w:hAnsi="TH SarabunPSK" w:cs="TH SarabunPSK"/>
                <w:sz w:val="23"/>
                <w:szCs w:val="23"/>
                <w:cs/>
              </w:rPr>
              <w:t>(</w:t>
            </w:r>
            <w:r w:rsidRPr="00412A4E">
              <w:rPr>
                <w:rFonts w:ascii="TH SarabunPSK" w:hAnsi="TH SarabunPSK" w:cs="TH SarabunPSK"/>
                <w:sz w:val="23"/>
                <w:szCs w:val="23"/>
              </w:rPr>
              <w:t>4</w:t>
            </w:r>
            <w:r w:rsidRPr="00412A4E">
              <w:rPr>
                <w:rFonts w:ascii="TH SarabunPSK" w:hAnsi="TH SarabunPSK" w:cs="TH SarabunPSK"/>
                <w:sz w:val="23"/>
                <w:szCs w:val="23"/>
                <w:cs/>
              </w:rPr>
              <w:t>)  เคารพสิทธิและรับฟังความคิดเห็นของผู้อื่น รวมทั้งเคารพในคุณค่าและศักดิ์ศรีของความเป็นมนุษย์</w:t>
            </w:r>
          </w:p>
        </w:tc>
        <w:tc>
          <w:tcPr>
            <w:tcW w:w="255" w:type="pct"/>
            <w:tcBorders>
              <w:left w:val="single" w:sz="4" w:space="0" w:color="auto"/>
              <w:right w:val="single" w:sz="4" w:space="0" w:color="auto"/>
            </w:tcBorders>
          </w:tcPr>
          <w:p w14:paraId="1EC9D626" w14:textId="71247338" w:rsidR="008A0A37" w:rsidRPr="007F21BC" w:rsidRDefault="008A0A37" w:rsidP="008A0A37">
            <w:pPr>
              <w:jc w:val="center"/>
              <w:rPr>
                <w:rFonts w:ascii="Wingdings" w:eastAsia="Wingdings" w:hAnsi="Wingdings" w:cs="TH SarabunPSK"/>
                <w:sz w:val="23"/>
                <w:szCs w:val="23"/>
              </w:rPr>
            </w:pPr>
          </w:p>
        </w:tc>
        <w:tc>
          <w:tcPr>
            <w:tcW w:w="375" w:type="pct"/>
            <w:tcBorders>
              <w:left w:val="single" w:sz="4" w:space="0" w:color="auto"/>
              <w:right w:val="single" w:sz="4" w:space="0" w:color="auto"/>
            </w:tcBorders>
          </w:tcPr>
          <w:p w14:paraId="40293676" w14:textId="26504455" w:rsidR="008A0A37" w:rsidRPr="007F21BC" w:rsidRDefault="008A0A37" w:rsidP="008A0A37">
            <w:pPr>
              <w:jc w:val="center"/>
              <w:rPr>
                <w:rFonts w:ascii="Wingdings" w:eastAsia="Wingdings" w:hAnsi="Wingdings" w:cs="TH SarabunPSK"/>
                <w:sz w:val="23"/>
                <w:szCs w:val="23"/>
              </w:rPr>
            </w:pPr>
            <w:r w:rsidRPr="00356CC0">
              <w:rPr>
                <w:rFonts w:ascii="Segoe UI Symbol" w:eastAsia="Wingdings" w:hAnsi="Segoe UI Symbol" w:cs="Segoe UI Symbol" w:hint="cs"/>
                <w:b/>
                <w:bCs/>
                <w:color w:val="000000" w:themeColor="text1"/>
                <w:sz w:val="24"/>
                <w:szCs w:val="24"/>
                <w:cs/>
              </w:rPr>
              <w:t>✔</w:t>
            </w:r>
          </w:p>
        </w:tc>
        <w:tc>
          <w:tcPr>
            <w:tcW w:w="376" w:type="pct"/>
            <w:tcBorders>
              <w:left w:val="single" w:sz="4" w:space="0" w:color="auto"/>
              <w:right w:val="single" w:sz="4" w:space="0" w:color="auto"/>
            </w:tcBorders>
          </w:tcPr>
          <w:p w14:paraId="081B31B9" w14:textId="1D963DE3" w:rsidR="008A0A37" w:rsidRPr="007F21BC" w:rsidRDefault="008A0A37" w:rsidP="008A0A37">
            <w:pPr>
              <w:jc w:val="center"/>
              <w:rPr>
                <w:rFonts w:ascii="Wingdings" w:eastAsia="Wingdings" w:hAnsi="Wingdings" w:cs="TH SarabunPSK"/>
                <w:sz w:val="23"/>
                <w:szCs w:val="23"/>
              </w:rPr>
            </w:pPr>
            <w:r w:rsidRPr="00356CC0">
              <w:rPr>
                <w:rFonts w:ascii="Segoe UI Symbol" w:eastAsia="Wingdings" w:hAnsi="Segoe UI Symbol" w:cs="Segoe UI Symbol" w:hint="cs"/>
                <w:b/>
                <w:bCs/>
                <w:color w:val="000000" w:themeColor="text1"/>
                <w:sz w:val="24"/>
                <w:szCs w:val="24"/>
                <w:cs/>
              </w:rPr>
              <w:t>✔</w:t>
            </w:r>
          </w:p>
        </w:tc>
      </w:tr>
      <w:tr w:rsidR="008A0A37" w:rsidRPr="00412A4E" w14:paraId="79298062" w14:textId="77777777" w:rsidTr="00B153D8">
        <w:tc>
          <w:tcPr>
            <w:tcW w:w="3994" w:type="pct"/>
            <w:tcBorders>
              <w:left w:val="single" w:sz="4" w:space="0" w:color="auto"/>
              <w:right w:val="single" w:sz="4" w:space="0" w:color="auto"/>
            </w:tcBorders>
          </w:tcPr>
          <w:p w14:paraId="7B335FE9" w14:textId="77777777" w:rsidR="008A0A37" w:rsidRPr="00412A4E" w:rsidRDefault="008A0A37" w:rsidP="008A0A37">
            <w:pPr>
              <w:ind w:left="251"/>
              <w:rPr>
                <w:rFonts w:ascii="TH SarabunPSK" w:hAnsi="TH SarabunPSK" w:cs="TH SarabunPSK"/>
                <w:sz w:val="23"/>
                <w:szCs w:val="23"/>
                <w:cs/>
              </w:rPr>
            </w:pPr>
            <w:r w:rsidRPr="00412A4E">
              <w:rPr>
                <w:rFonts w:ascii="TH SarabunPSK" w:hAnsi="TH SarabunPSK" w:cs="TH SarabunPSK"/>
                <w:sz w:val="23"/>
                <w:szCs w:val="23"/>
                <w:cs/>
              </w:rPr>
              <w:t>(</w:t>
            </w:r>
            <w:r w:rsidRPr="00412A4E">
              <w:rPr>
                <w:rFonts w:ascii="TH SarabunPSK" w:hAnsi="TH SarabunPSK" w:cs="TH SarabunPSK"/>
                <w:sz w:val="23"/>
                <w:szCs w:val="23"/>
              </w:rPr>
              <w:t>5</w:t>
            </w:r>
            <w:r w:rsidRPr="00412A4E">
              <w:rPr>
                <w:rFonts w:ascii="TH SarabunPSK" w:hAnsi="TH SarabunPSK" w:cs="TH SarabunPSK"/>
                <w:sz w:val="23"/>
                <w:szCs w:val="23"/>
                <w:cs/>
              </w:rPr>
              <w:t>)  เคารพกฎระเบียบและข้อบังคับต่าง ๆ ขององค์กรและสังคม (</w:t>
            </w:r>
            <w:r w:rsidRPr="00412A4E">
              <w:rPr>
                <w:rFonts w:ascii="TH SarabunPSK" w:hAnsi="TH SarabunPSK" w:cs="TH SarabunPSK"/>
                <w:sz w:val="23"/>
                <w:szCs w:val="23"/>
              </w:rPr>
              <w:t>WIL</w:t>
            </w:r>
            <w:r w:rsidRPr="00412A4E">
              <w:rPr>
                <w:rFonts w:ascii="TH SarabunPSK" w:hAnsi="TH SarabunPSK" w:cs="TH SarabunPSK"/>
                <w:sz w:val="23"/>
                <w:szCs w:val="23"/>
                <w:cs/>
              </w:rPr>
              <w:t>)</w:t>
            </w:r>
          </w:p>
        </w:tc>
        <w:tc>
          <w:tcPr>
            <w:tcW w:w="255" w:type="pct"/>
            <w:tcBorders>
              <w:left w:val="single" w:sz="4" w:space="0" w:color="auto"/>
              <w:right w:val="single" w:sz="4" w:space="0" w:color="auto"/>
            </w:tcBorders>
          </w:tcPr>
          <w:p w14:paraId="7CF372F0" w14:textId="28F6FA9C" w:rsidR="008A0A37" w:rsidRPr="007F21BC" w:rsidRDefault="008A0A37" w:rsidP="008A0A37">
            <w:pPr>
              <w:jc w:val="center"/>
              <w:rPr>
                <w:rFonts w:ascii="Wingdings" w:eastAsia="Wingdings" w:hAnsi="Wingdings" w:cs="TH SarabunPSK"/>
                <w:sz w:val="23"/>
                <w:szCs w:val="23"/>
              </w:rPr>
            </w:pPr>
          </w:p>
        </w:tc>
        <w:tc>
          <w:tcPr>
            <w:tcW w:w="375" w:type="pct"/>
            <w:tcBorders>
              <w:left w:val="single" w:sz="4" w:space="0" w:color="auto"/>
              <w:right w:val="single" w:sz="4" w:space="0" w:color="auto"/>
            </w:tcBorders>
          </w:tcPr>
          <w:p w14:paraId="228D66C9" w14:textId="4DAD232B" w:rsidR="008A0A37" w:rsidRPr="007F21BC" w:rsidRDefault="008A0A37" w:rsidP="008A0A37">
            <w:pPr>
              <w:jc w:val="center"/>
              <w:rPr>
                <w:rFonts w:ascii="Wingdings" w:eastAsia="Wingdings" w:hAnsi="Wingdings" w:cs="TH SarabunPSK"/>
                <w:sz w:val="23"/>
                <w:szCs w:val="23"/>
              </w:rPr>
            </w:pPr>
            <w:r w:rsidRPr="00356CC0">
              <w:rPr>
                <w:rFonts w:ascii="Segoe UI Symbol" w:eastAsia="Wingdings" w:hAnsi="Segoe UI Symbol" w:cs="Segoe UI Symbol" w:hint="cs"/>
                <w:b/>
                <w:bCs/>
                <w:color w:val="000000" w:themeColor="text1"/>
                <w:sz w:val="24"/>
                <w:szCs w:val="24"/>
                <w:cs/>
              </w:rPr>
              <w:t>✔</w:t>
            </w:r>
          </w:p>
        </w:tc>
        <w:tc>
          <w:tcPr>
            <w:tcW w:w="376" w:type="pct"/>
            <w:tcBorders>
              <w:left w:val="single" w:sz="4" w:space="0" w:color="auto"/>
              <w:right w:val="single" w:sz="4" w:space="0" w:color="auto"/>
            </w:tcBorders>
          </w:tcPr>
          <w:p w14:paraId="25AD01C4" w14:textId="12EAD3E2" w:rsidR="008A0A37" w:rsidRPr="007F21BC" w:rsidRDefault="008A0A37" w:rsidP="008A0A37">
            <w:pPr>
              <w:jc w:val="center"/>
              <w:rPr>
                <w:rFonts w:ascii="Wingdings" w:eastAsia="Wingdings" w:hAnsi="Wingdings" w:cs="TH SarabunPSK"/>
                <w:sz w:val="23"/>
                <w:szCs w:val="23"/>
              </w:rPr>
            </w:pPr>
            <w:r w:rsidRPr="00356CC0">
              <w:rPr>
                <w:rFonts w:ascii="Segoe UI Symbol" w:eastAsia="Wingdings" w:hAnsi="Segoe UI Symbol" w:cs="Segoe UI Symbol" w:hint="cs"/>
                <w:b/>
                <w:bCs/>
                <w:color w:val="000000" w:themeColor="text1"/>
                <w:sz w:val="24"/>
                <w:szCs w:val="24"/>
                <w:cs/>
              </w:rPr>
              <w:t>✔</w:t>
            </w:r>
          </w:p>
        </w:tc>
      </w:tr>
      <w:tr w:rsidR="008A0A37" w:rsidRPr="00412A4E" w14:paraId="2160B96F" w14:textId="77777777" w:rsidTr="00B153D8">
        <w:tc>
          <w:tcPr>
            <w:tcW w:w="3994" w:type="pct"/>
            <w:tcBorders>
              <w:left w:val="single" w:sz="4" w:space="0" w:color="auto"/>
              <w:right w:val="single" w:sz="4" w:space="0" w:color="auto"/>
            </w:tcBorders>
          </w:tcPr>
          <w:p w14:paraId="482F3B0B" w14:textId="77777777" w:rsidR="008A0A37" w:rsidRPr="00412A4E" w:rsidRDefault="008A0A37" w:rsidP="008A0A37">
            <w:pPr>
              <w:ind w:left="251"/>
              <w:rPr>
                <w:rFonts w:ascii="TH SarabunPSK" w:hAnsi="TH SarabunPSK" w:cs="TH SarabunPSK"/>
                <w:sz w:val="23"/>
                <w:szCs w:val="23"/>
                <w:cs/>
              </w:rPr>
            </w:pPr>
            <w:r w:rsidRPr="00412A4E">
              <w:rPr>
                <w:rFonts w:ascii="TH SarabunPSK" w:hAnsi="TH SarabunPSK" w:cs="TH SarabunPSK"/>
                <w:sz w:val="23"/>
                <w:szCs w:val="23"/>
                <w:cs/>
              </w:rPr>
              <w:t>(</w:t>
            </w:r>
            <w:r w:rsidRPr="00412A4E">
              <w:rPr>
                <w:rFonts w:ascii="TH SarabunPSK" w:hAnsi="TH SarabunPSK" w:cs="TH SarabunPSK"/>
                <w:sz w:val="23"/>
                <w:szCs w:val="23"/>
              </w:rPr>
              <w:t>6</w:t>
            </w:r>
            <w:r w:rsidRPr="00412A4E">
              <w:rPr>
                <w:rFonts w:ascii="TH SarabunPSK" w:hAnsi="TH SarabunPSK" w:cs="TH SarabunPSK"/>
                <w:sz w:val="23"/>
                <w:szCs w:val="23"/>
                <w:cs/>
              </w:rPr>
              <w:t>)  สามารถวิเคราะห์ผลกระทบจากการนำแนวคิดหรือทฤษฎีมาใช้ในองค์กร</w:t>
            </w:r>
          </w:p>
        </w:tc>
        <w:tc>
          <w:tcPr>
            <w:tcW w:w="255" w:type="pct"/>
            <w:tcBorders>
              <w:left w:val="single" w:sz="4" w:space="0" w:color="auto"/>
              <w:right w:val="single" w:sz="4" w:space="0" w:color="auto"/>
            </w:tcBorders>
          </w:tcPr>
          <w:p w14:paraId="56F8F02F" w14:textId="5C4287B4" w:rsidR="008A0A37" w:rsidRPr="007F21BC" w:rsidRDefault="008A0A37" w:rsidP="008A0A37">
            <w:pPr>
              <w:jc w:val="center"/>
              <w:rPr>
                <w:rFonts w:ascii="Wingdings" w:eastAsia="Wingdings" w:hAnsi="Wingdings" w:cs="TH SarabunPSK"/>
                <w:sz w:val="23"/>
                <w:szCs w:val="23"/>
              </w:rPr>
            </w:pPr>
          </w:p>
        </w:tc>
        <w:tc>
          <w:tcPr>
            <w:tcW w:w="375" w:type="pct"/>
            <w:tcBorders>
              <w:left w:val="single" w:sz="4" w:space="0" w:color="auto"/>
              <w:right w:val="single" w:sz="4" w:space="0" w:color="auto"/>
            </w:tcBorders>
          </w:tcPr>
          <w:p w14:paraId="27231717" w14:textId="3D2C61F8" w:rsidR="008A0A37" w:rsidRPr="007F21BC" w:rsidRDefault="008A0A37" w:rsidP="008A0A37">
            <w:pPr>
              <w:jc w:val="center"/>
              <w:rPr>
                <w:rFonts w:ascii="Wingdings" w:eastAsia="Wingdings" w:hAnsi="Wingdings" w:cs="TH SarabunPSK"/>
                <w:sz w:val="23"/>
                <w:szCs w:val="23"/>
              </w:rPr>
            </w:pPr>
            <w:r w:rsidRPr="00356CC0">
              <w:rPr>
                <w:rFonts w:ascii="Segoe UI Symbol" w:eastAsia="Wingdings" w:hAnsi="Segoe UI Symbol" w:cs="Segoe UI Symbol" w:hint="cs"/>
                <w:b/>
                <w:bCs/>
                <w:color w:val="000000" w:themeColor="text1"/>
                <w:sz w:val="24"/>
                <w:szCs w:val="24"/>
                <w:cs/>
              </w:rPr>
              <w:t>✔</w:t>
            </w:r>
          </w:p>
        </w:tc>
        <w:tc>
          <w:tcPr>
            <w:tcW w:w="376" w:type="pct"/>
            <w:tcBorders>
              <w:left w:val="single" w:sz="4" w:space="0" w:color="auto"/>
              <w:right w:val="single" w:sz="4" w:space="0" w:color="auto"/>
            </w:tcBorders>
          </w:tcPr>
          <w:p w14:paraId="083982EF" w14:textId="08E5A103" w:rsidR="008A0A37" w:rsidRPr="007F21BC" w:rsidRDefault="008A0A37" w:rsidP="008A0A37">
            <w:pPr>
              <w:jc w:val="center"/>
              <w:rPr>
                <w:rFonts w:ascii="Wingdings" w:eastAsia="Wingdings" w:hAnsi="Wingdings" w:cs="TH SarabunPSK"/>
                <w:sz w:val="23"/>
                <w:szCs w:val="23"/>
              </w:rPr>
            </w:pPr>
            <w:r w:rsidRPr="00356CC0">
              <w:rPr>
                <w:rFonts w:ascii="Segoe UI Symbol" w:eastAsia="Wingdings" w:hAnsi="Segoe UI Symbol" w:cs="Segoe UI Symbol" w:hint="cs"/>
                <w:b/>
                <w:bCs/>
                <w:color w:val="000000" w:themeColor="text1"/>
                <w:sz w:val="24"/>
                <w:szCs w:val="24"/>
                <w:cs/>
              </w:rPr>
              <w:t>✔</w:t>
            </w:r>
          </w:p>
        </w:tc>
      </w:tr>
      <w:tr w:rsidR="008A0A37" w:rsidRPr="00412A4E" w14:paraId="530E913E" w14:textId="77777777" w:rsidTr="00B153D8">
        <w:tc>
          <w:tcPr>
            <w:tcW w:w="3994" w:type="pct"/>
            <w:tcBorders>
              <w:left w:val="single" w:sz="4" w:space="0" w:color="auto"/>
              <w:bottom w:val="single" w:sz="4" w:space="0" w:color="auto"/>
              <w:right w:val="single" w:sz="4" w:space="0" w:color="auto"/>
            </w:tcBorders>
          </w:tcPr>
          <w:p w14:paraId="16B68A0E" w14:textId="77777777" w:rsidR="008A0A37" w:rsidRPr="00412A4E" w:rsidRDefault="008A0A37" w:rsidP="008A0A37">
            <w:pPr>
              <w:ind w:left="251"/>
              <w:rPr>
                <w:rFonts w:ascii="TH SarabunPSK" w:hAnsi="TH SarabunPSK" w:cs="TH SarabunPSK"/>
                <w:sz w:val="23"/>
                <w:szCs w:val="23"/>
                <w:cs/>
              </w:rPr>
            </w:pPr>
            <w:r w:rsidRPr="00412A4E">
              <w:rPr>
                <w:rFonts w:ascii="TH SarabunPSK" w:hAnsi="TH SarabunPSK" w:cs="TH SarabunPSK"/>
                <w:sz w:val="23"/>
                <w:szCs w:val="23"/>
                <w:cs/>
              </w:rPr>
              <w:t>(</w:t>
            </w:r>
            <w:r w:rsidRPr="00412A4E">
              <w:rPr>
                <w:rFonts w:ascii="TH SarabunPSK" w:hAnsi="TH SarabunPSK" w:cs="TH SarabunPSK"/>
                <w:sz w:val="23"/>
                <w:szCs w:val="23"/>
              </w:rPr>
              <w:t>7</w:t>
            </w:r>
            <w:r w:rsidRPr="00412A4E">
              <w:rPr>
                <w:rFonts w:ascii="TH SarabunPSK" w:hAnsi="TH SarabunPSK" w:cs="TH SarabunPSK"/>
                <w:sz w:val="23"/>
                <w:szCs w:val="23"/>
                <w:cs/>
              </w:rPr>
              <w:t>)  มีจรรยาบรรณทางวิชาการและวิชาชีพ</w:t>
            </w:r>
          </w:p>
        </w:tc>
        <w:tc>
          <w:tcPr>
            <w:tcW w:w="255" w:type="pct"/>
            <w:tcBorders>
              <w:left w:val="single" w:sz="4" w:space="0" w:color="auto"/>
              <w:bottom w:val="single" w:sz="4" w:space="0" w:color="auto"/>
              <w:right w:val="single" w:sz="4" w:space="0" w:color="auto"/>
            </w:tcBorders>
          </w:tcPr>
          <w:p w14:paraId="5A1B541F" w14:textId="77777777" w:rsidR="008A0A37" w:rsidRPr="008A0A37" w:rsidRDefault="008A0A37" w:rsidP="008A0A37">
            <w:pPr>
              <w:jc w:val="center"/>
              <w:rPr>
                <w:rFonts w:ascii="Segoe UI Symbol" w:eastAsia="Wingdings" w:hAnsi="Segoe UI Symbol" w:cs="Angsana New"/>
                <w:b/>
                <w:bCs/>
                <w:color w:val="000000" w:themeColor="text1"/>
                <w:sz w:val="24"/>
                <w:szCs w:val="24"/>
              </w:rPr>
            </w:pPr>
            <w:r w:rsidRPr="008A0A37">
              <w:rPr>
                <w:rFonts w:ascii="Segoe UI Symbol" w:eastAsia="Wingdings" w:hAnsi="Segoe UI Symbol" w:cs="Segoe UI Symbol" w:hint="cs"/>
                <w:b/>
                <w:bCs/>
                <w:color w:val="000000" w:themeColor="text1"/>
                <w:sz w:val="24"/>
                <w:szCs w:val="24"/>
                <w:cs/>
              </w:rPr>
              <w:t>✔</w:t>
            </w:r>
          </w:p>
          <w:p w14:paraId="73DAED6F" w14:textId="7811B360" w:rsidR="008A0A37" w:rsidRPr="007F21BC" w:rsidRDefault="008A0A37" w:rsidP="008A0A37">
            <w:pPr>
              <w:jc w:val="center"/>
              <w:rPr>
                <w:rFonts w:ascii="Wingdings" w:eastAsia="Wingdings" w:hAnsi="Wingdings" w:cs="TH SarabunPSK"/>
                <w:sz w:val="23"/>
                <w:szCs w:val="23"/>
              </w:rPr>
            </w:pPr>
          </w:p>
        </w:tc>
        <w:tc>
          <w:tcPr>
            <w:tcW w:w="375" w:type="pct"/>
            <w:tcBorders>
              <w:left w:val="single" w:sz="4" w:space="0" w:color="auto"/>
              <w:bottom w:val="single" w:sz="4" w:space="0" w:color="auto"/>
              <w:right w:val="single" w:sz="4" w:space="0" w:color="auto"/>
            </w:tcBorders>
          </w:tcPr>
          <w:p w14:paraId="30D3BDED" w14:textId="10D5FE6F" w:rsidR="008A0A37" w:rsidRPr="007F21BC" w:rsidRDefault="008A0A37" w:rsidP="008A0A37">
            <w:pPr>
              <w:jc w:val="center"/>
              <w:rPr>
                <w:rFonts w:ascii="Wingdings" w:eastAsia="Wingdings" w:hAnsi="Wingdings" w:cs="TH SarabunPSK"/>
                <w:sz w:val="23"/>
                <w:szCs w:val="23"/>
              </w:rPr>
            </w:pPr>
            <w:r w:rsidRPr="00356CC0">
              <w:rPr>
                <w:rFonts w:ascii="Segoe UI Symbol" w:eastAsia="Wingdings" w:hAnsi="Segoe UI Symbol" w:cs="Segoe UI Symbol" w:hint="cs"/>
                <w:b/>
                <w:bCs/>
                <w:color w:val="000000" w:themeColor="text1"/>
                <w:sz w:val="24"/>
                <w:szCs w:val="24"/>
                <w:cs/>
              </w:rPr>
              <w:t>✔</w:t>
            </w:r>
          </w:p>
        </w:tc>
        <w:tc>
          <w:tcPr>
            <w:tcW w:w="376" w:type="pct"/>
            <w:tcBorders>
              <w:left w:val="single" w:sz="4" w:space="0" w:color="auto"/>
              <w:bottom w:val="single" w:sz="4" w:space="0" w:color="auto"/>
              <w:right w:val="single" w:sz="4" w:space="0" w:color="auto"/>
            </w:tcBorders>
          </w:tcPr>
          <w:p w14:paraId="4629F7A7" w14:textId="0559C77D" w:rsidR="008A0A37" w:rsidRPr="007F21BC" w:rsidRDefault="008A0A37" w:rsidP="008A0A37">
            <w:pPr>
              <w:jc w:val="center"/>
              <w:rPr>
                <w:rFonts w:ascii="Wingdings" w:eastAsia="Wingdings" w:hAnsi="Wingdings" w:cs="TH SarabunPSK"/>
                <w:sz w:val="23"/>
                <w:szCs w:val="23"/>
              </w:rPr>
            </w:pPr>
            <w:r w:rsidRPr="00356CC0">
              <w:rPr>
                <w:rFonts w:ascii="Segoe UI Symbol" w:eastAsia="Wingdings" w:hAnsi="Segoe UI Symbol" w:cs="Segoe UI Symbol" w:hint="cs"/>
                <w:b/>
                <w:bCs/>
                <w:color w:val="000000" w:themeColor="text1"/>
                <w:sz w:val="24"/>
                <w:szCs w:val="24"/>
                <w:cs/>
              </w:rPr>
              <w:t>✔</w:t>
            </w:r>
          </w:p>
        </w:tc>
      </w:tr>
      <w:tr w:rsidR="004C584E" w:rsidRPr="00412A4E" w14:paraId="71B7962C" w14:textId="77777777" w:rsidTr="00B153D8">
        <w:tc>
          <w:tcPr>
            <w:tcW w:w="3994" w:type="pct"/>
            <w:tcBorders>
              <w:top w:val="single" w:sz="4" w:space="0" w:color="auto"/>
              <w:left w:val="single" w:sz="4" w:space="0" w:color="auto"/>
              <w:right w:val="single" w:sz="4" w:space="0" w:color="auto"/>
            </w:tcBorders>
          </w:tcPr>
          <w:p w14:paraId="70E6CD9D" w14:textId="77777777" w:rsidR="004C584E" w:rsidRPr="00412A4E" w:rsidRDefault="004C584E" w:rsidP="003F74E2">
            <w:pPr>
              <w:rPr>
                <w:rFonts w:ascii="TH SarabunPSK" w:hAnsi="TH SarabunPSK" w:cs="TH SarabunPSK"/>
                <w:b/>
                <w:bCs/>
                <w:sz w:val="23"/>
                <w:szCs w:val="23"/>
              </w:rPr>
            </w:pPr>
            <w:r w:rsidRPr="00412A4E">
              <w:rPr>
                <w:rFonts w:ascii="TH SarabunPSK" w:hAnsi="TH SarabunPSK" w:cs="TH SarabunPSK"/>
                <w:b/>
                <w:bCs/>
                <w:sz w:val="23"/>
                <w:szCs w:val="23"/>
              </w:rPr>
              <w:t>2</w:t>
            </w:r>
            <w:r w:rsidRPr="00412A4E">
              <w:rPr>
                <w:rFonts w:ascii="TH SarabunPSK" w:hAnsi="TH SarabunPSK" w:cs="TH SarabunPSK"/>
                <w:b/>
                <w:bCs/>
                <w:sz w:val="23"/>
                <w:szCs w:val="23"/>
                <w:cs/>
              </w:rPr>
              <w:t>) ความรู้</w:t>
            </w:r>
          </w:p>
        </w:tc>
        <w:tc>
          <w:tcPr>
            <w:tcW w:w="255" w:type="pct"/>
            <w:tcBorders>
              <w:top w:val="single" w:sz="4" w:space="0" w:color="auto"/>
              <w:left w:val="single" w:sz="4" w:space="0" w:color="auto"/>
              <w:right w:val="single" w:sz="4" w:space="0" w:color="auto"/>
            </w:tcBorders>
          </w:tcPr>
          <w:p w14:paraId="616AF4EC" w14:textId="77777777" w:rsidR="004C584E" w:rsidRPr="007F21BC" w:rsidRDefault="004C584E" w:rsidP="003F74E2">
            <w:pPr>
              <w:jc w:val="center"/>
              <w:rPr>
                <w:rFonts w:ascii="Wingdings" w:hAnsi="Wingdings" w:cs="TH SarabunPSK"/>
                <w:b/>
                <w:bCs/>
                <w:sz w:val="23"/>
                <w:szCs w:val="23"/>
              </w:rPr>
            </w:pPr>
          </w:p>
        </w:tc>
        <w:tc>
          <w:tcPr>
            <w:tcW w:w="375" w:type="pct"/>
            <w:tcBorders>
              <w:top w:val="single" w:sz="4" w:space="0" w:color="auto"/>
              <w:left w:val="single" w:sz="4" w:space="0" w:color="auto"/>
              <w:right w:val="single" w:sz="4" w:space="0" w:color="auto"/>
            </w:tcBorders>
          </w:tcPr>
          <w:p w14:paraId="5F42E95C" w14:textId="77777777" w:rsidR="004C584E" w:rsidRPr="007F21BC" w:rsidRDefault="004C584E" w:rsidP="003F74E2">
            <w:pPr>
              <w:jc w:val="center"/>
              <w:rPr>
                <w:rFonts w:ascii="Wingdings" w:hAnsi="Wingdings" w:cs="TH SarabunPSK"/>
                <w:b/>
                <w:bCs/>
                <w:sz w:val="23"/>
                <w:szCs w:val="23"/>
              </w:rPr>
            </w:pPr>
          </w:p>
        </w:tc>
        <w:tc>
          <w:tcPr>
            <w:tcW w:w="376" w:type="pct"/>
            <w:tcBorders>
              <w:top w:val="single" w:sz="4" w:space="0" w:color="auto"/>
              <w:left w:val="single" w:sz="4" w:space="0" w:color="auto"/>
              <w:right w:val="single" w:sz="4" w:space="0" w:color="auto"/>
            </w:tcBorders>
          </w:tcPr>
          <w:p w14:paraId="24FF5048" w14:textId="77777777" w:rsidR="004C584E" w:rsidRPr="007F21BC" w:rsidRDefault="004C584E" w:rsidP="003F74E2">
            <w:pPr>
              <w:jc w:val="center"/>
              <w:rPr>
                <w:rFonts w:ascii="Wingdings" w:hAnsi="Wingdings" w:cs="TH SarabunPSK"/>
                <w:b/>
                <w:bCs/>
                <w:sz w:val="23"/>
                <w:szCs w:val="23"/>
              </w:rPr>
            </w:pPr>
          </w:p>
        </w:tc>
      </w:tr>
      <w:tr w:rsidR="008A0A37" w:rsidRPr="00412A4E" w14:paraId="13F2D752" w14:textId="77777777" w:rsidTr="00B153D8">
        <w:tc>
          <w:tcPr>
            <w:tcW w:w="3994" w:type="pct"/>
            <w:tcBorders>
              <w:left w:val="single" w:sz="4" w:space="0" w:color="auto"/>
              <w:right w:val="single" w:sz="4" w:space="0" w:color="auto"/>
            </w:tcBorders>
          </w:tcPr>
          <w:p w14:paraId="2B0902C8" w14:textId="77777777" w:rsidR="008A0A37" w:rsidRPr="00412A4E" w:rsidRDefault="008A0A37" w:rsidP="008A0A37">
            <w:pPr>
              <w:ind w:left="251"/>
              <w:rPr>
                <w:rFonts w:ascii="TH SarabunPSK" w:hAnsi="TH SarabunPSK" w:cs="TH SarabunPSK"/>
                <w:sz w:val="23"/>
                <w:szCs w:val="23"/>
              </w:rPr>
            </w:pPr>
            <w:r w:rsidRPr="00412A4E">
              <w:rPr>
                <w:rFonts w:ascii="TH SarabunPSK" w:hAnsi="TH SarabunPSK" w:cs="TH SarabunPSK"/>
                <w:sz w:val="23"/>
                <w:szCs w:val="23"/>
                <w:cs/>
              </w:rPr>
              <w:t>(1)  มีความรู้และความเข้าใจเกี่ยวกับหลักการและทฤษฎีที่สำคัญในเนื้อหาสาขาวิชาด้านพืชศาสตร์ (</w:t>
            </w:r>
            <w:r w:rsidRPr="00412A4E">
              <w:rPr>
                <w:rFonts w:ascii="TH SarabunPSK" w:hAnsi="TH SarabunPSK" w:cs="TH SarabunPSK"/>
                <w:sz w:val="23"/>
                <w:szCs w:val="23"/>
              </w:rPr>
              <w:t>WIL</w:t>
            </w:r>
            <w:r w:rsidRPr="00412A4E">
              <w:rPr>
                <w:rFonts w:ascii="TH SarabunPSK" w:hAnsi="TH SarabunPSK" w:cs="TH SarabunPSK"/>
                <w:sz w:val="23"/>
                <w:szCs w:val="23"/>
                <w:cs/>
              </w:rPr>
              <w:t>)</w:t>
            </w:r>
          </w:p>
        </w:tc>
        <w:tc>
          <w:tcPr>
            <w:tcW w:w="255" w:type="pct"/>
            <w:tcBorders>
              <w:left w:val="single" w:sz="4" w:space="0" w:color="auto"/>
              <w:right w:val="single" w:sz="4" w:space="0" w:color="auto"/>
            </w:tcBorders>
          </w:tcPr>
          <w:p w14:paraId="13BC829C" w14:textId="1885D324" w:rsidR="008A0A37" w:rsidRPr="007F21BC" w:rsidRDefault="008A0A37" w:rsidP="008A0A37">
            <w:pPr>
              <w:jc w:val="center"/>
              <w:rPr>
                <w:rFonts w:ascii="Wingdings" w:hAnsi="Wingdings" w:cs="TH SarabunPSK"/>
                <w:sz w:val="23"/>
                <w:szCs w:val="23"/>
              </w:rPr>
            </w:pPr>
            <w:r w:rsidRPr="001C6521">
              <w:rPr>
                <w:rFonts w:ascii="Segoe UI Symbol" w:eastAsia="Wingdings" w:hAnsi="Segoe UI Symbol" w:cs="Segoe UI Symbol" w:hint="cs"/>
                <w:b/>
                <w:bCs/>
                <w:color w:val="000000" w:themeColor="text1"/>
                <w:sz w:val="24"/>
                <w:szCs w:val="24"/>
                <w:cs/>
              </w:rPr>
              <w:t>✔</w:t>
            </w:r>
          </w:p>
        </w:tc>
        <w:tc>
          <w:tcPr>
            <w:tcW w:w="375" w:type="pct"/>
            <w:tcBorders>
              <w:left w:val="single" w:sz="4" w:space="0" w:color="auto"/>
              <w:right w:val="single" w:sz="4" w:space="0" w:color="auto"/>
            </w:tcBorders>
          </w:tcPr>
          <w:p w14:paraId="41EB46E1" w14:textId="79F1D1DA" w:rsidR="008A0A37" w:rsidRPr="007F21BC" w:rsidRDefault="008A0A37" w:rsidP="008A0A37">
            <w:pPr>
              <w:jc w:val="center"/>
              <w:rPr>
                <w:rFonts w:ascii="Wingdings" w:hAnsi="Wingdings" w:cs="TH SarabunPSK"/>
                <w:sz w:val="23"/>
                <w:szCs w:val="23"/>
              </w:rPr>
            </w:pPr>
          </w:p>
        </w:tc>
        <w:tc>
          <w:tcPr>
            <w:tcW w:w="376" w:type="pct"/>
            <w:tcBorders>
              <w:left w:val="single" w:sz="4" w:space="0" w:color="auto"/>
              <w:right w:val="single" w:sz="4" w:space="0" w:color="auto"/>
            </w:tcBorders>
          </w:tcPr>
          <w:p w14:paraId="7A0B0605" w14:textId="72BE6D01" w:rsidR="008A0A37" w:rsidRPr="007F21BC" w:rsidRDefault="008A0A37" w:rsidP="008A0A37">
            <w:pPr>
              <w:jc w:val="center"/>
              <w:rPr>
                <w:rFonts w:ascii="Wingdings" w:hAnsi="Wingdings" w:cs="TH SarabunPSK"/>
                <w:sz w:val="23"/>
                <w:szCs w:val="23"/>
              </w:rPr>
            </w:pPr>
            <w:r w:rsidRPr="00E12E75">
              <w:rPr>
                <w:rFonts w:ascii="Segoe UI Symbol" w:eastAsia="Wingdings" w:hAnsi="Segoe UI Symbol" w:cs="Segoe UI Symbol" w:hint="cs"/>
                <w:b/>
                <w:bCs/>
                <w:color w:val="000000" w:themeColor="text1"/>
                <w:sz w:val="24"/>
                <w:szCs w:val="24"/>
                <w:cs/>
              </w:rPr>
              <w:t>✔</w:t>
            </w:r>
          </w:p>
        </w:tc>
      </w:tr>
      <w:tr w:rsidR="008A0A37" w:rsidRPr="00412A4E" w14:paraId="176AE1FA" w14:textId="77777777" w:rsidTr="00B153D8">
        <w:tc>
          <w:tcPr>
            <w:tcW w:w="3994" w:type="pct"/>
            <w:tcBorders>
              <w:left w:val="single" w:sz="4" w:space="0" w:color="auto"/>
              <w:right w:val="single" w:sz="4" w:space="0" w:color="auto"/>
            </w:tcBorders>
          </w:tcPr>
          <w:p w14:paraId="663B0EAC" w14:textId="77777777" w:rsidR="008A0A37" w:rsidRPr="00412A4E" w:rsidRDefault="008A0A37" w:rsidP="008A0A37">
            <w:pPr>
              <w:ind w:left="251"/>
              <w:rPr>
                <w:rFonts w:ascii="TH SarabunPSK" w:hAnsi="TH SarabunPSK" w:cs="TH SarabunPSK"/>
                <w:sz w:val="23"/>
                <w:szCs w:val="23"/>
              </w:rPr>
            </w:pPr>
            <w:r w:rsidRPr="00412A4E">
              <w:rPr>
                <w:rFonts w:ascii="TH SarabunPSK" w:hAnsi="TH SarabunPSK" w:cs="TH SarabunPSK"/>
                <w:sz w:val="23"/>
                <w:szCs w:val="23"/>
                <w:cs/>
              </w:rPr>
              <w:t>(2)  สามารถวิเคราะห์ปัญหา เข้าใจและอธิบายความต้องการของปัญหา รวมทั้งประยุกต์ความรู้ ทักษะ และการใช้วิธีการที่เหมาะสมกับการแก้ไขปัญหา (</w:t>
            </w:r>
            <w:r w:rsidRPr="00412A4E">
              <w:rPr>
                <w:rFonts w:ascii="TH SarabunPSK" w:hAnsi="TH SarabunPSK" w:cs="TH SarabunPSK"/>
                <w:sz w:val="23"/>
                <w:szCs w:val="23"/>
              </w:rPr>
              <w:t>WIL</w:t>
            </w:r>
            <w:r w:rsidRPr="00412A4E">
              <w:rPr>
                <w:rFonts w:ascii="TH SarabunPSK" w:hAnsi="TH SarabunPSK" w:cs="TH SarabunPSK"/>
                <w:sz w:val="23"/>
                <w:szCs w:val="23"/>
                <w:cs/>
              </w:rPr>
              <w:t>)</w:t>
            </w:r>
          </w:p>
        </w:tc>
        <w:tc>
          <w:tcPr>
            <w:tcW w:w="255" w:type="pct"/>
            <w:tcBorders>
              <w:left w:val="single" w:sz="4" w:space="0" w:color="auto"/>
              <w:right w:val="single" w:sz="4" w:space="0" w:color="auto"/>
            </w:tcBorders>
          </w:tcPr>
          <w:p w14:paraId="02AECAEF" w14:textId="1CB989C4" w:rsidR="008A0A37" w:rsidRPr="007F21BC" w:rsidRDefault="008A0A37" w:rsidP="008A0A37">
            <w:pPr>
              <w:jc w:val="center"/>
              <w:rPr>
                <w:rFonts w:ascii="Wingdings" w:hAnsi="Wingdings" w:cs="TH SarabunPSK"/>
                <w:sz w:val="23"/>
                <w:szCs w:val="23"/>
              </w:rPr>
            </w:pPr>
            <w:r w:rsidRPr="001C6521">
              <w:rPr>
                <w:rFonts w:ascii="Segoe UI Symbol" w:eastAsia="Wingdings" w:hAnsi="Segoe UI Symbol" w:cs="Segoe UI Symbol" w:hint="cs"/>
                <w:b/>
                <w:bCs/>
                <w:color w:val="000000" w:themeColor="text1"/>
                <w:sz w:val="24"/>
                <w:szCs w:val="24"/>
                <w:cs/>
              </w:rPr>
              <w:t>✔</w:t>
            </w:r>
          </w:p>
        </w:tc>
        <w:tc>
          <w:tcPr>
            <w:tcW w:w="375" w:type="pct"/>
            <w:tcBorders>
              <w:left w:val="single" w:sz="4" w:space="0" w:color="auto"/>
              <w:right w:val="single" w:sz="4" w:space="0" w:color="auto"/>
            </w:tcBorders>
          </w:tcPr>
          <w:p w14:paraId="06ABDC43" w14:textId="4D0C9480" w:rsidR="008A0A37" w:rsidRPr="007F21BC" w:rsidRDefault="008A0A37" w:rsidP="008A0A37">
            <w:pPr>
              <w:jc w:val="center"/>
              <w:rPr>
                <w:rFonts w:ascii="Wingdings" w:hAnsi="Wingdings" w:cs="TH SarabunPSK"/>
                <w:sz w:val="23"/>
                <w:szCs w:val="23"/>
              </w:rPr>
            </w:pPr>
          </w:p>
        </w:tc>
        <w:tc>
          <w:tcPr>
            <w:tcW w:w="376" w:type="pct"/>
            <w:tcBorders>
              <w:left w:val="single" w:sz="4" w:space="0" w:color="auto"/>
              <w:right w:val="single" w:sz="4" w:space="0" w:color="auto"/>
            </w:tcBorders>
          </w:tcPr>
          <w:p w14:paraId="0A2DBAFB" w14:textId="63227414" w:rsidR="008A0A37" w:rsidRPr="007F21BC" w:rsidRDefault="008A0A37" w:rsidP="008A0A37">
            <w:pPr>
              <w:jc w:val="center"/>
              <w:rPr>
                <w:rFonts w:ascii="Wingdings" w:hAnsi="Wingdings" w:cs="TH SarabunPSK"/>
                <w:sz w:val="23"/>
                <w:szCs w:val="23"/>
              </w:rPr>
            </w:pPr>
            <w:r w:rsidRPr="00E12E75">
              <w:rPr>
                <w:rFonts w:ascii="Segoe UI Symbol" w:eastAsia="Wingdings" w:hAnsi="Segoe UI Symbol" w:cs="Segoe UI Symbol" w:hint="cs"/>
                <w:b/>
                <w:bCs/>
                <w:color w:val="000000" w:themeColor="text1"/>
                <w:sz w:val="24"/>
                <w:szCs w:val="24"/>
                <w:cs/>
              </w:rPr>
              <w:t>✔</w:t>
            </w:r>
          </w:p>
        </w:tc>
      </w:tr>
      <w:tr w:rsidR="008A0A37" w:rsidRPr="00412A4E" w14:paraId="0BACB8DC" w14:textId="77777777" w:rsidTr="00B153D8">
        <w:tc>
          <w:tcPr>
            <w:tcW w:w="3994" w:type="pct"/>
            <w:tcBorders>
              <w:left w:val="single" w:sz="4" w:space="0" w:color="auto"/>
              <w:right w:val="single" w:sz="4" w:space="0" w:color="auto"/>
            </w:tcBorders>
          </w:tcPr>
          <w:p w14:paraId="7A6C043E" w14:textId="77777777" w:rsidR="008A0A37" w:rsidRPr="00412A4E" w:rsidRDefault="008A0A37" w:rsidP="008A0A37">
            <w:pPr>
              <w:ind w:left="251"/>
              <w:rPr>
                <w:rFonts w:ascii="TH SarabunPSK" w:hAnsi="TH SarabunPSK" w:cs="TH SarabunPSK"/>
                <w:sz w:val="23"/>
                <w:szCs w:val="23"/>
              </w:rPr>
            </w:pPr>
            <w:r w:rsidRPr="00412A4E">
              <w:rPr>
                <w:rFonts w:ascii="TH SarabunPSK" w:hAnsi="TH SarabunPSK" w:cs="TH SarabunPSK"/>
                <w:sz w:val="23"/>
                <w:szCs w:val="23"/>
                <w:cs/>
              </w:rPr>
              <w:t>(3)  สามารถวิเคราะห์จุดแข็ง จุดอ่อน โอกาสและอุปสรรคขององค์กร (</w:t>
            </w:r>
            <w:r w:rsidRPr="00412A4E">
              <w:rPr>
                <w:rFonts w:ascii="TH SarabunPSK" w:hAnsi="TH SarabunPSK" w:cs="TH SarabunPSK"/>
                <w:sz w:val="23"/>
                <w:szCs w:val="23"/>
              </w:rPr>
              <w:t>SWOT Analysis</w:t>
            </w:r>
            <w:r w:rsidRPr="00412A4E">
              <w:rPr>
                <w:rFonts w:ascii="TH SarabunPSK" w:hAnsi="TH SarabunPSK" w:cs="TH SarabunPSK"/>
                <w:sz w:val="23"/>
                <w:szCs w:val="23"/>
                <w:cs/>
              </w:rPr>
              <w:t>)</w:t>
            </w:r>
          </w:p>
        </w:tc>
        <w:tc>
          <w:tcPr>
            <w:tcW w:w="255" w:type="pct"/>
            <w:tcBorders>
              <w:left w:val="single" w:sz="4" w:space="0" w:color="auto"/>
              <w:right w:val="single" w:sz="4" w:space="0" w:color="auto"/>
            </w:tcBorders>
          </w:tcPr>
          <w:p w14:paraId="1CEBC253" w14:textId="7A87B65E" w:rsidR="008A0A37" w:rsidRPr="007F21BC" w:rsidRDefault="008A0A37" w:rsidP="008A0A37">
            <w:pPr>
              <w:jc w:val="center"/>
              <w:rPr>
                <w:rFonts w:ascii="Wingdings" w:hAnsi="Wingdings" w:cs="TH SarabunPSK"/>
                <w:sz w:val="23"/>
                <w:szCs w:val="23"/>
              </w:rPr>
            </w:pPr>
            <w:r w:rsidRPr="001C6521">
              <w:rPr>
                <w:rFonts w:ascii="Segoe UI Symbol" w:eastAsia="Wingdings" w:hAnsi="Segoe UI Symbol" w:cs="Segoe UI Symbol" w:hint="cs"/>
                <w:b/>
                <w:bCs/>
                <w:color w:val="000000" w:themeColor="text1"/>
                <w:sz w:val="24"/>
                <w:szCs w:val="24"/>
                <w:cs/>
              </w:rPr>
              <w:t>✔</w:t>
            </w:r>
          </w:p>
        </w:tc>
        <w:tc>
          <w:tcPr>
            <w:tcW w:w="375" w:type="pct"/>
            <w:tcBorders>
              <w:left w:val="single" w:sz="4" w:space="0" w:color="auto"/>
              <w:right w:val="single" w:sz="4" w:space="0" w:color="auto"/>
            </w:tcBorders>
          </w:tcPr>
          <w:p w14:paraId="1B8AB11D" w14:textId="76A9D986" w:rsidR="008A0A37" w:rsidRPr="007F21BC" w:rsidRDefault="008A0A37" w:rsidP="008A0A37">
            <w:pPr>
              <w:jc w:val="center"/>
              <w:rPr>
                <w:rFonts w:ascii="Wingdings" w:hAnsi="Wingdings" w:cs="TH SarabunPSK"/>
                <w:sz w:val="23"/>
                <w:szCs w:val="23"/>
              </w:rPr>
            </w:pPr>
          </w:p>
        </w:tc>
        <w:tc>
          <w:tcPr>
            <w:tcW w:w="376" w:type="pct"/>
            <w:tcBorders>
              <w:left w:val="single" w:sz="4" w:space="0" w:color="auto"/>
              <w:right w:val="single" w:sz="4" w:space="0" w:color="auto"/>
            </w:tcBorders>
          </w:tcPr>
          <w:p w14:paraId="32B95989" w14:textId="1BF06407" w:rsidR="008A0A37" w:rsidRPr="007F21BC" w:rsidRDefault="008A0A37" w:rsidP="008A0A37">
            <w:pPr>
              <w:jc w:val="center"/>
              <w:rPr>
                <w:rFonts w:ascii="Wingdings" w:hAnsi="Wingdings" w:cs="TH SarabunPSK"/>
                <w:sz w:val="23"/>
                <w:szCs w:val="23"/>
              </w:rPr>
            </w:pPr>
            <w:r w:rsidRPr="00E12E75">
              <w:rPr>
                <w:rFonts w:ascii="Segoe UI Symbol" w:eastAsia="Wingdings" w:hAnsi="Segoe UI Symbol" w:cs="Segoe UI Symbol" w:hint="cs"/>
                <w:b/>
                <w:bCs/>
                <w:color w:val="000000" w:themeColor="text1"/>
                <w:sz w:val="24"/>
                <w:szCs w:val="24"/>
                <w:cs/>
              </w:rPr>
              <w:t>✔</w:t>
            </w:r>
          </w:p>
        </w:tc>
      </w:tr>
      <w:tr w:rsidR="008A0A37" w:rsidRPr="00412A4E" w14:paraId="26A5D483" w14:textId="77777777" w:rsidTr="00B153D8">
        <w:tc>
          <w:tcPr>
            <w:tcW w:w="3994" w:type="pct"/>
            <w:tcBorders>
              <w:left w:val="single" w:sz="4" w:space="0" w:color="auto"/>
              <w:right w:val="single" w:sz="4" w:space="0" w:color="auto"/>
            </w:tcBorders>
          </w:tcPr>
          <w:p w14:paraId="7C3C8C76" w14:textId="77777777" w:rsidR="008A0A37" w:rsidRPr="00412A4E" w:rsidRDefault="008A0A37" w:rsidP="008A0A37">
            <w:pPr>
              <w:ind w:left="251"/>
              <w:rPr>
                <w:rFonts w:ascii="TH SarabunPSK" w:hAnsi="TH SarabunPSK" w:cs="TH SarabunPSK"/>
                <w:sz w:val="23"/>
                <w:szCs w:val="23"/>
              </w:rPr>
            </w:pPr>
            <w:r w:rsidRPr="00412A4E">
              <w:rPr>
                <w:rFonts w:ascii="TH SarabunPSK" w:hAnsi="TH SarabunPSK" w:cs="TH SarabunPSK"/>
                <w:sz w:val="23"/>
                <w:szCs w:val="23"/>
                <w:cs/>
              </w:rPr>
              <w:t>(4)  สามารถนำผลการวิเคราะห์มาใช้ในการวางแผนองค์กร</w:t>
            </w:r>
          </w:p>
        </w:tc>
        <w:tc>
          <w:tcPr>
            <w:tcW w:w="255" w:type="pct"/>
            <w:tcBorders>
              <w:left w:val="single" w:sz="4" w:space="0" w:color="auto"/>
              <w:right w:val="single" w:sz="4" w:space="0" w:color="auto"/>
            </w:tcBorders>
          </w:tcPr>
          <w:p w14:paraId="39E58214" w14:textId="2649F33D" w:rsidR="008A0A37" w:rsidRPr="007F21BC" w:rsidRDefault="008A0A37" w:rsidP="008A0A37">
            <w:pPr>
              <w:jc w:val="center"/>
              <w:rPr>
                <w:rFonts w:ascii="Wingdings" w:hAnsi="Wingdings" w:cs="TH SarabunPSK"/>
                <w:sz w:val="23"/>
                <w:szCs w:val="23"/>
              </w:rPr>
            </w:pPr>
            <w:r w:rsidRPr="001C6521">
              <w:rPr>
                <w:rFonts w:ascii="Segoe UI Symbol" w:eastAsia="Wingdings" w:hAnsi="Segoe UI Symbol" w:cs="Segoe UI Symbol" w:hint="cs"/>
                <w:b/>
                <w:bCs/>
                <w:color w:val="000000" w:themeColor="text1"/>
                <w:sz w:val="24"/>
                <w:szCs w:val="24"/>
                <w:cs/>
              </w:rPr>
              <w:t>✔</w:t>
            </w:r>
          </w:p>
        </w:tc>
        <w:tc>
          <w:tcPr>
            <w:tcW w:w="375" w:type="pct"/>
            <w:tcBorders>
              <w:left w:val="single" w:sz="4" w:space="0" w:color="auto"/>
              <w:right w:val="single" w:sz="4" w:space="0" w:color="auto"/>
            </w:tcBorders>
          </w:tcPr>
          <w:p w14:paraId="34BC12CE" w14:textId="6D0AE083" w:rsidR="008A0A37" w:rsidRPr="007F21BC" w:rsidRDefault="008A0A37" w:rsidP="008A0A37">
            <w:pPr>
              <w:jc w:val="center"/>
              <w:rPr>
                <w:rFonts w:ascii="Wingdings" w:hAnsi="Wingdings" w:cs="TH SarabunPSK"/>
                <w:sz w:val="23"/>
                <w:szCs w:val="23"/>
              </w:rPr>
            </w:pPr>
          </w:p>
        </w:tc>
        <w:tc>
          <w:tcPr>
            <w:tcW w:w="376" w:type="pct"/>
            <w:tcBorders>
              <w:left w:val="single" w:sz="4" w:space="0" w:color="auto"/>
              <w:right w:val="single" w:sz="4" w:space="0" w:color="auto"/>
            </w:tcBorders>
          </w:tcPr>
          <w:p w14:paraId="2E2A4500" w14:textId="7ED138FA" w:rsidR="008A0A37" w:rsidRPr="007F21BC" w:rsidRDefault="008A0A37" w:rsidP="008A0A37">
            <w:pPr>
              <w:jc w:val="center"/>
              <w:rPr>
                <w:rFonts w:ascii="Wingdings" w:hAnsi="Wingdings" w:cs="TH SarabunPSK"/>
                <w:sz w:val="23"/>
                <w:szCs w:val="23"/>
              </w:rPr>
            </w:pPr>
            <w:r w:rsidRPr="00E12E75">
              <w:rPr>
                <w:rFonts w:ascii="Segoe UI Symbol" w:eastAsia="Wingdings" w:hAnsi="Segoe UI Symbol" w:cs="Segoe UI Symbol" w:hint="cs"/>
                <w:b/>
                <w:bCs/>
                <w:color w:val="000000" w:themeColor="text1"/>
                <w:sz w:val="24"/>
                <w:szCs w:val="24"/>
                <w:cs/>
              </w:rPr>
              <w:t>✔</w:t>
            </w:r>
          </w:p>
        </w:tc>
      </w:tr>
      <w:tr w:rsidR="008A0A37" w:rsidRPr="00412A4E" w14:paraId="6B845FEE" w14:textId="77777777" w:rsidTr="00B153D8">
        <w:tc>
          <w:tcPr>
            <w:tcW w:w="3994" w:type="pct"/>
            <w:tcBorders>
              <w:left w:val="single" w:sz="4" w:space="0" w:color="auto"/>
              <w:right w:val="single" w:sz="4" w:space="0" w:color="auto"/>
            </w:tcBorders>
          </w:tcPr>
          <w:p w14:paraId="42D67251" w14:textId="77777777" w:rsidR="008A0A37" w:rsidRPr="00412A4E" w:rsidRDefault="008A0A37" w:rsidP="008A0A37">
            <w:pPr>
              <w:ind w:left="251"/>
              <w:rPr>
                <w:rFonts w:ascii="TH SarabunPSK" w:hAnsi="TH SarabunPSK" w:cs="TH SarabunPSK"/>
                <w:sz w:val="23"/>
                <w:szCs w:val="23"/>
              </w:rPr>
            </w:pPr>
            <w:r w:rsidRPr="00412A4E">
              <w:rPr>
                <w:rFonts w:ascii="TH SarabunPSK" w:hAnsi="TH SarabunPSK" w:cs="TH SarabunPSK"/>
                <w:sz w:val="23"/>
                <w:szCs w:val="23"/>
                <w:cs/>
              </w:rPr>
              <w:t>(5)  รู้ เข้าใจ และสนใจพัฒนาความรู้ด้านพืชศาสตร์อย่างต่อเนื่อง</w:t>
            </w:r>
          </w:p>
        </w:tc>
        <w:tc>
          <w:tcPr>
            <w:tcW w:w="255" w:type="pct"/>
            <w:tcBorders>
              <w:left w:val="single" w:sz="4" w:space="0" w:color="auto"/>
              <w:right w:val="single" w:sz="4" w:space="0" w:color="auto"/>
            </w:tcBorders>
          </w:tcPr>
          <w:p w14:paraId="37EC6744" w14:textId="288021D7" w:rsidR="008A0A37" w:rsidRPr="007F21BC" w:rsidRDefault="008A0A37" w:rsidP="008A0A37">
            <w:pPr>
              <w:jc w:val="center"/>
              <w:rPr>
                <w:rFonts w:ascii="Wingdings" w:hAnsi="Wingdings" w:cs="TH SarabunPSK"/>
                <w:sz w:val="23"/>
                <w:szCs w:val="23"/>
              </w:rPr>
            </w:pPr>
            <w:r w:rsidRPr="001C6521">
              <w:rPr>
                <w:rFonts w:ascii="Segoe UI Symbol" w:eastAsia="Wingdings" w:hAnsi="Segoe UI Symbol" w:cs="Segoe UI Symbol" w:hint="cs"/>
                <w:b/>
                <w:bCs/>
                <w:color w:val="000000" w:themeColor="text1"/>
                <w:sz w:val="24"/>
                <w:szCs w:val="24"/>
                <w:cs/>
              </w:rPr>
              <w:t>✔</w:t>
            </w:r>
          </w:p>
        </w:tc>
        <w:tc>
          <w:tcPr>
            <w:tcW w:w="375" w:type="pct"/>
            <w:tcBorders>
              <w:left w:val="single" w:sz="4" w:space="0" w:color="auto"/>
              <w:right w:val="single" w:sz="4" w:space="0" w:color="auto"/>
            </w:tcBorders>
          </w:tcPr>
          <w:p w14:paraId="03426D61" w14:textId="55540517" w:rsidR="008A0A37" w:rsidRPr="007F21BC" w:rsidRDefault="008A0A37" w:rsidP="008A0A37">
            <w:pPr>
              <w:jc w:val="center"/>
              <w:rPr>
                <w:rFonts w:ascii="Wingdings" w:hAnsi="Wingdings" w:cs="TH SarabunPSK"/>
                <w:sz w:val="23"/>
                <w:szCs w:val="23"/>
              </w:rPr>
            </w:pPr>
          </w:p>
        </w:tc>
        <w:tc>
          <w:tcPr>
            <w:tcW w:w="376" w:type="pct"/>
            <w:tcBorders>
              <w:left w:val="single" w:sz="4" w:space="0" w:color="auto"/>
              <w:right w:val="single" w:sz="4" w:space="0" w:color="auto"/>
            </w:tcBorders>
          </w:tcPr>
          <w:p w14:paraId="266AD544" w14:textId="4A08F22B" w:rsidR="008A0A37" w:rsidRPr="007F21BC" w:rsidRDefault="008A0A37" w:rsidP="008A0A37">
            <w:pPr>
              <w:jc w:val="center"/>
              <w:rPr>
                <w:rFonts w:ascii="Wingdings" w:hAnsi="Wingdings" w:cs="TH SarabunPSK"/>
                <w:sz w:val="23"/>
                <w:szCs w:val="23"/>
              </w:rPr>
            </w:pPr>
            <w:r w:rsidRPr="00E12E75">
              <w:rPr>
                <w:rFonts w:ascii="Segoe UI Symbol" w:eastAsia="Wingdings" w:hAnsi="Segoe UI Symbol" w:cs="Segoe UI Symbol" w:hint="cs"/>
                <w:b/>
                <w:bCs/>
                <w:color w:val="000000" w:themeColor="text1"/>
                <w:sz w:val="24"/>
                <w:szCs w:val="24"/>
                <w:cs/>
              </w:rPr>
              <w:t>✔</w:t>
            </w:r>
          </w:p>
        </w:tc>
      </w:tr>
      <w:tr w:rsidR="008A0A37" w:rsidRPr="00412A4E" w14:paraId="2CF7FCE1" w14:textId="77777777" w:rsidTr="00B153D8">
        <w:tc>
          <w:tcPr>
            <w:tcW w:w="3994" w:type="pct"/>
            <w:tcBorders>
              <w:left w:val="single" w:sz="4" w:space="0" w:color="auto"/>
              <w:right w:val="single" w:sz="4" w:space="0" w:color="auto"/>
            </w:tcBorders>
          </w:tcPr>
          <w:p w14:paraId="50611037" w14:textId="77777777" w:rsidR="008A0A37" w:rsidRPr="00412A4E" w:rsidRDefault="008A0A37" w:rsidP="008A0A37">
            <w:pPr>
              <w:ind w:left="251"/>
              <w:rPr>
                <w:rFonts w:ascii="TH SarabunPSK" w:hAnsi="TH SarabunPSK" w:cs="TH SarabunPSK"/>
                <w:sz w:val="23"/>
                <w:szCs w:val="23"/>
              </w:rPr>
            </w:pPr>
            <w:r w:rsidRPr="00412A4E">
              <w:rPr>
                <w:rFonts w:ascii="TH SarabunPSK" w:hAnsi="TH SarabunPSK" w:cs="TH SarabunPSK"/>
                <w:sz w:val="23"/>
                <w:szCs w:val="23"/>
                <w:cs/>
              </w:rPr>
              <w:t>(6)  มีความรู้ในแนวกว้างของด้านพืชศาสตร์ เล็งเห็นการเปลี่ยนแปลงและเข้าใจผลกระทบของเทคโนโลยีใหม่ ๆ (</w:t>
            </w:r>
            <w:r w:rsidRPr="00412A4E">
              <w:rPr>
                <w:rFonts w:ascii="TH SarabunPSK" w:hAnsi="TH SarabunPSK" w:cs="TH SarabunPSK"/>
                <w:sz w:val="23"/>
                <w:szCs w:val="23"/>
              </w:rPr>
              <w:t>WIL</w:t>
            </w:r>
            <w:r w:rsidRPr="00412A4E">
              <w:rPr>
                <w:rFonts w:ascii="TH SarabunPSK" w:hAnsi="TH SarabunPSK" w:cs="TH SarabunPSK"/>
                <w:sz w:val="23"/>
                <w:szCs w:val="23"/>
                <w:cs/>
              </w:rPr>
              <w:t>)</w:t>
            </w:r>
          </w:p>
        </w:tc>
        <w:tc>
          <w:tcPr>
            <w:tcW w:w="255" w:type="pct"/>
            <w:tcBorders>
              <w:left w:val="single" w:sz="4" w:space="0" w:color="auto"/>
              <w:right w:val="single" w:sz="4" w:space="0" w:color="auto"/>
            </w:tcBorders>
          </w:tcPr>
          <w:p w14:paraId="36B7F768" w14:textId="2E5AF39B" w:rsidR="008A0A37" w:rsidRPr="007F21BC" w:rsidRDefault="008A0A37" w:rsidP="008A0A37">
            <w:pPr>
              <w:jc w:val="center"/>
              <w:rPr>
                <w:rFonts w:ascii="Wingdings" w:hAnsi="Wingdings" w:cs="TH SarabunPSK"/>
                <w:sz w:val="23"/>
                <w:szCs w:val="23"/>
              </w:rPr>
            </w:pPr>
            <w:r w:rsidRPr="001C6521">
              <w:rPr>
                <w:rFonts w:ascii="Segoe UI Symbol" w:eastAsia="Wingdings" w:hAnsi="Segoe UI Symbol" w:cs="Segoe UI Symbol" w:hint="cs"/>
                <w:b/>
                <w:bCs/>
                <w:color w:val="000000" w:themeColor="text1"/>
                <w:sz w:val="24"/>
                <w:szCs w:val="24"/>
                <w:cs/>
              </w:rPr>
              <w:t>✔</w:t>
            </w:r>
          </w:p>
        </w:tc>
        <w:tc>
          <w:tcPr>
            <w:tcW w:w="375" w:type="pct"/>
            <w:tcBorders>
              <w:left w:val="single" w:sz="4" w:space="0" w:color="auto"/>
              <w:right w:val="single" w:sz="4" w:space="0" w:color="auto"/>
            </w:tcBorders>
          </w:tcPr>
          <w:p w14:paraId="4A9B1A10" w14:textId="135414CE" w:rsidR="008A0A37" w:rsidRPr="007F21BC" w:rsidRDefault="008A0A37" w:rsidP="008A0A37">
            <w:pPr>
              <w:jc w:val="center"/>
              <w:rPr>
                <w:rFonts w:ascii="Wingdings" w:hAnsi="Wingdings" w:cs="TH SarabunPSK"/>
                <w:sz w:val="23"/>
                <w:szCs w:val="23"/>
              </w:rPr>
            </w:pPr>
          </w:p>
        </w:tc>
        <w:tc>
          <w:tcPr>
            <w:tcW w:w="376" w:type="pct"/>
            <w:tcBorders>
              <w:left w:val="single" w:sz="4" w:space="0" w:color="auto"/>
              <w:right w:val="single" w:sz="4" w:space="0" w:color="auto"/>
            </w:tcBorders>
          </w:tcPr>
          <w:p w14:paraId="3B43A404" w14:textId="1903D541" w:rsidR="008A0A37" w:rsidRPr="007F21BC" w:rsidRDefault="008A0A37" w:rsidP="008A0A37">
            <w:pPr>
              <w:jc w:val="center"/>
              <w:rPr>
                <w:rFonts w:ascii="Wingdings" w:hAnsi="Wingdings" w:cs="TH SarabunPSK"/>
                <w:sz w:val="23"/>
                <w:szCs w:val="23"/>
              </w:rPr>
            </w:pPr>
            <w:r w:rsidRPr="00E12E75">
              <w:rPr>
                <w:rFonts w:ascii="Segoe UI Symbol" w:eastAsia="Wingdings" w:hAnsi="Segoe UI Symbol" w:cs="Segoe UI Symbol" w:hint="cs"/>
                <w:b/>
                <w:bCs/>
                <w:color w:val="000000" w:themeColor="text1"/>
                <w:sz w:val="24"/>
                <w:szCs w:val="24"/>
                <w:cs/>
              </w:rPr>
              <w:t>✔</w:t>
            </w:r>
          </w:p>
        </w:tc>
      </w:tr>
      <w:tr w:rsidR="008A0A37" w:rsidRPr="00412A4E" w14:paraId="54C97571" w14:textId="77777777" w:rsidTr="00B153D8">
        <w:tc>
          <w:tcPr>
            <w:tcW w:w="3994" w:type="pct"/>
            <w:tcBorders>
              <w:left w:val="single" w:sz="4" w:space="0" w:color="auto"/>
              <w:right w:val="single" w:sz="4" w:space="0" w:color="auto"/>
            </w:tcBorders>
          </w:tcPr>
          <w:p w14:paraId="40AD0BE5" w14:textId="77777777" w:rsidR="008A0A37" w:rsidRPr="00412A4E" w:rsidRDefault="008A0A37" w:rsidP="008A0A37">
            <w:pPr>
              <w:ind w:left="251"/>
              <w:rPr>
                <w:rFonts w:ascii="TH SarabunPSK" w:hAnsi="TH SarabunPSK" w:cs="TH SarabunPSK"/>
                <w:sz w:val="23"/>
                <w:szCs w:val="23"/>
              </w:rPr>
            </w:pPr>
            <w:r w:rsidRPr="00412A4E">
              <w:rPr>
                <w:rFonts w:ascii="TH SarabunPSK" w:hAnsi="TH SarabunPSK" w:cs="TH SarabunPSK"/>
                <w:sz w:val="23"/>
                <w:szCs w:val="23"/>
                <w:cs/>
              </w:rPr>
              <w:t>(7)  มีประสบการณ์ในการพัฒนาหรือประยุกต์ความรู้ที่มีไปใช้ปฏิบัติงานได้จริง</w:t>
            </w:r>
          </w:p>
        </w:tc>
        <w:tc>
          <w:tcPr>
            <w:tcW w:w="255" w:type="pct"/>
            <w:tcBorders>
              <w:left w:val="single" w:sz="4" w:space="0" w:color="auto"/>
              <w:right w:val="single" w:sz="4" w:space="0" w:color="auto"/>
            </w:tcBorders>
          </w:tcPr>
          <w:p w14:paraId="49AE26F5" w14:textId="27F029C2" w:rsidR="008A0A37" w:rsidRPr="007F21BC" w:rsidRDefault="008A0A37" w:rsidP="008A0A37">
            <w:pPr>
              <w:jc w:val="center"/>
              <w:rPr>
                <w:rFonts w:ascii="Wingdings" w:hAnsi="Wingdings" w:cs="TH SarabunPSK"/>
                <w:sz w:val="23"/>
                <w:szCs w:val="23"/>
              </w:rPr>
            </w:pPr>
            <w:r w:rsidRPr="001C6521">
              <w:rPr>
                <w:rFonts w:ascii="Segoe UI Symbol" w:eastAsia="Wingdings" w:hAnsi="Segoe UI Symbol" w:cs="Segoe UI Symbol" w:hint="cs"/>
                <w:b/>
                <w:bCs/>
                <w:color w:val="000000" w:themeColor="text1"/>
                <w:sz w:val="24"/>
                <w:szCs w:val="24"/>
                <w:cs/>
              </w:rPr>
              <w:t>✔</w:t>
            </w:r>
          </w:p>
        </w:tc>
        <w:tc>
          <w:tcPr>
            <w:tcW w:w="375" w:type="pct"/>
            <w:tcBorders>
              <w:left w:val="single" w:sz="4" w:space="0" w:color="auto"/>
              <w:right w:val="single" w:sz="4" w:space="0" w:color="auto"/>
            </w:tcBorders>
          </w:tcPr>
          <w:p w14:paraId="39196BE2" w14:textId="1BAEE753" w:rsidR="008A0A37" w:rsidRPr="007F21BC" w:rsidRDefault="008A0A37" w:rsidP="008A0A37">
            <w:pPr>
              <w:jc w:val="center"/>
              <w:rPr>
                <w:rFonts w:ascii="Wingdings" w:hAnsi="Wingdings" w:cs="TH SarabunPSK"/>
                <w:sz w:val="23"/>
                <w:szCs w:val="23"/>
              </w:rPr>
            </w:pPr>
          </w:p>
        </w:tc>
        <w:tc>
          <w:tcPr>
            <w:tcW w:w="376" w:type="pct"/>
            <w:tcBorders>
              <w:left w:val="single" w:sz="4" w:space="0" w:color="auto"/>
              <w:right w:val="single" w:sz="4" w:space="0" w:color="auto"/>
            </w:tcBorders>
          </w:tcPr>
          <w:p w14:paraId="1F4C7FA4" w14:textId="2EC13A2B" w:rsidR="008A0A37" w:rsidRPr="007F21BC" w:rsidRDefault="008A0A37" w:rsidP="008A0A37">
            <w:pPr>
              <w:jc w:val="center"/>
              <w:rPr>
                <w:rFonts w:ascii="Wingdings" w:hAnsi="Wingdings" w:cs="TH SarabunPSK"/>
                <w:sz w:val="23"/>
                <w:szCs w:val="23"/>
              </w:rPr>
            </w:pPr>
            <w:r w:rsidRPr="00E12E75">
              <w:rPr>
                <w:rFonts w:ascii="Segoe UI Symbol" w:eastAsia="Wingdings" w:hAnsi="Segoe UI Symbol" w:cs="Segoe UI Symbol" w:hint="cs"/>
                <w:b/>
                <w:bCs/>
                <w:color w:val="000000" w:themeColor="text1"/>
                <w:sz w:val="24"/>
                <w:szCs w:val="24"/>
                <w:cs/>
              </w:rPr>
              <w:t>✔</w:t>
            </w:r>
          </w:p>
        </w:tc>
      </w:tr>
      <w:tr w:rsidR="008A0A37" w:rsidRPr="00412A4E" w14:paraId="65F125BE" w14:textId="77777777" w:rsidTr="00B153D8">
        <w:tc>
          <w:tcPr>
            <w:tcW w:w="3994" w:type="pct"/>
            <w:tcBorders>
              <w:left w:val="single" w:sz="4" w:space="0" w:color="auto"/>
              <w:bottom w:val="single" w:sz="4" w:space="0" w:color="auto"/>
              <w:right w:val="single" w:sz="4" w:space="0" w:color="auto"/>
            </w:tcBorders>
          </w:tcPr>
          <w:p w14:paraId="4FAB591A" w14:textId="77777777" w:rsidR="008A0A37" w:rsidRPr="00412A4E" w:rsidRDefault="008A0A37" w:rsidP="008A0A37">
            <w:pPr>
              <w:ind w:left="251"/>
              <w:rPr>
                <w:rFonts w:ascii="TH SarabunPSK" w:hAnsi="TH SarabunPSK" w:cs="TH SarabunPSK"/>
                <w:sz w:val="23"/>
                <w:szCs w:val="23"/>
              </w:rPr>
            </w:pPr>
            <w:r w:rsidRPr="00412A4E">
              <w:rPr>
                <w:rFonts w:ascii="TH SarabunPSK" w:hAnsi="TH SarabunPSK" w:cs="TH SarabunPSK"/>
                <w:sz w:val="23"/>
                <w:szCs w:val="23"/>
                <w:cs/>
              </w:rPr>
              <w:t>(8)  สามารถบูรณาการความรู้ด้านพืชศาสตร์กับความรู้ในศาสตร์อื่น ๆ ที่เกี่ยวข้อง</w:t>
            </w:r>
          </w:p>
        </w:tc>
        <w:tc>
          <w:tcPr>
            <w:tcW w:w="255" w:type="pct"/>
            <w:tcBorders>
              <w:left w:val="single" w:sz="4" w:space="0" w:color="auto"/>
              <w:bottom w:val="single" w:sz="4" w:space="0" w:color="auto"/>
              <w:right w:val="single" w:sz="4" w:space="0" w:color="auto"/>
            </w:tcBorders>
          </w:tcPr>
          <w:p w14:paraId="7B86073E" w14:textId="6F540E95" w:rsidR="008A0A37" w:rsidRPr="007F21BC" w:rsidRDefault="008A0A37" w:rsidP="008A0A37">
            <w:pPr>
              <w:jc w:val="center"/>
              <w:rPr>
                <w:rFonts w:ascii="Wingdings" w:hAnsi="Wingdings" w:cs="TH SarabunPSK"/>
                <w:sz w:val="23"/>
                <w:szCs w:val="23"/>
              </w:rPr>
            </w:pPr>
            <w:r w:rsidRPr="001C6521">
              <w:rPr>
                <w:rFonts w:ascii="Segoe UI Symbol" w:eastAsia="Wingdings" w:hAnsi="Segoe UI Symbol" w:cs="Segoe UI Symbol" w:hint="cs"/>
                <w:b/>
                <w:bCs/>
                <w:color w:val="000000" w:themeColor="text1"/>
                <w:sz w:val="24"/>
                <w:szCs w:val="24"/>
                <w:cs/>
              </w:rPr>
              <w:t>✔</w:t>
            </w:r>
          </w:p>
        </w:tc>
        <w:tc>
          <w:tcPr>
            <w:tcW w:w="375" w:type="pct"/>
            <w:tcBorders>
              <w:left w:val="single" w:sz="4" w:space="0" w:color="auto"/>
              <w:bottom w:val="single" w:sz="4" w:space="0" w:color="auto"/>
              <w:right w:val="single" w:sz="4" w:space="0" w:color="auto"/>
            </w:tcBorders>
          </w:tcPr>
          <w:p w14:paraId="5FD0DCB1" w14:textId="1FED0F61" w:rsidR="008A0A37" w:rsidRPr="007F21BC" w:rsidRDefault="008A0A37" w:rsidP="008A0A37">
            <w:pPr>
              <w:jc w:val="center"/>
              <w:rPr>
                <w:rFonts w:ascii="Wingdings" w:hAnsi="Wingdings" w:cs="TH SarabunPSK"/>
                <w:sz w:val="23"/>
                <w:szCs w:val="23"/>
              </w:rPr>
            </w:pPr>
          </w:p>
        </w:tc>
        <w:tc>
          <w:tcPr>
            <w:tcW w:w="376" w:type="pct"/>
            <w:tcBorders>
              <w:left w:val="single" w:sz="4" w:space="0" w:color="auto"/>
              <w:bottom w:val="single" w:sz="4" w:space="0" w:color="auto"/>
              <w:right w:val="single" w:sz="4" w:space="0" w:color="auto"/>
            </w:tcBorders>
          </w:tcPr>
          <w:p w14:paraId="6AAF6636" w14:textId="7149EF5B" w:rsidR="008A0A37" w:rsidRPr="007F21BC" w:rsidRDefault="008A0A37" w:rsidP="008A0A37">
            <w:pPr>
              <w:jc w:val="center"/>
              <w:rPr>
                <w:rFonts w:ascii="Wingdings" w:hAnsi="Wingdings" w:cs="TH SarabunPSK"/>
                <w:sz w:val="23"/>
                <w:szCs w:val="23"/>
              </w:rPr>
            </w:pPr>
            <w:r w:rsidRPr="00E12E75">
              <w:rPr>
                <w:rFonts w:ascii="Segoe UI Symbol" w:eastAsia="Wingdings" w:hAnsi="Segoe UI Symbol" w:cs="Segoe UI Symbol" w:hint="cs"/>
                <w:b/>
                <w:bCs/>
                <w:color w:val="000000" w:themeColor="text1"/>
                <w:sz w:val="24"/>
                <w:szCs w:val="24"/>
                <w:cs/>
              </w:rPr>
              <w:t>✔</w:t>
            </w:r>
          </w:p>
        </w:tc>
      </w:tr>
      <w:tr w:rsidR="008A0A37" w:rsidRPr="00412A4E" w14:paraId="13B7ED84" w14:textId="77777777" w:rsidTr="00B153D8">
        <w:tc>
          <w:tcPr>
            <w:tcW w:w="3994" w:type="pct"/>
            <w:tcBorders>
              <w:top w:val="single" w:sz="4" w:space="0" w:color="auto"/>
              <w:left w:val="single" w:sz="4" w:space="0" w:color="auto"/>
              <w:right w:val="single" w:sz="4" w:space="0" w:color="auto"/>
            </w:tcBorders>
          </w:tcPr>
          <w:p w14:paraId="6F41DB16" w14:textId="77777777" w:rsidR="008A0A37" w:rsidRPr="00412A4E" w:rsidRDefault="008A0A37" w:rsidP="008A0A37">
            <w:pPr>
              <w:rPr>
                <w:rFonts w:ascii="TH SarabunPSK" w:hAnsi="TH SarabunPSK" w:cs="TH SarabunPSK"/>
                <w:b/>
                <w:bCs/>
                <w:sz w:val="23"/>
                <w:szCs w:val="23"/>
              </w:rPr>
            </w:pPr>
            <w:r w:rsidRPr="00412A4E">
              <w:rPr>
                <w:rFonts w:ascii="TH SarabunPSK" w:hAnsi="TH SarabunPSK" w:cs="TH SarabunPSK"/>
                <w:b/>
                <w:bCs/>
                <w:sz w:val="23"/>
                <w:szCs w:val="23"/>
              </w:rPr>
              <w:t>3</w:t>
            </w:r>
            <w:r w:rsidRPr="00412A4E">
              <w:rPr>
                <w:rFonts w:ascii="TH SarabunPSK" w:hAnsi="TH SarabunPSK" w:cs="TH SarabunPSK"/>
                <w:b/>
                <w:bCs/>
                <w:sz w:val="23"/>
                <w:szCs w:val="23"/>
                <w:cs/>
              </w:rPr>
              <w:t>) ทักษะทางปัญญา</w:t>
            </w:r>
          </w:p>
        </w:tc>
        <w:tc>
          <w:tcPr>
            <w:tcW w:w="255" w:type="pct"/>
            <w:tcBorders>
              <w:top w:val="single" w:sz="4" w:space="0" w:color="auto"/>
              <w:left w:val="single" w:sz="4" w:space="0" w:color="auto"/>
              <w:right w:val="single" w:sz="4" w:space="0" w:color="auto"/>
            </w:tcBorders>
          </w:tcPr>
          <w:p w14:paraId="4C7EDEDE" w14:textId="06C06816" w:rsidR="008A0A37" w:rsidRPr="007F21BC" w:rsidRDefault="008A0A37" w:rsidP="008A0A37">
            <w:pPr>
              <w:jc w:val="center"/>
              <w:rPr>
                <w:rFonts w:ascii="Wingdings" w:hAnsi="Wingdings" w:cs="TH SarabunPSK"/>
                <w:b/>
                <w:bCs/>
                <w:sz w:val="23"/>
                <w:szCs w:val="23"/>
              </w:rPr>
            </w:pPr>
            <w:r w:rsidRPr="001C6521">
              <w:rPr>
                <w:rFonts w:ascii="Segoe UI Symbol" w:eastAsia="Wingdings" w:hAnsi="Segoe UI Symbol" w:cs="Segoe UI Symbol" w:hint="cs"/>
                <w:b/>
                <w:bCs/>
                <w:color w:val="000000" w:themeColor="text1"/>
                <w:sz w:val="24"/>
                <w:szCs w:val="24"/>
                <w:cs/>
              </w:rPr>
              <w:t>✔</w:t>
            </w:r>
          </w:p>
        </w:tc>
        <w:tc>
          <w:tcPr>
            <w:tcW w:w="375" w:type="pct"/>
            <w:tcBorders>
              <w:top w:val="single" w:sz="4" w:space="0" w:color="auto"/>
              <w:left w:val="single" w:sz="4" w:space="0" w:color="auto"/>
              <w:right w:val="single" w:sz="4" w:space="0" w:color="auto"/>
            </w:tcBorders>
          </w:tcPr>
          <w:p w14:paraId="3A38B880" w14:textId="77777777" w:rsidR="008A0A37" w:rsidRPr="007F21BC" w:rsidRDefault="008A0A37" w:rsidP="008A0A37">
            <w:pPr>
              <w:jc w:val="center"/>
              <w:rPr>
                <w:rFonts w:ascii="Wingdings" w:hAnsi="Wingdings" w:cs="TH SarabunPSK"/>
                <w:b/>
                <w:bCs/>
                <w:sz w:val="23"/>
                <w:szCs w:val="23"/>
              </w:rPr>
            </w:pPr>
          </w:p>
        </w:tc>
        <w:tc>
          <w:tcPr>
            <w:tcW w:w="376" w:type="pct"/>
            <w:tcBorders>
              <w:top w:val="single" w:sz="4" w:space="0" w:color="auto"/>
              <w:left w:val="single" w:sz="4" w:space="0" w:color="auto"/>
              <w:right w:val="single" w:sz="4" w:space="0" w:color="auto"/>
            </w:tcBorders>
          </w:tcPr>
          <w:p w14:paraId="2D0AD5C7" w14:textId="3C706F71" w:rsidR="008A0A37" w:rsidRPr="007F21BC" w:rsidRDefault="008A0A37" w:rsidP="008A0A37">
            <w:pPr>
              <w:jc w:val="center"/>
              <w:rPr>
                <w:rFonts w:ascii="Wingdings" w:hAnsi="Wingdings" w:cs="TH SarabunPSK"/>
                <w:b/>
                <w:bCs/>
                <w:sz w:val="23"/>
                <w:szCs w:val="23"/>
              </w:rPr>
            </w:pPr>
            <w:r w:rsidRPr="00E12E75">
              <w:rPr>
                <w:rFonts w:ascii="Segoe UI Symbol" w:eastAsia="Wingdings" w:hAnsi="Segoe UI Symbol" w:cs="Segoe UI Symbol" w:hint="cs"/>
                <w:b/>
                <w:bCs/>
                <w:color w:val="000000" w:themeColor="text1"/>
                <w:sz w:val="24"/>
                <w:szCs w:val="24"/>
                <w:cs/>
              </w:rPr>
              <w:t>✔</w:t>
            </w:r>
          </w:p>
        </w:tc>
      </w:tr>
      <w:tr w:rsidR="008A0A37" w:rsidRPr="00412A4E" w14:paraId="7EEECB09" w14:textId="77777777" w:rsidTr="00B153D8">
        <w:tc>
          <w:tcPr>
            <w:tcW w:w="3994" w:type="pct"/>
            <w:tcBorders>
              <w:left w:val="single" w:sz="4" w:space="0" w:color="auto"/>
              <w:right w:val="single" w:sz="4" w:space="0" w:color="auto"/>
            </w:tcBorders>
          </w:tcPr>
          <w:p w14:paraId="121F999A" w14:textId="77777777" w:rsidR="008A0A37" w:rsidRPr="00412A4E" w:rsidRDefault="008A0A37" w:rsidP="008A0A37">
            <w:pPr>
              <w:ind w:left="251"/>
              <w:rPr>
                <w:rFonts w:ascii="TH SarabunPSK" w:hAnsi="TH SarabunPSK" w:cs="TH SarabunPSK"/>
                <w:sz w:val="23"/>
                <w:szCs w:val="23"/>
              </w:rPr>
            </w:pPr>
            <w:r w:rsidRPr="00412A4E">
              <w:rPr>
                <w:rFonts w:ascii="TH SarabunPSK" w:hAnsi="TH SarabunPSK" w:cs="TH SarabunPSK"/>
                <w:sz w:val="23"/>
                <w:szCs w:val="23"/>
                <w:cs/>
              </w:rPr>
              <w:t>(1)  คิดอย่างมีวิจารณญาณและเป็นระบบ (</w:t>
            </w:r>
            <w:r w:rsidRPr="00412A4E">
              <w:rPr>
                <w:rFonts w:ascii="TH SarabunPSK" w:hAnsi="TH SarabunPSK" w:cs="TH SarabunPSK"/>
                <w:sz w:val="23"/>
                <w:szCs w:val="23"/>
              </w:rPr>
              <w:t>WIL</w:t>
            </w:r>
            <w:r w:rsidRPr="00412A4E">
              <w:rPr>
                <w:rFonts w:ascii="TH SarabunPSK" w:hAnsi="TH SarabunPSK" w:cs="TH SarabunPSK"/>
                <w:sz w:val="23"/>
                <w:szCs w:val="23"/>
                <w:cs/>
              </w:rPr>
              <w:t>)</w:t>
            </w:r>
          </w:p>
        </w:tc>
        <w:tc>
          <w:tcPr>
            <w:tcW w:w="255" w:type="pct"/>
            <w:tcBorders>
              <w:left w:val="single" w:sz="4" w:space="0" w:color="auto"/>
              <w:right w:val="single" w:sz="4" w:space="0" w:color="auto"/>
            </w:tcBorders>
          </w:tcPr>
          <w:p w14:paraId="615468B5" w14:textId="439641C3" w:rsidR="008A0A37" w:rsidRPr="007F21BC" w:rsidRDefault="008A0A37" w:rsidP="008A0A37">
            <w:pPr>
              <w:jc w:val="center"/>
              <w:rPr>
                <w:rFonts w:ascii="Wingdings" w:eastAsia="Wingdings" w:hAnsi="Wingdings" w:cs="TH SarabunPSK"/>
                <w:sz w:val="23"/>
                <w:szCs w:val="23"/>
              </w:rPr>
            </w:pPr>
            <w:r w:rsidRPr="001C6521">
              <w:rPr>
                <w:rFonts w:ascii="Segoe UI Symbol" w:eastAsia="Wingdings" w:hAnsi="Segoe UI Symbol" w:cs="Segoe UI Symbol" w:hint="cs"/>
                <w:b/>
                <w:bCs/>
                <w:color w:val="000000" w:themeColor="text1"/>
                <w:sz w:val="24"/>
                <w:szCs w:val="24"/>
                <w:cs/>
              </w:rPr>
              <w:t>✔</w:t>
            </w:r>
          </w:p>
        </w:tc>
        <w:tc>
          <w:tcPr>
            <w:tcW w:w="375" w:type="pct"/>
            <w:tcBorders>
              <w:left w:val="single" w:sz="4" w:space="0" w:color="auto"/>
              <w:right w:val="single" w:sz="4" w:space="0" w:color="auto"/>
            </w:tcBorders>
          </w:tcPr>
          <w:p w14:paraId="7E41D7B1" w14:textId="77777777" w:rsidR="008A0A37" w:rsidRPr="007F21BC" w:rsidRDefault="008A0A37" w:rsidP="008A0A37">
            <w:pPr>
              <w:jc w:val="center"/>
              <w:rPr>
                <w:rFonts w:ascii="Wingdings" w:eastAsia="Wingdings" w:hAnsi="Wingdings" w:cs="TH SarabunPSK"/>
                <w:sz w:val="23"/>
                <w:szCs w:val="23"/>
              </w:rPr>
            </w:pPr>
          </w:p>
        </w:tc>
        <w:tc>
          <w:tcPr>
            <w:tcW w:w="376" w:type="pct"/>
            <w:tcBorders>
              <w:left w:val="single" w:sz="4" w:space="0" w:color="auto"/>
              <w:right w:val="single" w:sz="4" w:space="0" w:color="auto"/>
            </w:tcBorders>
          </w:tcPr>
          <w:p w14:paraId="3EFCAFBD" w14:textId="29663A6E" w:rsidR="008A0A37" w:rsidRPr="007F21BC" w:rsidRDefault="008A0A37" w:rsidP="008A0A37">
            <w:pPr>
              <w:jc w:val="center"/>
              <w:rPr>
                <w:rFonts w:ascii="Wingdings" w:eastAsia="Wingdings" w:hAnsi="Wingdings" w:cs="TH SarabunPSK"/>
                <w:sz w:val="23"/>
                <w:szCs w:val="23"/>
              </w:rPr>
            </w:pPr>
            <w:r w:rsidRPr="00E12E75">
              <w:rPr>
                <w:rFonts w:ascii="Segoe UI Symbol" w:eastAsia="Wingdings" w:hAnsi="Segoe UI Symbol" w:cs="Segoe UI Symbol" w:hint="cs"/>
                <w:b/>
                <w:bCs/>
                <w:color w:val="000000" w:themeColor="text1"/>
                <w:sz w:val="24"/>
                <w:szCs w:val="24"/>
                <w:cs/>
              </w:rPr>
              <w:t>✔</w:t>
            </w:r>
          </w:p>
        </w:tc>
      </w:tr>
      <w:tr w:rsidR="008A0A37" w:rsidRPr="00412A4E" w14:paraId="6B8F3DD6" w14:textId="77777777" w:rsidTr="00B153D8">
        <w:tc>
          <w:tcPr>
            <w:tcW w:w="3994" w:type="pct"/>
            <w:tcBorders>
              <w:left w:val="single" w:sz="4" w:space="0" w:color="auto"/>
              <w:right w:val="single" w:sz="4" w:space="0" w:color="auto"/>
            </w:tcBorders>
          </w:tcPr>
          <w:p w14:paraId="29F00F42" w14:textId="77777777" w:rsidR="008A0A37" w:rsidRPr="00412A4E" w:rsidRDefault="008A0A37" w:rsidP="008A0A37">
            <w:pPr>
              <w:ind w:left="251"/>
              <w:rPr>
                <w:rFonts w:ascii="TH SarabunPSK" w:hAnsi="TH SarabunPSK" w:cs="TH SarabunPSK"/>
                <w:sz w:val="23"/>
                <w:szCs w:val="23"/>
              </w:rPr>
            </w:pPr>
            <w:r w:rsidRPr="00412A4E">
              <w:rPr>
                <w:rFonts w:ascii="TH SarabunPSK" w:hAnsi="TH SarabunPSK" w:cs="TH SarabunPSK"/>
                <w:sz w:val="23"/>
                <w:szCs w:val="23"/>
                <w:cs/>
              </w:rPr>
              <w:t>(2)  สามารถสืบค้น ตีความ และประเมินสารสนเทศ เพื่อใช้ในการแก้ไขปัญหาอย่างสร้างสรรค์ (</w:t>
            </w:r>
            <w:r w:rsidRPr="00412A4E">
              <w:rPr>
                <w:rFonts w:ascii="TH SarabunPSK" w:hAnsi="TH SarabunPSK" w:cs="TH SarabunPSK"/>
                <w:sz w:val="23"/>
                <w:szCs w:val="23"/>
              </w:rPr>
              <w:t>WIL</w:t>
            </w:r>
            <w:r w:rsidRPr="00412A4E">
              <w:rPr>
                <w:rFonts w:ascii="TH SarabunPSK" w:hAnsi="TH SarabunPSK" w:cs="TH SarabunPSK"/>
                <w:sz w:val="23"/>
                <w:szCs w:val="23"/>
                <w:cs/>
              </w:rPr>
              <w:t>)</w:t>
            </w:r>
          </w:p>
        </w:tc>
        <w:tc>
          <w:tcPr>
            <w:tcW w:w="255" w:type="pct"/>
            <w:tcBorders>
              <w:left w:val="single" w:sz="4" w:space="0" w:color="auto"/>
              <w:right w:val="single" w:sz="4" w:space="0" w:color="auto"/>
            </w:tcBorders>
          </w:tcPr>
          <w:p w14:paraId="79861B88" w14:textId="37C6643A" w:rsidR="008A0A37" w:rsidRPr="007F21BC" w:rsidRDefault="008A0A37" w:rsidP="008A0A37">
            <w:pPr>
              <w:jc w:val="center"/>
              <w:rPr>
                <w:rFonts w:ascii="Wingdings" w:eastAsia="Wingdings" w:hAnsi="Wingdings" w:cs="TH SarabunPSK"/>
                <w:sz w:val="23"/>
                <w:szCs w:val="23"/>
              </w:rPr>
            </w:pPr>
            <w:r w:rsidRPr="001C6521">
              <w:rPr>
                <w:rFonts w:ascii="Segoe UI Symbol" w:eastAsia="Wingdings" w:hAnsi="Segoe UI Symbol" w:cs="Segoe UI Symbol" w:hint="cs"/>
                <w:b/>
                <w:bCs/>
                <w:color w:val="000000" w:themeColor="text1"/>
                <w:sz w:val="24"/>
                <w:szCs w:val="24"/>
                <w:cs/>
              </w:rPr>
              <w:t>✔</w:t>
            </w:r>
          </w:p>
        </w:tc>
        <w:tc>
          <w:tcPr>
            <w:tcW w:w="375" w:type="pct"/>
            <w:tcBorders>
              <w:left w:val="single" w:sz="4" w:space="0" w:color="auto"/>
              <w:right w:val="single" w:sz="4" w:space="0" w:color="auto"/>
            </w:tcBorders>
          </w:tcPr>
          <w:p w14:paraId="28DB3854" w14:textId="77777777" w:rsidR="008A0A37" w:rsidRPr="007F21BC" w:rsidRDefault="008A0A37" w:rsidP="008A0A37">
            <w:pPr>
              <w:jc w:val="center"/>
              <w:rPr>
                <w:rFonts w:ascii="Wingdings" w:eastAsia="Wingdings" w:hAnsi="Wingdings" w:cs="TH SarabunPSK"/>
                <w:sz w:val="23"/>
                <w:szCs w:val="23"/>
              </w:rPr>
            </w:pPr>
          </w:p>
        </w:tc>
        <w:tc>
          <w:tcPr>
            <w:tcW w:w="376" w:type="pct"/>
            <w:tcBorders>
              <w:left w:val="single" w:sz="4" w:space="0" w:color="auto"/>
              <w:right w:val="single" w:sz="4" w:space="0" w:color="auto"/>
            </w:tcBorders>
          </w:tcPr>
          <w:p w14:paraId="7D0CB52B" w14:textId="0E6D41D2" w:rsidR="008A0A37" w:rsidRPr="007F21BC" w:rsidRDefault="008A0A37" w:rsidP="008A0A37">
            <w:pPr>
              <w:jc w:val="center"/>
              <w:rPr>
                <w:rFonts w:ascii="Wingdings" w:eastAsia="Wingdings" w:hAnsi="Wingdings" w:cs="TH SarabunPSK"/>
                <w:sz w:val="23"/>
                <w:szCs w:val="23"/>
              </w:rPr>
            </w:pPr>
            <w:r w:rsidRPr="00E12E75">
              <w:rPr>
                <w:rFonts w:ascii="Segoe UI Symbol" w:eastAsia="Wingdings" w:hAnsi="Segoe UI Symbol" w:cs="Segoe UI Symbol" w:hint="cs"/>
                <w:b/>
                <w:bCs/>
                <w:color w:val="000000" w:themeColor="text1"/>
                <w:sz w:val="24"/>
                <w:szCs w:val="24"/>
                <w:cs/>
              </w:rPr>
              <w:t>✔</w:t>
            </w:r>
          </w:p>
        </w:tc>
      </w:tr>
      <w:tr w:rsidR="008A0A37" w:rsidRPr="00412A4E" w14:paraId="4A37CA6C" w14:textId="77777777" w:rsidTr="00B153D8">
        <w:tc>
          <w:tcPr>
            <w:tcW w:w="3994" w:type="pct"/>
            <w:tcBorders>
              <w:left w:val="single" w:sz="4" w:space="0" w:color="auto"/>
              <w:right w:val="single" w:sz="4" w:space="0" w:color="auto"/>
            </w:tcBorders>
          </w:tcPr>
          <w:p w14:paraId="71442776" w14:textId="77777777" w:rsidR="008A0A37" w:rsidRPr="00412A4E" w:rsidRDefault="008A0A37" w:rsidP="008A0A37">
            <w:pPr>
              <w:ind w:left="251"/>
              <w:rPr>
                <w:rFonts w:ascii="TH SarabunPSK" w:hAnsi="TH SarabunPSK" w:cs="TH SarabunPSK"/>
                <w:sz w:val="23"/>
                <w:szCs w:val="23"/>
              </w:rPr>
            </w:pPr>
            <w:r w:rsidRPr="00412A4E">
              <w:rPr>
                <w:rFonts w:ascii="TH SarabunPSK" w:hAnsi="TH SarabunPSK" w:cs="TH SarabunPSK"/>
                <w:sz w:val="23"/>
                <w:szCs w:val="23"/>
                <w:cs/>
              </w:rPr>
              <w:t>(3)  สามารถรวบรวม ศึกษา วิเคราะห์ และสรุปประเด็นปัญหาและความต้องการ (</w:t>
            </w:r>
            <w:r w:rsidRPr="00412A4E">
              <w:rPr>
                <w:rFonts w:ascii="TH SarabunPSK" w:hAnsi="TH SarabunPSK" w:cs="TH SarabunPSK"/>
                <w:sz w:val="23"/>
                <w:szCs w:val="23"/>
              </w:rPr>
              <w:t>WIL</w:t>
            </w:r>
            <w:r w:rsidRPr="00412A4E">
              <w:rPr>
                <w:rFonts w:ascii="TH SarabunPSK" w:hAnsi="TH SarabunPSK" w:cs="TH SarabunPSK"/>
                <w:sz w:val="23"/>
                <w:szCs w:val="23"/>
                <w:cs/>
              </w:rPr>
              <w:t>)</w:t>
            </w:r>
          </w:p>
        </w:tc>
        <w:tc>
          <w:tcPr>
            <w:tcW w:w="255" w:type="pct"/>
            <w:tcBorders>
              <w:left w:val="single" w:sz="4" w:space="0" w:color="auto"/>
              <w:right w:val="single" w:sz="4" w:space="0" w:color="auto"/>
            </w:tcBorders>
          </w:tcPr>
          <w:p w14:paraId="5EAAC949" w14:textId="0128F891" w:rsidR="008A0A37" w:rsidRPr="007F21BC" w:rsidRDefault="008A0A37" w:rsidP="008A0A37">
            <w:pPr>
              <w:jc w:val="center"/>
              <w:rPr>
                <w:rFonts w:ascii="Wingdings" w:eastAsia="Wingdings" w:hAnsi="Wingdings" w:cs="TH SarabunPSK"/>
                <w:sz w:val="23"/>
                <w:szCs w:val="23"/>
              </w:rPr>
            </w:pPr>
            <w:r w:rsidRPr="001C6521">
              <w:rPr>
                <w:rFonts w:ascii="Segoe UI Symbol" w:eastAsia="Wingdings" w:hAnsi="Segoe UI Symbol" w:cs="Segoe UI Symbol" w:hint="cs"/>
                <w:b/>
                <w:bCs/>
                <w:color w:val="000000" w:themeColor="text1"/>
                <w:sz w:val="24"/>
                <w:szCs w:val="24"/>
                <w:cs/>
              </w:rPr>
              <w:t>✔</w:t>
            </w:r>
          </w:p>
        </w:tc>
        <w:tc>
          <w:tcPr>
            <w:tcW w:w="375" w:type="pct"/>
            <w:tcBorders>
              <w:left w:val="single" w:sz="4" w:space="0" w:color="auto"/>
              <w:right w:val="single" w:sz="4" w:space="0" w:color="auto"/>
            </w:tcBorders>
          </w:tcPr>
          <w:p w14:paraId="58F8D341" w14:textId="77777777" w:rsidR="008A0A37" w:rsidRPr="007F21BC" w:rsidRDefault="008A0A37" w:rsidP="008A0A37">
            <w:pPr>
              <w:jc w:val="center"/>
              <w:rPr>
                <w:rFonts w:ascii="Wingdings" w:eastAsia="Wingdings" w:hAnsi="Wingdings" w:cs="TH SarabunPSK"/>
                <w:sz w:val="23"/>
                <w:szCs w:val="23"/>
              </w:rPr>
            </w:pPr>
          </w:p>
        </w:tc>
        <w:tc>
          <w:tcPr>
            <w:tcW w:w="376" w:type="pct"/>
            <w:tcBorders>
              <w:left w:val="single" w:sz="4" w:space="0" w:color="auto"/>
              <w:right w:val="single" w:sz="4" w:space="0" w:color="auto"/>
            </w:tcBorders>
          </w:tcPr>
          <w:p w14:paraId="5CCD475E" w14:textId="0753B6BD" w:rsidR="008A0A37" w:rsidRPr="007F21BC" w:rsidRDefault="008A0A37" w:rsidP="008A0A37">
            <w:pPr>
              <w:jc w:val="center"/>
              <w:rPr>
                <w:rFonts w:ascii="Wingdings" w:eastAsia="Wingdings" w:hAnsi="Wingdings" w:cs="TH SarabunPSK"/>
                <w:sz w:val="23"/>
                <w:szCs w:val="23"/>
              </w:rPr>
            </w:pPr>
            <w:r w:rsidRPr="00E12E75">
              <w:rPr>
                <w:rFonts w:ascii="Segoe UI Symbol" w:eastAsia="Wingdings" w:hAnsi="Segoe UI Symbol" w:cs="Segoe UI Symbol" w:hint="cs"/>
                <w:b/>
                <w:bCs/>
                <w:color w:val="000000" w:themeColor="text1"/>
                <w:sz w:val="24"/>
                <w:szCs w:val="24"/>
                <w:cs/>
              </w:rPr>
              <w:t>✔</w:t>
            </w:r>
          </w:p>
        </w:tc>
      </w:tr>
      <w:tr w:rsidR="008A0A37" w:rsidRPr="00412A4E" w14:paraId="178B73C6" w14:textId="77777777" w:rsidTr="00B153D8">
        <w:tc>
          <w:tcPr>
            <w:tcW w:w="3994" w:type="pct"/>
            <w:tcBorders>
              <w:left w:val="single" w:sz="4" w:space="0" w:color="auto"/>
              <w:bottom w:val="single" w:sz="4" w:space="0" w:color="auto"/>
              <w:right w:val="single" w:sz="4" w:space="0" w:color="auto"/>
            </w:tcBorders>
          </w:tcPr>
          <w:p w14:paraId="595D72F1" w14:textId="77777777" w:rsidR="008A0A37" w:rsidRPr="00412A4E" w:rsidRDefault="008A0A37" w:rsidP="008A0A37">
            <w:pPr>
              <w:ind w:left="251"/>
              <w:rPr>
                <w:rFonts w:ascii="TH SarabunPSK" w:hAnsi="TH SarabunPSK" w:cs="TH SarabunPSK"/>
                <w:sz w:val="23"/>
                <w:szCs w:val="23"/>
              </w:rPr>
            </w:pPr>
            <w:r w:rsidRPr="00412A4E">
              <w:rPr>
                <w:rFonts w:ascii="TH SarabunPSK" w:hAnsi="TH SarabunPSK" w:cs="TH SarabunPSK"/>
                <w:sz w:val="23"/>
                <w:szCs w:val="23"/>
                <w:cs/>
              </w:rPr>
              <w:t>(4)  สามารถประยุกต์ความรู้และทักษะ กับการแก้ไขปัญหาทางด้านการผลิตพืชได้อย่างเหมาะสม (</w:t>
            </w:r>
            <w:r w:rsidRPr="00412A4E">
              <w:rPr>
                <w:rFonts w:ascii="TH SarabunPSK" w:hAnsi="TH SarabunPSK" w:cs="TH SarabunPSK"/>
                <w:sz w:val="23"/>
                <w:szCs w:val="23"/>
              </w:rPr>
              <w:t>WIL</w:t>
            </w:r>
            <w:r w:rsidRPr="00412A4E">
              <w:rPr>
                <w:rFonts w:ascii="TH SarabunPSK" w:hAnsi="TH SarabunPSK" w:cs="TH SarabunPSK"/>
                <w:sz w:val="23"/>
                <w:szCs w:val="23"/>
                <w:cs/>
              </w:rPr>
              <w:t>)</w:t>
            </w:r>
          </w:p>
        </w:tc>
        <w:tc>
          <w:tcPr>
            <w:tcW w:w="255" w:type="pct"/>
            <w:tcBorders>
              <w:left w:val="single" w:sz="4" w:space="0" w:color="auto"/>
              <w:bottom w:val="single" w:sz="4" w:space="0" w:color="auto"/>
              <w:right w:val="single" w:sz="4" w:space="0" w:color="auto"/>
            </w:tcBorders>
          </w:tcPr>
          <w:p w14:paraId="710F5BFE" w14:textId="4017BB47" w:rsidR="008A0A37" w:rsidRPr="007F21BC" w:rsidRDefault="008A0A37" w:rsidP="008A0A37">
            <w:pPr>
              <w:jc w:val="center"/>
              <w:rPr>
                <w:rFonts w:ascii="Wingdings" w:eastAsia="Wingdings" w:hAnsi="Wingdings" w:cs="TH SarabunPSK"/>
                <w:sz w:val="23"/>
                <w:szCs w:val="23"/>
              </w:rPr>
            </w:pPr>
            <w:r w:rsidRPr="001C6521">
              <w:rPr>
                <w:rFonts w:ascii="Segoe UI Symbol" w:eastAsia="Wingdings" w:hAnsi="Segoe UI Symbol" w:cs="Segoe UI Symbol" w:hint="cs"/>
                <w:b/>
                <w:bCs/>
                <w:color w:val="000000" w:themeColor="text1"/>
                <w:sz w:val="24"/>
                <w:szCs w:val="24"/>
                <w:cs/>
              </w:rPr>
              <w:t>✔</w:t>
            </w:r>
          </w:p>
        </w:tc>
        <w:tc>
          <w:tcPr>
            <w:tcW w:w="375" w:type="pct"/>
            <w:tcBorders>
              <w:left w:val="single" w:sz="4" w:space="0" w:color="auto"/>
              <w:bottom w:val="single" w:sz="4" w:space="0" w:color="auto"/>
              <w:right w:val="single" w:sz="4" w:space="0" w:color="auto"/>
            </w:tcBorders>
          </w:tcPr>
          <w:p w14:paraId="7549144F" w14:textId="77777777" w:rsidR="008A0A37" w:rsidRPr="007F21BC" w:rsidRDefault="008A0A37" w:rsidP="008A0A37">
            <w:pPr>
              <w:jc w:val="center"/>
              <w:rPr>
                <w:rFonts w:ascii="Wingdings" w:eastAsia="Wingdings" w:hAnsi="Wingdings" w:cs="TH SarabunPSK"/>
                <w:sz w:val="23"/>
                <w:szCs w:val="23"/>
              </w:rPr>
            </w:pPr>
          </w:p>
        </w:tc>
        <w:tc>
          <w:tcPr>
            <w:tcW w:w="376" w:type="pct"/>
            <w:tcBorders>
              <w:left w:val="single" w:sz="4" w:space="0" w:color="auto"/>
              <w:bottom w:val="single" w:sz="4" w:space="0" w:color="auto"/>
              <w:right w:val="single" w:sz="4" w:space="0" w:color="auto"/>
            </w:tcBorders>
          </w:tcPr>
          <w:p w14:paraId="0F9D106A" w14:textId="65D2FCF5" w:rsidR="008A0A37" w:rsidRPr="007F21BC" w:rsidRDefault="008A0A37" w:rsidP="008A0A37">
            <w:pPr>
              <w:jc w:val="center"/>
              <w:rPr>
                <w:rFonts w:ascii="Wingdings" w:eastAsia="Wingdings" w:hAnsi="Wingdings" w:cs="TH SarabunPSK"/>
                <w:sz w:val="23"/>
                <w:szCs w:val="23"/>
              </w:rPr>
            </w:pPr>
            <w:r w:rsidRPr="00E12E75">
              <w:rPr>
                <w:rFonts w:ascii="Segoe UI Symbol" w:eastAsia="Wingdings" w:hAnsi="Segoe UI Symbol" w:cs="Segoe UI Symbol" w:hint="cs"/>
                <w:b/>
                <w:bCs/>
                <w:color w:val="000000" w:themeColor="text1"/>
                <w:sz w:val="24"/>
                <w:szCs w:val="24"/>
                <w:cs/>
              </w:rPr>
              <w:t>✔</w:t>
            </w:r>
          </w:p>
        </w:tc>
      </w:tr>
      <w:tr w:rsidR="008A0A37" w:rsidRPr="00412A4E" w14:paraId="5F169D17" w14:textId="77777777" w:rsidTr="00B153D8">
        <w:tc>
          <w:tcPr>
            <w:tcW w:w="3994" w:type="pct"/>
            <w:tcBorders>
              <w:top w:val="single" w:sz="4" w:space="0" w:color="auto"/>
              <w:left w:val="single" w:sz="4" w:space="0" w:color="auto"/>
              <w:right w:val="single" w:sz="4" w:space="0" w:color="auto"/>
            </w:tcBorders>
          </w:tcPr>
          <w:p w14:paraId="5BE52E6C" w14:textId="77777777" w:rsidR="008A0A37" w:rsidRPr="00412A4E" w:rsidDel="00B07831" w:rsidRDefault="008A0A37" w:rsidP="008A0A37">
            <w:pPr>
              <w:rPr>
                <w:rFonts w:ascii="TH SarabunPSK" w:hAnsi="TH SarabunPSK" w:cs="TH SarabunPSK"/>
                <w:b/>
                <w:bCs/>
                <w:sz w:val="23"/>
                <w:szCs w:val="23"/>
              </w:rPr>
            </w:pPr>
            <w:r w:rsidRPr="00412A4E">
              <w:rPr>
                <w:rFonts w:ascii="TH SarabunPSK" w:hAnsi="TH SarabunPSK" w:cs="TH SarabunPSK"/>
                <w:b/>
                <w:bCs/>
                <w:sz w:val="23"/>
                <w:szCs w:val="23"/>
              </w:rPr>
              <w:t>4</w:t>
            </w:r>
            <w:r w:rsidRPr="00412A4E">
              <w:rPr>
                <w:rFonts w:ascii="TH SarabunPSK" w:hAnsi="TH SarabunPSK" w:cs="TH SarabunPSK"/>
                <w:b/>
                <w:bCs/>
                <w:sz w:val="23"/>
                <w:szCs w:val="23"/>
                <w:cs/>
              </w:rPr>
              <w:t>) ทักษะความสัมพันธ์ระหว่างบุคคลและความรับผิดชอบ</w:t>
            </w:r>
          </w:p>
        </w:tc>
        <w:tc>
          <w:tcPr>
            <w:tcW w:w="255" w:type="pct"/>
            <w:tcBorders>
              <w:top w:val="single" w:sz="4" w:space="0" w:color="auto"/>
              <w:left w:val="single" w:sz="4" w:space="0" w:color="auto"/>
              <w:right w:val="single" w:sz="4" w:space="0" w:color="auto"/>
            </w:tcBorders>
          </w:tcPr>
          <w:p w14:paraId="0232C79F" w14:textId="697861F4" w:rsidR="008A0A37" w:rsidRPr="007F21BC" w:rsidRDefault="008A0A37" w:rsidP="008A0A37">
            <w:pPr>
              <w:jc w:val="center"/>
              <w:rPr>
                <w:rFonts w:ascii="Wingdings" w:eastAsia="Times New Roman" w:hAnsi="Wingdings" w:cs="TH SarabunPSK"/>
                <w:b/>
                <w:bCs/>
                <w:sz w:val="23"/>
                <w:szCs w:val="23"/>
              </w:rPr>
            </w:pPr>
            <w:r w:rsidRPr="001C6521">
              <w:rPr>
                <w:rFonts w:ascii="Segoe UI Symbol" w:eastAsia="Wingdings" w:hAnsi="Segoe UI Symbol" w:cs="Segoe UI Symbol" w:hint="cs"/>
                <w:b/>
                <w:bCs/>
                <w:color w:val="000000" w:themeColor="text1"/>
                <w:sz w:val="24"/>
                <w:szCs w:val="24"/>
                <w:cs/>
              </w:rPr>
              <w:t>✔</w:t>
            </w:r>
          </w:p>
        </w:tc>
        <w:tc>
          <w:tcPr>
            <w:tcW w:w="375" w:type="pct"/>
            <w:tcBorders>
              <w:top w:val="single" w:sz="4" w:space="0" w:color="auto"/>
              <w:left w:val="single" w:sz="4" w:space="0" w:color="auto"/>
              <w:right w:val="single" w:sz="4" w:space="0" w:color="auto"/>
            </w:tcBorders>
          </w:tcPr>
          <w:p w14:paraId="7120BED4" w14:textId="77777777" w:rsidR="008A0A37" w:rsidRPr="007F21BC" w:rsidRDefault="008A0A37" w:rsidP="008A0A37">
            <w:pPr>
              <w:jc w:val="center"/>
              <w:rPr>
                <w:rFonts w:ascii="Wingdings" w:eastAsia="Times New Roman" w:hAnsi="Wingdings" w:cs="TH SarabunPSK"/>
                <w:b/>
                <w:bCs/>
                <w:sz w:val="23"/>
                <w:szCs w:val="23"/>
              </w:rPr>
            </w:pPr>
          </w:p>
        </w:tc>
        <w:tc>
          <w:tcPr>
            <w:tcW w:w="376" w:type="pct"/>
            <w:tcBorders>
              <w:top w:val="single" w:sz="4" w:space="0" w:color="auto"/>
              <w:left w:val="single" w:sz="4" w:space="0" w:color="auto"/>
              <w:right w:val="single" w:sz="4" w:space="0" w:color="auto"/>
            </w:tcBorders>
          </w:tcPr>
          <w:p w14:paraId="1045C155" w14:textId="6A3F2C20" w:rsidR="008A0A37" w:rsidRPr="007F21BC" w:rsidRDefault="008A0A37" w:rsidP="008A0A37">
            <w:pPr>
              <w:jc w:val="center"/>
              <w:rPr>
                <w:rFonts w:ascii="Wingdings" w:eastAsia="Times New Roman" w:hAnsi="Wingdings" w:cs="TH SarabunPSK"/>
                <w:b/>
                <w:bCs/>
                <w:sz w:val="23"/>
                <w:szCs w:val="23"/>
              </w:rPr>
            </w:pPr>
            <w:r w:rsidRPr="00E12E75">
              <w:rPr>
                <w:rFonts w:ascii="Segoe UI Symbol" w:eastAsia="Wingdings" w:hAnsi="Segoe UI Symbol" w:cs="Segoe UI Symbol" w:hint="cs"/>
                <w:b/>
                <w:bCs/>
                <w:color w:val="000000" w:themeColor="text1"/>
                <w:sz w:val="24"/>
                <w:szCs w:val="24"/>
                <w:cs/>
              </w:rPr>
              <w:t>✔</w:t>
            </w:r>
          </w:p>
        </w:tc>
      </w:tr>
      <w:tr w:rsidR="008A0A37" w:rsidRPr="00412A4E" w14:paraId="098054D2" w14:textId="77777777" w:rsidTr="00B153D8">
        <w:tc>
          <w:tcPr>
            <w:tcW w:w="3994" w:type="pct"/>
            <w:tcBorders>
              <w:left w:val="single" w:sz="4" w:space="0" w:color="auto"/>
              <w:right w:val="single" w:sz="4" w:space="0" w:color="auto"/>
            </w:tcBorders>
          </w:tcPr>
          <w:p w14:paraId="01955293" w14:textId="77777777" w:rsidR="008A0A37" w:rsidRPr="00412A4E" w:rsidRDefault="008A0A37" w:rsidP="008A0A37">
            <w:pPr>
              <w:ind w:left="251"/>
              <w:rPr>
                <w:rFonts w:ascii="TH SarabunPSK" w:hAnsi="TH SarabunPSK" w:cs="TH SarabunPSK"/>
                <w:sz w:val="23"/>
                <w:szCs w:val="23"/>
              </w:rPr>
            </w:pPr>
            <w:r w:rsidRPr="00412A4E">
              <w:rPr>
                <w:rFonts w:ascii="TH SarabunPSK" w:hAnsi="TH SarabunPSK" w:cs="TH SarabunPSK"/>
                <w:sz w:val="23"/>
                <w:szCs w:val="23"/>
                <w:cs/>
              </w:rPr>
              <w:t>(</w:t>
            </w:r>
            <w:r w:rsidRPr="00412A4E">
              <w:rPr>
                <w:rFonts w:ascii="TH SarabunPSK" w:hAnsi="TH SarabunPSK" w:cs="TH SarabunPSK"/>
                <w:sz w:val="23"/>
                <w:szCs w:val="23"/>
              </w:rPr>
              <w:t>1</w:t>
            </w:r>
            <w:r w:rsidRPr="00412A4E">
              <w:rPr>
                <w:rFonts w:ascii="TH SarabunPSK" w:hAnsi="TH SarabunPSK" w:cs="TH SarabunPSK"/>
                <w:sz w:val="23"/>
                <w:szCs w:val="23"/>
                <w:cs/>
              </w:rPr>
              <w:t>)  สามารถสื่อสารกับกลุ่มคนหลากหลายและสามารถสนทนาทั้งภาษาไทยและภาษาต่างประเทศอย่างมีประสิทธิภาพ (</w:t>
            </w:r>
            <w:r w:rsidRPr="00412A4E">
              <w:rPr>
                <w:rFonts w:ascii="TH SarabunPSK" w:hAnsi="TH SarabunPSK" w:cs="TH SarabunPSK"/>
                <w:sz w:val="23"/>
                <w:szCs w:val="23"/>
              </w:rPr>
              <w:t>WIL</w:t>
            </w:r>
            <w:r w:rsidRPr="00412A4E">
              <w:rPr>
                <w:rFonts w:ascii="TH SarabunPSK" w:hAnsi="TH SarabunPSK" w:cs="TH SarabunPSK"/>
                <w:sz w:val="23"/>
                <w:szCs w:val="23"/>
                <w:cs/>
              </w:rPr>
              <w:t>)</w:t>
            </w:r>
          </w:p>
        </w:tc>
        <w:tc>
          <w:tcPr>
            <w:tcW w:w="255" w:type="pct"/>
            <w:tcBorders>
              <w:left w:val="single" w:sz="4" w:space="0" w:color="auto"/>
              <w:right w:val="single" w:sz="4" w:space="0" w:color="auto"/>
            </w:tcBorders>
          </w:tcPr>
          <w:p w14:paraId="588D955C" w14:textId="6242F095" w:rsidR="008A0A37" w:rsidRPr="007F21BC" w:rsidRDefault="008A0A37" w:rsidP="008A0A37">
            <w:pPr>
              <w:jc w:val="center"/>
              <w:rPr>
                <w:rFonts w:ascii="Wingdings" w:eastAsia="Wingdings" w:hAnsi="Wingdings" w:cs="TH SarabunPSK"/>
                <w:sz w:val="23"/>
                <w:szCs w:val="23"/>
              </w:rPr>
            </w:pPr>
            <w:r w:rsidRPr="001C6521">
              <w:rPr>
                <w:rFonts w:ascii="Segoe UI Symbol" w:eastAsia="Wingdings" w:hAnsi="Segoe UI Symbol" w:cs="Segoe UI Symbol" w:hint="cs"/>
                <w:b/>
                <w:bCs/>
                <w:color w:val="000000" w:themeColor="text1"/>
                <w:sz w:val="24"/>
                <w:szCs w:val="24"/>
                <w:cs/>
              </w:rPr>
              <w:t>✔</w:t>
            </w:r>
          </w:p>
        </w:tc>
        <w:tc>
          <w:tcPr>
            <w:tcW w:w="375" w:type="pct"/>
            <w:tcBorders>
              <w:left w:val="single" w:sz="4" w:space="0" w:color="auto"/>
              <w:right w:val="single" w:sz="4" w:space="0" w:color="auto"/>
            </w:tcBorders>
          </w:tcPr>
          <w:p w14:paraId="4AA7E0F6" w14:textId="7D461D7D" w:rsidR="008A0A37" w:rsidRPr="008A0A37" w:rsidRDefault="008A0A37" w:rsidP="008A0A37">
            <w:pPr>
              <w:jc w:val="center"/>
              <w:rPr>
                <w:rFonts w:ascii="Segoe UI Symbol" w:eastAsia="Wingdings" w:hAnsi="Segoe UI Symbol" w:cs="Angsana New" w:hint="cs"/>
                <w:b/>
                <w:bCs/>
                <w:color w:val="000000" w:themeColor="text1"/>
                <w:sz w:val="24"/>
                <w:szCs w:val="24"/>
              </w:rPr>
            </w:pPr>
            <w:r w:rsidRPr="008A0A37">
              <w:rPr>
                <w:rFonts w:ascii="Segoe UI Symbol" w:eastAsia="Wingdings" w:hAnsi="Segoe UI Symbol" w:cs="Segoe UI Symbol" w:hint="cs"/>
                <w:b/>
                <w:bCs/>
                <w:color w:val="000000" w:themeColor="text1"/>
                <w:sz w:val="24"/>
                <w:szCs w:val="24"/>
                <w:cs/>
              </w:rPr>
              <w:t>✔</w:t>
            </w:r>
          </w:p>
        </w:tc>
        <w:tc>
          <w:tcPr>
            <w:tcW w:w="376" w:type="pct"/>
            <w:tcBorders>
              <w:left w:val="single" w:sz="4" w:space="0" w:color="auto"/>
              <w:right w:val="single" w:sz="4" w:space="0" w:color="auto"/>
            </w:tcBorders>
          </w:tcPr>
          <w:p w14:paraId="256E09F2" w14:textId="76F20C29" w:rsidR="008A0A37" w:rsidRPr="007F21BC" w:rsidRDefault="008A0A37" w:rsidP="008A0A37">
            <w:pPr>
              <w:jc w:val="center"/>
              <w:rPr>
                <w:rFonts w:ascii="Wingdings" w:eastAsia="Wingdings" w:hAnsi="Wingdings" w:cs="TH SarabunPSK"/>
                <w:sz w:val="23"/>
                <w:szCs w:val="23"/>
              </w:rPr>
            </w:pPr>
            <w:r w:rsidRPr="00E12E75">
              <w:rPr>
                <w:rFonts w:ascii="Segoe UI Symbol" w:eastAsia="Wingdings" w:hAnsi="Segoe UI Symbol" w:cs="Segoe UI Symbol" w:hint="cs"/>
                <w:b/>
                <w:bCs/>
                <w:color w:val="000000" w:themeColor="text1"/>
                <w:sz w:val="24"/>
                <w:szCs w:val="24"/>
                <w:cs/>
              </w:rPr>
              <w:t>✔</w:t>
            </w:r>
          </w:p>
        </w:tc>
      </w:tr>
      <w:tr w:rsidR="008A0A37" w:rsidRPr="00412A4E" w14:paraId="779E8114" w14:textId="77777777" w:rsidTr="00B153D8">
        <w:tc>
          <w:tcPr>
            <w:tcW w:w="3994" w:type="pct"/>
            <w:tcBorders>
              <w:left w:val="single" w:sz="4" w:space="0" w:color="auto"/>
              <w:right w:val="single" w:sz="4" w:space="0" w:color="auto"/>
            </w:tcBorders>
          </w:tcPr>
          <w:p w14:paraId="1B42AFD8" w14:textId="77777777" w:rsidR="008A0A37" w:rsidRPr="00412A4E" w:rsidRDefault="008A0A37" w:rsidP="008A0A37">
            <w:pPr>
              <w:ind w:left="251"/>
              <w:rPr>
                <w:rFonts w:ascii="TH SarabunPSK" w:hAnsi="TH SarabunPSK" w:cs="TH SarabunPSK"/>
                <w:sz w:val="23"/>
                <w:szCs w:val="23"/>
              </w:rPr>
            </w:pPr>
            <w:r w:rsidRPr="00412A4E">
              <w:rPr>
                <w:rFonts w:ascii="TH SarabunPSK" w:hAnsi="TH SarabunPSK" w:cs="TH SarabunPSK"/>
                <w:sz w:val="23"/>
                <w:szCs w:val="23"/>
                <w:cs/>
              </w:rPr>
              <w:lastRenderedPageBreak/>
              <w:t>(</w:t>
            </w:r>
            <w:r w:rsidRPr="00412A4E">
              <w:rPr>
                <w:rFonts w:ascii="TH SarabunPSK" w:hAnsi="TH SarabunPSK" w:cs="TH SarabunPSK"/>
                <w:sz w:val="23"/>
                <w:szCs w:val="23"/>
              </w:rPr>
              <w:t>2</w:t>
            </w:r>
            <w:r w:rsidRPr="00412A4E">
              <w:rPr>
                <w:rFonts w:ascii="TH SarabunPSK" w:hAnsi="TH SarabunPSK" w:cs="TH SarabunPSK"/>
                <w:sz w:val="23"/>
                <w:szCs w:val="23"/>
                <w:cs/>
              </w:rPr>
              <w:t>)  สามารถให้ความช่วยเหลือและอำนวยความสะดวกแก่การแก้ปัญหา สถานการณ์ต่าง ๆ ในกลุ่มทั้งในบทบาทของผู้นำ หรือในบทบาทของผู้ร่วมทีมงาน (</w:t>
            </w:r>
            <w:r w:rsidRPr="00412A4E">
              <w:rPr>
                <w:rFonts w:ascii="TH SarabunPSK" w:hAnsi="TH SarabunPSK" w:cs="TH SarabunPSK"/>
                <w:sz w:val="23"/>
                <w:szCs w:val="23"/>
              </w:rPr>
              <w:t>WIL</w:t>
            </w:r>
            <w:r w:rsidRPr="00412A4E">
              <w:rPr>
                <w:rFonts w:ascii="TH SarabunPSK" w:hAnsi="TH SarabunPSK" w:cs="TH SarabunPSK"/>
                <w:sz w:val="23"/>
                <w:szCs w:val="23"/>
                <w:cs/>
              </w:rPr>
              <w:t>)</w:t>
            </w:r>
          </w:p>
        </w:tc>
        <w:tc>
          <w:tcPr>
            <w:tcW w:w="255" w:type="pct"/>
            <w:tcBorders>
              <w:left w:val="single" w:sz="4" w:space="0" w:color="auto"/>
              <w:right w:val="single" w:sz="4" w:space="0" w:color="auto"/>
            </w:tcBorders>
          </w:tcPr>
          <w:p w14:paraId="6860A3BE" w14:textId="55B872F9" w:rsidR="008A0A37" w:rsidRPr="007F21BC" w:rsidRDefault="008A0A37" w:rsidP="008A0A37">
            <w:pPr>
              <w:jc w:val="center"/>
              <w:rPr>
                <w:rFonts w:ascii="Wingdings" w:eastAsia="Wingdings" w:hAnsi="Wingdings" w:cs="TH SarabunPSK"/>
                <w:sz w:val="23"/>
                <w:szCs w:val="23"/>
              </w:rPr>
            </w:pPr>
            <w:r w:rsidRPr="001C6521">
              <w:rPr>
                <w:rFonts w:ascii="Segoe UI Symbol" w:eastAsia="Wingdings" w:hAnsi="Segoe UI Symbol" w:cs="Segoe UI Symbol" w:hint="cs"/>
                <w:b/>
                <w:bCs/>
                <w:color w:val="000000" w:themeColor="text1"/>
                <w:sz w:val="24"/>
                <w:szCs w:val="24"/>
                <w:cs/>
              </w:rPr>
              <w:t>✔</w:t>
            </w:r>
          </w:p>
        </w:tc>
        <w:tc>
          <w:tcPr>
            <w:tcW w:w="375" w:type="pct"/>
            <w:tcBorders>
              <w:left w:val="single" w:sz="4" w:space="0" w:color="auto"/>
              <w:right w:val="single" w:sz="4" w:space="0" w:color="auto"/>
            </w:tcBorders>
          </w:tcPr>
          <w:p w14:paraId="5E76ABA7" w14:textId="2444E211" w:rsidR="008A0A37" w:rsidRPr="007F21BC" w:rsidRDefault="008A0A37" w:rsidP="008A0A37">
            <w:pPr>
              <w:jc w:val="center"/>
              <w:rPr>
                <w:rFonts w:ascii="Wingdings" w:eastAsia="Wingdings" w:hAnsi="Wingdings" w:cs="TH SarabunPSK"/>
                <w:sz w:val="23"/>
                <w:szCs w:val="23"/>
              </w:rPr>
            </w:pPr>
            <w:r w:rsidRPr="00F8213E">
              <w:rPr>
                <w:rFonts w:ascii="Segoe UI Symbol" w:eastAsia="Wingdings" w:hAnsi="Segoe UI Symbol" w:cs="Segoe UI Symbol" w:hint="cs"/>
                <w:b/>
                <w:bCs/>
                <w:color w:val="000000" w:themeColor="text1"/>
                <w:sz w:val="24"/>
                <w:szCs w:val="24"/>
                <w:cs/>
              </w:rPr>
              <w:t>✔</w:t>
            </w:r>
          </w:p>
        </w:tc>
        <w:tc>
          <w:tcPr>
            <w:tcW w:w="376" w:type="pct"/>
            <w:tcBorders>
              <w:left w:val="single" w:sz="4" w:space="0" w:color="auto"/>
              <w:right w:val="single" w:sz="4" w:space="0" w:color="auto"/>
            </w:tcBorders>
          </w:tcPr>
          <w:p w14:paraId="09A41AA2" w14:textId="26C82408" w:rsidR="008A0A37" w:rsidRPr="007F21BC" w:rsidRDefault="008A0A37" w:rsidP="008A0A37">
            <w:pPr>
              <w:jc w:val="center"/>
              <w:rPr>
                <w:rFonts w:ascii="Wingdings" w:eastAsia="Wingdings" w:hAnsi="Wingdings" w:cs="TH SarabunPSK"/>
                <w:sz w:val="23"/>
                <w:szCs w:val="23"/>
              </w:rPr>
            </w:pPr>
            <w:r w:rsidRPr="00F8213E">
              <w:rPr>
                <w:rFonts w:ascii="Segoe UI Symbol" w:eastAsia="Wingdings" w:hAnsi="Segoe UI Symbol" w:cs="Segoe UI Symbol" w:hint="cs"/>
                <w:b/>
                <w:bCs/>
                <w:color w:val="000000" w:themeColor="text1"/>
                <w:sz w:val="24"/>
                <w:szCs w:val="24"/>
                <w:cs/>
              </w:rPr>
              <w:t>✔</w:t>
            </w:r>
          </w:p>
        </w:tc>
      </w:tr>
      <w:tr w:rsidR="008A0A37" w:rsidRPr="00412A4E" w14:paraId="419EB1B2" w14:textId="77777777" w:rsidTr="00B153D8">
        <w:tc>
          <w:tcPr>
            <w:tcW w:w="3994" w:type="pct"/>
            <w:tcBorders>
              <w:left w:val="single" w:sz="4" w:space="0" w:color="auto"/>
              <w:right w:val="single" w:sz="4" w:space="0" w:color="auto"/>
            </w:tcBorders>
          </w:tcPr>
          <w:p w14:paraId="16CAE05E" w14:textId="77777777" w:rsidR="008A0A37" w:rsidRPr="00412A4E" w:rsidRDefault="008A0A37" w:rsidP="008A0A37">
            <w:pPr>
              <w:ind w:left="251"/>
              <w:rPr>
                <w:rFonts w:ascii="TH SarabunPSK" w:hAnsi="TH SarabunPSK" w:cs="TH SarabunPSK"/>
                <w:sz w:val="23"/>
                <w:szCs w:val="23"/>
              </w:rPr>
            </w:pPr>
            <w:r w:rsidRPr="00412A4E">
              <w:rPr>
                <w:rFonts w:ascii="TH SarabunPSK" w:hAnsi="TH SarabunPSK" w:cs="TH SarabunPSK"/>
                <w:sz w:val="23"/>
                <w:szCs w:val="23"/>
                <w:cs/>
              </w:rPr>
              <w:t>(</w:t>
            </w:r>
            <w:r w:rsidRPr="00412A4E">
              <w:rPr>
                <w:rFonts w:ascii="TH SarabunPSK" w:hAnsi="TH SarabunPSK" w:cs="TH SarabunPSK"/>
                <w:sz w:val="23"/>
                <w:szCs w:val="23"/>
              </w:rPr>
              <w:t>3</w:t>
            </w:r>
            <w:r w:rsidRPr="00412A4E">
              <w:rPr>
                <w:rFonts w:ascii="TH SarabunPSK" w:hAnsi="TH SarabunPSK" w:cs="TH SarabunPSK"/>
                <w:sz w:val="23"/>
                <w:szCs w:val="23"/>
                <w:cs/>
              </w:rPr>
              <w:t>)  สามารถใช้ความรู้ในศาสตร์มาชี้นำสังคมในประเด็นที่เหมาะสม</w:t>
            </w:r>
          </w:p>
        </w:tc>
        <w:tc>
          <w:tcPr>
            <w:tcW w:w="255" w:type="pct"/>
            <w:tcBorders>
              <w:left w:val="single" w:sz="4" w:space="0" w:color="auto"/>
              <w:right w:val="single" w:sz="4" w:space="0" w:color="auto"/>
            </w:tcBorders>
          </w:tcPr>
          <w:p w14:paraId="000E329F" w14:textId="377C9712" w:rsidR="008A0A37" w:rsidRPr="007F21BC" w:rsidRDefault="008A0A37" w:rsidP="008A0A37">
            <w:pPr>
              <w:jc w:val="center"/>
              <w:rPr>
                <w:rFonts w:ascii="Wingdings" w:eastAsia="Wingdings" w:hAnsi="Wingdings" w:cs="TH SarabunPSK"/>
                <w:sz w:val="23"/>
                <w:szCs w:val="23"/>
              </w:rPr>
            </w:pPr>
            <w:r w:rsidRPr="00CD4A37">
              <w:rPr>
                <w:rFonts w:ascii="Segoe UI Symbol" w:eastAsia="Wingdings" w:hAnsi="Segoe UI Symbol" w:cs="Segoe UI Symbol" w:hint="cs"/>
                <w:b/>
                <w:bCs/>
                <w:color w:val="000000" w:themeColor="text1"/>
                <w:sz w:val="24"/>
                <w:szCs w:val="24"/>
                <w:cs/>
              </w:rPr>
              <w:t>✔</w:t>
            </w:r>
          </w:p>
        </w:tc>
        <w:tc>
          <w:tcPr>
            <w:tcW w:w="375" w:type="pct"/>
            <w:tcBorders>
              <w:left w:val="single" w:sz="4" w:space="0" w:color="auto"/>
              <w:right w:val="single" w:sz="4" w:space="0" w:color="auto"/>
            </w:tcBorders>
          </w:tcPr>
          <w:p w14:paraId="3BB8A147" w14:textId="6FF432A7" w:rsidR="008A0A37" w:rsidRPr="007F21BC" w:rsidRDefault="008A0A37" w:rsidP="008A0A37">
            <w:pPr>
              <w:jc w:val="center"/>
              <w:rPr>
                <w:rFonts w:ascii="Wingdings" w:eastAsia="Wingdings" w:hAnsi="Wingdings" w:cs="TH SarabunPSK"/>
                <w:sz w:val="23"/>
                <w:szCs w:val="23"/>
              </w:rPr>
            </w:pPr>
            <w:r w:rsidRPr="00CD4A37">
              <w:rPr>
                <w:rFonts w:ascii="Segoe UI Symbol" w:eastAsia="Wingdings" w:hAnsi="Segoe UI Symbol" w:cs="Segoe UI Symbol" w:hint="cs"/>
                <w:b/>
                <w:bCs/>
                <w:color w:val="000000" w:themeColor="text1"/>
                <w:sz w:val="24"/>
                <w:szCs w:val="24"/>
                <w:cs/>
              </w:rPr>
              <w:t>✔</w:t>
            </w:r>
          </w:p>
        </w:tc>
        <w:tc>
          <w:tcPr>
            <w:tcW w:w="376" w:type="pct"/>
            <w:tcBorders>
              <w:left w:val="single" w:sz="4" w:space="0" w:color="auto"/>
              <w:right w:val="single" w:sz="4" w:space="0" w:color="auto"/>
            </w:tcBorders>
          </w:tcPr>
          <w:p w14:paraId="350FFE61" w14:textId="1B6DA26A" w:rsidR="008A0A37" w:rsidRPr="007F21BC" w:rsidRDefault="008A0A37" w:rsidP="008A0A37">
            <w:pPr>
              <w:jc w:val="center"/>
              <w:rPr>
                <w:rFonts w:ascii="Wingdings" w:eastAsia="Wingdings" w:hAnsi="Wingdings" w:cs="TH SarabunPSK"/>
                <w:sz w:val="23"/>
                <w:szCs w:val="23"/>
              </w:rPr>
            </w:pPr>
            <w:r w:rsidRPr="00CD4A37">
              <w:rPr>
                <w:rFonts w:ascii="Segoe UI Symbol" w:eastAsia="Wingdings" w:hAnsi="Segoe UI Symbol" w:cs="Segoe UI Symbol" w:hint="cs"/>
                <w:b/>
                <w:bCs/>
                <w:color w:val="000000" w:themeColor="text1"/>
                <w:sz w:val="24"/>
                <w:szCs w:val="24"/>
                <w:cs/>
              </w:rPr>
              <w:t>✔</w:t>
            </w:r>
          </w:p>
        </w:tc>
      </w:tr>
      <w:tr w:rsidR="008A0A37" w:rsidRPr="00412A4E" w14:paraId="28FD1B2D" w14:textId="77777777" w:rsidTr="00B153D8">
        <w:tc>
          <w:tcPr>
            <w:tcW w:w="3994" w:type="pct"/>
            <w:tcBorders>
              <w:left w:val="single" w:sz="4" w:space="0" w:color="auto"/>
              <w:right w:val="single" w:sz="4" w:space="0" w:color="auto"/>
            </w:tcBorders>
          </w:tcPr>
          <w:p w14:paraId="0013C712" w14:textId="77777777" w:rsidR="008A0A37" w:rsidRPr="00412A4E" w:rsidRDefault="008A0A37" w:rsidP="008A0A37">
            <w:pPr>
              <w:ind w:left="251"/>
              <w:rPr>
                <w:rFonts w:ascii="TH SarabunPSK" w:hAnsi="TH SarabunPSK" w:cs="TH SarabunPSK"/>
                <w:sz w:val="23"/>
                <w:szCs w:val="23"/>
              </w:rPr>
            </w:pPr>
            <w:r w:rsidRPr="00412A4E">
              <w:rPr>
                <w:rFonts w:ascii="TH SarabunPSK" w:hAnsi="TH SarabunPSK" w:cs="TH SarabunPSK"/>
                <w:sz w:val="23"/>
                <w:szCs w:val="23"/>
                <w:cs/>
              </w:rPr>
              <w:t>(</w:t>
            </w:r>
            <w:r w:rsidRPr="00412A4E">
              <w:rPr>
                <w:rFonts w:ascii="TH SarabunPSK" w:hAnsi="TH SarabunPSK" w:cs="TH SarabunPSK"/>
                <w:sz w:val="23"/>
                <w:szCs w:val="23"/>
              </w:rPr>
              <w:t>4</w:t>
            </w:r>
            <w:r w:rsidRPr="00412A4E">
              <w:rPr>
                <w:rFonts w:ascii="TH SarabunPSK" w:hAnsi="TH SarabunPSK" w:cs="TH SarabunPSK"/>
                <w:sz w:val="23"/>
                <w:szCs w:val="23"/>
                <w:cs/>
              </w:rPr>
              <w:t>)  มีความรับผิดชอบในการกระทำของตนเองและรับผิดชอบงานในกลุ่ม (</w:t>
            </w:r>
            <w:r w:rsidRPr="00412A4E">
              <w:rPr>
                <w:rFonts w:ascii="TH SarabunPSK" w:hAnsi="TH SarabunPSK" w:cs="TH SarabunPSK"/>
                <w:sz w:val="23"/>
                <w:szCs w:val="23"/>
              </w:rPr>
              <w:t>WIL</w:t>
            </w:r>
            <w:r w:rsidRPr="00412A4E">
              <w:rPr>
                <w:rFonts w:ascii="TH SarabunPSK" w:hAnsi="TH SarabunPSK" w:cs="TH SarabunPSK"/>
                <w:sz w:val="23"/>
                <w:szCs w:val="23"/>
                <w:cs/>
              </w:rPr>
              <w:t>)</w:t>
            </w:r>
          </w:p>
        </w:tc>
        <w:tc>
          <w:tcPr>
            <w:tcW w:w="255" w:type="pct"/>
            <w:tcBorders>
              <w:left w:val="single" w:sz="4" w:space="0" w:color="auto"/>
              <w:right w:val="single" w:sz="4" w:space="0" w:color="auto"/>
            </w:tcBorders>
          </w:tcPr>
          <w:p w14:paraId="11C8A302" w14:textId="3F238A6C" w:rsidR="008A0A37" w:rsidRPr="007F21BC" w:rsidRDefault="008A0A37" w:rsidP="008A0A37">
            <w:pPr>
              <w:jc w:val="center"/>
              <w:rPr>
                <w:rFonts w:ascii="Wingdings" w:eastAsia="Wingdings" w:hAnsi="Wingdings" w:cs="TH SarabunPSK"/>
                <w:sz w:val="23"/>
                <w:szCs w:val="23"/>
              </w:rPr>
            </w:pPr>
            <w:r w:rsidRPr="009B2D1F">
              <w:rPr>
                <w:rFonts w:ascii="Segoe UI Symbol" w:eastAsia="Wingdings" w:hAnsi="Segoe UI Symbol" w:cs="Segoe UI Symbol" w:hint="cs"/>
                <w:b/>
                <w:bCs/>
                <w:color w:val="000000" w:themeColor="text1"/>
                <w:sz w:val="24"/>
                <w:szCs w:val="24"/>
                <w:cs/>
              </w:rPr>
              <w:t>✔</w:t>
            </w:r>
          </w:p>
        </w:tc>
        <w:tc>
          <w:tcPr>
            <w:tcW w:w="375" w:type="pct"/>
            <w:tcBorders>
              <w:left w:val="single" w:sz="4" w:space="0" w:color="auto"/>
              <w:right w:val="single" w:sz="4" w:space="0" w:color="auto"/>
            </w:tcBorders>
          </w:tcPr>
          <w:p w14:paraId="5922304F" w14:textId="7C6177FA" w:rsidR="008A0A37" w:rsidRPr="007F21BC" w:rsidRDefault="008A0A37" w:rsidP="008A0A37">
            <w:pPr>
              <w:jc w:val="center"/>
              <w:rPr>
                <w:rFonts w:ascii="Wingdings" w:eastAsia="Wingdings" w:hAnsi="Wingdings" w:cs="TH SarabunPSK"/>
                <w:sz w:val="23"/>
                <w:szCs w:val="23"/>
              </w:rPr>
            </w:pPr>
            <w:r w:rsidRPr="009B2D1F">
              <w:rPr>
                <w:rFonts w:ascii="Segoe UI Symbol" w:eastAsia="Wingdings" w:hAnsi="Segoe UI Symbol" w:cs="Segoe UI Symbol" w:hint="cs"/>
                <w:b/>
                <w:bCs/>
                <w:color w:val="000000" w:themeColor="text1"/>
                <w:sz w:val="24"/>
                <w:szCs w:val="24"/>
                <w:cs/>
              </w:rPr>
              <w:t>✔</w:t>
            </w:r>
          </w:p>
        </w:tc>
        <w:tc>
          <w:tcPr>
            <w:tcW w:w="376" w:type="pct"/>
            <w:tcBorders>
              <w:left w:val="single" w:sz="4" w:space="0" w:color="auto"/>
              <w:right w:val="single" w:sz="4" w:space="0" w:color="auto"/>
            </w:tcBorders>
          </w:tcPr>
          <w:p w14:paraId="0FA4311F" w14:textId="1D91380B" w:rsidR="008A0A37" w:rsidRPr="007F21BC" w:rsidRDefault="008A0A37" w:rsidP="008A0A37">
            <w:pPr>
              <w:jc w:val="center"/>
              <w:rPr>
                <w:rFonts w:ascii="Wingdings" w:eastAsia="Wingdings" w:hAnsi="Wingdings" w:cs="TH SarabunPSK"/>
                <w:sz w:val="23"/>
                <w:szCs w:val="23"/>
              </w:rPr>
            </w:pPr>
            <w:r w:rsidRPr="009B2D1F">
              <w:rPr>
                <w:rFonts w:ascii="Segoe UI Symbol" w:eastAsia="Wingdings" w:hAnsi="Segoe UI Symbol" w:cs="Segoe UI Symbol" w:hint="cs"/>
                <w:b/>
                <w:bCs/>
                <w:color w:val="000000" w:themeColor="text1"/>
                <w:sz w:val="24"/>
                <w:szCs w:val="24"/>
                <w:cs/>
              </w:rPr>
              <w:t>✔</w:t>
            </w:r>
          </w:p>
        </w:tc>
      </w:tr>
      <w:tr w:rsidR="008A0A37" w:rsidRPr="00412A4E" w14:paraId="7A91D72A" w14:textId="77777777" w:rsidTr="00B153D8">
        <w:tc>
          <w:tcPr>
            <w:tcW w:w="3994" w:type="pct"/>
            <w:tcBorders>
              <w:left w:val="single" w:sz="4" w:space="0" w:color="auto"/>
              <w:right w:val="single" w:sz="4" w:space="0" w:color="auto"/>
            </w:tcBorders>
          </w:tcPr>
          <w:p w14:paraId="11084792" w14:textId="77777777" w:rsidR="008A0A37" w:rsidRPr="00412A4E" w:rsidRDefault="008A0A37" w:rsidP="008A0A37">
            <w:pPr>
              <w:ind w:left="251"/>
              <w:rPr>
                <w:rFonts w:ascii="TH SarabunPSK" w:hAnsi="TH SarabunPSK" w:cs="TH SarabunPSK"/>
                <w:sz w:val="23"/>
                <w:szCs w:val="23"/>
              </w:rPr>
            </w:pPr>
            <w:r w:rsidRPr="00412A4E">
              <w:rPr>
                <w:rFonts w:ascii="TH SarabunPSK" w:hAnsi="TH SarabunPSK" w:cs="TH SarabunPSK"/>
                <w:sz w:val="23"/>
                <w:szCs w:val="23"/>
                <w:cs/>
              </w:rPr>
              <w:t>(</w:t>
            </w:r>
            <w:r w:rsidRPr="00412A4E">
              <w:rPr>
                <w:rFonts w:ascii="TH SarabunPSK" w:hAnsi="TH SarabunPSK" w:cs="TH SarabunPSK"/>
                <w:sz w:val="23"/>
                <w:szCs w:val="23"/>
              </w:rPr>
              <w:t>5</w:t>
            </w:r>
            <w:r w:rsidRPr="00412A4E">
              <w:rPr>
                <w:rFonts w:ascii="TH SarabunPSK" w:hAnsi="TH SarabunPSK" w:cs="TH SarabunPSK"/>
                <w:sz w:val="23"/>
                <w:szCs w:val="23"/>
                <w:cs/>
              </w:rPr>
              <w:t>)  สามารถเป็นผู้ริเริ่มแสดงประเด็นในการแก้ไขสถานการณ์ทั้งส่วนตัวและส่วนรวมพร้อมทั้งแสดงจุดยืนอย่างพอเหมาะทั้งของตนเองและของกลุ่ม (</w:t>
            </w:r>
            <w:r w:rsidRPr="00412A4E">
              <w:rPr>
                <w:rFonts w:ascii="TH SarabunPSK" w:hAnsi="TH SarabunPSK" w:cs="TH SarabunPSK"/>
                <w:sz w:val="23"/>
                <w:szCs w:val="23"/>
              </w:rPr>
              <w:t>WIL</w:t>
            </w:r>
            <w:r w:rsidRPr="00412A4E">
              <w:rPr>
                <w:rFonts w:ascii="TH SarabunPSK" w:hAnsi="TH SarabunPSK" w:cs="TH SarabunPSK"/>
                <w:sz w:val="23"/>
                <w:szCs w:val="23"/>
                <w:cs/>
              </w:rPr>
              <w:t>)</w:t>
            </w:r>
          </w:p>
        </w:tc>
        <w:tc>
          <w:tcPr>
            <w:tcW w:w="255" w:type="pct"/>
            <w:tcBorders>
              <w:left w:val="single" w:sz="4" w:space="0" w:color="auto"/>
              <w:right w:val="single" w:sz="4" w:space="0" w:color="auto"/>
            </w:tcBorders>
          </w:tcPr>
          <w:p w14:paraId="05AE64B0" w14:textId="0A67C1D1" w:rsidR="008A0A37" w:rsidRPr="007F21BC" w:rsidRDefault="008A0A37" w:rsidP="008A0A37">
            <w:pPr>
              <w:jc w:val="center"/>
              <w:rPr>
                <w:rFonts w:ascii="Wingdings" w:eastAsia="Wingdings" w:hAnsi="Wingdings" w:cs="TH SarabunPSK"/>
                <w:sz w:val="23"/>
                <w:szCs w:val="23"/>
              </w:rPr>
            </w:pPr>
            <w:r w:rsidRPr="009B2D1F">
              <w:rPr>
                <w:rFonts w:ascii="Segoe UI Symbol" w:eastAsia="Wingdings" w:hAnsi="Segoe UI Symbol" w:cs="Segoe UI Symbol" w:hint="cs"/>
                <w:b/>
                <w:bCs/>
                <w:color w:val="000000" w:themeColor="text1"/>
                <w:sz w:val="24"/>
                <w:szCs w:val="24"/>
                <w:cs/>
              </w:rPr>
              <w:t>✔</w:t>
            </w:r>
          </w:p>
        </w:tc>
        <w:tc>
          <w:tcPr>
            <w:tcW w:w="375" w:type="pct"/>
            <w:tcBorders>
              <w:left w:val="single" w:sz="4" w:space="0" w:color="auto"/>
              <w:right w:val="single" w:sz="4" w:space="0" w:color="auto"/>
            </w:tcBorders>
          </w:tcPr>
          <w:p w14:paraId="0E5973B4" w14:textId="61151A6D" w:rsidR="008A0A37" w:rsidRPr="007F21BC" w:rsidRDefault="008A0A37" w:rsidP="008A0A37">
            <w:pPr>
              <w:jc w:val="center"/>
              <w:rPr>
                <w:rFonts w:ascii="Wingdings" w:eastAsia="Wingdings" w:hAnsi="Wingdings" w:cs="TH SarabunPSK"/>
                <w:sz w:val="23"/>
                <w:szCs w:val="23"/>
              </w:rPr>
            </w:pPr>
            <w:r w:rsidRPr="009B2D1F">
              <w:rPr>
                <w:rFonts w:ascii="Segoe UI Symbol" w:eastAsia="Wingdings" w:hAnsi="Segoe UI Symbol" w:cs="Segoe UI Symbol" w:hint="cs"/>
                <w:b/>
                <w:bCs/>
                <w:color w:val="000000" w:themeColor="text1"/>
                <w:sz w:val="24"/>
                <w:szCs w:val="24"/>
                <w:cs/>
              </w:rPr>
              <w:t>✔</w:t>
            </w:r>
          </w:p>
        </w:tc>
        <w:tc>
          <w:tcPr>
            <w:tcW w:w="376" w:type="pct"/>
            <w:tcBorders>
              <w:left w:val="single" w:sz="4" w:space="0" w:color="auto"/>
              <w:right w:val="single" w:sz="4" w:space="0" w:color="auto"/>
            </w:tcBorders>
          </w:tcPr>
          <w:p w14:paraId="18B889F9" w14:textId="488042C1" w:rsidR="008A0A37" w:rsidRPr="007F21BC" w:rsidRDefault="008A0A37" w:rsidP="008A0A37">
            <w:pPr>
              <w:jc w:val="center"/>
              <w:rPr>
                <w:rFonts w:ascii="Wingdings" w:eastAsia="Wingdings" w:hAnsi="Wingdings" w:cs="TH SarabunPSK"/>
                <w:sz w:val="23"/>
                <w:szCs w:val="23"/>
              </w:rPr>
            </w:pPr>
            <w:r w:rsidRPr="009B2D1F">
              <w:rPr>
                <w:rFonts w:ascii="Segoe UI Symbol" w:eastAsia="Wingdings" w:hAnsi="Segoe UI Symbol" w:cs="Segoe UI Symbol" w:hint="cs"/>
                <w:b/>
                <w:bCs/>
                <w:color w:val="000000" w:themeColor="text1"/>
                <w:sz w:val="24"/>
                <w:szCs w:val="24"/>
                <w:cs/>
              </w:rPr>
              <w:t>✔</w:t>
            </w:r>
          </w:p>
        </w:tc>
      </w:tr>
      <w:tr w:rsidR="008A0A37" w:rsidRPr="00412A4E" w14:paraId="633A267D" w14:textId="77777777" w:rsidTr="00B153D8">
        <w:tc>
          <w:tcPr>
            <w:tcW w:w="3994" w:type="pct"/>
            <w:tcBorders>
              <w:left w:val="single" w:sz="4" w:space="0" w:color="auto"/>
              <w:bottom w:val="single" w:sz="4" w:space="0" w:color="auto"/>
              <w:right w:val="single" w:sz="4" w:space="0" w:color="auto"/>
            </w:tcBorders>
          </w:tcPr>
          <w:p w14:paraId="47F871ED" w14:textId="77777777" w:rsidR="008A0A37" w:rsidRPr="00412A4E" w:rsidRDefault="008A0A37" w:rsidP="008A0A37">
            <w:pPr>
              <w:ind w:left="251"/>
              <w:rPr>
                <w:rFonts w:ascii="TH SarabunPSK" w:hAnsi="TH SarabunPSK" w:cs="TH SarabunPSK"/>
                <w:sz w:val="23"/>
                <w:szCs w:val="23"/>
              </w:rPr>
            </w:pPr>
            <w:r w:rsidRPr="00412A4E">
              <w:rPr>
                <w:rFonts w:ascii="TH SarabunPSK" w:hAnsi="TH SarabunPSK" w:cs="TH SarabunPSK"/>
                <w:sz w:val="23"/>
                <w:szCs w:val="23"/>
                <w:cs/>
              </w:rPr>
              <w:t>(</w:t>
            </w:r>
            <w:r w:rsidRPr="00412A4E">
              <w:rPr>
                <w:rFonts w:ascii="TH SarabunPSK" w:hAnsi="TH SarabunPSK" w:cs="TH SarabunPSK"/>
                <w:sz w:val="23"/>
                <w:szCs w:val="23"/>
              </w:rPr>
              <w:t>6</w:t>
            </w:r>
            <w:r w:rsidRPr="00412A4E">
              <w:rPr>
                <w:rFonts w:ascii="TH SarabunPSK" w:hAnsi="TH SarabunPSK" w:cs="TH SarabunPSK"/>
                <w:sz w:val="23"/>
                <w:szCs w:val="23"/>
                <w:cs/>
              </w:rPr>
              <w:t>)  มีความรับผิดชอบการพัฒนาการเรียนรู้ทั้งของตนเองและทางวิชาชีพอย่างต่อเนื่อง คุณสมบัติต่าง ๆ นี้สามารถวัดระหว่างการทำกิจกรรมร่วมกัน</w:t>
            </w:r>
          </w:p>
        </w:tc>
        <w:tc>
          <w:tcPr>
            <w:tcW w:w="255" w:type="pct"/>
            <w:tcBorders>
              <w:left w:val="single" w:sz="4" w:space="0" w:color="auto"/>
              <w:bottom w:val="single" w:sz="4" w:space="0" w:color="auto"/>
              <w:right w:val="single" w:sz="4" w:space="0" w:color="auto"/>
            </w:tcBorders>
          </w:tcPr>
          <w:p w14:paraId="21375AC1" w14:textId="49EAB723" w:rsidR="008A0A37" w:rsidRPr="007F21BC" w:rsidRDefault="008A0A37" w:rsidP="008A0A37">
            <w:pPr>
              <w:jc w:val="center"/>
              <w:rPr>
                <w:rFonts w:ascii="Wingdings" w:eastAsia="Wingdings" w:hAnsi="Wingdings" w:cs="TH SarabunPSK"/>
                <w:sz w:val="23"/>
                <w:szCs w:val="23"/>
              </w:rPr>
            </w:pPr>
            <w:r w:rsidRPr="009B2D1F">
              <w:rPr>
                <w:rFonts w:ascii="Segoe UI Symbol" w:eastAsia="Wingdings" w:hAnsi="Segoe UI Symbol" w:cs="Segoe UI Symbol" w:hint="cs"/>
                <w:b/>
                <w:bCs/>
                <w:color w:val="000000" w:themeColor="text1"/>
                <w:sz w:val="24"/>
                <w:szCs w:val="24"/>
                <w:cs/>
              </w:rPr>
              <w:t>✔</w:t>
            </w:r>
          </w:p>
        </w:tc>
        <w:tc>
          <w:tcPr>
            <w:tcW w:w="375" w:type="pct"/>
            <w:tcBorders>
              <w:left w:val="single" w:sz="4" w:space="0" w:color="auto"/>
              <w:bottom w:val="single" w:sz="4" w:space="0" w:color="auto"/>
              <w:right w:val="single" w:sz="4" w:space="0" w:color="auto"/>
            </w:tcBorders>
          </w:tcPr>
          <w:p w14:paraId="63A166CB" w14:textId="7D1BFB5D" w:rsidR="008A0A37" w:rsidRPr="007F21BC" w:rsidRDefault="008A0A37" w:rsidP="008A0A37">
            <w:pPr>
              <w:jc w:val="center"/>
              <w:rPr>
                <w:rFonts w:ascii="Wingdings" w:eastAsia="Wingdings" w:hAnsi="Wingdings" w:cs="TH SarabunPSK"/>
                <w:sz w:val="23"/>
                <w:szCs w:val="23"/>
              </w:rPr>
            </w:pPr>
            <w:r w:rsidRPr="009B2D1F">
              <w:rPr>
                <w:rFonts w:ascii="Segoe UI Symbol" w:eastAsia="Wingdings" w:hAnsi="Segoe UI Symbol" w:cs="Segoe UI Symbol" w:hint="cs"/>
                <w:b/>
                <w:bCs/>
                <w:color w:val="000000" w:themeColor="text1"/>
                <w:sz w:val="24"/>
                <w:szCs w:val="24"/>
                <w:cs/>
              </w:rPr>
              <w:t>✔</w:t>
            </w:r>
          </w:p>
        </w:tc>
        <w:tc>
          <w:tcPr>
            <w:tcW w:w="376" w:type="pct"/>
            <w:tcBorders>
              <w:left w:val="single" w:sz="4" w:space="0" w:color="auto"/>
              <w:bottom w:val="single" w:sz="4" w:space="0" w:color="auto"/>
              <w:right w:val="single" w:sz="4" w:space="0" w:color="auto"/>
            </w:tcBorders>
          </w:tcPr>
          <w:p w14:paraId="41F15AEE" w14:textId="090999CE" w:rsidR="008A0A37" w:rsidRPr="007F21BC" w:rsidRDefault="008A0A37" w:rsidP="008A0A37">
            <w:pPr>
              <w:jc w:val="center"/>
              <w:rPr>
                <w:rFonts w:ascii="Wingdings" w:eastAsia="Wingdings" w:hAnsi="Wingdings" w:cs="TH SarabunPSK"/>
                <w:sz w:val="23"/>
                <w:szCs w:val="23"/>
              </w:rPr>
            </w:pPr>
            <w:r w:rsidRPr="009B2D1F">
              <w:rPr>
                <w:rFonts w:ascii="Segoe UI Symbol" w:eastAsia="Wingdings" w:hAnsi="Segoe UI Symbol" w:cs="Segoe UI Symbol" w:hint="cs"/>
                <w:b/>
                <w:bCs/>
                <w:color w:val="000000" w:themeColor="text1"/>
                <w:sz w:val="24"/>
                <w:szCs w:val="24"/>
                <w:cs/>
              </w:rPr>
              <w:t>✔</w:t>
            </w:r>
          </w:p>
        </w:tc>
      </w:tr>
      <w:tr w:rsidR="004C584E" w:rsidRPr="00412A4E" w14:paraId="432DA108" w14:textId="77777777" w:rsidTr="00B153D8">
        <w:tc>
          <w:tcPr>
            <w:tcW w:w="3994" w:type="pct"/>
            <w:tcBorders>
              <w:top w:val="single" w:sz="4" w:space="0" w:color="auto"/>
              <w:left w:val="single" w:sz="4" w:space="0" w:color="auto"/>
              <w:right w:val="single" w:sz="4" w:space="0" w:color="auto"/>
            </w:tcBorders>
          </w:tcPr>
          <w:p w14:paraId="48E374EF" w14:textId="77777777" w:rsidR="004C584E" w:rsidRPr="00412A4E" w:rsidRDefault="004C584E" w:rsidP="003F74E2">
            <w:pPr>
              <w:rPr>
                <w:rFonts w:ascii="TH SarabunPSK" w:hAnsi="TH SarabunPSK" w:cs="TH SarabunPSK"/>
                <w:b/>
                <w:bCs/>
                <w:sz w:val="23"/>
                <w:szCs w:val="23"/>
              </w:rPr>
            </w:pPr>
            <w:r w:rsidRPr="00412A4E">
              <w:rPr>
                <w:rFonts w:ascii="TH SarabunPSK" w:hAnsi="TH SarabunPSK" w:cs="TH SarabunPSK"/>
                <w:b/>
                <w:bCs/>
                <w:sz w:val="23"/>
                <w:szCs w:val="23"/>
              </w:rPr>
              <w:t>5</w:t>
            </w:r>
            <w:r w:rsidRPr="00412A4E">
              <w:rPr>
                <w:rFonts w:ascii="TH SarabunPSK" w:hAnsi="TH SarabunPSK" w:cs="TH SarabunPSK"/>
                <w:b/>
                <w:bCs/>
                <w:sz w:val="23"/>
                <w:szCs w:val="23"/>
                <w:cs/>
              </w:rPr>
              <w:t>) ทักษะการวิเคราะห์เชิงตัวเลข การสื่อสาร และการใช้เทคโนโลยีสารสนเทศ</w:t>
            </w:r>
          </w:p>
        </w:tc>
        <w:tc>
          <w:tcPr>
            <w:tcW w:w="255" w:type="pct"/>
            <w:tcBorders>
              <w:top w:val="single" w:sz="4" w:space="0" w:color="auto"/>
              <w:left w:val="single" w:sz="4" w:space="0" w:color="auto"/>
              <w:right w:val="single" w:sz="4" w:space="0" w:color="auto"/>
            </w:tcBorders>
          </w:tcPr>
          <w:p w14:paraId="5909C166" w14:textId="77777777" w:rsidR="004C584E" w:rsidRPr="007F21BC" w:rsidRDefault="004C584E" w:rsidP="003F74E2">
            <w:pPr>
              <w:jc w:val="center"/>
              <w:rPr>
                <w:rFonts w:ascii="Wingdings" w:eastAsia="Wingdings" w:hAnsi="Wingdings" w:cs="TH SarabunPSK"/>
                <w:b/>
                <w:bCs/>
                <w:sz w:val="23"/>
                <w:szCs w:val="23"/>
              </w:rPr>
            </w:pPr>
          </w:p>
        </w:tc>
        <w:tc>
          <w:tcPr>
            <w:tcW w:w="375" w:type="pct"/>
            <w:tcBorders>
              <w:top w:val="single" w:sz="4" w:space="0" w:color="auto"/>
              <w:left w:val="single" w:sz="4" w:space="0" w:color="auto"/>
              <w:right w:val="single" w:sz="4" w:space="0" w:color="auto"/>
            </w:tcBorders>
          </w:tcPr>
          <w:p w14:paraId="664D5851" w14:textId="77777777" w:rsidR="004C584E" w:rsidRPr="007F21BC" w:rsidRDefault="004C584E" w:rsidP="003F74E2">
            <w:pPr>
              <w:jc w:val="center"/>
              <w:rPr>
                <w:rFonts w:ascii="Wingdings" w:eastAsia="Wingdings" w:hAnsi="Wingdings" w:cs="TH SarabunPSK"/>
                <w:b/>
                <w:bCs/>
                <w:sz w:val="23"/>
                <w:szCs w:val="23"/>
              </w:rPr>
            </w:pPr>
          </w:p>
        </w:tc>
        <w:tc>
          <w:tcPr>
            <w:tcW w:w="376" w:type="pct"/>
            <w:tcBorders>
              <w:top w:val="single" w:sz="4" w:space="0" w:color="auto"/>
              <w:left w:val="single" w:sz="4" w:space="0" w:color="auto"/>
              <w:right w:val="single" w:sz="4" w:space="0" w:color="auto"/>
            </w:tcBorders>
          </w:tcPr>
          <w:p w14:paraId="40421BB4" w14:textId="77777777" w:rsidR="004C584E" w:rsidRPr="007F21BC" w:rsidRDefault="004C584E" w:rsidP="003F74E2">
            <w:pPr>
              <w:jc w:val="center"/>
              <w:rPr>
                <w:rFonts w:ascii="Wingdings" w:eastAsia="Wingdings" w:hAnsi="Wingdings" w:cs="TH SarabunPSK"/>
                <w:b/>
                <w:bCs/>
                <w:sz w:val="23"/>
                <w:szCs w:val="23"/>
              </w:rPr>
            </w:pPr>
          </w:p>
        </w:tc>
      </w:tr>
      <w:tr w:rsidR="008A0A37" w:rsidRPr="00412A4E" w14:paraId="4A744B1F" w14:textId="77777777" w:rsidTr="00B153D8">
        <w:tc>
          <w:tcPr>
            <w:tcW w:w="3994" w:type="pct"/>
            <w:tcBorders>
              <w:left w:val="single" w:sz="4" w:space="0" w:color="auto"/>
              <w:right w:val="single" w:sz="4" w:space="0" w:color="auto"/>
            </w:tcBorders>
          </w:tcPr>
          <w:p w14:paraId="4887852D" w14:textId="77777777" w:rsidR="008A0A37" w:rsidRPr="00412A4E" w:rsidRDefault="008A0A37" w:rsidP="008A0A37">
            <w:pPr>
              <w:ind w:left="251"/>
              <w:rPr>
                <w:rFonts w:ascii="TH SarabunPSK" w:hAnsi="TH SarabunPSK" w:cs="TH SarabunPSK"/>
                <w:sz w:val="23"/>
                <w:szCs w:val="23"/>
              </w:rPr>
            </w:pPr>
            <w:r w:rsidRPr="00412A4E">
              <w:rPr>
                <w:rFonts w:ascii="TH SarabunPSK" w:hAnsi="TH SarabunPSK" w:cs="TH SarabunPSK"/>
                <w:sz w:val="23"/>
                <w:szCs w:val="23"/>
                <w:cs/>
              </w:rPr>
              <w:t>(</w:t>
            </w:r>
            <w:r w:rsidRPr="00412A4E">
              <w:rPr>
                <w:rFonts w:ascii="TH SarabunPSK" w:hAnsi="TH SarabunPSK" w:cs="TH SarabunPSK"/>
                <w:sz w:val="23"/>
                <w:szCs w:val="23"/>
              </w:rPr>
              <w:t>1</w:t>
            </w:r>
            <w:r w:rsidRPr="00412A4E">
              <w:rPr>
                <w:rFonts w:ascii="TH SarabunPSK" w:hAnsi="TH SarabunPSK" w:cs="TH SarabunPSK"/>
                <w:sz w:val="23"/>
                <w:szCs w:val="23"/>
                <w:cs/>
              </w:rPr>
              <w:t>)  มีทักษะในการใช้เครื่องมือที่จำเป็นที่มีอยู่ในปัจจุบันต่อการทำงาน</w:t>
            </w:r>
          </w:p>
        </w:tc>
        <w:tc>
          <w:tcPr>
            <w:tcW w:w="255" w:type="pct"/>
            <w:tcBorders>
              <w:left w:val="single" w:sz="4" w:space="0" w:color="auto"/>
              <w:right w:val="single" w:sz="4" w:space="0" w:color="auto"/>
            </w:tcBorders>
          </w:tcPr>
          <w:p w14:paraId="120CDDF3" w14:textId="3E7E492F" w:rsidR="008A0A37" w:rsidRPr="007F21BC" w:rsidRDefault="008A0A37" w:rsidP="008A0A37">
            <w:pPr>
              <w:jc w:val="center"/>
              <w:rPr>
                <w:rFonts w:ascii="Wingdings" w:eastAsia="Wingdings" w:hAnsi="Wingdings" w:cs="TH SarabunPSK"/>
                <w:sz w:val="23"/>
                <w:szCs w:val="23"/>
              </w:rPr>
            </w:pPr>
            <w:r w:rsidRPr="00A03F81">
              <w:rPr>
                <w:rFonts w:ascii="Segoe UI Symbol" w:eastAsia="Wingdings" w:hAnsi="Segoe UI Symbol" w:cs="Segoe UI Symbol" w:hint="cs"/>
                <w:b/>
                <w:bCs/>
                <w:color w:val="000000" w:themeColor="text1"/>
                <w:sz w:val="24"/>
                <w:szCs w:val="24"/>
                <w:cs/>
              </w:rPr>
              <w:t>✔</w:t>
            </w:r>
          </w:p>
        </w:tc>
        <w:tc>
          <w:tcPr>
            <w:tcW w:w="375" w:type="pct"/>
            <w:tcBorders>
              <w:left w:val="single" w:sz="4" w:space="0" w:color="auto"/>
              <w:right w:val="single" w:sz="4" w:space="0" w:color="auto"/>
            </w:tcBorders>
          </w:tcPr>
          <w:p w14:paraId="12AB7B83" w14:textId="77777777" w:rsidR="008A0A37" w:rsidRPr="007F21BC" w:rsidRDefault="008A0A37" w:rsidP="008A0A37">
            <w:pPr>
              <w:jc w:val="center"/>
              <w:rPr>
                <w:rFonts w:ascii="Wingdings" w:eastAsia="Wingdings" w:hAnsi="Wingdings" w:cs="TH SarabunPSK"/>
                <w:sz w:val="23"/>
                <w:szCs w:val="23"/>
              </w:rPr>
            </w:pPr>
          </w:p>
        </w:tc>
        <w:tc>
          <w:tcPr>
            <w:tcW w:w="376" w:type="pct"/>
            <w:tcBorders>
              <w:left w:val="single" w:sz="4" w:space="0" w:color="auto"/>
              <w:right w:val="single" w:sz="4" w:space="0" w:color="auto"/>
            </w:tcBorders>
          </w:tcPr>
          <w:p w14:paraId="57AE07F6" w14:textId="1A43E959" w:rsidR="008A0A37" w:rsidRPr="007F21BC" w:rsidRDefault="008A0A37" w:rsidP="008A0A37">
            <w:pPr>
              <w:jc w:val="center"/>
              <w:rPr>
                <w:rFonts w:ascii="Wingdings" w:eastAsia="Wingdings" w:hAnsi="Wingdings" w:cs="TH SarabunPSK"/>
                <w:sz w:val="23"/>
                <w:szCs w:val="23"/>
              </w:rPr>
            </w:pPr>
            <w:r w:rsidRPr="009D266A">
              <w:rPr>
                <w:rFonts w:ascii="Segoe UI Symbol" w:eastAsia="Wingdings" w:hAnsi="Segoe UI Symbol" w:cs="Segoe UI Symbol" w:hint="cs"/>
                <w:b/>
                <w:bCs/>
                <w:color w:val="000000" w:themeColor="text1"/>
                <w:sz w:val="24"/>
                <w:szCs w:val="24"/>
                <w:cs/>
              </w:rPr>
              <w:t>✔</w:t>
            </w:r>
          </w:p>
        </w:tc>
      </w:tr>
      <w:tr w:rsidR="008A0A37" w:rsidRPr="00412A4E" w14:paraId="482B45F0" w14:textId="77777777" w:rsidTr="00B153D8">
        <w:tc>
          <w:tcPr>
            <w:tcW w:w="3994" w:type="pct"/>
            <w:tcBorders>
              <w:left w:val="single" w:sz="4" w:space="0" w:color="auto"/>
              <w:right w:val="single" w:sz="4" w:space="0" w:color="auto"/>
            </w:tcBorders>
          </w:tcPr>
          <w:p w14:paraId="6A72CD89" w14:textId="77777777" w:rsidR="008A0A37" w:rsidRPr="00412A4E" w:rsidRDefault="008A0A37" w:rsidP="008A0A37">
            <w:pPr>
              <w:ind w:left="251"/>
              <w:rPr>
                <w:rFonts w:ascii="TH SarabunPSK" w:hAnsi="TH SarabunPSK" w:cs="TH SarabunPSK"/>
                <w:sz w:val="23"/>
                <w:szCs w:val="23"/>
              </w:rPr>
            </w:pPr>
            <w:r w:rsidRPr="00412A4E">
              <w:rPr>
                <w:rFonts w:ascii="TH SarabunPSK" w:hAnsi="TH SarabunPSK" w:cs="TH SarabunPSK"/>
                <w:sz w:val="23"/>
                <w:szCs w:val="23"/>
                <w:cs/>
              </w:rPr>
              <w:t>(</w:t>
            </w:r>
            <w:r w:rsidRPr="00412A4E">
              <w:rPr>
                <w:rFonts w:ascii="TH SarabunPSK" w:hAnsi="TH SarabunPSK" w:cs="TH SarabunPSK"/>
                <w:sz w:val="23"/>
                <w:szCs w:val="23"/>
              </w:rPr>
              <w:t>2</w:t>
            </w:r>
            <w:r w:rsidRPr="00412A4E">
              <w:rPr>
                <w:rFonts w:ascii="TH SarabunPSK" w:hAnsi="TH SarabunPSK" w:cs="TH SarabunPSK"/>
                <w:sz w:val="23"/>
                <w:szCs w:val="23"/>
                <w:cs/>
              </w:rPr>
              <w:t>)  สามารถแนะนำประเด็นการแก้ไขปัญหาโดยใช้สารสนเทศทางคณิตศาสตร์</w:t>
            </w:r>
          </w:p>
        </w:tc>
        <w:tc>
          <w:tcPr>
            <w:tcW w:w="255" w:type="pct"/>
            <w:tcBorders>
              <w:left w:val="single" w:sz="4" w:space="0" w:color="auto"/>
              <w:right w:val="single" w:sz="4" w:space="0" w:color="auto"/>
            </w:tcBorders>
          </w:tcPr>
          <w:p w14:paraId="5143E27A" w14:textId="2939E896" w:rsidR="008A0A37" w:rsidRPr="007F21BC" w:rsidRDefault="008A0A37" w:rsidP="008A0A37">
            <w:pPr>
              <w:jc w:val="center"/>
              <w:rPr>
                <w:rFonts w:ascii="Wingdings" w:eastAsia="Wingdings" w:hAnsi="Wingdings" w:cs="TH SarabunPSK"/>
                <w:sz w:val="23"/>
                <w:szCs w:val="23"/>
              </w:rPr>
            </w:pPr>
            <w:r w:rsidRPr="00A03F81">
              <w:rPr>
                <w:rFonts w:ascii="Segoe UI Symbol" w:eastAsia="Wingdings" w:hAnsi="Segoe UI Symbol" w:cs="Segoe UI Symbol" w:hint="cs"/>
                <w:b/>
                <w:bCs/>
                <w:color w:val="000000" w:themeColor="text1"/>
                <w:sz w:val="24"/>
                <w:szCs w:val="24"/>
                <w:cs/>
              </w:rPr>
              <w:t>✔</w:t>
            </w:r>
          </w:p>
        </w:tc>
        <w:tc>
          <w:tcPr>
            <w:tcW w:w="375" w:type="pct"/>
            <w:tcBorders>
              <w:left w:val="single" w:sz="4" w:space="0" w:color="auto"/>
              <w:right w:val="single" w:sz="4" w:space="0" w:color="auto"/>
            </w:tcBorders>
          </w:tcPr>
          <w:p w14:paraId="345436C4" w14:textId="77777777" w:rsidR="008A0A37" w:rsidRPr="007F21BC" w:rsidRDefault="008A0A37" w:rsidP="008A0A37">
            <w:pPr>
              <w:jc w:val="center"/>
              <w:rPr>
                <w:rFonts w:ascii="Wingdings" w:eastAsia="Wingdings" w:hAnsi="Wingdings" w:cs="TH SarabunPSK"/>
                <w:sz w:val="23"/>
                <w:szCs w:val="23"/>
              </w:rPr>
            </w:pPr>
          </w:p>
        </w:tc>
        <w:tc>
          <w:tcPr>
            <w:tcW w:w="376" w:type="pct"/>
            <w:tcBorders>
              <w:left w:val="single" w:sz="4" w:space="0" w:color="auto"/>
              <w:right w:val="single" w:sz="4" w:space="0" w:color="auto"/>
            </w:tcBorders>
          </w:tcPr>
          <w:p w14:paraId="1DC5CBE1" w14:textId="6B761F8C" w:rsidR="008A0A37" w:rsidRPr="007F21BC" w:rsidRDefault="008A0A37" w:rsidP="008A0A37">
            <w:pPr>
              <w:jc w:val="center"/>
              <w:rPr>
                <w:rFonts w:ascii="Wingdings" w:eastAsia="Wingdings" w:hAnsi="Wingdings" w:cs="TH SarabunPSK"/>
                <w:sz w:val="23"/>
                <w:szCs w:val="23"/>
              </w:rPr>
            </w:pPr>
            <w:r w:rsidRPr="009D266A">
              <w:rPr>
                <w:rFonts w:ascii="Segoe UI Symbol" w:eastAsia="Wingdings" w:hAnsi="Segoe UI Symbol" w:cs="Segoe UI Symbol" w:hint="cs"/>
                <w:b/>
                <w:bCs/>
                <w:color w:val="000000" w:themeColor="text1"/>
                <w:sz w:val="24"/>
                <w:szCs w:val="24"/>
                <w:cs/>
              </w:rPr>
              <w:t>✔</w:t>
            </w:r>
          </w:p>
        </w:tc>
      </w:tr>
      <w:tr w:rsidR="008A0A37" w:rsidRPr="00412A4E" w14:paraId="2C81214F" w14:textId="77777777" w:rsidTr="00B153D8">
        <w:tc>
          <w:tcPr>
            <w:tcW w:w="3994" w:type="pct"/>
            <w:tcBorders>
              <w:left w:val="single" w:sz="4" w:space="0" w:color="auto"/>
              <w:right w:val="single" w:sz="4" w:space="0" w:color="auto"/>
            </w:tcBorders>
          </w:tcPr>
          <w:p w14:paraId="3F26E1CD" w14:textId="77777777" w:rsidR="008A0A37" w:rsidRPr="00412A4E" w:rsidRDefault="008A0A37" w:rsidP="008A0A37">
            <w:pPr>
              <w:ind w:left="251"/>
              <w:rPr>
                <w:rFonts w:ascii="TH SarabunPSK" w:hAnsi="TH SarabunPSK" w:cs="TH SarabunPSK"/>
                <w:sz w:val="23"/>
                <w:szCs w:val="23"/>
              </w:rPr>
            </w:pPr>
            <w:r w:rsidRPr="00412A4E">
              <w:rPr>
                <w:rFonts w:ascii="TH SarabunPSK" w:hAnsi="TH SarabunPSK" w:cs="TH SarabunPSK"/>
                <w:sz w:val="23"/>
                <w:szCs w:val="23"/>
                <w:cs/>
              </w:rPr>
              <w:t>(</w:t>
            </w:r>
            <w:r w:rsidRPr="00412A4E">
              <w:rPr>
                <w:rFonts w:ascii="TH SarabunPSK" w:hAnsi="TH SarabunPSK" w:cs="TH SarabunPSK"/>
                <w:sz w:val="23"/>
                <w:szCs w:val="23"/>
              </w:rPr>
              <w:t>3</w:t>
            </w:r>
            <w:r w:rsidRPr="00412A4E">
              <w:rPr>
                <w:rFonts w:ascii="TH SarabunPSK" w:hAnsi="TH SarabunPSK" w:cs="TH SarabunPSK"/>
                <w:sz w:val="23"/>
                <w:szCs w:val="23"/>
                <w:cs/>
              </w:rPr>
              <w:t>)  สามารถสื่อสารอย่างมีประสิทธิภาพทั้งปากเปล่าและการเขียน เลือกใช้รูปแบบของสื่อการนำเสนออย่างเหมาะสม (</w:t>
            </w:r>
            <w:r w:rsidRPr="00412A4E">
              <w:rPr>
                <w:rFonts w:ascii="TH SarabunPSK" w:hAnsi="TH SarabunPSK" w:cs="TH SarabunPSK"/>
                <w:sz w:val="23"/>
                <w:szCs w:val="23"/>
              </w:rPr>
              <w:t>WIL</w:t>
            </w:r>
            <w:r w:rsidRPr="00412A4E">
              <w:rPr>
                <w:rFonts w:ascii="TH SarabunPSK" w:hAnsi="TH SarabunPSK" w:cs="TH SarabunPSK"/>
                <w:sz w:val="23"/>
                <w:szCs w:val="23"/>
                <w:cs/>
              </w:rPr>
              <w:t>)</w:t>
            </w:r>
          </w:p>
        </w:tc>
        <w:tc>
          <w:tcPr>
            <w:tcW w:w="255" w:type="pct"/>
            <w:tcBorders>
              <w:left w:val="single" w:sz="4" w:space="0" w:color="auto"/>
              <w:right w:val="single" w:sz="4" w:space="0" w:color="auto"/>
            </w:tcBorders>
          </w:tcPr>
          <w:p w14:paraId="51B1589A" w14:textId="6AA7EBC0" w:rsidR="008A0A37" w:rsidRPr="007F21BC" w:rsidRDefault="008A0A37" w:rsidP="008A0A37">
            <w:pPr>
              <w:jc w:val="center"/>
              <w:rPr>
                <w:rFonts w:ascii="Wingdings" w:eastAsia="Wingdings" w:hAnsi="Wingdings" w:cs="TH SarabunPSK"/>
                <w:sz w:val="23"/>
                <w:szCs w:val="23"/>
              </w:rPr>
            </w:pPr>
            <w:r w:rsidRPr="00A03F81">
              <w:rPr>
                <w:rFonts w:ascii="Segoe UI Symbol" w:eastAsia="Wingdings" w:hAnsi="Segoe UI Symbol" w:cs="Segoe UI Symbol" w:hint="cs"/>
                <w:b/>
                <w:bCs/>
                <w:color w:val="000000" w:themeColor="text1"/>
                <w:sz w:val="24"/>
                <w:szCs w:val="24"/>
                <w:cs/>
              </w:rPr>
              <w:t>✔</w:t>
            </w:r>
          </w:p>
        </w:tc>
        <w:tc>
          <w:tcPr>
            <w:tcW w:w="375" w:type="pct"/>
            <w:tcBorders>
              <w:left w:val="single" w:sz="4" w:space="0" w:color="auto"/>
              <w:right w:val="single" w:sz="4" w:space="0" w:color="auto"/>
            </w:tcBorders>
          </w:tcPr>
          <w:p w14:paraId="1BA0F1B3" w14:textId="77777777" w:rsidR="008A0A37" w:rsidRPr="007F21BC" w:rsidRDefault="008A0A37" w:rsidP="008A0A37">
            <w:pPr>
              <w:jc w:val="center"/>
              <w:rPr>
                <w:rFonts w:ascii="Wingdings" w:eastAsia="Wingdings" w:hAnsi="Wingdings" w:cs="TH SarabunPSK"/>
                <w:sz w:val="23"/>
                <w:szCs w:val="23"/>
              </w:rPr>
            </w:pPr>
          </w:p>
        </w:tc>
        <w:tc>
          <w:tcPr>
            <w:tcW w:w="376" w:type="pct"/>
            <w:tcBorders>
              <w:left w:val="single" w:sz="4" w:space="0" w:color="auto"/>
              <w:right w:val="single" w:sz="4" w:space="0" w:color="auto"/>
            </w:tcBorders>
          </w:tcPr>
          <w:p w14:paraId="08652D22" w14:textId="36DAA287" w:rsidR="008A0A37" w:rsidRPr="007F21BC" w:rsidRDefault="008A0A37" w:rsidP="008A0A37">
            <w:pPr>
              <w:jc w:val="center"/>
              <w:rPr>
                <w:rFonts w:ascii="Wingdings" w:eastAsia="Wingdings" w:hAnsi="Wingdings" w:cs="TH SarabunPSK"/>
                <w:sz w:val="23"/>
                <w:szCs w:val="23"/>
              </w:rPr>
            </w:pPr>
            <w:r w:rsidRPr="009D266A">
              <w:rPr>
                <w:rFonts w:ascii="Segoe UI Symbol" w:eastAsia="Wingdings" w:hAnsi="Segoe UI Symbol" w:cs="Segoe UI Symbol" w:hint="cs"/>
                <w:b/>
                <w:bCs/>
                <w:color w:val="000000" w:themeColor="text1"/>
                <w:sz w:val="24"/>
                <w:szCs w:val="24"/>
                <w:cs/>
              </w:rPr>
              <w:t>✔</w:t>
            </w:r>
          </w:p>
        </w:tc>
      </w:tr>
      <w:tr w:rsidR="008A0A37" w:rsidRPr="00412A4E" w14:paraId="55D82852" w14:textId="77777777" w:rsidTr="00B153D8">
        <w:tc>
          <w:tcPr>
            <w:tcW w:w="3994" w:type="pct"/>
            <w:tcBorders>
              <w:left w:val="single" w:sz="4" w:space="0" w:color="auto"/>
              <w:bottom w:val="single" w:sz="4" w:space="0" w:color="auto"/>
              <w:right w:val="single" w:sz="4" w:space="0" w:color="auto"/>
            </w:tcBorders>
          </w:tcPr>
          <w:p w14:paraId="70E790C3" w14:textId="77777777" w:rsidR="008A0A37" w:rsidRPr="00412A4E" w:rsidRDefault="008A0A37" w:rsidP="008A0A37">
            <w:pPr>
              <w:ind w:left="251"/>
              <w:rPr>
                <w:rFonts w:ascii="TH SarabunPSK" w:hAnsi="TH SarabunPSK" w:cs="TH SarabunPSK"/>
                <w:sz w:val="23"/>
                <w:szCs w:val="23"/>
              </w:rPr>
            </w:pPr>
            <w:r w:rsidRPr="00412A4E">
              <w:rPr>
                <w:rFonts w:ascii="TH SarabunPSK" w:hAnsi="TH SarabunPSK" w:cs="TH SarabunPSK"/>
                <w:sz w:val="23"/>
                <w:szCs w:val="23"/>
                <w:cs/>
              </w:rPr>
              <w:t>(</w:t>
            </w:r>
            <w:r w:rsidRPr="00412A4E">
              <w:rPr>
                <w:rFonts w:ascii="TH SarabunPSK" w:hAnsi="TH SarabunPSK" w:cs="TH SarabunPSK"/>
                <w:sz w:val="23"/>
                <w:szCs w:val="23"/>
              </w:rPr>
              <w:t>4</w:t>
            </w:r>
            <w:r w:rsidRPr="00412A4E">
              <w:rPr>
                <w:rFonts w:ascii="TH SarabunPSK" w:hAnsi="TH SarabunPSK" w:cs="TH SarabunPSK"/>
                <w:sz w:val="23"/>
                <w:szCs w:val="23"/>
                <w:cs/>
              </w:rPr>
              <w:t>)  สามารถใช้สารสนเทศและเทคโนโลยีสื่อสารอย่างเหมาะสม</w:t>
            </w:r>
          </w:p>
        </w:tc>
        <w:tc>
          <w:tcPr>
            <w:tcW w:w="255" w:type="pct"/>
            <w:tcBorders>
              <w:left w:val="single" w:sz="4" w:space="0" w:color="auto"/>
              <w:bottom w:val="single" w:sz="4" w:space="0" w:color="auto"/>
              <w:right w:val="single" w:sz="4" w:space="0" w:color="auto"/>
            </w:tcBorders>
          </w:tcPr>
          <w:p w14:paraId="7EA98A76" w14:textId="33C8064B" w:rsidR="008A0A37" w:rsidRPr="007F21BC" w:rsidRDefault="008A0A37" w:rsidP="008A0A37">
            <w:pPr>
              <w:jc w:val="center"/>
              <w:rPr>
                <w:rFonts w:ascii="Wingdings" w:eastAsia="Wingdings" w:hAnsi="Wingdings" w:cs="TH SarabunPSK"/>
                <w:sz w:val="23"/>
                <w:szCs w:val="23"/>
              </w:rPr>
            </w:pPr>
            <w:r w:rsidRPr="00A03F81">
              <w:rPr>
                <w:rFonts w:ascii="Segoe UI Symbol" w:eastAsia="Wingdings" w:hAnsi="Segoe UI Symbol" w:cs="Segoe UI Symbol" w:hint="cs"/>
                <w:b/>
                <w:bCs/>
                <w:color w:val="000000" w:themeColor="text1"/>
                <w:sz w:val="24"/>
                <w:szCs w:val="24"/>
                <w:cs/>
              </w:rPr>
              <w:t>✔</w:t>
            </w:r>
          </w:p>
        </w:tc>
        <w:tc>
          <w:tcPr>
            <w:tcW w:w="375" w:type="pct"/>
            <w:tcBorders>
              <w:left w:val="single" w:sz="4" w:space="0" w:color="auto"/>
              <w:bottom w:val="single" w:sz="4" w:space="0" w:color="auto"/>
              <w:right w:val="single" w:sz="4" w:space="0" w:color="auto"/>
            </w:tcBorders>
          </w:tcPr>
          <w:p w14:paraId="4931DA5C" w14:textId="77777777" w:rsidR="008A0A37" w:rsidRPr="007F21BC" w:rsidRDefault="008A0A37" w:rsidP="008A0A37">
            <w:pPr>
              <w:jc w:val="center"/>
              <w:rPr>
                <w:rFonts w:ascii="Wingdings" w:eastAsia="Wingdings" w:hAnsi="Wingdings" w:cs="TH SarabunPSK"/>
                <w:sz w:val="23"/>
                <w:szCs w:val="23"/>
              </w:rPr>
            </w:pPr>
          </w:p>
        </w:tc>
        <w:tc>
          <w:tcPr>
            <w:tcW w:w="376" w:type="pct"/>
            <w:tcBorders>
              <w:left w:val="single" w:sz="4" w:space="0" w:color="auto"/>
              <w:bottom w:val="single" w:sz="4" w:space="0" w:color="auto"/>
              <w:right w:val="single" w:sz="4" w:space="0" w:color="auto"/>
            </w:tcBorders>
          </w:tcPr>
          <w:p w14:paraId="1892E141" w14:textId="3973BA01" w:rsidR="008A0A37" w:rsidRPr="007F21BC" w:rsidRDefault="008A0A37" w:rsidP="008A0A37">
            <w:pPr>
              <w:jc w:val="center"/>
              <w:rPr>
                <w:rFonts w:ascii="Wingdings" w:eastAsia="Wingdings" w:hAnsi="Wingdings" w:cs="TH SarabunPSK"/>
                <w:sz w:val="23"/>
                <w:szCs w:val="23"/>
              </w:rPr>
            </w:pPr>
            <w:r w:rsidRPr="009D266A">
              <w:rPr>
                <w:rFonts w:ascii="Segoe UI Symbol" w:eastAsia="Wingdings" w:hAnsi="Segoe UI Symbol" w:cs="Segoe UI Symbol" w:hint="cs"/>
                <w:b/>
                <w:bCs/>
                <w:color w:val="000000" w:themeColor="text1"/>
                <w:sz w:val="24"/>
                <w:szCs w:val="24"/>
                <w:cs/>
              </w:rPr>
              <w:t>✔</w:t>
            </w:r>
          </w:p>
        </w:tc>
      </w:tr>
      <w:tr w:rsidR="004C584E" w:rsidRPr="00412A4E" w14:paraId="7C37700A" w14:textId="77777777" w:rsidTr="00B153D8">
        <w:tc>
          <w:tcPr>
            <w:tcW w:w="3994" w:type="pct"/>
            <w:tcBorders>
              <w:top w:val="single" w:sz="4" w:space="0" w:color="auto"/>
              <w:left w:val="single" w:sz="4" w:space="0" w:color="auto"/>
              <w:right w:val="single" w:sz="4" w:space="0" w:color="auto"/>
            </w:tcBorders>
          </w:tcPr>
          <w:p w14:paraId="608FA3FC" w14:textId="77777777" w:rsidR="004C584E" w:rsidRPr="00412A4E" w:rsidRDefault="004C584E" w:rsidP="003F74E2">
            <w:pPr>
              <w:rPr>
                <w:rFonts w:ascii="TH SarabunPSK" w:hAnsi="TH SarabunPSK" w:cs="TH SarabunPSK"/>
                <w:b/>
                <w:bCs/>
                <w:sz w:val="23"/>
                <w:szCs w:val="23"/>
              </w:rPr>
            </w:pPr>
            <w:r w:rsidRPr="00412A4E">
              <w:rPr>
                <w:rFonts w:ascii="TH SarabunPSK" w:hAnsi="TH SarabunPSK" w:cs="TH SarabunPSK"/>
                <w:b/>
                <w:bCs/>
                <w:sz w:val="23"/>
                <w:szCs w:val="23"/>
                <w:cs/>
              </w:rPr>
              <w:t>6) ด้านทักษะการปฏิบัติ</w:t>
            </w:r>
          </w:p>
        </w:tc>
        <w:tc>
          <w:tcPr>
            <w:tcW w:w="255" w:type="pct"/>
            <w:tcBorders>
              <w:top w:val="single" w:sz="4" w:space="0" w:color="auto"/>
              <w:left w:val="single" w:sz="4" w:space="0" w:color="auto"/>
              <w:right w:val="single" w:sz="4" w:space="0" w:color="auto"/>
            </w:tcBorders>
          </w:tcPr>
          <w:p w14:paraId="0192DE5B" w14:textId="77777777" w:rsidR="004C584E" w:rsidRPr="007F21BC" w:rsidRDefault="004C584E" w:rsidP="003F74E2">
            <w:pPr>
              <w:jc w:val="center"/>
              <w:rPr>
                <w:rFonts w:ascii="Wingdings" w:eastAsia="Wingdings" w:hAnsi="Wingdings" w:cs="TH SarabunPSK"/>
                <w:b/>
                <w:bCs/>
                <w:sz w:val="23"/>
                <w:szCs w:val="23"/>
              </w:rPr>
            </w:pPr>
          </w:p>
        </w:tc>
        <w:tc>
          <w:tcPr>
            <w:tcW w:w="375" w:type="pct"/>
            <w:tcBorders>
              <w:top w:val="single" w:sz="4" w:space="0" w:color="auto"/>
              <w:left w:val="single" w:sz="4" w:space="0" w:color="auto"/>
              <w:right w:val="single" w:sz="4" w:space="0" w:color="auto"/>
            </w:tcBorders>
          </w:tcPr>
          <w:p w14:paraId="7A68FA6F" w14:textId="77777777" w:rsidR="004C584E" w:rsidRPr="007F21BC" w:rsidRDefault="004C584E" w:rsidP="003F74E2">
            <w:pPr>
              <w:jc w:val="center"/>
              <w:rPr>
                <w:rFonts w:ascii="Wingdings" w:eastAsia="Wingdings" w:hAnsi="Wingdings" w:cs="TH SarabunPSK"/>
                <w:b/>
                <w:bCs/>
                <w:sz w:val="23"/>
                <w:szCs w:val="23"/>
              </w:rPr>
            </w:pPr>
          </w:p>
        </w:tc>
        <w:tc>
          <w:tcPr>
            <w:tcW w:w="376" w:type="pct"/>
            <w:tcBorders>
              <w:top w:val="single" w:sz="4" w:space="0" w:color="auto"/>
              <w:left w:val="single" w:sz="4" w:space="0" w:color="auto"/>
              <w:right w:val="single" w:sz="4" w:space="0" w:color="auto"/>
            </w:tcBorders>
          </w:tcPr>
          <w:p w14:paraId="285C6911" w14:textId="77777777" w:rsidR="004C584E" w:rsidRPr="007F21BC" w:rsidRDefault="004C584E" w:rsidP="003F74E2">
            <w:pPr>
              <w:jc w:val="center"/>
              <w:rPr>
                <w:rFonts w:ascii="Wingdings" w:eastAsia="Wingdings" w:hAnsi="Wingdings" w:cs="TH SarabunPSK"/>
                <w:b/>
                <w:bCs/>
                <w:sz w:val="23"/>
                <w:szCs w:val="23"/>
              </w:rPr>
            </w:pPr>
          </w:p>
        </w:tc>
      </w:tr>
      <w:tr w:rsidR="008A0A37" w:rsidRPr="00412A4E" w14:paraId="4CA78BAF" w14:textId="77777777" w:rsidTr="00B153D8">
        <w:tc>
          <w:tcPr>
            <w:tcW w:w="3994" w:type="pct"/>
            <w:tcBorders>
              <w:left w:val="single" w:sz="4" w:space="0" w:color="auto"/>
              <w:right w:val="single" w:sz="4" w:space="0" w:color="auto"/>
            </w:tcBorders>
          </w:tcPr>
          <w:p w14:paraId="75D218AE" w14:textId="77777777" w:rsidR="008A0A37" w:rsidRPr="00412A4E" w:rsidRDefault="008A0A37" w:rsidP="008A0A37">
            <w:pPr>
              <w:ind w:left="251"/>
              <w:rPr>
                <w:rFonts w:ascii="TH SarabunPSK" w:hAnsi="TH SarabunPSK" w:cs="TH SarabunPSK"/>
                <w:sz w:val="23"/>
                <w:szCs w:val="23"/>
                <w:cs/>
              </w:rPr>
            </w:pPr>
            <w:r w:rsidRPr="00412A4E">
              <w:rPr>
                <w:rFonts w:ascii="TH SarabunPSK" w:hAnsi="TH SarabunPSK" w:cs="TH SarabunPSK"/>
                <w:sz w:val="23"/>
                <w:szCs w:val="23"/>
                <w:cs/>
              </w:rPr>
              <w:t>(1) สามารถทำงานที่ได้รับมอบหมายได้เป็นอย่างดี มีความรับผิดชอบ</w:t>
            </w:r>
          </w:p>
        </w:tc>
        <w:tc>
          <w:tcPr>
            <w:tcW w:w="255" w:type="pct"/>
            <w:tcBorders>
              <w:left w:val="single" w:sz="4" w:space="0" w:color="auto"/>
              <w:right w:val="single" w:sz="4" w:space="0" w:color="auto"/>
            </w:tcBorders>
          </w:tcPr>
          <w:p w14:paraId="1809BE87" w14:textId="466978D3" w:rsidR="008A0A37" w:rsidRPr="007F21BC" w:rsidRDefault="008A0A37" w:rsidP="008A0A37">
            <w:pPr>
              <w:jc w:val="center"/>
              <w:rPr>
                <w:rFonts w:ascii="Wingdings" w:eastAsia="Wingdings" w:hAnsi="Wingdings" w:cs="TH SarabunPSK"/>
                <w:sz w:val="23"/>
                <w:szCs w:val="23"/>
              </w:rPr>
            </w:pPr>
            <w:r w:rsidRPr="002B4A02">
              <w:rPr>
                <w:rFonts w:ascii="Segoe UI Symbol" w:eastAsia="Wingdings" w:hAnsi="Segoe UI Symbol" w:cs="Segoe UI Symbol" w:hint="cs"/>
                <w:b/>
                <w:bCs/>
                <w:color w:val="000000" w:themeColor="text1"/>
                <w:sz w:val="24"/>
                <w:szCs w:val="24"/>
                <w:cs/>
              </w:rPr>
              <w:t>✔</w:t>
            </w:r>
          </w:p>
        </w:tc>
        <w:tc>
          <w:tcPr>
            <w:tcW w:w="375" w:type="pct"/>
            <w:tcBorders>
              <w:left w:val="single" w:sz="4" w:space="0" w:color="auto"/>
              <w:right w:val="single" w:sz="4" w:space="0" w:color="auto"/>
            </w:tcBorders>
          </w:tcPr>
          <w:p w14:paraId="48DF0980" w14:textId="38D25DA8" w:rsidR="008A0A37" w:rsidRPr="007F21BC" w:rsidRDefault="008A0A37" w:rsidP="008A0A37">
            <w:pPr>
              <w:jc w:val="center"/>
              <w:rPr>
                <w:rFonts w:ascii="Wingdings" w:eastAsia="Wingdings" w:hAnsi="Wingdings" w:cs="TH SarabunPSK"/>
                <w:sz w:val="23"/>
                <w:szCs w:val="23"/>
              </w:rPr>
            </w:pPr>
            <w:r w:rsidRPr="002B4A02">
              <w:rPr>
                <w:rFonts w:ascii="Segoe UI Symbol" w:eastAsia="Wingdings" w:hAnsi="Segoe UI Symbol" w:cs="Segoe UI Symbol" w:hint="cs"/>
                <w:b/>
                <w:bCs/>
                <w:color w:val="000000" w:themeColor="text1"/>
                <w:sz w:val="24"/>
                <w:szCs w:val="24"/>
                <w:cs/>
              </w:rPr>
              <w:t>✔</w:t>
            </w:r>
          </w:p>
        </w:tc>
        <w:tc>
          <w:tcPr>
            <w:tcW w:w="376" w:type="pct"/>
            <w:tcBorders>
              <w:left w:val="single" w:sz="4" w:space="0" w:color="auto"/>
              <w:right w:val="single" w:sz="4" w:space="0" w:color="auto"/>
            </w:tcBorders>
          </w:tcPr>
          <w:p w14:paraId="2F7C3FC7" w14:textId="223A0FE6" w:rsidR="008A0A37" w:rsidRPr="007F21BC" w:rsidRDefault="008A0A37" w:rsidP="008A0A37">
            <w:pPr>
              <w:jc w:val="center"/>
              <w:rPr>
                <w:rFonts w:ascii="Wingdings" w:eastAsia="Wingdings" w:hAnsi="Wingdings" w:cs="TH SarabunPSK"/>
                <w:sz w:val="23"/>
                <w:szCs w:val="23"/>
              </w:rPr>
            </w:pPr>
            <w:r w:rsidRPr="002B4A02">
              <w:rPr>
                <w:rFonts w:ascii="Segoe UI Symbol" w:eastAsia="Wingdings" w:hAnsi="Segoe UI Symbol" w:cs="Segoe UI Symbol" w:hint="cs"/>
                <w:b/>
                <w:bCs/>
                <w:color w:val="000000" w:themeColor="text1"/>
                <w:sz w:val="24"/>
                <w:szCs w:val="24"/>
                <w:cs/>
              </w:rPr>
              <w:t>✔</w:t>
            </w:r>
          </w:p>
        </w:tc>
      </w:tr>
      <w:tr w:rsidR="008A0A37" w:rsidRPr="00412A4E" w14:paraId="4A5469C9" w14:textId="77777777" w:rsidTr="00B153D8">
        <w:tc>
          <w:tcPr>
            <w:tcW w:w="3994" w:type="pct"/>
            <w:tcBorders>
              <w:left w:val="single" w:sz="4" w:space="0" w:color="auto"/>
              <w:bottom w:val="single" w:sz="4" w:space="0" w:color="auto"/>
              <w:right w:val="single" w:sz="4" w:space="0" w:color="auto"/>
            </w:tcBorders>
          </w:tcPr>
          <w:p w14:paraId="52A6A2F9" w14:textId="77777777" w:rsidR="008A0A37" w:rsidRPr="00412A4E" w:rsidRDefault="008A0A37" w:rsidP="008A0A37">
            <w:pPr>
              <w:ind w:left="251"/>
              <w:rPr>
                <w:rFonts w:ascii="TH SarabunPSK" w:hAnsi="TH SarabunPSK" w:cs="TH SarabunPSK"/>
                <w:sz w:val="23"/>
                <w:szCs w:val="23"/>
                <w:cs/>
              </w:rPr>
            </w:pPr>
            <w:r w:rsidRPr="00412A4E">
              <w:rPr>
                <w:rFonts w:ascii="TH SarabunPSK" w:hAnsi="TH SarabunPSK" w:cs="TH SarabunPSK"/>
                <w:sz w:val="23"/>
                <w:szCs w:val="23"/>
                <w:cs/>
              </w:rPr>
              <w:t>(2) สามารถนำปัญหาที่เกิดขึ้นมาวางแผนและแก้ไขอย่างเป็นระบบด้วยกระบวนการวิจัยหรือกระบวนการอื่น ๆ ที่เหมาะสม และประยุกต์ใช้ได้เหมาะสมกับชุมชนท้องถิ่นตลอดจนนำผลงานมานำเสนอเพื่อแลกเปลี่ยนเรียนรู้ได้ (</w:t>
            </w:r>
            <w:r w:rsidRPr="00412A4E">
              <w:rPr>
                <w:rFonts w:ascii="TH SarabunPSK" w:hAnsi="TH SarabunPSK" w:cs="TH SarabunPSK"/>
                <w:sz w:val="23"/>
                <w:szCs w:val="23"/>
              </w:rPr>
              <w:t>WIL</w:t>
            </w:r>
            <w:r w:rsidRPr="00412A4E">
              <w:rPr>
                <w:rFonts w:ascii="TH SarabunPSK" w:hAnsi="TH SarabunPSK" w:cs="TH SarabunPSK"/>
                <w:sz w:val="23"/>
                <w:szCs w:val="23"/>
                <w:cs/>
              </w:rPr>
              <w:t>)</w:t>
            </w:r>
          </w:p>
        </w:tc>
        <w:tc>
          <w:tcPr>
            <w:tcW w:w="255" w:type="pct"/>
            <w:tcBorders>
              <w:left w:val="single" w:sz="4" w:space="0" w:color="auto"/>
              <w:bottom w:val="single" w:sz="4" w:space="0" w:color="auto"/>
              <w:right w:val="single" w:sz="4" w:space="0" w:color="auto"/>
            </w:tcBorders>
          </w:tcPr>
          <w:p w14:paraId="5DC70199" w14:textId="4278C3B4" w:rsidR="008A0A37" w:rsidRPr="007F21BC" w:rsidRDefault="008A0A37" w:rsidP="008A0A37">
            <w:pPr>
              <w:jc w:val="center"/>
              <w:rPr>
                <w:rFonts w:ascii="Wingdings" w:eastAsia="Wingdings" w:hAnsi="Wingdings" w:cs="TH SarabunPSK"/>
                <w:sz w:val="23"/>
                <w:szCs w:val="23"/>
              </w:rPr>
            </w:pPr>
            <w:r w:rsidRPr="002B4A02">
              <w:rPr>
                <w:rFonts w:ascii="Segoe UI Symbol" w:eastAsia="Wingdings" w:hAnsi="Segoe UI Symbol" w:cs="Segoe UI Symbol" w:hint="cs"/>
                <w:b/>
                <w:bCs/>
                <w:color w:val="000000" w:themeColor="text1"/>
                <w:sz w:val="24"/>
                <w:szCs w:val="24"/>
                <w:cs/>
              </w:rPr>
              <w:t>✔</w:t>
            </w:r>
          </w:p>
        </w:tc>
        <w:tc>
          <w:tcPr>
            <w:tcW w:w="375" w:type="pct"/>
            <w:tcBorders>
              <w:left w:val="single" w:sz="4" w:space="0" w:color="auto"/>
              <w:bottom w:val="single" w:sz="4" w:space="0" w:color="auto"/>
              <w:right w:val="single" w:sz="4" w:space="0" w:color="auto"/>
            </w:tcBorders>
          </w:tcPr>
          <w:p w14:paraId="36952DF0" w14:textId="6AA83BD7" w:rsidR="008A0A37" w:rsidRPr="007F21BC" w:rsidRDefault="008A0A37" w:rsidP="008A0A37">
            <w:pPr>
              <w:jc w:val="center"/>
              <w:rPr>
                <w:rFonts w:ascii="Wingdings" w:eastAsia="Wingdings" w:hAnsi="Wingdings" w:cs="TH SarabunPSK"/>
                <w:sz w:val="23"/>
                <w:szCs w:val="23"/>
              </w:rPr>
            </w:pPr>
            <w:r w:rsidRPr="002B4A02">
              <w:rPr>
                <w:rFonts w:ascii="Segoe UI Symbol" w:eastAsia="Wingdings" w:hAnsi="Segoe UI Symbol" w:cs="Segoe UI Symbol" w:hint="cs"/>
                <w:b/>
                <w:bCs/>
                <w:color w:val="000000" w:themeColor="text1"/>
                <w:sz w:val="24"/>
                <w:szCs w:val="24"/>
                <w:cs/>
              </w:rPr>
              <w:t>✔</w:t>
            </w:r>
          </w:p>
        </w:tc>
        <w:tc>
          <w:tcPr>
            <w:tcW w:w="376" w:type="pct"/>
            <w:tcBorders>
              <w:left w:val="single" w:sz="4" w:space="0" w:color="auto"/>
              <w:bottom w:val="single" w:sz="4" w:space="0" w:color="auto"/>
              <w:right w:val="single" w:sz="4" w:space="0" w:color="auto"/>
            </w:tcBorders>
          </w:tcPr>
          <w:p w14:paraId="1410247C" w14:textId="6ABC993F" w:rsidR="008A0A37" w:rsidRPr="007F21BC" w:rsidRDefault="008A0A37" w:rsidP="008A0A37">
            <w:pPr>
              <w:jc w:val="center"/>
              <w:rPr>
                <w:rFonts w:ascii="Wingdings" w:eastAsia="Wingdings" w:hAnsi="Wingdings" w:cs="TH SarabunPSK"/>
                <w:sz w:val="23"/>
                <w:szCs w:val="23"/>
              </w:rPr>
            </w:pPr>
            <w:r w:rsidRPr="002B4A02">
              <w:rPr>
                <w:rFonts w:ascii="Segoe UI Symbol" w:eastAsia="Wingdings" w:hAnsi="Segoe UI Symbol" w:cs="Segoe UI Symbol" w:hint="cs"/>
                <w:b/>
                <w:bCs/>
                <w:color w:val="000000" w:themeColor="text1"/>
                <w:sz w:val="24"/>
                <w:szCs w:val="24"/>
                <w:cs/>
              </w:rPr>
              <w:t>✔</w:t>
            </w:r>
          </w:p>
        </w:tc>
      </w:tr>
    </w:tbl>
    <w:p w14:paraId="3E9720EB" w14:textId="77777777" w:rsidR="004C584E" w:rsidRPr="00412A4E" w:rsidRDefault="004C584E" w:rsidP="003F74E2">
      <w:pPr>
        <w:spacing w:after="0" w:line="240" w:lineRule="auto"/>
        <w:rPr>
          <w:rFonts w:ascii="TH SarabunPSK" w:hAnsi="TH SarabunPSK" w:cs="TH SarabunPSK"/>
        </w:rPr>
      </w:pPr>
    </w:p>
    <w:p w14:paraId="128B6CF5" w14:textId="77777777" w:rsidR="00B31934" w:rsidRDefault="00B31934">
      <w:pPr>
        <w:rPr>
          <w:rFonts w:ascii="TH SarabunPSK" w:eastAsiaTheme="minorEastAsia" w:hAnsi="TH SarabunPSK" w:cs="TH SarabunPSK"/>
          <w:sz w:val="32"/>
          <w:szCs w:val="32"/>
          <w:cs/>
        </w:rPr>
      </w:pPr>
      <w:bookmarkStart w:id="9" w:name="_Toc171184092"/>
      <w:r>
        <w:rPr>
          <w:rFonts w:ascii="TH SarabunPSK" w:hAnsi="TH SarabunPSK" w:cs="TH SarabunPSK"/>
          <w:b/>
          <w:bCs/>
          <w:sz w:val="32"/>
          <w:szCs w:val="32"/>
          <w:cs/>
        </w:rPr>
        <w:br w:type="page"/>
      </w:r>
    </w:p>
    <w:p w14:paraId="46B4DC16" w14:textId="02D077AA" w:rsidR="00FC17B9" w:rsidRPr="00412A4E" w:rsidRDefault="0075441F" w:rsidP="003F74E2">
      <w:pPr>
        <w:pStyle w:val="ad"/>
        <w:spacing w:after="0"/>
        <w:rPr>
          <w:rFonts w:ascii="TH SarabunPSK" w:hAnsi="TH SarabunPSK" w:cs="TH SarabunPSK"/>
          <w:b w:val="0"/>
          <w:bCs w:val="0"/>
          <w:color w:val="auto"/>
          <w:sz w:val="32"/>
          <w:szCs w:val="32"/>
        </w:rPr>
      </w:pPr>
      <w:r w:rsidRPr="00412A4E">
        <w:rPr>
          <w:rFonts w:ascii="TH SarabunPSK" w:hAnsi="TH SarabunPSK" w:cs="TH SarabunPSK"/>
          <w:b w:val="0"/>
          <w:bCs w:val="0"/>
          <w:color w:val="auto"/>
          <w:sz w:val="32"/>
          <w:szCs w:val="32"/>
          <w:cs/>
        </w:rPr>
        <w:lastRenderedPageBreak/>
        <w:t xml:space="preserve">ตารางที่ </w:t>
      </w:r>
      <w:r w:rsidR="00472F22">
        <w:rPr>
          <w:rFonts w:ascii="TH SarabunPSK" w:hAnsi="TH SarabunPSK" w:cs="TH SarabunPSK" w:hint="cs"/>
          <w:b w:val="0"/>
          <w:bCs w:val="0"/>
          <w:color w:val="auto"/>
          <w:sz w:val="32"/>
          <w:szCs w:val="32"/>
          <w:cs/>
        </w:rPr>
        <w:t>1</w:t>
      </w:r>
      <w:r w:rsidR="005E2903">
        <w:rPr>
          <w:rFonts w:ascii="TH SarabunPSK" w:hAnsi="TH SarabunPSK" w:cs="TH SarabunPSK" w:hint="cs"/>
          <w:b w:val="0"/>
          <w:bCs w:val="0"/>
          <w:color w:val="auto"/>
          <w:sz w:val="32"/>
          <w:szCs w:val="32"/>
          <w:cs/>
        </w:rPr>
        <w:t>.1</w:t>
      </w:r>
      <w:r w:rsidR="00472F22">
        <w:rPr>
          <w:rFonts w:ascii="TH SarabunPSK" w:hAnsi="TH SarabunPSK" w:cs="TH SarabunPSK" w:hint="cs"/>
          <w:b w:val="0"/>
          <w:bCs w:val="0"/>
          <w:color w:val="auto"/>
          <w:sz w:val="32"/>
          <w:szCs w:val="32"/>
          <w:cs/>
        </w:rPr>
        <w:t>-5</w:t>
      </w:r>
      <w:r w:rsidR="00FC17B9" w:rsidRPr="00412A4E">
        <w:rPr>
          <w:rFonts w:ascii="TH SarabunPSK" w:hAnsi="TH SarabunPSK" w:cs="TH SarabunPSK"/>
          <w:b w:val="0"/>
          <w:bCs w:val="0"/>
          <w:color w:val="auto"/>
          <w:sz w:val="32"/>
          <w:szCs w:val="32"/>
          <w:cs/>
        </w:rPr>
        <w:t xml:space="preserve"> ความสอดคล้องของผลลัพธ์การเรียนรู้ของหลักสูตร (</w:t>
      </w:r>
      <w:r w:rsidR="00FC17B9" w:rsidRPr="00412A4E">
        <w:rPr>
          <w:rFonts w:ascii="TH SarabunPSK" w:hAnsi="TH SarabunPSK" w:cs="TH SarabunPSK"/>
          <w:b w:val="0"/>
          <w:bCs w:val="0"/>
          <w:color w:val="auto"/>
          <w:sz w:val="32"/>
          <w:szCs w:val="32"/>
        </w:rPr>
        <w:t>PLOs</w:t>
      </w:r>
      <w:r w:rsidR="00FC17B9" w:rsidRPr="00412A4E">
        <w:rPr>
          <w:rFonts w:ascii="TH SarabunPSK" w:hAnsi="TH SarabunPSK" w:cs="TH SarabunPSK"/>
          <w:b w:val="0"/>
          <w:bCs w:val="0"/>
          <w:color w:val="auto"/>
          <w:sz w:val="32"/>
          <w:szCs w:val="32"/>
          <w:cs/>
        </w:rPr>
        <w:t>) กับปรัชญาการศึกษา</w:t>
      </w:r>
      <w:bookmarkEnd w:id="9"/>
    </w:p>
    <w:tbl>
      <w:tblPr>
        <w:tblStyle w:val="a4"/>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552"/>
        <w:gridCol w:w="449"/>
        <w:gridCol w:w="660"/>
        <w:gridCol w:w="662"/>
      </w:tblGrid>
      <w:tr w:rsidR="003F0592" w:rsidRPr="00412A4E" w14:paraId="250DECDD" w14:textId="77777777" w:rsidTr="00BC233E">
        <w:trPr>
          <w:cantSplit/>
          <w:trHeight w:val="440"/>
          <w:tblHeader/>
        </w:trPr>
        <w:tc>
          <w:tcPr>
            <w:tcW w:w="4050" w:type="pct"/>
            <w:vMerge w:val="restart"/>
            <w:tcBorders>
              <w:top w:val="single" w:sz="4" w:space="0" w:color="auto"/>
              <w:left w:val="single" w:sz="4" w:space="0" w:color="auto"/>
              <w:right w:val="single" w:sz="4" w:space="0" w:color="auto"/>
            </w:tcBorders>
            <w:shd w:val="clear" w:color="auto" w:fill="D0CECE" w:themeFill="background2" w:themeFillShade="E6"/>
            <w:vAlign w:val="center"/>
          </w:tcPr>
          <w:p w14:paraId="4BC008F9" w14:textId="77777777" w:rsidR="003F0592" w:rsidRPr="00412A4E" w:rsidRDefault="003F0592" w:rsidP="003F74E2">
            <w:pPr>
              <w:jc w:val="center"/>
              <w:rPr>
                <w:rFonts w:ascii="TH SarabunPSK" w:hAnsi="TH SarabunPSK" w:cs="TH SarabunPSK"/>
                <w:sz w:val="32"/>
                <w:szCs w:val="32"/>
              </w:rPr>
            </w:pPr>
            <w:r w:rsidRPr="00412A4E">
              <w:rPr>
                <w:rFonts w:ascii="TH SarabunPSK" w:hAnsi="TH SarabunPSK" w:cs="TH SarabunPSK"/>
                <w:sz w:val="32"/>
                <w:szCs w:val="32"/>
              </w:rPr>
              <w:t>PLOs</w:t>
            </w:r>
          </w:p>
        </w:tc>
        <w:tc>
          <w:tcPr>
            <w:tcW w:w="950" w:type="pct"/>
            <w:gridSpan w:val="3"/>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21250A6E" w14:textId="0F20A611" w:rsidR="003F0592" w:rsidRPr="00412A4E" w:rsidRDefault="00545619" w:rsidP="003F74E2">
            <w:pPr>
              <w:jc w:val="center"/>
              <w:rPr>
                <w:rFonts w:ascii="TH SarabunPSK" w:hAnsi="TH SarabunPSK" w:cs="TH SarabunPSK"/>
                <w:sz w:val="20"/>
                <w:szCs w:val="20"/>
                <w:cs/>
              </w:rPr>
            </w:pPr>
            <w:r w:rsidRPr="00412A4E">
              <w:rPr>
                <w:rFonts w:ascii="TH SarabunPSK" w:hAnsi="TH SarabunPSK" w:cs="TH SarabunPSK"/>
                <w:sz w:val="20"/>
                <w:szCs w:val="20"/>
                <w:cs/>
              </w:rPr>
              <w:t>ปรัชญาการศึกษา</w:t>
            </w:r>
          </w:p>
        </w:tc>
      </w:tr>
      <w:tr w:rsidR="003F0592" w:rsidRPr="00412A4E" w14:paraId="1D48C187" w14:textId="77777777" w:rsidTr="00BC233E">
        <w:trPr>
          <w:cantSplit/>
          <w:trHeight w:val="971"/>
          <w:tblHeader/>
        </w:trPr>
        <w:tc>
          <w:tcPr>
            <w:tcW w:w="4050" w:type="pct"/>
            <w:vMerge/>
            <w:tcBorders>
              <w:left w:val="single" w:sz="4" w:space="0" w:color="auto"/>
              <w:bottom w:val="single" w:sz="4" w:space="0" w:color="auto"/>
              <w:right w:val="single" w:sz="4" w:space="0" w:color="auto"/>
            </w:tcBorders>
            <w:shd w:val="clear" w:color="auto" w:fill="D0CECE" w:themeFill="background2" w:themeFillShade="E6"/>
            <w:vAlign w:val="center"/>
          </w:tcPr>
          <w:p w14:paraId="22449807" w14:textId="77777777" w:rsidR="003F0592" w:rsidRPr="00412A4E" w:rsidRDefault="003F0592" w:rsidP="003F74E2">
            <w:pPr>
              <w:jc w:val="center"/>
              <w:rPr>
                <w:rFonts w:ascii="TH SarabunPSK" w:hAnsi="TH SarabunPSK" w:cs="TH SarabunPSK"/>
                <w:szCs w:val="22"/>
              </w:rPr>
            </w:pPr>
          </w:p>
        </w:tc>
        <w:tc>
          <w:tcPr>
            <w:tcW w:w="241" w:type="pct"/>
            <w:tcBorders>
              <w:top w:val="single" w:sz="4" w:space="0" w:color="auto"/>
              <w:left w:val="single" w:sz="4" w:space="0" w:color="auto"/>
              <w:bottom w:val="single" w:sz="4" w:space="0" w:color="auto"/>
              <w:right w:val="single" w:sz="4" w:space="0" w:color="auto"/>
            </w:tcBorders>
            <w:shd w:val="clear" w:color="auto" w:fill="D0CECE" w:themeFill="background2" w:themeFillShade="E6"/>
            <w:textDirection w:val="btLr"/>
            <w:vAlign w:val="center"/>
          </w:tcPr>
          <w:p w14:paraId="3C8911CB" w14:textId="0A8042BC" w:rsidR="003F0592" w:rsidRPr="00412A4E" w:rsidRDefault="00545619" w:rsidP="003F74E2">
            <w:pPr>
              <w:rPr>
                <w:rFonts w:ascii="TH SarabunPSK" w:hAnsi="TH SarabunPSK" w:cs="TH SarabunPSK"/>
                <w:sz w:val="20"/>
                <w:szCs w:val="20"/>
                <w:cs/>
              </w:rPr>
            </w:pPr>
            <w:r w:rsidRPr="00412A4E">
              <w:rPr>
                <w:rFonts w:ascii="TH SarabunPSK" w:hAnsi="TH SarabunPSK" w:cs="TH SarabunPSK"/>
                <w:sz w:val="20"/>
                <w:szCs w:val="20"/>
                <w:cs/>
              </w:rPr>
              <w:t>มหาวิทยาลัย</w:t>
            </w:r>
          </w:p>
        </w:tc>
        <w:tc>
          <w:tcPr>
            <w:tcW w:w="354" w:type="pct"/>
            <w:tcBorders>
              <w:top w:val="single" w:sz="4" w:space="0" w:color="auto"/>
              <w:left w:val="single" w:sz="4" w:space="0" w:color="auto"/>
              <w:bottom w:val="single" w:sz="4" w:space="0" w:color="auto"/>
              <w:right w:val="single" w:sz="4" w:space="0" w:color="auto"/>
            </w:tcBorders>
            <w:shd w:val="clear" w:color="auto" w:fill="D0CECE" w:themeFill="background2" w:themeFillShade="E6"/>
            <w:textDirection w:val="btLr"/>
            <w:vAlign w:val="center"/>
          </w:tcPr>
          <w:p w14:paraId="717C7CFF" w14:textId="4C638ADD" w:rsidR="003F0592" w:rsidRPr="00412A4E" w:rsidRDefault="00545619" w:rsidP="003F74E2">
            <w:pPr>
              <w:rPr>
                <w:rFonts w:ascii="TH SarabunPSK" w:hAnsi="TH SarabunPSK" w:cs="TH SarabunPSK"/>
                <w:sz w:val="16"/>
                <w:szCs w:val="16"/>
                <w:cs/>
              </w:rPr>
            </w:pPr>
            <w:r w:rsidRPr="00412A4E">
              <w:rPr>
                <w:rFonts w:ascii="TH SarabunPSK" w:hAnsi="TH SarabunPSK" w:cs="TH SarabunPSK"/>
                <w:sz w:val="16"/>
                <w:szCs w:val="16"/>
                <w:cs/>
              </w:rPr>
              <w:t>คณะเทคโนโลยีการเกษตร</w:t>
            </w:r>
          </w:p>
        </w:tc>
        <w:tc>
          <w:tcPr>
            <w:tcW w:w="355" w:type="pct"/>
            <w:tcBorders>
              <w:top w:val="single" w:sz="4" w:space="0" w:color="auto"/>
              <w:left w:val="single" w:sz="4" w:space="0" w:color="auto"/>
              <w:bottom w:val="single" w:sz="4" w:space="0" w:color="auto"/>
              <w:right w:val="single" w:sz="4" w:space="0" w:color="auto"/>
            </w:tcBorders>
            <w:shd w:val="clear" w:color="auto" w:fill="D0CECE" w:themeFill="background2" w:themeFillShade="E6"/>
            <w:textDirection w:val="btLr"/>
            <w:vAlign w:val="center"/>
          </w:tcPr>
          <w:p w14:paraId="4FD44430" w14:textId="09CD0785" w:rsidR="003F0592" w:rsidRPr="00412A4E" w:rsidRDefault="00545619" w:rsidP="003F74E2">
            <w:pPr>
              <w:rPr>
                <w:rFonts w:ascii="TH SarabunPSK" w:hAnsi="TH SarabunPSK" w:cs="TH SarabunPSK"/>
                <w:sz w:val="20"/>
                <w:szCs w:val="20"/>
                <w:cs/>
              </w:rPr>
            </w:pPr>
            <w:r w:rsidRPr="00412A4E">
              <w:rPr>
                <w:rFonts w:ascii="TH SarabunPSK" w:hAnsi="TH SarabunPSK" w:cs="TH SarabunPSK"/>
                <w:sz w:val="20"/>
                <w:szCs w:val="20"/>
                <w:cs/>
              </w:rPr>
              <w:t>วท.บ. พืชศาสตร์</w:t>
            </w:r>
          </w:p>
        </w:tc>
      </w:tr>
      <w:tr w:rsidR="003F0592" w:rsidRPr="00412A4E" w14:paraId="6B6B04ED" w14:textId="77777777" w:rsidTr="00BC233E">
        <w:tc>
          <w:tcPr>
            <w:tcW w:w="4050" w:type="pct"/>
            <w:tcBorders>
              <w:top w:val="single" w:sz="4" w:space="0" w:color="auto"/>
              <w:left w:val="single" w:sz="4" w:space="0" w:color="auto"/>
              <w:right w:val="single" w:sz="4" w:space="0" w:color="auto"/>
            </w:tcBorders>
          </w:tcPr>
          <w:p w14:paraId="0B351497" w14:textId="77777777" w:rsidR="003F0592" w:rsidRPr="00412A4E" w:rsidRDefault="003F0592" w:rsidP="003F74E2">
            <w:pPr>
              <w:rPr>
                <w:rFonts w:ascii="TH SarabunPSK" w:hAnsi="TH SarabunPSK" w:cs="TH SarabunPSK"/>
                <w:b/>
                <w:bCs/>
                <w:szCs w:val="22"/>
                <w:cs/>
              </w:rPr>
            </w:pPr>
            <w:r w:rsidRPr="00412A4E">
              <w:rPr>
                <w:rFonts w:ascii="TH SarabunPSK" w:hAnsi="TH SarabunPSK" w:cs="TH SarabunPSK"/>
                <w:b/>
                <w:bCs/>
                <w:szCs w:val="22"/>
                <w:cs/>
              </w:rPr>
              <w:t>1) คุณธรรม จริยธรรม</w:t>
            </w:r>
          </w:p>
        </w:tc>
        <w:tc>
          <w:tcPr>
            <w:tcW w:w="241" w:type="pct"/>
            <w:tcBorders>
              <w:top w:val="single" w:sz="4" w:space="0" w:color="auto"/>
              <w:left w:val="single" w:sz="4" w:space="0" w:color="auto"/>
              <w:right w:val="single" w:sz="4" w:space="0" w:color="auto"/>
            </w:tcBorders>
          </w:tcPr>
          <w:p w14:paraId="0E638F58" w14:textId="77777777" w:rsidR="003F0592" w:rsidRPr="007F21BC" w:rsidRDefault="003F0592" w:rsidP="003F74E2">
            <w:pPr>
              <w:jc w:val="center"/>
              <w:rPr>
                <w:rFonts w:ascii="Wingdings" w:hAnsi="Wingdings" w:cs="TH SarabunPSK"/>
                <w:szCs w:val="22"/>
              </w:rPr>
            </w:pPr>
          </w:p>
        </w:tc>
        <w:tc>
          <w:tcPr>
            <w:tcW w:w="354" w:type="pct"/>
            <w:tcBorders>
              <w:top w:val="single" w:sz="4" w:space="0" w:color="auto"/>
              <w:left w:val="single" w:sz="4" w:space="0" w:color="auto"/>
              <w:right w:val="single" w:sz="4" w:space="0" w:color="auto"/>
            </w:tcBorders>
          </w:tcPr>
          <w:p w14:paraId="1C7ED613" w14:textId="17535672" w:rsidR="003F0592" w:rsidRPr="007F21BC" w:rsidRDefault="003F0592" w:rsidP="003F74E2">
            <w:pPr>
              <w:jc w:val="center"/>
              <w:rPr>
                <w:rFonts w:ascii="Wingdings" w:hAnsi="Wingdings" w:cs="TH SarabunPSK"/>
                <w:szCs w:val="22"/>
              </w:rPr>
            </w:pPr>
          </w:p>
        </w:tc>
        <w:tc>
          <w:tcPr>
            <w:tcW w:w="355" w:type="pct"/>
            <w:tcBorders>
              <w:top w:val="single" w:sz="4" w:space="0" w:color="auto"/>
              <w:left w:val="single" w:sz="4" w:space="0" w:color="auto"/>
              <w:right w:val="single" w:sz="4" w:space="0" w:color="auto"/>
            </w:tcBorders>
          </w:tcPr>
          <w:p w14:paraId="48E745BB" w14:textId="19A62E85" w:rsidR="003F0592" w:rsidRPr="007F21BC" w:rsidRDefault="003F0592" w:rsidP="003F74E2">
            <w:pPr>
              <w:jc w:val="center"/>
              <w:rPr>
                <w:rFonts w:ascii="Wingdings" w:hAnsi="Wingdings" w:cs="TH SarabunPSK"/>
                <w:szCs w:val="22"/>
              </w:rPr>
            </w:pPr>
          </w:p>
        </w:tc>
      </w:tr>
      <w:tr w:rsidR="008A0A37" w:rsidRPr="00412A4E" w14:paraId="5B82F959" w14:textId="77777777" w:rsidTr="00BC233E">
        <w:tc>
          <w:tcPr>
            <w:tcW w:w="4050" w:type="pct"/>
            <w:tcBorders>
              <w:left w:val="single" w:sz="4" w:space="0" w:color="auto"/>
              <w:right w:val="single" w:sz="4" w:space="0" w:color="auto"/>
            </w:tcBorders>
          </w:tcPr>
          <w:p w14:paraId="03A8EAD1" w14:textId="77777777" w:rsidR="008A0A37" w:rsidRPr="00412A4E" w:rsidRDefault="008A0A37" w:rsidP="008A0A37">
            <w:pPr>
              <w:ind w:left="251"/>
              <w:rPr>
                <w:rFonts w:ascii="TH SarabunPSK" w:hAnsi="TH SarabunPSK" w:cs="TH SarabunPSK"/>
                <w:szCs w:val="22"/>
                <w:cs/>
              </w:rPr>
            </w:pPr>
            <w:r w:rsidRPr="00412A4E">
              <w:rPr>
                <w:rFonts w:ascii="TH SarabunPSK" w:hAnsi="TH SarabunPSK" w:cs="TH SarabunPSK"/>
                <w:szCs w:val="22"/>
                <w:cs/>
              </w:rPr>
              <w:t>(</w:t>
            </w:r>
            <w:r w:rsidRPr="00412A4E">
              <w:rPr>
                <w:rFonts w:ascii="TH SarabunPSK" w:hAnsi="TH SarabunPSK" w:cs="TH SarabunPSK"/>
                <w:szCs w:val="22"/>
              </w:rPr>
              <w:t>1</w:t>
            </w:r>
            <w:r w:rsidRPr="00412A4E">
              <w:rPr>
                <w:rFonts w:ascii="TH SarabunPSK" w:hAnsi="TH SarabunPSK" w:cs="TH SarabunPSK"/>
                <w:szCs w:val="22"/>
                <w:cs/>
              </w:rPr>
              <w:t>)  ตระหนักในคุณค่าและคุณธรรม จริยธรรม เสียสละ และซื่อสัตย์สุจริต</w:t>
            </w:r>
          </w:p>
        </w:tc>
        <w:tc>
          <w:tcPr>
            <w:tcW w:w="241" w:type="pct"/>
            <w:tcBorders>
              <w:left w:val="single" w:sz="4" w:space="0" w:color="auto"/>
              <w:right w:val="single" w:sz="4" w:space="0" w:color="auto"/>
            </w:tcBorders>
          </w:tcPr>
          <w:p w14:paraId="02450B01" w14:textId="622EF6FB" w:rsidR="008A0A37" w:rsidRPr="007F21BC" w:rsidRDefault="008A0A37" w:rsidP="008A0A37">
            <w:pPr>
              <w:jc w:val="center"/>
              <w:rPr>
                <w:rFonts w:ascii="Wingdings" w:eastAsia="Wingdings" w:hAnsi="Wingdings" w:cs="TH SarabunPSK"/>
                <w:szCs w:val="22"/>
              </w:rPr>
            </w:pPr>
            <w:r w:rsidRPr="000D19D8">
              <w:rPr>
                <w:rFonts w:ascii="Segoe UI Symbol" w:eastAsia="Wingdings" w:hAnsi="Segoe UI Symbol" w:cs="Segoe UI Symbol" w:hint="cs"/>
                <w:b/>
                <w:bCs/>
                <w:color w:val="000000" w:themeColor="text1"/>
                <w:sz w:val="24"/>
                <w:szCs w:val="24"/>
                <w:cs/>
              </w:rPr>
              <w:t>✔</w:t>
            </w:r>
          </w:p>
        </w:tc>
        <w:tc>
          <w:tcPr>
            <w:tcW w:w="354" w:type="pct"/>
            <w:tcBorders>
              <w:left w:val="single" w:sz="4" w:space="0" w:color="auto"/>
              <w:right w:val="single" w:sz="4" w:space="0" w:color="auto"/>
            </w:tcBorders>
          </w:tcPr>
          <w:p w14:paraId="2DC3C5E2" w14:textId="1038A95B" w:rsidR="008A0A37" w:rsidRPr="007F21BC" w:rsidRDefault="008A0A37" w:rsidP="008A0A37">
            <w:pPr>
              <w:jc w:val="center"/>
              <w:rPr>
                <w:rFonts w:ascii="Wingdings" w:eastAsia="Wingdings" w:hAnsi="Wingdings" w:cs="TH SarabunPSK"/>
                <w:szCs w:val="22"/>
              </w:rPr>
            </w:pPr>
            <w:r w:rsidRPr="000D19D8">
              <w:rPr>
                <w:rFonts w:ascii="Segoe UI Symbol" w:eastAsia="Wingdings" w:hAnsi="Segoe UI Symbol" w:cs="Segoe UI Symbol" w:hint="cs"/>
                <w:b/>
                <w:bCs/>
                <w:color w:val="000000" w:themeColor="text1"/>
                <w:sz w:val="24"/>
                <w:szCs w:val="24"/>
                <w:cs/>
              </w:rPr>
              <w:t>✔</w:t>
            </w:r>
          </w:p>
        </w:tc>
        <w:tc>
          <w:tcPr>
            <w:tcW w:w="355" w:type="pct"/>
            <w:tcBorders>
              <w:left w:val="single" w:sz="4" w:space="0" w:color="auto"/>
              <w:right w:val="single" w:sz="4" w:space="0" w:color="auto"/>
            </w:tcBorders>
          </w:tcPr>
          <w:p w14:paraId="4A8B4280" w14:textId="685C0AD7" w:rsidR="008A0A37" w:rsidRPr="007F21BC" w:rsidRDefault="008A0A37" w:rsidP="008A0A37">
            <w:pPr>
              <w:jc w:val="center"/>
              <w:rPr>
                <w:rFonts w:ascii="Wingdings" w:eastAsia="Wingdings" w:hAnsi="Wingdings" w:cs="TH SarabunPSK"/>
                <w:szCs w:val="22"/>
              </w:rPr>
            </w:pPr>
            <w:r w:rsidRPr="000D19D8">
              <w:rPr>
                <w:rFonts w:ascii="Segoe UI Symbol" w:eastAsia="Wingdings" w:hAnsi="Segoe UI Symbol" w:cs="Segoe UI Symbol" w:hint="cs"/>
                <w:b/>
                <w:bCs/>
                <w:color w:val="000000" w:themeColor="text1"/>
                <w:sz w:val="24"/>
                <w:szCs w:val="24"/>
                <w:cs/>
              </w:rPr>
              <w:t>✔</w:t>
            </w:r>
          </w:p>
        </w:tc>
      </w:tr>
      <w:tr w:rsidR="008A0A37" w:rsidRPr="00412A4E" w14:paraId="098FA6DA" w14:textId="77777777" w:rsidTr="00BC233E">
        <w:tc>
          <w:tcPr>
            <w:tcW w:w="4050" w:type="pct"/>
            <w:tcBorders>
              <w:left w:val="single" w:sz="4" w:space="0" w:color="auto"/>
              <w:right w:val="single" w:sz="4" w:space="0" w:color="auto"/>
            </w:tcBorders>
          </w:tcPr>
          <w:p w14:paraId="4AA4A4CC" w14:textId="77777777" w:rsidR="008A0A37" w:rsidRPr="00412A4E" w:rsidRDefault="008A0A37" w:rsidP="008A0A37">
            <w:pPr>
              <w:ind w:left="251"/>
              <w:rPr>
                <w:rFonts w:ascii="TH SarabunPSK" w:hAnsi="TH SarabunPSK" w:cs="TH SarabunPSK"/>
                <w:szCs w:val="22"/>
                <w:cs/>
              </w:rPr>
            </w:pPr>
            <w:r w:rsidRPr="00412A4E">
              <w:rPr>
                <w:rFonts w:ascii="TH SarabunPSK" w:hAnsi="TH SarabunPSK" w:cs="TH SarabunPSK"/>
                <w:szCs w:val="22"/>
                <w:cs/>
              </w:rPr>
              <w:t>(</w:t>
            </w:r>
            <w:r w:rsidRPr="00412A4E">
              <w:rPr>
                <w:rFonts w:ascii="TH SarabunPSK" w:hAnsi="TH SarabunPSK" w:cs="TH SarabunPSK"/>
                <w:szCs w:val="22"/>
              </w:rPr>
              <w:t>2</w:t>
            </w:r>
            <w:r w:rsidRPr="00412A4E">
              <w:rPr>
                <w:rFonts w:ascii="TH SarabunPSK" w:hAnsi="TH SarabunPSK" w:cs="TH SarabunPSK"/>
                <w:szCs w:val="22"/>
                <w:cs/>
              </w:rPr>
              <w:t>)  มีวินัย ตรงต่อเวลา และความรับผิดชอบต่อตนเอง วิชาชีพและสังคม (</w:t>
            </w:r>
            <w:r w:rsidRPr="00412A4E">
              <w:rPr>
                <w:rFonts w:ascii="TH SarabunPSK" w:hAnsi="TH SarabunPSK" w:cs="TH SarabunPSK"/>
                <w:szCs w:val="22"/>
              </w:rPr>
              <w:t>WIL</w:t>
            </w:r>
            <w:r w:rsidRPr="00412A4E">
              <w:rPr>
                <w:rFonts w:ascii="TH SarabunPSK" w:hAnsi="TH SarabunPSK" w:cs="TH SarabunPSK"/>
                <w:szCs w:val="22"/>
                <w:cs/>
              </w:rPr>
              <w:t>)</w:t>
            </w:r>
          </w:p>
        </w:tc>
        <w:tc>
          <w:tcPr>
            <w:tcW w:w="241" w:type="pct"/>
            <w:tcBorders>
              <w:left w:val="single" w:sz="4" w:space="0" w:color="auto"/>
              <w:right w:val="single" w:sz="4" w:space="0" w:color="auto"/>
            </w:tcBorders>
          </w:tcPr>
          <w:p w14:paraId="2952FB4E" w14:textId="4B8C1F2C" w:rsidR="008A0A37" w:rsidRPr="007F21BC" w:rsidRDefault="008A0A37" w:rsidP="008A0A37">
            <w:pPr>
              <w:jc w:val="center"/>
              <w:rPr>
                <w:rFonts w:ascii="Wingdings" w:eastAsia="Wingdings" w:hAnsi="Wingdings" w:cs="TH SarabunPSK"/>
                <w:szCs w:val="22"/>
              </w:rPr>
            </w:pPr>
            <w:r w:rsidRPr="000D19D8">
              <w:rPr>
                <w:rFonts w:ascii="Segoe UI Symbol" w:eastAsia="Wingdings" w:hAnsi="Segoe UI Symbol" w:cs="Segoe UI Symbol" w:hint="cs"/>
                <w:b/>
                <w:bCs/>
                <w:color w:val="000000" w:themeColor="text1"/>
                <w:sz w:val="24"/>
                <w:szCs w:val="24"/>
                <w:cs/>
              </w:rPr>
              <w:t>✔</w:t>
            </w:r>
          </w:p>
        </w:tc>
        <w:tc>
          <w:tcPr>
            <w:tcW w:w="354" w:type="pct"/>
            <w:tcBorders>
              <w:left w:val="single" w:sz="4" w:space="0" w:color="auto"/>
              <w:right w:val="single" w:sz="4" w:space="0" w:color="auto"/>
            </w:tcBorders>
          </w:tcPr>
          <w:p w14:paraId="6F7FA6F7" w14:textId="02FD9C5D" w:rsidR="008A0A37" w:rsidRPr="007F21BC" w:rsidRDefault="008A0A37" w:rsidP="008A0A37">
            <w:pPr>
              <w:jc w:val="center"/>
              <w:rPr>
                <w:rFonts w:ascii="Wingdings" w:eastAsia="Wingdings" w:hAnsi="Wingdings" w:cs="TH SarabunPSK"/>
                <w:szCs w:val="22"/>
              </w:rPr>
            </w:pPr>
            <w:r w:rsidRPr="000D19D8">
              <w:rPr>
                <w:rFonts w:ascii="Segoe UI Symbol" w:eastAsia="Wingdings" w:hAnsi="Segoe UI Symbol" w:cs="Segoe UI Symbol" w:hint="cs"/>
                <w:b/>
                <w:bCs/>
                <w:color w:val="000000" w:themeColor="text1"/>
                <w:sz w:val="24"/>
                <w:szCs w:val="24"/>
                <w:cs/>
              </w:rPr>
              <w:t>✔</w:t>
            </w:r>
          </w:p>
        </w:tc>
        <w:tc>
          <w:tcPr>
            <w:tcW w:w="355" w:type="pct"/>
            <w:tcBorders>
              <w:left w:val="single" w:sz="4" w:space="0" w:color="auto"/>
              <w:right w:val="single" w:sz="4" w:space="0" w:color="auto"/>
            </w:tcBorders>
          </w:tcPr>
          <w:p w14:paraId="0F354473" w14:textId="06430B00" w:rsidR="008A0A37" w:rsidRPr="007F21BC" w:rsidRDefault="008A0A37" w:rsidP="008A0A37">
            <w:pPr>
              <w:jc w:val="center"/>
              <w:rPr>
                <w:rFonts w:ascii="Wingdings" w:eastAsia="Wingdings" w:hAnsi="Wingdings" w:cs="TH SarabunPSK"/>
                <w:szCs w:val="22"/>
              </w:rPr>
            </w:pPr>
            <w:r w:rsidRPr="000D19D8">
              <w:rPr>
                <w:rFonts w:ascii="Segoe UI Symbol" w:eastAsia="Wingdings" w:hAnsi="Segoe UI Symbol" w:cs="Segoe UI Symbol" w:hint="cs"/>
                <w:b/>
                <w:bCs/>
                <w:color w:val="000000" w:themeColor="text1"/>
                <w:sz w:val="24"/>
                <w:szCs w:val="24"/>
                <w:cs/>
              </w:rPr>
              <w:t>✔</w:t>
            </w:r>
          </w:p>
        </w:tc>
      </w:tr>
      <w:tr w:rsidR="008A0A37" w:rsidRPr="00412A4E" w14:paraId="3D945FC4" w14:textId="77777777" w:rsidTr="00BC233E">
        <w:tc>
          <w:tcPr>
            <w:tcW w:w="4050" w:type="pct"/>
            <w:tcBorders>
              <w:left w:val="single" w:sz="4" w:space="0" w:color="auto"/>
              <w:right w:val="single" w:sz="4" w:space="0" w:color="auto"/>
            </w:tcBorders>
          </w:tcPr>
          <w:p w14:paraId="6700C013" w14:textId="77777777" w:rsidR="008A0A37" w:rsidRPr="00412A4E" w:rsidRDefault="008A0A37" w:rsidP="008A0A37">
            <w:pPr>
              <w:ind w:left="251"/>
              <w:rPr>
                <w:rFonts w:ascii="TH SarabunPSK" w:hAnsi="TH SarabunPSK" w:cs="TH SarabunPSK"/>
                <w:szCs w:val="22"/>
                <w:cs/>
              </w:rPr>
            </w:pPr>
            <w:r w:rsidRPr="00412A4E">
              <w:rPr>
                <w:rFonts w:ascii="TH SarabunPSK" w:hAnsi="TH SarabunPSK" w:cs="TH SarabunPSK"/>
                <w:szCs w:val="22"/>
                <w:cs/>
              </w:rPr>
              <w:t>(</w:t>
            </w:r>
            <w:r w:rsidRPr="00412A4E">
              <w:rPr>
                <w:rFonts w:ascii="TH SarabunPSK" w:hAnsi="TH SarabunPSK" w:cs="TH SarabunPSK"/>
                <w:szCs w:val="22"/>
              </w:rPr>
              <w:t>3</w:t>
            </w:r>
            <w:r w:rsidRPr="00412A4E">
              <w:rPr>
                <w:rFonts w:ascii="TH SarabunPSK" w:hAnsi="TH SarabunPSK" w:cs="TH SarabunPSK"/>
                <w:szCs w:val="22"/>
                <w:cs/>
              </w:rPr>
              <w:t>)  มีภาวะความเป็นผู้นำและผู้ตาม สามารถทำงานเป็นทีมและสามารถแก้ไขข้อขัดแย้งและลำดับความสำคัญ (</w:t>
            </w:r>
            <w:r w:rsidRPr="00412A4E">
              <w:rPr>
                <w:rFonts w:ascii="TH SarabunPSK" w:hAnsi="TH SarabunPSK" w:cs="TH SarabunPSK"/>
                <w:szCs w:val="22"/>
              </w:rPr>
              <w:t>WIL</w:t>
            </w:r>
            <w:r w:rsidRPr="00412A4E">
              <w:rPr>
                <w:rFonts w:ascii="TH SarabunPSK" w:hAnsi="TH SarabunPSK" w:cs="TH SarabunPSK"/>
                <w:szCs w:val="22"/>
                <w:cs/>
              </w:rPr>
              <w:t>)</w:t>
            </w:r>
          </w:p>
        </w:tc>
        <w:tc>
          <w:tcPr>
            <w:tcW w:w="241" w:type="pct"/>
            <w:tcBorders>
              <w:left w:val="single" w:sz="4" w:space="0" w:color="auto"/>
              <w:right w:val="single" w:sz="4" w:space="0" w:color="auto"/>
            </w:tcBorders>
          </w:tcPr>
          <w:p w14:paraId="22D592AA" w14:textId="395CCF27" w:rsidR="008A0A37" w:rsidRPr="007F21BC" w:rsidRDefault="008A0A37" w:rsidP="008A0A37">
            <w:pPr>
              <w:jc w:val="center"/>
              <w:rPr>
                <w:rFonts w:ascii="Wingdings" w:eastAsia="Wingdings" w:hAnsi="Wingdings" w:cs="TH SarabunPSK"/>
                <w:szCs w:val="22"/>
              </w:rPr>
            </w:pPr>
            <w:r w:rsidRPr="000D19D8">
              <w:rPr>
                <w:rFonts w:ascii="Segoe UI Symbol" w:eastAsia="Wingdings" w:hAnsi="Segoe UI Symbol" w:cs="Segoe UI Symbol" w:hint="cs"/>
                <w:b/>
                <w:bCs/>
                <w:color w:val="000000" w:themeColor="text1"/>
                <w:sz w:val="24"/>
                <w:szCs w:val="24"/>
                <w:cs/>
              </w:rPr>
              <w:t>✔</w:t>
            </w:r>
          </w:p>
        </w:tc>
        <w:tc>
          <w:tcPr>
            <w:tcW w:w="354" w:type="pct"/>
            <w:tcBorders>
              <w:left w:val="single" w:sz="4" w:space="0" w:color="auto"/>
              <w:right w:val="single" w:sz="4" w:space="0" w:color="auto"/>
            </w:tcBorders>
          </w:tcPr>
          <w:p w14:paraId="76683D99" w14:textId="5E8FAE0D" w:rsidR="008A0A37" w:rsidRPr="007F21BC" w:rsidRDefault="008A0A37" w:rsidP="008A0A37">
            <w:pPr>
              <w:jc w:val="center"/>
              <w:rPr>
                <w:rFonts w:ascii="Wingdings" w:eastAsia="Wingdings" w:hAnsi="Wingdings" w:cs="TH SarabunPSK"/>
                <w:szCs w:val="22"/>
              </w:rPr>
            </w:pPr>
            <w:r w:rsidRPr="000D19D8">
              <w:rPr>
                <w:rFonts w:ascii="Segoe UI Symbol" w:eastAsia="Wingdings" w:hAnsi="Segoe UI Symbol" w:cs="Segoe UI Symbol" w:hint="cs"/>
                <w:b/>
                <w:bCs/>
                <w:color w:val="000000" w:themeColor="text1"/>
                <w:sz w:val="24"/>
                <w:szCs w:val="24"/>
                <w:cs/>
              </w:rPr>
              <w:t>✔</w:t>
            </w:r>
          </w:p>
        </w:tc>
        <w:tc>
          <w:tcPr>
            <w:tcW w:w="355" w:type="pct"/>
            <w:tcBorders>
              <w:left w:val="single" w:sz="4" w:space="0" w:color="auto"/>
              <w:right w:val="single" w:sz="4" w:space="0" w:color="auto"/>
            </w:tcBorders>
          </w:tcPr>
          <w:p w14:paraId="18101F7B" w14:textId="723E6AE6" w:rsidR="008A0A37" w:rsidRPr="007F21BC" w:rsidRDefault="008A0A37" w:rsidP="008A0A37">
            <w:pPr>
              <w:jc w:val="center"/>
              <w:rPr>
                <w:rFonts w:ascii="Wingdings" w:eastAsia="Wingdings" w:hAnsi="Wingdings" w:cs="TH SarabunPSK"/>
                <w:szCs w:val="22"/>
              </w:rPr>
            </w:pPr>
            <w:r w:rsidRPr="000D19D8">
              <w:rPr>
                <w:rFonts w:ascii="Segoe UI Symbol" w:eastAsia="Wingdings" w:hAnsi="Segoe UI Symbol" w:cs="Segoe UI Symbol" w:hint="cs"/>
                <w:b/>
                <w:bCs/>
                <w:color w:val="000000" w:themeColor="text1"/>
                <w:sz w:val="24"/>
                <w:szCs w:val="24"/>
                <w:cs/>
              </w:rPr>
              <w:t>✔</w:t>
            </w:r>
          </w:p>
        </w:tc>
      </w:tr>
      <w:tr w:rsidR="008A0A37" w:rsidRPr="00412A4E" w14:paraId="2A4A4F64" w14:textId="77777777" w:rsidTr="00BC233E">
        <w:tc>
          <w:tcPr>
            <w:tcW w:w="4050" w:type="pct"/>
            <w:tcBorders>
              <w:left w:val="single" w:sz="4" w:space="0" w:color="auto"/>
              <w:right w:val="single" w:sz="4" w:space="0" w:color="auto"/>
            </w:tcBorders>
          </w:tcPr>
          <w:p w14:paraId="002AB0E2" w14:textId="77777777" w:rsidR="008A0A37" w:rsidRPr="00412A4E" w:rsidRDefault="008A0A37" w:rsidP="008A0A37">
            <w:pPr>
              <w:ind w:left="251"/>
              <w:rPr>
                <w:rFonts w:ascii="TH SarabunPSK" w:hAnsi="TH SarabunPSK" w:cs="TH SarabunPSK"/>
                <w:szCs w:val="22"/>
                <w:cs/>
              </w:rPr>
            </w:pPr>
            <w:r w:rsidRPr="00412A4E">
              <w:rPr>
                <w:rFonts w:ascii="TH SarabunPSK" w:hAnsi="TH SarabunPSK" w:cs="TH SarabunPSK"/>
                <w:szCs w:val="22"/>
                <w:cs/>
              </w:rPr>
              <w:t>(</w:t>
            </w:r>
            <w:r w:rsidRPr="00412A4E">
              <w:rPr>
                <w:rFonts w:ascii="TH SarabunPSK" w:hAnsi="TH SarabunPSK" w:cs="TH SarabunPSK"/>
                <w:szCs w:val="22"/>
              </w:rPr>
              <w:t>4</w:t>
            </w:r>
            <w:r w:rsidRPr="00412A4E">
              <w:rPr>
                <w:rFonts w:ascii="TH SarabunPSK" w:hAnsi="TH SarabunPSK" w:cs="TH SarabunPSK"/>
                <w:szCs w:val="22"/>
                <w:cs/>
              </w:rPr>
              <w:t>)  เคารพสิทธิและรับฟังความคิดเห็นของผู้อื่น รวมทั้งเคารพในคุณค่าและศักดิ์ศรีของความเป็นมนุษย์</w:t>
            </w:r>
          </w:p>
        </w:tc>
        <w:tc>
          <w:tcPr>
            <w:tcW w:w="241" w:type="pct"/>
            <w:tcBorders>
              <w:left w:val="single" w:sz="4" w:space="0" w:color="auto"/>
              <w:right w:val="single" w:sz="4" w:space="0" w:color="auto"/>
            </w:tcBorders>
          </w:tcPr>
          <w:p w14:paraId="00D076F1" w14:textId="352F23D5" w:rsidR="008A0A37" w:rsidRPr="007F21BC" w:rsidRDefault="008A0A37" w:rsidP="008A0A37">
            <w:pPr>
              <w:jc w:val="center"/>
              <w:rPr>
                <w:rFonts w:ascii="Wingdings" w:eastAsia="Wingdings" w:hAnsi="Wingdings" w:cs="TH SarabunPSK"/>
                <w:szCs w:val="22"/>
              </w:rPr>
            </w:pPr>
            <w:r w:rsidRPr="000D19D8">
              <w:rPr>
                <w:rFonts w:ascii="Segoe UI Symbol" w:eastAsia="Wingdings" w:hAnsi="Segoe UI Symbol" w:cs="Segoe UI Symbol" w:hint="cs"/>
                <w:b/>
                <w:bCs/>
                <w:color w:val="000000" w:themeColor="text1"/>
                <w:sz w:val="24"/>
                <w:szCs w:val="24"/>
                <w:cs/>
              </w:rPr>
              <w:t>✔</w:t>
            </w:r>
          </w:p>
        </w:tc>
        <w:tc>
          <w:tcPr>
            <w:tcW w:w="354" w:type="pct"/>
            <w:tcBorders>
              <w:left w:val="single" w:sz="4" w:space="0" w:color="auto"/>
              <w:right w:val="single" w:sz="4" w:space="0" w:color="auto"/>
            </w:tcBorders>
          </w:tcPr>
          <w:p w14:paraId="586FAECD" w14:textId="482F678B" w:rsidR="008A0A37" w:rsidRPr="007F21BC" w:rsidRDefault="008A0A37" w:rsidP="008A0A37">
            <w:pPr>
              <w:jc w:val="center"/>
              <w:rPr>
                <w:rFonts w:ascii="Wingdings" w:eastAsia="Wingdings" w:hAnsi="Wingdings" w:cs="TH SarabunPSK"/>
                <w:szCs w:val="22"/>
              </w:rPr>
            </w:pPr>
            <w:r w:rsidRPr="000D19D8">
              <w:rPr>
                <w:rFonts w:ascii="Segoe UI Symbol" w:eastAsia="Wingdings" w:hAnsi="Segoe UI Symbol" w:cs="Segoe UI Symbol" w:hint="cs"/>
                <w:b/>
                <w:bCs/>
                <w:color w:val="000000" w:themeColor="text1"/>
                <w:sz w:val="24"/>
                <w:szCs w:val="24"/>
                <w:cs/>
              </w:rPr>
              <w:t>✔</w:t>
            </w:r>
          </w:p>
        </w:tc>
        <w:tc>
          <w:tcPr>
            <w:tcW w:w="355" w:type="pct"/>
            <w:tcBorders>
              <w:left w:val="single" w:sz="4" w:space="0" w:color="auto"/>
              <w:right w:val="single" w:sz="4" w:space="0" w:color="auto"/>
            </w:tcBorders>
          </w:tcPr>
          <w:p w14:paraId="4F91DFFA" w14:textId="652FCF65" w:rsidR="008A0A37" w:rsidRPr="007F21BC" w:rsidRDefault="008A0A37" w:rsidP="008A0A37">
            <w:pPr>
              <w:jc w:val="center"/>
              <w:rPr>
                <w:rFonts w:ascii="Wingdings" w:eastAsia="Wingdings" w:hAnsi="Wingdings" w:cs="TH SarabunPSK"/>
                <w:szCs w:val="22"/>
              </w:rPr>
            </w:pPr>
            <w:r w:rsidRPr="000D19D8">
              <w:rPr>
                <w:rFonts w:ascii="Segoe UI Symbol" w:eastAsia="Wingdings" w:hAnsi="Segoe UI Symbol" w:cs="Segoe UI Symbol" w:hint="cs"/>
                <w:b/>
                <w:bCs/>
                <w:color w:val="000000" w:themeColor="text1"/>
                <w:sz w:val="24"/>
                <w:szCs w:val="24"/>
                <w:cs/>
              </w:rPr>
              <w:t>✔</w:t>
            </w:r>
          </w:p>
        </w:tc>
      </w:tr>
      <w:tr w:rsidR="008A0A37" w:rsidRPr="00412A4E" w14:paraId="40B49ECB" w14:textId="77777777" w:rsidTr="00BC233E">
        <w:tc>
          <w:tcPr>
            <w:tcW w:w="4050" w:type="pct"/>
            <w:tcBorders>
              <w:left w:val="single" w:sz="4" w:space="0" w:color="auto"/>
              <w:right w:val="single" w:sz="4" w:space="0" w:color="auto"/>
            </w:tcBorders>
          </w:tcPr>
          <w:p w14:paraId="7FD4736F" w14:textId="77777777" w:rsidR="008A0A37" w:rsidRPr="00412A4E" w:rsidRDefault="008A0A37" w:rsidP="008A0A37">
            <w:pPr>
              <w:ind w:left="251"/>
              <w:rPr>
                <w:rFonts w:ascii="TH SarabunPSK" w:hAnsi="TH SarabunPSK" w:cs="TH SarabunPSK"/>
                <w:szCs w:val="22"/>
                <w:cs/>
              </w:rPr>
            </w:pPr>
            <w:r w:rsidRPr="00412A4E">
              <w:rPr>
                <w:rFonts w:ascii="TH SarabunPSK" w:hAnsi="TH SarabunPSK" w:cs="TH SarabunPSK"/>
                <w:szCs w:val="22"/>
                <w:cs/>
              </w:rPr>
              <w:t>(</w:t>
            </w:r>
            <w:r w:rsidRPr="00412A4E">
              <w:rPr>
                <w:rFonts w:ascii="TH SarabunPSK" w:hAnsi="TH SarabunPSK" w:cs="TH SarabunPSK"/>
                <w:szCs w:val="22"/>
              </w:rPr>
              <w:t>5</w:t>
            </w:r>
            <w:r w:rsidRPr="00412A4E">
              <w:rPr>
                <w:rFonts w:ascii="TH SarabunPSK" w:hAnsi="TH SarabunPSK" w:cs="TH SarabunPSK"/>
                <w:szCs w:val="22"/>
                <w:cs/>
              </w:rPr>
              <w:t>)  เคารพกฎระเบียบและข้อบังคับต่าง ๆ ขององค์กรและสังคม (</w:t>
            </w:r>
            <w:r w:rsidRPr="00412A4E">
              <w:rPr>
                <w:rFonts w:ascii="TH SarabunPSK" w:hAnsi="TH SarabunPSK" w:cs="TH SarabunPSK"/>
                <w:szCs w:val="22"/>
              </w:rPr>
              <w:t>WIL</w:t>
            </w:r>
            <w:r w:rsidRPr="00412A4E">
              <w:rPr>
                <w:rFonts w:ascii="TH SarabunPSK" w:hAnsi="TH SarabunPSK" w:cs="TH SarabunPSK"/>
                <w:szCs w:val="22"/>
                <w:cs/>
              </w:rPr>
              <w:t>)</w:t>
            </w:r>
          </w:p>
        </w:tc>
        <w:tc>
          <w:tcPr>
            <w:tcW w:w="241" w:type="pct"/>
            <w:tcBorders>
              <w:left w:val="single" w:sz="4" w:space="0" w:color="auto"/>
              <w:right w:val="single" w:sz="4" w:space="0" w:color="auto"/>
            </w:tcBorders>
          </w:tcPr>
          <w:p w14:paraId="145D6DCD" w14:textId="4B36C49A" w:rsidR="008A0A37" w:rsidRPr="007F21BC" w:rsidRDefault="008A0A37" w:rsidP="008A0A37">
            <w:pPr>
              <w:jc w:val="center"/>
              <w:rPr>
                <w:rFonts w:ascii="Wingdings" w:eastAsia="Wingdings" w:hAnsi="Wingdings" w:cs="TH SarabunPSK"/>
                <w:szCs w:val="22"/>
              </w:rPr>
            </w:pPr>
            <w:r w:rsidRPr="000D19D8">
              <w:rPr>
                <w:rFonts w:ascii="Segoe UI Symbol" w:eastAsia="Wingdings" w:hAnsi="Segoe UI Symbol" w:cs="Segoe UI Symbol" w:hint="cs"/>
                <w:b/>
                <w:bCs/>
                <w:color w:val="000000" w:themeColor="text1"/>
                <w:sz w:val="24"/>
                <w:szCs w:val="24"/>
                <w:cs/>
              </w:rPr>
              <w:t>✔</w:t>
            </w:r>
          </w:p>
        </w:tc>
        <w:tc>
          <w:tcPr>
            <w:tcW w:w="354" w:type="pct"/>
            <w:tcBorders>
              <w:left w:val="single" w:sz="4" w:space="0" w:color="auto"/>
              <w:right w:val="single" w:sz="4" w:space="0" w:color="auto"/>
            </w:tcBorders>
          </w:tcPr>
          <w:p w14:paraId="5F4A0A57" w14:textId="799DFEBB" w:rsidR="008A0A37" w:rsidRPr="007F21BC" w:rsidRDefault="008A0A37" w:rsidP="008A0A37">
            <w:pPr>
              <w:jc w:val="center"/>
              <w:rPr>
                <w:rFonts w:ascii="Wingdings" w:eastAsia="Wingdings" w:hAnsi="Wingdings" w:cs="TH SarabunPSK"/>
                <w:szCs w:val="22"/>
              </w:rPr>
            </w:pPr>
            <w:r w:rsidRPr="000D19D8">
              <w:rPr>
                <w:rFonts w:ascii="Segoe UI Symbol" w:eastAsia="Wingdings" w:hAnsi="Segoe UI Symbol" w:cs="Segoe UI Symbol" w:hint="cs"/>
                <w:b/>
                <w:bCs/>
                <w:color w:val="000000" w:themeColor="text1"/>
                <w:sz w:val="24"/>
                <w:szCs w:val="24"/>
                <w:cs/>
              </w:rPr>
              <w:t>✔</w:t>
            </w:r>
          </w:p>
        </w:tc>
        <w:tc>
          <w:tcPr>
            <w:tcW w:w="355" w:type="pct"/>
            <w:tcBorders>
              <w:left w:val="single" w:sz="4" w:space="0" w:color="auto"/>
              <w:right w:val="single" w:sz="4" w:space="0" w:color="auto"/>
            </w:tcBorders>
          </w:tcPr>
          <w:p w14:paraId="367BA6A3" w14:textId="4B18E5B1" w:rsidR="008A0A37" w:rsidRPr="007F21BC" w:rsidRDefault="008A0A37" w:rsidP="008A0A37">
            <w:pPr>
              <w:jc w:val="center"/>
              <w:rPr>
                <w:rFonts w:ascii="Wingdings" w:eastAsia="Wingdings" w:hAnsi="Wingdings" w:cs="TH SarabunPSK"/>
                <w:szCs w:val="22"/>
              </w:rPr>
            </w:pPr>
            <w:r w:rsidRPr="000D19D8">
              <w:rPr>
                <w:rFonts w:ascii="Segoe UI Symbol" w:eastAsia="Wingdings" w:hAnsi="Segoe UI Symbol" w:cs="Segoe UI Symbol" w:hint="cs"/>
                <w:b/>
                <w:bCs/>
                <w:color w:val="000000" w:themeColor="text1"/>
                <w:sz w:val="24"/>
                <w:szCs w:val="24"/>
                <w:cs/>
              </w:rPr>
              <w:t>✔</w:t>
            </w:r>
          </w:p>
        </w:tc>
      </w:tr>
      <w:tr w:rsidR="008A0A37" w:rsidRPr="00412A4E" w14:paraId="71BB7E90" w14:textId="77777777" w:rsidTr="00BC233E">
        <w:tc>
          <w:tcPr>
            <w:tcW w:w="4050" w:type="pct"/>
            <w:tcBorders>
              <w:left w:val="single" w:sz="4" w:space="0" w:color="auto"/>
              <w:right w:val="single" w:sz="4" w:space="0" w:color="auto"/>
            </w:tcBorders>
          </w:tcPr>
          <w:p w14:paraId="6C3CBAF1" w14:textId="77777777" w:rsidR="008A0A37" w:rsidRPr="00412A4E" w:rsidRDefault="008A0A37" w:rsidP="008A0A37">
            <w:pPr>
              <w:ind w:left="251"/>
              <w:rPr>
                <w:rFonts w:ascii="TH SarabunPSK" w:hAnsi="TH SarabunPSK" w:cs="TH SarabunPSK"/>
                <w:szCs w:val="22"/>
                <w:cs/>
              </w:rPr>
            </w:pPr>
            <w:r w:rsidRPr="00412A4E">
              <w:rPr>
                <w:rFonts w:ascii="TH SarabunPSK" w:hAnsi="TH SarabunPSK" w:cs="TH SarabunPSK"/>
                <w:szCs w:val="22"/>
                <w:cs/>
              </w:rPr>
              <w:t>(</w:t>
            </w:r>
            <w:r w:rsidRPr="00412A4E">
              <w:rPr>
                <w:rFonts w:ascii="TH SarabunPSK" w:hAnsi="TH SarabunPSK" w:cs="TH SarabunPSK"/>
                <w:szCs w:val="22"/>
              </w:rPr>
              <w:t>6</w:t>
            </w:r>
            <w:r w:rsidRPr="00412A4E">
              <w:rPr>
                <w:rFonts w:ascii="TH SarabunPSK" w:hAnsi="TH SarabunPSK" w:cs="TH SarabunPSK"/>
                <w:szCs w:val="22"/>
                <w:cs/>
              </w:rPr>
              <w:t>)  สามารถวิเคราะห์ผลกระทบจากการนำแนวคิดหรือทฤษฎีมาใช้ในองค์กร</w:t>
            </w:r>
          </w:p>
        </w:tc>
        <w:tc>
          <w:tcPr>
            <w:tcW w:w="241" w:type="pct"/>
            <w:tcBorders>
              <w:left w:val="single" w:sz="4" w:space="0" w:color="auto"/>
              <w:right w:val="single" w:sz="4" w:space="0" w:color="auto"/>
            </w:tcBorders>
          </w:tcPr>
          <w:p w14:paraId="70DCB0A6" w14:textId="05E8E462" w:rsidR="008A0A37" w:rsidRPr="007F21BC" w:rsidRDefault="008A0A37" w:rsidP="008A0A37">
            <w:pPr>
              <w:jc w:val="center"/>
              <w:rPr>
                <w:rFonts w:ascii="Wingdings" w:eastAsia="Wingdings" w:hAnsi="Wingdings" w:cs="TH SarabunPSK"/>
                <w:szCs w:val="22"/>
              </w:rPr>
            </w:pPr>
            <w:r w:rsidRPr="000D19D8">
              <w:rPr>
                <w:rFonts w:ascii="Segoe UI Symbol" w:eastAsia="Wingdings" w:hAnsi="Segoe UI Symbol" w:cs="Segoe UI Symbol" w:hint="cs"/>
                <w:b/>
                <w:bCs/>
                <w:color w:val="000000" w:themeColor="text1"/>
                <w:sz w:val="24"/>
                <w:szCs w:val="24"/>
                <w:cs/>
              </w:rPr>
              <w:t>✔</w:t>
            </w:r>
          </w:p>
        </w:tc>
        <w:tc>
          <w:tcPr>
            <w:tcW w:w="354" w:type="pct"/>
            <w:tcBorders>
              <w:left w:val="single" w:sz="4" w:space="0" w:color="auto"/>
              <w:right w:val="single" w:sz="4" w:space="0" w:color="auto"/>
            </w:tcBorders>
          </w:tcPr>
          <w:p w14:paraId="5D71CF4F" w14:textId="351079A3" w:rsidR="008A0A37" w:rsidRPr="007F21BC" w:rsidRDefault="008A0A37" w:rsidP="008A0A37">
            <w:pPr>
              <w:jc w:val="center"/>
              <w:rPr>
                <w:rFonts w:ascii="Wingdings" w:eastAsia="Wingdings" w:hAnsi="Wingdings" w:cs="TH SarabunPSK"/>
                <w:szCs w:val="22"/>
              </w:rPr>
            </w:pPr>
            <w:r w:rsidRPr="000D19D8">
              <w:rPr>
                <w:rFonts w:ascii="Segoe UI Symbol" w:eastAsia="Wingdings" w:hAnsi="Segoe UI Symbol" w:cs="Segoe UI Symbol" w:hint="cs"/>
                <w:b/>
                <w:bCs/>
                <w:color w:val="000000" w:themeColor="text1"/>
                <w:sz w:val="24"/>
                <w:szCs w:val="24"/>
                <w:cs/>
              </w:rPr>
              <w:t>✔</w:t>
            </w:r>
          </w:p>
        </w:tc>
        <w:tc>
          <w:tcPr>
            <w:tcW w:w="355" w:type="pct"/>
            <w:tcBorders>
              <w:left w:val="single" w:sz="4" w:space="0" w:color="auto"/>
              <w:right w:val="single" w:sz="4" w:space="0" w:color="auto"/>
            </w:tcBorders>
          </w:tcPr>
          <w:p w14:paraId="722ADF0A" w14:textId="015439BD" w:rsidR="008A0A37" w:rsidRPr="007F21BC" w:rsidRDefault="008A0A37" w:rsidP="008A0A37">
            <w:pPr>
              <w:jc w:val="center"/>
              <w:rPr>
                <w:rFonts w:ascii="Wingdings" w:eastAsia="Wingdings" w:hAnsi="Wingdings" w:cs="TH SarabunPSK"/>
                <w:szCs w:val="22"/>
              </w:rPr>
            </w:pPr>
            <w:r w:rsidRPr="000D19D8">
              <w:rPr>
                <w:rFonts w:ascii="Segoe UI Symbol" w:eastAsia="Wingdings" w:hAnsi="Segoe UI Symbol" w:cs="Segoe UI Symbol" w:hint="cs"/>
                <w:b/>
                <w:bCs/>
                <w:color w:val="000000" w:themeColor="text1"/>
                <w:sz w:val="24"/>
                <w:szCs w:val="24"/>
                <w:cs/>
              </w:rPr>
              <w:t>✔</w:t>
            </w:r>
          </w:p>
        </w:tc>
      </w:tr>
      <w:tr w:rsidR="008A0A37" w:rsidRPr="00412A4E" w14:paraId="11465666" w14:textId="77777777" w:rsidTr="00BC233E">
        <w:tc>
          <w:tcPr>
            <w:tcW w:w="4050" w:type="pct"/>
            <w:tcBorders>
              <w:left w:val="single" w:sz="4" w:space="0" w:color="auto"/>
              <w:bottom w:val="single" w:sz="4" w:space="0" w:color="auto"/>
              <w:right w:val="single" w:sz="4" w:space="0" w:color="auto"/>
            </w:tcBorders>
          </w:tcPr>
          <w:p w14:paraId="40F344F0" w14:textId="77777777" w:rsidR="008A0A37" w:rsidRPr="00412A4E" w:rsidRDefault="008A0A37" w:rsidP="008A0A37">
            <w:pPr>
              <w:ind w:left="251"/>
              <w:rPr>
                <w:rFonts w:ascii="TH SarabunPSK" w:hAnsi="TH SarabunPSK" w:cs="TH SarabunPSK"/>
                <w:szCs w:val="22"/>
                <w:cs/>
              </w:rPr>
            </w:pPr>
            <w:r w:rsidRPr="00412A4E">
              <w:rPr>
                <w:rFonts w:ascii="TH SarabunPSK" w:hAnsi="TH SarabunPSK" w:cs="TH SarabunPSK"/>
                <w:szCs w:val="22"/>
                <w:cs/>
              </w:rPr>
              <w:t>(</w:t>
            </w:r>
            <w:r w:rsidRPr="00412A4E">
              <w:rPr>
                <w:rFonts w:ascii="TH SarabunPSK" w:hAnsi="TH SarabunPSK" w:cs="TH SarabunPSK"/>
                <w:szCs w:val="22"/>
              </w:rPr>
              <w:t>7</w:t>
            </w:r>
            <w:r w:rsidRPr="00412A4E">
              <w:rPr>
                <w:rFonts w:ascii="TH SarabunPSK" w:hAnsi="TH SarabunPSK" w:cs="TH SarabunPSK"/>
                <w:szCs w:val="22"/>
                <w:cs/>
              </w:rPr>
              <w:t>)  มีจรรยาบรรณทางวิชาการและวิชาชีพ</w:t>
            </w:r>
          </w:p>
        </w:tc>
        <w:tc>
          <w:tcPr>
            <w:tcW w:w="241" w:type="pct"/>
            <w:tcBorders>
              <w:left w:val="single" w:sz="4" w:space="0" w:color="auto"/>
              <w:bottom w:val="single" w:sz="4" w:space="0" w:color="auto"/>
              <w:right w:val="single" w:sz="4" w:space="0" w:color="auto"/>
            </w:tcBorders>
          </w:tcPr>
          <w:p w14:paraId="4FA870F2" w14:textId="36597B20" w:rsidR="008A0A37" w:rsidRPr="007F21BC" w:rsidRDefault="008A0A37" w:rsidP="008A0A37">
            <w:pPr>
              <w:jc w:val="center"/>
              <w:rPr>
                <w:rFonts w:ascii="Wingdings" w:eastAsia="Wingdings" w:hAnsi="Wingdings" w:cs="TH SarabunPSK"/>
                <w:szCs w:val="22"/>
              </w:rPr>
            </w:pPr>
            <w:r w:rsidRPr="000D19D8">
              <w:rPr>
                <w:rFonts w:ascii="Segoe UI Symbol" w:eastAsia="Wingdings" w:hAnsi="Segoe UI Symbol" w:cs="Segoe UI Symbol" w:hint="cs"/>
                <w:b/>
                <w:bCs/>
                <w:color w:val="000000" w:themeColor="text1"/>
                <w:sz w:val="24"/>
                <w:szCs w:val="24"/>
                <w:cs/>
              </w:rPr>
              <w:t>✔</w:t>
            </w:r>
          </w:p>
        </w:tc>
        <w:tc>
          <w:tcPr>
            <w:tcW w:w="354" w:type="pct"/>
            <w:tcBorders>
              <w:left w:val="single" w:sz="4" w:space="0" w:color="auto"/>
              <w:bottom w:val="single" w:sz="4" w:space="0" w:color="auto"/>
              <w:right w:val="single" w:sz="4" w:space="0" w:color="auto"/>
            </w:tcBorders>
          </w:tcPr>
          <w:p w14:paraId="0C01D1E1" w14:textId="17067DB0" w:rsidR="008A0A37" w:rsidRPr="007F21BC" w:rsidRDefault="008A0A37" w:rsidP="008A0A37">
            <w:pPr>
              <w:jc w:val="center"/>
              <w:rPr>
                <w:rFonts w:ascii="Wingdings" w:eastAsia="Wingdings" w:hAnsi="Wingdings" w:cs="TH SarabunPSK"/>
                <w:szCs w:val="22"/>
              </w:rPr>
            </w:pPr>
            <w:r w:rsidRPr="000D19D8">
              <w:rPr>
                <w:rFonts w:ascii="Segoe UI Symbol" w:eastAsia="Wingdings" w:hAnsi="Segoe UI Symbol" w:cs="Segoe UI Symbol" w:hint="cs"/>
                <w:b/>
                <w:bCs/>
                <w:color w:val="000000" w:themeColor="text1"/>
                <w:sz w:val="24"/>
                <w:szCs w:val="24"/>
                <w:cs/>
              </w:rPr>
              <w:t>✔</w:t>
            </w:r>
          </w:p>
        </w:tc>
        <w:tc>
          <w:tcPr>
            <w:tcW w:w="355" w:type="pct"/>
            <w:tcBorders>
              <w:left w:val="single" w:sz="4" w:space="0" w:color="auto"/>
              <w:bottom w:val="single" w:sz="4" w:space="0" w:color="auto"/>
              <w:right w:val="single" w:sz="4" w:space="0" w:color="auto"/>
            </w:tcBorders>
          </w:tcPr>
          <w:p w14:paraId="3CDD4FAC" w14:textId="5182EED5" w:rsidR="008A0A37" w:rsidRPr="007F21BC" w:rsidRDefault="008A0A37" w:rsidP="008A0A37">
            <w:pPr>
              <w:jc w:val="center"/>
              <w:rPr>
                <w:rFonts w:ascii="Wingdings" w:eastAsia="Wingdings" w:hAnsi="Wingdings" w:cs="TH SarabunPSK"/>
                <w:szCs w:val="22"/>
              </w:rPr>
            </w:pPr>
            <w:r w:rsidRPr="000D19D8">
              <w:rPr>
                <w:rFonts w:ascii="Segoe UI Symbol" w:eastAsia="Wingdings" w:hAnsi="Segoe UI Symbol" w:cs="Segoe UI Symbol" w:hint="cs"/>
                <w:b/>
                <w:bCs/>
                <w:color w:val="000000" w:themeColor="text1"/>
                <w:sz w:val="24"/>
                <w:szCs w:val="24"/>
                <w:cs/>
              </w:rPr>
              <w:t>✔</w:t>
            </w:r>
          </w:p>
        </w:tc>
      </w:tr>
      <w:tr w:rsidR="003F0592" w:rsidRPr="00412A4E" w14:paraId="4E72C402" w14:textId="77777777" w:rsidTr="00BC233E">
        <w:tc>
          <w:tcPr>
            <w:tcW w:w="4050" w:type="pct"/>
            <w:tcBorders>
              <w:top w:val="single" w:sz="4" w:space="0" w:color="auto"/>
              <w:left w:val="single" w:sz="4" w:space="0" w:color="auto"/>
              <w:right w:val="single" w:sz="4" w:space="0" w:color="auto"/>
            </w:tcBorders>
          </w:tcPr>
          <w:p w14:paraId="526D4385" w14:textId="77777777" w:rsidR="003F0592" w:rsidRPr="00412A4E" w:rsidRDefault="003F0592" w:rsidP="003F74E2">
            <w:pPr>
              <w:rPr>
                <w:rFonts w:ascii="TH SarabunPSK" w:hAnsi="TH SarabunPSK" w:cs="TH SarabunPSK"/>
                <w:b/>
                <w:bCs/>
                <w:szCs w:val="22"/>
              </w:rPr>
            </w:pPr>
            <w:r w:rsidRPr="00412A4E">
              <w:rPr>
                <w:rFonts w:ascii="TH SarabunPSK" w:hAnsi="TH SarabunPSK" w:cs="TH SarabunPSK"/>
                <w:b/>
                <w:bCs/>
                <w:szCs w:val="22"/>
              </w:rPr>
              <w:t>2</w:t>
            </w:r>
            <w:r w:rsidRPr="00412A4E">
              <w:rPr>
                <w:rFonts w:ascii="TH SarabunPSK" w:hAnsi="TH SarabunPSK" w:cs="TH SarabunPSK"/>
                <w:b/>
                <w:bCs/>
                <w:szCs w:val="22"/>
                <w:cs/>
              </w:rPr>
              <w:t>) ความรู้</w:t>
            </w:r>
          </w:p>
        </w:tc>
        <w:tc>
          <w:tcPr>
            <w:tcW w:w="241" w:type="pct"/>
            <w:tcBorders>
              <w:top w:val="single" w:sz="4" w:space="0" w:color="auto"/>
              <w:left w:val="single" w:sz="4" w:space="0" w:color="auto"/>
              <w:right w:val="single" w:sz="4" w:space="0" w:color="auto"/>
            </w:tcBorders>
          </w:tcPr>
          <w:p w14:paraId="44C4358F" w14:textId="77777777" w:rsidR="003F0592" w:rsidRPr="007F21BC" w:rsidRDefault="003F0592" w:rsidP="003F74E2">
            <w:pPr>
              <w:jc w:val="center"/>
              <w:rPr>
                <w:rFonts w:ascii="Wingdings" w:hAnsi="Wingdings" w:cs="TH SarabunPSK"/>
                <w:b/>
                <w:bCs/>
                <w:szCs w:val="22"/>
              </w:rPr>
            </w:pPr>
          </w:p>
        </w:tc>
        <w:tc>
          <w:tcPr>
            <w:tcW w:w="354" w:type="pct"/>
            <w:tcBorders>
              <w:top w:val="single" w:sz="4" w:space="0" w:color="auto"/>
              <w:left w:val="single" w:sz="4" w:space="0" w:color="auto"/>
              <w:right w:val="single" w:sz="4" w:space="0" w:color="auto"/>
            </w:tcBorders>
          </w:tcPr>
          <w:p w14:paraId="36478C89" w14:textId="77777777" w:rsidR="003F0592" w:rsidRPr="007F21BC" w:rsidRDefault="003F0592" w:rsidP="003F74E2">
            <w:pPr>
              <w:jc w:val="center"/>
              <w:rPr>
                <w:rFonts w:ascii="Wingdings" w:hAnsi="Wingdings" w:cs="TH SarabunPSK"/>
                <w:b/>
                <w:bCs/>
                <w:szCs w:val="22"/>
              </w:rPr>
            </w:pPr>
          </w:p>
        </w:tc>
        <w:tc>
          <w:tcPr>
            <w:tcW w:w="355" w:type="pct"/>
            <w:tcBorders>
              <w:top w:val="single" w:sz="4" w:space="0" w:color="auto"/>
              <w:left w:val="single" w:sz="4" w:space="0" w:color="auto"/>
              <w:right w:val="single" w:sz="4" w:space="0" w:color="auto"/>
            </w:tcBorders>
          </w:tcPr>
          <w:p w14:paraId="71E73896" w14:textId="77777777" w:rsidR="003F0592" w:rsidRPr="007F21BC" w:rsidRDefault="003F0592" w:rsidP="003F74E2">
            <w:pPr>
              <w:jc w:val="center"/>
              <w:rPr>
                <w:rFonts w:ascii="Wingdings" w:hAnsi="Wingdings" w:cs="TH SarabunPSK"/>
                <w:b/>
                <w:bCs/>
                <w:szCs w:val="22"/>
              </w:rPr>
            </w:pPr>
          </w:p>
        </w:tc>
      </w:tr>
      <w:tr w:rsidR="008A0A37" w:rsidRPr="00412A4E" w14:paraId="4FB83972" w14:textId="77777777" w:rsidTr="00BC233E">
        <w:tc>
          <w:tcPr>
            <w:tcW w:w="4050" w:type="pct"/>
            <w:tcBorders>
              <w:left w:val="single" w:sz="4" w:space="0" w:color="auto"/>
              <w:right w:val="single" w:sz="4" w:space="0" w:color="auto"/>
            </w:tcBorders>
          </w:tcPr>
          <w:p w14:paraId="23D661C3"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t>(1)  มีความรู้และความเข้าใจเกี่ยวกับหลักการและทฤษฎีที่สำคัญในเนื้อหาสาขาวิชาด้านพืชศาสตร์ (</w:t>
            </w:r>
            <w:r w:rsidRPr="00412A4E">
              <w:rPr>
                <w:rFonts w:ascii="TH SarabunPSK" w:hAnsi="TH SarabunPSK" w:cs="TH SarabunPSK"/>
                <w:szCs w:val="22"/>
              </w:rPr>
              <w:t>WIL</w:t>
            </w:r>
            <w:r w:rsidRPr="00412A4E">
              <w:rPr>
                <w:rFonts w:ascii="TH SarabunPSK" w:hAnsi="TH SarabunPSK" w:cs="TH SarabunPSK"/>
                <w:szCs w:val="22"/>
                <w:cs/>
              </w:rPr>
              <w:t>)</w:t>
            </w:r>
          </w:p>
        </w:tc>
        <w:tc>
          <w:tcPr>
            <w:tcW w:w="241" w:type="pct"/>
            <w:tcBorders>
              <w:left w:val="single" w:sz="4" w:space="0" w:color="auto"/>
              <w:right w:val="single" w:sz="4" w:space="0" w:color="auto"/>
            </w:tcBorders>
          </w:tcPr>
          <w:p w14:paraId="727131EE" w14:textId="45A10C16" w:rsidR="008A0A37" w:rsidRPr="007F21BC" w:rsidRDefault="008A0A37" w:rsidP="008A0A37">
            <w:pPr>
              <w:jc w:val="center"/>
              <w:rPr>
                <w:rFonts w:ascii="Wingdings" w:hAnsi="Wingdings" w:cs="TH SarabunPSK"/>
                <w:szCs w:val="22"/>
              </w:rPr>
            </w:pPr>
            <w:r w:rsidRPr="003F3C8D">
              <w:rPr>
                <w:rFonts w:ascii="Segoe UI Symbol" w:eastAsia="Wingdings" w:hAnsi="Segoe UI Symbol" w:cs="Segoe UI Symbol" w:hint="cs"/>
                <w:b/>
                <w:bCs/>
                <w:color w:val="000000" w:themeColor="text1"/>
                <w:sz w:val="24"/>
                <w:szCs w:val="24"/>
                <w:cs/>
              </w:rPr>
              <w:t>✔</w:t>
            </w:r>
          </w:p>
        </w:tc>
        <w:tc>
          <w:tcPr>
            <w:tcW w:w="354" w:type="pct"/>
            <w:tcBorders>
              <w:left w:val="single" w:sz="4" w:space="0" w:color="auto"/>
              <w:right w:val="single" w:sz="4" w:space="0" w:color="auto"/>
            </w:tcBorders>
          </w:tcPr>
          <w:p w14:paraId="7B956B39" w14:textId="1CF9FEA2" w:rsidR="008A0A37" w:rsidRPr="007F21BC" w:rsidRDefault="008A0A37" w:rsidP="008A0A37">
            <w:pPr>
              <w:jc w:val="center"/>
              <w:rPr>
                <w:rFonts w:ascii="Wingdings" w:hAnsi="Wingdings" w:cs="TH SarabunPSK"/>
                <w:szCs w:val="22"/>
              </w:rPr>
            </w:pPr>
            <w:r w:rsidRPr="003F3C8D">
              <w:rPr>
                <w:rFonts w:ascii="Segoe UI Symbol" w:eastAsia="Wingdings" w:hAnsi="Segoe UI Symbol" w:cs="Segoe UI Symbol" w:hint="cs"/>
                <w:b/>
                <w:bCs/>
                <w:color w:val="000000" w:themeColor="text1"/>
                <w:sz w:val="24"/>
                <w:szCs w:val="24"/>
                <w:cs/>
              </w:rPr>
              <w:t>✔</w:t>
            </w:r>
          </w:p>
        </w:tc>
        <w:tc>
          <w:tcPr>
            <w:tcW w:w="355" w:type="pct"/>
            <w:tcBorders>
              <w:left w:val="single" w:sz="4" w:space="0" w:color="auto"/>
              <w:right w:val="single" w:sz="4" w:space="0" w:color="auto"/>
            </w:tcBorders>
          </w:tcPr>
          <w:p w14:paraId="2E3F5BF9" w14:textId="635257AB" w:rsidR="008A0A37" w:rsidRPr="007F21BC" w:rsidRDefault="008A0A37" w:rsidP="008A0A37">
            <w:pPr>
              <w:jc w:val="center"/>
              <w:rPr>
                <w:rFonts w:ascii="Wingdings" w:hAnsi="Wingdings" w:cs="TH SarabunPSK"/>
                <w:szCs w:val="22"/>
              </w:rPr>
            </w:pPr>
            <w:r w:rsidRPr="003F3C8D">
              <w:rPr>
                <w:rFonts w:ascii="Segoe UI Symbol" w:eastAsia="Wingdings" w:hAnsi="Segoe UI Symbol" w:cs="Segoe UI Symbol" w:hint="cs"/>
                <w:b/>
                <w:bCs/>
                <w:color w:val="000000" w:themeColor="text1"/>
                <w:sz w:val="24"/>
                <w:szCs w:val="24"/>
                <w:cs/>
              </w:rPr>
              <w:t>✔</w:t>
            </w:r>
          </w:p>
        </w:tc>
      </w:tr>
      <w:tr w:rsidR="008A0A37" w:rsidRPr="00412A4E" w14:paraId="4371562D" w14:textId="77777777" w:rsidTr="00BC233E">
        <w:tc>
          <w:tcPr>
            <w:tcW w:w="4050" w:type="pct"/>
            <w:tcBorders>
              <w:left w:val="single" w:sz="4" w:space="0" w:color="auto"/>
              <w:right w:val="single" w:sz="4" w:space="0" w:color="auto"/>
            </w:tcBorders>
          </w:tcPr>
          <w:p w14:paraId="6980AA05"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t>(2)  สามารถวิเคราะห์ปัญหา เข้าใจและอธิบายความต้องการของปัญหา รวมทั้งประยุกต์ความรู้ ทักษะ และการใช้วิธีการที่เหมาะสมกับการแก้ไขปัญหา (</w:t>
            </w:r>
            <w:r w:rsidRPr="00412A4E">
              <w:rPr>
                <w:rFonts w:ascii="TH SarabunPSK" w:hAnsi="TH SarabunPSK" w:cs="TH SarabunPSK"/>
                <w:szCs w:val="22"/>
              </w:rPr>
              <w:t>WIL</w:t>
            </w:r>
            <w:r w:rsidRPr="00412A4E">
              <w:rPr>
                <w:rFonts w:ascii="TH SarabunPSK" w:hAnsi="TH SarabunPSK" w:cs="TH SarabunPSK"/>
                <w:szCs w:val="22"/>
                <w:cs/>
              </w:rPr>
              <w:t>)</w:t>
            </w:r>
          </w:p>
        </w:tc>
        <w:tc>
          <w:tcPr>
            <w:tcW w:w="241" w:type="pct"/>
            <w:tcBorders>
              <w:left w:val="single" w:sz="4" w:space="0" w:color="auto"/>
              <w:right w:val="single" w:sz="4" w:space="0" w:color="auto"/>
            </w:tcBorders>
          </w:tcPr>
          <w:p w14:paraId="08077955" w14:textId="5D5A9415" w:rsidR="008A0A37" w:rsidRPr="007F21BC" w:rsidRDefault="008A0A37" w:rsidP="008A0A37">
            <w:pPr>
              <w:jc w:val="center"/>
              <w:rPr>
                <w:rFonts w:ascii="Wingdings" w:hAnsi="Wingdings" w:cs="TH SarabunPSK"/>
                <w:szCs w:val="22"/>
              </w:rPr>
            </w:pPr>
            <w:r w:rsidRPr="003F3C8D">
              <w:rPr>
                <w:rFonts w:ascii="Segoe UI Symbol" w:eastAsia="Wingdings" w:hAnsi="Segoe UI Symbol" w:cs="Segoe UI Symbol" w:hint="cs"/>
                <w:b/>
                <w:bCs/>
                <w:color w:val="000000" w:themeColor="text1"/>
                <w:sz w:val="24"/>
                <w:szCs w:val="24"/>
                <w:cs/>
              </w:rPr>
              <w:t>✔</w:t>
            </w:r>
          </w:p>
        </w:tc>
        <w:tc>
          <w:tcPr>
            <w:tcW w:w="354" w:type="pct"/>
            <w:tcBorders>
              <w:left w:val="single" w:sz="4" w:space="0" w:color="auto"/>
              <w:right w:val="single" w:sz="4" w:space="0" w:color="auto"/>
            </w:tcBorders>
          </w:tcPr>
          <w:p w14:paraId="21C65A7E" w14:textId="476CE872" w:rsidR="008A0A37" w:rsidRPr="007F21BC" w:rsidRDefault="008A0A37" w:rsidP="008A0A37">
            <w:pPr>
              <w:jc w:val="center"/>
              <w:rPr>
                <w:rFonts w:ascii="Wingdings" w:hAnsi="Wingdings" w:cs="TH SarabunPSK"/>
                <w:szCs w:val="22"/>
              </w:rPr>
            </w:pPr>
            <w:r w:rsidRPr="003F3C8D">
              <w:rPr>
                <w:rFonts w:ascii="Segoe UI Symbol" w:eastAsia="Wingdings" w:hAnsi="Segoe UI Symbol" w:cs="Segoe UI Symbol" w:hint="cs"/>
                <w:b/>
                <w:bCs/>
                <w:color w:val="000000" w:themeColor="text1"/>
                <w:sz w:val="24"/>
                <w:szCs w:val="24"/>
                <w:cs/>
              </w:rPr>
              <w:t>✔</w:t>
            </w:r>
          </w:p>
        </w:tc>
        <w:tc>
          <w:tcPr>
            <w:tcW w:w="355" w:type="pct"/>
            <w:tcBorders>
              <w:left w:val="single" w:sz="4" w:space="0" w:color="auto"/>
              <w:right w:val="single" w:sz="4" w:space="0" w:color="auto"/>
            </w:tcBorders>
          </w:tcPr>
          <w:p w14:paraId="518A587B" w14:textId="60EB4608" w:rsidR="008A0A37" w:rsidRPr="007F21BC" w:rsidRDefault="008A0A37" w:rsidP="008A0A37">
            <w:pPr>
              <w:jc w:val="center"/>
              <w:rPr>
                <w:rFonts w:ascii="Wingdings" w:hAnsi="Wingdings" w:cs="TH SarabunPSK"/>
                <w:szCs w:val="22"/>
              </w:rPr>
            </w:pPr>
            <w:r w:rsidRPr="003F3C8D">
              <w:rPr>
                <w:rFonts w:ascii="Segoe UI Symbol" w:eastAsia="Wingdings" w:hAnsi="Segoe UI Symbol" w:cs="Segoe UI Symbol" w:hint="cs"/>
                <w:b/>
                <w:bCs/>
                <w:color w:val="000000" w:themeColor="text1"/>
                <w:sz w:val="24"/>
                <w:szCs w:val="24"/>
                <w:cs/>
              </w:rPr>
              <w:t>✔</w:t>
            </w:r>
          </w:p>
        </w:tc>
      </w:tr>
      <w:tr w:rsidR="008A0A37" w:rsidRPr="00412A4E" w14:paraId="71A974CD" w14:textId="77777777" w:rsidTr="00BC233E">
        <w:tc>
          <w:tcPr>
            <w:tcW w:w="4050" w:type="pct"/>
            <w:tcBorders>
              <w:left w:val="single" w:sz="4" w:space="0" w:color="auto"/>
              <w:right w:val="single" w:sz="4" w:space="0" w:color="auto"/>
            </w:tcBorders>
          </w:tcPr>
          <w:p w14:paraId="6E03E0F9"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t>(3)  สามารถวิเคราะห์จุดแข็ง จุดอ่อน โอกาสและอุปสรรคขององค์กร (</w:t>
            </w:r>
            <w:r w:rsidRPr="00412A4E">
              <w:rPr>
                <w:rFonts w:ascii="TH SarabunPSK" w:hAnsi="TH SarabunPSK" w:cs="TH SarabunPSK"/>
                <w:szCs w:val="22"/>
              </w:rPr>
              <w:t>SWOT Analysis</w:t>
            </w:r>
            <w:r w:rsidRPr="00412A4E">
              <w:rPr>
                <w:rFonts w:ascii="TH SarabunPSK" w:hAnsi="TH SarabunPSK" w:cs="TH SarabunPSK"/>
                <w:szCs w:val="22"/>
                <w:cs/>
              </w:rPr>
              <w:t>)</w:t>
            </w:r>
          </w:p>
        </w:tc>
        <w:tc>
          <w:tcPr>
            <w:tcW w:w="241" w:type="pct"/>
            <w:tcBorders>
              <w:left w:val="single" w:sz="4" w:space="0" w:color="auto"/>
              <w:right w:val="single" w:sz="4" w:space="0" w:color="auto"/>
            </w:tcBorders>
          </w:tcPr>
          <w:p w14:paraId="25DAAE7D" w14:textId="6B21569C" w:rsidR="008A0A37" w:rsidRPr="007F21BC" w:rsidRDefault="008A0A37" w:rsidP="008A0A37">
            <w:pPr>
              <w:jc w:val="center"/>
              <w:rPr>
                <w:rFonts w:ascii="Wingdings" w:hAnsi="Wingdings" w:cs="TH SarabunPSK"/>
                <w:szCs w:val="22"/>
              </w:rPr>
            </w:pPr>
            <w:r w:rsidRPr="003F3C8D">
              <w:rPr>
                <w:rFonts w:ascii="Segoe UI Symbol" w:eastAsia="Wingdings" w:hAnsi="Segoe UI Symbol" w:cs="Segoe UI Symbol" w:hint="cs"/>
                <w:b/>
                <w:bCs/>
                <w:color w:val="000000" w:themeColor="text1"/>
                <w:sz w:val="24"/>
                <w:szCs w:val="24"/>
                <w:cs/>
              </w:rPr>
              <w:t>✔</w:t>
            </w:r>
          </w:p>
        </w:tc>
        <w:tc>
          <w:tcPr>
            <w:tcW w:w="354" w:type="pct"/>
            <w:tcBorders>
              <w:left w:val="single" w:sz="4" w:space="0" w:color="auto"/>
              <w:right w:val="single" w:sz="4" w:space="0" w:color="auto"/>
            </w:tcBorders>
          </w:tcPr>
          <w:p w14:paraId="5164B8F7" w14:textId="7B657CD5" w:rsidR="008A0A37" w:rsidRPr="007F21BC" w:rsidRDefault="008A0A37" w:rsidP="008A0A37">
            <w:pPr>
              <w:jc w:val="center"/>
              <w:rPr>
                <w:rFonts w:ascii="Wingdings" w:hAnsi="Wingdings" w:cs="TH SarabunPSK"/>
                <w:szCs w:val="22"/>
              </w:rPr>
            </w:pPr>
            <w:r w:rsidRPr="003F3C8D">
              <w:rPr>
                <w:rFonts w:ascii="Segoe UI Symbol" w:eastAsia="Wingdings" w:hAnsi="Segoe UI Symbol" w:cs="Segoe UI Symbol" w:hint="cs"/>
                <w:b/>
                <w:bCs/>
                <w:color w:val="000000" w:themeColor="text1"/>
                <w:sz w:val="24"/>
                <w:szCs w:val="24"/>
                <w:cs/>
              </w:rPr>
              <w:t>✔</w:t>
            </w:r>
          </w:p>
        </w:tc>
        <w:tc>
          <w:tcPr>
            <w:tcW w:w="355" w:type="pct"/>
            <w:tcBorders>
              <w:left w:val="single" w:sz="4" w:space="0" w:color="auto"/>
              <w:right w:val="single" w:sz="4" w:space="0" w:color="auto"/>
            </w:tcBorders>
          </w:tcPr>
          <w:p w14:paraId="2018C77B" w14:textId="0DEEDAF9" w:rsidR="008A0A37" w:rsidRPr="007F21BC" w:rsidRDefault="008A0A37" w:rsidP="008A0A37">
            <w:pPr>
              <w:jc w:val="center"/>
              <w:rPr>
                <w:rFonts w:ascii="Wingdings" w:hAnsi="Wingdings" w:cs="TH SarabunPSK"/>
                <w:szCs w:val="22"/>
              </w:rPr>
            </w:pPr>
            <w:r w:rsidRPr="003F3C8D">
              <w:rPr>
                <w:rFonts w:ascii="Segoe UI Symbol" w:eastAsia="Wingdings" w:hAnsi="Segoe UI Symbol" w:cs="Segoe UI Symbol" w:hint="cs"/>
                <w:b/>
                <w:bCs/>
                <w:color w:val="000000" w:themeColor="text1"/>
                <w:sz w:val="24"/>
                <w:szCs w:val="24"/>
                <w:cs/>
              </w:rPr>
              <w:t>✔</w:t>
            </w:r>
          </w:p>
        </w:tc>
      </w:tr>
      <w:tr w:rsidR="008A0A37" w:rsidRPr="00412A4E" w14:paraId="76FCC86A" w14:textId="77777777" w:rsidTr="00BC233E">
        <w:tc>
          <w:tcPr>
            <w:tcW w:w="4050" w:type="pct"/>
            <w:tcBorders>
              <w:left w:val="single" w:sz="4" w:space="0" w:color="auto"/>
              <w:right w:val="single" w:sz="4" w:space="0" w:color="auto"/>
            </w:tcBorders>
          </w:tcPr>
          <w:p w14:paraId="0CF2C261"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t>(4)  สามารถนำผลการวิเคราะห์มาใช้ในการวางแผนองค์กร</w:t>
            </w:r>
          </w:p>
        </w:tc>
        <w:tc>
          <w:tcPr>
            <w:tcW w:w="241" w:type="pct"/>
            <w:tcBorders>
              <w:left w:val="single" w:sz="4" w:space="0" w:color="auto"/>
              <w:right w:val="single" w:sz="4" w:space="0" w:color="auto"/>
            </w:tcBorders>
          </w:tcPr>
          <w:p w14:paraId="5817B7E9" w14:textId="41B74477" w:rsidR="008A0A37" w:rsidRPr="007F21BC" w:rsidRDefault="008A0A37" w:rsidP="008A0A37">
            <w:pPr>
              <w:jc w:val="center"/>
              <w:rPr>
                <w:rFonts w:ascii="Wingdings" w:hAnsi="Wingdings" w:cs="TH SarabunPSK"/>
                <w:szCs w:val="22"/>
              </w:rPr>
            </w:pPr>
            <w:r w:rsidRPr="003F3C8D">
              <w:rPr>
                <w:rFonts w:ascii="Segoe UI Symbol" w:eastAsia="Wingdings" w:hAnsi="Segoe UI Symbol" w:cs="Segoe UI Symbol" w:hint="cs"/>
                <w:b/>
                <w:bCs/>
                <w:color w:val="000000" w:themeColor="text1"/>
                <w:sz w:val="24"/>
                <w:szCs w:val="24"/>
                <w:cs/>
              </w:rPr>
              <w:t>✔</w:t>
            </w:r>
          </w:p>
        </w:tc>
        <w:tc>
          <w:tcPr>
            <w:tcW w:w="354" w:type="pct"/>
            <w:tcBorders>
              <w:left w:val="single" w:sz="4" w:space="0" w:color="auto"/>
              <w:right w:val="single" w:sz="4" w:space="0" w:color="auto"/>
            </w:tcBorders>
          </w:tcPr>
          <w:p w14:paraId="20F75A16" w14:textId="7782AD07" w:rsidR="008A0A37" w:rsidRPr="007F21BC" w:rsidRDefault="008A0A37" w:rsidP="008A0A37">
            <w:pPr>
              <w:jc w:val="center"/>
              <w:rPr>
                <w:rFonts w:ascii="Wingdings" w:hAnsi="Wingdings" w:cs="TH SarabunPSK"/>
                <w:szCs w:val="22"/>
              </w:rPr>
            </w:pPr>
            <w:r w:rsidRPr="003F3C8D">
              <w:rPr>
                <w:rFonts w:ascii="Segoe UI Symbol" w:eastAsia="Wingdings" w:hAnsi="Segoe UI Symbol" w:cs="Segoe UI Symbol" w:hint="cs"/>
                <w:b/>
                <w:bCs/>
                <w:color w:val="000000" w:themeColor="text1"/>
                <w:sz w:val="24"/>
                <w:szCs w:val="24"/>
                <w:cs/>
              </w:rPr>
              <w:t>✔</w:t>
            </w:r>
          </w:p>
        </w:tc>
        <w:tc>
          <w:tcPr>
            <w:tcW w:w="355" w:type="pct"/>
            <w:tcBorders>
              <w:left w:val="single" w:sz="4" w:space="0" w:color="auto"/>
              <w:right w:val="single" w:sz="4" w:space="0" w:color="auto"/>
            </w:tcBorders>
          </w:tcPr>
          <w:p w14:paraId="4C47BBCF" w14:textId="547CF830" w:rsidR="008A0A37" w:rsidRPr="007F21BC" w:rsidRDefault="008A0A37" w:rsidP="008A0A37">
            <w:pPr>
              <w:jc w:val="center"/>
              <w:rPr>
                <w:rFonts w:ascii="Wingdings" w:hAnsi="Wingdings" w:cs="TH SarabunPSK"/>
                <w:szCs w:val="22"/>
              </w:rPr>
            </w:pPr>
            <w:r w:rsidRPr="003F3C8D">
              <w:rPr>
                <w:rFonts w:ascii="Segoe UI Symbol" w:eastAsia="Wingdings" w:hAnsi="Segoe UI Symbol" w:cs="Segoe UI Symbol" w:hint="cs"/>
                <w:b/>
                <w:bCs/>
                <w:color w:val="000000" w:themeColor="text1"/>
                <w:sz w:val="24"/>
                <w:szCs w:val="24"/>
                <w:cs/>
              </w:rPr>
              <w:t>✔</w:t>
            </w:r>
          </w:p>
        </w:tc>
      </w:tr>
      <w:tr w:rsidR="008A0A37" w:rsidRPr="00412A4E" w14:paraId="0ED8D97D" w14:textId="77777777" w:rsidTr="00BC233E">
        <w:tc>
          <w:tcPr>
            <w:tcW w:w="4050" w:type="pct"/>
            <w:tcBorders>
              <w:left w:val="single" w:sz="4" w:space="0" w:color="auto"/>
              <w:right w:val="single" w:sz="4" w:space="0" w:color="auto"/>
            </w:tcBorders>
          </w:tcPr>
          <w:p w14:paraId="5AA19101"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t>(5)  รู้ เข้าใจ และสนใจพัฒนาความรู้ด้านพืชศาสตร์อย่างต่อเนื่อง</w:t>
            </w:r>
          </w:p>
        </w:tc>
        <w:tc>
          <w:tcPr>
            <w:tcW w:w="241" w:type="pct"/>
            <w:tcBorders>
              <w:left w:val="single" w:sz="4" w:space="0" w:color="auto"/>
              <w:right w:val="single" w:sz="4" w:space="0" w:color="auto"/>
            </w:tcBorders>
          </w:tcPr>
          <w:p w14:paraId="0344AF01" w14:textId="2707E70A" w:rsidR="008A0A37" w:rsidRPr="007F21BC" w:rsidRDefault="008A0A37" w:rsidP="008A0A37">
            <w:pPr>
              <w:jc w:val="center"/>
              <w:rPr>
                <w:rFonts w:ascii="Wingdings" w:hAnsi="Wingdings" w:cs="TH SarabunPSK"/>
                <w:szCs w:val="22"/>
              </w:rPr>
            </w:pPr>
            <w:r w:rsidRPr="003F3C8D">
              <w:rPr>
                <w:rFonts w:ascii="Segoe UI Symbol" w:eastAsia="Wingdings" w:hAnsi="Segoe UI Symbol" w:cs="Segoe UI Symbol" w:hint="cs"/>
                <w:b/>
                <w:bCs/>
                <w:color w:val="000000" w:themeColor="text1"/>
                <w:sz w:val="24"/>
                <w:szCs w:val="24"/>
                <w:cs/>
              </w:rPr>
              <w:t>✔</w:t>
            </w:r>
          </w:p>
        </w:tc>
        <w:tc>
          <w:tcPr>
            <w:tcW w:w="354" w:type="pct"/>
            <w:tcBorders>
              <w:left w:val="single" w:sz="4" w:space="0" w:color="auto"/>
              <w:right w:val="single" w:sz="4" w:space="0" w:color="auto"/>
            </w:tcBorders>
          </w:tcPr>
          <w:p w14:paraId="7CFA7275" w14:textId="68EB5049" w:rsidR="008A0A37" w:rsidRPr="007F21BC" w:rsidRDefault="008A0A37" w:rsidP="008A0A37">
            <w:pPr>
              <w:jc w:val="center"/>
              <w:rPr>
                <w:rFonts w:ascii="Wingdings" w:hAnsi="Wingdings" w:cs="TH SarabunPSK"/>
                <w:szCs w:val="22"/>
              </w:rPr>
            </w:pPr>
            <w:r w:rsidRPr="003F3C8D">
              <w:rPr>
                <w:rFonts w:ascii="Segoe UI Symbol" w:eastAsia="Wingdings" w:hAnsi="Segoe UI Symbol" w:cs="Segoe UI Symbol" w:hint="cs"/>
                <w:b/>
                <w:bCs/>
                <w:color w:val="000000" w:themeColor="text1"/>
                <w:sz w:val="24"/>
                <w:szCs w:val="24"/>
                <w:cs/>
              </w:rPr>
              <w:t>✔</w:t>
            </w:r>
          </w:p>
        </w:tc>
        <w:tc>
          <w:tcPr>
            <w:tcW w:w="355" w:type="pct"/>
            <w:tcBorders>
              <w:left w:val="single" w:sz="4" w:space="0" w:color="auto"/>
              <w:right w:val="single" w:sz="4" w:space="0" w:color="auto"/>
            </w:tcBorders>
          </w:tcPr>
          <w:p w14:paraId="2F05DC15" w14:textId="0D3AE0D4" w:rsidR="008A0A37" w:rsidRPr="007F21BC" w:rsidRDefault="008A0A37" w:rsidP="008A0A37">
            <w:pPr>
              <w:jc w:val="center"/>
              <w:rPr>
                <w:rFonts w:ascii="Wingdings" w:hAnsi="Wingdings" w:cs="TH SarabunPSK"/>
                <w:szCs w:val="22"/>
              </w:rPr>
            </w:pPr>
            <w:r w:rsidRPr="003F3C8D">
              <w:rPr>
                <w:rFonts w:ascii="Segoe UI Symbol" w:eastAsia="Wingdings" w:hAnsi="Segoe UI Symbol" w:cs="Segoe UI Symbol" w:hint="cs"/>
                <w:b/>
                <w:bCs/>
                <w:color w:val="000000" w:themeColor="text1"/>
                <w:sz w:val="24"/>
                <w:szCs w:val="24"/>
                <w:cs/>
              </w:rPr>
              <w:t>✔</w:t>
            </w:r>
          </w:p>
        </w:tc>
      </w:tr>
      <w:tr w:rsidR="008A0A37" w:rsidRPr="00412A4E" w14:paraId="0CCB598E" w14:textId="77777777" w:rsidTr="00BC233E">
        <w:tc>
          <w:tcPr>
            <w:tcW w:w="4050" w:type="pct"/>
            <w:tcBorders>
              <w:left w:val="single" w:sz="4" w:space="0" w:color="auto"/>
              <w:right w:val="single" w:sz="4" w:space="0" w:color="auto"/>
            </w:tcBorders>
          </w:tcPr>
          <w:p w14:paraId="301C4B4E"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t>(6)  มีความรู้ในแนวกว้างของด้านพืชศาสตร์ เล็งเห็นการเปลี่ยนแปลงและเข้าใจผลกระทบของเทคโนโลยีใหม่ ๆ (</w:t>
            </w:r>
            <w:r w:rsidRPr="00412A4E">
              <w:rPr>
                <w:rFonts w:ascii="TH SarabunPSK" w:hAnsi="TH SarabunPSK" w:cs="TH SarabunPSK"/>
                <w:szCs w:val="22"/>
              </w:rPr>
              <w:t>WIL</w:t>
            </w:r>
            <w:r w:rsidRPr="00412A4E">
              <w:rPr>
                <w:rFonts w:ascii="TH SarabunPSK" w:hAnsi="TH SarabunPSK" w:cs="TH SarabunPSK"/>
                <w:szCs w:val="22"/>
                <w:cs/>
              </w:rPr>
              <w:t>)</w:t>
            </w:r>
          </w:p>
        </w:tc>
        <w:tc>
          <w:tcPr>
            <w:tcW w:w="241" w:type="pct"/>
            <w:tcBorders>
              <w:left w:val="single" w:sz="4" w:space="0" w:color="auto"/>
              <w:right w:val="single" w:sz="4" w:space="0" w:color="auto"/>
            </w:tcBorders>
          </w:tcPr>
          <w:p w14:paraId="4881C055" w14:textId="5FDE1A95" w:rsidR="008A0A37" w:rsidRPr="007F21BC" w:rsidRDefault="008A0A37" w:rsidP="008A0A37">
            <w:pPr>
              <w:jc w:val="center"/>
              <w:rPr>
                <w:rFonts w:ascii="Wingdings" w:hAnsi="Wingdings" w:cs="TH SarabunPSK"/>
                <w:szCs w:val="22"/>
              </w:rPr>
            </w:pPr>
            <w:r w:rsidRPr="003F3C8D">
              <w:rPr>
                <w:rFonts w:ascii="Segoe UI Symbol" w:eastAsia="Wingdings" w:hAnsi="Segoe UI Symbol" w:cs="Segoe UI Symbol" w:hint="cs"/>
                <w:b/>
                <w:bCs/>
                <w:color w:val="000000" w:themeColor="text1"/>
                <w:sz w:val="24"/>
                <w:szCs w:val="24"/>
                <w:cs/>
              </w:rPr>
              <w:t>✔</w:t>
            </w:r>
          </w:p>
        </w:tc>
        <w:tc>
          <w:tcPr>
            <w:tcW w:w="354" w:type="pct"/>
            <w:tcBorders>
              <w:left w:val="single" w:sz="4" w:space="0" w:color="auto"/>
              <w:right w:val="single" w:sz="4" w:space="0" w:color="auto"/>
            </w:tcBorders>
          </w:tcPr>
          <w:p w14:paraId="34BC6448" w14:textId="478C7613" w:rsidR="008A0A37" w:rsidRPr="007F21BC" w:rsidRDefault="008A0A37" w:rsidP="008A0A37">
            <w:pPr>
              <w:jc w:val="center"/>
              <w:rPr>
                <w:rFonts w:ascii="Wingdings" w:hAnsi="Wingdings" w:cs="TH SarabunPSK"/>
                <w:szCs w:val="22"/>
              </w:rPr>
            </w:pPr>
            <w:r w:rsidRPr="003F3C8D">
              <w:rPr>
                <w:rFonts w:ascii="Segoe UI Symbol" w:eastAsia="Wingdings" w:hAnsi="Segoe UI Symbol" w:cs="Segoe UI Symbol" w:hint="cs"/>
                <w:b/>
                <w:bCs/>
                <w:color w:val="000000" w:themeColor="text1"/>
                <w:sz w:val="24"/>
                <w:szCs w:val="24"/>
                <w:cs/>
              </w:rPr>
              <w:t>✔</w:t>
            </w:r>
          </w:p>
        </w:tc>
        <w:tc>
          <w:tcPr>
            <w:tcW w:w="355" w:type="pct"/>
            <w:tcBorders>
              <w:left w:val="single" w:sz="4" w:space="0" w:color="auto"/>
              <w:right w:val="single" w:sz="4" w:space="0" w:color="auto"/>
            </w:tcBorders>
          </w:tcPr>
          <w:p w14:paraId="3A5FEB1C" w14:textId="1088963D" w:rsidR="008A0A37" w:rsidRPr="007F21BC" w:rsidRDefault="008A0A37" w:rsidP="008A0A37">
            <w:pPr>
              <w:jc w:val="center"/>
              <w:rPr>
                <w:rFonts w:ascii="Wingdings" w:hAnsi="Wingdings" w:cs="TH SarabunPSK"/>
                <w:szCs w:val="22"/>
              </w:rPr>
            </w:pPr>
            <w:r w:rsidRPr="003F3C8D">
              <w:rPr>
                <w:rFonts w:ascii="Segoe UI Symbol" w:eastAsia="Wingdings" w:hAnsi="Segoe UI Symbol" w:cs="Segoe UI Symbol" w:hint="cs"/>
                <w:b/>
                <w:bCs/>
                <w:color w:val="000000" w:themeColor="text1"/>
                <w:sz w:val="24"/>
                <w:szCs w:val="24"/>
                <w:cs/>
              </w:rPr>
              <w:t>✔</w:t>
            </w:r>
          </w:p>
        </w:tc>
      </w:tr>
      <w:tr w:rsidR="008A0A37" w:rsidRPr="00412A4E" w14:paraId="323B5595" w14:textId="77777777" w:rsidTr="00BC233E">
        <w:tc>
          <w:tcPr>
            <w:tcW w:w="4050" w:type="pct"/>
            <w:tcBorders>
              <w:left w:val="single" w:sz="4" w:space="0" w:color="auto"/>
              <w:right w:val="single" w:sz="4" w:space="0" w:color="auto"/>
            </w:tcBorders>
          </w:tcPr>
          <w:p w14:paraId="703761E4"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t>(7)  มีประสบการณ์ในการพัฒนาหรือประยุกต์ความรู้ที่มีไปใช้ปฏิบัติงานได้จริง</w:t>
            </w:r>
          </w:p>
        </w:tc>
        <w:tc>
          <w:tcPr>
            <w:tcW w:w="241" w:type="pct"/>
            <w:tcBorders>
              <w:left w:val="single" w:sz="4" w:space="0" w:color="auto"/>
              <w:right w:val="single" w:sz="4" w:space="0" w:color="auto"/>
            </w:tcBorders>
          </w:tcPr>
          <w:p w14:paraId="17B368B5" w14:textId="5607AA13" w:rsidR="008A0A37" w:rsidRPr="007F21BC" w:rsidRDefault="008A0A37" w:rsidP="008A0A37">
            <w:pPr>
              <w:jc w:val="center"/>
              <w:rPr>
                <w:rFonts w:ascii="Wingdings" w:hAnsi="Wingdings" w:cs="TH SarabunPSK"/>
                <w:szCs w:val="22"/>
              </w:rPr>
            </w:pPr>
            <w:r w:rsidRPr="003F3C8D">
              <w:rPr>
                <w:rFonts w:ascii="Segoe UI Symbol" w:eastAsia="Wingdings" w:hAnsi="Segoe UI Symbol" w:cs="Segoe UI Symbol" w:hint="cs"/>
                <w:b/>
                <w:bCs/>
                <w:color w:val="000000" w:themeColor="text1"/>
                <w:sz w:val="24"/>
                <w:szCs w:val="24"/>
                <w:cs/>
              </w:rPr>
              <w:t>✔</w:t>
            </w:r>
          </w:p>
        </w:tc>
        <w:tc>
          <w:tcPr>
            <w:tcW w:w="354" w:type="pct"/>
            <w:tcBorders>
              <w:left w:val="single" w:sz="4" w:space="0" w:color="auto"/>
              <w:right w:val="single" w:sz="4" w:space="0" w:color="auto"/>
            </w:tcBorders>
          </w:tcPr>
          <w:p w14:paraId="58C4AB6A" w14:textId="2DEC237E" w:rsidR="008A0A37" w:rsidRPr="007F21BC" w:rsidRDefault="008A0A37" w:rsidP="008A0A37">
            <w:pPr>
              <w:jc w:val="center"/>
              <w:rPr>
                <w:rFonts w:ascii="Wingdings" w:hAnsi="Wingdings" w:cs="TH SarabunPSK"/>
                <w:szCs w:val="22"/>
              </w:rPr>
            </w:pPr>
            <w:r w:rsidRPr="003F3C8D">
              <w:rPr>
                <w:rFonts w:ascii="Segoe UI Symbol" w:eastAsia="Wingdings" w:hAnsi="Segoe UI Symbol" w:cs="Segoe UI Symbol" w:hint="cs"/>
                <w:b/>
                <w:bCs/>
                <w:color w:val="000000" w:themeColor="text1"/>
                <w:sz w:val="24"/>
                <w:szCs w:val="24"/>
                <w:cs/>
              </w:rPr>
              <w:t>✔</w:t>
            </w:r>
          </w:p>
        </w:tc>
        <w:tc>
          <w:tcPr>
            <w:tcW w:w="355" w:type="pct"/>
            <w:tcBorders>
              <w:left w:val="single" w:sz="4" w:space="0" w:color="auto"/>
              <w:right w:val="single" w:sz="4" w:space="0" w:color="auto"/>
            </w:tcBorders>
          </w:tcPr>
          <w:p w14:paraId="0BF0DC2D" w14:textId="6E1C4750" w:rsidR="008A0A37" w:rsidRPr="007F21BC" w:rsidRDefault="008A0A37" w:rsidP="008A0A37">
            <w:pPr>
              <w:jc w:val="center"/>
              <w:rPr>
                <w:rFonts w:ascii="Wingdings" w:hAnsi="Wingdings" w:cs="TH SarabunPSK"/>
                <w:szCs w:val="22"/>
              </w:rPr>
            </w:pPr>
            <w:r w:rsidRPr="003F3C8D">
              <w:rPr>
                <w:rFonts w:ascii="Segoe UI Symbol" w:eastAsia="Wingdings" w:hAnsi="Segoe UI Symbol" w:cs="Segoe UI Symbol" w:hint="cs"/>
                <w:b/>
                <w:bCs/>
                <w:color w:val="000000" w:themeColor="text1"/>
                <w:sz w:val="24"/>
                <w:szCs w:val="24"/>
                <w:cs/>
              </w:rPr>
              <w:t>✔</w:t>
            </w:r>
          </w:p>
        </w:tc>
      </w:tr>
      <w:tr w:rsidR="008A0A37" w:rsidRPr="00412A4E" w14:paraId="33B205A3" w14:textId="77777777" w:rsidTr="00BC233E">
        <w:tc>
          <w:tcPr>
            <w:tcW w:w="4050" w:type="pct"/>
            <w:tcBorders>
              <w:left w:val="single" w:sz="4" w:space="0" w:color="auto"/>
              <w:bottom w:val="single" w:sz="4" w:space="0" w:color="auto"/>
              <w:right w:val="single" w:sz="4" w:space="0" w:color="auto"/>
            </w:tcBorders>
          </w:tcPr>
          <w:p w14:paraId="294F078D"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t>(8)  สามารถบูรณาการความรู้ด้านพืชศาสตร์กับความรู้ในศาสตร์อื่น ๆ ที่เกี่ยวข้อง</w:t>
            </w:r>
          </w:p>
        </w:tc>
        <w:tc>
          <w:tcPr>
            <w:tcW w:w="241" w:type="pct"/>
            <w:tcBorders>
              <w:left w:val="single" w:sz="4" w:space="0" w:color="auto"/>
              <w:bottom w:val="single" w:sz="4" w:space="0" w:color="auto"/>
              <w:right w:val="single" w:sz="4" w:space="0" w:color="auto"/>
            </w:tcBorders>
          </w:tcPr>
          <w:p w14:paraId="57E17E91" w14:textId="4DAA3BE3" w:rsidR="008A0A37" w:rsidRPr="007F21BC" w:rsidRDefault="008A0A37" w:rsidP="008A0A37">
            <w:pPr>
              <w:jc w:val="center"/>
              <w:rPr>
                <w:rFonts w:ascii="Wingdings" w:hAnsi="Wingdings" w:cs="TH SarabunPSK"/>
                <w:szCs w:val="22"/>
              </w:rPr>
            </w:pPr>
            <w:r w:rsidRPr="003F3C8D">
              <w:rPr>
                <w:rFonts w:ascii="Segoe UI Symbol" w:eastAsia="Wingdings" w:hAnsi="Segoe UI Symbol" w:cs="Segoe UI Symbol" w:hint="cs"/>
                <w:b/>
                <w:bCs/>
                <w:color w:val="000000" w:themeColor="text1"/>
                <w:sz w:val="24"/>
                <w:szCs w:val="24"/>
                <w:cs/>
              </w:rPr>
              <w:t>✔</w:t>
            </w:r>
          </w:p>
        </w:tc>
        <w:tc>
          <w:tcPr>
            <w:tcW w:w="354" w:type="pct"/>
            <w:tcBorders>
              <w:left w:val="single" w:sz="4" w:space="0" w:color="auto"/>
              <w:bottom w:val="single" w:sz="4" w:space="0" w:color="auto"/>
              <w:right w:val="single" w:sz="4" w:space="0" w:color="auto"/>
            </w:tcBorders>
          </w:tcPr>
          <w:p w14:paraId="00C1726C" w14:textId="28A0F144" w:rsidR="008A0A37" w:rsidRPr="007F21BC" w:rsidRDefault="008A0A37" w:rsidP="008A0A37">
            <w:pPr>
              <w:jc w:val="center"/>
              <w:rPr>
                <w:rFonts w:ascii="Wingdings" w:hAnsi="Wingdings" w:cs="TH SarabunPSK"/>
                <w:szCs w:val="22"/>
              </w:rPr>
            </w:pPr>
            <w:r w:rsidRPr="003F3C8D">
              <w:rPr>
                <w:rFonts w:ascii="Segoe UI Symbol" w:eastAsia="Wingdings" w:hAnsi="Segoe UI Symbol" w:cs="Segoe UI Symbol" w:hint="cs"/>
                <w:b/>
                <w:bCs/>
                <w:color w:val="000000" w:themeColor="text1"/>
                <w:sz w:val="24"/>
                <w:szCs w:val="24"/>
                <w:cs/>
              </w:rPr>
              <w:t>✔</w:t>
            </w:r>
          </w:p>
        </w:tc>
        <w:tc>
          <w:tcPr>
            <w:tcW w:w="355" w:type="pct"/>
            <w:tcBorders>
              <w:left w:val="single" w:sz="4" w:space="0" w:color="auto"/>
              <w:bottom w:val="single" w:sz="4" w:space="0" w:color="auto"/>
              <w:right w:val="single" w:sz="4" w:space="0" w:color="auto"/>
            </w:tcBorders>
          </w:tcPr>
          <w:p w14:paraId="184F425F" w14:textId="73EAC662" w:rsidR="008A0A37" w:rsidRPr="007F21BC" w:rsidRDefault="008A0A37" w:rsidP="008A0A37">
            <w:pPr>
              <w:jc w:val="center"/>
              <w:rPr>
                <w:rFonts w:ascii="Wingdings" w:hAnsi="Wingdings" w:cs="TH SarabunPSK"/>
                <w:szCs w:val="22"/>
              </w:rPr>
            </w:pPr>
            <w:r w:rsidRPr="003F3C8D">
              <w:rPr>
                <w:rFonts w:ascii="Segoe UI Symbol" w:eastAsia="Wingdings" w:hAnsi="Segoe UI Symbol" w:cs="Segoe UI Symbol" w:hint="cs"/>
                <w:b/>
                <w:bCs/>
                <w:color w:val="000000" w:themeColor="text1"/>
                <w:sz w:val="24"/>
                <w:szCs w:val="24"/>
                <w:cs/>
              </w:rPr>
              <w:t>✔</w:t>
            </w:r>
          </w:p>
        </w:tc>
      </w:tr>
      <w:tr w:rsidR="003F0592" w:rsidRPr="00412A4E" w14:paraId="4591BEF9" w14:textId="77777777" w:rsidTr="00BC233E">
        <w:tc>
          <w:tcPr>
            <w:tcW w:w="4050" w:type="pct"/>
            <w:tcBorders>
              <w:top w:val="single" w:sz="4" w:space="0" w:color="auto"/>
              <w:left w:val="single" w:sz="4" w:space="0" w:color="auto"/>
              <w:right w:val="single" w:sz="4" w:space="0" w:color="auto"/>
            </w:tcBorders>
          </w:tcPr>
          <w:p w14:paraId="4F8F1C5D" w14:textId="77777777" w:rsidR="003F0592" w:rsidRPr="00412A4E" w:rsidRDefault="003F0592" w:rsidP="003F74E2">
            <w:pPr>
              <w:rPr>
                <w:rFonts w:ascii="TH SarabunPSK" w:hAnsi="TH SarabunPSK" w:cs="TH SarabunPSK"/>
                <w:b/>
                <w:bCs/>
                <w:szCs w:val="22"/>
              </w:rPr>
            </w:pPr>
            <w:r w:rsidRPr="00412A4E">
              <w:rPr>
                <w:rFonts w:ascii="TH SarabunPSK" w:hAnsi="TH SarabunPSK" w:cs="TH SarabunPSK"/>
                <w:b/>
                <w:bCs/>
                <w:szCs w:val="22"/>
              </w:rPr>
              <w:t>3</w:t>
            </w:r>
            <w:r w:rsidRPr="00412A4E">
              <w:rPr>
                <w:rFonts w:ascii="TH SarabunPSK" w:hAnsi="TH SarabunPSK" w:cs="TH SarabunPSK"/>
                <w:b/>
                <w:bCs/>
                <w:szCs w:val="22"/>
                <w:cs/>
              </w:rPr>
              <w:t>) ทักษะทางปัญญา</w:t>
            </w:r>
          </w:p>
        </w:tc>
        <w:tc>
          <w:tcPr>
            <w:tcW w:w="241" w:type="pct"/>
            <w:tcBorders>
              <w:top w:val="single" w:sz="4" w:space="0" w:color="auto"/>
              <w:left w:val="single" w:sz="4" w:space="0" w:color="auto"/>
              <w:right w:val="single" w:sz="4" w:space="0" w:color="auto"/>
            </w:tcBorders>
          </w:tcPr>
          <w:p w14:paraId="403FEB52" w14:textId="77777777" w:rsidR="003F0592" w:rsidRPr="007F21BC" w:rsidRDefault="003F0592" w:rsidP="003F74E2">
            <w:pPr>
              <w:jc w:val="center"/>
              <w:rPr>
                <w:rFonts w:ascii="Wingdings" w:hAnsi="Wingdings" w:cs="TH SarabunPSK"/>
                <w:b/>
                <w:bCs/>
                <w:szCs w:val="22"/>
              </w:rPr>
            </w:pPr>
          </w:p>
        </w:tc>
        <w:tc>
          <w:tcPr>
            <w:tcW w:w="354" w:type="pct"/>
            <w:tcBorders>
              <w:top w:val="single" w:sz="4" w:space="0" w:color="auto"/>
              <w:left w:val="single" w:sz="4" w:space="0" w:color="auto"/>
              <w:right w:val="single" w:sz="4" w:space="0" w:color="auto"/>
            </w:tcBorders>
          </w:tcPr>
          <w:p w14:paraId="6F338E8A" w14:textId="77777777" w:rsidR="003F0592" w:rsidRPr="007F21BC" w:rsidRDefault="003F0592" w:rsidP="003F74E2">
            <w:pPr>
              <w:jc w:val="center"/>
              <w:rPr>
                <w:rFonts w:ascii="Wingdings" w:hAnsi="Wingdings" w:cs="TH SarabunPSK"/>
                <w:b/>
                <w:bCs/>
                <w:szCs w:val="22"/>
              </w:rPr>
            </w:pPr>
          </w:p>
        </w:tc>
        <w:tc>
          <w:tcPr>
            <w:tcW w:w="355" w:type="pct"/>
            <w:tcBorders>
              <w:top w:val="single" w:sz="4" w:space="0" w:color="auto"/>
              <w:left w:val="single" w:sz="4" w:space="0" w:color="auto"/>
              <w:right w:val="single" w:sz="4" w:space="0" w:color="auto"/>
            </w:tcBorders>
          </w:tcPr>
          <w:p w14:paraId="27F03799" w14:textId="77777777" w:rsidR="003F0592" w:rsidRPr="007F21BC" w:rsidRDefault="003F0592" w:rsidP="003F74E2">
            <w:pPr>
              <w:jc w:val="center"/>
              <w:rPr>
                <w:rFonts w:ascii="Wingdings" w:hAnsi="Wingdings" w:cs="TH SarabunPSK"/>
                <w:b/>
                <w:bCs/>
                <w:szCs w:val="22"/>
              </w:rPr>
            </w:pPr>
          </w:p>
        </w:tc>
      </w:tr>
      <w:tr w:rsidR="008A0A37" w:rsidRPr="00412A4E" w14:paraId="5F21FD08" w14:textId="77777777" w:rsidTr="00BC233E">
        <w:tc>
          <w:tcPr>
            <w:tcW w:w="4050" w:type="pct"/>
            <w:tcBorders>
              <w:left w:val="single" w:sz="4" w:space="0" w:color="auto"/>
              <w:right w:val="single" w:sz="4" w:space="0" w:color="auto"/>
            </w:tcBorders>
          </w:tcPr>
          <w:p w14:paraId="035840DC"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t>(1)  คิดอย่างมีวิจารณญาณและเป็นระบบ (</w:t>
            </w:r>
            <w:r w:rsidRPr="00412A4E">
              <w:rPr>
                <w:rFonts w:ascii="TH SarabunPSK" w:hAnsi="TH SarabunPSK" w:cs="TH SarabunPSK"/>
                <w:szCs w:val="22"/>
              </w:rPr>
              <w:t>WIL</w:t>
            </w:r>
            <w:r w:rsidRPr="00412A4E">
              <w:rPr>
                <w:rFonts w:ascii="TH SarabunPSK" w:hAnsi="TH SarabunPSK" w:cs="TH SarabunPSK"/>
                <w:szCs w:val="22"/>
                <w:cs/>
              </w:rPr>
              <w:t>)</w:t>
            </w:r>
          </w:p>
        </w:tc>
        <w:tc>
          <w:tcPr>
            <w:tcW w:w="241" w:type="pct"/>
            <w:tcBorders>
              <w:left w:val="single" w:sz="4" w:space="0" w:color="auto"/>
              <w:right w:val="single" w:sz="4" w:space="0" w:color="auto"/>
            </w:tcBorders>
          </w:tcPr>
          <w:p w14:paraId="6BBCE8B3" w14:textId="5F0D8AD1" w:rsidR="008A0A37" w:rsidRPr="007F21BC" w:rsidRDefault="008A0A37" w:rsidP="008A0A37">
            <w:pPr>
              <w:jc w:val="center"/>
              <w:rPr>
                <w:rFonts w:ascii="Wingdings" w:eastAsia="Wingdings" w:hAnsi="Wingdings" w:cs="TH SarabunPSK"/>
                <w:szCs w:val="22"/>
              </w:rPr>
            </w:pPr>
            <w:r w:rsidRPr="00032645">
              <w:rPr>
                <w:rFonts w:ascii="Segoe UI Symbol" w:eastAsia="Wingdings" w:hAnsi="Segoe UI Symbol" w:cs="Segoe UI Symbol" w:hint="cs"/>
                <w:b/>
                <w:bCs/>
                <w:color w:val="000000" w:themeColor="text1"/>
                <w:sz w:val="24"/>
                <w:szCs w:val="24"/>
                <w:cs/>
              </w:rPr>
              <w:t>✔</w:t>
            </w:r>
          </w:p>
        </w:tc>
        <w:tc>
          <w:tcPr>
            <w:tcW w:w="354" w:type="pct"/>
            <w:tcBorders>
              <w:left w:val="single" w:sz="4" w:space="0" w:color="auto"/>
              <w:right w:val="single" w:sz="4" w:space="0" w:color="auto"/>
            </w:tcBorders>
          </w:tcPr>
          <w:p w14:paraId="4937FE62" w14:textId="7514B767" w:rsidR="008A0A37" w:rsidRPr="007F21BC" w:rsidRDefault="008A0A37" w:rsidP="008A0A37">
            <w:pPr>
              <w:jc w:val="center"/>
              <w:rPr>
                <w:rFonts w:ascii="Wingdings" w:eastAsia="Wingdings" w:hAnsi="Wingdings" w:cs="TH SarabunPSK"/>
                <w:szCs w:val="22"/>
              </w:rPr>
            </w:pPr>
            <w:r w:rsidRPr="00032645">
              <w:rPr>
                <w:rFonts w:ascii="Segoe UI Symbol" w:eastAsia="Wingdings" w:hAnsi="Segoe UI Symbol" w:cs="Segoe UI Symbol" w:hint="cs"/>
                <w:b/>
                <w:bCs/>
                <w:color w:val="000000" w:themeColor="text1"/>
                <w:sz w:val="24"/>
                <w:szCs w:val="24"/>
                <w:cs/>
              </w:rPr>
              <w:t>✔</w:t>
            </w:r>
          </w:p>
        </w:tc>
        <w:tc>
          <w:tcPr>
            <w:tcW w:w="355" w:type="pct"/>
            <w:tcBorders>
              <w:left w:val="single" w:sz="4" w:space="0" w:color="auto"/>
              <w:right w:val="single" w:sz="4" w:space="0" w:color="auto"/>
            </w:tcBorders>
          </w:tcPr>
          <w:p w14:paraId="0426CA0D" w14:textId="3256191D" w:rsidR="008A0A37" w:rsidRPr="007F21BC" w:rsidRDefault="008A0A37" w:rsidP="008A0A37">
            <w:pPr>
              <w:jc w:val="center"/>
              <w:rPr>
                <w:rFonts w:ascii="Wingdings" w:eastAsia="Wingdings" w:hAnsi="Wingdings" w:cs="TH SarabunPSK"/>
                <w:szCs w:val="22"/>
              </w:rPr>
            </w:pPr>
            <w:r w:rsidRPr="00032645">
              <w:rPr>
                <w:rFonts w:ascii="Segoe UI Symbol" w:eastAsia="Wingdings" w:hAnsi="Segoe UI Symbol" w:cs="Segoe UI Symbol" w:hint="cs"/>
                <w:b/>
                <w:bCs/>
                <w:color w:val="000000" w:themeColor="text1"/>
                <w:sz w:val="24"/>
                <w:szCs w:val="24"/>
                <w:cs/>
              </w:rPr>
              <w:t>✔</w:t>
            </w:r>
          </w:p>
        </w:tc>
      </w:tr>
      <w:tr w:rsidR="008A0A37" w:rsidRPr="00412A4E" w14:paraId="50080F29" w14:textId="77777777" w:rsidTr="00BC233E">
        <w:tc>
          <w:tcPr>
            <w:tcW w:w="4050" w:type="pct"/>
            <w:tcBorders>
              <w:left w:val="single" w:sz="4" w:space="0" w:color="auto"/>
              <w:right w:val="single" w:sz="4" w:space="0" w:color="auto"/>
            </w:tcBorders>
          </w:tcPr>
          <w:p w14:paraId="35F51178"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t>(2)  สามารถสืบค้น ตีความ และประเมินสารสนเทศ เพื่อใช้ในการแก้ไขปัญหาอย่างสร้างสรรค์ (</w:t>
            </w:r>
            <w:r w:rsidRPr="00412A4E">
              <w:rPr>
                <w:rFonts w:ascii="TH SarabunPSK" w:hAnsi="TH SarabunPSK" w:cs="TH SarabunPSK"/>
                <w:szCs w:val="22"/>
              </w:rPr>
              <w:t>WIL</w:t>
            </w:r>
            <w:r w:rsidRPr="00412A4E">
              <w:rPr>
                <w:rFonts w:ascii="TH SarabunPSK" w:hAnsi="TH SarabunPSK" w:cs="TH SarabunPSK"/>
                <w:szCs w:val="22"/>
                <w:cs/>
              </w:rPr>
              <w:t>)</w:t>
            </w:r>
          </w:p>
        </w:tc>
        <w:tc>
          <w:tcPr>
            <w:tcW w:w="241" w:type="pct"/>
            <w:tcBorders>
              <w:left w:val="single" w:sz="4" w:space="0" w:color="auto"/>
              <w:right w:val="single" w:sz="4" w:space="0" w:color="auto"/>
            </w:tcBorders>
          </w:tcPr>
          <w:p w14:paraId="15AC0236" w14:textId="1F1E09BF" w:rsidR="008A0A37" w:rsidRPr="007F21BC" w:rsidRDefault="008A0A37" w:rsidP="008A0A37">
            <w:pPr>
              <w:jc w:val="center"/>
              <w:rPr>
                <w:rFonts w:ascii="Wingdings" w:eastAsia="Wingdings" w:hAnsi="Wingdings" w:cs="TH SarabunPSK"/>
                <w:szCs w:val="22"/>
              </w:rPr>
            </w:pPr>
            <w:r w:rsidRPr="00032645">
              <w:rPr>
                <w:rFonts w:ascii="Segoe UI Symbol" w:eastAsia="Wingdings" w:hAnsi="Segoe UI Symbol" w:cs="Segoe UI Symbol" w:hint="cs"/>
                <w:b/>
                <w:bCs/>
                <w:color w:val="000000" w:themeColor="text1"/>
                <w:sz w:val="24"/>
                <w:szCs w:val="24"/>
                <w:cs/>
              </w:rPr>
              <w:t>✔</w:t>
            </w:r>
          </w:p>
        </w:tc>
        <w:tc>
          <w:tcPr>
            <w:tcW w:w="354" w:type="pct"/>
            <w:tcBorders>
              <w:left w:val="single" w:sz="4" w:space="0" w:color="auto"/>
              <w:right w:val="single" w:sz="4" w:space="0" w:color="auto"/>
            </w:tcBorders>
          </w:tcPr>
          <w:p w14:paraId="02DD8E63" w14:textId="6F7F79DA" w:rsidR="008A0A37" w:rsidRPr="007F21BC" w:rsidRDefault="008A0A37" w:rsidP="008A0A37">
            <w:pPr>
              <w:jc w:val="center"/>
              <w:rPr>
                <w:rFonts w:ascii="Wingdings" w:eastAsia="Wingdings" w:hAnsi="Wingdings" w:cs="TH SarabunPSK"/>
                <w:szCs w:val="22"/>
              </w:rPr>
            </w:pPr>
            <w:r w:rsidRPr="00032645">
              <w:rPr>
                <w:rFonts w:ascii="Segoe UI Symbol" w:eastAsia="Wingdings" w:hAnsi="Segoe UI Symbol" w:cs="Segoe UI Symbol" w:hint="cs"/>
                <w:b/>
                <w:bCs/>
                <w:color w:val="000000" w:themeColor="text1"/>
                <w:sz w:val="24"/>
                <w:szCs w:val="24"/>
                <w:cs/>
              </w:rPr>
              <w:t>✔</w:t>
            </w:r>
          </w:p>
        </w:tc>
        <w:tc>
          <w:tcPr>
            <w:tcW w:w="355" w:type="pct"/>
            <w:tcBorders>
              <w:left w:val="single" w:sz="4" w:space="0" w:color="auto"/>
              <w:right w:val="single" w:sz="4" w:space="0" w:color="auto"/>
            </w:tcBorders>
          </w:tcPr>
          <w:p w14:paraId="08AC2B5C" w14:textId="39E0AA8A" w:rsidR="008A0A37" w:rsidRPr="007F21BC" w:rsidRDefault="008A0A37" w:rsidP="008A0A37">
            <w:pPr>
              <w:jc w:val="center"/>
              <w:rPr>
                <w:rFonts w:ascii="Wingdings" w:eastAsia="Wingdings" w:hAnsi="Wingdings" w:cs="TH SarabunPSK"/>
                <w:szCs w:val="22"/>
              </w:rPr>
            </w:pPr>
            <w:r w:rsidRPr="00032645">
              <w:rPr>
                <w:rFonts w:ascii="Segoe UI Symbol" w:eastAsia="Wingdings" w:hAnsi="Segoe UI Symbol" w:cs="Segoe UI Symbol" w:hint="cs"/>
                <w:b/>
                <w:bCs/>
                <w:color w:val="000000" w:themeColor="text1"/>
                <w:sz w:val="24"/>
                <w:szCs w:val="24"/>
                <w:cs/>
              </w:rPr>
              <w:t>✔</w:t>
            </w:r>
          </w:p>
        </w:tc>
      </w:tr>
      <w:tr w:rsidR="008A0A37" w:rsidRPr="00412A4E" w14:paraId="5297D020" w14:textId="77777777" w:rsidTr="00BC233E">
        <w:tc>
          <w:tcPr>
            <w:tcW w:w="4050" w:type="pct"/>
            <w:tcBorders>
              <w:left w:val="single" w:sz="4" w:space="0" w:color="auto"/>
              <w:right w:val="single" w:sz="4" w:space="0" w:color="auto"/>
            </w:tcBorders>
          </w:tcPr>
          <w:p w14:paraId="603A8534"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t>(3)  สามารถรวบรวม ศึกษา วิเคราะห์ และสรุปประเด็นปัญหาและความต้องการ (</w:t>
            </w:r>
            <w:r w:rsidRPr="00412A4E">
              <w:rPr>
                <w:rFonts w:ascii="TH SarabunPSK" w:hAnsi="TH SarabunPSK" w:cs="TH SarabunPSK"/>
                <w:szCs w:val="22"/>
              </w:rPr>
              <w:t>WIL</w:t>
            </w:r>
            <w:r w:rsidRPr="00412A4E">
              <w:rPr>
                <w:rFonts w:ascii="TH SarabunPSK" w:hAnsi="TH SarabunPSK" w:cs="TH SarabunPSK"/>
                <w:szCs w:val="22"/>
                <w:cs/>
              </w:rPr>
              <w:t>)</w:t>
            </w:r>
          </w:p>
        </w:tc>
        <w:tc>
          <w:tcPr>
            <w:tcW w:w="241" w:type="pct"/>
            <w:tcBorders>
              <w:left w:val="single" w:sz="4" w:space="0" w:color="auto"/>
              <w:right w:val="single" w:sz="4" w:space="0" w:color="auto"/>
            </w:tcBorders>
          </w:tcPr>
          <w:p w14:paraId="40150D55" w14:textId="72A730A1" w:rsidR="008A0A37" w:rsidRPr="007F21BC" w:rsidRDefault="008A0A37" w:rsidP="008A0A37">
            <w:pPr>
              <w:jc w:val="center"/>
              <w:rPr>
                <w:rFonts w:ascii="Wingdings" w:eastAsia="Wingdings" w:hAnsi="Wingdings" w:cs="TH SarabunPSK"/>
                <w:szCs w:val="22"/>
              </w:rPr>
            </w:pPr>
            <w:r w:rsidRPr="00032645">
              <w:rPr>
                <w:rFonts w:ascii="Segoe UI Symbol" w:eastAsia="Wingdings" w:hAnsi="Segoe UI Symbol" w:cs="Segoe UI Symbol" w:hint="cs"/>
                <w:b/>
                <w:bCs/>
                <w:color w:val="000000" w:themeColor="text1"/>
                <w:sz w:val="24"/>
                <w:szCs w:val="24"/>
                <w:cs/>
              </w:rPr>
              <w:t>✔</w:t>
            </w:r>
          </w:p>
        </w:tc>
        <w:tc>
          <w:tcPr>
            <w:tcW w:w="354" w:type="pct"/>
            <w:tcBorders>
              <w:left w:val="single" w:sz="4" w:space="0" w:color="auto"/>
              <w:right w:val="single" w:sz="4" w:space="0" w:color="auto"/>
            </w:tcBorders>
          </w:tcPr>
          <w:p w14:paraId="02AD4FDF" w14:textId="2ED3EE26" w:rsidR="008A0A37" w:rsidRPr="007F21BC" w:rsidRDefault="008A0A37" w:rsidP="008A0A37">
            <w:pPr>
              <w:jc w:val="center"/>
              <w:rPr>
                <w:rFonts w:ascii="Wingdings" w:eastAsia="Wingdings" w:hAnsi="Wingdings" w:cs="TH SarabunPSK"/>
                <w:szCs w:val="22"/>
              </w:rPr>
            </w:pPr>
            <w:r w:rsidRPr="00032645">
              <w:rPr>
                <w:rFonts w:ascii="Segoe UI Symbol" w:eastAsia="Wingdings" w:hAnsi="Segoe UI Symbol" w:cs="Segoe UI Symbol" w:hint="cs"/>
                <w:b/>
                <w:bCs/>
                <w:color w:val="000000" w:themeColor="text1"/>
                <w:sz w:val="24"/>
                <w:szCs w:val="24"/>
                <w:cs/>
              </w:rPr>
              <w:t>✔</w:t>
            </w:r>
          </w:p>
        </w:tc>
        <w:tc>
          <w:tcPr>
            <w:tcW w:w="355" w:type="pct"/>
            <w:tcBorders>
              <w:left w:val="single" w:sz="4" w:space="0" w:color="auto"/>
              <w:right w:val="single" w:sz="4" w:space="0" w:color="auto"/>
            </w:tcBorders>
          </w:tcPr>
          <w:p w14:paraId="4DDDD742" w14:textId="1600FF3E" w:rsidR="008A0A37" w:rsidRPr="007F21BC" w:rsidRDefault="008A0A37" w:rsidP="008A0A37">
            <w:pPr>
              <w:jc w:val="center"/>
              <w:rPr>
                <w:rFonts w:ascii="Wingdings" w:eastAsia="Wingdings" w:hAnsi="Wingdings" w:cs="TH SarabunPSK"/>
                <w:szCs w:val="22"/>
              </w:rPr>
            </w:pPr>
            <w:r w:rsidRPr="00032645">
              <w:rPr>
                <w:rFonts w:ascii="Segoe UI Symbol" w:eastAsia="Wingdings" w:hAnsi="Segoe UI Symbol" w:cs="Segoe UI Symbol" w:hint="cs"/>
                <w:b/>
                <w:bCs/>
                <w:color w:val="000000" w:themeColor="text1"/>
                <w:sz w:val="24"/>
                <w:szCs w:val="24"/>
                <w:cs/>
              </w:rPr>
              <w:t>✔</w:t>
            </w:r>
          </w:p>
        </w:tc>
      </w:tr>
      <w:tr w:rsidR="008A0A37" w:rsidRPr="00412A4E" w14:paraId="6AC31FA0" w14:textId="77777777" w:rsidTr="00BC233E">
        <w:tc>
          <w:tcPr>
            <w:tcW w:w="4050" w:type="pct"/>
            <w:tcBorders>
              <w:left w:val="single" w:sz="4" w:space="0" w:color="auto"/>
              <w:bottom w:val="single" w:sz="4" w:space="0" w:color="auto"/>
              <w:right w:val="single" w:sz="4" w:space="0" w:color="auto"/>
            </w:tcBorders>
          </w:tcPr>
          <w:p w14:paraId="2518419B"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t>(4)  สามารถประยุกต์ความรู้และทักษะ กับการแก้ไขปัญหาทางด้านการผลิตพืชได้อย่างเหมาะสม (</w:t>
            </w:r>
            <w:r w:rsidRPr="00412A4E">
              <w:rPr>
                <w:rFonts w:ascii="TH SarabunPSK" w:hAnsi="TH SarabunPSK" w:cs="TH SarabunPSK"/>
                <w:szCs w:val="22"/>
              </w:rPr>
              <w:t>WIL</w:t>
            </w:r>
            <w:r w:rsidRPr="00412A4E">
              <w:rPr>
                <w:rFonts w:ascii="TH SarabunPSK" w:hAnsi="TH SarabunPSK" w:cs="TH SarabunPSK"/>
                <w:szCs w:val="22"/>
                <w:cs/>
              </w:rPr>
              <w:t>)</w:t>
            </w:r>
          </w:p>
        </w:tc>
        <w:tc>
          <w:tcPr>
            <w:tcW w:w="241" w:type="pct"/>
            <w:tcBorders>
              <w:left w:val="single" w:sz="4" w:space="0" w:color="auto"/>
              <w:bottom w:val="single" w:sz="4" w:space="0" w:color="auto"/>
              <w:right w:val="single" w:sz="4" w:space="0" w:color="auto"/>
            </w:tcBorders>
          </w:tcPr>
          <w:p w14:paraId="2E9992F4" w14:textId="3B75265D" w:rsidR="008A0A37" w:rsidRPr="007F21BC" w:rsidRDefault="008A0A37" w:rsidP="008A0A37">
            <w:pPr>
              <w:jc w:val="center"/>
              <w:rPr>
                <w:rFonts w:ascii="Wingdings" w:eastAsia="Wingdings" w:hAnsi="Wingdings" w:cs="TH SarabunPSK"/>
                <w:szCs w:val="22"/>
              </w:rPr>
            </w:pPr>
            <w:r w:rsidRPr="00032645">
              <w:rPr>
                <w:rFonts w:ascii="Segoe UI Symbol" w:eastAsia="Wingdings" w:hAnsi="Segoe UI Symbol" w:cs="Segoe UI Symbol" w:hint="cs"/>
                <w:b/>
                <w:bCs/>
                <w:color w:val="000000" w:themeColor="text1"/>
                <w:sz w:val="24"/>
                <w:szCs w:val="24"/>
                <w:cs/>
              </w:rPr>
              <w:t>✔</w:t>
            </w:r>
          </w:p>
        </w:tc>
        <w:tc>
          <w:tcPr>
            <w:tcW w:w="354" w:type="pct"/>
            <w:tcBorders>
              <w:left w:val="single" w:sz="4" w:space="0" w:color="auto"/>
              <w:bottom w:val="single" w:sz="4" w:space="0" w:color="auto"/>
              <w:right w:val="single" w:sz="4" w:space="0" w:color="auto"/>
            </w:tcBorders>
          </w:tcPr>
          <w:p w14:paraId="54A76498" w14:textId="7AEE3328" w:rsidR="008A0A37" w:rsidRPr="007F21BC" w:rsidRDefault="008A0A37" w:rsidP="008A0A37">
            <w:pPr>
              <w:jc w:val="center"/>
              <w:rPr>
                <w:rFonts w:ascii="Wingdings" w:eastAsia="Wingdings" w:hAnsi="Wingdings" w:cs="TH SarabunPSK"/>
                <w:szCs w:val="22"/>
              </w:rPr>
            </w:pPr>
            <w:r w:rsidRPr="00032645">
              <w:rPr>
                <w:rFonts w:ascii="Segoe UI Symbol" w:eastAsia="Wingdings" w:hAnsi="Segoe UI Symbol" w:cs="Segoe UI Symbol" w:hint="cs"/>
                <w:b/>
                <w:bCs/>
                <w:color w:val="000000" w:themeColor="text1"/>
                <w:sz w:val="24"/>
                <w:szCs w:val="24"/>
                <w:cs/>
              </w:rPr>
              <w:t>✔</w:t>
            </w:r>
          </w:p>
        </w:tc>
        <w:tc>
          <w:tcPr>
            <w:tcW w:w="355" w:type="pct"/>
            <w:tcBorders>
              <w:left w:val="single" w:sz="4" w:space="0" w:color="auto"/>
              <w:bottom w:val="single" w:sz="4" w:space="0" w:color="auto"/>
              <w:right w:val="single" w:sz="4" w:space="0" w:color="auto"/>
            </w:tcBorders>
          </w:tcPr>
          <w:p w14:paraId="34CAFFC6" w14:textId="7C4D31B3" w:rsidR="008A0A37" w:rsidRPr="007F21BC" w:rsidRDefault="008A0A37" w:rsidP="008A0A37">
            <w:pPr>
              <w:jc w:val="center"/>
              <w:rPr>
                <w:rFonts w:ascii="Wingdings" w:eastAsia="Wingdings" w:hAnsi="Wingdings" w:cs="TH SarabunPSK"/>
                <w:szCs w:val="22"/>
              </w:rPr>
            </w:pPr>
            <w:r w:rsidRPr="00032645">
              <w:rPr>
                <w:rFonts w:ascii="Segoe UI Symbol" w:eastAsia="Wingdings" w:hAnsi="Segoe UI Symbol" w:cs="Segoe UI Symbol" w:hint="cs"/>
                <w:b/>
                <w:bCs/>
                <w:color w:val="000000" w:themeColor="text1"/>
                <w:sz w:val="24"/>
                <w:szCs w:val="24"/>
                <w:cs/>
              </w:rPr>
              <w:t>✔</w:t>
            </w:r>
          </w:p>
        </w:tc>
      </w:tr>
      <w:tr w:rsidR="003F0592" w:rsidRPr="00412A4E" w14:paraId="40293C8A" w14:textId="77777777" w:rsidTr="00BC233E">
        <w:tc>
          <w:tcPr>
            <w:tcW w:w="4050" w:type="pct"/>
            <w:tcBorders>
              <w:top w:val="single" w:sz="4" w:space="0" w:color="auto"/>
              <w:left w:val="single" w:sz="4" w:space="0" w:color="auto"/>
              <w:right w:val="single" w:sz="4" w:space="0" w:color="auto"/>
            </w:tcBorders>
          </w:tcPr>
          <w:p w14:paraId="5AA12F04" w14:textId="77777777" w:rsidR="003F0592" w:rsidRPr="00412A4E" w:rsidDel="00B07831" w:rsidRDefault="003F0592" w:rsidP="003F74E2">
            <w:pPr>
              <w:rPr>
                <w:rFonts w:ascii="TH SarabunPSK" w:hAnsi="TH SarabunPSK" w:cs="TH SarabunPSK"/>
                <w:b/>
                <w:bCs/>
                <w:szCs w:val="22"/>
              </w:rPr>
            </w:pPr>
            <w:r w:rsidRPr="00412A4E">
              <w:rPr>
                <w:rFonts w:ascii="TH SarabunPSK" w:hAnsi="TH SarabunPSK" w:cs="TH SarabunPSK"/>
                <w:b/>
                <w:bCs/>
                <w:szCs w:val="22"/>
              </w:rPr>
              <w:t>4</w:t>
            </w:r>
            <w:r w:rsidRPr="00412A4E">
              <w:rPr>
                <w:rFonts w:ascii="TH SarabunPSK" w:hAnsi="TH SarabunPSK" w:cs="TH SarabunPSK"/>
                <w:b/>
                <w:bCs/>
                <w:szCs w:val="22"/>
                <w:cs/>
              </w:rPr>
              <w:t>) ทักษะความสัมพันธ์ระหว่างบุคคลและความรับผิดชอบ</w:t>
            </w:r>
          </w:p>
        </w:tc>
        <w:tc>
          <w:tcPr>
            <w:tcW w:w="241" w:type="pct"/>
            <w:tcBorders>
              <w:top w:val="single" w:sz="4" w:space="0" w:color="auto"/>
              <w:left w:val="single" w:sz="4" w:space="0" w:color="auto"/>
              <w:right w:val="single" w:sz="4" w:space="0" w:color="auto"/>
            </w:tcBorders>
          </w:tcPr>
          <w:p w14:paraId="749589E3" w14:textId="77777777" w:rsidR="003F0592" w:rsidRPr="007F21BC" w:rsidRDefault="003F0592" w:rsidP="003F74E2">
            <w:pPr>
              <w:jc w:val="center"/>
              <w:rPr>
                <w:rFonts w:ascii="Wingdings" w:eastAsia="Times New Roman" w:hAnsi="Wingdings" w:cs="TH SarabunPSK"/>
                <w:b/>
                <w:bCs/>
                <w:szCs w:val="22"/>
              </w:rPr>
            </w:pPr>
          </w:p>
        </w:tc>
        <w:tc>
          <w:tcPr>
            <w:tcW w:w="354" w:type="pct"/>
            <w:tcBorders>
              <w:top w:val="single" w:sz="4" w:space="0" w:color="auto"/>
              <w:left w:val="single" w:sz="4" w:space="0" w:color="auto"/>
              <w:right w:val="single" w:sz="4" w:space="0" w:color="auto"/>
            </w:tcBorders>
          </w:tcPr>
          <w:p w14:paraId="27D7B6B6" w14:textId="77777777" w:rsidR="003F0592" w:rsidRPr="007F21BC" w:rsidRDefault="003F0592" w:rsidP="003F74E2">
            <w:pPr>
              <w:jc w:val="center"/>
              <w:rPr>
                <w:rFonts w:ascii="Wingdings" w:eastAsia="Times New Roman" w:hAnsi="Wingdings" w:cs="TH SarabunPSK"/>
                <w:b/>
                <w:bCs/>
                <w:szCs w:val="22"/>
              </w:rPr>
            </w:pPr>
          </w:p>
        </w:tc>
        <w:tc>
          <w:tcPr>
            <w:tcW w:w="355" w:type="pct"/>
            <w:tcBorders>
              <w:top w:val="single" w:sz="4" w:space="0" w:color="auto"/>
              <w:left w:val="single" w:sz="4" w:space="0" w:color="auto"/>
              <w:right w:val="single" w:sz="4" w:space="0" w:color="auto"/>
            </w:tcBorders>
          </w:tcPr>
          <w:p w14:paraId="198937AA" w14:textId="77777777" w:rsidR="003F0592" w:rsidRPr="007F21BC" w:rsidRDefault="003F0592" w:rsidP="003F74E2">
            <w:pPr>
              <w:jc w:val="center"/>
              <w:rPr>
                <w:rFonts w:ascii="Wingdings" w:eastAsia="Times New Roman" w:hAnsi="Wingdings" w:cs="TH SarabunPSK"/>
                <w:b/>
                <w:bCs/>
                <w:szCs w:val="22"/>
              </w:rPr>
            </w:pPr>
          </w:p>
        </w:tc>
      </w:tr>
      <w:tr w:rsidR="008A0A37" w:rsidRPr="00412A4E" w14:paraId="360B1833" w14:textId="77777777" w:rsidTr="00BC233E">
        <w:tc>
          <w:tcPr>
            <w:tcW w:w="4050" w:type="pct"/>
            <w:tcBorders>
              <w:left w:val="single" w:sz="4" w:space="0" w:color="auto"/>
              <w:right w:val="single" w:sz="4" w:space="0" w:color="auto"/>
            </w:tcBorders>
          </w:tcPr>
          <w:p w14:paraId="0904546D"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t>(</w:t>
            </w:r>
            <w:r w:rsidRPr="00412A4E">
              <w:rPr>
                <w:rFonts w:ascii="TH SarabunPSK" w:hAnsi="TH SarabunPSK" w:cs="TH SarabunPSK"/>
                <w:szCs w:val="22"/>
              </w:rPr>
              <w:t>1</w:t>
            </w:r>
            <w:r w:rsidRPr="00412A4E">
              <w:rPr>
                <w:rFonts w:ascii="TH SarabunPSK" w:hAnsi="TH SarabunPSK" w:cs="TH SarabunPSK"/>
                <w:szCs w:val="22"/>
                <w:cs/>
              </w:rPr>
              <w:t>)  สามารถสื่อสารกับกลุ่มคนหลากหลายและสามารถสนทนาทั้งภาษาไทยและภาษาต่างประเทศอย่างมีประสิทธิภาพ (</w:t>
            </w:r>
            <w:r w:rsidRPr="00412A4E">
              <w:rPr>
                <w:rFonts w:ascii="TH SarabunPSK" w:hAnsi="TH SarabunPSK" w:cs="TH SarabunPSK"/>
                <w:szCs w:val="22"/>
              </w:rPr>
              <w:t>WIL</w:t>
            </w:r>
            <w:r w:rsidRPr="00412A4E">
              <w:rPr>
                <w:rFonts w:ascii="TH SarabunPSK" w:hAnsi="TH SarabunPSK" w:cs="TH SarabunPSK"/>
                <w:szCs w:val="22"/>
                <w:cs/>
              </w:rPr>
              <w:t>)</w:t>
            </w:r>
          </w:p>
        </w:tc>
        <w:tc>
          <w:tcPr>
            <w:tcW w:w="241" w:type="pct"/>
            <w:tcBorders>
              <w:left w:val="single" w:sz="4" w:space="0" w:color="auto"/>
              <w:right w:val="single" w:sz="4" w:space="0" w:color="auto"/>
            </w:tcBorders>
          </w:tcPr>
          <w:p w14:paraId="0627885B" w14:textId="5F9D6675" w:rsidR="008A0A37" w:rsidRPr="007F21BC" w:rsidRDefault="008A0A37" w:rsidP="008A0A37">
            <w:pPr>
              <w:jc w:val="center"/>
              <w:rPr>
                <w:rFonts w:ascii="Wingdings" w:eastAsia="Wingdings" w:hAnsi="Wingdings" w:cs="TH SarabunPSK"/>
                <w:szCs w:val="22"/>
              </w:rPr>
            </w:pPr>
            <w:r w:rsidRPr="0090067A">
              <w:rPr>
                <w:rFonts w:ascii="Segoe UI Symbol" w:eastAsia="Wingdings" w:hAnsi="Segoe UI Symbol" w:cs="Segoe UI Symbol" w:hint="cs"/>
                <w:b/>
                <w:bCs/>
                <w:color w:val="000000" w:themeColor="text1"/>
                <w:sz w:val="24"/>
                <w:szCs w:val="24"/>
                <w:cs/>
              </w:rPr>
              <w:t>✔</w:t>
            </w:r>
          </w:p>
        </w:tc>
        <w:tc>
          <w:tcPr>
            <w:tcW w:w="354" w:type="pct"/>
            <w:tcBorders>
              <w:left w:val="single" w:sz="4" w:space="0" w:color="auto"/>
              <w:right w:val="single" w:sz="4" w:space="0" w:color="auto"/>
            </w:tcBorders>
          </w:tcPr>
          <w:p w14:paraId="35A6CBB9" w14:textId="1A3B200F" w:rsidR="008A0A37" w:rsidRPr="007F21BC" w:rsidRDefault="008A0A37" w:rsidP="008A0A37">
            <w:pPr>
              <w:jc w:val="center"/>
              <w:rPr>
                <w:rFonts w:ascii="Wingdings" w:eastAsia="Wingdings" w:hAnsi="Wingdings" w:cs="TH SarabunPSK"/>
                <w:szCs w:val="22"/>
              </w:rPr>
            </w:pPr>
            <w:r w:rsidRPr="0090067A">
              <w:rPr>
                <w:rFonts w:ascii="Segoe UI Symbol" w:eastAsia="Wingdings" w:hAnsi="Segoe UI Symbol" w:cs="Segoe UI Symbol" w:hint="cs"/>
                <w:b/>
                <w:bCs/>
                <w:color w:val="000000" w:themeColor="text1"/>
                <w:sz w:val="24"/>
                <w:szCs w:val="24"/>
                <w:cs/>
              </w:rPr>
              <w:t>✔</w:t>
            </w:r>
          </w:p>
        </w:tc>
        <w:tc>
          <w:tcPr>
            <w:tcW w:w="355" w:type="pct"/>
            <w:tcBorders>
              <w:left w:val="single" w:sz="4" w:space="0" w:color="auto"/>
              <w:right w:val="single" w:sz="4" w:space="0" w:color="auto"/>
            </w:tcBorders>
          </w:tcPr>
          <w:p w14:paraId="5AE248AE" w14:textId="009CF01E" w:rsidR="008A0A37" w:rsidRPr="007F21BC" w:rsidRDefault="008A0A37" w:rsidP="008A0A37">
            <w:pPr>
              <w:jc w:val="center"/>
              <w:rPr>
                <w:rFonts w:ascii="Wingdings" w:eastAsia="Wingdings" w:hAnsi="Wingdings" w:cs="TH SarabunPSK"/>
                <w:szCs w:val="22"/>
              </w:rPr>
            </w:pPr>
            <w:r w:rsidRPr="0090067A">
              <w:rPr>
                <w:rFonts w:ascii="Segoe UI Symbol" w:eastAsia="Wingdings" w:hAnsi="Segoe UI Symbol" w:cs="Segoe UI Symbol" w:hint="cs"/>
                <w:b/>
                <w:bCs/>
                <w:color w:val="000000" w:themeColor="text1"/>
                <w:sz w:val="24"/>
                <w:szCs w:val="24"/>
                <w:cs/>
              </w:rPr>
              <w:t>✔</w:t>
            </w:r>
          </w:p>
        </w:tc>
      </w:tr>
      <w:tr w:rsidR="008A0A37" w:rsidRPr="00412A4E" w14:paraId="05B1067E" w14:textId="77777777" w:rsidTr="00BC233E">
        <w:tc>
          <w:tcPr>
            <w:tcW w:w="4050" w:type="pct"/>
            <w:tcBorders>
              <w:left w:val="single" w:sz="4" w:space="0" w:color="auto"/>
              <w:right w:val="single" w:sz="4" w:space="0" w:color="auto"/>
            </w:tcBorders>
          </w:tcPr>
          <w:p w14:paraId="62AC1FF6"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t>(</w:t>
            </w:r>
            <w:r w:rsidRPr="00412A4E">
              <w:rPr>
                <w:rFonts w:ascii="TH SarabunPSK" w:hAnsi="TH SarabunPSK" w:cs="TH SarabunPSK"/>
                <w:szCs w:val="22"/>
              </w:rPr>
              <w:t>2</w:t>
            </w:r>
            <w:r w:rsidRPr="00412A4E">
              <w:rPr>
                <w:rFonts w:ascii="TH SarabunPSK" w:hAnsi="TH SarabunPSK" w:cs="TH SarabunPSK"/>
                <w:szCs w:val="22"/>
                <w:cs/>
              </w:rPr>
              <w:t>)  สามารถให้ความช่วยเหลือและอำนวยความสะดวกแก่การแก้ปัญหา สถานการณ์ต่าง ๆ ในกลุ่มทั้งในบทบาทของผู้นำ หรือในบทบาทของผู้ร่วมทีมงาน (</w:t>
            </w:r>
            <w:r w:rsidRPr="00412A4E">
              <w:rPr>
                <w:rFonts w:ascii="TH SarabunPSK" w:hAnsi="TH SarabunPSK" w:cs="TH SarabunPSK"/>
                <w:szCs w:val="22"/>
              </w:rPr>
              <w:t>WIL</w:t>
            </w:r>
            <w:r w:rsidRPr="00412A4E">
              <w:rPr>
                <w:rFonts w:ascii="TH SarabunPSK" w:hAnsi="TH SarabunPSK" w:cs="TH SarabunPSK"/>
                <w:szCs w:val="22"/>
                <w:cs/>
              </w:rPr>
              <w:t>)</w:t>
            </w:r>
          </w:p>
        </w:tc>
        <w:tc>
          <w:tcPr>
            <w:tcW w:w="241" w:type="pct"/>
            <w:tcBorders>
              <w:left w:val="single" w:sz="4" w:space="0" w:color="auto"/>
              <w:right w:val="single" w:sz="4" w:space="0" w:color="auto"/>
            </w:tcBorders>
          </w:tcPr>
          <w:p w14:paraId="00530C7E" w14:textId="5BC30CE9" w:rsidR="008A0A37" w:rsidRPr="007F21BC" w:rsidRDefault="008A0A37" w:rsidP="008A0A37">
            <w:pPr>
              <w:jc w:val="center"/>
              <w:rPr>
                <w:rFonts w:ascii="Wingdings" w:eastAsia="Wingdings" w:hAnsi="Wingdings" w:cs="TH SarabunPSK"/>
                <w:szCs w:val="22"/>
              </w:rPr>
            </w:pPr>
            <w:r w:rsidRPr="0090067A">
              <w:rPr>
                <w:rFonts w:ascii="Segoe UI Symbol" w:eastAsia="Wingdings" w:hAnsi="Segoe UI Symbol" w:cs="Segoe UI Symbol" w:hint="cs"/>
                <w:b/>
                <w:bCs/>
                <w:color w:val="000000" w:themeColor="text1"/>
                <w:sz w:val="24"/>
                <w:szCs w:val="24"/>
                <w:cs/>
              </w:rPr>
              <w:t>✔</w:t>
            </w:r>
          </w:p>
        </w:tc>
        <w:tc>
          <w:tcPr>
            <w:tcW w:w="354" w:type="pct"/>
            <w:tcBorders>
              <w:left w:val="single" w:sz="4" w:space="0" w:color="auto"/>
              <w:right w:val="single" w:sz="4" w:space="0" w:color="auto"/>
            </w:tcBorders>
          </w:tcPr>
          <w:p w14:paraId="0D12F560" w14:textId="494280FD" w:rsidR="008A0A37" w:rsidRPr="007F21BC" w:rsidRDefault="008A0A37" w:rsidP="008A0A37">
            <w:pPr>
              <w:jc w:val="center"/>
              <w:rPr>
                <w:rFonts w:ascii="Wingdings" w:eastAsia="Wingdings" w:hAnsi="Wingdings" w:cs="TH SarabunPSK"/>
                <w:szCs w:val="22"/>
              </w:rPr>
            </w:pPr>
            <w:r w:rsidRPr="0090067A">
              <w:rPr>
                <w:rFonts w:ascii="Segoe UI Symbol" w:eastAsia="Wingdings" w:hAnsi="Segoe UI Symbol" w:cs="Segoe UI Symbol" w:hint="cs"/>
                <w:b/>
                <w:bCs/>
                <w:color w:val="000000" w:themeColor="text1"/>
                <w:sz w:val="24"/>
                <w:szCs w:val="24"/>
                <w:cs/>
              </w:rPr>
              <w:t>✔</w:t>
            </w:r>
          </w:p>
        </w:tc>
        <w:tc>
          <w:tcPr>
            <w:tcW w:w="355" w:type="pct"/>
            <w:tcBorders>
              <w:left w:val="single" w:sz="4" w:space="0" w:color="auto"/>
              <w:right w:val="single" w:sz="4" w:space="0" w:color="auto"/>
            </w:tcBorders>
          </w:tcPr>
          <w:p w14:paraId="2B5C0ED0" w14:textId="67EF3A5F" w:rsidR="008A0A37" w:rsidRPr="007F21BC" w:rsidRDefault="008A0A37" w:rsidP="008A0A37">
            <w:pPr>
              <w:jc w:val="center"/>
              <w:rPr>
                <w:rFonts w:ascii="Wingdings" w:eastAsia="Wingdings" w:hAnsi="Wingdings" w:cs="TH SarabunPSK"/>
                <w:szCs w:val="22"/>
              </w:rPr>
            </w:pPr>
            <w:r w:rsidRPr="0090067A">
              <w:rPr>
                <w:rFonts w:ascii="Segoe UI Symbol" w:eastAsia="Wingdings" w:hAnsi="Segoe UI Symbol" w:cs="Segoe UI Symbol" w:hint="cs"/>
                <w:b/>
                <w:bCs/>
                <w:color w:val="000000" w:themeColor="text1"/>
                <w:sz w:val="24"/>
                <w:szCs w:val="24"/>
                <w:cs/>
              </w:rPr>
              <w:t>✔</w:t>
            </w:r>
          </w:p>
        </w:tc>
      </w:tr>
      <w:tr w:rsidR="008A0A37" w:rsidRPr="00412A4E" w14:paraId="6F31FDDB" w14:textId="77777777" w:rsidTr="00BC233E">
        <w:tc>
          <w:tcPr>
            <w:tcW w:w="4050" w:type="pct"/>
            <w:tcBorders>
              <w:left w:val="single" w:sz="4" w:space="0" w:color="auto"/>
              <w:right w:val="single" w:sz="4" w:space="0" w:color="auto"/>
            </w:tcBorders>
          </w:tcPr>
          <w:p w14:paraId="7352B832"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t>(</w:t>
            </w:r>
            <w:r w:rsidRPr="00412A4E">
              <w:rPr>
                <w:rFonts w:ascii="TH SarabunPSK" w:hAnsi="TH SarabunPSK" w:cs="TH SarabunPSK"/>
                <w:szCs w:val="22"/>
              </w:rPr>
              <w:t>3</w:t>
            </w:r>
            <w:r w:rsidRPr="00412A4E">
              <w:rPr>
                <w:rFonts w:ascii="TH SarabunPSK" w:hAnsi="TH SarabunPSK" w:cs="TH SarabunPSK"/>
                <w:szCs w:val="22"/>
                <w:cs/>
              </w:rPr>
              <w:t>)  สามารถใช้ความรู้ในศาสตร์มาชี้นำสังคมในประเด็นที่เหมาะสม</w:t>
            </w:r>
          </w:p>
        </w:tc>
        <w:tc>
          <w:tcPr>
            <w:tcW w:w="241" w:type="pct"/>
            <w:tcBorders>
              <w:left w:val="single" w:sz="4" w:space="0" w:color="auto"/>
              <w:right w:val="single" w:sz="4" w:space="0" w:color="auto"/>
            </w:tcBorders>
          </w:tcPr>
          <w:p w14:paraId="477142FF" w14:textId="155526E8" w:rsidR="008A0A37" w:rsidRPr="007F21BC" w:rsidRDefault="008A0A37" w:rsidP="008A0A37">
            <w:pPr>
              <w:jc w:val="center"/>
              <w:rPr>
                <w:rFonts w:ascii="Wingdings" w:eastAsia="Wingdings" w:hAnsi="Wingdings" w:cs="TH SarabunPSK"/>
                <w:szCs w:val="22"/>
              </w:rPr>
            </w:pPr>
            <w:r w:rsidRPr="0090067A">
              <w:rPr>
                <w:rFonts w:ascii="Segoe UI Symbol" w:eastAsia="Wingdings" w:hAnsi="Segoe UI Symbol" w:cs="Segoe UI Symbol" w:hint="cs"/>
                <w:b/>
                <w:bCs/>
                <w:color w:val="000000" w:themeColor="text1"/>
                <w:sz w:val="24"/>
                <w:szCs w:val="24"/>
                <w:cs/>
              </w:rPr>
              <w:t>✔</w:t>
            </w:r>
          </w:p>
        </w:tc>
        <w:tc>
          <w:tcPr>
            <w:tcW w:w="354" w:type="pct"/>
            <w:tcBorders>
              <w:left w:val="single" w:sz="4" w:space="0" w:color="auto"/>
              <w:right w:val="single" w:sz="4" w:space="0" w:color="auto"/>
            </w:tcBorders>
          </w:tcPr>
          <w:p w14:paraId="5F24175D" w14:textId="25AFD27D" w:rsidR="008A0A37" w:rsidRPr="007F21BC" w:rsidRDefault="008A0A37" w:rsidP="008A0A37">
            <w:pPr>
              <w:jc w:val="center"/>
              <w:rPr>
                <w:rFonts w:ascii="Wingdings" w:eastAsia="Wingdings" w:hAnsi="Wingdings" w:cs="TH SarabunPSK"/>
                <w:szCs w:val="22"/>
              </w:rPr>
            </w:pPr>
            <w:r w:rsidRPr="0090067A">
              <w:rPr>
                <w:rFonts w:ascii="Segoe UI Symbol" w:eastAsia="Wingdings" w:hAnsi="Segoe UI Symbol" w:cs="Segoe UI Symbol" w:hint="cs"/>
                <w:b/>
                <w:bCs/>
                <w:color w:val="000000" w:themeColor="text1"/>
                <w:sz w:val="24"/>
                <w:szCs w:val="24"/>
                <w:cs/>
              </w:rPr>
              <w:t>✔</w:t>
            </w:r>
          </w:p>
        </w:tc>
        <w:tc>
          <w:tcPr>
            <w:tcW w:w="355" w:type="pct"/>
            <w:tcBorders>
              <w:left w:val="single" w:sz="4" w:space="0" w:color="auto"/>
              <w:right w:val="single" w:sz="4" w:space="0" w:color="auto"/>
            </w:tcBorders>
          </w:tcPr>
          <w:p w14:paraId="06A125C0" w14:textId="7AE8434A" w:rsidR="008A0A37" w:rsidRPr="007F21BC" w:rsidRDefault="008A0A37" w:rsidP="008A0A37">
            <w:pPr>
              <w:jc w:val="center"/>
              <w:rPr>
                <w:rFonts w:ascii="Wingdings" w:eastAsia="Wingdings" w:hAnsi="Wingdings" w:cs="TH SarabunPSK"/>
                <w:szCs w:val="22"/>
              </w:rPr>
            </w:pPr>
            <w:r w:rsidRPr="0090067A">
              <w:rPr>
                <w:rFonts w:ascii="Segoe UI Symbol" w:eastAsia="Wingdings" w:hAnsi="Segoe UI Symbol" w:cs="Segoe UI Symbol" w:hint="cs"/>
                <w:b/>
                <w:bCs/>
                <w:color w:val="000000" w:themeColor="text1"/>
                <w:sz w:val="24"/>
                <w:szCs w:val="24"/>
                <w:cs/>
              </w:rPr>
              <w:t>✔</w:t>
            </w:r>
          </w:p>
        </w:tc>
      </w:tr>
      <w:tr w:rsidR="008A0A37" w:rsidRPr="00412A4E" w14:paraId="6AEF4813" w14:textId="77777777" w:rsidTr="00BC233E">
        <w:tc>
          <w:tcPr>
            <w:tcW w:w="4050" w:type="pct"/>
            <w:tcBorders>
              <w:left w:val="single" w:sz="4" w:space="0" w:color="auto"/>
              <w:right w:val="single" w:sz="4" w:space="0" w:color="auto"/>
            </w:tcBorders>
          </w:tcPr>
          <w:p w14:paraId="6BE4A2DB"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t>(</w:t>
            </w:r>
            <w:r w:rsidRPr="00412A4E">
              <w:rPr>
                <w:rFonts w:ascii="TH SarabunPSK" w:hAnsi="TH SarabunPSK" w:cs="TH SarabunPSK"/>
                <w:szCs w:val="22"/>
              </w:rPr>
              <w:t>4</w:t>
            </w:r>
            <w:r w:rsidRPr="00412A4E">
              <w:rPr>
                <w:rFonts w:ascii="TH SarabunPSK" w:hAnsi="TH SarabunPSK" w:cs="TH SarabunPSK"/>
                <w:szCs w:val="22"/>
                <w:cs/>
              </w:rPr>
              <w:t>)  มีความรับผิดชอบในการกระทำของตนเองและรับผิดชอบงานในกลุ่ม (</w:t>
            </w:r>
            <w:r w:rsidRPr="00412A4E">
              <w:rPr>
                <w:rFonts w:ascii="TH SarabunPSK" w:hAnsi="TH SarabunPSK" w:cs="TH SarabunPSK"/>
                <w:szCs w:val="22"/>
              </w:rPr>
              <w:t>WIL</w:t>
            </w:r>
            <w:r w:rsidRPr="00412A4E">
              <w:rPr>
                <w:rFonts w:ascii="TH SarabunPSK" w:hAnsi="TH SarabunPSK" w:cs="TH SarabunPSK"/>
                <w:szCs w:val="22"/>
                <w:cs/>
              </w:rPr>
              <w:t>)</w:t>
            </w:r>
          </w:p>
        </w:tc>
        <w:tc>
          <w:tcPr>
            <w:tcW w:w="241" w:type="pct"/>
            <w:tcBorders>
              <w:left w:val="single" w:sz="4" w:space="0" w:color="auto"/>
              <w:right w:val="single" w:sz="4" w:space="0" w:color="auto"/>
            </w:tcBorders>
          </w:tcPr>
          <w:p w14:paraId="3D48A5C4" w14:textId="0136CFE8" w:rsidR="008A0A37" w:rsidRPr="007F21BC" w:rsidRDefault="008A0A37" w:rsidP="008A0A37">
            <w:pPr>
              <w:jc w:val="center"/>
              <w:rPr>
                <w:rFonts w:ascii="Wingdings" w:eastAsia="Wingdings" w:hAnsi="Wingdings" w:cs="TH SarabunPSK"/>
                <w:szCs w:val="22"/>
              </w:rPr>
            </w:pPr>
            <w:r w:rsidRPr="0090067A">
              <w:rPr>
                <w:rFonts w:ascii="Segoe UI Symbol" w:eastAsia="Wingdings" w:hAnsi="Segoe UI Symbol" w:cs="Segoe UI Symbol" w:hint="cs"/>
                <w:b/>
                <w:bCs/>
                <w:color w:val="000000" w:themeColor="text1"/>
                <w:sz w:val="24"/>
                <w:szCs w:val="24"/>
                <w:cs/>
              </w:rPr>
              <w:t>✔</w:t>
            </w:r>
          </w:p>
        </w:tc>
        <w:tc>
          <w:tcPr>
            <w:tcW w:w="354" w:type="pct"/>
            <w:tcBorders>
              <w:left w:val="single" w:sz="4" w:space="0" w:color="auto"/>
              <w:right w:val="single" w:sz="4" w:space="0" w:color="auto"/>
            </w:tcBorders>
          </w:tcPr>
          <w:p w14:paraId="270C33EF" w14:textId="37873A26" w:rsidR="008A0A37" w:rsidRPr="007F21BC" w:rsidRDefault="008A0A37" w:rsidP="008A0A37">
            <w:pPr>
              <w:jc w:val="center"/>
              <w:rPr>
                <w:rFonts w:ascii="Wingdings" w:eastAsia="Wingdings" w:hAnsi="Wingdings" w:cs="TH SarabunPSK"/>
                <w:szCs w:val="22"/>
              </w:rPr>
            </w:pPr>
            <w:r w:rsidRPr="0090067A">
              <w:rPr>
                <w:rFonts w:ascii="Segoe UI Symbol" w:eastAsia="Wingdings" w:hAnsi="Segoe UI Symbol" w:cs="Segoe UI Symbol" w:hint="cs"/>
                <w:b/>
                <w:bCs/>
                <w:color w:val="000000" w:themeColor="text1"/>
                <w:sz w:val="24"/>
                <w:szCs w:val="24"/>
                <w:cs/>
              </w:rPr>
              <w:t>✔</w:t>
            </w:r>
          </w:p>
        </w:tc>
        <w:tc>
          <w:tcPr>
            <w:tcW w:w="355" w:type="pct"/>
            <w:tcBorders>
              <w:left w:val="single" w:sz="4" w:space="0" w:color="auto"/>
              <w:right w:val="single" w:sz="4" w:space="0" w:color="auto"/>
            </w:tcBorders>
          </w:tcPr>
          <w:p w14:paraId="1A312899" w14:textId="7C8F996D" w:rsidR="008A0A37" w:rsidRPr="007F21BC" w:rsidRDefault="008A0A37" w:rsidP="008A0A37">
            <w:pPr>
              <w:jc w:val="center"/>
              <w:rPr>
                <w:rFonts w:ascii="Wingdings" w:eastAsia="Wingdings" w:hAnsi="Wingdings" w:cs="TH SarabunPSK"/>
                <w:szCs w:val="22"/>
              </w:rPr>
            </w:pPr>
            <w:r w:rsidRPr="0090067A">
              <w:rPr>
                <w:rFonts w:ascii="Segoe UI Symbol" w:eastAsia="Wingdings" w:hAnsi="Segoe UI Symbol" w:cs="Segoe UI Symbol" w:hint="cs"/>
                <w:b/>
                <w:bCs/>
                <w:color w:val="000000" w:themeColor="text1"/>
                <w:sz w:val="24"/>
                <w:szCs w:val="24"/>
                <w:cs/>
              </w:rPr>
              <w:t>✔</w:t>
            </w:r>
          </w:p>
        </w:tc>
      </w:tr>
      <w:tr w:rsidR="008A0A37" w:rsidRPr="00412A4E" w14:paraId="39C4990D" w14:textId="77777777" w:rsidTr="00BC233E">
        <w:tc>
          <w:tcPr>
            <w:tcW w:w="4050" w:type="pct"/>
            <w:tcBorders>
              <w:left w:val="single" w:sz="4" w:space="0" w:color="auto"/>
              <w:right w:val="single" w:sz="4" w:space="0" w:color="auto"/>
            </w:tcBorders>
          </w:tcPr>
          <w:p w14:paraId="78AD0094"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t>(</w:t>
            </w:r>
            <w:r w:rsidRPr="00412A4E">
              <w:rPr>
                <w:rFonts w:ascii="TH SarabunPSK" w:hAnsi="TH SarabunPSK" w:cs="TH SarabunPSK"/>
                <w:szCs w:val="22"/>
              </w:rPr>
              <w:t>5</w:t>
            </w:r>
            <w:r w:rsidRPr="00412A4E">
              <w:rPr>
                <w:rFonts w:ascii="TH SarabunPSK" w:hAnsi="TH SarabunPSK" w:cs="TH SarabunPSK"/>
                <w:szCs w:val="22"/>
                <w:cs/>
              </w:rPr>
              <w:t>)  สามารถเป็นผู้ริเริ่มแสดงประเด็นในการแก้ไขสถานการณ์ทั้งส่วนตัวและส่วนรวมพร้อมทั้งแสดงจุดยืนอย่างพอเหมาะทั้งของตนเองและของกลุ่ม (</w:t>
            </w:r>
            <w:r w:rsidRPr="00412A4E">
              <w:rPr>
                <w:rFonts w:ascii="TH SarabunPSK" w:hAnsi="TH SarabunPSK" w:cs="TH SarabunPSK"/>
                <w:szCs w:val="22"/>
              </w:rPr>
              <w:t>WIL</w:t>
            </w:r>
            <w:r w:rsidRPr="00412A4E">
              <w:rPr>
                <w:rFonts w:ascii="TH SarabunPSK" w:hAnsi="TH SarabunPSK" w:cs="TH SarabunPSK"/>
                <w:szCs w:val="22"/>
                <w:cs/>
              </w:rPr>
              <w:t>)</w:t>
            </w:r>
          </w:p>
        </w:tc>
        <w:tc>
          <w:tcPr>
            <w:tcW w:w="241" w:type="pct"/>
            <w:tcBorders>
              <w:left w:val="single" w:sz="4" w:space="0" w:color="auto"/>
              <w:right w:val="single" w:sz="4" w:space="0" w:color="auto"/>
            </w:tcBorders>
          </w:tcPr>
          <w:p w14:paraId="1FFC1B63" w14:textId="633E2287" w:rsidR="008A0A37" w:rsidRPr="007F21BC" w:rsidRDefault="008A0A37" w:rsidP="008A0A37">
            <w:pPr>
              <w:jc w:val="center"/>
              <w:rPr>
                <w:rFonts w:ascii="Wingdings" w:eastAsia="Wingdings" w:hAnsi="Wingdings" w:cs="TH SarabunPSK"/>
                <w:szCs w:val="22"/>
              </w:rPr>
            </w:pPr>
            <w:r w:rsidRPr="0090067A">
              <w:rPr>
                <w:rFonts w:ascii="Segoe UI Symbol" w:eastAsia="Wingdings" w:hAnsi="Segoe UI Symbol" w:cs="Segoe UI Symbol" w:hint="cs"/>
                <w:b/>
                <w:bCs/>
                <w:color w:val="000000" w:themeColor="text1"/>
                <w:sz w:val="24"/>
                <w:szCs w:val="24"/>
                <w:cs/>
              </w:rPr>
              <w:t>✔</w:t>
            </w:r>
          </w:p>
        </w:tc>
        <w:tc>
          <w:tcPr>
            <w:tcW w:w="354" w:type="pct"/>
            <w:tcBorders>
              <w:left w:val="single" w:sz="4" w:space="0" w:color="auto"/>
              <w:right w:val="single" w:sz="4" w:space="0" w:color="auto"/>
            </w:tcBorders>
          </w:tcPr>
          <w:p w14:paraId="25B374EA" w14:textId="6563218B" w:rsidR="008A0A37" w:rsidRPr="007F21BC" w:rsidRDefault="008A0A37" w:rsidP="008A0A37">
            <w:pPr>
              <w:jc w:val="center"/>
              <w:rPr>
                <w:rFonts w:ascii="Wingdings" w:eastAsia="Wingdings" w:hAnsi="Wingdings" w:cs="TH SarabunPSK"/>
                <w:szCs w:val="22"/>
              </w:rPr>
            </w:pPr>
            <w:r w:rsidRPr="0090067A">
              <w:rPr>
                <w:rFonts w:ascii="Segoe UI Symbol" w:eastAsia="Wingdings" w:hAnsi="Segoe UI Symbol" w:cs="Segoe UI Symbol" w:hint="cs"/>
                <w:b/>
                <w:bCs/>
                <w:color w:val="000000" w:themeColor="text1"/>
                <w:sz w:val="24"/>
                <w:szCs w:val="24"/>
                <w:cs/>
              </w:rPr>
              <w:t>✔</w:t>
            </w:r>
          </w:p>
        </w:tc>
        <w:tc>
          <w:tcPr>
            <w:tcW w:w="355" w:type="pct"/>
            <w:tcBorders>
              <w:left w:val="single" w:sz="4" w:space="0" w:color="auto"/>
              <w:right w:val="single" w:sz="4" w:space="0" w:color="auto"/>
            </w:tcBorders>
          </w:tcPr>
          <w:p w14:paraId="70990793" w14:textId="468D3326" w:rsidR="008A0A37" w:rsidRPr="007F21BC" w:rsidRDefault="008A0A37" w:rsidP="008A0A37">
            <w:pPr>
              <w:jc w:val="center"/>
              <w:rPr>
                <w:rFonts w:ascii="Wingdings" w:eastAsia="Wingdings" w:hAnsi="Wingdings" w:cs="TH SarabunPSK"/>
                <w:szCs w:val="22"/>
              </w:rPr>
            </w:pPr>
            <w:r w:rsidRPr="0090067A">
              <w:rPr>
                <w:rFonts w:ascii="Segoe UI Symbol" w:eastAsia="Wingdings" w:hAnsi="Segoe UI Symbol" w:cs="Segoe UI Symbol" w:hint="cs"/>
                <w:b/>
                <w:bCs/>
                <w:color w:val="000000" w:themeColor="text1"/>
                <w:sz w:val="24"/>
                <w:szCs w:val="24"/>
                <w:cs/>
              </w:rPr>
              <w:t>✔</w:t>
            </w:r>
          </w:p>
        </w:tc>
      </w:tr>
      <w:tr w:rsidR="008A0A37" w:rsidRPr="00412A4E" w14:paraId="0D56D3D4" w14:textId="77777777" w:rsidTr="00BC233E">
        <w:tc>
          <w:tcPr>
            <w:tcW w:w="4050" w:type="pct"/>
            <w:tcBorders>
              <w:left w:val="single" w:sz="4" w:space="0" w:color="auto"/>
              <w:bottom w:val="single" w:sz="4" w:space="0" w:color="auto"/>
              <w:right w:val="single" w:sz="4" w:space="0" w:color="auto"/>
            </w:tcBorders>
          </w:tcPr>
          <w:p w14:paraId="46304AEF"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t>(</w:t>
            </w:r>
            <w:r w:rsidRPr="00412A4E">
              <w:rPr>
                <w:rFonts w:ascii="TH SarabunPSK" w:hAnsi="TH SarabunPSK" w:cs="TH SarabunPSK"/>
                <w:szCs w:val="22"/>
              </w:rPr>
              <w:t>6</w:t>
            </w:r>
            <w:r w:rsidRPr="00412A4E">
              <w:rPr>
                <w:rFonts w:ascii="TH SarabunPSK" w:hAnsi="TH SarabunPSK" w:cs="TH SarabunPSK"/>
                <w:szCs w:val="22"/>
                <w:cs/>
              </w:rPr>
              <w:t>)  มีความรับผิดชอบการพัฒนาการเรียนรู้ทั้งของตนเองและทางวิชาชีพอย่างต่อเนื่อง คุณสมบัติต่าง ๆ นี้สามารถวัดระหว่างการทำกิจกรรมร่วมกัน</w:t>
            </w:r>
          </w:p>
        </w:tc>
        <w:tc>
          <w:tcPr>
            <w:tcW w:w="241" w:type="pct"/>
            <w:tcBorders>
              <w:left w:val="single" w:sz="4" w:space="0" w:color="auto"/>
              <w:bottom w:val="single" w:sz="4" w:space="0" w:color="auto"/>
              <w:right w:val="single" w:sz="4" w:space="0" w:color="auto"/>
            </w:tcBorders>
          </w:tcPr>
          <w:p w14:paraId="45B78A0A" w14:textId="09AA2342" w:rsidR="008A0A37" w:rsidRPr="007F21BC" w:rsidRDefault="008A0A37" w:rsidP="008A0A37">
            <w:pPr>
              <w:jc w:val="center"/>
              <w:rPr>
                <w:rFonts w:ascii="Wingdings" w:eastAsia="Wingdings" w:hAnsi="Wingdings" w:cs="TH SarabunPSK"/>
                <w:szCs w:val="22"/>
              </w:rPr>
            </w:pPr>
            <w:r w:rsidRPr="0090067A">
              <w:rPr>
                <w:rFonts w:ascii="Segoe UI Symbol" w:eastAsia="Wingdings" w:hAnsi="Segoe UI Symbol" w:cs="Segoe UI Symbol" w:hint="cs"/>
                <w:b/>
                <w:bCs/>
                <w:color w:val="000000" w:themeColor="text1"/>
                <w:sz w:val="24"/>
                <w:szCs w:val="24"/>
                <w:cs/>
              </w:rPr>
              <w:t>✔</w:t>
            </w:r>
          </w:p>
        </w:tc>
        <w:tc>
          <w:tcPr>
            <w:tcW w:w="354" w:type="pct"/>
            <w:tcBorders>
              <w:left w:val="single" w:sz="4" w:space="0" w:color="auto"/>
              <w:bottom w:val="single" w:sz="4" w:space="0" w:color="auto"/>
              <w:right w:val="single" w:sz="4" w:space="0" w:color="auto"/>
            </w:tcBorders>
          </w:tcPr>
          <w:p w14:paraId="2D378BF5" w14:textId="638EE38B" w:rsidR="008A0A37" w:rsidRPr="007F21BC" w:rsidRDefault="008A0A37" w:rsidP="008A0A37">
            <w:pPr>
              <w:jc w:val="center"/>
              <w:rPr>
                <w:rFonts w:ascii="Wingdings" w:eastAsia="Wingdings" w:hAnsi="Wingdings" w:cs="TH SarabunPSK"/>
                <w:szCs w:val="22"/>
              </w:rPr>
            </w:pPr>
            <w:r w:rsidRPr="0090067A">
              <w:rPr>
                <w:rFonts w:ascii="Segoe UI Symbol" w:eastAsia="Wingdings" w:hAnsi="Segoe UI Symbol" w:cs="Segoe UI Symbol" w:hint="cs"/>
                <w:b/>
                <w:bCs/>
                <w:color w:val="000000" w:themeColor="text1"/>
                <w:sz w:val="24"/>
                <w:szCs w:val="24"/>
                <w:cs/>
              </w:rPr>
              <w:t>✔</w:t>
            </w:r>
          </w:p>
        </w:tc>
        <w:tc>
          <w:tcPr>
            <w:tcW w:w="355" w:type="pct"/>
            <w:tcBorders>
              <w:left w:val="single" w:sz="4" w:space="0" w:color="auto"/>
              <w:bottom w:val="single" w:sz="4" w:space="0" w:color="auto"/>
              <w:right w:val="single" w:sz="4" w:space="0" w:color="auto"/>
            </w:tcBorders>
          </w:tcPr>
          <w:p w14:paraId="4701062D" w14:textId="624A32A3" w:rsidR="008A0A37" w:rsidRPr="007F21BC" w:rsidRDefault="008A0A37" w:rsidP="008A0A37">
            <w:pPr>
              <w:jc w:val="center"/>
              <w:rPr>
                <w:rFonts w:ascii="Wingdings" w:eastAsia="Wingdings" w:hAnsi="Wingdings" w:cs="TH SarabunPSK"/>
                <w:szCs w:val="22"/>
              </w:rPr>
            </w:pPr>
            <w:r w:rsidRPr="0090067A">
              <w:rPr>
                <w:rFonts w:ascii="Segoe UI Symbol" w:eastAsia="Wingdings" w:hAnsi="Segoe UI Symbol" w:cs="Segoe UI Symbol" w:hint="cs"/>
                <w:b/>
                <w:bCs/>
                <w:color w:val="000000" w:themeColor="text1"/>
                <w:sz w:val="24"/>
                <w:szCs w:val="24"/>
                <w:cs/>
              </w:rPr>
              <w:t>✔</w:t>
            </w:r>
          </w:p>
        </w:tc>
      </w:tr>
      <w:tr w:rsidR="003F0592" w:rsidRPr="00412A4E" w14:paraId="4D90406A" w14:textId="77777777" w:rsidTr="00BC233E">
        <w:tc>
          <w:tcPr>
            <w:tcW w:w="4050" w:type="pct"/>
            <w:tcBorders>
              <w:top w:val="single" w:sz="4" w:space="0" w:color="auto"/>
              <w:left w:val="single" w:sz="4" w:space="0" w:color="auto"/>
              <w:right w:val="single" w:sz="4" w:space="0" w:color="auto"/>
            </w:tcBorders>
          </w:tcPr>
          <w:p w14:paraId="57091992" w14:textId="77777777" w:rsidR="003F0592" w:rsidRPr="00412A4E" w:rsidRDefault="003F0592" w:rsidP="003F74E2">
            <w:pPr>
              <w:rPr>
                <w:rFonts w:ascii="TH SarabunPSK" w:hAnsi="TH SarabunPSK" w:cs="TH SarabunPSK"/>
                <w:b/>
                <w:bCs/>
                <w:szCs w:val="22"/>
              </w:rPr>
            </w:pPr>
            <w:r w:rsidRPr="00412A4E">
              <w:rPr>
                <w:rFonts w:ascii="TH SarabunPSK" w:hAnsi="TH SarabunPSK" w:cs="TH SarabunPSK"/>
                <w:b/>
                <w:bCs/>
                <w:szCs w:val="22"/>
              </w:rPr>
              <w:t>5</w:t>
            </w:r>
            <w:r w:rsidRPr="00412A4E">
              <w:rPr>
                <w:rFonts w:ascii="TH SarabunPSK" w:hAnsi="TH SarabunPSK" w:cs="TH SarabunPSK"/>
                <w:b/>
                <w:bCs/>
                <w:szCs w:val="22"/>
                <w:cs/>
              </w:rPr>
              <w:t>) ทักษะการวิเคราะห์เชิงตัวเลข การสื่อสาร และการใช้เทคโนโลยีสารสนเทศ</w:t>
            </w:r>
          </w:p>
        </w:tc>
        <w:tc>
          <w:tcPr>
            <w:tcW w:w="241" w:type="pct"/>
            <w:tcBorders>
              <w:top w:val="single" w:sz="4" w:space="0" w:color="auto"/>
              <w:left w:val="single" w:sz="4" w:space="0" w:color="auto"/>
              <w:right w:val="single" w:sz="4" w:space="0" w:color="auto"/>
            </w:tcBorders>
          </w:tcPr>
          <w:p w14:paraId="1326E0AA" w14:textId="77777777" w:rsidR="003F0592" w:rsidRPr="007F21BC" w:rsidRDefault="003F0592" w:rsidP="003F74E2">
            <w:pPr>
              <w:jc w:val="center"/>
              <w:rPr>
                <w:rFonts w:ascii="Wingdings" w:eastAsia="Wingdings" w:hAnsi="Wingdings" w:cs="TH SarabunPSK"/>
                <w:b/>
                <w:bCs/>
                <w:szCs w:val="22"/>
              </w:rPr>
            </w:pPr>
          </w:p>
        </w:tc>
        <w:tc>
          <w:tcPr>
            <w:tcW w:w="354" w:type="pct"/>
            <w:tcBorders>
              <w:top w:val="single" w:sz="4" w:space="0" w:color="auto"/>
              <w:left w:val="single" w:sz="4" w:space="0" w:color="auto"/>
              <w:right w:val="single" w:sz="4" w:space="0" w:color="auto"/>
            </w:tcBorders>
          </w:tcPr>
          <w:p w14:paraId="55859F71" w14:textId="77777777" w:rsidR="003F0592" w:rsidRPr="007F21BC" w:rsidRDefault="003F0592" w:rsidP="003F74E2">
            <w:pPr>
              <w:jc w:val="center"/>
              <w:rPr>
                <w:rFonts w:ascii="Wingdings" w:eastAsia="Wingdings" w:hAnsi="Wingdings" w:cs="TH SarabunPSK"/>
                <w:b/>
                <w:bCs/>
                <w:szCs w:val="22"/>
              </w:rPr>
            </w:pPr>
          </w:p>
        </w:tc>
        <w:tc>
          <w:tcPr>
            <w:tcW w:w="355" w:type="pct"/>
            <w:tcBorders>
              <w:top w:val="single" w:sz="4" w:space="0" w:color="auto"/>
              <w:left w:val="single" w:sz="4" w:space="0" w:color="auto"/>
              <w:right w:val="single" w:sz="4" w:space="0" w:color="auto"/>
            </w:tcBorders>
          </w:tcPr>
          <w:p w14:paraId="0242890C" w14:textId="77777777" w:rsidR="003F0592" w:rsidRPr="007F21BC" w:rsidRDefault="003F0592" w:rsidP="003F74E2">
            <w:pPr>
              <w:jc w:val="center"/>
              <w:rPr>
                <w:rFonts w:ascii="Wingdings" w:eastAsia="Wingdings" w:hAnsi="Wingdings" w:cs="TH SarabunPSK"/>
                <w:b/>
                <w:bCs/>
                <w:szCs w:val="22"/>
              </w:rPr>
            </w:pPr>
          </w:p>
        </w:tc>
      </w:tr>
      <w:tr w:rsidR="008A0A37" w:rsidRPr="00412A4E" w14:paraId="02DF99E5" w14:textId="77777777" w:rsidTr="00BC233E">
        <w:tc>
          <w:tcPr>
            <w:tcW w:w="4050" w:type="pct"/>
            <w:tcBorders>
              <w:left w:val="single" w:sz="4" w:space="0" w:color="auto"/>
              <w:right w:val="single" w:sz="4" w:space="0" w:color="auto"/>
            </w:tcBorders>
          </w:tcPr>
          <w:p w14:paraId="3203FF0C"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t>(</w:t>
            </w:r>
            <w:r w:rsidRPr="00412A4E">
              <w:rPr>
                <w:rFonts w:ascii="TH SarabunPSK" w:hAnsi="TH SarabunPSK" w:cs="TH SarabunPSK"/>
                <w:szCs w:val="22"/>
              </w:rPr>
              <w:t>1</w:t>
            </w:r>
            <w:r w:rsidRPr="00412A4E">
              <w:rPr>
                <w:rFonts w:ascii="TH SarabunPSK" w:hAnsi="TH SarabunPSK" w:cs="TH SarabunPSK"/>
                <w:szCs w:val="22"/>
                <w:cs/>
              </w:rPr>
              <w:t>)  มีทักษะในการใช้เครื่องมือที่จำเป็นที่มีอยู่ในปัจจุบันต่อการทำงาน</w:t>
            </w:r>
          </w:p>
        </w:tc>
        <w:tc>
          <w:tcPr>
            <w:tcW w:w="241" w:type="pct"/>
            <w:tcBorders>
              <w:left w:val="single" w:sz="4" w:space="0" w:color="auto"/>
              <w:right w:val="single" w:sz="4" w:space="0" w:color="auto"/>
            </w:tcBorders>
          </w:tcPr>
          <w:p w14:paraId="5E5C4659" w14:textId="6F2897C2" w:rsidR="008A0A37" w:rsidRPr="007F21BC" w:rsidRDefault="008A0A37" w:rsidP="008A0A37">
            <w:pPr>
              <w:jc w:val="center"/>
              <w:rPr>
                <w:rFonts w:ascii="Wingdings" w:eastAsia="Wingdings" w:hAnsi="Wingdings" w:cs="TH SarabunPSK"/>
                <w:szCs w:val="22"/>
              </w:rPr>
            </w:pPr>
            <w:r w:rsidRPr="00D74D02">
              <w:rPr>
                <w:rFonts w:ascii="Segoe UI Symbol" w:eastAsia="Wingdings" w:hAnsi="Segoe UI Symbol" w:cs="Segoe UI Symbol" w:hint="cs"/>
                <w:b/>
                <w:bCs/>
                <w:color w:val="000000" w:themeColor="text1"/>
                <w:sz w:val="24"/>
                <w:szCs w:val="24"/>
                <w:cs/>
              </w:rPr>
              <w:t>✔</w:t>
            </w:r>
          </w:p>
        </w:tc>
        <w:tc>
          <w:tcPr>
            <w:tcW w:w="354" w:type="pct"/>
            <w:tcBorders>
              <w:left w:val="single" w:sz="4" w:space="0" w:color="auto"/>
              <w:right w:val="single" w:sz="4" w:space="0" w:color="auto"/>
            </w:tcBorders>
          </w:tcPr>
          <w:p w14:paraId="1503C01E" w14:textId="10E32F6B" w:rsidR="008A0A37" w:rsidRPr="007F21BC" w:rsidRDefault="008A0A37" w:rsidP="008A0A37">
            <w:pPr>
              <w:jc w:val="center"/>
              <w:rPr>
                <w:rFonts w:ascii="Wingdings" w:eastAsia="Wingdings" w:hAnsi="Wingdings" w:cs="TH SarabunPSK"/>
                <w:szCs w:val="22"/>
              </w:rPr>
            </w:pPr>
            <w:r w:rsidRPr="00D74D02">
              <w:rPr>
                <w:rFonts w:ascii="Segoe UI Symbol" w:eastAsia="Wingdings" w:hAnsi="Segoe UI Symbol" w:cs="Segoe UI Symbol" w:hint="cs"/>
                <w:b/>
                <w:bCs/>
                <w:color w:val="000000" w:themeColor="text1"/>
                <w:sz w:val="24"/>
                <w:szCs w:val="24"/>
                <w:cs/>
              </w:rPr>
              <w:t>✔</w:t>
            </w:r>
          </w:p>
        </w:tc>
        <w:tc>
          <w:tcPr>
            <w:tcW w:w="355" w:type="pct"/>
            <w:tcBorders>
              <w:left w:val="single" w:sz="4" w:space="0" w:color="auto"/>
              <w:right w:val="single" w:sz="4" w:space="0" w:color="auto"/>
            </w:tcBorders>
          </w:tcPr>
          <w:p w14:paraId="4BEDF512" w14:textId="75940A0F" w:rsidR="008A0A37" w:rsidRPr="007F21BC" w:rsidRDefault="008A0A37" w:rsidP="008A0A37">
            <w:pPr>
              <w:jc w:val="center"/>
              <w:rPr>
                <w:rFonts w:ascii="Wingdings" w:eastAsia="Wingdings" w:hAnsi="Wingdings" w:cs="TH SarabunPSK"/>
                <w:szCs w:val="22"/>
              </w:rPr>
            </w:pPr>
            <w:r w:rsidRPr="00D74D02">
              <w:rPr>
                <w:rFonts w:ascii="Segoe UI Symbol" w:eastAsia="Wingdings" w:hAnsi="Segoe UI Symbol" w:cs="Segoe UI Symbol" w:hint="cs"/>
                <w:b/>
                <w:bCs/>
                <w:color w:val="000000" w:themeColor="text1"/>
                <w:sz w:val="24"/>
                <w:szCs w:val="24"/>
                <w:cs/>
              </w:rPr>
              <w:t>✔</w:t>
            </w:r>
          </w:p>
        </w:tc>
      </w:tr>
      <w:tr w:rsidR="008A0A37" w:rsidRPr="00412A4E" w14:paraId="643F755B" w14:textId="77777777" w:rsidTr="00BC233E">
        <w:tc>
          <w:tcPr>
            <w:tcW w:w="4050" w:type="pct"/>
            <w:tcBorders>
              <w:left w:val="single" w:sz="4" w:space="0" w:color="auto"/>
              <w:right w:val="single" w:sz="4" w:space="0" w:color="auto"/>
            </w:tcBorders>
          </w:tcPr>
          <w:p w14:paraId="571F9E50"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t>(</w:t>
            </w:r>
            <w:r w:rsidRPr="00412A4E">
              <w:rPr>
                <w:rFonts w:ascii="TH SarabunPSK" w:hAnsi="TH SarabunPSK" w:cs="TH SarabunPSK"/>
                <w:szCs w:val="22"/>
              </w:rPr>
              <w:t>2</w:t>
            </w:r>
            <w:r w:rsidRPr="00412A4E">
              <w:rPr>
                <w:rFonts w:ascii="TH SarabunPSK" w:hAnsi="TH SarabunPSK" w:cs="TH SarabunPSK"/>
                <w:szCs w:val="22"/>
                <w:cs/>
              </w:rPr>
              <w:t>)  สามารถแนะนำประเด็นการแก้ไขปัญหาโดยใช้สารสนเทศทางคณิตศาสตร์</w:t>
            </w:r>
          </w:p>
        </w:tc>
        <w:tc>
          <w:tcPr>
            <w:tcW w:w="241" w:type="pct"/>
            <w:tcBorders>
              <w:left w:val="single" w:sz="4" w:space="0" w:color="auto"/>
              <w:right w:val="single" w:sz="4" w:space="0" w:color="auto"/>
            </w:tcBorders>
          </w:tcPr>
          <w:p w14:paraId="73093EC6" w14:textId="1C5301F8" w:rsidR="008A0A37" w:rsidRPr="007F21BC" w:rsidRDefault="008A0A37" w:rsidP="008A0A37">
            <w:pPr>
              <w:jc w:val="center"/>
              <w:rPr>
                <w:rFonts w:ascii="Wingdings" w:eastAsia="Wingdings" w:hAnsi="Wingdings" w:cs="TH SarabunPSK"/>
                <w:szCs w:val="22"/>
              </w:rPr>
            </w:pPr>
            <w:r w:rsidRPr="00D74D02">
              <w:rPr>
                <w:rFonts w:ascii="Segoe UI Symbol" w:eastAsia="Wingdings" w:hAnsi="Segoe UI Symbol" w:cs="Segoe UI Symbol" w:hint="cs"/>
                <w:b/>
                <w:bCs/>
                <w:color w:val="000000" w:themeColor="text1"/>
                <w:sz w:val="24"/>
                <w:szCs w:val="24"/>
                <w:cs/>
              </w:rPr>
              <w:t>✔</w:t>
            </w:r>
          </w:p>
        </w:tc>
        <w:tc>
          <w:tcPr>
            <w:tcW w:w="354" w:type="pct"/>
            <w:tcBorders>
              <w:left w:val="single" w:sz="4" w:space="0" w:color="auto"/>
              <w:right w:val="single" w:sz="4" w:space="0" w:color="auto"/>
            </w:tcBorders>
          </w:tcPr>
          <w:p w14:paraId="44BA2F5C" w14:textId="470C496A" w:rsidR="008A0A37" w:rsidRPr="007F21BC" w:rsidRDefault="008A0A37" w:rsidP="008A0A37">
            <w:pPr>
              <w:jc w:val="center"/>
              <w:rPr>
                <w:rFonts w:ascii="Wingdings" w:eastAsia="Wingdings" w:hAnsi="Wingdings" w:cs="TH SarabunPSK"/>
                <w:szCs w:val="22"/>
              </w:rPr>
            </w:pPr>
            <w:r w:rsidRPr="00D74D02">
              <w:rPr>
                <w:rFonts w:ascii="Segoe UI Symbol" w:eastAsia="Wingdings" w:hAnsi="Segoe UI Symbol" w:cs="Segoe UI Symbol" w:hint="cs"/>
                <w:b/>
                <w:bCs/>
                <w:color w:val="000000" w:themeColor="text1"/>
                <w:sz w:val="24"/>
                <w:szCs w:val="24"/>
                <w:cs/>
              </w:rPr>
              <w:t>✔</w:t>
            </w:r>
          </w:p>
        </w:tc>
        <w:tc>
          <w:tcPr>
            <w:tcW w:w="355" w:type="pct"/>
            <w:tcBorders>
              <w:left w:val="single" w:sz="4" w:space="0" w:color="auto"/>
              <w:right w:val="single" w:sz="4" w:space="0" w:color="auto"/>
            </w:tcBorders>
          </w:tcPr>
          <w:p w14:paraId="35B7B8F6" w14:textId="443D65B6" w:rsidR="008A0A37" w:rsidRPr="007F21BC" w:rsidRDefault="008A0A37" w:rsidP="008A0A37">
            <w:pPr>
              <w:jc w:val="center"/>
              <w:rPr>
                <w:rFonts w:ascii="Wingdings" w:eastAsia="Wingdings" w:hAnsi="Wingdings" w:cs="TH SarabunPSK"/>
                <w:szCs w:val="22"/>
              </w:rPr>
            </w:pPr>
            <w:r w:rsidRPr="00D74D02">
              <w:rPr>
                <w:rFonts w:ascii="Segoe UI Symbol" w:eastAsia="Wingdings" w:hAnsi="Segoe UI Symbol" w:cs="Segoe UI Symbol" w:hint="cs"/>
                <w:b/>
                <w:bCs/>
                <w:color w:val="000000" w:themeColor="text1"/>
                <w:sz w:val="24"/>
                <w:szCs w:val="24"/>
                <w:cs/>
              </w:rPr>
              <w:t>✔</w:t>
            </w:r>
          </w:p>
        </w:tc>
      </w:tr>
      <w:tr w:rsidR="008A0A37" w:rsidRPr="00412A4E" w14:paraId="12944A5A" w14:textId="77777777" w:rsidTr="00BC233E">
        <w:tc>
          <w:tcPr>
            <w:tcW w:w="4050" w:type="pct"/>
            <w:tcBorders>
              <w:left w:val="single" w:sz="4" w:space="0" w:color="auto"/>
              <w:right w:val="single" w:sz="4" w:space="0" w:color="auto"/>
            </w:tcBorders>
          </w:tcPr>
          <w:p w14:paraId="7186028A"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t>(</w:t>
            </w:r>
            <w:r w:rsidRPr="00412A4E">
              <w:rPr>
                <w:rFonts w:ascii="TH SarabunPSK" w:hAnsi="TH SarabunPSK" w:cs="TH SarabunPSK"/>
                <w:szCs w:val="22"/>
              </w:rPr>
              <w:t>3</w:t>
            </w:r>
            <w:r w:rsidRPr="00412A4E">
              <w:rPr>
                <w:rFonts w:ascii="TH SarabunPSK" w:hAnsi="TH SarabunPSK" w:cs="TH SarabunPSK"/>
                <w:szCs w:val="22"/>
                <w:cs/>
              </w:rPr>
              <w:t>)  สามารถสื่อสารอย่างมีประสิทธิภาพทั้งปากเปล่าและการเขียน เลือกใช้รูปแบบของสื่อการนำเสนออย่างเหมาะสม (</w:t>
            </w:r>
            <w:r w:rsidRPr="00412A4E">
              <w:rPr>
                <w:rFonts w:ascii="TH SarabunPSK" w:hAnsi="TH SarabunPSK" w:cs="TH SarabunPSK"/>
                <w:szCs w:val="22"/>
              </w:rPr>
              <w:t>WIL</w:t>
            </w:r>
            <w:r w:rsidRPr="00412A4E">
              <w:rPr>
                <w:rFonts w:ascii="TH SarabunPSK" w:hAnsi="TH SarabunPSK" w:cs="TH SarabunPSK"/>
                <w:szCs w:val="22"/>
                <w:cs/>
              </w:rPr>
              <w:t>)</w:t>
            </w:r>
          </w:p>
        </w:tc>
        <w:tc>
          <w:tcPr>
            <w:tcW w:w="241" w:type="pct"/>
            <w:tcBorders>
              <w:left w:val="single" w:sz="4" w:space="0" w:color="auto"/>
              <w:right w:val="single" w:sz="4" w:space="0" w:color="auto"/>
            </w:tcBorders>
          </w:tcPr>
          <w:p w14:paraId="3D1C6A35" w14:textId="26BA7E6E" w:rsidR="008A0A37" w:rsidRPr="007F21BC" w:rsidRDefault="008A0A37" w:rsidP="008A0A37">
            <w:pPr>
              <w:jc w:val="center"/>
              <w:rPr>
                <w:rFonts w:ascii="Wingdings" w:eastAsia="Wingdings" w:hAnsi="Wingdings" w:cs="TH SarabunPSK"/>
                <w:szCs w:val="22"/>
              </w:rPr>
            </w:pPr>
            <w:r w:rsidRPr="00D74D02">
              <w:rPr>
                <w:rFonts w:ascii="Segoe UI Symbol" w:eastAsia="Wingdings" w:hAnsi="Segoe UI Symbol" w:cs="Segoe UI Symbol" w:hint="cs"/>
                <w:b/>
                <w:bCs/>
                <w:color w:val="000000" w:themeColor="text1"/>
                <w:sz w:val="24"/>
                <w:szCs w:val="24"/>
                <w:cs/>
              </w:rPr>
              <w:t>✔</w:t>
            </w:r>
          </w:p>
        </w:tc>
        <w:tc>
          <w:tcPr>
            <w:tcW w:w="354" w:type="pct"/>
            <w:tcBorders>
              <w:left w:val="single" w:sz="4" w:space="0" w:color="auto"/>
              <w:right w:val="single" w:sz="4" w:space="0" w:color="auto"/>
            </w:tcBorders>
          </w:tcPr>
          <w:p w14:paraId="062359AF" w14:textId="0C302BA9" w:rsidR="008A0A37" w:rsidRPr="007F21BC" w:rsidRDefault="008A0A37" w:rsidP="008A0A37">
            <w:pPr>
              <w:jc w:val="center"/>
              <w:rPr>
                <w:rFonts w:ascii="Wingdings" w:eastAsia="Wingdings" w:hAnsi="Wingdings" w:cs="TH SarabunPSK"/>
                <w:szCs w:val="22"/>
              </w:rPr>
            </w:pPr>
            <w:r w:rsidRPr="00D74D02">
              <w:rPr>
                <w:rFonts w:ascii="Segoe UI Symbol" w:eastAsia="Wingdings" w:hAnsi="Segoe UI Symbol" w:cs="Segoe UI Symbol" w:hint="cs"/>
                <w:b/>
                <w:bCs/>
                <w:color w:val="000000" w:themeColor="text1"/>
                <w:sz w:val="24"/>
                <w:szCs w:val="24"/>
                <w:cs/>
              </w:rPr>
              <w:t>✔</w:t>
            </w:r>
          </w:p>
        </w:tc>
        <w:tc>
          <w:tcPr>
            <w:tcW w:w="355" w:type="pct"/>
            <w:tcBorders>
              <w:left w:val="single" w:sz="4" w:space="0" w:color="auto"/>
              <w:right w:val="single" w:sz="4" w:space="0" w:color="auto"/>
            </w:tcBorders>
          </w:tcPr>
          <w:p w14:paraId="15344DAB" w14:textId="2E720C35" w:rsidR="008A0A37" w:rsidRPr="007F21BC" w:rsidRDefault="008A0A37" w:rsidP="008A0A37">
            <w:pPr>
              <w:jc w:val="center"/>
              <w:rPr>
                <w:rFonts w:ascii="Wingdings" w:eastAsia="Wingdings" w:hAnsi="Wingdings" w:cs="TH SarabunPSK"/>
                <w:szCs w:val="22"/>
              </w:rPr>
            </w:pPr>
            <w:r w:rsidRPr="00D74D02">
              <w:rPr>
                <w:rFonts w:ascii="Segoe UI Symbol" w:eastAsia="Wingdings" w:hAnsi="Segoe UI Symbol" w:cs="Segoe UI Symbol" w:hint="cs"/>
                <w:b/>
                <w:bCs/>
                <w:color w:val="000000" w:themeColor="text1"/>
                <w:sz w:val="24"/>
                <w:szCs w:val="24"/>
                <w:cs/>
              </w:rPr>
              <w:t>✔</w:t>
            </w:r>
          </w:p>
        </w:tc>
      </w:tr>
      <w:tr w:rsidR="008A0A37" w:rsidRPr="00412A4E" w14:paraId="65E96387" w14:textId="77777777" w:rsidTr="00BC233E">
        <w:tc>
          <w:tcPr>
            <w:tcW w:w="4050" w:type="pct"/>
            <w:tcBorders>
              <w:left w:val="single" w:sz="4" w:space="0" w:color="auto"/>
              <w:bottom w:val="single" w:sz="4" w:space="0" w:color="auto"/>
              <w:right w:val="single" w:sz="4" w:space="0" w:color="auto"/>
            </w:tcBorders>
          </w:tcPr>
          <w:p w14:paraId="5DF51F22"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t>(</w:t>
            </w:r>
            <w:r w:rsidRPr="00412A4E">
              <w:rPr>
                <w:rFonts w:ascii="TH SarabunPSK" w:hAnsi="TH SarabunPSK" w:cs="TH SarabunPSK"/>
                <w:szCs w:val="22"/>
              </w:rPr>
              <w:t>4</w:t>
            </w:r>
            <w:r w:rsidRPr="00412A4E">
              <w:rPr>
                <w:rFonts w:ascii="TH SarabunPSK" w:hAnsi="TH SarabunPSK" w:cs="TH SarabunPSK"/>
                <w:szCs w:val="22"/>
                <w:cs/>
              </w:rPr>
              <w:t>)  สามารถใช้สารสนเทศและเทคโนโลยีสื่อสารอย่างเหมาะสม</w:t>
            </w:r>
          </w:p>
        </w:tc>
        <w:tc>
          <w:tcPr>
            <w:tcW w:w="241" w:type="pct"/>
            <w:tcBorders>
              <w:left w:val="single" w:sz="4" w:space="0" w:color="auto"/>
              <w:bottom w:val="single" w:sz="4" w:space="0" w:color="auto"/>
              <w:right w:val="single" w:sz="4" w:space="0" w:color="auto"/>
            </w:tcBorders>
          </w:tcPr>
          <w:p w14:paraId="1FB83D49" w14:textId="68EFD8A0" w:rsidR="008A0A37" w:rsidRPr="007F21BC" w:rsidRDefault="008A0A37" w:rsidP="008A0A37">
            <w:pPr>
              <w:jc w:val="center"/>
              <w:rPr>
                <w:rFonts w:ascii="Wingdings" w:eastAsia="Wingdings" w:hAnsi="Wingdings" w:cs="TH SarabunPSK"/>
                <w:szCs w:val="22"/>
              </w:rPr>
            </w:pPr>
            <w:r w:rsidRPr="00D74D02">
              <w:rPr>
                <w:rFonts w:ascii="Segoe UI Symbol" w:eastAsia="Wingdings" w:hAnsi="Segoe UI Symbol" w:cs="Segoe UI Symbol" w:hint="cs"/>
                <w:b/>
                <w:bCs/>
                <w:color w:val="000000" w:themeColor="text1"/>
                <w:sz w:val="24"/>
                <w:szCs w:val="24"/>
                <w:cs/>
              </w:rPr>
              <w:t>✔</w:t>
            </w:r>
          </w:p>
        </w:tc>
        <w:tc>
          <w:tcPr>
            <w:tcW w:w="354" w:type="pct"/>
            <w:tcBorders>
              <w:left w:val="single" w:sz="4" w:space="0" w:color="auto"/>
              <w:bottom w:val="single" w:sz="4" w:space="0" w:color="auto"/>
              <w:right w:val="single" w:sz="4" w:space="0" w:color="auto"/>
            </w:tcBorders>
          </w:tcPr>
          <w:p w14:paraId="7A13DC81" w14:textId="53117214" w:rsidR="008A0A37" w:rsidRPr="007F21BC" w:rsidRDefault="008A0A37" w:rsidP="008A0A37">
            <w:pPr>
              <w:jc w:val="center"/>
              <w:rPr>
                <w:rFonts w:ascii="Wingdings" w:eastAsia="Wingdings" w:hAnsi="Wingdings" w:cs="TH SarabunPSK"/>
                <w:szCs w:val="22"/>
              </w:rPr>
            </w:pPr>
            <w:r w:rsidRPr="00D74D02">
              <w:rPr>
                <w:rFonts w:ascii="Segoe UI Symbol" w:eastAsia="Wingdings" w:hAnsi="Segoe UI Symbol" w:cs="Segoe UI Symbol" w:hint="cs"/>
                <w:b/>
                <w:bCs/>
                <w:color w:val="000000" w:themeColor="text1"/>
                <w:sz w:val="24"/>
                <w:szCs w:val="24"/>
                <w:cs/>
              </w:rPr>
              <w:t>✔</w:t>
            </w:r>
          </w:p>
        </w:tc>
        <w:tc>
          <w:tcPr>
            <w:tcW w:w="355" w:type="pct"/>
            <w:tcBorders>
              <w:left w:val="single" w:sz="4" w:space="0" w:color="auto"/>
              <w:bottom w:val="single" w:sz="4" w:space="0" w:color="auto"/>
              <w:right w:val="single" w:sz="4" w:space="0" w:color="auto"/>
            </w:tcBorders>
          </w:tcPr>
          <w:p w14:paraId="66FF2989" w14:textId="219B80C6" w:rsidR="008A0A37" w:rsidRPr="007F21BC" w:rsidRDefault="008A0A37" w:rsidP="008A0A37">
            <w:pPr>
              <w:jc w:val="center"/>
              <w:rPr>
                <w:rFonts w:ascii="Wingdings" w:eastAsia="Wingdings" w:hAnsi="Wingdings" w:cs="TH SarabunPSK"/>
                <w:szCs w:val="22"/>
              </w:rPr>
            </w:pPr>
            <w:r w:rsidRPr="00D74D02">
              <w:rPr>
                <w:rFonts w:ascii="Segoe UI Symbol" w:eastAsia="Wingdings" w:hAnsi="Segoe UI Symbol" w:cs="Segoe UI Symbol" w:hint="cs"/>
                <w:b/>
                <w:bCs/>
                <w:color w:val="000000" w:themeColor="text1"/>
                <w:sz w:val="24"/>
                <w:szCs w:val="24"/>
                <w:cs/>
              </w:rPr>
              <w:t>✔</w:t>
            </w:r>
          </w:p>
        </w:tc>
      </w:tr>
      <w:tr w:rsidR="003F0592" w:rsidRPr="00412A4E" w14:paraId="4A65C550" w14:textId="77777777" w:rsidTr="00BC233E">
        <w:tc>
          <w:tcPr>
            <w:tcW w:w="4050" w:type="pct"/>
            <w:tcBorders>
              <w:top w:val="single" w:sz="4" w:space="0" w:color="auto"/>
              <w:left w:val="single" w:sz="4" w:space="0" w:color="auto"/>
              <w:right w:val="single" w:sz="4" w:space="0" w:color="auto"/>
            </w:tcBorders>
          </w:tcPr>
          <w:p w14:paraId="459C2E6D" w14:textId="77777777" w:rsidR="003F0592" w:rsidRPr="00412A4E" w:rsidRDefault="003F0592" w:rsidP="003F74E2">
            <w:pPr>
              <w:rPr>
                <w:rFonts w:ascii="TH SarabunPSK" w:hAnsi="TH SarabunPSK" w:cs="TH SarabunPSK"/>
                <w:b/>
                <w:bCs/>
                <w:szCs w:val="22"/>
              </w:rPr>
            </w:pPr>
            <w:r w:rsidRPr="00412A4E">
              <w:rPr>
                <w:rFonts w:ascii="TH SarabunPSK" w:hAnsi="TH SarabunPSK" w:cs="TH SarabunPSK"/>
                <w:b/>
                <w:bCs/>
                <w:szCs w:val="22"/>
                <w:cs/>
              </w:rPr>
              <w:t>6) ด้านทักษะการปฏิบัติ</w:t>
            </w:r>
          </w:p>
        </w:tc>
        <w:tc>
          <w:tcPr>
            <w:tcW w:w="241" w:type="pct"/>
            <w:tcBorders>
              <w:top w:val="single" w:sz="4" w:space="0" w:color="auto"/>
              <w:left w:val="single" w:sz="4" w:space="0" w:color="auto"/>
              <w:right w:val="single" w:sz="4" w:space="0" w:color="auto"/>
            </w:tcBorders>
          </w:tcPr>
          <w:p w14:paraId="13ADD328" w14:textId="77777777" w:rsidR="003F0592" w:rsidRPr="007F21BC" w:rsidRDefault="003F0592" w:rsidP="003F74E2">
            <w:pPr>
              <w:jc w:val="center"/>
              <w:rPr>
                <w:rFonts w:ascii="Wingdings" w:eastAsia="Wingdings" w:hAnsi="Wingdings" w:cs="TH SarabunPSK"/>
                <w:b/>
                <w:bCs/>
                <w:szCs w:val="22"/>
              </w:rPr>
            </w:pPr>
          </w:p>
        </w:tc>
        <w:tc>
          <w:tcPr>
            <w:tcW w:w="354" w:type="pct"/>
            <w:tcBorders>
              <w:top w:val="single" w:sz="4" w:space="0" w:color="auto"/>
              <w:left w:val="single" w:sz="4" w:space="0" w:color="auto"/>
              <w:right w:val="single" w:sz="4" w:space="0" w:color="auto"/>
            </w:tcBorders>
          </w:tcPr>
          <w:p w14:paraId="0E8A6AEB" w14:textId="77777777" w:rsidR="003F0592" w:rsidRPr="007F21BC" w:rsidRDefault="003F0592" w:rsidP="003F74E2">
            <w:pPr>
              <w:jc w:val="center"/>
              <w:rPr>
                <w:rFonts w:ascii="Wingdings" w:eastAsia="Wingdings" w:hAnsi="Wingdings" w:cs="TH SarabunPSK"/>
                <w:b/>
                <w:bCs/>
                <w:szCs w:val="22"/>
              </w:rPr>
            </w:pPr>
          </w:p>
        </w:tc>
        <w:tc>
          <w:tcPr>
            <w:tcW w:w="355" w:type="pct"/>
            <w:tcBorders>
              <w:top w:val="single" w:sz="4" w:space="0" w:color="auto"/>
              <w:left w:val="single" w:sz="4" w:space="0" w:color="auto"/>
              <w:right w:val="single" w:sz="4" w:space="0" w:color="auto"/>
            </w:tcBorders>
          </w:tcPr>
          <w:p w14:paraId="6F34747D" w14:textId="77777777" w:rsidR="003F0592" w:rsidRPr="007F21BC" w:rsidRDefault="003F0592" w:rsidP="003F74E2">
            <w:pPr>
              <w:jc w:val="center"/>
              <w:rPr>
                <w:rFonts w:ascii="Wingdings" w:eastAsia="Wingdings" w:hAnsi="Wingdings" w:cs="TH SarabunPSK"/>
                <w:b/>
                <w:bCs/>
                <w:szCs w:val="22"/>
              </w:rPr>
            </w:pPr>
          </w:p>
        </w:tc>
      </w:tr>
      <w:tr w:rsidR="008A0A37" w:rsidRPr="00412A4E" w14:paraId="23638932" w14:textId="77777777" w:rsidTr="00BC233E">
        <w:tc>
          <w:tcPr>
            <w:tcW w:w="4050" w:type="pct"/>
            <w:tcBorders>
              <w:left w:val="single" w:sz="4" w:space="0" w:color="auto"/>
              <w:right w:val="single" w:sz="4" w:space="0" w:color="auto"/>
            </w:tcBorders>
          </w:tcPr>
          <w:p w14:paraId="3D4F691A" w14:textId="77777777" w:rsidR="008A0A37" w:rsidRPr="00412A4E" w:rsidRDefault="008A0A37" w:rsidP="008A0A37">
            <w:pPr>
              <w:ind w:left="251"/>
              <w:rPr>
                <w:rFonts w:ascii="TH SarabunPSK" w:hAnsi="TH SarabunPSK" w:cs="TH SarabunPSK"/>
                <w:szCs w:val="22"/>
                <w:cs/>
              </w:rPr>
            </w:pPr>
            <w:r w:rsidRPr="00412A4E">
              <w:rPr>
                <w:rFonts w:ascii="TH SarabunPSK" w:hAnsi="TH SarabunPSK" w:cs="TH SarabunPSK"/>
                <w:szCs w:val="22"/>
                <w:cs/>
              </w:rPr>
              <w:t>(1) สามารถทำงานที่ได้รับมอบหมายได้เป็นอย่างดี มีความรับผิดชอบ</w:t>
            </w:r>
          </w:p>
        </w:tc>
        <w:tc>
          <w:tcPr>
            <w:tcW w:w="241" w:type="pct"/>
            <w:tcBorders>
              <w:left w:val="single" w:sz="4" w:space="0" w:color="auto"/>
              <w:right w:val="single" w:sz="4" w:space="0" w:color="auto"/>
            </w:tcBorders>
          </w:tcPr>
          <w:p w14:paraId="2A7FD886" w14:textId="45BDB901" w:rsidR="008A0A37" w:rsidRPr="007F21BC" w:rsidRDefault="008A0A37" w:rsidP="008A0A37">
            <w:pPr>
              <w:jc w:val="center"/>
              <w:rPr>
                <w:rFonts w:ascii="Wingdings" w:eastAsia="Wingdings" w:hAnsi="Wingdings" w:cs="TH SarabunPSK"/>
                <w:szCs w:val="22"/>
              </w:rPr>
            </w:pPr>
            <w:r w:rsidRPr="00B81AF3">
              <w:rPr>
                <w:rFonts w:ascii="Segoe UI Symbol" w:eastAsia="Wingdings" w:hAnsi="Segoe UI Symbol" w:cs="Segoe UI Symbol" w:hint="cs"/>
                <w:b/>
                <w:bCs/>
                <w:color w:val="000000" w:themeColor="text1"/>
                <w:sz w:val="24"/>
                <w:szCs w:val="24"/>
                <w:cs/>
              </w:rPr>
              <w:t>✔</w:t>
            </w:r>
          </w:p>
        </w:tc>
        <w:tc>
          <w:tcPr>
            <w:tcW w:w="354" w:type="pct"/>
            <w:tcBorders>
              <w:left w:val="single" w:sz="4" w:space="0" w:color="auto"/>
              <w:right w:val="single" w:sz="4" w:space="0" w:color="auto"/>
            </w:tcBorders>
          </w:tcPr>
          <w:p w14:paraId="05A24A80" w14:textId="25555F2B" w:rsidR="008A0A37" w:rsidRPr="007F21BC" w:rsidRDefault="008A0A37" w:rsidP="008A0A37">
            <w:pPr>
              <w:jc w:val="center"/>
              <w:rPr>
                <w:rFonts w:ascii="Wingdings" w:eastAsia="Wingdings" w:hAnsi="Wingdings" w:cs="TH SarabunPSK"/>
                <w:szCs w:val="22"/>
              </w:rPr>
            </w:pPr>
            <w:r w:rsidRPr="00B81AF3">
              <w:rPr>
                <w:rFonts w:ascii="Segoe UI Symbol" w:eastAsia="Wingdings" w:hAnsi="Segoe UI Symbol" w:cs="Segoe UI Symbol" w:hint="cs"/>
                <w:b/>
                <w:bCs/>
                <w:color w:val="000000" w:themeColor="text1"/>
                <w:sz w:val="24"/>
                <w:szCs w:val="24"/>
                <w:cs/>
              </w:rPr>
              <w:t>✔</w:t>
            </w:r>
          </w:p>
        </w:tc>
        <w:tc>
          <w:tcPr>
            <w:tcW w:w="355" w:type="pct"/>
            <w:tcBorders>
              <w:left w:val="single" w:sz="4" w:space="0" w:color="auto"/>
              <w:right w:val="single" w:sz="4" w:space="0" w:color="auto"/>
            </w:tcBorders>
          </w:tcPr>
          <w:p w14:paraId="3E10BE5B" w14:textId="3631B2FC" w:rsidR="008A0A37" w:rsidRPr="007F21BC" w:rsidRDefault="008A0A37" w:rsidP="008A0A37">
            <w:pPr>
              <w:jc w:val="center"/>
              <w:rPr>
                <w:rFonts w:ascii="Wingdings" w:eastAsia="Wingdings" w:hAnsi="Wingdings" w:cs="TH SarabunPSK"/>
                <w:szCs w:val="22"/>
              </w:rPr>
            </w:pPr>
            <w:r w:rsidRPr="00B81AF3">
              <w:rPr>
                <w:rFonts w:ascii="Segoe UI Symbol" w:eastAsia="Wingdings" w:hAnsi="Segoe UI Symbol" w:cs="Segoe UI Symbol" w:hint="cs"/>
                <w:b/>
                <w:bCs/>
                <w:color w:val="000000" w:themeColor="text1"/>
                <w:sz w:val="24"/>
                <w:szCs w:val="24"/>
                <w:cs/>
              </w:rPr>
              <w:t>✔</w:t>
            </w:r>
          </w:p>
        </w:tc>
      </w:tr>
      <w:tr w:rsidR="008A0A37" w:rsidRPr="00412A4E" w14:paraId="547F0013" w14:textId="77777777" w:rsidTr="00BC233E">
        <w:tc>
          <w:tcPr>
            <w:tcW w:w="4050" w:type="pct"/>
            <w:tcBorders>
              <w:left w:val="single" w:sz="4" w:space="0" w:color="auto"/>
              <w:bottom w:val="single" w:sz="4" w:space="0" w:color="auto"/>
              <w:right w:val="single" w:sz="4" w:space="0" w:color="auto"/>
            </w:tcBorders>
          </w:tcPr>
          <w:p w14:paraId="3C92F85D" w14:textId="77777777" w:rsidR="008A0A37" w:rsidRPr="00412A4E" w:rsidRDefault="008A0A37" w:rsidP="008A0A37">
            <w:pPr>
              <w:ind w:left="251"/>
              <w:rPr>
                <w:rFonts w:ascii="TH SarabunPSK" w:hAnsi="TH SarabunPSK" w:cs="TH SarabunPSK"/>
                <w:szCs w:val="22"/>
                <w:cs/>
              </w:rPr>
            </w:pPr>
            <w:r w:rsidRPr="00412A4E">
              <w:rPr>
                <w:rFonts w:ascii="TH SarabunPSK" w:hAnsi="TH SarabunPSK" w:cs="TH SarabunPSK"/>
                <w:szCs w:val="22"/>
                <w:cs/>
              </w:rPr>
              <w:t>(2) สามารถนำปัญหาที่เกิดขึ้นมาวางแผนและแก้ไขอย่างเป็นระบบด้วยกระบวนการวิจัยหรือกระบวนการอื่น ๆ ที่เหมาะสม และประยุกต์ใช้ได้เหมาะสมกับชุมชนท้องถิ่นตลอดจนนำผลงานมานำเสนอเพื่อแลกเปลี่ยนเรียนรู้ได้ (</w:t>
            </w:r>
            <w:r w:rsidRPr="00412A4E">
              <w:rPr>
                <w:rFonts w:ascii="TH SarabunPSK" w:hAnsi="TH SarabunPSK" w:cs="TH SarabunPSK"/>
                <w:szCs w:val="22"/>
              </w:rPr>
              <w:t>WIL</w:t>
            </w:r>
            <w:r w:rsidRPr="00412A4E">
              <w:rPr>
                <w:rFonts w:ascii="TH SarabunPSK" w:hAnsi="TH SarabunPSK" w:cs="TH SarabunPSK"/>
                <w:szCs w:val="22"/>
                <w:cs/>
              </w:rPr>
              <w:t>)</w:t>
            </w:r>
          </w:p>
        </w:tc>
        <w:tc>
          <w:tcPr>
            <w:tcW w:w="241" w:type="pct"/>
            <w:tcBorders>
              <w:left w:val="single" w:sz="4" w:space="0" w:color="auto"/>
              <w:bottom w:val="single" w:sz="4" w:space="0" w:color="auto"/>
              <w:right w:val="single" w:sz="4" w:space="0" w:color="auto"/>
            </w:tcBorders>
          </w:tcPr>
          <w:p w14:paraId="6D4EE046" w14:textId="38C30D45" w:rsidR="008A0A37" w:rsidRPr="007F21BC" w:rsidRDefault="008A0A37" w:rsidP="008A0A37">
            <w:pPr>
              <w:jc w:val="center"/>
              <w:rPr>
                <w:rFonts w:ascii="Wingdings" w:eastAsia="Wingdings" w:hAnsi="Wingdings" w:cs="TH SarabunPSK"/>
                <w:szCs w:val="22"/>
              </w:rPr>
            </w:pPr>
            <w:r w:rsidRPr="00B81AF3">
              <w:rPr>
                <w:rFonts w:ascii="Segoe UI Symbol" w:eastAsia="Wingdings" w:hAnsi="Segoe UI Symbol" w:cs="Segoe UI Symbol" w:hint="cs"/>
                <w:b/>
                <w:bCs/>
                <w:color w:val="000000" w:themeColor="text1"/>
                <w:sz w:val="24"/>
                <w:szCs w:val="24"/>
                <w:cs/>
              </w:rPr>
              <w:t>✔</w:t>
            </w:r>
          </w:p>
        </w:tc>
        <w:tc>
          <w:tcPr>
            <w:tcW w:w="354" w:type="pct"/>
            <w:tcBorders>
              <w:left w:val="single" w:sz="4" w:space="0" w:color="auto"/>
              <w:bottom w:val="single" w:sz="4" w:space="0" w:color="auto"/>
              <w:right w:val="single" w:sz="4" w:space="0" w:color="auto"/>
            </w:tcBorders>
          </w:tcPr>
          <w:p w14:paraId="05FECB21" w14:textId="010F545C" w:rsidR="008A0A37" w:rsidRPr="007F21BC" w:rsidRDefault="008A0A37" w:rsidP="008A0A37">
            <w:pPr>
              <w:jc w:val="center"/>
              <w:rPr>
                <w:rFonts w:ascii="Wingdings" w:eastAsia="Wingdings" w:hAnsi="Wingdings" w:cs="TH SarabunPSK"/>
                <w:szCs w:val="22"/>
              </w:rPr>
            </w:pPr>
            <w:r w:rsidRPr="00B81AF3">
              <w:rPr>
                <w:rFonts w:ascii="Segoe UI Symbol" w:eastAsia="Wingdings" w:hAnsi="Segoe UI Symbol" w:cs="Segoe UI Symbol" w:hint="cs"/>
                <w:b/>
                <w:bCs/>
                <w:color w:val="000000" w:themeColor="text1"/>
                <w:sz w:val="24"/>
                <w:szCs w:val="24"/>
                <w:cs/>
              </w:rPr>
              <w:t>✔</w:t>
            </w:r>
          </w:p>
        </w:tc>
        <w:tc>
          <w:tcPr>
            <w:tcW w:w="355" w:type="pct"/>
            <w:tcBorders>
              <w:left w:val="single" w:sz="4" w:space="0" w:color="auto"/>
              <w:bottom w:val="single" w:sz="4" w:space="0" w:color="auto"/>
              <w:right w:val="single" w:sz="4" w:space="0" w:color="auto"/>
            </w:tcBorders>
          </w:tcPr>
          <w:p w14:paraId="1AC36178" w14:textId="0A249F2F" w:rsidR="008A0A37" w:rsidRPr="007F21BC" w:rsidRDefault="008A0A37" w:rsidP="008A0A37">
            <w:pPr>
              <w:jc w:val="center"/>
              <w:rPr>
                <w:rFonts w:ascii="Wingdings" w:eastAsia="Wingdings" w:hAnsi="Wingdings" w:cs="TH SarabunPSK"/>
                <w:szCs w:val="22"/>
              </w:rPr>
            </w:pPr>
            <w:r w:rsidRPr="00B81AF3">
              <w:rPr>
                <w:rFonts w:ascii="Segoe UI Symbol" w:eastAsia="Wingdings" w:hAnsi="Segoe UI Symbol" w:cs="Segoe UI Symbol" w:hint="cs"/>
                <w:b/>
                <w:bCs/>
                <w:color w:val="000000" w:themeColor="text1"/>
                <w:sz w:val="24"/>
                <w:szCs w:val="24"/>
                <w:cs/>
              </w:rPr>
              <w:t>✔</w:t>
            </w:r>
          </w:p>
        </w:tc>
      </w:tr>
    </w:tbl>
    <w:p w14:paraId="23A7F66A" w14:textId="05343B81" w:rsidR="003F0592" w:rsidRPr="00412A4E" w:rsidRDefault="00545619" w:rsidP="003F74E2">
      <w:pPr>
        <w:spacing w:after="0" w:line="240" w:lineRule="auto"/>
        <w:rPr>
          <w:rFonts w:ascii="TH SarabunPSK" w:hAnsi="TH SarabunPSK" w:cs="TH SarabunPSK"/>
          <w:szCs w:val="22"/>
        </w:rPr>
      </w:pPr>
      <w:r w:rsidRPr="00412A4E">
        <w:rPr>
          <w:rFonts w:ascii="TH SarabunPSK" w:hAnsi="TH SarabunPSK" w:cs="TH SarabunPSK"/>
          <w:szCs w:val="22"/>
          <w:cs/>
        </w:rPr>
        <w:lastRenderedPageBreak/>
        <w:t xml:space="preserve">หมายเหตุ: </w:t>
      </w:r>
      <w:r w:rsidR="00BC233E" w:rsidRPr="00412A4E">
        <w:rPr>
          <w:rFonts w:ascii="TH SarabunPSK" w:hAnsi="TH SarabunPSK" w:cs="TH SarabunPSK"/>
          <w:szCs w:val="22"/>
          <w:cs/>
        </w:rPr>
        <w:t xml:space="preserve">ปรัชญาการศึกษาของมหาวิทยาลัย คือ </w:t>
      </w:r>
      <w:r w:rsidR="00BC233E" w:rsidRPr="00412A4E">
        <w:rPr>
          <w:rFonts w:ascii="TH SarabunPSK" w:hAnsi="TH SarabunPSK" w:cs="TH SarabunPSK"/>
          <w:szCs w:val="22"/>
        </w:rPr>
        <w:tab/>
      </w:r>
      <w:r w:rsidR="00BC233E" w:rsidRPr="00412A4E">
        <w:rPr>
          <w:rFonts w:ascii="TH SarabunPSK" w:hAnsi="TH SarabunPSK" w:cs="TH SarabunPSK"/>
          <w:szCs w:val="22"/>
          <w:cs/>
        </w:rPr>
        <w:t xml:space="preserve">การจัดการศึกษาที่มุ่งผลลัพธ์การเรียนรู้เน้นผู้เรียนใช้ความรู้ควบคู่การปฏิบัติ เพื่อการพัฒนาท้องถิ่นอย่างสร้างสรรค์, ปรัชญาการศึกษาของคณะเทคโนโลยีการเกษตร คือ มุ่งเน้นบัณฑิตให้มีความรู้ด้านเทคโนโลยีการเกษตร ทักษะวิชาชีพ และจริยธรรม เพื่อพัฒนาตนเองและท้องถิ่น, ปรัชญาการศึกษาของหลักสูตร วท.บ. สาขาวิชาพืชศาสตร์ คือ </w:t>
      </w:r>
      <w:r w:rsidR="00BC233E" w:rsidRPr="00412A4E">
        <w:rPr>
          <w:rFonts w:ascii="TH SarabunPSK" w:hAnsi="TH SarabunPSK" w:cs="TH SarabunPSK"/>
          <w:szCs w:val="22"/>
          <w:cs/>
        </w:rPr>
        <w:tab/>
        <w:t>หลักสูตรวิทยาศาสตรบัณฑิต สาขาวิชาพืชศาสตร์ เป็นหลักสูตรที่มุ่งผลิตบัณฑิตให้มีความรู้และทักษะทางการผลิตพืชที่มีความหลากหลาย ทั้งการผสมผสานกับภูมิปัญญาและเทคโนโลยีตามสมัย สามารถเป็นนักผลิตพืช ผู้ประกอบการทางการเกษตร นักวิชาการ และนักวิจัย ควบคู่กับการพัฒนาด้านคุณธรรม จริยธรรม และจรรยาบรรณวิชาชีพ</w:t>
      </w:r>
    </w:p>
    <w:p w14:paraId="3D3C3031" w14:textId="28D296DC" w:rsidR="00BC233E" w:rsidRPr="00412A4E" w:rsidRDefault="00BC233E" w:rsidP="003F74E2">
      <w:pPr>
        <w:spacing w:after="0" w:line="240" w:lineRule="auto"/>
        <w:rPr>
          <w:rFonts w:ascii="TH SarabunPSK" w:hAnsi="TH SarabunPSK" w:cs="TH SarabunPSK"/>
          <w:cs/>
        </w:rPr>
      </w:pPr>
      <w:r w:rsidRPr="00412A4E">
        <w:rPr>
          <w:rFonts w:ascii="TH SarabunPSK" w:hAnsi="TH SarabunPSK" w:cs="TH SarabunPSK"/>
          <w:cs/>
        </w:rPr>
        <w:br w:type="page"/>
      </w:r>
    </w:p>
    <w:p w14:paraId="44CDD394" w14:textId="05E9F8DB" w:rsidR="00FC17B9" w:rsidRPr="00412A4E" w:rsidRDefault="00897231" w:rsidP="003F74E2">
      <w:pPr>
        <w:pStyle w:val="ad"/>
        <w:spacing w:after="0"/>
        <w:rPr>
          <w:rFonts w:ascii="TH SarabunPSK" w:hAnsi="TH SarabunPSK" w:cs="TH SarabunPSK"/>
          <w:b w:val="0"/>
          <w:bCs w:val="0"/>
          <w:color w:val="auto"/>
          <w:sz w:val="32"/>
          <w:szCs w:val="32"/>
        </w:rPr>
      </w:pPr>
      <w:bookmarkStart w:id="10" w:name="_Toc171184093"/>
      <w:r w:rsidRPr="00412A4E">
        <w:rPr>
          <w:rFonts w:ascii="TH SarabunPSK" w:hAnsi="TH SarabunPSK" w:cs="TH SarabunPSK"/>
          <w:b w:val="0"/>
          <w:bCs w:val="0"/>
          <w:color w:val="auto"/>
          <w:sz w:val="32"/>
          <w:szCs w:val="32"/>
          <w:cs/>
        </w:rPr>
        <w:lastRenderedPageBreak/>
        <w:t xml:space="preserve">ตารางที่ </w:t>
      </w:r>
      <w:r w:rsidR="00472F22">
        <w:rPr>
          <w:rFonts w:ascii="TH SarabunPSK" w:hAnsi="TH SarabunPSK" w:cs="TH SarabunPSK" w:hint="cs"/>
          <w:b w:val="0"/>
          <w:bCs w:val="0"/>
          <w:color w:val="auto"/>
          <w:sz w:val="32"/>
          <w:szCs w:val="32"/>
          <w:cs/>
        </w:rPr>
        <w:t>1</w:t>
      </w:r>
      <w:r w:rsidR="005E2903">
        <w:rPr>
          <w:rFonts w:ascii="TH SarabunPSK" w:hAnsi="TH SarabunPSK" w:cs="TH SarabunPSK" w:hint="cs"/>
          <w:b w:val="0"/>
          <w:bCs w:val="0"/>
          <w:color w:val="auto"/>
          <w:sz w:val="32"/>
          <w:szCs w:val="32"/>
          <w:cs/>
        </w:rPr>
        <w:t>.1</w:t>
      </w:r>
      <w:r w:rsidR="00472F22">
        <w:rPr>
          <w:rFonts w:ascii="TH SarabunPSK" w:hAnsi="TH SarabunPSK" w:cs="TH SarabunPSK" w:hint="cs"/>
          <w:b w:val="0"/>
          <w:bCs w:val="0"/>
          <w:color w:val="auto"/>
          <w:sz w:val="32"/>
          <w:szCs w:val="32"/>
          <w:cs/>
        </w:rPr>
        <w:t>-6</w:t>
      </w:r>
      <w:r w:rsidR="00FC17B9" w:rsidRPr="00412A4E">
        <w:rPr>
          <w:rFonts w:ascii="TH SarabunPSK" w:hAnsi="TH SarabunPSK" w:cs="TH SarabunPSK"/>
          <w:b w:val="0"/>
          <w:bCs w:val="0"/>
          <w:color w:val="auto"/>
          <w:sz w:val="32"/>
          <w:szCs w:val="32"/>
          <w:cs/>
        </w:rPr>
        <w:t xml:space="preserve"> ความสอดคล้องของผลลัพธ์การเรียนรู้ของหลักสูตร (</w:t>
      </w:r>
      <w:r w:rsidR="00FC17B9" w:rsidRPr="00412A4E">
        <w:rPr>
          <w:rFonts w:ascii="TH SarabunPSK" w:hAnsi="TH SarabunPSK" w:cs="TH SarabunPSK"/>
          <w:b w:val="0"/>
          <w:bCs w:val="0"/>
          <w:color w:val="auto"/>
          <w:sz w:val="32"/>
          <w:szCs w:val="32"/>
        </w:rPr>
        <w:t>PLOs</w:t>
      </w:r>
      <w:r w:rsidR="00FC17B9" w:rsidRPr="00412A4E">
        <w:rPr>
          <w:rFonts w:ascii="TH SarabunPSK" w:hAnsi="TH SarabunPSK" w:cs="TH SarabunPSK"/>
          <w:b w:val="0"/>
          <w:bCs w:val="0"/>
          <w:color w:val="auto"/>
          <w:sz w:val="32"/>
          <w:szCs w:val="32"/>
          <w:cs/>
        </w:rPr>
        <w:t>) กับพันธกิจของมหาวิทยาลัย</w:t>
      </w:r>
      <w:bookmarkEnd w:id="10"/>
    </w:p>
    <w:tbl>
      <w:tblPr>
        <w:tblStyle w:val="a4"/>
        <w:tblW w:w="5145"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285"/>
        <w:gridCol w:w="361"/>
        <w:gridCol w:w="539"/>
        <w:gridCol w:w="629"/>
        <w:gridCol w:w="361"/>
        <w:gridCol w:w="418"/>
      </w:tblGrid>
      <w:tr w:rsidR="00B4036B" w:rsidRPr="00412A4E" w14:paraId="0BA74C2E" w14:textId="66AC4F38" w:rsidTr="00064FDA">
        <w:trPr>
          <w:cantSplit/>
          <w:trHeight w:val="440"/>
          <w:tblHeader/>
        </w:trPr>
        <w:tc>
          <w:tcPr>
            <w:tcW w:w="3797" w:type="pct"/>
            <w:vMerge w:val="restart"/>
            <w:tcBorders>
              <w:top w:val="single" w:sz="4" w:space="0" w:color="auto"/>
              <w:left w:val="single" w:sz="4" w:space="0" w:color="auto"/>
              <w:right w:val="single" w:sz="4" w:space="0" w:color="auto"/>
            </w:tcBorders>
            <w:shd w:val="clear" w:color="auto" w:fill="D0CECE" w:themeFill="background2" w:themeFillShade="E6"/>
            <w:vAlign w:val="center"/>
          </w:tcPr>
          <w:p w14:paraId="70F4C73B" w14:textId="77777777" w:rsidR="00B4036B" w:rsidRPr="00412A4E" w:rsidRDefault="00B4036B" w:rsidP="003F74E2">
            <w:pPr>
              <w:jc w:val="center"/>
              <w:rPr>
                <w:rFonts w:ascii="TH SarabunPSK" w:hAnsi="TH SarabunPSK" w:cs="TH SarabunPSK"/>
                <w:sz w:val="32"/>
                <w:szCs w:val="32"/>
              </w:rPr>
            </w:pPr>
            <w:r w:rsidRPr="00412A4E">
              <w:rPr>
                <w:rFonts w:ascii="TH SarabunPSK" w:hAnsi="TH SarabunPSK" w:cs="TH SarabunPSK"/>
                <w:sz w:val="32"/>
                <w:szCs w:val="32"/>
              </w:rPr>
              <w:t>PLOs</w:t>
            </w:r>
          </w:p>
        </w:tc>
        <w:tc>
          <w:tcPr>
            <w:tcW w:w="1203" w:type="pct"/>
            <w:gridSpan w:val="5"/>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7B67FE97" w14:textId="0ED5A550" w:rsidR="00B4036B" w:rsidRPr="00412A4E" w:rsidRDefault="00B4036B" w:rsidP="003F74E2">
            <w:pPr>
              <w:jc w:val="center"/>
              <w:rPr>
                <w:rFonts w:ascii="TH SarabunPSK" w:hAnsi="TH SarabunPSK" w:cs="TH SarabunPSK"/>
                <w:sz w:val="20"/>
                <w:szCs w:val="20"/>
                <w:cs/>
              </w:rPr>
            </w:pPr>
            <w:r w:rsidRPr="00412A4E">
              <w:rPr>
                <w:rFonts w:ascii="TH SarabunPSK" w:hAnsi="TH SarabunPSK" w:cs="TH SarabunPSK"/>
                <w:sz w:val="20"/>
                <w:szCs w:val="20"/>
                <w:cs/>
              </w:rPr>
              <w:t>พันธกิจของมหาวิทยาลัยราชภัฏสกลนคร</w:t>
            </w:r>
          </w:p>
        </w:tc>
      </w:tr>
      <w:tr w:rsidR="00064FDA" w:rsidRPr="00412A4E" w14:paraId="3443B746" w14:textId="3FBD9DAF" w:rsidTr="00064FDA">
        <w:trPr>
          <w:cantSplit/>
          <w:trHeight w:val="1961"/>
          <w:tblHeader/>
        </w:trPr>
        <w:tc>
          <w:tcPr>
            <w:tcW w:w="3797" w:type="pct"/>
            <w:vMerge/>
            <w:tcBorders>
              <w:left w:val="single" w:sz="4" w:space="0" w:color="auto"/>
              <w:bottom w:val="single" w:sz="4" w:space="0" w:color="auto"/>
              <w:right w:val="single" w:sz="4" w:space="0" w:color="auto"/>
            </w:tcBorders>
            <w:shd w:val="clear" w:color="auto" w:fill="D0CECE" w:themeFill="background2" w:themeFillShade="E6"/>
            <w:vAlign w:val="center"/>
          </w:tcPr>
          <w:p w14:paraId="2C222919" w14:textId="77777777" w:rsidR="00B4036B" w:rsidRPr="00412A4E" w:rsidRDefault="00B4036B" w:rsidP="003F74E2">
            <w:pPr>
              <w:jc w:val="center"/>
              <w:rPr>
                <w:rFonts w:ascii="TH SarabunPSK" w:hAnsi="TH SarabunPSK" w:cs="TH SarabunPSK"/>
                <w:szCs w:val="22"/>
              </w:rPr>
            </w:pPr>
          </w:p>
        </w:tc>
        <w:tc>
          <w:tcPr>
            <w:tcW w:w="188" w:type="pct"/>
            <w:tcBorders>
              <w:top w:val="single" w:sz="4" w:space="0" w:color="auto"/>
              <w:left w:val="single" w:sz="4" w:space="0" w:color="auto"/>
              <w:bottom w:val="single" w:sz="4" w:space="0" w:color="auto"/>
              <w:right w:val="single" w:sz="4" w:space="0" w:color="auto"/>
            </w:tcBorders>
            <w:shd w:val="clear" w:color="auto" w:fill="D0CECE" w:themeFill="background2" w:themeFillShade="E6"/>
            <w:textDirection w:val="btLr"/>
            <w:vAlign w:val="center"/>
          </w:tcPr>
          <w:p w14:paraId="358F7A40" w14:textId="26693386" w:rsidR="00B4036B" w:rsidRPr="00412A4E" w:rsidRDefault="006701CC" w:rsidP="003F74E2">
            <w:pPr>
              <w:rPr>
                <w:rFonts w:ascii="TH SarabunPSK" w:hAnsi="TH SarabunPSK" w:cs="TH SarabunPSK"/>
                <w:sz w:val="20"/>
                <w:szCs w:val="20"/>
                <w:cs/>
              </w:rPr>
            </w:pPr>
            <w:r w:rsidRPr="00412A4E">
              <w:rPr>
                <w:rFonts w:ascii="TH SarabunPSK" w:hAnsi="TH SarabunPSK" w:cs="TH SarabunPSK"/>
                <w:sz w:val="20"/>
                <w:szCs w:val="20"/>
                <w:cs/>
              </w:rPr>
              <w:t>ผลิตบัณฑิตที่มีคุณภาพและคุณธรรม</w:t>
            </w:r>
          </w:p>
        </w:tc>
        <w:tc>
          <w:tcPr>
            <w:tcW w:w="281" w:type="pct"/>
            <w:tcBorders>
              <w:top w:val="single" w:sz="4" w:space="0" w:color="auto"/>
              <w:left w:val="single" w:sz="4" w:space="0" w:color="auto"/>
              <w:bottom w:val="single" w:sz="4" w:space="0" w:color="auto"/>
              <w:right w:val="single" w:sz="4" w:space="0" w:color="auto"/>
            </w:tcBorders>
            <w:shd w:val="clear" w:color="auto" w:fill="D0CECE" w:themeFill="background2" w:themeFillShade="E6"/>
            <w:textDirection w:val="btLr"/>
            <w:vAlign w:val="center"/>
          </w:tcPr>
          <w:p w14:paraId="5C51BEBE" w14:textId="1025099A" w:rsidR="00B4036B" w:rsidRPr="00412A4E" w:rsidRDefault="006701CC" w:rsidP="003F74E2">
            <w:pPr>
              <w:rPr>
                <w:rFonts w:ascii="TH SarabunPSK" w:hAnsi="TH SarabunPSK" w:cs="TH SarabunPSK"/>
                <w:sz w:val="16"/>
                <w:szCs w:val="16"/>
                <w:cs/>
              </w:rPr>
            </w:pPr>
            <w:r w:rsidRPr="00412A4E">
              <w:rPr>
                <w:rFonts w:ascii="TH SarabunPSK" w:hAnsi="TH SarabunPSK" w:cs="TH SarabunPSK"/>
                <w:sz w:val="16"/>
                <w:szCs w:val="16"/>
                <w:cs/>
              </w:rPr>
              <w:t>วิจัย พัฒนาองค์ความรู้ และถ่ายทอดสู่การพัฒนาท้องถิ่น</w:t>
            </w:r>
          </w:p>
        </w:tc>
        <w:tc>
          <w:tcPr>
            <w:tcW w:w="328" w:type="pct"/>
            <w:tcBorders>
              <w:top w:val="single" w:sz="4" w:space="0" w:color="auto"/>
              <w:left w:val="single" w:sz="4" w:space="0" w:color="auto"/>
              <w:bottom w:val="single" w:sz="4" w:space="0" w:color="auto"/>
              <w:right w:val="single" w:sz="4" w:space="0" w:color="auto"/>
            </w:tcBorders>
            <w:shd w:val="clear" w:color="auto" w:fill="D0CECE" w:themeFill="background2" w:themeFillShade="E6"/>
            <w:textDirection w:val="btLr"/>
            <w:vAlign w:val="center"/>
          </w:tcPr>
          <w:p w14:paraId="470F6287" w14:textId="20E4175F" w:rsidR="00B4036B" w:rsidRPr="00412A4E" w:rsidRDefault="006701CC" w:rsidP="003F74E2">
            <w:pPr>
              <w:rPr>
                <w:rFonts w:ascii="TH SarabunPSK" w:hAnsi="TH SarabunPSK" w:cs="TH SarabunPSK"/>
                <w:sz w:val="20"/>
                <w:szCs w:val="20"/>
                <w:cs/>
              </w:rPr>
            </w:pPr>
            <w:r w:rsidRPr="00412A4E">
              <w:rPr>
                <w:rFonts w:ascii="TH SarabunPSK" w:hAnsi="TH SarabunPSK" w:cs="TH SarabunPSK"/>
                <w:sz w:val="20"/>
                <w:szCs w:val="20"/>
                <w:cs/>
              </w:rPr>
              <w:t>ทำนุบำรุงศิลปวัฒนธรรม ทรัพยากรธรรมชาติและสิ่งแวดล้อม</w:t>
            </w:r>
          </w:p>
        </w:tc>
        <w:tc>
          <w:tcPr>
            <w:tcW w:w="188" w:type="pct"/>
            <w:tcBorders>
              <w:top w:val="single" w:sz="4" w:space="0" w:color="auto"/>
              <w:left w:val="single" w:sz="4" w:space="0" w:color="auto"/>
              <w:bottom w:val="single" w:sz="4" w:space="0" w:color="auto"/>
              <w:right w:val="single" w:sz="4" w:space="0" w:color="auto"/>
            </w:tcBorders>
            <w:shd w:val="clear" w:color="auto" w:fill="D0CECE" w:themeFill="background2" w:themeFillShade="E6"/>
            <w:textDirection w:val="btLr"/>
          </w:tcPr>
          <w:p w14:paraId="33A6D6F1" w14:textId="33376A50" w:rsidR="00B4036B" w:rsidRPr="00412A4E" w:rsidRDefault="006701CC" w:rsidP="003F74E2">
            <w:pPr>
              <w:rPr>
                <w:rFonts w:ascii="TH SarabunPSK" w:hAnsi="TH SarabunPSK" w:cs="TH SarabunPSK"/>
                <w:sz w:val="20"/>
                <w:szCs w:val="20"/>
                <w:cs/>
              </w:rPr>
            </w:pPr>
            <w:r w:rsidRPr="00412A4E">
              <w:rPr>
                <w:rFonts w:ascii="TH SarabunPSK" w:hAnsi="TH SarabunPSK" w:cs="TH SarabunPSK"/>
                <w:sz w:val="20"/>
                <w:szCs w:val="20"/>
                <w:cs/>
              </w:rPr>
              <w:t>พัฒนาเครือข่ายการเรียนรู้</w:t>
            </w:r>
          </w:p>
        </w:tc>
        <w:tc>
          <w:tcPr>
            <w:tcW w:w="218" w:type="pct"/>
            <w:tcBorders>
              <w:top w:val="single" w:sz="4" w:space="0" w:color="auto"/>
              <w:left w:val="single" w:sz="4" w:space="0" w:color="auto"/>
              <w:bottom w:val="single" w:sz="4" w:space="0" w:color="auto"/>
              <w:right w:val="single" w:sz="4" w:space="0" w:color="auto"/>
            </w:tcBorders>
            <w:shd w:val="clear" w:color="auto" w:fill="D0CECE" w:themeFill="background2" w:themeFillShade="E6"/>
            <w:textDirection w:val="btLr"/>
          </w:tcPr>
          <w:p w14:paraId="68572002" w14:textId="54CD41A4" w:rsidR="00B4036B" w:rsidRPr="00412A4E" w:rsidRDefault="006701CC" w:rsidP="003F74E2">
            <w:pPr>
              <w:rPr>
                <w:rFonts w:ascii="TH SarabunPSK" w:hAnsi="TH SarabunPSK" w:cs="TH SarabunPSK"/>
                <w:sz w:val="20"/>
                <w:szCs w:val="20"/>
                <w:cs/>
              </w:rPr>
            </w:pPr>
            <w:r w:rsidRPr="00412A4E">
              <w:rPr>
                <w:rFonts w:ascii="TH SarabunPSK" w:hAnsi="TH SarabunPSK" w:cs="TH SarabunPSK"/>
                <w:sz w:val="20"/>
                <w:szCs w:val="20"/>
                <w:cs/>
              </w:rPr>
              <w:t>บริหารจัดการให้มีคุณภาพ</w:t>
            </w:r>
          </w:p>
        </w:tc>
      </w:tr>
      <w:tr w:rsidR="00064FDA" w:rsidRPr="00412A4E" w14:paraId="60CC19C0" w14:textId="6FC0A37A" w:rsidTr="00064FDA">
        <w:tc>
          <w:tcPr>
            <w:tcW w:w="3797" w:type="pct"/>
            <w:tcBorders>
              <w:top w:val="single" w:sz="4" w:space="0" w:color="auto"/>
              <w:left w:val="single" w:sz="4" w:space="0" w:color="auto"/>
              <w:right w:val="single" w:sz="4" w:space="0" w:color="auto"/>
            </w:tcBorders>
          </w:tcPr>
          <w:p w14:paraId="24DAD74A" w14:textId="77777777" w:rsidR="00B4036B" w:rsidRPr="00412A4E" w:rsidRDefault="00B4036B" w:rsidP="003F74E2">
            <w:pPr>
              <w:rPr>
                <w:rFonts w:ascii="TH SarabunPSK" w:hAnsi="TH SarabunPSK" w:cs="TH SarabunPSK"/>
                <w:b/>
                <w:bCs/>
                <w:szCs w:val="22"/>
                <w:cs/>
              </w:rPr>
            </w:pPr>
            <w:r w:rsidRPr="00412A4E">
              <w:rPr>
                <w:rFonts w:ascii="TH SarabunPSK" w:hAnsi="TH SarabunPSK" w:cs="TH SarabunPSK"/>
                <w:b/>
                <w:bCs/>
                <w:szCs w:val="22"/>
                <w:cs/>
              </w:rPr>
              <w:t>1) คุณธรรม จริยธรรม</w:t>
            </w:r>
          </w:p>
        </w:tc>
        <w:tc>
          <w:tcPr>
            <w:tcW w:w="188" w:type="pct"/>
            <w:tcBorders>
              <w:top w:val="single" w:sz="4" w:space="0" w:color="auto"/>
              <w:left w:val="single" w:sz="4" w:space="0" w:color="auto"/>
              <w:right w:val="single" w:sz="4" w:space="0" w:color="auto"/>
            </w:tcBorders>
          </w:tcPr>
          <w:p w14:paraId="7A820A12" w14:textId="77777777" w:rsidR="00B4036B" w:rsidRPr="007F21BC" w:rsidRDefault="00B4036B" w:rsidP="003F74E2">
            <w:pPr>
              <w:jc w:val="center"/>
              <w:rPr>
                <w:rFonts w:ascii="Wingdings" w:hAnsi="Wingdings" w:cs="TH SarabunPSK"/>
                <w:szCs w:val="22"/>
              </w:rPr>
            </w:pPr>
          </w:p>
        </w:tc>
        <w:tc>
          <w:tcPr>
            <w:tcW w:w="281" w:type="pct"/>
            <w:tcBorders>
              <w:top w:val="single" w:sz="4" w:space="0" w:color="auto"/>
              <w:left w:val="single" w:sz="4" w:space="0" w:color="auto"/>
              <w:right w:val="single" w:sz="4" w:space="0" w:color="auto"/>
            </w:tcBorders>
          </w:tcPr>
          <w:p w14:paraId="69C94CB9" w14:textId="77777777" w:rsidR="00B4036B" w:rsidRPr="007F21BC" w:rsidRDefault="00B4036B" w:rsidP="003F74E2">
            <w:pPr>
              <w:jc w:val="center"/>
              <w:rPr>
                <w:rFonts w:ascii="Wingdings" w:hAnsi="Wingdings" w:cs="TH SarabunPSK"/>
                <w:szCs w:val="22"/>
              </w:rPr>
            </w:pPr>
          </w:p>
        </w:tc>
        <w:tc>
          <w:tcPr>
            <w:tcW w:w="328" w:type="pct"/>
            <w:tcBorders>
              <w:top w:val="single" w:sz="4" w:space="0" w:color="auto"/>
              <w:left w:val="single" w:sz="4" w:space="0" w:color="auto"/>
              <w:right w:val="single" w:sz="4" w:space="0" w:color="auto"/>
            </w:tcBorders>
          </w:tcPr>
          <w:p w14:paraId="6A913C88" w14:textId="77777777" w:rsidR="00B4036B" w:rsidRPr="007F21BC" w:rsidRDefault="00B4036B" w:rsidP="003F74E2">
            <w:pPr>
              <w:jc w:val="center"/>
              <w:rPr>
                <w:rFonts w:ascii="Wingdings" w:hAnsi="Wingdings" w:cs="TH SarabunPSK"/>
                <w:szCs w:val="22"/>
              </w:rPr>
            </w:pPr>
          </w:p>
        </w:tc>
        <w:tc>
          <w:tcPr>
            <w:tcW w:w="188" w:type="pct"/>
            <w:tcBorders>
              <w:top w:val="single" w:sz="4" w:space="0" w:color="auto"/>
              <w:left w:val="single" w:sz="4" w:space="0" w:color="auto"/>
              <w:right w:val="single" w:sz="4" w:space="0" w:color="auto"/>
            </w:tcBorders>
          </w:tcPr>
          <w:p w14:paraId="7AFFAA91" w14:textId="77777777" w:rsidR="00B4036B" w:rsidRPr="007F21BC" w:rsidRDefault="00B4036B" w:rsidP="003F74E2">
            <w:pPr>
              <w:jc w:val="center"/>
              <w:rPr>
                <w:rFonts w:ascii="Wingdings" w:hAnsi="Wingdings" w:cs="TH SarabunPSK"/>
                <w:szCs w:val="22"/>
              </w:rPr>
            </w:pPr>
          </w:p>
        </w:tc>
        <w:tc>
          <w:tcPr>
            <w:tcW w:w="218" w:type="pct"/>
            <w:tcBorders>
              <w:top w:val="single" w:sz="4" w:space="0" w:color="auto"/>
              <w:left w:val="single" w:sz="4" w:space="0" w:color="auto"/>
              <w:right w:val="single" w:sz="4" w:space="0" w:color="auto"/>
            </w:tcBorders>
          </w:tcPr>
          <w:p w14:paraId="4C4C68D2" w14:textId="77777777" w:rsidR="00B4036B" w:rsidRPr="007F21BC" w:rsidRDefault="00B4036B" w:rsidP="003F74E2">
            <w:pPr>
              <w:jc w:val="center"/>
              <w:rPr>
                <w:rFonts w:ascii="Wingdings" w:hAnsi="Wingdings" w:cs="TH SarabunPSK"/>
                <w:szCs w:val="22"/>
              </w:rPr>
            </w:pPr>
          </w:p>
        </w:tc>
      </w:tr>
      <w:tr w:rsidR="008A0A37" w:rsidRPr="00412A4E" w14:paraId="160D8A9C" w14:textId="136B7BC8" w:rsidTr="00064FDA">
        <w:tc>
          <w:tcPr>
            <w:tcW w:w="3797" w:type="pct"/>
            <w:tcBorders>
              <w:left w:val="single" w:sz="4" w:space="0" w:color="auto"/>
              <w:right w:val="single" w:sz="4" w:space="0" w:color="auto"/>
            </w:tcBorders>
          </w:tcPr>
          <w:p w14:paraId="1104CD9E" w14:textId="77777777" w:rsidR="008A0A37" w:rsidRPr="00412A4E" w:rsidRDefault="008A0A37" w:rsidP="008A0A37">
            <w:pPr>
              <w:ind w:left="251"/>
              <w:rPr>
                <w:rFonts w:ascii="TH SarabunPSK" w:hAnsi="TH SarabunPSK" w:cs="TH SarabunPSK"/>
                <w:szCs w:val="22"/>
                <w:cs/>
              </w:rPr>
            </w:pPr>
            <w:r w:rsidRPr="00412A4E">
              <w:rPr>
                <w:rFonts w:ascii="TH SarabunPSK" w:hAnsi="TH SarabunPSK" w:cs="TH SarabunPSK"/>
                <w:szCs w:val="22"/>
                <w:cs/>
              </w:rPr>
              <w:t>(</w:t>
            </w:r>
            <w:r w:rsidRPr="00412A4E">
              <w:rPr>
                <w:rFonts w:ascii="TH SarabunPSK" w:hAnsi="TH SarabunPSK" w:cs="TH SarabunPSK"/>
                <w:szCs w:val="22"/>
              </w:rPr>
              <w:t>1</w:t>
            </w:r>
            <w:r w:rsidRPr="00412A4E">
              <w:rPr>
                <w:rFonts w:ascii="TH SarabunPSK" w:hAnsi="TH SarabunPSK" w:cs="TH SarabunPSK"/>
                <w:szCs w:val="22"/>
                <w:cs/>
              </w:rPr>
              <w:t>)  ตระหนักในคุณค่าและคุณธรรม จริยธรรม เสียสละ และซื่อสัตย์สุจริต</w:t>
            </w:r>
          </w:p>
        </w:tc>
        <w:tc>
          <w:tcPr>
            <w:tcW w:w="188" w:type="pct"/>
            <w:tcBorders>
              <w:left w:val="single" w:sz="4" w:space="0" w:color="auto"/>
              <w:right w:val="single" w:sz="4" w:space="0" w:color="auto"/>
            </w:tcBorders>
          </w:tcPr>
          <w:p w14:paraId="0050EB56" w14:textId="11AF5553" w:rsidR="008A0A37" w:rsidRPr="007F21BC" w:rsidRDefault="008A0A37" w:rsidP="008A0A37">
            <w:pPr>
              <w:jc w:val="center"/>
              <w:rPr>
                <w:rFonts w:ascii="Wingdings" w:eastAsia="Wingdings" w:hAnsi="Wingdings" w:cs="TH SarabunPSK"/>
                <w:szCs w:val="22"/>
              </w:rPr>
            </w:pPr>
            <w:r w:rsidRPr="007B680D">
              <w:rPr>
                <w:rFonts w:ascii="Segoe UI Symbol" w:eastAsia="Wingdings" w:hAnsi="Segoe UI Symbol" w:cs="Segoe UI Symbol" w:hint="cs"/>
                <w:b/>
                <w:bCs/>
                <w:color w:val="000000" w:themeColor="text1"/>
                <w:sz w:val="24"/>
                <w:szCs w:val="24"/>
                <w:cs/>
              </w:rPr>
              <w:t>✔</w:t>
            </w:r>
          </w:p>
        </w:tc>
        <w:tc>
          <w:tcPr>
            <w:tcW w:w="281" w:type="pct"/>
            <w:tcBorders>
              <w:left w:val="single" w:sz="4" w:space="0" w:color="auto"/>
              <w:right w:val="single" w:sz="4" w:space="0" w:color="auto"/>
            </w:tcBorders>
          </w:tcPr>
          <w:p w14:paraId="3B60F9EA" w14:textId="594DBF04" w:rsidR="008A0A37" w:rsidRPr="007F21BC" w:rsidRDefault="008A0A37" w:rsidP="008A0A37">
            <w:pPr>
              <w:jc w:val="center"/>
              <w:rPr>
                <w:rFonts w:ascii="Wingdings" w:eastAsia="Wingdings" w:hAnsi="Wingdings" w:cs="TH SarabunPSK"/>
                <w:szCs w:val="22"/>
              </w:rPr>
            </w:pPr>
            <w:r w:rsidRPr="007B680D">
              <w:rPr>
                <w:rFonts w:ascii="Segoe UI Symbol" w:eastAsia="Wingdings" w:hAnsi="Segoe UI Symbol" w:cs="Segoe UI Symbol" w:hint="cs"/>
                <w:b/>
                <w:bCs/>
                <w:color w:val="000000" w:themeColor="text1"/>
                <w:sz w:val="24"/>
                <w:szCs w:val="24"/>
                <w:cs/>
              </w:rPr>
              <w:t>✔</w:t>
            </w:r>
          </w:p>
        </w:tc>
        <w:tc>
          <w:tcPr>
            <w:tcW w:w="328" w:type="pct"/>
            <w:tcBorders>
              <w:left w:val="single" w:sz="4" w:space="0" w:color="auto"/>
              <w:right w:val="single" w:sz="4" w:space="0" w:color="auto"/>
            </w:tcBorders>
          </w:tcPr>
          <w:p w14:paraId="12605E47" w14:textId="0ED637CC" w:rsidR="008A0A37" w:rsidRPr="007F21BC" w:rsidRDefault="008A0A37" w:rsidP="008A0A37">
            <w:pPr>
              <w:jc w:val="center"/>
              <w:rPr>
                <w:rFonts w:ascii="Wingdings" w:eastAsia="Wingdings" w:hAnsi="Wingdings" w:cs="TH SarabunPSK"/>
                <w:szCs w:val="22"/>
              </w:rPr>
            </w:pPr>
            <w:r w:rsidRPr="007B680D">
              <w:rPr>
                <w:rFonts w:ascii="Segoe UI Symbol" w:eastAsia="Wingdings" w:hAnsi="Segoe UI Symbol" w:cs="Segoe UI Symbol" w:hint="cs"/>
                <w:b/>
                <w:bCs/>
                <w:color w:val="000000" w:themeColor="text1"/>
                <w:sz w:val="24"/>
                <w:szCs w:val="24"/>
                <w:cs/>
              </w:rPr>
              <w:t>✔</w:t>
            </w:r>
          </w:p>
        </w:tc>
        <w:tc>
          <w:tcPr>
            <w:tcW w:w="188" w:type="pct"/>
            <w:tcBorders>
              <w:left w:val="single" w:sz="4" w:space="0" w:color="auto"/>
              <w:right w:val="single" w:sz="4" w:space="0" w:color="auto"/>
            </w:tcBorders>
          </w:tcPr>
          <w:p w14:paraId="059C1D1E" w14:textId="61F46E32" w:rsidR="008A0A37" w:rsidRPr="007F21BC" w:rsidRDefault="008A0A37" w:rsidP="008A0A37">
            <w:pPr>
              <w:jc w:val="center"/>
              <w:rPr>
                <w:rFonts w:ascii="Wingdings" w:eastAsia="Wingdings" w:hAnsi="Wingdings" w:cs="TH SarabunPSK"/>
                <w:szCs w:val="22"/>
              </w:rPr>
            </w:pPr>
            <w:r w:rsidRPr="007B680D">
              <w:rPr>
                <w:rFonts w:ascii="Segoe UI Symbol" w:eastAsia="Wingdings" w:hAnsi="Segoe UI Symbol" w:cs="Segoe UI Symbol" w:hint="cs"/>
                <w:b/>
                <w:bCs/>
                <w:color w:val="000000" w:themeColor="text1"/>
                <w:sz w:val="24"/>
                <w:szCs w:val="24"/>
                <w:cs/>
              </w:rPr>
              <w:t>✔</w:t>
            </w:r>
          </w:p>
        </w:tc>
        <w:tc>
          <w:tcPr>
            <w:tcW w:w="218" w:type="pct"/>
            <w:tcBorders>
              <w:left w:val="single" w:sz="4" w:space="0" w:color="auto"/>
              <w:right w:val="single" w:sz="4" w:space="0" w:color="auto"/>
            </w:tcBorders>
          </w:tcPr>
          <w:p w14:paraId="1D786C5E" w14:textId="3841590E" w:rsidR="008A0A37" w:rsidRPr="007F21BC" w:rsidRDefault="008A0A37" w:rsidP="008A0A37">
            <w:pPr>
              <w:jc w:val="center"/>
              <w:rPr>
                <w:rFonts w:ascii="Wingdings" w:eastAsia="Wingdings" w:hAnsi="Wingdings" w:cs="TH SarabunPSK"/>
                <w:szCs w:val="22"/>
              </w:rPr>
            </w:pPr>
            <w:r w:rsidRPr="007B680D">
              <w:rPr>
                <w:rFonts w:ascii="Segoe UI Symbol" w:eastAsia="Wingdings" w:hAnsi="Segoe UI Symbol" w:cs="Segoe UI Symbol" w:hint="cs"/>
                <w:b/>
                <w:bCs/>
                <w:color w:val="000000" w:themeColor="text1"/>
                <w:sz w:val="24"/>
                <w:szCs w:val="24"/>
                <w:cs/>
              </w:rPr>
              <w:t>✔</w:t>
            </w:r>
          </w:p>
        </w:tc>
      </w:tr>
      <w:tr w:rsidR="008A0A37" w:rsidRPr="00412A4E" w14:paraId="30D81F3B" w14:textId="1C4FA1E7" w:rsidTr="00064FDA">
        <w:tc>
          <w:tcPr>
            <w:tcW w:w="3797" w:type="pct"/>
            <w:tcBorders>
              <w:left w:val="single" w:sz="4" w:space="0" w:color="auto"/>
              <w:right w:val="single" w:sz="4" w:space="0" w:color="auto"/>
            </w:tcBorders>
          </w:tcPr>
          <w:p w14:paraId="208B3AB8" w14:textId="77777777" w:rsidR="008A0A37" w:rsidRPr="00412A4E" w:rsidRDefault="008A0A37" w:rsidP="008A0A37">
            <w:pPr>
              <w:ind w:left="251"/>
              <w:rPr>
                <w:rFonts w:ascii="TH SarabunPSK" w:hAnsi="TH SarabunPSK" w:cs="TH SarabunPSK"/>
                <w:szCs w:val="22"/>
                <w:cs/>
              </w:rPr>
            </w:pPr>
            <w:r w:rsidRPr="00412A4E">
              <w:rPr>
                <w:rFonts w:ascii="TH SarabunPSK" w:hAnsi="TH SarabunPSK" w:cs="TH SarabunPSK"/>
                <w:szCs w:val="22"/>
                <w:cs/>
              </w:rPr>
              <w:t>(</w:t>
            </w:r>
            <w:r w:rsidRPr="00412A4E">
              <w:rPr>
                <w:rFonts w:ascii="TH SarabunPSK" w:hAnsi="TH SarabunPSK" w:cs="TH SarabunPSK"/>
                <w:szCs w:val="22"/>
              </w:rPr>
              <w:t>2</w:t>
            </w:r>
            <w:r w:rsidRPr="00412A4E">
              <w:rPr>
                <w:rFonts w:ascii="TH SarabunPSK" w:hAnsi="TH SarabunPSK" w:cs="TH SarabunPSK"/>
                <w:szCs w:val="22"/>
                <w:cs/>
              </w:rPr>
              <w:t>)  มีวินัย ตรงต่อเวลา และความรับผิดชอบต่อตนเอง วิชาชีพและสังคม (</w:t>
            </w:r>
            <w:r w:rsidRPr="00412A4E">
              <w:rPr>
                <w:rFonts w:ascii="TH SarabunPSK" w:hAnsi="TH SarabunPSK" w:cs="TH SarabunPSK"/>
                <w:szCs w:val="22"/>
              </w:rPr>
              <w:t>WIL</w:t>
            </w:r>
            <w:r w:rsidRPr="00412A4E">
              <w:rPr>
                <w:rFonts w:ascii="TH SarabunPSK" w:hAnsi="TH SarabunPSK" w:cs="TH SarabunPSK"/>
                <w:szCs w:val="22"/>
                <w:cs/>
              </w:rPr>
              <w:t>)</w:t>
            </w:r>
          </w:p>
        </w:tc>
        <w:tc>
          <w:tcPr>
            <w:tcW w:w="188" w:type="pct"/>
            <w:tcBorders>
              <w:left w:val="single" w:sz="4" w:space="0" w:color="auto"/>
              <w:right w:val="single" w:sz="4" w:space="0" w:color="auto"/>
            </w:tcBorders>
          </w:tcPr>
          <w:p w14:paraId="18587997" w14:textId="6EC0BC33" w:rsidR="008A0A37" w:rsidRPr="007F21BC" w:rsidRDefault="008A0A37" w:rsidP="008A0A37">
            <w:pPr>
              <w:jc w:val="center"/>
              <w:rPr>
                <w:rFonts w:ascii="Wingdings" w:eastAsia="Wingdings" w:hAnsi="Wingdings" w:cs="TH SarabunPSK"/>
                <w:szCs w:val="22"/>
              </w:rPr>
            </w:pPr>
            <w:r w:rsidRPr="007B680D">
              <w:rPr>
                <w:rFonts w:ascii="Segoe UI Symbol" w:eastAsia="Wingdings" w:hAnsi="Segoe UI Symbol" w:cs="Segoe UI Symbol" w:hint="cs"/>
                <w:b/>
                <w:bCs/>
                <w:color w:val="000000" w:themeColor="text1"/>
                <w:sz w:val="24"/>
                <w:szCs w:val="24"/>
                <w:cs/>
              </w:rPr>
              <w:t>✔</w:t>
            </w:r>
          </w:p>
        </w:tc>
        <w:tc>
          <w:tcPr>
            <w:tcW w:w="281" w:type="pct"/>
            <w:tcBorders>
              <w:left w:val="single" w:sz="4" w:space="0" w:color="auto"/>
              <w:right w:val="single" w:sz="4" w:space="0" w:color="auto"/>
            </w:tcBorders>
          </w:tcPr>
          <w:p w14:paraId="153D5A0B" w14:textId="740C420D" w:rsidR="008A0A37" w:rsidRPr="007F21BC" w:rsidRDefault="008A0A37" w:rsidP="008A0A37">
            <w:pPr>
              <w:jc w:val="center"/>
              <w:rPr>
                <w:rFonts w:ascii="Wingdings" w:eastAsia="Wingdings" w:hAnsi="Wingdings" w:cs="TH SarabunPSK"/>
                <w:szCs w:val="22"/>
              </w:rPr>
            </w:pPr>
            <w:r w:rsidRPr="007B680D">
              <w:rPr>
                <w:rFonts w:ascii="Segoe UI Symbol" w:eastAsia="Wingdings" w:hAnsi="Segoe UI Symbol" w:cs="Segoe UI Symbol" w:hint="cs"/>
                <w:b/>
                <w:bCs/>
                <w:color w:val="000000" w:themeColor="text1"/>
                <w:sz w:val="24"/>
                <w:szCs w:val="24"/>
                <w:cs/>
              </w:rPr>
              <w:t>✔</w:t>
            </w:r>
          </w:p>
        </w:tc>
        <w:tc>
          <w:tcPr>
            <w:tcW w:w="328" w:type="pct"/>
            <w:tcBorders>
              <w:left w:val="single" w:sz="4" w:space="0" w:color="auto"/>
              <w:right w:val="single" w:sz="4" w:space="0" w:color="auto"/>
            </w:tcBorders>
          </w:tcPr>
          <w:p w14:paraId="6DB416B5" w14:textId="3F32A625" w:rsidR="008A0A37" w:rsidRPr="007F21BC" w:rsidRDefault="008A0A37" w:rsidP="008A0A37">
            <w:pPr>
              <w:jc w:val="center"/>
              <w:rPr>
                <w:rFonts w:ascii="Wingdings" w:eastAsia="Wingdings" w:hAnsi="Wingdings" w:cs="TH SarabunPSK"/>
                <w:szCs w:val="22"/>
              </w:rPr>
            </w:pPr>
            <w:r w:rsidRPr="007B680D">
              <w:rPr>
                <w:rFonts w:ascii="Segoe UI Symbol" w:eastAsia="Wingdings" w:hAnsi="Segoe UI Symbol" w:cs="Segoe UI Symbol" w:hint="cs"/>
                <w:b/>
                <w:bCs/>
                <w:color w:val="000000" w:themeColor="text1"/>
                <w:sz w:val="24"/>
                <w:szCs w:val="24"/>
                <w:cs/>
              </w:rPr>
              <w:t>✔</w:t>
            </w:r>
          </w:p>
        </w:tc>
        <w:tc>
          <w:tcPr>
            <w:tcW w:w="188" w:type="pct"/>
            <w:tcBorders>
              <w:left w:val="single" w:sz="4" w:space="0" w:color="auto"/>
              <w:right w:val="single" w:sz="4" w:space="0" w:color="auto"/>
            </w:tcBorders>
          </w:tcPr>
          <w:p w14:paraId="13B1A12E" w14:textId="6A980061" w:rsidR="008A0A37" w:rsidRPr="007F21BC" w:rsidRDefault="008A0A37" w:rsidP="008A0A37">
            <w:pPr>
              <w:jc w:val="center"/>
              <w:rPr>
                <w:rFonts w:ascii="Wingdings" w:eastAsia="Wingdings" w:hAnsi="Wingdings" w:cs="TH SarabunPSK"/>
                <w:szCs w:val="22"/>
              </w:rPr>
            </w:pPr>
            <w:r w:rsidRPr="007B680D">
              <w:rPr>
                <w:rFonts w:ascii="Segoe UI Symbol" w:eastAsia="Wingdings" w:hAnsi="Segoe UI Symbol" w:cs="Segoe UI Symbol" w:hint="cs"/>
                <w:b/>
                <w:bCs/>
                <w:color w:val="000000" w:themeColor="text1"/>
                <w:sz w:val="24"/>
                <w:szCs w:val="24"/>
                <w:cs/>
              </w:rPr>
              <w:t>✔</w:t>
            </w:r>
          </w:p>
        </w:tc>
        <w:tc>
          <w:tcPr>
            <w:tcW w:w="218" w:type="pct"/>
            <w:tcBorders>
              <w:left w:val="single" w:sz="4" w:space="0" w:color="auto"/>
              <w:right w:val="single" w:sz="4" w:space="0" w:color="auto"/>
            </w:tcBorders>
          </w:tcPr>
          <w:p w14:paraId="3602E253" w14:textId="74B14D41" w:rsidR="008A0A37" w:rsidRPr="007F21BC" w:rsidRDefault="008A0A37" w:rsidP="008A0A37">
            <w:pPr>
              <w:jc w:val="center"/>
              <w:rPr>
                <w:rFonts w:ascii="Wingdings" w:eastAsia="Wingdings" w:hAnsi="Wingdings" w:cs="TH SarabunPSK"/>
                <w:szCs w:val="22"/>
              </w:rPr>
            </w:pPr>
            <w:r w:rsidRPr="007B680D">
              <w:rPr>
                <w:rFonts w:ascii="Segoe UI Symbol" w:eastAsia="Wingdings" w:hAnsi="Segoe UI Symbol" w:cs="Segoe UI Symbol" w:hint="cs"/>
                <w:b/>
                <w:bCs/>
                <w:color w:val="000000" w:themeColor="text1"/>
                <w:sz w:val="24"/>
                <w:szCs w:val="24"/>
                <w:cs/>
              </w:rPr>
              <w:t>✔</w:t>
            </w:r>
          </w:p>
        </w:tc>
      </w:tr>
      <w:tr w:rsidR="008A0A37" w:rsidRPr="00412A4E" w14:paraId="084CE204" w14:textId="5C048182" w:rsidTr="00064FDA">
        <w:tc>
          <w:tcPr>
            <w:tcW w:w="3797" w:type="pct"/>
            <w:tcBorders>
              <w:left w:val="single" w:sz="4" w:space="0" w:color="auto"/>
              <w:right w:val="single" w:sz="4" w:space="0" w:color="auto"/>
            </w:tcBorders>
          </w:tcPr>
          <w:p w14:paraId="6E32EF7A" w14:textId="77777777" w:rsidR="008A0A37" w:rsidRPr="00412A4E" w:rsidRDefault="008A0A37" w:rsidP="008A0A37">
            <w:pPr>
              <w:ind w:left="251"/>
              <w:rPr>
                <w:rFonts w:ascii="TH SarabunPSK" w:hAnsi="TH SarabunPSK" w:cs="TH SarabunPSK"/>
                <w:szCs w:val="22"/>
                <w:cs/>
              </w:rPr>
            </w:pPr>
            <w:r w:rsidRPr="00412A4E">
              <w:rPr>
                <w:rFonts w:ascii="TH SarabunPSK" w:hAnsi="TH SarabunPSK" w:cs="TH SarabunPSK"/>
                <w:szCs w:val="22"/>
                <w:cs/>
              </w:rPr>
              <w:t>(</w:t>
            </w:r>
            <w:r w:rsidRPr="00412A4E">
              <w:rPr>
                <w:rFonts w:ascii="TH SarabunPSK" w:hAnsi="TH SarabunPSK" w:cs="TH SarabunPSK"/>
                <w:szCs w:val="22"/>
              </w:rPr>
              <w:t>3</w:t>
            </w:r>
            <w:r w:rsidRPr="00412A4E">
              <w:rPr>
                <w:rFonts w:ascii="TH SarabunPSK" w:hAnsi="TH SarabunPSK" w:cs="TH SarabunPSK"/>
                <w:szCs w:val="22"/>
                <w:cs/>
              </w:rPr>
              <w:t>)  มีภาวะความเป็นผู้นำและผู้ตาม สามารถทำงานเป็นทีมและสามารถแก้ไขข้อขัดแย้งและลำดับความสำคัญ (</w:t>
            </w:r>
            <w:r w:rsidRPr="00412A4E">
              <w:rPr>
                <w:rFonts w:ascii="TH SarabunPSK" w:hAnsi="TH SarabunPSK" w:cs="TH SarabunPSK"/>
                <w:szCs w:val="22"/>
              </w:rPr>
              <w:t>WIL</w:t>
            </w:r>
            <w:r w:rsidRPr="00412A4E">
              <w:rPr>
                <w:rFonts w:ascii="TH SarabunPSK" w:hAnsi="TH SarabunPSK" w:cs="TH SarabunPSK"/>
                <w:szCs w:val="22"/>
                <w:cs/>
              </w:rPr>
              <w:t>)</w:t>
            </w:r>
          </w:p>
        </w:tc>
        <w:tc>
          <w:tcPr>
            <w:tcW w:w="188" w:type="pct"/>
            <w:tcBorders>
              <w:left w:val="single" w:sz="4" w:space="0" w:color="auto"/>
              <w:right w:val="single" w:sz="4" w:space="0" w:color="auto"/>
            </w:tcBorders>
          </w:tcPr>
          <w:p w14:paraId="3319FB61" w14:textId="047F3A83" w:rsidR="008A0A37" w:rsidRPr="007F21BC" w:rsidRDefault="008A0A37" w:rsidP="008A0A37">
            <w:pPr>
              <w:jc w:val="center"/>
              <w:rPr>
                <w:rFonts w:ascii="Wingdings" w:eastAsia="Wingdings" w:hAnsi="Wingdings" w:cs="TH SarabunPSK"/>
                <w:szCs w:val="22"/>
              </w:rPr>
            </w:pPr>
            <w:r w:rsidRPr="007B680D">
              <w:rPr>
                <w:rFonts w:ascii="Segoe UI Symbol" w:eastAsia="Wingdings" w:hAnsi="Segoe UI Symbol" w:cs="Segoe UI Symbol" w:hint="cs"/>
                <w:b/>
                <w:bCs/>
                <w:color w:val="000000" w:themeColor="text1"/>
                <w:sz w:val="24"/>
                <w:szCs w:val="24"/>
                <w:cs/>
              </w:rPr>
              <w:t>✔</w:t>
            </w:r>
          </w:p>
        </w:tc>
        <w:tc>
          <w:tcPr>
            <w:tcW w:w="281" w:type="pct"/>
            <w:tcBorders>
              <w:left w:val="single" w:sz="4" w:space="0" w:color="auto"/>
              <w:right w:val="single" w:sz="4" w:space="0" w:color="auto"/>
            </w:tcBorders>
          </w:tcPr>
          <w:p w14:paraId="06CD8CFC" w14:textId="0FB0542D" w:rsidR="008A0A37" w:rsidRPr="007F21BC" w:rsidRDefault="008A0A37" w:rsidP="008A0A37">
            <w:pPr>
              <w:jc w:val="center"/>
              <w:rPr>
                <w:rFonts w:ascii="Wingdings" w:eastAsia="Wingdings" w:hAnsi="Wingdings" w:cs="TH SarabunPSK"/>
                <w:szCs w:val="22"/>
              </w:rPr>
            </w:pPr>
            <w:r w:rsidRPr="007B680D">
              <w:rPr>
                <w:rFonts w:ascii="Segoe UI Symbol" w:eastAsia="Wingdings" w:hAnsi="Segoe UI Symbol" w:cs="Segoe UI Symbol" w:hint="cs"/>
                <w:b/>
                <w:bCs/>
                <w:color w:val="000000" w:themeColor="text1"/>
                <w:sz w:val="24"/>
                <w:szCs w:val="24"/>
                <w:cs/>
              </w:rPr>
              <w:t>✔</w:t>
            </w:r>
          </w:p>
        </w:tc>
        <w:tc>
          <w:tcPr>
            <w:tcW w:w="328" w:type="pct"/>
            <w:tcBorders>
              <w:left w:val="single" w:sz="4" w:space="0" w:color="auto"/>
              <w:right w:val="single" w:sz="4" w:space="0" w:color="auto"/>
            </w:tcBorders>
          </w:tcPr>
          <w:p w14:paraId="16A663BC" w14:textId="05ACCA26" w:rsidR="008A0A37" w:rsidRPr="007F21BC" w:rsidRDefault="008A0A37" w:rsidP="008A0A37">
            <w:pPr>
              <w:jc w:val="center"/>
              <w:rPr>
                <w:rFonts w:ascii="Wingdings" w:eastAsia="Wingdings" w:hAnsi="Wingdings" w:cs="TH SarabunPSK"/>
                <w:szCs w:val="22"/>
              </w:rPr>
            </w:pPr>
            <w:r w:rsidRPr="007B680D">
              <w:rPr>
                <w:rFonts w:ascii="Segoe UI Symbol" w:eastAsia="Wingdings" w:hAnsi="Segoe UI Symbol" w:cs="Segoe UI Symbol" w:hint="cs"/>
                <w:b/>
                <w:bCs/>
                <w:color w:val="000000" w:themeColor="text1"/>
                <w:sz w:val="24"/>
                <w:szCs w:val="24"/>
                <w:cs/>
              </w:rPr>
              <w:t>✔</w:t>
            </w:r>
          </w:p>
        </w:tc>
        <w:tc>
          <w:tcPr>
            <w:tcW w:w="188" w:type="pct"/>
            <w:tcBorders>
              <w:left w:val="single" w:sz="4" w:space="0" w:color="auto"/>
              <w:right w:val="single" w:sz="4" w:space="0" w:color="auto"/>
            </w:tcBorders>
          </w:tcPr>
          <w:p w14:paraId="170D46BD" w14:textId="74340110" w:rsidR="008A0A37" w:rsidRPr="007F21BC" w:rsidRDefault="008A0A37" w:rsidP="008A0A37">
            <w:pPr>
              <w:jc w:val="center"/>
              <w:rPr>
                <w:rFonts w:ascii="Wingdings" w:eastAsia="Wingdings" w:hAnsi="Wingdings" w:cs="TH SarabunPSK"/>
                <w:szCs w:val="22"/>
              </w:rPr>
            </w:pPr>
            <w:r w:rsidRPr="007B680D">
              <w:rPr>
                <w:rFonts w:ascii="Segoe UI Symbol" w:eastAsia="Wingdings" w:hAnsi="Segoe UI Symbol" w:cs="Segoe UI Symbol" w:hint="cs"/>
                <w:b/>
                <w:bCs/>
                <w:color w:val="000000" w:themeColor="text1"/>
                <w:sz w:val="24"/>
                <w:szCs w:val="24"/>
                <w:cs/>
              </w:rPr>
              <w:t>✔</w:t>
            </w:r>
          </w:p>
        </w:tc>
        <w:tc>
          <w:tcPr>
            <w:tcW w:w="218" w:type="pct"/>
            <w:tcBorders>
              <w:left w:val="single" w:sz="4" w:space="0" w:color="auto"/>
              <w:right w:val="single" w:sz="4" w:space="0" w:color="auto"/>
            </w:tcBorders>
          </w:tcPr>
          <w:p w14:paraId="33E93A4F" w14:textId="4A35058D" w:rsidR="008A0A37" w:rsidRPr="007F21BC" w:rsidRDefault="008A0A37" w:rsidP="008A0A37">
            <w:pPr>
              <w:jc w:val="center"/>
              <w:rPr>
                <w:rFonts w:ascii="Wingdings" w:eastAsia="Wingdings" w:hAnsi="Wingdings" w:cs="TH SarabunPSK"/>
                <w:szCs w:val="22"/>
              </w:rPr>
            </w:pPr>
            <w:r w:rsidRPr="007B680D">
              <w:rPr>
                <w:rFonts w:ascii="Segoe UI Symbol" w:eastAsia="Wingdings" w:hAnsi="Segoe UI Symbol" w:cs="Segoe UI Symbol" w:hint="cs"/>
                <w:b/>
                <w:bCs/>
                <w:color w:val="000000" w:themeColor="text1"/>
                <w:sz w:val="24"/>
                <w:szCs w:val="24"/>
                <w:cs/>
              </w:rPr>
              <w:t>✔</w:t>
            </w:r>
          </w:p>
        </w:tc>
      </w:tr>
      <w:tr w:rsidR="008A0A37" w:rsidRPr="00412A4E" w14:paraId="26B76647" w14:textId="03A5F43E" w:rsidTr="00064FDA">
        <w:tc>
          <w:tcPr>
            <w:tcW w:w="3797" w:type="pct"/>
            <w:tcBorders>
              <w:left w:val="single" w:sz="4" w:space="0" w:color="auto"/>
              <w:right w:val="single" w:sz="4" w:space="0" w:color="auto"/>
            </w:tcBorders>
          </w:tcPr>
          <w:p w14:paraId="08876835" w14:textId="77777777" w:rsidR="008A0A37" w:rsidRPr="00412A4E" w:rsidRDefault="008A0A37" w:rsidP="008A0A37">
            <w:pPr>
              <w:ind w:left="251"/>
              <w:rPr>
                <w:rFonts w:ascii="TH SarabunPSK" w:hAnsi="TH SarabunPSK" w:cs="TH SarabunPSK"/>
                <w:szCs w:val="22"/>
                <w:cs/>
              </w:rPr>
            </w:pPr>
            <w:r w:rsidRPr="00412A4E">
              <w:rPr>
                <w:rFonts w:ascii="TH SarabunPSK" w:hAnsi="TH SarabunPSK" w:cs="TH SarabunPSK"/>
                <w:szCs w:val="22"/>
                <w:cs/>
              </w:rPr>
              <w:t>(</w:t>
            </w:r>
            <w:r w:rsidRPr="00412A4E">
              <w:rPr>
                <w:rFonts w:ascii="TH SarabunPSK" w:hAnsi="TH SarabunPSK" w:cs="TH SarabunPSK"/>
                <w:szCs w:val="22"/>
              </w:rPr>
              <w:t>4</w:t>
            </w:r>
            <w:r w:rsidRPr="00412A4E">
              <w:rPr>
                <w:rFonts w:ascii="TH SarabunPSK" w:hAnsi="TH SarabunPSK" w:cs="TH SarabunPSK"/>
                <w:szCs w:val="22"/>
                <w:cs/>
              </w:rPr>
              <w:t>)  เคารพสิทธิและรับฟังความคิดเห็นของผู้อื่น รวมทั้งเคารพในคุณค่าและศักดิ์ศรีของความเป็นมนุษย์</w:t>
            </w:r>
          </w:p>
        </w:tc>
        <w:tc>
          <w:tcPr>
            <w:tcW w:w="188" w:type="pct"/>
            <w:tcBorders>
              <w:left w:val="single" w:sz="4" w:space="0" w:color="auto"/>
              <w:right w:val="single" w:sz="4" w:space="0" w:color="auto"/>
            </w:tcBorders>
          </w:tcPr>
          <w:p w14:paraId="4DB567EF" w14:textId="7DBB4D80" w:rsidR="008A0A37" w:rsidRPr="007F21BC" w:rsidRDefault="008A0A37" w:rsidP="008A0A37">
            <w:pPr>
              <w:jc w:val="center"/>
              <w:rPr>
                <w:rFonts w:ascii="Wingdings" w:eastAsia="Wingdings" w:hAnsi="Wingdings" w:cs="TH SarabunPSK"/>
                <w:szCs w:val="22"/>
              </w:rPr>
            </w:pPr>
            <w:r w:rsidRPr="007B680D">
              <w:rPr>
                <w:rFonts w:ascii="Segoe UI Symbol" w:eastAsia="Wingdings" w:hAnsi="Segoe UI Symbol" w:cs="Segoe UI Symbol" w:hint="cs"/>
                <w:b/>
                <w:bCs/>
                <w:color w:val="000000" w:themeColor="text1"/>
                <w:sz w:val="24"/>
                <w:szCs w:val="24"/>
                <w:cs/>
              </w:rPr>
              <w:t>✔</w:t>
            </w:r>
          </w:p>
        </w:tc>
        <w:tc>
          <w:tcPr>
            <w:tcW w:w="281" w:type="pct"/>
            <w:tcBorders>
              <w:left w:val="single" w:sz="4" w:space="0" w:color="auto"/>
              <w:right w:val="single" w:sz="4" w:space="0" w:color="auto"/>
            </w:tcBorders>
          </w:tcPr>
          <w:p w14:paraId="43611BE2" w14:textId="0010CA79" w:rsidR="008A0A37" w:rsidRPr="007F21BC" w:rsidRDefault="008A0A37" w:rsidP="008A0A37">
            <w:pPr>
              <w:jc w:val="center"/>
              <w:rPr>
                <w:rFonts w:ascii="Wingdings" w:eastAsia="Wingdings" w:hAnsi="Wingdings" w:cs="TH SarabunPSK"/>
                <w:szCs w:val="22"/>
              </w:rPr>
            </w:pPr>
            <w:r w:rsidRPr="007B680D">
              <w:rPr>
                <w:rFonts w:ascii="Segoe UI Symbol" w:eastAsia="Wingdings" w:hAnsi="Segoe UI Symbol" w:cs="Segoe UI Symbol" w:hint="cs"/>
                <w:b/>
                <w:bCs/>
                <w:color w:val="000000" w:themeColor="text1"/>
                <w:sz w:val="24"/>
                <w:szCs w:val="24"/>
                <w:cs/>
              </w:rPr>
              <w:t>✔</w:t>
            </w:r>
          </w:p>
        </w:tc>
        <w:tc>
          <w:tcPr>
            <w:tcW w:w="328" w:type="pct"/>
            <w:tcBorders>
              <w:left w:val="single" w:sz="4" w:space="0" w:color="auto"/>
              <w:right w:val="single" w:sz="4" w:space="0" w:color="auto"/>
            </w:tcBorders>
          </w:tcPr>
          <w:p w14:paraId="7F7781B1" w14:textId="6585BE5D" w:rsidR="008A0A37" w:rsidRPr="007F21BC" w:rsidRDefault="008A0A37" w:rsidP="008A0A37">
            <w:pPr>
              <w:jc w:val="center"/>
              <w:rPr>
                <w:rFonts w:ascii="Wingdings" w:eastAsia="Wingdings" w:hAnsi="Wingdings" w:cs="TH SarabunPSK"/>
                <w:szCs w:val="22"/>
              </w:rPr>
            </w:pPr>
            <w:r w:rsidRPr="007B680D">
              <w:rPr>
                <w:rFonts w:ascii="Segoe UI Symbol" w:eastAsia="Wingdings" w:hAnsi="Segoe UI Symbol" w:cs="Segoe UI Symbol" w:hint="cs"/>
                <w:b/>
                <w:bCs/>
                <w:color w:val="000000" w:themeColor="text1"/>
                <w:sz w:val="24"/>
                <w:szCs w:val="24"/>
                <w:cs/>
              </w:rPr>
              <w:t>✔</w:t>
            </w:r>
          </w:p>
        </w:tc>
        <w:tc>
          <w:tcPr>
            <w:tcW w:w="188" w:type="pct"/>
            <w:tcBorders>
              <w:left w:val="single" w:sz="4" w:space="0" w:color="auto"/>
              <w:right w:val="single" w:sz="4" w:space="0" w:color="auto"/>
            </w:tcBorders>
          </w:tcPr>
          <w:p w14:paraId="3DEA7AE7" w14:textId="1A0D7A2F" w:rsidR="008A0A37" w:rsidRPr="007F21BC" w:rsidRDefault="008A0A37" w:rsidP="008A0A37">
            <w:pPr>
              <w:jc w:val="center"/>
              <w:rPr>
                <w:rFonts w:ascii="Wingdings" w:eastAsia="Wingdings" w:hAnsi="Wingdings" w:cs="TH SarabunPSK"/>
                <w:szCs w:val="22"/>
              </w:rPr>
            </w:pPr>
            <w:r w:rsidRPr="007B680D">
              <w:rPr>
                <w:rFonts w:ascii="Segoe UI Symbol" w:eastAsia="Wingdings" w:hAnsi="Segoe UI Symbol" w:cs="Segoe UI Symbol" w:hint="cs"/>
                <w:b/>
                <w:bCs/>
                <w:color w:val="000000" w:themeColor="text1"/>
                <w:sz w:val="24"/>
                <w:szCs w:val="24"/>
                <w:cs/>
              </w:rPr>
              <w:t>✔</w:t>
            </w:r>
          </w:p>
        </w:tc>
        <w:tc>
          <w:tcPr>
            <w:tcW w:w="218" w:type="pct"/>
            <w:tcBorders>
              <w:left w:val="single" w:sz="4" w:space="0" w:color="auto"/>
              <w:right w:val="single" w:sz="4" w:space="0" w:color="auto"/>
            </w:tcBorders>
          </w:tcPr>
          <w:p w14:paraId="1097902B" w14:textId="273D197E" w:rsidR="008A0A37" w:rsidRPr="007F21BC" w:rsidRDefault="008A0A37" w:rsidP="008A0A37">
            <w:pPr>
              <w:jc w:val="center"/>
              <w:rPr>
                <w:rFonts w:ascii="Wingdings" w:eastAsia="Wingdings" w:hAnsi="Wingdings" w:cs="TH SarabunPSK"/>
                <w:szCs w:val="22"/>
              </w:rPr>
            </w:pPr>
            <w:r w:rsidRPr="007B680D">
              <w:rPr>
                <w:rFonts w:ascii="Segoe UI Symbol" w:eastAsia="Wingdings" w:hAnsi="Segoe UI Symbol" w:cs="Segoe UI Symbol" w:hint="cs"/>
                <w:b/>
                <w:bCs/>
                <w:color w:val="000000" w:themeColor="text1"/>
                <w:sz w:val="24"/>
                <w:szCs w:val="24"/>
                <w:cs/>
              </w:rPr>
              <w:t>✔</w:t>
            </w:r>
          </w:p>
        </w:tc>
      </w:tr>
      <w:tr w:rsidR="008A0A37" w:rsidRPr="00412A4E" w14:paraId="3BAB7AF8" w14:textId="14C0D558" w:rsidTr="00064FDA">
        <w:tc>
          <w:tcPr>
            <w:tcW w:w="3797" w:type="pct"/>
            <w:tcBorders>
              <w:left w:val="single" w:sz="4" w:space="0" w:color="auto"/>
              <w:right w:val="single" w:sz="4" w:space="0" w:color="auto"/>
            </w:tcBorders>
          </w:tcPr>
          <w:p w14:paraId="64DB78C0" w14:textId="77777777" w:rsidR="008A0A37" w:rsidRPr="00412A4E" w:rsidRDefault="008A0A37" w:rsidP="008A0A37">
            <w:pPr>
              <w:ind w:left="251"/>
              <w:rPr>
                <w:rFonts w:ascii="TH SarabunPSK" w:hAnsi="TH SarabunPSK" w:cs="TH SarabunPSK"/>
                <w:szCs w:val="22"/>
                <w:cs/>
              </w:rPr>
            </w:pPr>
            <w:r w:rsidRPr="00412A4E">
              <w:rPr>
                <w:rFonts w:ascii="TH SarabunPSK" w:hAnsi="TH SarabunPSK" w:cs="TH SarabunPSK"/>
                <w:szCs w:val="22"/>
                <w:cs/>
              </w:rPr>
              <w:t>(</w:t>
            </w:r>
            <w:r w:rsidRPr="00412A4E">
              <w:rPr>
                <w:rFonts w:ascii="TH SarabunPSK" w:hAnsi="TH SarabunPSK" w:cs="TH SarabunPSK"/>
                <w:szCs w:val="22"/>
              </w:rPr>
              <w:t>5</w:t>
            </w:r>
            <w:r w:rsidRPr="00412A4E">
              <w:rPr>
                <w:rFonts w:ascii="TH SarabunPSK" w:hAnsi="TH SarabunPSK" w:cs="TH SarabunPSK"/>
                <w:szCs w:val="22"/>
                <w:cs/>
              </w:rPr>
              <w:t>)  เคารพกฎระเบียบและข้อบังคับต่าง ๆ ขององค์กรและสังคม (</w:t>
            </w:r>
            <w:r w:rsidRPr="00412A4E">
              <w:rPr>
                <w:rFonts w:ascii="TH SarabunPSK" w:hAnsi="TH SarabunPSK" w:cs="TH SarabunPSK"/>
                <w:szCs w:val="22"/>
              </w:rPr>
              <w:t>WIL</w:t>
            </w:r>
            <w:r w:rsidRPr="00412A4E">
              <w:rPr>
                <w:rFonts w:ascii="TH SarabunPSK" w:hAnsi="TH SarabunPSK" w:cs="TH SarabunPSK"/>
                <w:szCs w:val="22"/>
                <w:cs/>
              </w:rPr>
              <w:t>)</w:t>
            </w:r>
          </w:p>
        </w:tc>
        <w:tc>
          <w:tcPr>
            <w:tcW w:w="188" w:type="pct"/>
            <w:tcBorders>
              <w:left w:val="single" w:sz="4" w:space="0" w:color="auto"/>
              <w:right w:val="single" w:sz="4" w:space="0" w:color="auto"/>
            </w:tcBorders>
          </w:tcPr>
          <w:p w14:paraId="52B4381D" w14:textId="2EC03FB5" w:rsidR="008A0A37" w:rsidRPr="007F21BC" w:rsidRDefault="008A0A37" w:rsidP="008A0A37">
            <w:pPr>
              <w:jc w:val="center"/>
              <w:rPr>
                <w:rFonts w:ascii="Wingdings" w:eastAsia="Wingdings" w:hAnsi="Wingdings" w:cs="TH SarabunPSK"/>
                <w:szCs w:val="22"/>
              </w:rPr>
            </w:pPr>
            <w:r w:rsidRPr="007B680D">
              <w:rPr>
                <w:rFonts w:ascii="Segoe UI Symbol" w:eastAsia="Wingdings" w:hAnsi="Segoe UI Symbol" w:cs="Segoe UI Symbol" w:hint="cs"/>
                <w:b/>
                <w:bCs/>
                <w:color w:val="000000" w:themeColor="text1"/>
                <w:sz w:val="24"/>
                <w:szCs w:val="24"/>
                <w:cs/>
              </w:rPr>
              <w:t>✔</w:t>
            </w:r>
          </w:p>
        </w:tc>
        <w:tc>
          <w:tcPr>
            <w:tcW w:w="281" w:type="pct"/>
            <w:tcBorders>
              <w:left w:val="single" w:sz="4" w:space="0" w:color="auto"/>
              <w:right w:val="single" w:sz="4" w:space="0" w:color="auto"/>
            </w:tcBorders>
          </w:tcPr>
          <w:p w14:paraId="66D98C9F" w14:textId="32F45B57" w:rsidR="008A0A37" w:rsidRPr="007F21BC" w:rsidRDefault="008A0A37" w:rsidP="008A0A37">
            <w:pPr>
              <w:jc w:val="center"/>
              <w:rPr>
                <w:rFonts w:ascii="Wingdings" w:eastAsia="Wingdings" w:hAnsi="Wingdings" w:cs="TH SarabunPSK"/>
                <w:szCs w:val="22"/>
              </w:rPr>
            </w:pPr>
            <w:r w:rsidRPr="007B680D">
              <w:rPr>
                <w:rFonts w:ascii="Segoe UI Symbol" w:eastAsia="Wingdings" w:hAnsi="Segoe UI Symbol" w:cs="Segoe UI Symbol" w:hint="cs"/>
                <w:b/>
                <w:bCs/>
                <w:color w:val="000000" w:themeColor="text1"/>
                <w:sz w:val="24"/>
                <w:szCs w:val="24"/>
                <w:cs/>
              </w:rPr>
              <w:t>✔</w:t>
            </w:r>
          </w:p>
        </w:tc>
        <w:tc>
          <w:tcPr>
            <w:tcW w:w="328" w:type="pct"/>
            <w:tcBorders>
              <w:left w:val="single" w:sz="4" w:space="0" w:color="auto"/>
              <w:right w:val="single" w:sz="4" w:space="0" w:color="auto"/>
            </w:tcBorders>
          </w:tcPr>
          <w:p w14:paraId="42F492AB" w14:textId="26175B1B" w:rsidR="008A0A37" w:rsidRPr="007F21BC" w:rsidRDefault="008A0A37" w:rsidP="008A0A37">
            <w:pPr>
              <w:jc w:val="center"/>
              <w:rPr>
                <w:rFonts w:ascii="Wingdings" w:eastAsia="Wingdings" w:hAnsi="Wingdings" w:cs="TH SarabunPSK"/>
                <w:szCs w:val="22"/>
              </w:rPr>
            </w:pPr>
            <w:r w:rsidRPr="007B680D">
              <w:rPr>
                <w:rFonts w:ascii="Segoe UI Symbol" w:eastAsia="Wingdings" w:hAnsi="Segoe UI Symbol" w:cs="Segoe UI Symbol" w:hint="cs"/>
                <w:b/>
                <w:bCs/>
                <w:color w:val="000000" w:themeColor="text1"/>
                <w:sz w:val="24"/>
                <w:szCs w:val="24"/>
                <w:cs/>
              </w:rPr>
              <w:t>✔</w:t>
            </w:r>
          </w:p>
        </w:tc>
        <w:tc>
          <w:tcPr>
            <w:tcW w:w="188" w:type="pct"/>
            <w:tcBorders>
              <w:left w:val="single" w:sz="4" w:space="0" w:color="auto"/>
              <w:right w:val="single" w:sz="4" w:space="0" w:color="auto"/>
            </w:tcBorders>
          </w:tcPr>
          <w:p w14:paraId="717035DC" w14:textId="50170124" w:rsidR="008A0A37" w:rsidRPr="007F21BC" w:rsidRDefault="008A0A37" w:rsidP="008A0A37">
            <w:pPr>
              <w:jc w:val="center"/>
              <w:rPr>
                <w:rFonts w:ascii="Wingdings" w:eastAsia="Wingdings" w:hAnsi="Wingdings" w:cs="TH SarabunPSK"/>
                <w:szCs w:val="22"/>
              </w:rPr>
            </w:pPr>
            <w:r w:rsidRPr="007B680D">
              <w:rPr>
                <w:rFonts w:ascii="Segoe UI Symbol" w:eastAsia="Wingdings" w:hAnsi="Segoe UI Symbol" w:cs="Segoe UI Symbol" w:hint="cs"/>
                <w:b/>
                <w:bCs/>
                <w:color w:val="000000" w:themeColor="text1"/>
                <w:sz w:val="24"/>
                <w:szCs w:val="24"/>
                <w:cs/>
              </w:rPr>
              <w:t>✔</w:t>
            </w:r>
          </w:p>
        </w:tc>
        <w:tc>
          <w:tcPr>
            <w:tcW w:w="218" w:type="pct"/>
            <w:tcBorders>
              <w:left w:val="single" w:sz="4" w:space="0" w:color="auto"/>
              <w:right w:val="single" w:sz="4" w:space="0" w:color="auto"/>
            </w:tcBorders>
          </w:tcPr>
          <w:p w14:paraId="44C556E0" w14:textId="3965908A" w:rsidR="008A0A37" w:rsidRPr="007F21BC" w:rsidRDefault="008A0A37" w:rsidP="008A0A37">
            <w:pPr>
              <w:jc w:val="center"/>
              <w:rPr>
                <w:rFonts w:ascii="Wingdings" w:eastAsia="Wingdings" w:hAnsi="Wingdings" w:cs="TH SarabunPSK"/>
                <w:szCs w:val="22"/>
              </w:rPr>
            </w:pPr>
            <w:r w:rsidRPr="007B680D">
              <w:rPr>
                <w:rFonts w:ascii="Segoe UI Symbol" w:eastAsia="Wingdings" w:hAnsi="Segoe UI Symbol" w:cs="Segoe UI Symbol" w:hint="cs"/>
                <w:b/>
                <w:bCs/>
                <w:color w:val="000000" w:themeColor="text1"/>
                <w:sz w:val="24"/>
                <w:szCs w:val="24"/>
                <w:cs/>
              </w:rPr>
              <w:t>✔</w:t>
            </w:r>
          </w:p>
        </w:tc>
      </w:tr>
      <w:tr w:rsidR="008A0A37" w:rsidRPr="00412A4E" w14:paraId="47526AF9" w14:textId="38CBB3B5" w:rsidTr="00064FDA">
        <w:tc>
          <w:tcPr>
            <w:tcW w:w="3797" w:type="pct"/>
            <w:tcBorders>
              <w:left w:val="single" w:sz="4" w:space="0" w:color="auto"/>
              <w:right w:val="single" w:sz="4" w:space="0" w:color="auto"/>
            </w:tcBorders>
          </w:tcPr>
          <w:p w14:paraId="3C99558F" w14:textId="77777777" w:rsidR="008A0A37" w:rsidRPr="00412A4E" w:rsidRDefault="008A0A37" w:rsidP="008A0A37">
            <w:pPr>
              <w:ind w:left="251"/>
              <w:rPr>
                <w:rFonts w:ascii="TH SarabunPSK" w:hAnsi="TH SarabunPSK" w:cs="TH SarabunPSK"/>
                <w:szCs w:val="22"/>
                <w:cs/>
              </w:rPr>
            </w:pPr>
            <w:r w:rsidRPr="00412A4E">
              <w:rPr>
                <w:rFonts w:ascii="TH SarabunPSK" w:hAnsi="TH SarabunPSK" w:cs="TH SarabunPSK"/>
                <w:szCs w:val="22"/>
                <w:cs/>
              </w:rPr>
              <w:t>(</w:t>
            </w:r>
            <w:r w:rsidRPr="00412A4E">
              <w:rPr>
                <w:rFonts w:ascii="TH SarabunPSK" w:hAnsi="TH SarabunPSK" w:cs="TH SarabunPSK"/>
                <w:szCs w:val="22"/>
              </w:rPr>
              <w:t>6</w:t>
            </w:r>
            <w:r w:rsidRPr="00412A4E">
              <w:rPr>
                <w:rFonts w:ascii="TH SarabunPSK" w:hAnsi="TH SarabunPSK" w:cs="TH SarabunPSK"/>
                <w:szCs w:val="22"/>
                <w:cs/>
              </w:rPr>
              <w:t>)  สามารถวิเคราะห์ผลกระทบจากการนำแนวคิดหรือทฤษฎีมาใช้ในองค์กร</w:t>
            </w:r>
          </w:p>
        </w:tc>
        <w:tc>
          <w:tcPr>
            <w:tcW w:w="188" w:type="pct"/>
            <w:tcBorders>
              <w:left w:val="single" w:sz="4" w:space="0" w:color="auto"/>
              <w:right w:val="single" w:sz="4" w:space="0" w:color="auto"/>
            </w:tcBorders>
          </w:tcPr>
          <w:p w14:paraId="61742424" w14:textId="0CC2DD01" w:rsidR="008A0A37" w:rsidRPr="007F21BC" w:rsidRDefault="008A0A37" w:rsidP="008A0A37">
            <w:pPr>
              <w:jc w:val="center"/>
              <w:rPr>
                <w:rFonts w:ascii="Wingdings" w:eastAsia="Wingdings" w:hAnsi="Wingdings" w:cs="TH SarabunPSK"/>
                <w:szCs w:val="22"/>
              </w:rPr>
            </w:pPr>
            <w:r w:rsidRPr="007B680D">
              <w:rPr>
                <w:rFonts w:ascii="Segoe UI Symbol" w:eastAsia="Wingdings" w:hAnsi="Segoe UI Symbol" w:cs="Segoe UI Symbol" w:hint="cs"/>
                <w:b/>
                <w:bCs/>
                <w:color w:val="000000" w:themeColor="text1"/>
                <w:sz w:val="24"/>
                <w:szCs w:val="24"/>
                <w:cs/>
              </w:rPr>
              <w:t>✔</w:t>
            </w:r>
          </w:p>
        </w:tc>
        <w:tc>
          <w:tcPr>
            <w:tcW w:w="281" w:type="pct"/>
            <w:tcBorders>
              <w:left w:val="single" w:sz="4" w:space="0" w:color="auto"/>
              <w:right w:val="single" w:sz="4" w:space="0" w:color="auto"/>
            </w:tcBorders>
          </w:tcPr>
          <w:p w14:paraId="3F9B6713" w14:textId="1958D00E" w:rsidR="008A0A37" w:rsidRPr="007F21BC" w:rsidRDefault="008A0A37" w:rsidP="008A0A37">
            <w:pPr>
              <w:jc w:val="center"/>
              <w:rPr>
                <w:rFonts w:ascii="Wingdings" w:eastAsia="Wingdings" w:hAnsi="Wingdings" w:cs="TH SarabunPSK"/>
                <w:szCs w:val="22"/>
              </w:rPr>
            </w:pPr>
            <w:r w:rsidRPr="007B680D">
              <w:rPr>
                <w:rFonts w:ascii="Segoe UI Symbol" w:eastAsia="Wingdings" w:hAnsi="Segoe UI Symbol" w:cs="Segoe UI Symbol" w:hint="cs"/>
                <w:b/>
                <w:bCs/>
                <w:color w:val="000000" w:themeColor="text1"/>
                <w:sz w:val="24"/>
                <w:szCs w:val="24"/>
                <w:cs/>
              </w:rPr>
              <w:t>✔</w:t>
            </w:r>
          </w:p>
        </w:tc>
        <w:tc>
          <w:tcPr>
            <w:tcW w:w="328" w:type="pct"/>
            <w:tcBorders>
              <w:left w:val="single" w:sz="4" w:space="0" w:color="auto"/>
              <w:right w:val="single" w:sz="4" w:space="0" w:color="auto"/>
            </w:tcBorders>
          </w:tcPr>
          <w:p w14:paraId="47CE1041" w14:textId="7A00C1AF" w:rsidR="008A0A37" w:rsidRPr="007F21BC" w:rsidRDefault="008A0A37" w:rsidP="008A0A37">
            <w:pPr>
              <w:jc w:val="center"/>
              <w:rPr>
                <w:rFonts w:ascii="Wingdings" w:eastAsia="Wingdings" w:hAnsi="Wingdings" w:cs="TH SarabunPSK"/>
                <w:szCs w:val="22"/>
              </w:rPr>
            </w:pPr>
            <w:r w:rsidRPr="007B680D">
              <w:rPr>
                <w:rFonts w:ascii="Segoe UI Symbol" w:eastAsia="Wingdings" w:hAnsi="Segoe UI Symbol" w:cs="Segoe UI Symbol" w:hint="cs"/>
                <w:b/>
                <w:bCs/>
                <w:color w:val="000000" w:themeColor="text1"/>
                <w:sz w:val="24"/>
                <w:szCs w:val="24"/>
                <w:cs/>
              </w:rPr>
              <w:t>✔</w:t>
            </w:r>
          </w:p>
        </w:tc>
        <w:tc>
          <w:tcPr>
            <w:tcW w:w="188" w:type="pct"/>
            <w:tcBorders>
              <w:left w:val="single" w:sz="4" w:space="0" w:color="auto"/>
              <w:right w:val="single" w:sz="4" w:space="0" w:color="auto"/>
            </w:tcBorders>
          </w:tcPr>
          <w:p w14:paraId="1E702B19" w14:textId="42897B47" w:rsidR="008A0A37" w:rsidRPr="007F21BC" w:rsidRDefault="008A0A37" w:rsidP="008A0A37">
            <w:pPr>
              <w:jc w:val="center"/>
              <w:rPr>
                <w:rFonts w:ascii="Wingdings" w:eastAsia="Wingdings" w:hAnsi="Wingdings" w:cs="TH SarabunPSK"/>
                <w:szCs w:val="22"/>
              </w:rPr>
            </w:pPr>
            <w:r w:rsidRPr="007B680D">
              <w:rPr>
                <w:rFonts w:ascii="Segoe UI Symbol" w:eastAsia="Wingdings" w:hAnsi="Segoe UI Symbol" w:cs="Segoe UI Symbol" w:hint="cs"/>
                <w:b/>
                <w:bCs/>
                <w:color w:val="000000" w:themeColor="text1"/>
                <w:sz w:val="24"/>
                <w:szCs w:val="24"/>
                <w:cs/>
              </w:rPr>
              <w:t>✔</w:t>
            </w:r>
          </w:p>
        </w:tc>
        <w:tc>
          <w:tcPr>
            <w:tcW w:w="218" w:type="pct"/>
            <w:tcBorders>
              <w:left w:val="single" w:sz="4" w:space="0" w:color="auto"/>
              <w:right w:val="single" w:sz="4" w:space="0" w:color="auto"/>
            </w:tcBorders>
          </w:tcPr>
          <w:p w14:paraId="79BA028A" w14:textId="6CEB37F4" w:rsidR="008A0A37" w:rsidRPr="007F21BC" w:rsidRDefault="008A0A37" w:rsidP="008A0A37">
            <w:pPr>
              <w:jc w:val="center"/>
              <w:rPr>
                <w:rFonts w:ascii="Wingdings" w:eastAsia="Wingdings" w:hAnsi="Wingdings" w:cs="TH SarabunPSK"/>
                <w:szCs w:val="22"/>
              </w:rPr>
            </w:pPr>
            <w:r w:rsidRPr="007B680D">
              <w:rPr>
                <w:rFonts w:ascii="Segoe UI Symbol" w:eastAsia="Wingdings" w:hAnsi="Segoe UI Symbol" w:cs="Segoe UI Symbol" w:hint="cs"/>
                <w:b/>
                <w:bCs/>
                <w:color w:val="000000" w:themeColor="text1"/>
                <w:sz w:val="24"/>
                <w:szCs w:val="24"/>
                <w:cs/>
              </w:rPr>
              <w:t>✔</w:t>
            </w:r>
          </w:p>
        </w:tc>
      </w:tr>
      <w:tr w:rsidR="008A0A37" w:rsidRPr="00412A4E" w14:paraId="783D3425" w14:textId="7A4E23EA" w:rsidTr="00064FDA">
        <w:tc>
          <w:tcPr>
            <w:tcW w:w="3797" w:type="pct"/>
            <w:tcBorders>
              <w:left w:val="single" w:sz="4" w:space="0" w:color="auto"/>
              <w:bottom w:val="single" w:sz="4" w:space="0" w:color="auto"/>
              <w:right w:val="single" w:sz="4" w:space="0" w:color="auto"/>
            </w:tcBorders>
          </w:tcPr>
          <w:p w14:paraId="3FDEB8BC" w14:textId="77777777" w:rsidR="008A0A37" w:rsidRPr="00412A4E" w:rsidRDefault="008A0A37" w:rsidP="008A0A37">
            <w:pPr>
              <w:ind w:left="251"/>
              <w:rPr>
                <w:rFonts w:ascii="TH SarabunPSK" w:hAnsi="TH SarabunPSK" w:cs="TH SarabunPSK"/>
                <w:szCs w:val="22"/>
                <w:cs/>
              </w:rPr>
            </w:pPr>
            <w:r w:rsidRPr="00412A4E">
              <w:rPr>
                <w:rFonts w:ascii="TH SarabunPSK" w:hAnsi="TH SarabunPSK" w:cs="TH SarabunPSK"/>
                <w:szCs w:val="22"/>
                <w:cs/>
              </w:rPr>
              <w:t>(</w:t>
            </w:r>
            <w:r w:rsidRPr="00412A4E">
              <w:rPr>
                <w:rFonts w:ascii="TH SarabunPSK" w:hAnsi="TH SarabunPSK" w:cs="TH SarabunPSK"/>
                <w:szCs w:val="22"/>
              </w:rPr>
              <w:t>7</w:t>
            </w:r>
            <w:r w:rsidRPr="00412A4E">
              <w:rPr>
                <w:rFonts w:ascii="TH SarabunPSK" w:hAnsi="TH SarabunPSK" w:cs="TH SarabunPSK"/>
                <w:szCs w:val="22"/>
                <w:cs/>
              </w:rPr>
              <w:t>)  มีจรรยาบรรณทางวิชาการและวิชาชีพ</w:t>
            </w:r>
          </w:p>
        </w:tc>
        <w:tc>
          <w:tcPr>
            <w:tcW w:w="188" w:type="pct"/>
            <w:tcBorders>
              <w:left w:val="single" w:sz="4" w:space="0" w:color="auto"/>
              <w:bottom w:val="single" w:sz="4" w:space="0" w:color="auto"/>
              <w:right w:val="single" w:sz="4" w:space="0" w:color="auto"/>
            </w:tcBorders>
          </w:tcPr>
          <w:p w14:paraId="5E61DBD0" w14:textId="1EB766F1" w:rsidR="008A0A37" w:rsidRPr="007F21BC" w:rsidRDefault="008A0A37" w:rsidP="008A0A37">
            <w:pPr>
              <w:jc w:val="center"/>
              <w:rPr>
                <w:rFonts w:ascii="Wingdings" w:eastAsia="Wingdings" w:hAnsi="Wingdings" w:cs="TH SarabunPSK"/>
                <w:szCs w:val="22"/>
              </w:rPr>
            </w:pPr>
            <w:r w:rsidRPr="007B680D">
              <w:rPr>
                <w:rFonts w:ascii="Segoe UI Symbol" w:eastAsia="Wingdings" w:hAnsi="Segoe UI Symbol" w:cs="Segoe UI Symbol" w:hint="cs"/>
                <w:b/>
                <w:bCs/>
                <w:color w:val="000000" w:themeColor="text1"/>
                <w:sz w:val="24"/>
                <w:szCs w:val="24"/>
                <w:cs/>
              </w:rPr>
              <w:t>✔</w:t>
            </w:r>
          </w:p>
        </w:tc>
        <w:tc>
          <w:tcPr>
            <w:tcW w:w="281" w:type="pct"/>
            <w:tcBorders>
              <w:left w:val="single" w:sz="4" w:space="0" w:color="auto"/>
              <w:bottom w:val="single" w:sz="4" w:space="0" w:color="auto"/>
              <w:right w:val="single" w:sz="4" w:space="0" w:color="auto"/>
            </w:tcBorders>
          </w:tcPr>
          <w:p w14:paraId="6B3A9A65" w14:textId="4AD38973" w:rsidR="008A0A37" w:rsidRPr="007F21BC" w:rsidRDefault="008A0A37" w:rsidP="008A0A37">
            <w:pPr>
              <w:jc w:val="center"/>
              <w:rPr>
                <w:rFonts w:ascii="Wingdings" w:eastAsia="Wingdings" w:hAnsi="Wingdings" w:cs="TH SarabunPSK"/>
                <w:szCs w:val="22"/>
              </w:rPr>
            </w:pPr>
            <w:r w:rsidRPr="007B680D">
              <w:rPr>
                <w:rFonts w:ascii="Segoe UI Symbol" w:eastAsia="Wingdings" w:hAnsi="Segoe UI Symbol" w:cs="Segoe UI Symbol" w:hint="cs"/>
                <w:b/>
                <w:bCs/>
                <w:color w:val="000000" w:themeColor="text1"/>
                <w:sz w:val="24"/>
                <w:szCs w:val="24"/>
                <w:cs/>
              </w:rPr>
              <w:t>✔</w:t>
            </w:r>
          </w:p>
        </w:tc>
        <w:tc>
          <w:tcPr>
            <w:tcW w:w="328" w:type="pct"/>
            <w:tcBorders>
              <w:left w:val="single" w:sz="4" w:space="0" w:color="auto"/>
              <w:bottom w:val="single" w:sz="4" w:space="0" w:color="auto"/>
              <w:right w:val="single" w:sz="4" w:space="0" w:color="auto"/>
            </w:tcBorders>
          </w:tcPr>
          <w:p w14:paraId="4241FABE" w14:textId="24A9CE62" w:rsidR="008A0A37" w:rsidRPr="007F21BC" w:rsidRDefault="008A0A37" w:rsidP="008A0A37">
            <w:pPr>
              <w:jc w:val="center"/>
              <w:rPr>
                <w:rFonts w:ascii="Wingdings" w:eastAsia="Wingdings" w:hAnsi="Wingdings" w:cs="TH SarabunPSK"/>
                <w:szCs w:val="22"/>
              </w:rPr>
            </w:pPr>
            <w:r w:rsidRPr="007B680D">
              <w:rPr>
                <w:rFonts w:ascii="Segoe UI Symbol" w:eastAsia="Wingdings" w:hAnsi="Segoe UI Symbol" w:cs="Segoe UI Symbol" w:hint="cs"/>
                <w:b/>
                <w:bCs/>
                <w:color w:val="000000" w:themeColor="text1"/>
                <w:sz w:val="24"/>
                <w:szCs w:val="24"/>
                <w:cs/>
              </w:rPr>
              <w:t>✔</w:t>
            </w:r>
          </w:p>
        </w:tc>
        <w:tc>
          <w:tcPr>
            <w:tcW w:w="188" w:type="pct"/>
            <w:tcBorders>
              <w:left w:val="single" w:sz="4" w:space="0" w:color="auto"/>
              <w:bottom w:val="single" w:sz="4" w:space="0" w:color="auto"/>
              <w:right w:val="single" w:sz="4" w:space="0" w:color="auto"/>
            </w:tcBorders>
          </w:tcPr>
          <w:p w14:paraId="637EC504" w14:textId="701C0A1E" w:rsidR="008A0A37" w:rsidRPr="007F21BC" w:rsidRDefault="008A0A37" w:rsidP="008A0A37">
            <w:pPr>
              <w:jc w:val="center"/>
              <w:rPr>
                <w:rFonts w:ascii="Wingdings" w:eastAsia="Wingdings" w:hAnsi="Wingdings" w:cs="TH SarabunPSK"/>
                <w:szCs w:val="22"/>
              </w:rPr>
            </w:pPr>
            <w:r w:rsidRPr="007B680D">
              <w:rPr>
                <w:rFonts w:ascii="Segoe UI Symbol" w:eastAsia="Wingdings" w:hAnsi="Segoe UI Symbol" w:cs="Segoe UI Symbol" w:hint="cs"/>
                <w:b/>
                <w:bCs/>
                <w:color w:val="000000" w:themeColor="text1"/>
                <w:sz w:val="24"/>
                <w:szCs w:val="24"/>
                <w:cs/>
              </w:rPr>
              <w:t>✔</w:t>
            </w:r>
          </w:p>
        </w:tc>
        <w:tc>
          <w:tcPr>
            <w:tcW w:w="218" w:type="pct"/>
            <w:tcBorders>
              <w:left w:val="single" w:sz="4" w:space="0" w:color="auto"/>
              <w:bottom w:val="single" w:sz="4" w:space="0" w:color="auto"/>
              <w:right w:val="single" w:sz="4" w:space="0" w:color="auto"/>
            </w:tcBorders>
          </w:tcPr>
          <w:p w14:paraId="22C4B242" w14:textId="0B1183A7" w:rsidR="008A0A37" w:rsidRPr="007F21BC" w:rsidRDefault="008A0A37" w:rsidP="008A0A37">
            <w:pPr>
              <w:jc w:val="center"/>
              <w:rPr>
                <w:rFonts w:ascii="Wingdings" w:eastAsia="Wingdings" w:hAnsi="Wingdings" w:cs="TH SarabunPSK"/>
                <w:szCs w:val="22"/>
              </w:rPr>
            </w:pPr>
            <w:r w:rsidRPr="007B680D">
              <w:rPr>
                <w:rFonts w:ascii="Segoe UI Symbol" w:eastAsia="Wingdings" w:hAnsi="Segoe UI Symbol" w:cs="Segoe UI Symbol" w:hint="cs"/>
                <w:b/>
                <w:bCs/>
                <w:color w:val="000000" w:themeColor="text1"/>
                <w:sz w:val="24"/>
                <w:szCs w:val="24"/>
                <w:cs/>
              </w:rPr>
              <w:t>✔</w:t>
            </w:r>
          </w:p>
        </w:tc>
      </w:tr>
      <w:tr w:rsidR="004A23DE" w:rsidRPr="00412A4E" w14:paraId="785552EB" w14:textId="63265D2C" w:rsidTr="00064FDA">
        <w:tc>
          <w:tcPr>
            <w:tcW w:w="3797" w:type="pct"/>
            <w:tcBorders>
              <w:top w:val="single" w:sz="4" w:space="0" w:color="auto"/>
              <w:left w:val="single" w:sz="4" w:space="0" w:color="auto"/>
              <w:right w:val="single" w:sz="4" w:space="0" w:color="auto"/>
            </w:tcBorders>
          </w:tcPr>
          <w:p w14:paraId="5F066993" w14:textId="77777777" w:rsidR="004A23DE" w:rsidRPr="00412A4E" w:rsidRDefault="004A23DE" w:rsidP="003F74E2">
            <w:pPr>
              <w:rPr>
                <w:rFonts w:ascii="TH SarabunPSK" w:hAnsi="TH SarabunPSK" w:cs="TH SarabunPSK"/>
                <w:b/>
                <w:bCs/>
                <w:szCs w:val="22"/>
              </w:rPr>
            </w:pPr>
            <w:r w:rsidRPr="00412A4E">
              <w:rPr>
                <w:rFonts w:ascii="TH SarabunPSK" w:hAnsi="TH SarabunPSK" w:cs="TH SarabunPSK"/>
                <w:b/>
                <w:bCs/>
                <w:szCs w:val="22"/>
              </w:rPr>
              <w:t>2</w:t>
            </w:r>
            <w:r w:rsidRPr="00412A4E">
              <w:rPr>
                <w:rFonts w:ascii="TH SarabunPSK" w:hAnsi="TH SarabunPSK" w:cs="TH SarabunPSK"/>
                <w:b/>
                <w:bCs/>
                <w:szCs w:val="22"/>
                <w:cs/>
              </w:rPr>
              <w:t>) ความรู้</w:t>
            </w:r>
          </w:p>
        </w:tc>
        <w:tc>
          <w:tcPr>
            <w:tcW w:w="188" w:type="pct"/>
            <w:tcBorders>
              <w:top w:val="single" w:sz="4" w:space="0" w:color="auto"/>
              <w:left w:val="single" w:sz="4" w:space="0" w:color="auto"/>
              <w:right w:val="single" w:sz="4" w:space="0" w:color="auto"/>
            </w:tcBorders>
          </w:tcPr>
          <w:p w14:paraId="140D093E" w14:textId="70151DED" w:rsidR="004A23DE" w:rsidRPr="007F21BC" w:rsidRDefault="004A23DE" w:rsidP="003F74E2">
            <w:pPr>
              <w:jc w:val="center"/>
              <w:rPr>
                <w:rFonts w:ascii="Wingdings" w:hAnsi="Wingdings" w:cs="TH SarabunPSK"/>
                <w:b/>
                <w:bCs/>
                <w:szCs w:val="22"/>
              </w:rPr>
            </w:pPr>
          </w:p>
        </w:tc>
        <w:tc>
          <w:tcPr>
            <w:tcW w:w="281" w:type="pct"/>
            <w:tcBorders>
              <w:top w:val="single" w:sz="4" w:space="0" w:color="auto"/>
              <w:left w:val="single" w:sz="4" w:space="0" w:color="auto"/>
              <w:right w:val="single" w:sz="4" w:space="0" w:color="auto"/>
            </w:tcBorders>
          </w:tcPr>
          <w:p w14:paraId="53284505" w14:textId="305CB83F" w:rsidR="004A23DE" w:rsidRPr="007F21BC" w:rsidRDefault="004A23DE" w:rsidP="003F74E2">
            <w:pPr>
              <w:jc w:val="center"/>
              <w:rPr>
                <w:rFonts w:ascii="Wingdings" w:hAnsi="Wingdings" w:cs="TH SarabunPSK"/>
                <w:b/>
                <w:bCs/>
                <w:szCs w:val="22"/>
              </w:rPr>
            </w:pPr>
          </w:p>
        </w:tc>
        <w:tc>
          <w:tcPr>
            <w:tcW w:w="328" w:type="pct"/>
            <w:tcBorders>
              <w:top w:val="single" w:sz="4" w:space="0" w:color="auto"/>
              <w:left w:val="single" w:sz="4" w:space="0" w:color="auto"/>
              <w:right w:val="single" w:sz="4" w:space="0" w:color="auto"/>
            </w:tcBorders>
          </w:tcPr>
          <w:p w14:paraId="4AECC52E" w14:textId="3836FB8A" w:rsidR="004A23DE" w:rsidRPr="007F21BC" w:rsidRDefault="004A23DE" w:rsidP="003F74E2">
            <w:pPr>
              <w:jc w:val="center"/>
              <w:rPr>
                <w:rFonts w:ascii="Wingdings" w:hAnsi="Wingdings" w:cs="TH SarabunPSK"/>
                <w:b/>
                <w:bCs/>
                <w:szCs w:val="22"/>
              </w:rPr>
            </w:pPr>
          </w:p>
        </w:tc>
        <w:tc>
          <w:tcPr>
            <w:tcW w:w="188" w:type="pct"/>
            <w:tcBorders>
              <w:top w:val="single" w:sz="4" w:space="0" w:color="auto"/>
              <w:left w:val="single" w:sz="4" w:space="0" w:color="auto"/>
              <w:right w:val="single" w:sz="4" w:space="0" w:color="auto"/>
            </w:tcBorders>
          </w:tcPr>
          <w:p w14:paraId="29074F26" w14:textId="3E615CEE" w:rsidR="004A23DE" w:rsidRPr="007F21BC" w:rsidRDefault="004A23DE" w:rsidP="003F74E2">
            <w:pPr>
              <w:jc w:val="center"/>
              <w:rPr>
                <w:rFonts w:ascii="Wingdings" w:hAnsi="Wingdings" w:cs="TH SarabunPSK"/>
                <w:b/>
                <w:bCs/>
                <w:szCs w:val="22"/>
              </w:rPr>
            </w:pPr>
          </w:p>
        </w:tc>
        <w:tc>
          <w:tcPr>
            <w:tcW w:w="218" w:type="pct"/>
            <w:tcBorders>
              <w:top w:val="single" w:sz="4" w:space="0" w:color="auto"/>
              <w:left w:val="single" w:sz="4" w:space="0" w:color="auto"/>
              <w:right w:val="single" w:sz="4" w:space="0" w:color="auto"/>
            </w:tcBorders>
          </w:tcPr>
          <w:p w14:paraId="51D15DD0" w14:textId="04B211CB" w:rsidR="004A23DE" w:rsidRPr="007F21BC" w:rsidRDefault="004A23DE" w:rsidP="003F74E2">
            <w:pPr>
              <w:jc w:val="center"/>
              <w:rPr>
                <w:rFonts w:ascii="Wingdings" w:hAnsi="Wingdings" w:cs="TH SarabunPSK"/>
                <w:b/>
                <w:bCs/>
                <w:szCs w:val="22"/>
              </w:rPr>
            </w:pPr>
          </w:p>
        </w:tc>
      </w:tr>
      <w:tr w:rsidR="008A0A37" w:rsidRPr="00412A4E" w14:paraId="7524A36C" w14:textId="4957886A" w:rsidTr="00064FDA">
        <w:tc>
          <w:tcPr>
            <w:tcW w:w="3797" w:type="pct"/>
            <w:tcBorders>
              <w:left w:val="single" w:sz="4" w:space="0" w:color="auto"/>
              <w:right w:val="single" w:sz="4" w:space="0" w:color="auto"/>
            </w:tcBorders>
          </w:tcPr>
          <w:p w14:paraId="7C5B0012"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t>(1)  มีความรู้และความเข้าใจเกี่ยวกับหลักการและทฤษฎีที่สำคัญในเนื้อหาสาขาวิชาด้านพืชศาสตร์ (</w:t>
            </w:r>
            <w:r w:rsidRPr="00412A4E">
              <w:rPr>
                <w:rFonts w:ascii="TH SarabunPSK" w:hAnsi="TH SarabunPSK" w:cs="TH SarabunPSK"/>
                <w:szCs w:val="22"/>
              </w:rPr>
              <w:t>WIL</w:t>
            </w:r>
            <w:r w:rsidRPr="00412A4E">
              <w:rPr>
                <w:rFonts w:ascii="TH SarabunPSK" w:hAnsi="TH SarabunPSK" w:cs="TH SarabunPSK"/>
                <w:szCs w:val="22"/>
                <w:cs/>
              </w:rPr>
              <w:t>)</w:t>
            </w:r>
          </w:p>
        </w:tc>
        <w:tc>
          <w:tcPr>
            <w:tcW w:w="188" w:type="pct"/>
            <w:tcBorders>
              <w:left w:val="single" w:sz="4" w:space="0" w:color="auto"/>
              <w:right w:val="single" w:sz="4" w:space="0" w:color="auto"/>
            </w:tcBorders>
          </w:tcPr>
          <w:p w14:paraId="4A1EB8BC" w14:textId="39DCEA7F" w:rsidR="008A0A37" w:rsidRPr="007F21BC" w:rsidRDefault="008A0A37" w:rsidP="008A0A37">
            <w:pPr>
              <w:jc w:val="center"/>
              <w:rPr>
                <w:rFonts w:ascii="Wingdings" w:hAnsi="Wingdings" w:cs="TH SarabunPSK"/>
                <w:szCs w:val="22"/>
              </w:rPr>
            </w:pPr>
            <w:r w:rsidRPr="00D1560D">
              <w:rPr>
                <w:rFonts w:ascii="Segoe UI Symbol" w:eastAsia="Wingdings" w:hAnsi="Segoe UI Symbol" w:cs="Segoe UI Symbol" w:hint="cs"/>
                <w:b/>
                <w:bCs/>
                <w:color w:val="000000" w:themeColor="text1"/>
                <w:sz w:val="24"/>
                <w:szCs w:val="24"/>
                <w:cs/>
              </w:rPr>
              <w:t>✔</w:t>
            </w:r>
          </w:p>
        </w:tc>
        <w:tc>
          <w:tcPr>
            <w:tcW w:w="281" w:type="pct"/>
            <w:tcBorders>
              <w:left w:val="single" w:sz="4" w:space="0" w:color="auto"/>
              <w:right w:val="single" w:sz="4" w:space="0" w:color="auto"/>
            </w:tcBorders>
          </w:tcPr>
          <w:p w14:paraId="17A1EA6D" w14:textId="0701E9D0" w:rsidR="008A0A37" w:rsidRPr="007F21BC" w:rsidRDefault="008A0A37" w:rsidP="008A0A37">
            <w:pPr>
              <w:jc w:val="center"/>
              <w:rPr>
                <w:rFonts w:ascii="Wingdings" w:hAnsi="Wingdings" w:cs="TH SarabunPSK"/>
                <w:szCs w:val="22"/>
              </w:rPr>
            </w:pPr>
            <w:r w:rsidRPr="00D1560D">
              <w:rPr>
                <w:rFonts w:ascii="Segoe UI Symbol" w:eastAsia="Wingdings" w:hAnsi="Segoe UI Symbol" w:cs="Segoe UI Symbol" w:hint="cs"/>
                <w:b/>
                <w:bCs/>
                <w:color w:val="000000" w:themeColor="text1"/>
                <w:sz w:val="24"/>
                <w:szCs w:val="24"/>
                <w:cs/>
              </w:rPr>
              <w:t>✔</w:t>
            </w:r>
          </w:p>
        </w:tc>
        <w:tc>
          <w:tcPr>
            <w:tcW w:w="328" w:type="pct"/>
            <w:tcBorders>
              <w:left w:val="single" w:sz="4" w:space="0" w:color="auto"/>
              <w:right w:val="single" w:sz="4" w:space="0" w:color="auto"/>
            </w:tcBorders>
          </w:tcPr>
          <w:p w14:paraId="39AB212E" w14:textId="663B71B1" w:rsidR="008A0A37" w:rsidRPr="007F21BC" w:rsidRDefault="008A0A37" w:rsidP="008A0A37">
            <w:pPr>
              <w:jc w:val="center"/>
              <w:rPr>
                <w:rFonts w:ascii="Wingdings" w:hAnsi="Wingdings" w:cs="TH SarabunPSK"/>
                <w:szCs w:val="22"/>
              </w:rPr>
            </w:pPr>
            <w:r w:rsidRPr="00D1560D">
              <w:rPr>
                <w:rFonts w:ascii="Segoe UI Symbol" w:eastAsia="Wingdings" w:hAnsi="Segoe UI Symbol" w:cs="Segoe UI Symbol" w:hint="cs"/>
                <w:b/>
                <w:bCs/>
                <w:color w:val="000000" w:themeColor="text1"/>
                <w:sz w:val="24"/>
                <w:szCs w:val="24"/>
                <w:cs/>
              </w:rPr>
              <w:t>✔</w:t>
            </w:r>
          </w:p>
        </w:tc>
        <w:tc>
          <w:tcPr>
            <w:tcW w:w="188" w:type="pct"/>
            <w:tcBorders>
              <w:left w:val="single" w:sz="4" w:space="0" w:color="auto"/>
              <w:right w:val="single" w:sz="4" w:space="0" w:color="auto"/>
            </w:tcBorders>
          </w:tcPr>
          <w:p w14:paraId="32E6F041" w14:textId="5EB10CEA" w:rsidR="008A0A37" w:rsidRPr="007F21BC" w:rsidRDefault="008A0A37" w:rsidP="008A0A37">
            <w:pPr>
              <w:jc w:val="center"/>
              <w:rPr>
                <w:rFonts w:ascii="Wingdings" w:eastAsia="Wingdings" w:hAnsi="Wingdings" w:cs="TH SarabunPSK"/>
                <w:szCs w:val="22"/>
              </w:rPr>
            </w:pPr>
            <w:r w:rsidRPr="00D1560D">
              <w:rPr>
                <w:rFonts w:ascii="Segoe UI Symbol" w:eastAsia="Wingdings" w:hAnsi="Segoe UI Symbol" w:cs="Segoe UI Symbol" w:hint="cs"/>
                <w:b/>
                <w:bCs/>
                <w:color w:val="000000" w:themeColor="text1"/>
                <w:sz w:val="24"/>
                <w:szCs w:val="24"/>
                <w:cs/>
              </w:rPr>
              <w:t>✔</w:t>
            </w:r>
          </w:p>
        </w:tc>
        <w:tc>
          <w:tcPr>
            <w:tcW w:w="218" w:type="pct"/>
            <w:tcBorders>
              <w:left w:val="single" w:sz="4" w:space="0" w:color="auto"/>
              <w:right w:val="single" w:sz="4" w:space="0" w:color="auto"/>
            </w:tcBorders>
          </w:tcPr>
          <w:p w14:paraId="3E191B48" w14:textId="72DBBF4B" w:rsidR="008A0A37" w:rsidRPr="007F21BC" w:rsidRDefault="008A0A37" w:rsidP="008A0A37">
            <w:pPr>
              <w:jc w:val="center"/>
              <w:rPr>
                <w:rFonts w:ascii="Wingdings" w:eastAsia="Wingdings" w:hAnsi="Wingdings" w:cs="TH SarabunPSK"/>
                <w:szCs w:val="22"/>
              </w:rPr>
            </w:pPr>
            <w:r w:rsidRPr="00D1560D">
              <w:rPr>
                <w:rFonts w:ascii="Segoe UI Symbol" w:eastAsia="Wingdings" w:hAnsi="Segoe UI Symbol" w:cs="Segoe UI Symbol" w:hint="cs"/>
                <w:b/>
                <w:bCs/>
                <w:color w:val="000000" w:themeColor="text1"/>
                <w:sz w:val="24"/>
                <w:szCs w:val="24"/>
                <w:cs/>
              </w:rPr>
              <w:t>✔</w:t>
            </w:r>
          </w:p>
        </w:tc>
      </w:tr>
      <w:tr w:rsidR="008A0A37" w:rsidRPr="00412A4E" w14:paraId="004EFAAC" w14:textId="435990CE" w:rsidTr="00064FDA">
        <w:tc>
          <w:tcPr>
            <w:tcW w:w="3797" w:type="pct"/>
            <w:tcBorders>
              <w:left w:val="single" w:sz="4" w:space="0" w:color="auto"/>
              <w:right w:val="single" w:sz="4" w:space="0" w:color="auto"/>
            </w:tcBorders>
          </w:tcPr>
          <w:p w14:paraId="199E4B8A"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t>(2)  สามารถวิเคราะห์ปัญหา เข้าใจและอธิบายความต้องการของปัญหา รวมทั้งประยุกต์ความรู้ ทักษะ และการใช้วิธีการที่เหมาะสมกับการแก้ไขปัญหา (</w:t>
            </w:r>
            <w:r w:rsidRPr="00412A4E">
              <w:rPr>
                <w:rFonts w:ascii="TH SarabunPSK" w:hAnsi="TH SarabunPSK" w:cs="TH SarabunPSK"/>
                <w:szCs w:val="22"/>
              </w:rPr>
              <w:t>WIL</w:t>
            </w:r>
            <w:r w:rsidRPr="00412A4E">
              <w:rPr>
                <w:rFonts w:ascii="TH SarabunPSK" w:hAnsi="TH SarabunPSK" w:cs="TH SarabunPSK"/>
                <w:szCs w:val="22"/>
                <w:cs/>
              </w:rPr>
              <w:t>)</w:t>
            </w:r>
          </w:p>
        </w:tc>
        <w:tc>
          <w:tcPr>
            <w:tcW w:w="188" w:type="pct"/>
            <w:tcBorders>
              <w:left w:val="single" w:sz="4" w:space="0" w:color="auto"/>
              <w:right w:val="single" w:sz="4" w:space="0" w:color="auto"/>
            </w:tcBorders>
          </w:tcPr>
          <w:p w14:paraId="68C4B6C9" w14:textId="4EBEBB5A" w:rsidR="008A0A37" w:rsidRPr="007F21BC" w:rsidRDefault="008A0A37" w:rsidP="008A0A37">
            <w:pPr>
              <w:jc w:val="center"/>
              <w:rPr>
                <w:rFonts w:ascii="Wingdings" w:hAnsi="Wingdings" w:cs="TH SarabunPSK"/>
                <w:szCs w:val="22"/>
              </w:rPr>
            </w:pPr>
            <w:r w:rsidRPr="00D1560D">
              <w:rPr>
                <w:rFonts w:ascii="Segoe UI Symbol" w:eastAsia="Wingdings" w:hAnsi="Segoe UI Symbol" w:cs="Segoe UI Symbol" w:hint="cs"/>
                <w:b/>
                <w:bCs/>
                <w:color w:val="000000" w:themeColor="text1"/>
                <w:sz w:val="24"/>
                <w:szCs w:val="24"/>
                <w:cs/>
              </w:rPr>
              <w:t>✔</w:t>
            </w:r>
          </w:p>
        </w:tc>
        <w:tc>
          <w:tcPr>
            <w:tcW w:w="281" w:type="pct"/>
            <w:tcBorders>
              <w:left w:val="single" w:sz="4" w:space="0" w:color="auto"/>
              <w:right w:val="single" w:sz="4" w:space="0" w:color="auto"/>
            </w:tcBorders>
          </w:tcPr>
          <w:p w14:paraId="5DA52C10" w14:textId="3E04C0A6" w:rsidR="008A0A37" w:rsidRPr="007F21BC" w:rsidRDefault="008A0A37" w:rsidP="008A0A37">
            <w:pPr>
              <w:jc w:val="center"/>
              <w:rPr>
                <w:rFonts w:ascii="Wingdings" w:hAnsi="Wingdings" w:cs="TH SarabunPSK"/>
                <w:szCs w:val="22"/>
              </w:rPr>
            </w:pPr>
            <w:r w:rsidRPr="00D1560D">
              <w:rPr>
                <w:rFonts w:ascii="Segoe UI Symbol" w:eastAsia="Wingdings" w:hAnsi="Segoe UI Symbol" w:cs="Segoe UI Symbol" w:hint="cs"/>
                <w:b/>
                <w:bCs/>
                <w:color w:val="000000" w:themeColor="text1"/>
                <w:sz w:val="24"/>
                <w:szCs w:val="24"/>
                <w:cs/>
              </w:rPr>
              <w:t>✔</w:t>
            </w:r>
          </w:p>
        </w:tc>
        <w:tc>
          <w:tcPr>
            <w:tcW w:w="328" w:type="pct"/>
            <w:tcBorders>
              <w:left w:val="single" w:sz="4" w:space="0" w:color="auto"/>
              <w:right w:val="single" w:sz="4" w:space="0" w:color="auto"/>
            </w:tcBorders>
          </w:tcPr>
          <w:p w14:paraId="249842FF" w14:textId="48F7B5E2" w:rsidR="008A0A37" w:rsidRPr="007F21BC" w:rsidRDefault="008A0A37" w:rsidP="008A0A37">
            <w:pPr>
              <w:jc w:val="center"/>
              <w:rPr>
                <w:rFonts w:ascii="Wingdings" w:hAnsi="Wingdings" w:cs="TH SarabunPSK"/>
                <w:szCs w:val="22"/>
              </w:rPr>
            </w:pPr>
            <w:r w:rsidRPr="00D1560D">
              <w:rPr>
                <w:rFonts w:ascii="Segoe UI Symbol" w:eastAsia="Wingdings" w:hAnsi="Segoe UI Symbol" w:cs="Segoe UI Symbol" w:hint="cs"/>
                <w:b/>
                <w:bCs/>
                <w:color w:val="000000" w:themeColor="text1"/>
                <w:sz w:val="24"/>
                <w:szCs w:val="24"/>
                <w:cs/>
              </w:rPr>
              <w:t>✔</w:t>
            </w:r>
          </w:p>
        </w:tc>
        <w:tc>
          <w:tcPr>
            <w:tcW w:w="188" w:type="pct"/>
            <w:tcBorders>
              <w:left w:val="single" w:sz="4" w:space="0" w:color="auto"/>
              <w:right w:val="single" w:sz="4" w:space="0" w:color="auto"/>
            </w:tcBorders>
          </w:tcPr>
          <w:p w14:paraId="4C825AB5" w14:textId="1F6893E1" w:rsidR="008A0A37" w:rsidRPr="007F21BC" w:rsidRDefault="008A0A37" w:rsidP="008A0A37">
            <w:pPr>
              <w:jc w:val="center"/>
              <w:rPr>
                <w:rFonts w:ascii="Wingdings" w:eastAsia="Wingdings" w:hAnsi="Wingdings" w:cs="TH SarabunPSK"/>
                <w:szCs w:val="22"/>
              </w:rPr>
            </w:pPr>
            <w:r w:rsidRPr="00D1560D">
              <w:rPr>
                <w:rFonts w:ascii="Segoe UI Symbol" w:eastAsia="Wingdings" w:hAnsi="Segoe UI Symbol" w:cs="Segoe UI Symbol" w:hint="cs"/>
                <w:b/>
                <w:bCs/>
                <w:color w:val="000000" w:themeColor="text1"/>
                <w:sz w:val="24"/>
                <w:szCs w:val="24"/>
                <w:cs/>
              </w:rPr>
              <w:t>✔</w:t>
            </w:r>
          </w:p>
        </w:tc>
        <w:tc>
          <w:tcPr>
            <w:tcW w:w="218" w:type="pct"/>
            <w:tcBorders>
              <w:left w:val="single" w:sz="4" w:space="0" w:color="auto"/>
              <w:right w:val="single" w:sz="4" w:space="0" w:color="auto"/>
            </w:tcBorders>
          </w:tcPr>
          <w:p w14:paraId="5E14FEB5" w14:textId="7527A8BC" w:rsidR="008A0A37" w:rsidRPr="007F21BC" w:rsidRDefault="008A0A37" w:rsidP="008A0A37">
            <w:pPr>
              <w:jc w:val="center"/>
              <w:rPr>
                <w:rFonts w:ascii="Wingdings" w:eastAsia="Wingdings" w:hAnsi="Wingdings" w:cs="TH SarabunPSK"/>
                <w:szCs w:val="22"/>
              </w:rPr>
            </w:pPr>
            <w:r w:rsidRPr="00D1560D">
              <w:rPr>
                <w:rFonts w:ascii="Segoe UI Symbol" w:eastAsia="Wingdings" w:hAnsi="Segoe UI Symbol" w:cs="Segoe UI Symbol" w:hint="cs"/>
                <w:b/>
                <w:bCs/>
                <w:color w:val="000000" w:themeColor="text1"/>
                <w:sz w:val="24"/>
                <w:szCs w:val="24"/>
                <w:cs/>
              </w:rPr>
              <w:t>✔</w:t>
            </w:r>
          </w:p>
        </w:tc>
      </w:tr>
      <w:tr w:rsidR="008A0A37" w:rsidRPr="00412A4E" w14:paraId="53AC85B3" w14:textId="274EE403" w:rsidTr="00064FDA">
        <w:tc>
          <w:tcPr>
            <w:tcW w:w="3797" w:type="pct"/>
            <w:tcBorders>
              <w:left w:val="single" w:sz="4" w:space="0" w:color="auto"/>
              <w:right w:val="single" w:sz="4" w:space="0" w:color="auto"/>
            </w:tcBorders>
          </w:tcPr>
          <w:p w14:paraId="70F33747"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t>(3)  สามารถวิเคราะห์จุดแข็ง จุดอ่อน โอกาสและอุปสรรคขององค์กร (</w:t>
            </w:r>
            <w:r w:rsidRPr="00412A4E">
              <w:rPr>
                <w:rFonts w:ascii="TH SarabunPSK" w:hAnsi="TH SarabunPSK" w:cs="TH SarabunPSK"/>
                <w:szCs w:val="22"/>
              </w:rPr>
              <w:t>SWOT Analysis</w:t>
            </w:r>
            <w:r w:rsidRPr="00412A4E">
              <w:rPr>
                <w:rFonts w:ascii="TH SarabunPSK" w:hAnsi="TH SarabunPSK" w:cs="TH SarabunPSK"/>
                <w:szCs w:val="22"/>
                <w:cs/>
              </w:rPr>
              <w:t>)</w:t>
            </w:r>
          </w:p>
        </w:tc>
        <w:tc>
          <w:tcPr>
            <w:tcW w:w="188" w:type="pct"/>
            <w:tcBorders>
              <w:left w:val="single" w:sz="4" w:space="0" w:color="auto"/>
              <w:right w:val="single" w:sz="4" w:space="0" w:color="auto"/>
            </w:tcBorders>
          </w:tcPr>
          <w:p w14:paraId="3D9C91BC" w14:textId="0876C5B7" w:rsidR="008A0A37" w:rsidRPr="007F21BC" w:rsidRDefault="008A0A37" w:rsidP="008A0A37">
            <w:pPr>
              <w:jc w:val="center"/>
              <w:rPr>
                <w:rFonts w:ascii="Wingdings" w:hAnsi="Wingdings" w:cs="TH SarabunPSK"/>
                <w:szCs w:val="22"/>
              </w:rPr>
            </w:pPr>
            <w:r w:rsidRPr="00D1560D">
              <w:rPr>
                <w:rFonts w:ascii="Segoe UI Symbol" w:eastAsia="Wingdings" w:hAnsi="Segoe UI Symbol" w:cs="Segoe UI Symbol" w:hint="cs"/>
                <w:b/>
                <w:bCs/>
                <w:color w:val="000000" w:themeColor="text1"/>
                <w:sz w:val="24"/>
                <w:szCs w:val="24"/>
                <w:cs/>
              </w:rPr>
              <w:t>✔</w:t>
            </w:r>
          </w:p>
        </w:tc>
        <w:tc>
          <w:tcPr>
            <w:tcW w:w="281" w:type="pct"/>
            <w:tcBorders>
              <w:left w:val="single" w:sz="4" w:space="0" w:color="auto"/>
              <w:right w:val="single" w:sz="4" w:space="0" w:color="auto"/>
            </w:tcBorders>
          </w:tcPr>
          <w:p w14:paraId="3A8FB396" w14:textId="0595A6D7" w:rsidR="008A0A37" w:rsidRPr="007F21BC" w:rsidRDefault="008A0A37" w:rsidP="008A0A37">
            <w:pPr>
              <w:jc w:val="center"/>
              <w:rPr>
                <w:rFonts w:ascii="Wingdings" w:hAnsi="Wingdings" w:cs="TH SarabunPSK"/>
                <w:szCs w:val="22"/>
              </w:rPr>
            </w:pPr>
            <w:r w:rsidRPr="00D1560D">
              <w:rPr>
                <w:rFonts w:ascii="Segoe UI Symbol" w:eastAsia="Wingdings" w:hAnsi="Segoe UI Symbol" w:cs="Segoe UI Symbol" w:hint="cs"/>
                <w:b/>
                <w:bCs/>
                <w:color w:val="000000" w:themeColor="text1"/>
                <w:sz w:val="24"/>
                <w:szCs w:val="24"/>
                <w:cs/>
              </w:rPr>
              <w:t>✔</w:t>
            </w:r>
          </w:p>
        </w:tc>
        <w:tc>
          <w:tcPr>
            <w:tcW w:w="328" w:type="pct"/>
            <w:tcBorders>
              <w:left w:val="single" w:sz="4" w:space="0" w:color="auto"/>
              <w:right w:val="single" w:sz="4" w:space="0" w:color="auto"/>
            </w:tcBorders>
          </w:tcPr>
          <w:p w14:paraId="35E9569D" w14:textId="235725DC" w:rsidR="008A0A37" w:rsidRPr="007F21BC" w:rsidRDefault="008A0A37" w:rsidP="008A0A37">
            <w:pPr>
              <w:jc w:val="center"/>
              <w:rPr>
                <w:rFonts w:ascii="Wingdings" w:hAnsi="Wingdings" w:cs="TH SarabunPSK"/>
                <w:szCs w:val="22"/>
              </w:rPr>
            </w:pPr>
            <w:r w:rsidRPr="00D1560D">
              <w:rPr>
                <w:rFonts w:ascii="Segoe UI Symbol" w:eastAsia="Wingdings" w:hAnsi="Segoe UI Symbol" w:cs="Segoe UI Symbol" w:hint="cs"/>
                <w:b/>
                <w:bCs/>
                <w:color w:val="000000" w:themeColor="text1"/>
                <w:sz w:val="24"/>
                <w:szCs w:val="24"/>
                <w:cs/>
              </w:rPr>
              <w:t>✔</w:t>
            </w:r>
          </w:p>
        </w:tc>
        <w:tc>
          <w:tcPr>
            <w:tcW w:w="188" w:type="pct"/>
            <w:tcBorders>
              <w:left w:val="single" w:sz="4" w:space="0" w:color="auto"/>
              <w:right w:val="single" w:sz="4" w:space="0" w:color="auto"/>
            </w:tcBorders>
          </w:tcPr>
          <w:p w14:paraId="34149E87" w14:textId="6CE5F214" w:rsidR="008A0A37" w:rsidRPr="007F21BC" w:rsidRDefault="008A0A37" w:rsidP="008A0A37">
            <w:pPr>
              <w:jc w:val="center"/>
              <w:rPr>
                <w:rFonts w:ascii="Wingdings" w:eastAsia="Wingdings" w:hAnsi="Wingdings" w:cs="TH SarabunPSK"/>
                <w:szCs w:val="22"/>
              </w:rPr>
            </w:pPr>
            <w:r w:rsidRPr="00D1560D">
              <w:rPr>
                <w:rFonts w:ascii="Segoe UI Symbol" w:eastAsia="Wingdings" w:hAnsi="Segoe UI Symbol" w:cs="Segoe UI Symbol" w:hint="cs"/>
                <w:b/>
                <w:bCs/>
                <w:color w:val="000000" w:themeColor="text1"/>
                <w:sz w:val="24"/>
                <w:szCs w:val="24"/>
                <w:cs/>
              </w:rPr>
              <w:t>✔</w:t>
            </w:r>
          </w:p>
        </w:tc>
        <w:tc>
          <w:tcPr>
            <w:tcW w:w="218" w:type="pct"/>
            <w:tcBorders>
              <w:left w:val="single" w:sz="4" w:space="0" w:color="auto"/>
              <w:right w:val="single" w:sz="4" w:space="0" w:color="auto"/>
            </w:tcBorders>
          </w:tcPr>
          <w:p w14:paraId="188E1ADD" w14:textId="2ECDFB02" w:rsidR="008A0A37" w:rsidRPr="007F21BC" w:rsidRDefault="008A0A37" w:rsidP="008A0A37">
            <w:pPr>
              <w:jc w:val="center"/>
              <w:rPr>
                <w:rFonts w:ascii="Wingdings" w:eastAsia="Wingdings" w:hAnsi="Wingdings" w:cs="TH SarabunPSK"/>
                <w:szCs w:val="22"/>
              </w:rPr>
            </w:pPr>
            <w:r w:rsidRPr="00D1560D">
              <w:rPr>
                <w:rFonts w:ascii="Segoe UI Symbol" w:eastAsia="Wingdings" w:hAnsi="Segoe UI Symbol" w:cs="Segoe UI Symbol" w:hint="cs"/>
                <w:b/>
                <w:bCs/>
                <w:color w:val="000000" w:themeColor="text1"/>
                <w:sz w:val="24"/>
                <w:szCs w:val="24"/>
                <w:cs/>
              </w:rPr>
              <w:t>✔</w:t>
            </w:r>
          </w:p>
        </w:tc>
      </w:tr>
      <w:tr w:rsidR="008A0A37" w:rsidRPr="00412A4E" w14:paraId="6EDFB9E3" w14:textId="1BB26FD4" w:rsidTr="00064FDA">
        <w:tc>
          <w:tcPr>
            <w:tcW w:w="3797" w:type="pct"/>
            <w:tcBorders>
              <w:left w:val="single" w:sz="4" w:space="0" w:color="auto"/>
              <w:right w:val="single" w:sz="4" w:space="0" w:color="auto"/>
            </w:tcBorders>
          </w:tcPr>
          <w:p w14:paraId="1C91F481"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t>(4)  สามารถนำผลการวิเคราะห์มาใช้ในการวางแผนองค์กร</w:t>
            </w:r>
          </w:p>
        </w:tc>
        <w:tc>
          <w:tcPr>
            <w:tcW w:w="188" w:type="pct"/>
            <w:tcBorders>
              <w:left w:val="single" w:sz="4" w:space="0" w:color="auto"/>
              <w:right w:val="single" w:sz="4" w:space="0" w:color="auto"/>
            </w:tcBorders>
          </w:tcPr>
          <w:p w14:paraId="265DAF7D" w14:textId="3FD398DD" w:rsidR="008A0A37" w:rsidRPr="007F21BC" w:rsidRDefault="008A0A37" w:rsidP="008A0A37">
            <w:pPr>
              <w:jc w:val="center"/>
              <w:rPr>
                <w:rFonts w:ascii="Wingdings" w:hAnsi="Wingdings" w:cs="TH SarabunPSK"/>
                <w:szCs w:val="22"/>
              </w:rPr>
            </w:pPr>
            <w:r w:rsidRPr="00D1560D">
              <w:rPr>
                <w:rFonts w:ascii="Segoe UI Symbol" w:eastAsia="Wingdings" w:hAnsi="Segoe UI Symbol" w:cs="Segoe UI Symbol" w:hint="cs"/>
                <w:b/>
                <w:bCs/>
                <w:color w:val="000000" w:themeColor="text1"/>
                <w:sz w:val="24"/>
                <w:szCs w:val="24"/>
                <w:cs/>
              </w:rPr>
              <w:t>✔</w:t>
            </w:r>
          </w:p>
        </w:tc>
        <w:tc>
          <w:tcPr>
            <w:tcW w:w="281" w:type="pct"/>
            <w:tcBorders>
              <w:left w:val="single" w:sz="4" w:space="0" w:color="auto"/>
              <w:right w:val="single" w:sz="4" w:space="0" w:color="auto"/>
            </w:tcBorders>
          </w:tcPr>
          <w:p w14:paraId="732211D8" w14:textId="5E0A934C" w:rsidR="008A0A37" w:rsidRPr="007F21BC" w:rsidRDefault="008A0A37" w:rsidP="008A0A37">
            <w:pPr>
              <w:jc w:val="center"/>
              <w:rPr>
                <w:rFonts w:ascii="Wingdings" w:hAnsi="Wingdings" w:cs="TH SarabunPSK"/>
                <w:szCs w:val="22"/>
              </w:rPr>
            </w:pPr>
            <w:r w:rsidRPr="00D1560D">
              <w:rPr>
                <w:rFonts w:ascii="Segoe UI Symbol" w:eastAsia="Wingdings" w:hAnsi="Segoe UI Symbol" w:cs="Segoe UI Symbol" w:hint="cs"/>
                <w:b/>
                <w:bCs/>
                <w:color w:val="000000" w:themeColor="text1"/>
                <w:sz w:val="24"/>
                <w:szCs w:val="24"/>
                <w:cs/>
              </w:rPr>
              <w:t>✔</w:t>
            </w:r>
          </w:p>
        </w:tc>
        <w:tc>
          <w:tcPr>
            <w:tcW w:w="328" w:type="pct"/>
            <w:tcBorders>
              <w:left w:val="single" w:sz="4" w:space="0" w:color="auto"/>
              <w:right w:val="single" w:sz="4" w:space="0" w:color="auto"/>
            </w:tcBorders>
          </w:tcPr>
          <w:p w14:paraId="7D137796" w14:textId="7464B49E" w:rsidR="008A0A37" w:rsidRPr="007F21BC" w:rsidRDefault="008A0A37" w:rsidP="008A0A37">
            <w:pPr>
              <w:jc w:val="center"/>
              <w:rPr>
                <w:rFonts w:ascii="Wingdings" w:hAnsi="Wingdings" w:cs="TH SarabunPSK"/>
                <w:szCs w:val="22"/>
              </w:rPr>
            </w:pPr>
            <w:r w:rsidRPr="00D1560D">
              <w:rPr>
                <w:rFonts w:ascii="Segoe UI Symbol" w:eastAsia="Wingdings" w:hAnsi="Segoe UI Symbol" w:cs="Segoe UI Symbol" w:hint="cs"/>
                <w:b/>
                <w:bCs/>
                <w:color w:val="000000" w:themeColor="text1"/>
                <w:sz w:val="24"/>
                <w:szCs w:val="24"/>
                <w:cs/>
              </w:rPr>
              <w:t>✔</w:t>
            </w:r>
          </w:p>
        </w:tc>
        <w:tc>
          <w:tcPr>
            <w:tcW w:w="188" w:type="pct"/>
            <w:tcBorders>
              <w:left w:val="single" w:sz="4" w:space="0" w:color="auto"/>
              <w:right w:val="single" w:sz="4" w:space="0" w:color="auto"/>
            </w:tcBorders>
          </w:tcPr>
          <w:p w14:paraId="2C869B58" w14:textId="1CEA2CCC" w:rsidR="008A0A37" w:rsidRPr="007F21BC" w:rsidRDefault="008A0A37" w:rsidP="008A0A37">
            <w:pPr>
              <w:jc w:val="center"/>
              <w:rPr>
                <w:rFonts w:ascii="Wingdings" w:eastAsia="Wingdings" w:hAnsi="Wingdings" w:cs="TH SarabunPSK"/>
                <w:szCs w:val="22"/>
              </w:rPr>
            </w:pPr>
            <w:r w:rsidRPr="00D1560D">
              <w:rPr>
                <w:rFonts w:ascii="Segoe UI Symbol" w:eastAsia="Wingdings" w:hAnsi="Segoe UI Symbol" w:cs="Segoe UI Symbol" w:hint="cs"/>
                <w:b/>
                <w:bCs/>
                <w:color w:val="000000" w:themeColor="text1"/>
                <w:sz w:val="24"/>
                <w:szCs w:val="24"/>
                <w:cs/>
              </w:rPr>
              <w:t>✔</w:t>
            </w:r>
          </w:p>
        </w:tc>
        <w:tc>
          <w:tcPr>
            <w:tcW w:w="218" w:type="pct"/>
            <w:tcBorders>
              <w:left w:val="single" w:sz="4" w:space="0" w:color="auto"/>
              <w:right w:val="single" w:sz="4" w:space="0" w:color="auto"/>
            </w:tcBorders>
          </w:tcPr>
          <w:p w14:paraId="2778CE1E" w14:textId="7A06884D" w:rsidR="008A0A37" w:rsidRPr="007F21BC" w:rsidRDefault="008A0A37" w:rsidP="008A0A37">
            <w:pPr>
              <w:jc w:val="center"/>
              <w:rPr>
                <w:rFonts w:ascii="Wingdings" w:eastAsia="Wingdings" w:hAnsi="Wingdings" w:cs="TH SarabunPSK"/>
                <w:szCs w:val="22"/>
              </w:rPr>
            </w:pPr>
            <w:r w:rsidRPr="00D1560D">
              <w:rPr>
                <w:rFonts w:ascii="Segoe UI Symbol" w:eastAsia="Wingdings" w:hAnsi="Segoe UI Symbol" w:cs="Segoe UI Symbol" w:hint="cs"/>
                <w:b/>
                <w:bCs/>
                <w:color w:val="000000" w:themeColor="text1"/>
                <w:sz w:val="24"/>
                <w:szCs w:val="24"/>
                <w:cs/>
              </w:rPr>
              <w:t>✔</w:t>
            </w:r>
          </w:p>
        </w:tc>
      </w:tr>
      <w:tr w:rsidR="008A0A37" w:rsidRPr="00412A4E" w14:paraId="5D2DAD20" w14:textId="0ECC9C29" w:rsidTr="00064FDA">
        <w:tc>
          <w:tcPr>
            <w:tcW w:w="3797" w:type="pct"/>
            <w:tcBorders>
              <w:left w:val="single" w:sz="4" w:space="0" w:color="auto"/>
              <w:right w:val="single" w:sz="4" w:space="0" w:color="auto"/>
            </w:tcBorders>
          </w:tcPr>
          <w:p w14:paraId="17EB382C"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t>(5)  รู้ เข้าใจ และสนใจพัฒนาความรู้ด้านพืชศาสตร์อย่างต่อเนื่อง</w:t>
            </w:r>
          </w:p>
        </w:tc>
        <w:tc>
          <w:tcPr>
            <w:tcW w:w="188" w:type="pct"/>
            <w:tcBorders>
              <w:left w:val="single" w:sz="4" w:space="0" w:color="auto"/>
              <w:right w:val="single" w:sz="4" w:space="0" w:color="auto"/>
            </w:tcBorders>
          </w:tcPr>
          <w:p w14:paraId="35D6A975" w14:textId="076B2A45" w:rsidR="008A0A37" w:rsidRPr="007F21BC" w:rsidRDefault="008A0A37" w:rsidP="008A0A37">
            <w:pPr>
              <w:jc w:val="center"/>
              <w:rPr>
                <w:rFonts w:ascii="Wingdings" w:hAnsi="Wingdings" w:cs="TH SarabunPSK"/>
                <w:szCs w:val="22"/>
              </w:rPr>
            </w:pPr>
            <w:r w:rsidRPr="00D1560D">
              <w:rPr>
                <w:rFonts w:ascii="Segoe UI Symbol" w:eastAsia="Wingdings" w:hAnsi="Segoe UI Symbol" w:cs="Segoe UI Symbol" w:hint="cs"/>
                <w:b/>
                <w:bCs/>
                <w:color w:val="000000" w:themeColor="text1"/>
                <w:sz w:val="24"/>
                <w:szCs w:val="24"/>
                <w:cs/>
              </w:rPr>
              <w:t>✔</w:t>
            </w:r>
          </w:p>
        </w:tc>
        <w:tc>
          <w:tcPr>
            <w:tcW w:w="281" w:type="pct"/>
            <w:tcBorders>
              <w:left w:val="single" w:sz="4" w:space="0" w:color="auto"/>
              <w:right w:val="single" w:sz="4" w:space="0" w:color="auto"/>
            </w:tcBorders>
          </w:tcPr>
          <w:p w14:paraId="072FAD32" w14:textId="6229EF45" w:rsidR="008A0A37" w:rsidRPr="007F21BC" w:rsidRDefault="008A0A37" w:rsidP="008A0A37">
            <w:pPr>
              <w:jc w:val="center"/>
              <w:rPr>
                <w:rFonts w:ascii="Wingdings" w:hAnsi="Wingdings" w:cs="TH SarabunPSK"/>
                <w:szCs w:val="22"/>
              </w:rPr>
            </w:pPr>
            <w:r w:rsidRPr="00D1560D">
              <w:rPr>
                <w:rFonts w:ascii="Segoe UI Symbol" w:eastAsia="Wingdings" w:hAnsi="Segoe UI Symbol" w:cs="Segoe UI Symbol" w:hint="cs"/>
                <w:b/>
                <w:bCs/>
                <w:color w:val="000000" w:themeColor="text1"/>
                <w:sz w:val="24"/>
                <w:szCs w:val="24"/>
                <w:cs/>
              </w:rPr>
              <w:t>✔</w:t>
            </w:r>
          </w:p>
        </w:tc>
        <w:tc>
          <w:tcPr>
            <w:tcW w:w="328" w:type="pct"/>
            <w:tcBorders>
              <w:left w:val="single" w:sz="4" w:space="0" w:color="auto"/>
              <w:right w:val="single" w:sz="4" w:space="0" w:color="auto"/>
            </w:tcBorders>
          </w:tcPr>
          <w:p w14:paraId="4B1419C6" w14:textId="70CF560D" w:rsidR="008A0A37" w:rsidRPr="007F21BC" w:rsidRDefault="008A0A37" w:rsidP="008A0A37">
            <w:pPr>
              <w:jc w:val="center"/>
              <w:rPr>
                <w:rFonts w:ascii="Wingdings" w:hAnsi="Wingdings" w:cs="TH SarabunPSK"/>
                <w:szCs w:val="22"/>
              </w:rPr>
            </w:pPr>
            <w:r w:rsidRPr="00D1560D">
              <w:rPr>
                <w:rFonts w:ascii="Segoe UI Symbol" w:eastAsia="Wingdings" w:hAnsi="Segoe UI Symbol" w:cs="Segoe UI Symbol" w:hint="cs"/>
                <w:b/>
                <w:bCs/>
                <w:color w:val="000000" w:themeColor="text1"/>
                <w:sz w:val="24"/>
                <w:szCs w:val="24"/>
                <w:cs/>
              </w:rPr>
              <w:t>✔</w:t>
            </w:r>
          </w:p>
        </w:tc>
        <w:tc>
          <w:tcPr>
            <w:tcW w:w="188" w:type="pct"/>
            <w:tcBorders>
              <w:left w:val="single" w:sz="4" w:space="0" w:color="auto"/>
              <w:right w:val="single" w:sz="4" w:space="0" w:color="auto"/>
            </w:tcBorders>
          </w:tcPr>
          <w:p w14:paraId="7D311267" w14:textId="549C592F" w:rsidR="008A0A37" w:rsidRPr="007F21BC" w:rsidRDefault="008A0A37" w:rsidP="008A0A37">
            <w:pPr>
              <w:jc w:val="center"/>
              <w:rPr>
                <w:rFonts w:ascii="Wingdings" w:eastAsia="Wingdings" w:hAnsi="Wingdings" w:cs="TH SarabunPSK"/>
                <w:szCs w:val="22"/>
              </w:rPr>
            </w:pPr>
            <w:r w:rsidRPr="00D1560D">
              <w:rPr>
                <w:rFonts w:ascii="Segoe UI Symbol" w:eastAsia="Wingdings" w:hAnsi="Segoe UI Symbol" w:cs="Segoe UI Symbol" w:hint="cs"/>
                <w:b/>
                <w:bCs/>
                <w:color w:val="000000" w:themeColor="text1"/>
                <w:sz w:val="24"/>
                <w:szCs w:val="24"/>
                <w:cs/>
              </w:rPr>
              <w:t>✔</w:t>
            </w:r>
          </w:p>
        </w:tc>
        <w:tc>
          <w:tcPr>
            <w:tcW w:w="218" w:type="pct"/>
            <w:tcBorders>
              <w:left w:val="single" w:sz="4" w:space="0" w:color="auto"/>
              <w:right w:val="single" w:sz="4" w:space="0" w:color="auto"/>
            </w:tcBorders>
          </w:tcPr>
          <w:p w14:paraId="5A8F947B" w14:textId="2FDA6757" w:rsidR="008A0A37" w:rsidRPr="007F21BC" w:rsidRDefault="008A0A37" w:rsidP="008A0A37">
            <w:pPr>
              <w:jc w:val="center"/>
              <w:rPr>
                <w:rFonts w:ascii="Wingdings" w:eastAsia="Wingdings" w:hAnsi="Wingdings" w:cs="TH SarabunPSK"/>
                <w:szCs w:val="22"/>
              </w:rPr>
            </w:pPr>
            <w:r w:rsidRPr="00D1560D">
              <w:rPr>
                <w:rFonts w:ascii="Segoe UI Symbol" w:eastAsia="Wingdings" w:hAnsi="Segoe UI Symbol" w:cs="Segoe UI Symbol" w:hint="cs"/>
                <w:b/>
                <w:bCs/>
                <w:color w:val="000000" w:themeColor="text1"/>
                <w:sz w:val="24"/>
                <w:szCs w:val="24"/>
                <w:cs/>
              </w:rPr>
              <w:t>✔</w:t>
            </w:r>
          </w:p>
        </w:tc>
      </w:tr>
      <w:tr w:rsidR="008A0A37" w:rsidRPr="00412A4E" w14:paraId="1F00F177" w14:textId="0DC9650E" w:rsidTr="00064FDA">
        <w:tc>
          <w:tcPr>
            <w:tcW w:w="3797" w:type="pct"/>
            <w:tcBorders>
              <w:left w:val="single" w:sz="4" w:space="0" w:color="auto"/>
              <w:right w:val="single" w:sz="4" w:space="0" w:color="auto"/>
            </w:tcBorders>
          </w:tcPr>
          <w:p w14:paraId="3C57898E"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t>(6)  มีความรู้ในแนวกว้างของด้านพืชศาสตร์ เล็งเห็นการเปลี่ยนแปลงและเข้าใจผลกระทบของเทคโนโลยีใหม่ ๆ (</w:t>
            </w:r>
            <w:r w:rsidRPr="00412A4E">
              <w:rPr>
                <w:rFonts w:ascii="TH SarabunPSK" w:hAnsi="TH SarabunPSK" w:cs="TH SarabunPSK"/>
                <w:szCs w:val="22"/>
              </w:rPr>
              <w:t>WIL</w:t>
            </w:r>
            <w:r w:rsidRPr="00412A4E">
              <w:rPr>
                <w:rFonts w:ascii="TH SarabunPSK" w:hAnsi="TH SarabunPSK" w:cs="TH SarabunPSK"/>
                <w:szCs w:val="22"/>
                <w:cs/>
              </w:rPr>
              <w:t>)</w:t>
            </w:r>
          </w:p>
        </w:tc>
        <w:tc>
          <w:tcPr>
            <w:tcW w:w="188" w:type="pct"/>
            <w:tcBorders>
              <w:left w:val="single" w:sz="4" w:space="0" w:color="auto"/>
              <w:right w:val="single" w:sz="4" w:space="0" w:color="auto"/>
            </w:tcBorders>
          </w:tcPr>
          <w:p w14:paraId="0544D9C4" w14:textId="256CFECF" w:rsidR="008A0A37" w:rsidRPr="007F21BC" w:rsidRDefault="008A0A37" w:rsidP="008A0A37">
            <w:pPr>
              <w:jc w:val="center"/>
              <w:rPr>
                <w:rFonts w:ascii="Wingdings" w:hAnsi="Wingdings" w:cs="TH SarabunPSK"/>
                <w:szCs w:val="22"/>
              </w:rPr>
            </w:pPr>
            <w:r w:rsidRPr="00D1560D">
              <w:rPr>
                <w:rFonts w:ascii="Segoe UI Symbol" w:eastAsia="Wingdings" w:hAnsi="Segoe UI Symbol" w:cs="Segoe UI Symbol" w:hint="cs"/>
                <w:b/>
                <w:bCs/>
                <w:color w:val="000000" w:themeColor="text1"/>
                <w:sz w:val="24"/>
                <w:szCs w:val="24"/>
                <w:cs/>
              </w:rPr>
              <w:t>✔</w:t>
            </w:r>
          </w:p>
        </w:tc>
        <w:tc>
          <w:tcPr>
            <w:tcW w:w="281" w:type="pct"/>
            <w:tcBorders>
              <w:left w:val="single" w:sz="4" w:space="0" w:color="auto"/>
              <w:right w:val="single" w:sz="4" w:space="0" w:color="auto"/>
            </w:tcBorders>
          </w:tcPr>
          <w:p w14:paraId="3D62EB20" w14:textId="3EE1D885" w:rsidR="008A0A37" w:rsidRPr="007F21BC" w:rsidRDefault="008A0A37" w:rsidP="008A0A37">
            <w:pPr>
              <w:jc w:val="center"/>
              <w:rPr>
                <w:rFonts w:ascii="Wingdings" w:hAnsi="Wingdings" w:cs="TH SarabunPSK"/>
                <w:szCs w:val="22"/>
              </w:rPr>
            </w:pPr>
            <w:r w:rsidRPr="00D1560D">
              <w:rPr>
                <w:rFonts w:ascii="Segoe UI Symbol" w:eastAsia="Wingdings" w:hAnsi="Segoe UI Symbol" w:cs="Segoe UI Symbol" w:hint="cs"/>
                <w:b/>
                <w:bCs/>
                <w:color w:val="000000" w:themeColor="text1"/>
                <w:sz w:val="24"/>
                <w:szCs w:val="24"/>
                <w:cs/>
              </w:rPr>
              <w:t>✔</w:t>
            </w:r>
          </w:p>
        </w:tc>
        <w:tc>
          <w:tcPr>
            <w:tcW w:w="328" w:type="pct"/>
            <w:tcBorders>
              <w:left w:val="single" w:sz="4" w:space="0" w:color="auto"/>
              <w:right w:val="single" w:sz="4" w:space="0" w:color="auto"/>
            </w:tcBorders>
          </w:tcPr>
          <w:p w14:paraId="16E309F0" w14:textId="769C2839" w:rsidR="008A0A37" w:rsidRPr="007F21BC" w:rsidRDefault="008A0A37" w:rsidP="008A0A37">
            <w:pPr>
              <w:jc w:val="center"/>
              <w:rPr>
                <w:rFonts w:ascii="Wingdings" w:hAnsi="Wingdings" w:cs="TH SarabunPSK"/>
                <w:szCs w:val="22"/>
              </w:rPr>
            </w:pPr>
            <w:r w:rsidRPr="00D1560D">
              <w:rPr>
                <w:rFonts w:ascii="Segoe UI Symbol" w:eastAsia="Wingdings" w:hAnsi="Segoe UI Symbol" w:cs="Segoe UI Symbol" w:hint="cs"/>
                <w:b/>
                <w:bCs/>
                <w:color w:val="000000" w:themeColor="text1"/>
                <w:sz w:val="24"/>
                <w:szCs w:val="24"/>
                <w:cs/>
              </w:rPr>
              <w:t>✔</w:t>
            </w:r>
          </w:p>
        </w:tc>
        <w:tc>
          <w:tcPr>
            <w:tcW w:w="188" w:type="pct"/>
            <w:tcBorders>
              <w:left w:val="single" w:sz="4" w:space="0" w:color="auto"/>
              <w:right w:val="single" w:sz="4" w:space="0" w:color="auto"/>
            </w:tcBorders>
          </w:tcPr>
          <w:p w14:paraId="02D1C281" w14:textId="297EEEC2" w:rsidR="008A0A37" w:rsidRPr="007F21BC" w:rsidRDefault="008A0A37" w:rsidP="008A0A37">
            <w:pPr>
              <w:jc w:val="center"/>
              <w:rPr>
                <w:rFonts w:ascii="Wingdings" w:eastAsia="Wingdings" w:hAnsi="Wingdings" w:cs="TH SarabunPSK"/>
                <w:szCs w:val="22"/>
              </w:rPr>
            </w:pPr>
            <w:r w:rsidRPr="00D1560D">
              <w:rPr>
                <w:rFonts w:ascii="Segoe UI Symbol" w:eastAsia="Wingdings" w:hAnsi="Segoe UI Symbol" w:cs="Segoe UI Symbol" w:hint="cs"/>
                <w:b/>
                <w:bCs/>
                <w:color w:val="000000" w:themeColor="text1"/>
                <w:sz w:val="24"/>
                <w:szCs w:val="24"/>
                <w:cs/>
              </w:rPr>
              <w:t>✔</w:t>
            </w:r>
          </w:p>
        </w:tc>
        <w:tc>
          <w:tcPr>
            <w:tcW w:w="218" w:type="pct"/>
            <w:tcBorders>
              <w:left w:val="single" w:sz="4" w:space="0" w:color="auto"/>
              <w:right w:val="single" w:sz="4" w:space="0" w:color="auto"/>
            </w:tcBorders>
          </w:tcPr>
          <w:p w14:paraId="02367998" w14:textId="750AD997" w:rsidR="008A0A37" w:rsidRPr="007F21BC" w:rsidRDefault="008A0A37" w:rsidP="008A0A37">
            <w:pPr>
              <w:jc w:val="center"/>
              <w:rPr>
                <w:rFonts w:ascii="Wingdings" w:eastAsia="Wingdings" w:hAnsi="Wingdings" w:cs="TH SarabunPSK"/>
                <w:szCs w:val="22"/>
              </w:rPr>
            </w:pPr>
            <w:r w:rsidRPr="00D1560D">
              <w:rPr>
                <w:rFonts w:ascii="Segoe UI Symbol" w:eastAsia="Wingdings" w:hAnsi="Segoe UI Symbol" w:cs="Segoe UI Symbol" w:hint="cs"/>
                <w:b/>
                <w:bCs/>
                <w:color w:val="000000" w:themeColor="text1"/>
                <w:sz w:val="24"/>
                <w:szCs w:val="24"/>
                <w:cs/>
              </w:rPr>
              <w:t>✔</w:t>
            </w:r>
          </w:p>
        </w:tc>
      </w:tr>
      <w:tr w:rsidR="008A0A37" w:rsidRPr="00412A4E" w14:paraId="1DCF6B97" w14:textId="0239ABBF" w:rsidTr="00064FDA">
        <w:tc>
          <w:tcPr>
            <w:tcW w:w="3797" w:type="pct"/>
            <w:tcBorders>
              <w:left w:val="single" w:sz="4" w:space="0" w:color="auto"/>
              <w:right w:val="single" w:sz="4" w:space="0" w:color="auto"/>
            </w:tcBorders>
          </w:tcPr>
          <w:p w14:paraId="023C1B54"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t>(7)  มีประสบการณ์ในการพัฒนาหรือประยุกต์ความรู้ที่มีไปใช้ปฏิบัติงานได้จริง</w:t>
            </w:r>
          </w:p>
        </w:tc>
        <w:tc>
          <w:tcPr>
            <w:tcW w:w="188" w:type="pct"/>
            <w:tcBorders>
              <w:left w:val="single" w:sz="4" w:space="0" w:color="auto"/>
              <w:right w:val="single" w:sz="4" w:space="0" w:color="auto"/>
            </w:tcBorders>
          </w:tcPr>
          <w:p w14:paraId="56F128BA" w14:textId="54917796" w:rsidR="008A0A37" w:rsidRPr="007F21BC" w:rsidRDefault="008A0A37" w:rsidP="008A0A37">
            <w:pPr>
              <w:jc w:val="center"/>
              <w:rPr>
                <w:rFonts w:ascii="Wingdings" w:hAnsi="Wingdings" w:cs="TH SarabunPSK"/>
                <w:szCs w:val="22"/>
              </w:rPr>
            </w:pPr>
            <w:r w:rsidRPr="00D1560D">
              <w:rPr>
                <w:rFonts w:ascii="Segoe UI Symbol" w:eastAsia="Wingdings" w:hAnsi="Segoe UI Symbol" w:cs="Segoe UI Symbol" w:hint="cs"/>
                <w:b/>
                <w:bCs/>
                <w:color w:val="000000" w:themeColor="text1"/>
                <w:sz w:val="24"/>
                <w:szCs w:val="24"/>
                <w:cs/>
              </w:rPr>
              <w:t>✔</w:t>
            </w:r>
          </w:p>
        </w:tc>
        <w:tc>
          <w:tcPr>
            <w:tcW w:w="281" w:type="pct"/>
            <w:tcBorders>
              <w:left w:val="single" w:sz="4" w:space="0" w:color="auto"/>
              <w:right w:val="single" w:sz="4" w:space="0" w:color="auto"/>
            </w:tcBorders>
          </w:tcPr>
          <w:p w14:paraId="7CB43EC9" w14:textId="178D0F2C" w:rsidR="008A0A37" w:rsidRPr="007F21BC" w:rsidRDefault="008A0A37" w:rsidP="008A0A37">
            <w:pPr>
              <w:jc w:val="center"/>
              <w:rPr>
                <w:rFonts w:ascii="Wingdings" w:hAnsi="Wingdings" w:cs="TH SarabunPSK"/>
                <w:szCs w:val="22"/>
              </w:rPr>
            </w:pPr>
            <w:r w:rsidRPr="00D1560D">
              <w:rPr>
                <w:rFonts w:ascii="Segoe UI Symbol" w:eastAsia="Wingdings" w:hAnsi="Segoe UI Symbol" w:cs="Segoe UI Symbol" w:hint="cs"/>
                <w:b/>
                <w:bCs/>
                <w:color w:val="000000" w:themeColor="text1"/>
                <w:sz w:val="24"/>
                <w:szCs w:val="24"/>
                <w:cs/>
              </w:rPr>
              <w:t>✔</w:t>
            </w:r>
          </w:p>
        </w:tc>
        <w:tc>
          <w:tcPr>
            <w:tcW w:w="328" w:type="pct"/>
            <w:tcBorders>
              <w:left w:val="single" w:sz="4" w:space="0" w:color="auto"/>
              <w:right w:val="single" w:sz="4" w:space="0" w:color="auto"/>
            </w:tcBorders>
          </w:tcPr>
          <w:p w14:paraId="29D9A659" w14:textId="66CD6486" w:rsidR="008A0A37" w:rsidRPr="007F21BC" w:rsidRDefault="008A0A37" w:rsidP="008A0A37">
            <w:pPr>
              <w:jc w:val="center"/>
              <w:rPr>
                <w:rFonts w:ascii="Wingdings" w:hAnsi="Wingdings" w:cs="TH SarabunPSK"/>
                <w:szCs w:val="22"/>
              </w:rPr>
            </w:pPr>
            <w:r w:rsidRPr="00D1560D">
              <w:rPr>
                <w:rFonts w:ascii="Segoe UI Symbol" w:eastAsia="Wingdings" w:hAnsi="Segoe UI Symbol" w:cs="Segoe UI Symbol" w:hint="cs"/>
                <w:b/>
                <w:bCs/>
                <w:color w:val="000000" w:themeColor="text1"/>
                <w:sz w:val="24"/>
                <w:szCs w:val="24"/>
                <w:cs/>
              </w:rPr>
              <w:t>✔</w:t>
            </w:r>
          </w:p>
        </w:tc>
        <w:tc>
          <w:tcPr>
            <w:tcW w:w="188" w:type="pct"/>
            <w:tcBorders>
              <w:left w:val="single" w:sz="4" w:space="0" w:color="auto"/>
              <w:right w:val="single" w:sz="4" w:space="0" w:color="auto"/>
            </w:tcBorders>
          </w:tcPr>
          <w:p w14:paraId="60EFE0E7" w14:textId="0C4ACB2A" w:rsidR="008A0A37" w:rsidRPr="007F21BC" w:rsidRDefault="008A0A37" w:rsidP="008A0A37">
            <w:pPr>
              <w:jc w:val="center"/>
              <w:rPr>
                <w:rFonts w:ascii="Wingdings" w:eastAsia="Wingdings" w:hAnsi="Wingdings" w:cs="TH SarabunPSK"/>
                <w:szCs w:val="22"/>
              </w:rPr>
            </w:pPr>
            <w:r w:rsidRPr="00D1560D">
              <w:rPr>
                <w:rFonts w:ascii="Segoe UI Symbol" w:eastAsia="Wingdings" w:hAnsi="Segoe UI Symbol" w:cs="Segoe UI Symbol" w:hint="cs"/>
                <w:b/>
                <w:bCs/>
                <w:color w:val="000000" w:themeColor="text1"/>
                <w:sz w:val="24"/>
                <w:szCs w:val="24"/>
                <w:cs/>
              </w:rPr>
              <w:t>✔</w:t>
            </w:r>
          </w:p>
        </w:tc>
        <w:tc>
          <w:tcPr>
            <w:tcW w:w="218" w:type="pct"/>
            <w:tcBorders>
              <w:left w:val="single" w:sz="4" w:space="0" w:color="auto"/>
              <w:right w:val="single" w:sz="4" w:space="0" w:color="auto"/>
            </w:tcBorders>
          </w:tcPr>
          <w:p w14:paraId="797E82F1" w14:textId="1021494E" w:rsidR="008A0A37" w:rsidRPr="007F21BC" w:rsidRDefault="008A0A37" w:rsidP="008A0A37">
            <w:pPr>
              <w:jc w:val="center"/>
              <w:rPr>
                <w:rFonts w:ascii="Wingdings" w:eastAsia="Wingdings" w:hAnsi="Wingdings" w:cs="TH SarabunPSK"/>
                <w:szCs w:val="22"/>
              </w:rPr>
            </w:pPr>
            <w:r w:rsidRPr="00D1560D">
              <w:rPr>
                <w:rFonts w:ascii="Segoe UI Symbol" w:eastAsia="Wingdings" w:hAnsi="Segoe UI Symbol" w:cs="Segoe UI Symbol" w:hint="cs"/>
                <w:b/>
                <w:bCs/>
                <w:color w:val="000000" w:themeColor="text1"/>
                <w:sz w:val="24"/>
                <w:szCs w:val="24"/>
                <w:cs/>
              </w:rPr>
              <w:t>✔</w:t>
            </w:r>
          </w:p>
        </w:tc>
      </w:tr>
      <w:tr w:rsidR="008A0A37" w:rsidRPr="00412A4E" w14:paraId="21F342F2" w14:textId="272DE351" w:rsidTr="00064FDA">
        <w:tc>
          <w:tcPr>
            <w:tcW w:w="3797" w:type="pct"/>
            <w:tcBorders>
              <w:left w:val="single" w:sz="4" w:space="0" w:color="auto"/>
              <w:bottom w:val="single" w:sz="4" w:space="0" w:color="auto"/>
              <w:right w:val="single" w:sz="4" w:space="0" w:color="auto"/>
            </w:tcBorders>
          </w:tcPr>
          <w:p w14:paraId="395F4FBB"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t>(8)  สามารถบูรณาการความรู้ด้านพืชศาสตร์กับความรู้ในศาสตร์อื่น ๆ ที่เกี่ยวข้อง</w:t>
            </w:r>
          </w:p>
        </w:tc>
        <w:tc>
          <w:tcPr>
            <w:tcW w:w="188" w:type="pct"/>
            <w:tcBorders>
              <w:left w:val="single" w:sz="4" w:space="0" w:color="auto"/>
              <w:bottom w:val="single" w:sz="4" w:space="0" w:color="auto"/>
              <w:right w:val="single" w:sz="4" w:space="0" w:color="auto"/>
            </w:tcBorders>
          </w:tcPr>
          <w:p w14:paraId="1882848A" w14:textId="4AE2B141" w:rsidR="008A0A37" w:rsidRPr="007F21BC" w:rsidRDefault="008A0A37" w:rsidP="008A0A37">
            <w:pPr>
              <w:jc w:val="center"/>
              <w:rPr>
                <w:rFonts w:ascii="Wingdings" w:hAnsi="Wingdings" w:cs="TH SarabunPSK"/>
                <w:szCs w:val="22"/>
              </w:rPr>
            </w:pPr>
            <w:r w:rsidRPr="00D1560D">
              <w:rPr>
                <w:rFonts w:ascii="Segoe UI Symbol" w:eastAsia="Wingdings" w:hAnsi="Segoe UI Symbol" w:cs="Segoe UI Symbol" w:hint="cs"/>
                <w:b/>
                <w:bCs/>
                <w:color w:val="000000" w:themeColor="text1"/>
                <w:sz w:val="24"/>
                <w:szCs w:val="24"/>
                <w:cs/>
              </w:rPr>
              <w:t>✔</w:t>
            </w:r>
          </w:p>
        </w:tc>
        <w:tc>
          <w:tcPr>
            <w:tcW w:w="281" w:type="pct"/>
            <w:tcBorders>
              <w:left w:val="single" w:sz="4" w:space="0" w:color="auto"/>
              <w:bottom w:val="single" w:sz="4" w:space="0" w:color="auto"/>
              <w:right w:val="single" w:sz="4" w:space="0" w:color="auto"/>
            </w:tcBorders>
          </w:tcPr>
          <w:p w14:paraId="6223602C" w14:textId="21D9FDBF" w:rsidR="008A0A37" w:rsidRPr="007F21BC" w:rsidRDefault="008A0A37" w:rsidP="008A0A37">
            <w:pPr>
              <w:jc w:val="center"/>
              <w:rPr>
                <w:rFonts w:ascii="Wingdings" w:hAnsi="Wingdings" w:cs="TH SarabunPSK"/>
                <w:szCs w:val="22"/>
              </w:rPr>
            </w:pPr>
            <w:r w:rsidRPr="00D1560D">
              <w:rPr>
                <w:rFonts w:ascii="Segoe UI Symbol" w:eastAsia="Wingdings" w:hAnsi="Segoe UI Symbol" w:cs="Segoe UI Symbol" w:hint="cs"/>
                <w:b/>
                <w:bCs/>
                <w:color w:val="000000" w:themeColor="text1"/>
                <w:sz w:val="24"/>
                <w:szCs w:val="24"/>
                <w:cs/>
              </w:rPr>
              <w:t>✔</w:t>
            </w:r>
          </w:p>
        </w:tc>
        <w:tc>
          <w:tcPr>
            <w:tcW w:w="328" w:type="pct"/>
            <w:tcBorders>
              <w:left w:val="single" w:sz="4" w:space="0" w:color="auto"/>
              <w:bottom w:val="single" w:sz="4" w:space="0" w:color="auto"/>
              <w:right w:val="single" w:sz="4" w:space="0" w:color="auto"/>
            </w:tcBorders>
          </w:tcPr>
          <w:p w14:paraId="022D611D" w14:textId="53C428F9" w:rsidR="008A0A37" w:rsidRPr="007F21BC" w:rsidRDefault="008A0A37" w:rsidP="008A0A37">
            <w:pPr>
              <w:jc w:val="center"/>
              <w:rPr>
                <w:rFonts w:ascii="Wingdings" w:hAnsi="Wingdings" w:cs="TH SarabunPSK"/>
                <w:szCs w:val="22"/>
              </w:rPr>
            </w:pPr>
            <w:r w:rsidRPr="00D1560D">
              <w:rPr>
                <w:rFonts w:ascii="Segoe UI Symbol" w:eastAsia="Wingdings" w:hAnsi="Segoe UI Symbol" w:cs="Segoe UI Symbol" w:hint="cs"/>
                <w:b/>
                <w:bCs/>
                <w:color w:val="000000" w:themeColor="text1"/>
                <w:sz w:val="24"/>
                <w:szCs w:val="24"/>
                <w:cs/>
              </w:rPr>
              <w:t>✔</w:t>
            </w:r>
          </w:p>
        </w:tc>
        <w:tc>
          <w:tcPr>
            <w:tcW w:w="188" w:type="pct"/>
            <w:tcBorders>
              <w:left w:val="single" w:sz="4" w:space="0" w:color="auto"/>
              <w:bottom w:val="single" w:sz="4" w:space="0" w:color="auto"/>
              <w:right w:val="single" w:sz="4" w:space="0" w:color="auto"/>
            </w:tcBorders>
          </w:tcPr>
          <w:p w14:paraId="69DBA95B" w14:textId="1813732F" w:rsidR="008A0A37" w:rsidRPr="007F21BC" w:rsidRDefault="008A0A37" w:rsidP="008A0A37">
            <w:pPr>
              <w:jc w:val="center"/>
              <w:rPr>
                <w:rFonts w:ascii="Wingdings" w:eastAsia="Wingdings" w:hAnsi="Wingdings" w:cs="TH SarabunPSK"/>
                <w:szCs w:val="22"/>
              </w:rPr>
            </w:pPr>
            <w:r w:rsidRPr="00D1560D">
              <w:rPr>
                <w:rFonts w:ascii="Segoe UI Symbol" w:eastAsia="Wingdings" w:hAnsi="Segoe UI Symbol" w:cs="Segoe UI Symbol" w:hint="cs"/>
                <w:b/>
                <w:bCs/>
                <w:color w:val="000000" w:themeColor="text1"/>
                <w:sz w:val="24"/>
                <w:szCs w:val="24"/>
                <w:cs/>
              </w:rPr>
              <w:t>✔</w:t>
            </w:r>
          </w:p>
        </w:tc>
        <w:tc>
          <w:tcPr>
            <w:tcW w:w="218" w:type="pct"/>
            <w:tcBorders>
              <w:left w:val="single" w:sz="4" w:space="0" w:color="auto"/>
              <w:bottom w:val="single" w:sz="4" w:space="0" w:color="auto"/>
              <w:right w:val="single" w:sz="4" w:space="0" w:color="auto"/>
            </w:tcBorders>
          </w:tcPr>
          <w:p w14:paraId="26766595" w14:textId="46A45B04" w:rsidR="008A0A37" w:rsidRPr="007F21BC" w:rsidRDefault="008A0A37" w:rsidP="008A0A37">
            <w:pPr>
              <w:jc w:val="center"/>
              <w:rPr>
                <w:rFonts w:ascii="Wingdings" w:eastAsia="Wingdings" w:hAnsi="Wingdings" w:cs="TH SarabunPSK"/>
                <w:szCs w:val="22"/>
              </w:rPr>
            </w:pPr>
            <w:r w:rsidRPr="00D1560D">
              <w:rPr>
                <w:rFonts w:ascii="Segoe UI Symbol" w:eastAsia="Wingdings" w:hAnsi="Segoe UI Symbol" w:cs="Segoe UI Symbol" w:hint="cs"/>
                <w:b/>
                <w:bCs/>
                <w:color w:val="000000" w:themeColor="text1"/>
                <w:sz w:val="24"/>
                <w:szCs w:val="24"/>
                <w:cs/>
              </w:rPr>
              <w:t>✔</w:t>
            </w:r>
          </w:p>
        </w:tc>
      </w:tr>
      <w:tr w:rsidR="004A23DE" w:rsidRPr="00412A4E" w14:paraId="6467C39C" w14:textId="1EF13930" w:rsidTr="00064FDA">
        <w:tc>
          <w:tcPr>
            <w:tcW w:w="3797" w:type="pct"/>
            <w:tcBorders>
              <w:top w:val="single" w:sz="4" w:space="0" w:color="auto"/>
              <w:left w:val="single" w:sz="4" w:space="0" w:color="auto"/>
              <w:right w:val="single" w:sz="4" w:space="0" w:color="auto"/>
            </w:tcBorders>
          </w:tcPr>
          <w:p w14:paraId="0C5BF43E" w14:textId="77777777" w:rsidR="004A23DE" w:rsidRPr="00412A4E" w:rsidRDefault="004A23DE" w:rsidP="003F74E2">
            <w:pPr>
              <w:rPr>
                <w:rFonts w:ascii="TH SarabunPSK" w:hAnsi="TH SarabunPSK" w:cs="TH SarabunPSK"/>
                <w:b/>
                <w:bCs/>
                <w:szCs w:val="22"/>
              </w:rPr>
            </w:pPr>
            <w:r w:rsidRPr="00412A4E">
              <w:rPr>
                <w:rFonts w:ascii="TH SarabunPSK" w:hAnsi="TH SarabunPSK" w:cs="TH SarabunPSK"/>
                <w:b/>
                <w:bCs/>
                <w:szCs w:val="22"/>
              </w:rPr>
              <w:t>3</w:t>
            </w:r>
            <w:r w:rsidRPr="00412A4E">
              <w:rPr>
                <w:rFonts w:ascii="TH SarabunPSK" w:hAnsi="TH SarabunPSK" w:cs="TH SarabunPSK"/>
                <w:b/>
                <w:bCs/>
                <w:szCs w:val="22"/>
                <w:cs/>
              </w:rPr>
              <w:t>) ทักษะทางปัญญา</w:t>
            </w:r>
          </w:p>
        </w:tc>
        <w:tc>
          <w:tcPr>
            <w:tcW w:w="188" w:type="pct"/>
            <w:tcBorders>
              <w:top w:val="single" w:sz="4" w:space="0" w:color="auto"/>
              <w:left w:val="single" w:sz="4" w:space="0" w:color="auto"/>
              <w:right w:val="single" w:sz="4" w:space="0" w:color="auto"/>
            </w:tcBorders>
          </w:tcPr>
          <w:p w14:paraId="3EB5AD17" w14:textId="4C62C87C" w:rsidR="004A23DE" w:rsidRPr="007F21BC" w:rsidRDefault="004A23DE" w:rsidP="003F74E2">
            <w:pPr>
              <w:jc w:val="center"/>
              <w:rPr>
                <w:rFonts w:ascii="Wingdings" w:hAnsi="Wingdings" w:cs="TH SarabunPSK"/>
                <w:b/>
                <w:bCs/>
                <w:szCs w:val="22"/>
              </w:rPr>
            </w:pPr>
          </w:p>
        </w:tc>
        <w:tc>
          <w:tcPr>
            <w:tcW w:w="281" w:type="pct"/>
            <w:tcBorders>
              <w:top w:val="single" w:sz="4" w:space="0" w:color="auto"/>
              <w:left w:val="single" w:sz="4" w:space="0" w:color="auto"/>
              <w:right w:val="single" w:sz="4" w:space="0" w:color="auto"/>
            </w:tcBorders>
          </w:tcPr>
          <w:p w14:paraId="5ABE1888" w14:textId="45FE6B2F" w:rsidR="004A23DE" w:rsidRPr="007F21BC" w:rsidRDefault="004A23DE" w:rsidP="003F74E2">
            <w:pPr>
              <w:jc w:val="center"/>
              <w:rPr>
                <w:rFonts w:ascii="Wingdings" w:hAnsi="Wingdings" w:cs="TH SarabunPSK"/>
                <w:b/>
                <w:bCs/>
                <w:szCs w:val="22"/>
              </w:rPr>
            </w:pPr>
          </w:p>
        </w:tc>
        <w:tc>
          <w:tcPr>
            <w:tcW w:w="328" w:type="pct"/>
            <w:tcBorders>
              <w:top w:val="single" w:sz="4" w:space="0" w:color="auto"/>
              <w:left w:val="single" w:sz="4" w:space="0" w:color="auto"/>
              <w:right w:val="single" w:sz="4" w:space="0" w:color="auto"/>
            </w:tcBorders>
          </w:tcPr>
          <w:p w14:paraId="49BFF6B1" w14:textId="43DB0FEA" w:rsidR="004A23DE" w:rsidRPr="007F21BC" w:rsidRDefault="004A23DE" w:rsidP="003F74E2">
            <w:pPr>
              <w:jc w:val="center"/>
              <w:rPr>
                <w:rFonts w:ascii="Wingdings" w:hAnsi="Wingdings" w:cs="TH SarabunPSK"/>
                <w:b/>
                <w:bCs/>
                <w:szCs w:val="22"/>
              </w:rPr>
            </w:pPr>
          </w:p>
        </w:tc>
        <w:tc>
          <w:tcPr>
            <w:tcW w:w="188" w:type="pct"/>
            <w:tcBorders>
              <w:top w:val="single" w:sz="4" w:space="0" w:color="auto"/>
              <w:left w:val="single" w:sz="4" w:space="0" w:color="auto"/>
              <w:right w:val="single" w:sz="4" w:space="0" w:color="auto"/>
            </w:tcBorders>
          </w:tcPr>
          <w:p w14:paraId="09142969" w14:textId="2DC0431A" w:rsidR="004A23DE" w:rsidRPr="007F21BC" w:rsidRDefault="004A23DE" w:rsidP="003F74E2">
            <w:pPr>
              <w:jc w:val="center"/>
              <w:rPr>
                <w:rFonts w:ascii="Wingdings" w:hAnsi="Wingdings" w:cs="TH SarabunPSK"/>
                <w:b/>
                <w:bCs/>
                <w:szCs w:val="22"/>
              </w:rPr>
            </w:pPr>
          </w:p>
        </w:tc>
        <w:tc>
          <w:tcPr>
            <w:tcW w:w="218" w:type="pct"/>
            <w:tcBorders>
              <w:top w:val="single" w:sz="4" w:space="0" w:color="auto"/>
              <w:left w:val="single" w:sz="4" w:space="0" w:color="auto"/>
              <w:right w:val="single" w:sz="4" w:space="0" w:color="auto"/>
            </w:tcBorders>
          </w:tcPr>
          <w:p w14:paraId="272BB1E4" w14:textId="50642A86" w:rsidR="004A23DE" w:rsidRPr="007F21BC" w:rsidRDefault="004A23DE" w:rsidP="003F74E2">
            <w:pPr>
              <w:jc w:val="center"/>
              <w:rPr>
                <w:rFonts w:ascii="Wingdings" w:hAnsi="Wingdings" w:cs="TH SarabunPSK"/>
                <w:b/>
                <w:bCs/>
                <w:szCs w:val="22"/>
              </w:rPr>
            </w:pPr>
          </w:p>
        </w:tc>
      </w:tr>
      <w:tr w:rsidR="008A0A37" w:rsidRPr="00412A4E" w14:paraId="63375448" w14:textId="1D884E0F" w:rsidTr="00064FDA">
        <w:tc>
          <w:tcPr>
            <w:tcW w:w="3797" w:type="pct"/>
            <w:tcBorders>
              <w:left w:val="single" w:sz="4" w:space="0" w:color="auto"/>
              <w:right w:val="single" w:sz="4" w:space="0" w:color="auto"/>
            </w:tcBorders>
          </w:tcPr>
          <w:p w14:paraId="7BC8134E"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t>(1)  คิดอย่างมีวิจารณญาณและเป็นระบบ (</w:t>
            </w:r>
            <w:r w:rsidRPr="00412A4E">
              <w:rPr>
                <w:rFonts w:ascii="TH SarabunPSK" w:hAnsi="TH SarabunPSK" w:cs="TH SarabunPSK"/>
                <w:szCs w:val="22"/>
              </w:rPr>
              <w:t>WIL</w:t>
            </w:r>
            <w:r w:rsidRPr="00412A4E">
              <w:rPr>
                <w:rFonts w:ascii="TH SarabunPSK" w:hAnsi="TH SarabunPSK" w:cs="TH SarabunPSK"/>
                <w:szCs w:val="22"/>
                <w:cs/>
              </w:rPr>
              <w:t>)</w:t>
            </w:r>
          </w:p>
        </w:tc>
        <w:tc>
          <w:tcPr>
            <w:tcW w:w="188" w:type="pct"/>
            <w:tcBorders>
              <w:left w:val="single" w:sz="4" w:space="0" w:color="auto"/>
              <w:right w:val="single" w:sz="4" w:space="0" w:color="auto"/>
            </w:tcBorders>
          </w:tcPr>
          <w:p w14:paraId="45999D28" w14:textId="6013848A" w:rsidR="008A0A37" w:rsidRPr="007F21BC" w:rsidRDefault="008A0A37" w:rsidP="008A0A37">
            <w:pPr>
              <w:jc w:val="center"/>
              <w:rPr>
                <w:rFonts w:ascii="Wingdings" w:eastAsia="Wingdings" w:hAnsi="Wingdings" w:cs="TH SarabunPSK"/>
                <w:szCs w:val="22"/>
              </w:rPr>
            </w:pPr>
            <w:r w:rsidRPr="009556D2">
              <w:rPr>
                <w:rFonts w:ascii="Segoe UI Symbol" w:eastAsia="Wingdings" w:hAnsi="Segoe UI Symbol" w:cs="Segoe UI Symbol" w:hint="cs"/>
                <w:b/>
                <w:bCs/>
                <w:color w:val="000000" w:themeColor="text1"/>
                <w:sz w:val="24"/>
                <w:szCs w:val="24"/>
                <w:cs/>
              </w:rPr>
              <w:t>✔</w:t>
            </w:r>
          </w:p>
        </w:tc>
        <w:tc>
          <w:tcPr>
            <w:tcW w:w="281" w:type="pct"/>
            <w:tcBorders>
              <w:left w:val="single" w:sz="4" w:space="0" w:color="auto"/>
              <w:right w:val="single" w:sz="4" w:space="0" w:color="auto"/>
            </w:tcBorders>
          </w:tcPr>
          <w:p w14:paraId="312EF142" w14:textId="4C2AA24C" w:rsidR="008A0A37" w:rsidRPr="007F21BC" w:rsidRDefault="008A0A37" w:rsidP="008A0A37">
            <w:pPr>
              <w:jc w:val="center"/>
              <w:rPr>
                <w:rFonts w:ascii="Wingdings" w:eastAsia="Wingdings" w:hAnsi="Wingdings" w:cs="TH SarabunPSK"/>
                <w:szCs w:val="22"/>
              </w:rPr>
            </w:pPr>
            <w:r w:rsidRPr="009556D2">
              <w:rPr>
                <w:rFonts w:ascii="Segoe UI Symbol" w:eastAsia="Wingdings" w:hAnsi="Segoe UI Symbol" w:cs="Segoe UI Symbol" w:hint="cs"/>
                <w:b/>
                <w:bCs/>
                <w:color w:val="000000" w:themeColor="text1"/>
                <w:sz w:val="24"/>
                <w:szCs w:val="24"/>
                <w:cs/>
              </w:rPr>
              <w:t>✔</w:t>
            </w:r>
          </w:p>
        </w:tc>
        <w:tc>
          <w:tcPr>
            <w:tcW w:w="328" w:type="pct"/>
            <w:tcBorders>
              <w:left w:val="single" w:sz="4" w:space="0" w:color="auto"/>
              <w:right w:val="single" w:sz="4" w:space="0" w:color="auto"/>
            </w:tcBorders>
          </w:tcPr>
          <w:p w14:paraId="70EA2FC4" w14:textId="76BF70B0" w:rsidR="008A0A37" w:rsidRPr="007F21BC" w:rsidRDefault="008A0A37" w:rsidP="008A0A37">
            <w:pPr>
              <w:jc w:val="center"/>
              <w:rPr>
                <w:rFonts w:ascii="Wingdings" w:eastAsia="Wingdings" w:hAnsi="Wingdings" w:cs="TH SarabunPSK"/>
                <w:szCs w:val="22"/>
              </w:rPr>
            </w:pPr>
            <w:r w:rsidRPr="009556D2">
              <w:rPr>
                <w:rFonts w:ascii="Segoe UI Symbol" w:eastAsia="Wingdings" w:hAnsi="Segoe UI Symbol" w:cs="Segoe UI Symbol" w:hint="cs"/>
                <w:b/>
                <w:bCs/>
                <w:color w:val="000000" w:themeColor="text1"/>
                <w:sz w:val="24"/>
                <w:szCs w:val="24"/>
                <w:cs/>
              </w:rPr>
              <w:t>✔</w:t>
            </w:r>
          </w:p>
        </w:tc>
        <w:tc>
          <w:tcPr>
            <w:tcW w:w="188" w:type="pct"/>
            <w:tcBorders>
              <w:left w:val="single" w:sz="4" w:space="0" w:color="auto"/>
              <w:right w:val="single" w:sz="4" w:space="0" w:color="auto"/>
            </w:tcBorders>
          </w:tcPr>
          <w:p w14:paraId="5FC995D6" w14:textId="0C6A8DF4" w:rsidR="008A0A37" w:rsidRPr="007F21BC" w:rsidRDefault="008A0A37" w:rsidP="008A0A37">
            <w:pPr>
              <w:jc w:val="center"/>
              <w:rPr>
                <w:rFonts w:ascii="Wingdings" w:eastAsia="Wingdings" w:hAnsi="Wingdings" w:cs="TH SarabunPSK"/>
                <w:szCs w:val="22"/>
              </w:rPr>
            </w:pPr>
            <w:r w:rsidRPr="009556D2">
              <w:rPr>
                <w:rFonts w:ascii="Segoe UI Symbol" w:eastAsia="Wingdings" w:hAnsi="Segoe UI Symbol" w:cs="Segoe UI Symbol" w:hint="cs"/>
                <w:b/>
                <w:bCs/>
                <w:color w:val="000000" w:themeColor="text1"/>
                <w:sz w:val="24"/>
                <w:szCs w:val="24"/>
                <w:cs/>
              </w:rPr>
              <w:t>✔</w:t>
            </w:r>
          </w:p>
        </w:tc>
        <w:tc>
          <w:tcPr>
            <w:tcW w:w="218" w:type="pct"/>
            <w:tcBorders>
              <w:left w:val="single" w:sz="4" w:space="0" w:color="auto"/>
              <w:right w:val="single" w:sz="4" w:space="0" w:color="auto"/>
            </w:tcBorders>
          </w:tcPr>
          <w:p w14:paraId="112752D2" w14:textId="3A2C07C3" w:rsidR="008A0A37" w:rsidRPr="007F21BC" w:rsidRDefault="008A0A37" w:rsidP="008A0A37">
            <w:pPr>
              <w:jc w:val="center"/>
              <w:rPr>
                <w:rFonts w:ascii="Wingdings" w:eastAsia="Wingdings" w:hAnsi="Wingdings" w:cs="TH SarabunPSK"/>
                <w:szCs w:val="22"/>
              </w:rPr>
            </w:pPr>
            <w:r w:rsidRPr="009556D2">
              <w:rPr>
                <w:rFonts w:ascii="Segoe UI Symbol" w:eastAsia="Wingdings" w:hAnsi="Segoe UI Symbol" w:cs="Segoe UI Symbol" w:hint="cs"/>
                <w:b/>
                <w:bCs/>
                <w:color w:val="000000" w:themeColor="text1"/>
                <w:sz w:val="24"/>
                <w:szCs w:val="24"/>
                <w:cs/>
              </w:rPr>
              <w:t>✔</w:t>
            </w:r>
          </w:p>
        </w:tc>
      </w:tr>
      <w:tr w:rsidR="008A0A37" w:rsidRPr="00412A4E" w14:paraId="70710643" w14:textId="479B2AFE" w:rsidTr="00064FDA">
        <w:tc>
          <w:tcPr>
            <w:tcW w:w="3797" w:type="pct"/>
            <w:tcBorders>
              <w:left w:val="single" w:sz="4" w:space="0" w:color="auto"/>
              <w:right w:val="single" w:sz="4" w:space="0" w:color="auto"/>
            </w:tcBorders>
          </w:tcPr>
          <w:p w14:paraId="5CA94584"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t>(2)  สามารถสืบค้น ตีความ และประเมินสารสนเทศ เพื่อใช้ในการแก้ไขปัญหาอย่างสร้างสรรค์ (</w:t>
            </w:r>
            <w:r w:rsidRPr="00412A4E">
              <w:rPr>
                <w:rFonts w:ascii="TH SarabunPSK" w:hAnsi="TH SarabunPSK" w:cs="TH SarabunPSK"/>
                <w:szCs w:val="22"/>
              </w:rPr>
              <w:t>WIL</w:t>
            </w:r>
            <w:r w:rsidRPr="00412A4E">
              <w:rPr>
                <w:rFonts w:ascii="TH SarabunPSK" w:hAnsi="TH SarabunPSK" w:cs="TH SarabunPSK"/>
                <w:szCs w:val="22"/>
                <w:cs/>
              </w:rPr>
              <w:t>)</w:t>
            </w:r>
          </w:p>
        </w:tc>
        <w:tc>
          <w:tcPr>
            <w:tcW w:w="188" w:type="pct"/>
            <w:tcBorders>
              <w:left w:val="single" w:sz="4" w:space="0" w:color="auto"/>
              <w:right w:val="single" w:sz="4" w:space="0" w:color="auto"/>
            </w:tcBorders>
          </w:tcPr>
          <w:p w14:paraId="64DCC05A" w14:textId="46757701" w:rsidR="008A0A37" w:rsidRPr="007F21BC" w:rsidRDefault="008A0A37" w:rsidP="008A0A37">
            <w:pPr>
              <w:jc w:val="center"/>
              <w:rPr>
                <w:rFonts w:ascii="Wingdings" w:eastAsia="Wingdings" w:hAnsi="Wingdings" w:cs="TH SarabunPSK"/>
                <w:szCs w:val="22"/>
              </w:rPr>
            </w:pPr>
            <w:r w:rsidRPr="009556D2">
              <w:rPr>
                <w:rFonts w:ascii="Segoe UI Symbol" w:eastAsia="Wingdings" w:hAnsi="Segoe UI Symbol" w:cs="Segoe UI Symbol" w:hint="cs"/>
                <w:b/>
                <w:bCs/>
                <w:color w:val="000000" w:themeColor="text1"/>
                <w:sz w:val="24"/>
                <w:szCs w:val="24"/>
                <w:cs/>
              </w:rPr>
              <w:t>✔</w:t>
            </w:r>
          </w:p>
        </w:tc>
        <w:tc>
          <w:tcPr>
            <w:tcW w:w="281" w:type="pct"/>
            <w:tcBorders>
              <w:left w:val="single" w:sz="4" w:space="0" w:color="auto"/>
              <w:right w:val="single" w:sz="4" w:space="0" w:color="auto"/>
            </w:tcBorders>
          </w:tcPr>
          <w:p w14:paraId="03CC3004" w14:textId="33690D4B" w:rsidR="008A0A37" w:rsidRPr="007F21BC" w:rsidRDefault="008A0A37" w:rsidP="008A0A37">
            <w:pPr>
              <w:jc w:val="center"/>
              <w:rPr>
                <w:rFonts w:ascii="Wingdings" w:eastAsia="Wingdings" w:hAnsi="Wingdings" w:cs="TH SarabunPSK"/>
                <w:szCs w:val="22"/>
              </w:rPr>
            </w:pPr>
            <w:r w:rsidRPr="009556D2">
              <w:rPr>
                <w:rFonts w:ascii="Segoe UI Symbol" w:eastAsia="Wingdings" w:hAnsi="Segoe UI Symbol" w:cs="Segoe UI Symbol" w:hint="cs"/>
                <w:b/>
                <w:bCs/>
                <w:color w:val="000000" w:themeColor="text1"/>
                <w:sz w:val="24"/>
                <w:szCs w:val="24"/>
                <w:cs/>
              </w:rPr>
              <w:t>✔</w:t>
            </w:r>
          </w:p>
        </w:tc>
        <w:tc>
          <w:tcPr>
            <w:tcW w:w="328" w:type="pct"/>
            <w:tcBorders>
              <w:left w:val="single" w:sz="4" w:space="0" w:color="auto"/>
              <w:right w:val="single" w:sz="4" w:space="0" w:color="auto"/>
            </w:tcBorders>
          </w:tcPr>
          <w:p w14:paraId="4B5AAB78" w14:textId="72378B7A" w:rsidR="008A0A37" w:rsidRPr="007F21BC" w:rsidRDefault="008A0A37" w:rsidP="008A0A37">
            <w:pPr>
              <w:jc w:val="center"/>
              <w:rPr>
                <w:rFonts w:ascii="Wingdings" w:eastAsia="Wingdings" w:hAnsi="Wingdings" w:cs="TH SarabunPSK"/>
                <w:szCs w:val="22"/>
              </w:rPr>
            </w:pPr>
            <w:r w:rsidRPr="009556D2">
              <w:rPr>
                <w:rFonts w:ascii="Segoe UI Symbol" w:eastAsia="Wingdings" w:hAnsi="Segoe UI Symbol" w:cs="Segoe UI Symbol" w:hint="cs"/>
                <w:b/>
                <w:bCs/>
                <w:color w:val="000000" w:themeColor="text1"/>
                <w:sz w:val="24"/>
                <w:szCs w:val="24"/>
                <w:cs/>
              </w:rPr>
              <w:t>✔</w:t>
            </w:r>
          </w:p>
        </w:tc>
        <w:tc>
          <w:tcPr>
            <w:tcW w:w="188" w:type="pct"/>
            <w:tcBorders>
              <w:left w:val="single" w:sz="4" w:space="0" w:color="auto"/>
              <w:right w:val="single" w:sz="4" w:space="0" w:color="auto"/>
            </w:tcBorders>
          </w:tcPr>
          <w:p w14:paraId="1004F94C" w14:textId="6B3ABDC3" w:rsidR="008A0A37" w:rsidRPr="007F21BC" w:rsidRDefault="008A0A37" w:rsidP="008A0A37">
            <w:pPr>
              <w:jc w:val="center"/>
              <w:rPr>
                <w:rFonts w:ascii="Wingdings" w:eastAsia="Wingdings" w:hAnsi="Wingdings" w:cs="TH SarabunPSK"/>
                <w:szCs w:val="22"/>
              </w:rPr>
            </w:pPr>
            <w:r w:rsidRPr="009556D2">
              <w:rPr>
                <w:rFonts w:ascii="Segoe UI Symbol" w:eastAsia="Wingdings" w:hAnsi="Segoe UI Symbol" w:cs="Segoe UI Symbol" w:hint="cs"/>
                <w:b/>
                <w:bCs/>
                <w:color w:val="000000" w:themeColor="text1"/>
                <w:sz w:val="24"/>
                <w:szCs w:val="24"/>
                <w:cs/>
              </w:rPr>
              <w:t>✔</w:t>
            </w:r>
          </w:p>
        </w:tc>
        <w:tc>
          <w:tcPr>
            <w:tcW w:w="218" w:type="pct"/>
            <w:tcBorders>
              <w:left w:val="single" w:sz="4" w:space="0" w:color="auto"/>
              <w:right w:val="single" w:sz="4" w:space="0" w:color="auto"/>
            </w:tcBorders>
          </w:tcPr>
          <w:p w14:paraId="26CD3FE5" w14:textId="1B401745" w:rsidR="008A0A37" w:rsidRPr="007F21BC" w:rsidRDefault="008A0A37" w:rsidP="008A0A37">
            <w:pPr>
              <w:jc w:val="center"/>
              <w:rPr>
                <w:rFonts w:ascii="Wingdings" w:eastAsia="Wingdings" w:hAnsi="Wingdings" w:cs="TH SarabunPSK"/>
                <w:szCs w:val="22"/>
              </w:rPr>
            </w:pPr>
            <w:r w:rsidRPr="009556D2">
              <w:rPr>
                <w:rFonts w:ascii="Segoe UI Symbol" w:eastAsia="Wingdings" w:hAnsi="Segoe UI Symbol" w:cs="Segoe UI Symbol" w:hint="cs"/>
                <w:b/>
                <w:bCs/>
                <w:color w:val="000000" w:themeColor="text1"/>
                <w:sz w:val="24"/>
                <w:szCs w:val="24"/>
                <w:cs/>
              </w:rPr>
              <w:t>✔</w:t>
            </w:r>
          </w:p>
        </w:tc>
      </w:tr>
      <w:tr w:rsidR="008A0A37" w:rsidRPr="00412A4E" w14:paraId="0AF3F781" w14:textId="013F75B3" w:rsidTr="00064FDA">
        <w:tc>
          <w:tcPr>
            <w:tcW w:w="3797" w:type="pct"/>
            <w:tcBorders>
              <w:left w:val="single" w:sz="4" w:space="0" w:color="auto"/>
              <w:right w:val="single" w:sz="4" w:space="0" w:color="auto"/>
            </w:tcBorders>
          </w:tcPr>
          <w:p w14:paraId="3B0A3938"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t>(3)  สามารถรวบรวม ศึกษา วิเคราะห์ และสรุปประเด็นปัญหาและความต้องการ (</w:t>
            </w:r>
            <w:r w:rsidRPr="00412A4E">
              <w:rPr>
                <w:rFonts w:ascii="TH SarabunPSK" w:hAnsi="TH SarabunPSK" w:cs="TH SarabunPSK"/>
                <w:szCs w:val="22"/>
              </w:rPr>
              <w:t>WIL</w:t>
            </w:r>
            <w:r w:rsidRPr="00412A4E">
              <w:rPr>
                <w:rFonts w:ascii="TH SarabunPSK" w:hAnsi="TH SarabunPSK" w:cs="TH SarabunPSK"/>
                <w:szCs w:val="22"/>
                <w:cs/>
              </w:rPr>
              <w:t>)</w:t>
            </w:r>
          </w:p>
        </w:tc>
        <w:tc>
          <w:tcPr>
            <w:tcW w:w="188" w:type="pct"/>
            <w:tcBorders>
              <w:left w:val="single" w:sz="4" w:space="0" w:color="auto"/>
              <w:right w:val="single" w:sz="4" w:space="0" w:color="auto"/>
            </w:tcBorders>
          </w:tcPr>
          <w:p w14:paraId="1241DD02" w14:textId="328C786C" w:rsidR="008A0A37" w:rsidRPr="007F21BC" w:rsidRDefault="008A0A37" w:rsidP="008A0A37">
            <w:pPr>
              <w:jc w:val="center"/>
              <w:rPr>
                <w:rFonts w:ascii="Wingdings" w:eastAsia="Wingdings" w:hAnsi="Wingdings" w:cs="TH SarabunPSK"/>
                <w:szCs w:val="22"/>
              </w:rPr>
            </w:pPr>
            <w:r w:rsidRPr="009556D2">
              <w:rPr>
                <w:rFonts w:ascii="Segoe UI Symbol" w:eastAsia="Wingdings" w:hAnsi="Segoe UI Symbol" w:cs="Segoe UI Symbol" w:hint="cs"/>
                <w:b/>
                <w:bCs/>
                <w:color w:val="000000" w:themeColor="text1"/>
                <w:sz w:val="24"/>
                <w:szCs w:val="24"/>
                <w:cs/>
              </w:rPr>
              <w:t>✔</w:t>
            </w:r>
          </w:p>
        </w:tc>
        <w:tc>
          <w:tcPr>
            <w:tcW w:w="281" w:type="pct"/>
            <w:tcBorders>
              <w:left w:val="single" w:sz="4" w:space="0" w:color="auto"/>
              <w:right w:val="single" w:sz="4" w:space="0" w:color="auto"/>
            </w:tcBorders>
          </w:tcPr>
          <w:p w14:paraId="03C84A08" w14:textId="2207536E" w:rsidR="008A0A37" w:rsidRPr="007F21BC" w:rsidRDefault="008A0A37" w:rsidP="008A0A37">
            <w:pPr>
              <w:jc w:val="center"/>
              <w:rPr>
                <w:rFonts w:ascii="Wingdings" w:eastAsia="Wingdings" w:hAnsi="Wingdings" w:cs="TH SarabunPSK"/>
                <w:szCs w:val="22"/>
              </w:rPr>
            </w:pPr>
            <w:r w:rsidRPr="009556D2">
              <w:rPr>
                <w:rFonts w:ascii="Segoe UI Symbol" w:eastAsia="Wingdings" w:hAnsi="Segoe UI Symbol" w:cs="Segoe UI Symbol" w:hint="cs"/>
                <w:b/>
                <w:bCs/>
                <w:color w:val="000000" w:themeColor="text1"/>
                <w:sz w:val="24"/>
                <w:szCs w:val="24"/>
                <w:cs/>
              </w:rPr>
              <w:t>✔</w:t>
            </w:r>
          </w:p>
        </w:tc>
        <w:tc>
          <w:tcPr>
            <w:tcW w:w="328" w:type="pct"/>
            <w:tcBorders>
              <w:left w:val="single" w:sz="4" w:space="0" w:color="auto"/>
              <w:right w:val="single" w:sz="4" w:space="0" w:color="auto"/>
            </w:tcBorders>
          </w:tcPr>
          <w:p w14:paraId="35CCC024" w14:textId="7E9FCF0A" w:rsidR="008A0A37" w:rsidRPr="007F21BC" w:rsidRDefault="008A0A37" w:rsidP="008A0A37">
            <w:pPr>
              <w:jc w:val="center"/>
              <w:rPr>
                <w:rFonts w:ascii="Wingdings" w:eastAsia="Wingdings" w:hAnsi="Wingdings" w:cs="TH SarabunPSK"/>
                <w:szCs w:val="22"/>
              </w:rPr>
            </w:pPr>
            <w:r w:rsidRPr="009556D2">
              <w:rPr>
                <w:rFonts w:ascii="Segoe UI Symbol" w:eastAsia="Wingdings" w:hAnsi="Segoe UI Symbol" w:cs="Segoe UI Symbol" w:hint="cs"/>
                <w:b/>
                <w:bCs/>
                <w:color w:val="000000" w:themeColor="text1"/>
                <w:sz w:val="24"/>
                <w:szCs w:val="24"/>
                <w:cs/>
              </w:rPr>
              <w:t>✔</w:t>
            </w:r>
          </w:p>
        </w:tc>
        <w:tc>
          <w:tcPr>
            <w:tcW w:w="188" w:type="pct"/>
            <w:tcBorders>
              <w:left w:val="single" w:sz="4" w:space="0" w:color="auto"/>
              <w:right w:val="single" w:sz="4" w:space="0" w:color="auto"/>
            </w:tcBorders>
          </w:tcPr>
          <w:p w14:paraId="37864BB8" w14:textId="4EE758BA" w:rsidR="008A0A37" w:rsidRPr="007F21BC" w:rsidRDefault="008A0A37" w:rsidP="008A0A37">
            <w:pPr>
              <w:jc w:val="center"/>
              <w:rPr>
                <w:rFonts w:ascii="Wingdings" w:eastAsia="Wingdings" w:hAnsi="Wingdings" w:cs="TH SarabunPSK"/>
                <w:szCs w:val="22"/>
              </w:rPr>
            </w:pPr>
            <w:r w:rsidRPr="009556D2">
              <w:rPr>
                <w:rFonts w:ascii="Segoe UI Symbol" w:eastAsia="Wingdings" w:hAnsi="Segoe UI Symbol" w:cs="Segoe UI Symbol" w:hint="cs"/>
                <w:b/>
                <w:bCs/>
                <w:color w:val="000000" w:themeColor="text1"/>
                <w:sz w:val="24"/>
                <w:szCs w:val="24"/>
                <w:cs/>
              </w:rPr>
              <w:t>✔</w:t>
            </w:r>
          </w:p>
        </w:tc>
        <w:tc>
          <w:tcPr>
            <w:tcW w:w="218" w:type="pct"/>
            <w:tcBorders>
              <w:left w:val="single" w:sz="4" w:space="0" w:color="auto"/>
              <w:right w:val="single" w:sz="4" w:space="0" w:color="auto"/>
            </w:tcBorders>
          </w:tcPr>
          <w:p w14:paraId="7A9316C9" w14:textId="3F5FFF1D" w:rsidR="008A0A37" w:rsidRPr="007F21BC" w:rsidRDefault="008A0A37" w:rsidP="008A0A37">
            <w:pPr>
              <w:jc w:val="center"/>
              <w:rPr>
                <w:rFonts w:ascii="Wingdings" w:eastAsia="Wingdings" w:hAnsi="Wingdings" w:cs="TH SarabunPSK"/>
                <w:szCs w:val="22"/>
              </w:rPr>
            </w:pPr>
            <w:r w:rsidRPr="009556D2">
              <w:rPr>
                <w:rFonts w:ascii="Segoe UI Symbol" w:eastAsia="Wingdings" w:hAnsi="Segoe UI Symbol" w:cs="Segoe UI Symbol" w:hint="cs"/>
                <w:b/>
                <w:bCs/>
                <w:color w:val="000000" w:themeColor="text1"/>
                <w:sz w:val="24"/>
                <w:szCs w:val="24"/>
                <w:cs/>
              </w:rPr>
              <w:t>✔</w:t>
            </w:r>
          </w:p>
        </w:tc>
      </w:tr>
      <w:tr w:rsidR="008A0A37" w:rsidRPr="00412A4E" w14:paraId="1FA1A8D4" w14:textId="76C6BEA4" w:rsidTr="00064FDA">
        <w:tc>
          <w:tcPr>
            <w:tcW w:w="3797" w:type="pct"/>
            <w:tcBorders>
              <w:left w:val="single" w:sz="4" w:space="0" w:color="auto"/>
              <w:bottom w:val="single" w:sz="4" w:space="0" w:color="auto"/>
              <w:right w:val="single" w:sz="4" w:space="0" w:color="auto"/>
            </w:tcBorders>
          </w:tcPr>
          <w:p w14:paraId="4C6ABBD9"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t>(4)  สามารถประยุกต์ความรู้และทักษะ กับการแก้ไขปัญหาทางด้านการผลิตพืชได้อย่างเหมาะสม (</w:t>
            </w:r>
            <w:r w:rsidRPr="00412A4E">
              <w:rPr>
                <w:rFonts w:ascii="TH SarabunPSK" w:hAnsi="TH SarabunPSK" w:cs="TH SarabunPSK"/>
                <w:szCs w:val="22"/>
              </w:rPr>
              <w:t>WIL</w:t>
            </w:r>
            <w:r w:rsidRPr="00412A4E">
              <w:rPr>
                <w:rFonts w:ascii="TH SarabunPSK" w:hAnsi="TH SarabunPSK" w:cs="TH SarabunPSK"/>
                <w:szCs w:val="22"/>
                <w:cs/>
              </w:rPr>
              <w:t>)</w:t>
            </w:r>
          </w:p>
        </w:tc>
        <w:tc>
          <w:tcPr>
            <w:tcW w:w="188" w:type="pct"/>
            <w:tcBorders>
              <w:left w:val="single" w:sz="4" w:space="0" w:color="auto"/>
              <w:bottom w:val="single" w:sz="4" w:space="0" w:color="auto"/>
              <w:right w:val="single" w:sz="4" w:space="0" w:color="auto"/>
            </w:tcBorders>
          </w:tcPr>
          <w:p w14:paraId="35B53F36" w14:textId="315861A0" w:rsidR="008A0A37" w:rsidRPr="007F21BC" w:rsidRDefault="008A0A37" w:rsidP="008A0A37">
            <w:pPr>
              <w:jc w:val="center"/>
              <w:rPr>
                <w:rFonts w:ascii="Wingdings" w:eastAsia="Wingdings" w:hAnsi="Wingdings" w:cs="TH SarabunPSK"/>
                <w:szCs w:val="22"/>
              </w:rPr>
            </w:pPr>
            <w:r w:rsidRPr="009556D2">
              <w:rPr>
                <w:rFonts w:ascii="Segoe UI Symbol" w:eastAsia="Wingdings" w:hAnsi="Segoe UI Symbol" w:cs="Segoe UI Symbol" w:hint="cs"/>
                <w:b/>
                <w:bCs/>
                <w:color w:val="000000" w:themeColor="text1"/>
                <w:sz w:val="24"/>
                <w:szCs w:val="24"/>
                <w:cs/>
              </w:rPr>
              <w:t>✔</w:t>
            </w:r>
          </w:p>
        </w:tc>
        <w:tc>
          <w:tcPr>
            <w:tcW w:w="281" w:type="pct"/>
            <w:tcBorders>
              <w:left w:val="single" w:sz="4" w:space="0" w:color="auto"/>
              <w:bottom w:val="single" w:sz="4" w:space="0" w:color="auto"/>
              <w:right w:val="single" w:sz="4" w:space="0" w:color="auto"/>
            </w:tcBorders>
          </w:tcPr>
          <w:p w14:paraId="0546CA1F" w14:textId="58C400D2" w:rsidR="008A0A37" w:rsidRPr="007F21BC" w:rsidRDefault="008A0A37" w:rsidP="008A0A37">
            <w:pPr>
              <w:jc w:val="center"/>
              <w:rPr>
                <w:rFonts w:ascii="Wingdings" w:eastAsia="Wingdings" w:hAnsi="Wingdings" w:cs="TH SarabunPSK"/>
                <w:szCs w:val="22"/>
              </w:rPr>
            </w:pPr>
            <w:r w:rsidRPr="009556D2">
              <w:rPr>
                <w:rFonts w:ascii="Segoe UI Symbol" w:eastAsia="Wingdings" w:hAnsi="Segoe UI Symbol" w:cs="Segoe UI Symbol" w:hint="cs"/>
                <w:b/>
                <w:bCs/>
                <w:color w:val="000000" w:themeColor="text1"/>
                <w:sz w:val="24"/>
                <w:szCs w:val="24"/>
                <w:cs/>
              </w:rPr>
              <w:t>✔</w:t>
            </w:r>
          </w:p>
        </w:tc>
        <w:tc>
          <w:tcPr>
            <w:tcW w:w="328" w:type="pct"/>
            <w:tcBorders>
              <w:left w:val="single" w:sz="4" w:space="0" w:color="auto"/>
              <w:bottom w:val="single" w:sz="4" w:space="0" w:color="auto"/>
              <w:right w:val="single" w:sz="4" w:space="0" w:color="auto"/>
            </w:tcBorders>
          </w:tcPr>
          <w:p w14:paraId="07C4B007" w14:textId="70609900" w:rsidR="008A0A37" w:rsidRPr="007F21BC" w:rsidRDefault="008A0A37" w:rsidP="008A0A37">
            <w:pPr>
              <w:jc w:val="center"/>
              <w:rPr>
                <w:rFonts w:ascii="Wingdings" w:eastAsia="Wingdings" w:hAnsi="Wingdings" w:cs="TH SarabunPSK"/>
                <w:szCs w:val="22"/>
              </w:rPr>
            </w:pPr>
            <w:r w:rsidRPr="009556D2">
              <w:rPr>
                <w:rFonts w:ascii="Segoe UI Symbol" w:eastAsia="Wingdings" w:hAnsi="Segoe UI Symbol" w:cs="Segoe UI Symbol" w:hint="cs"/>
                <w:b/>
                <w:bCs/>
                <w:color w:val="000000" w:themeColor="text1"/>
                <w:sz w:val="24"/>
                <w:szCs w:val="24"/>
                <w:cs/>
              </w:rPr>
              <w:t>✔</w:t>
            </w:r>
          </w:p>
        </w:tc>
        <w:tc>
          <w:tcPr>
            <w:tcW w:w="188" w:type="pct"/>
            <w:tcBorders>
              <w:left w:val="single" w:sz="4" w:space="0" w:color="auto"/>
              <w:bottom w:val="single" w:sz="4" w:space="0" w:color="auto"/>
              <w:right w:val="single" w:sz="4" w:space="0" w:color="auto"/>
            </w:tcBorders>
          </w:tcPr>
          <w:p w14:paraId="040957AE" w14:textId="6BCEBCC1" w:rsidR="008A0A37" w:rsidRPr="007F21BC" w:rsidRDefault="008A0A37" w:rsidP="008A0A37">
            <w:pPr>
              <w:jc w:val="center"/>
              <w:rPr>
                <w:rFonts w:ascii="Wingdings" w:eastAsia="Wingdings" w:hAnsi="Wingdings" w:cs="TH SarabunPSK"/>
                <w:szCs w:val="22"/>
              </w:rPr>
            </w:pPr>
            <w:r w:rsidRPr="009556D2">
              <w:rPr>
                <w:rFonts w:ascii="Segoe UI Symbol" w:eastAsia="Wingdings" w:hAnsi="Segoe UI Symbol" w:cs="Segoe UI Symbol" w:hint="cs"/>
                <w:b/>
                <w:bCs/>
                <w:color w:val="000000" w:themeColor="text1"/>
                <w:sz w:val="24"/>
                <w:szCs w:val="24"/>
                <w:cs/>
              </w:rPr>
              <w:t>✔</w:t>
            </w:r>
          </w:p>
        </w:tc>
        <w:tc>
          <w:tcPr>
            <w:tcW w:w="218" w:type="pct"/>
            <w:tcBorders>
              <w:left w:val="single" w:sz="4" w:space="0" w:color="auto"/>
              <w:bottom w:val="single" w:sz="4" w:space="0" w:color="auto"/>
              <w:right w:val="single" w:sz="4" w:space="0" w:color="auto"/>
            </w:tcBorders>
          </w:tcPr>
          <w:p w14:paraId="418C8853" w14:textId="60741507" w:rsidR="008A0A37" w:rsidRPr="007F21BC" w:rsidRDefault="008A0A37" w:rsidP="008A0A37">
            <w:pPr>
              <w:jc w:val="center"/>
              <w:rPr>
                <w:rFonts w:ascii="Wingdings" w:eastAsia="Wingdings" w:hAnsi="Wingdings" w:cs="TH SarabunPSK"/>
                <w:szCs w:val="22"/>
              </w:rPr>
            </w:pPr>
            <w:r w:rsidRPr="009556D2">
              <w:rPr>
                <w:rFonts w:ascii="Segoe UI Symbol" w:eastAsia="Wingdings" w:hAnsi="Segoe UI Symbol" w:cs="Segoe UI Symbol" w:hint="cs"/>
                <w:b/>
                <w:bCs/>
                <w:color w:val="000000" w:themeColor="text1"/>
                <w:sz w:val="24"/>
                <w:szCs w:val="24"/>
                <w:cs/>
              </w:rPr>
              <w:t>✔</w:t>
            </w:r>
          </w:p>
        </w:tc>
      </w:tr>
      <w:tr w:rsidR="004A23DE" w:rsidRPr="00412A4E" w14:paraId="255C7E9E" w14:textId="7200510A" w:rsidTr="00064FDA">
        <w:tc>
          <w:tcPr>
            <w:tcW w:w="3797" w:type="pct"/>
            <w:tcBorders>
              <w:top w:val="single" w:sz="4" w:space="0" w:color="auto"/>
              <w:left w:val="single" w:sz="4" w:space="0" w:color="auto"/>
              <w:right w:val="single" w:sz="4" w:space="0" w:color="auto"/>
            </w:tcBorders>
          </w:tcPr>
          <w:p w14:paraId="17D68DE8" w14:textId="77777777" w:rsidR="004A23DE" w:rsidRPr="00412A4E" w:rsidDel="00B07831" w:rsidRDefault="004A23DE" w:rsidP="003F74E2">
            <w:pPr>
              <w:rPr>
                <w:rFonts w:ascii="TH SarabunPSK" w:hAnsi="TH SarabunPSK" w:cs="TH SarabunPSK"/>
                <w:b/>
                <w:bCs/>
                <w:szCs w:val="22"/>
              </w:rPr>
            </w:pPr>
            <w:r w:rsidRPr="00412A4E">
              <w:rPr>
                <w:rFonts w:ascii="TH SarabunPSK" w:hAnsi="TH SarabunPSK" w:cs="TH SarabunPSK"/>
                <w:b/>
                <w:bCs/>
                <w:szCs w:val="22"/>
              </w:rPr>
              <w:t>4</w:t>
            </w:r>
            <w:r w:rsidRPr="00412A4E">
              <w:rPr>
                <w:rFonts w:ascii="TH SarabunPSK" w:hAnsi="TH SarabunPSK" w:cs="TH SarabunPSK"/>
                <w:b/>
                <w:bCs/>
                <w:szCs w:val="22"/>
                <w:cs/>
              </w:rPr>
              <w:t>) ทักษะความสัมพันธ์ระหว่างบุคคลและความรับผิดชอบ</w:t>
            </w:r>
          </w:p>
        </w:tc>
        <w:tc>
          <w:tcPr>
            <w:tcW w:w="188" w:type="pct"/>
            <w:tcBorders>
              <w:top w:val="single" w:sz="4" w:space="0" w:color="auto"/>
              <w:left w:val="single" w:sz="4" w:space="0" w:color="auto"/>
              <w:right w:val="single" w:sz="4" w:space="0" w:color="auto"/>
            </w:tcBorders>
          </w:tcPr>
          <w:p w14:paraId="1D0EBC4C" w14:textId="7A5956CF" w:rsidR="004A23DE" w:rsidRPr="007F21BC" w:rsidRDefault="004A23DE" w:rsidP="003F74E2">
            <w:pPr>
              <w:jc w:val="center"/>
              <w:rPr>
                <w:rFonts w:ascii="Wingdings" w:eastAsia="Times New Roman" w:hAnsi="Wingdings" w:cs="TH SarabunPSK"/>
                <w:b/>
                <w:bCs/>
                <w:szCs w:val="22"/>
              </w:rPr>
            </w:pPr>
          </w:p>
        </w:tc>
        <w:tc>
          <w:tcPr>
            <w:tcW w:w="281" w:type="pct"/>
            <w:tcBorders>
              <w:top w:val="single" w:sz="4" w:space="0" w:color="auto"/>
              <w:left w:val="single" w:sz="4" w:space="0" w:color="auto"/>
              <w:right w:val="single" w:sz="4" w:space="0" w:color="auto"/>
            </w:tcBorders>
          </w:tcPr>
          <w:p w14:paraId="595A803B" w14:textId="2C66AF21" w:rsidR="004A23DE" w:rsidRPr="007F21BC" w:rsidRDefault="004A23DE" w:rsidP="003F74E2">
            <w:pPr>
              <w:jc w:val="center"/>
              <w:rPr>
                <w:rFonts w:ascii="Wingdings" w:eastAsia="Times New Roman" w:hAnsi="Wingdings" w:cs="TH SarabunPSK"/>
                <w:b/>
                <w:bCs/>
                <w:szCs w:val="22"/>
              </w:rPr>
            </w:pPr>
          </w:p>
        </w:tc>
        <w:tc>
          <w:tcPr>
            <w:tcW w:w="328" w:type="pct"/>
            <w:tcBorders>
              <w:top w:val="single" w:sz="4" w:space="0" w:color="auto"/>
              <w:left w:val="single" w:sz="4" w:space="0" w:color="auto"/>
              <w:right w:val="single" w:sz="4" w:space="0" w:color="auto"/>
            </w:tcBorders>
          </w:tcPr>
          <w:p w14:paraId="7FF6425A" w14:textId="6277E3B0" w:rsidR="004A23DE" w:rsidRPr="007F21BC" w:rsidRDefault="004A23DE" w:rsidP="003F74E2">
            <w:pPr>
              <w:jc w:val="center"/>
              <w:rPr>
                <w:rFonts w:ascii="Wingdings" w:eastAsia="Times New Roman" w:hAnsi="Wingdings" w:cs="TH SarabunPSK"/>
                <w:b/>
                <w:bCs/>
                <w:szCs w:val="22"/>
              </w:rPr>
            </w:pPr>
          </w:p>
        </w:tc>
        <w:tc>
          <w:tcPr>
            <w:tcW w:w="188" w:type="pct"/>
            <w:tcBorders>
              <w:top w:val="single" w:sz="4" w:space="0" w:color="auto"/>
              <w:left w:val="single" w:sz="4" w:space="0" w:color="auto"/>
              <w:right w:val="single" w:sz="4" w:space="0" w:color="auto"/>
            </w:tcBorders>
          </w:tcPr>
          <w:p w14:paraId="25A4FC1D" w14:textId="36EAA2E4" w:rsidR="004A23DE" w:rsidRPr="007F21BC" w:rsidRDefault="004A23DE" w:rsidP="003F74E2">
            <w:pPr>
              <w:jc w:val="center"/>
              <w:rPr>
                <w:rFonts w:ascii="Wingdings" w:eastAsia="Times New Roman" w:hAnsi="Wingdings" w:cs="TH SarabunPSK"/>
                <w:b/>
                <w:bCs/>
                <w:szCs w:val="22"/>
              </w:rPr>
            </w:pPr>
          </w:p>
        </w:tc>
        <w:tc>
          <w:tcPr>
            <w:tcW w:w="218" w:type="pct"/>
            <w:tcBorders>
              <w:top w:val="single" w:sz="4" w:space="0" w:color="auto"/>
              <w:left w:val="single" w:sz="4" w:space="0" w:color="auto"/>
              <w:right w:val="single" w:sz="4" w:space="0" w:color="auto"/>
            </w:tcBorders>
          </w:tcPr>
          <w:p w14:paraId="1131EE69" w14:textId="3A1446BD" w:rsidR="004A23DE" w:rsidRPr="007F21BC" w:rsidRDefault="004A23DE" w:rsidP="003F74E2">
            <w:pPr>
              <w:jc w:val="center"/>
              <w:rPr>
                <w:rFonts w:ascii="Wingdings" w:eastAsia="Times New Roman" w:hAnsi="Wingdings" w:cs="TH SarabunPSK"/>
                <w:b/>
                <w:bCs/>
                <w:szCs w:val="22"/>
              </w:rPr>
            </w:pPr>
          </w:p>
        </w:tc>
      </w:tr>
      <w:tr w:rsidR="008A0A37" w:rsidRPr="00412A4E" w14:paraId="40019580" w14:textId="2ED2A00A" w:rsidTr="00064FDA">
        <w:tc>
          <w:tcPr>
            <w:tcW w:w="3797" w:type="pct"/>
            <w:tcBorders>
              <w:left w:val="single" w:sz="4" w:space="0" w:color="auto"/>
              <w:right w:val="single" w:sz="4" w:space="0" w:color="auto"/>
            </w:tcBorders>
          </w:tcPr>
          <w:p w14:paraId="68723A0E"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t>(</w:t>
            </w:r>
            <w:r w:rsidRPr="00412A4E">
              <w:rPr>
                <w:rFonts w:ascii="TH SarabunPSK" w:hAnsi="TH SarabunPSK" w:cs="TH SarabunPSK"/>
                <w:szCs w:val="22"/>
              </w:rPr>
              <w:t>1</w:t>
            </w:r>
            <w:r w:rsidRPr="00412A4E">
              <w:rPr>
                <w:rFonts w:ascii="TH SarabunPSK" w:hAnsi="TH SarabunPSK" w:cs="TH SarabunPSK"/>
                <w:szCs w:val="22"/>
                <w:cs/>
              </w:rPr>
              <w:t>)  สามารถสื่อสารกับกลุ่มคนหลากหลายและสามารถสนทนาทั้งภาษาไทยและภาษาต่างประเทศอย่างมีประสิทธิภาพ (</w:t>
            </w:r>
            <w:r w:rsidRPr="00412A4E">
              <w:rPr>
                <w:rFonts w:ascii="TH SarabunPSK" w:hAnsi="TH SarabunPSK" w:cs="TH SarabunPSK"/>
                <w:szCs w:val="22"/>
              </w:rPr>
              <w:t>WIL</w:t>
            </w:r>
            <w:r w:rsidRPr="00412A4E">
              <w:rPr>
                <w:rFonts w:ascii="TH SarabunPSK" w:hAnsi="TH SarabunPSK" w:cs="TH SarabunPSK"/>
                <w:szCs w:val="22"/>
                <w:cs/>
              </w:rPr>
              <w:t>)</w:t>
            </w:r>
          </w:p>
        </w:tc>
        <w:tc>
          <w:tcPr>
            <w:tcW w:w="188" w:type="pct"/>
            <w:tcBorders>
              <w:left w:val="single" w:sz="4" w:space="0" w:color="auto"/>
              <w:right w:val="single" w:sz="4" w:space="0" w:color="auto"/>
            </w:tcBorders>
          </w:tcPr>
          <w:p w14:paraId="012A0FF2" w14:textId="68061C20" w:rsidR="008A0A37" w:rsidRPr="007F21BC" w:rsidRDefault="008A0A37" w:rsidP="008A0A37">
            <w:pPr>
              <w:jc w:val="center"/>
              <w:rPr>
                <w:rFonts w:ascii="Wingdings" w:eastAsia="Wingdings" w:hAnsi="Wingdings" w:cs="TH SarabunPSK"/>
                <w:szCs w:val="22"/>
              </w:rPr>
            </w:pPr>
            <w:r w:rsidRPr="00DE384F">
              <w:rPr>
                <w:rFonts w:ascii="Segoe UI Symbol" w:eastAsia="Wingdings" w:hAnsi="Segoe UI Symbol" w:cs="Segoe UI Symbol" w:hint="cs"/>
                <w:b/>
                <w:bCs/>
                <w:color w:val="000000" w:themeColor="text1"/>
                <w:sz w:val="24"/>
                <w:szCs w:val="24"/>
                <w:cs/>
              </w:rPr>
              <w:t>✔</w:t>
            </w:r>
          </w:p>
        </w:tc>
        <w:tc>
          <w:tcPr>
            <w:tcW w:w="281" w:type="pct"/>
            <w:tcBorders>
              <w:left w:val="single" w:sz="4" w:space="0" w:color="auto"/>
              <w:right w:val="single" w:sz="4" w:space="0" w:color="auto"/>
            </w:tcBorders>
          </w:tcPr>
          <w:p w14:paraId="45B256C2" w14:textId="5275FC24" w:rsidR="008A0A37" w:rsidRPr="007F21BC" w:rsidRDefault="008A0A37" w:rsidP="008A0A37">
            <w:pPr>
              <w:jc w:val="center"/>
              <w:rPr>
                <w:rFonts w:ascii="Wingdings" w:eastAsia="Wingdings" w:hAnsi="Wingdings" w:cs="TH SarabunPSK"/>
                <w:szCs w:val="22"/>
              </w:rPr>
            </w:pPr>
            <w:r w:rsidRPr="00DE384F">
              <w:rPr>
                <w:rFonts w:ascii="Segoe UI Symbol" w:eastAsia="Wingdings" w:hAnsi="Segoe UI Symbol" w:cs="Segoe UI Symbol" w:hint="cs"/>
                <w:b/>
                <w:bCs/>
                <w:color w:val="000000" w:themeColor="text1"/>
                <w:sz w:val="24"/>
                <w:szCs w:val="24"/>
                <w:cs/>
              </w:rPr>
              <w:t>✔</w:t>
            </w:r>
          </w:p>
        </w:tc>
        <w:tc>
          <w:tcPr>
            <w:tcW w:w="328" w:type="pct"/>
            <w:tcBorders>
              <w:left w:val="single" w:sz="4" w:space="0" w:color="auto"/>
              <w:right w:val="single" w:sz="4" w:space="0" w:color="auto"/>
            </w:tcBorders>
          </w:tcPr>
          <w:p w14:paraId="65B731E2" w14:textId="370807BE" w:rsidR="008A0A37" w:rsidRPr="007F21BC" w:rsidRDefault="008A0A37" w:rsidP="008A0A37">
            <w:pPr>
              <w:jc w:val="center"/>
              <w:rPr>
                <w:rFonts w:ascii="Wingdings" w:eastAsia="Wingdings" w:hAnsi="Wingdings" w:cs="TH SarabunPSK"/>
                <w:szCs w:val="22"/>
              </w:rPr>
            </w:pPr>
            <w:r w:rsidRPr="00DE384F">
              <w:rPr>
                <w:rFonts w:ascii="Segoe UI Symbol" w:eastAsia="Wingdings" w:hAnsi="Segoe UI Symbol" w:cs="Segoe UI Symbol" w:hint="cs"/>
                <w:b/>
                <w:bCs/>
                <w:color w:val="000000" w:themeColor="text1"/>
                <w:sz w:val="24"/>
                <w:szCs w:val="24"/>
                <w:cs/>
              </w:rPr>
              <w:t>✔</w:t>
            </w:r>
          </w:p>
        </w:tc>
        <w:tc>
          <w:tcPr>
            <w:tcW w:w="188" w:type="pct"/>
            <w:tcBorders>
              <w:left w:val="single" w:sz="4" w:space="0" w:color="auto"/>
              <w:right w:val="single" w:sz="4" w:space="0" w:color="auto"/>
            </w:tcBorders>
          </w:tcPr>
          <w:p w14:paraId="7DDC156D" w14:textId="0DA82253" w:rsidR="008A0A37" w:rsidRPr="007F21BC" w:rsidRDefault="008A0A37" w:rsidP="008A0A37">
            <w:pPr>
              <w:jc w:val="center"/>
              <w:rPr>
                <w:rFonts w:ascii="Wingdings" w:eastAsia="Wingdings" w:hAnsi="Wingdings" w:cs="TH SarabunPSK"/>
                <w:szCs w:val="22"/>
              </w:rPr>
            </w:pPr>
            <w:r w:rsidRPr="00DE384F">
              <w:rPr>
                <w:rFonts w:ascii="Segoe UI Symbol" w:eastAsia="Wingdings" w:hAnsi="Segoe UI Symbol" w:cs="Segoe UI Symbol" w:hint="cs"/>
                <w:b/>
                <w:bCs/>
                <w:color w:val="000000" w:themeColor="text1"/>
                <w:sz w:val="24"/>
                <w:szCs w:val="24"/>
                <w:cs/>
              </w:rPr>
              <w:t>✔</w:t>
            </w:r>
          </w:p>
        </w:tc>
        <w:tc>
          <w:tcPr>
            <w:tcW w:w="218" w:type="pct"/>
            <w:tcBorders>
              <w:left w:val="single" w:sz="4" w:space="0" w:color="auto"/>
              <w:right w:val="single" w:sz="4" w:space="0" w:color="auto"/>
            </w:tcBorders>
          </w:tcPr>
          <w:p w14:paraId="61526E28" w14:textId="4023D1D2" w:rsidR="008A0A37" w:rsidRPr="007F21BC" w:rsidRDefault="008A0A37" w:rsidP="008A0A37">
            <w:pPr>
              <w:jc w:val="center"/>
              <w:rPr>
                <w:rFonts w:ascii="Wingdings" w:eastAsia="Wingdings" w:hAnsi="Wingdings" w:cs="TH SarabunPSK"/>
                <w:szCs w:val="22"/>
              </w:rPr>
            </w:pPr>
            <w:r w:rsidRPr="00DE384F">
              <w:rPr>
                <w:rFonts w:ascii="Segoe UI Symbol" w:eastAsia="Wingdings" w:hAnsi="Segoe UI Symbol" w:cs="Segoe UI Symbol" w:hint="cs"/>
                <w:b/>
                <w:bCs/>
                <w:color w:val="000000" w:themeColor="text1"/>
                <w:sz w:val="24"/>
                <w:szCs w:val="24"/>
                <w:cs/>
              </w:rPr>
              <w:t>✔</w:t>
            </w:r>
          </w:p>
        </w:tc>
      </w:tr>
      <w:tr w:rsidR="008A0A37" w:rsidRPr="00412A4E" w14:paraId="497AC671" w14:textId="0467D45A" w:rsidTr="00064FDA">
        <w:tc>
          <w:tcPr>
            <w:tcW w:w="3797" w:type="pct"/>
            <w:tcBorders>
              <w:left w:val="single" w:sz="4" w:space="0" w:color="auto"/>
              <w:right w:val="single" w:sz="4" w:space="0" w:color="auto"/>
            </w:tcBorders>
          </w:tcPr>
          <w:p w14:paraId="17D126A5"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t>(</w:t>
            </w:r>
            <w:r w:rsidRPr="00412A4E">
              <w:rPr>
                <w:rFonts w:ascii="TH SarabunPSK" w:hAnsi="TH SarabunPSK" w:cs="TH SarabunPSK"/>
                <w:szCs w:val="22"/>
              </w:rPr>
              <w:t>2</w:t>
            </w:r>
            <w:r w:rsidRPr="00412A4E">
              <w:rPr>
                <w:rFonts w:ascii="TH SarabunPSK" w:hAnsi="TH SarabunPSK" w:cs="TH SarabunPSK"/>
                <w:szCs w:val="22"/>
                <w:cs/>
              </w:rPr>
              <w:t>)  สามารถให้ความช่วยเหลือและอำนวยความสะดวกแก่การแก้ปัญหา สถานการณ์ต่าง ๆ ในกลุ่มทั้งในบทบาทของผู้นำ หรือในบทบาทของผู้ร่วมทีมงาน (</w:t>
            </w:r>
            <w:r w:rsidRPr="00412A4E">
              <w:rPr>
                <w:rFonts w:ascii="TH SarabunPSK" w:hAnsi="TH SarabunPSK" w:cs="TH SarabunPSK"/>
                <w:szCs w:val="22"/>
              </w:rPr>
              <w:t>WIL</w:t>
            </w:r>
            <w:r w:rsidRPr="00412A4E">
              <w:rPr>
                <w:rFonts w:ascii="TH SarabunPSK" w:hAnsi="TH SarabunPSK" w:cs="TH SarabunPSK"/>
                <w:szCs w:val="22"/>
                <w:cs/>
              </w:rPr>
              <w:t>)</w:t>
            </w:r>
          </w:p>
        </w:tc>
        <w:tc>
          <w:tcPr>
            <w:tcW w:w="188" w:type="pct"/>
            <w:tcBorders>
              <w:left w:val="single" w:sz="4" w:space="0" w:color="auto"/>
              <w:right w:val="single" w:sz="4" w:space="0" w:color="auto"/>
            </w:tcBorders>
          </w:tcPr>
          <w:p w14:paraId="4DC444EF" w14:textId="26F8804E" w:rsidR="008A0A37" w:rsidRPr="007F21BC" w:rsidRDefault="008A0A37" w:rsidP="008A0A37">
            <w:pPr>
              <w:jc w:val="center"/>
              <w:rPr>
                <w:rFonts w:ascii="Wingdings" w:eastAsia="Wingdings" w:hAnsi="Wingdings" w:cs="TH SarabunPSK"/>
                <w:szCs w:val="22"/>
              </w:rPr>
            </w:pPr>
            <w:r w:rsidRPr="00DE384F">
              <w:rPr>
                <w:rFonts w:ascii="Segoe UI Symbol" w:eastAsia="Wingdings" w:hAnsi="Segoe UI Symbol" w:cs="Segoe UI Symbol" w:hint="cs"/>
                <w:b/>
                <w:bCs/>
                <w:color w:val="000000" w:themeColor="text1"/>
                <w:sz w:val="24"/>
                <w:szCs w:val="24"/>
                <w:cs/>
              </w:rPr>
              <w:t>✔</w:t>
            </w:r>
          </w:p>
        </w:tc>
        <w:tc>
          <w:tcPr>
            <w:tcW w:w="281" w:type="pct"/>
            <w:tcBorders>
              <w:left w:val="single" w:sz="4" w:space="0" w:color="auto"/>
              <w:right w:val="single" w:sz="4" w:space="0" w:color="auto"/>
            </w:tcBorders>
          </w:tcPr>
          <w:p w14:paraId="7D95591D" w14:textId="02BF160A" w:rsidR="008A0A37" w:rsidRPr="007F21BC" w:rsidRDefault="008A0A37" w:rsidP="008A0A37">
            <w:pPr>
              <w:jc w:val="center"/>
              <w:rPr>
                <w:rFonts w:ascii="Wingdings" w:eastAsia="Wingdings" w:hAnsi="Wingdings" w:cs="TH SarabunPSK"/>
                <w:szCs w:val="22"/>
              </w:rPr>
            </w:pPr>
            <w:r w:rsidRPr="00DE384F">
              <w:rPr>
                <w:rFonts w:ascii="Segoe UI Symbol" w:eastAsia="Wingdings" w:hAnsi="Segoe UI Symbol" w:cs="Segoe UI Symbol" w:hint="cs"/>
                <w:b/>
                <w:bCs/>
                <w:color w:val="000000" w:themeColor="text1"/>
                <w:sz w:val="24"/>
                <w:szCs w:val="24"/>
                <w:cs/>
              </w:rPr>
              <w:t>✔</w:t>
            </w:r>
          </w:p>
        </w:tc>
        <w:tc>
          <w:tcPr>
            <w:tcW w:w="328" w:type="pct"/>
            <w:tcBorders>
              <w:left w:val="single" w:sz="4" w:space="0" w:color="auto"/>
              <w:right w:val="single" w:sz="4" w:space="0" w:color="auto"/>
            </w:tcBorders>
          </w:tcPr>
          <w:p w14:paraId="6588BAFF" w14:textId="744016B3" w:rsidR="008A0A37" w:rsidRPr="007F21BC" w:rsidRDefault="008A0A37" w:rsidP="008A0A37">
            <w:pPr>
              <w:jc w:val="center"/>
              <w:rPr>
                <w:rFonts w:ascii="Wingdings" w:eastAsia="Wingdings" w:hAnsi="Wingdings" w:cs="TH SarabunPSK"/>
                <w:szCs w:val="22"/>
              </w:rPr>
            </w:pPr>
            <w:r w:rsidRPr="00DE384F">
              <w:rPr>
                <w:rFonts w:ascii="Segoe UI Symbol" w:eastAsia="Wingdings" w:hAnsi="Segoe UI Symbol" w:cs="Segoe UI Symbol" w:hint="cs"/>
                <w:b/>
                <w:bCs/>
                <w:color w:val="000000" w:themeColor="text1"/>
                <w:sz w:val="24"/>
                <w:szCs w:val="24"/>
                <w:cs/>
              </w:rPr>
              <w:t>✔</w:t>
            </w:r>
          </w:p>
        </w:tc>
        <w:tc>
          <w:tcPr>
            <w:tcW w:w="188" w:type="pct"/>
            <w:tcBorders>
              <w:left w:val="single" w:sz="4" w:space="0" w:color="auto"/>
              <w:right w:val="single" w:sz="4" w:space="0" w:color="auto"/>
            </w:tcBorders>
          </w:tcPr>
          <w:p w14:paraId="23D40293" w14:textId="693E9C82" w:rsidR="008A0A37" w:rsidRPr="007F21BC" w:rsidRDefault="008A0A37" w:rsidP="008A0A37">
            <w:pPr>
              <w:jc w:val="center"/>
              <w:rPr>
                <w:rFonts w:ascii="Wingdings" w:eastAsia="Wingdings" w:hAnsi="Wingdings" w:cs="TH SarabunPSK"/>
                <w:szCs w:val="22"/>
              </w:rPr>
            </w:pPr>
            <w:r w:rsidRPr="00DE384F">
              <w:rPr>
                <w:rFonts w:ascii="Segoe UI Symbol" w:eastAsia="Wingdings" w:hAnsi="Segoe UI Symbol" w:cs="Segoe UI Symbol" w:hint="cs"/>
                <w:b/>
                <w:bCs/>
                <w:color w:val="000000" w:themeColor="text1"/>
                <w:sz w:val="24"/>
                <w:szCs w:val="24"/>
                <w:cs/>
              </w:rPr>
              <w:t>✔</w:t>
            </w:r>
          </w:p>
        </w:tc>
        <w:tc>
          <w:tcPr>
            <w:tcW w:w="218" w:type="pct"/>
            <w:tcBorders>
              <w:left w:val="single" w:sz="4" w:space="0" w:color="auto"/>
              <w:right w:val="single" w:sz="4" w:space="0" w:color="auto"/>
            </w:tcBorders>
          </w:tcPr>
          <w:p w14:paraId="1E4A20C4" w14:textId="4A846981" w:rsidR="008A0A37" w:rsidRPr="007F21BC" w:rsidRDefault="008A0A37" w:rsidP="008A0A37">
            <w:pPr>
              <w:jc w:val="center"/>
              <w:rPr>
                <w:rFonts w:ascii="Wingdings" w:eastAsia="Wingdings" w:hAnsi="Wingdings" w:cs="TH SarabunPSK"/>
                <w:szCs w:val="22"/>
              </w:rPr>
            </w:pPr>
            <w:r w:rsidRPr="00DE384F">
              <w:rPr>
                <w:rFonts w:ascii="Segoe UI Symbol" w:eastAsia="Wingdings" w:hAnsi="Segoe UI Symbol" w:cs="Segoe UI Symbol" w:hint="cs"/>
                <w:b/>
                <w:bCs/>
                <w:color w:val="000000" w:themeColor="text1"/>
                <w:sz w:val="24"/>
                <w:szCs w:val="24"/>
                <w:cs/>
              </w:rPr>
              <w:t>✔</w:t>
            </w:r>
          </w:p>
        </w:tc>
      </w:tr>
      <w:tr w:rsidR="008A0A37" w:rsidRPr="00412A4E" w14:paraId="1BDF6B0B" w14:textId="20717BF2" w:rsidTr="00064FDA">
        <w:tc>
          <w:tcPr>
            <w:tcW w:w="3797" w:type="pct"/>
            <w:tcBorders>
              <w:left w:val="single" w:sz="4" w:space="0" w:color="auto"/>
              <w:right w:val="single" w:sz="4" w:space="0" w:color="auto"/>
            </w:tcBorders>
          </w:tcPr>
          <w:p w14:paraId="061BB5EB"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t>(</w:t>
            </w:r>
            <w:r w:rsidRPr="00412A4E">
              <w:rPr>
                <w:rFonts w:ascii="TH SarabunPSK" w:hAnsi="TH SarabunPSK" w:cs="TH SarabunPSK"/>
                <w:szCs w:val="22"/>
              </w:rPr>
              <w:t>3</w:t>
            </w:r>
            <w:r w:rsidRPr="00412A4E">
              <w:rPr>
                <w:rFonts w:ascii="TH SarabunPSK" w:hAnsi="TH SarabunPSK" w:cs="TH SarabunPSK"/>
                <w:szCs w:val="22"/>
                <w:cs/>
              </w:rPr>
              <w:t>)  สามารถใช้ความรู้ในศาสตร์มาชี้นำสังคมในประเด็นที่เหมาะสม</w:t>
            </w:r>
          </w:p>
        </w:tc>
        <w:tc>
          <w:tcPr>
            <w:tcW w:w="188" w:type="pct"/>
            <w:tcBorders>
              <w:left w:val="single" w:sz="4" w:space="0" w:color="auto"/>
              <w:right w:val="single" w:sz="4" w:space="0" w:color="auto"/>
            </w:tcBorders>
          </w:tcPr>
          <w:p w14:paraId="701EBC2E" w14:textId="22114BD5" w:rsidR="008A0A37" w:rsidRPr="007F21BC" w:rsidRDefault="008A0A37" w:rsidP="008A0A37">
            <w:pPr>
              <w:jc w:val="center"/>
              <w:rPr>
                <w:rFonts w:ascii="Wingdings" w:eastAsia="Wingdings" w:hAnsi="Wingdings" w:cs="TH SarabunPSK"/>
                <w:szCs w:val="22"/>
              </w:rPr>
            </w:pPr>
            <w:r w:rsidRPr="00DE384F">
              <w:rPr>
                <w:rFonts w:ascii="Segoe UI Symbol" w:eastAsia="Wingdings" w:hAnsi="Segoe UI Symbol" w:cs="Segoe UI Symbol" w:hint="cs"/>
                <w:b/>
                <w:bCs/>
                <w:color w:val="000000" w:themeColor="text1"/>
                <w:sz w:val="24"/>
                <w:szCs w:val="24"/>
                <w:cs/>
              </w:rPr>
              <w:t>✔</w:t>
            </w:r>
          </w:p>
        </w:tc>
        <w:tc>
          <w:tcPr>
            <w:tcW w:w="281" w:type="pct"/>
            <w:tcBorders>
              <w:left w:val="single" w:sz="4" w:space="0" w:color="auto"/>
              <w:right w:val="single" w:sz="4" w:space="0" w:color="auto"/>
            </w:tcBorders>
          </w:tcPr>
          <w:p w14:paraId="6626194F" w14:textId="30C128F5" w:rsidR="008A0A37" w:rsidRPr="007F21BC" w:rsidRDefault="008A0A37" w:rsidP="008A0A37">
            <w:pPr>
              <w:jc w:val="center"/>
              <w:rPr>
                <w:rFonts w:ascii="Wingdings" w:eastAsia="Wingdings" w:hAnsi="Wingdings" w:cs="TH SarabunPSK"/>
                <w:szCs w:val="22"/>
              </w:rPr>
            </w:pPr>
            <w:r w:rsidRPr="00DE384F">
              <w:rPr>
                <w:rFonts w:ascii="Segoe UI Symbol" w:eastAsia="Wingdings" w:hAnsi="Segoe UI Symbol" w:cs="Segoe UI Symbol" w:hint="cs"/>
                <w:b/>
                <w:bCs/>
                <w:color w:val="000000" w:themeColor="text1"/>
                <w:sz w:val="24"/>
                <w:szCs w:val="24"/>
                <w:cs/>
              </w:rPr>
              <w:t>✔</w:t>
            </w:r>
          </w:p>
        </w:tc>
        <w:tc>
          <w:tcPr>
            <w:tcW w:w="328" w:type="pct"/>
            <w:tcBorders>
              <w:left w:val="single" w:sz="4" w:space="0" w:color="auto"/>
              <w:right w:val="single" w:sz="4" w:space="0" w:color="auto"/>
            </w:tcBorders>
          </w:tcPr>
          <w:p w14:paraId="5EA5DB6A" w14:textId="60AE2A5B" w:rsidR="008A0A37" w:rsidRPr="007F21BC" w:rsidRDefault="008A0A37" w:rsidP="008A0A37">
            <w:pPr>
              <w:jc w:val="center"/>
              <w:rPr>
                <w:rFonts w:ascii="Wingdings" w:eastAsia="Wingdings" w:hAnsi="Wingdings" w:cs="TH SarabunPSK"/>
                <w:szCs w:val="22"/>
              </w:rPr>
            </w:pPr>
            <w:r w:rsidRPr="00DE384F">
              <w:rPr>
                <w:rFonts w:ascii="Segoe UI Symbol" w:eastAsia="Wingdings" w:hAnsi="Segoe UI Symbol" w:cs="Segoe UI Symbol" w:hint="cs"/>
                <w:b/>
                <w:bCs/>
                <w:color w:val="000000" w:themeColor="text1"/>
                <w:sz w:val="24"/>
                <w:szCs w:val="24"/>
                <w:cs/>
              </w:rPr>
              <w:t>✔</w:t>
            </w:r>
          </w:p>
        </w:tc>
        <w:tc>
          <w:tcPr>
            <w:tcW w:w="188" w:type="pct"/>
            <w:tcBorders>
              <w:left w:val="single" w:sz="4" w:space="0" w:color="auto"/>
              <w:right w:val="single" w:sz="4" w:space="0" w:color="auto"/>
            </w:tcBorders>
          </w:tcPr>
          <w:p w14:paraId="233CC734" w14:textId="04CBB7CE" w:rsidR="008A0A37" w:rsidRPr="007F21BC" w:rsidRDefault="008A0A37" w:rsidP="008A0A37">
            <w:pPr>
              <w:jc w:val="center"/>
              <w:rPr>
                <w:rFonts w:ascii="Wingdings" w:eastAsia="Wingdings" w:hAnsi="Wingdings" w:cs="TH SarabunPSK"/>
                <w:szCs w:val="22"/>
              </w:rPr>
            </w:pPr>
            <w:r w:rsidRPr="00DE384F">
              <w:rPr>
                <w:rFonts w:ascii="Segoe UI Symbol" w:eastAsia="Wingdings" w:hAnsi="Segoe UI Symbol" w:cs="Segoe UI Symbol" w:hint="cs"/>
                <w:b/>
                <w:bCs/>
                <w:color w:val="000000" w:themeColor="text1"/>
                <w:sz w:val="24"/>
                <w:szCs w:val="24"/>
                <w:cs/>
              </w:rPr>
              <w:t>✔</w:t>
            </w:r>
          </w:p>
        </w:tc>
        <w:tc>
          <w:tcPr>
            <w:tcW w:w="218" w:type="pct"/>
            <w:tcBorders>
              <w:left w:val="single" w:sz="4" w:space="0" w:color="auto"/>
              <w:right w:val="single" w:sz="4" w:space="0" w:color="auto"/>
            </w:tcBorders>
          </w:tcPr>
          <w:p w14:paraId="3CACB60D" w14:textId="592D5AC8" w:rsidR="008A0A37" w:rsidRPr="007F21BC" w:rsidRDefault="008A0A37" w:rsidP="008A0A37">
            <w:pPr>
              <w:jc w:val="center"/>
              <w:rPr>
                <w:rFonts w:ascii="Wingdings" w:eastAsia="Wingdings" w:hAnsi="Wingdings" w:cs="TH SarabunPSK"/>
                <w:szCs w:val="22"/>
              </w:rPr>
            </w:pPr>
            <w:r w:rsidRPr="00DE384F">
              <w:rPr>
                <w:rFonts w:ascii="Segoe UI Symbol" w:eastAsia="Wingdings" w:hAnsi="Segoe UI Symbol" w:cs="Segoe UI Symbol" w:hint="cs"/>
                <w:b/>
                <w:bCs/>
                <w:color w:val="000000" w:themeColor="text1"/>
                <w:sz w:val="24"/>
                <w:szCs w:val="24"/>
                <w:cs/>
              </w:rPr>
              <w:t>✔</w:t>
            </w:r>
          </w:p>
        </w:tc>
      </w:tr>
      <w:tr w:rsidR="008A0A37" w:rsidRPr="00412A4E" w14:paraId="16E09FD4" w14:textId="6D4415EE" w:rsidTr="00064FDA">
        <w:tc>
          <w:tcPr>
            <w:tcW w:w="3797" w:type="pct"/>
            <w:tcBorders>
              <w:left w:val="single" w:sz="4" w:space="0" w:color="auto"/>
              <w:right w:val="single" w:sz="4" w:space="0" w:color="auto"/>
            </w:tcBorders>
          </w:tcPr>
          <w:p w14:paraId="651A504C"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t>(</w:t>
            </w:r>
            <w:r w:rsidRPr="00412A4E">
              <w:rPr>
                <w:rFonts w:ascii="TH SarabunPSK" w:hAnsi="TH SarabunPSK" w:cs="TH SarabunPSK"/>
                <w:szCs w:val="22"/>
              </w:rPr>
              <w:t>4</w:t>
            </w:r>
            <w:r w:rsidRPr="00412A4E">
              <w:rPr>
                <w:rFonts w:ascii="TH SarabunPSK" w:hAnsi="TH SarabunPSK" w:cs="TH SarabunPSK"/>
                <w:szCs w:val="22"/>
                <w:cs/>
              </w:rPr>
              <w:t>)  มีความรับผิดชอบในการกระทำของตนเองและรับผิดชอบงานในกลุ่ม (</w:t>
            </w:r>
            <w:r w:rsidRPr="00412A4E">
              <w:rPr>
                <w:rFonts w:ascii="TH SarabunPSK" w:hAnsi="TH SarabunPSK" w:cs="TH SarabunPSK"/>
                <w:szCs w:val="22"/>
              </w:rPr>
              <w:t>WIL</w:t>
            </w:r>
            <w:r w:rsidRPr="00412A4E">
              <w:rPr>
                <w:rFonts w:ascii="TH SarabunPSK" w:hAnsi="TH SarabunPSK" w:cs="TH SarabunPSK"/>
                <w:szCs w:val="22"/>
                <w:cs/>
              </w:rPr>
              <w:t>)</w:t>
            </w:r>
          </w:p>
        </w:tc>
        <w:tc>
          <w:tcPr>
            <w:tcW w:w="188" w:type="pct"/>
            <w:tcBorders>
              <w:left w:val="single" w:sz="4" w:space="0" w:color="auto"/>
              <w:right w:val="single" w:sz="4" w:space="0" w:color="auto"/>
            </w:tcBorders>
          </w:tcPr>
          <w:p w14:paraId="3D876281" w14:textId="12D28BD8" w:rsidR="008A0A37" w:rsidRPr="007F21BC" w:rsidRDefault="008A0A37" w:rsidP="008A0A37">
            <w:pPr>
              <w:jc w:val="center"/>
              <w:rPr>
                <w:rFonts w:ascii="Wingdings" w:eastAsia="Wingdings" w:hAnsi="Wingdings" w:cs="TH SarabunPSK"/>
                <w:szCs w:val="22"/>
              </w:rPr>
            </w:pPr>
            <w:r w:rsidRPr="00DE384F">
              <w:rPr>
                <w:rFonts w:ascii="Segoe UI Symbol" w:eastAsia="Wingdings" w:hAnsi="Segoe UI Symbol" w:cs="Segoe UI Symbol" w:hint="cs"/>
                <w:b/>
                <w:bCs/>
                <w:color w:val="000000" w:themeColor="text1"/>
                <w:sz w:val="24"/>
                <w:szCs w:val="24"/>
                <w:cs/>
              </w:rPr>
              <w:t>✔</w:t>
            </w:r>
          </w:p>
        </w:tc>
        <w:tc>
          <w:tcPr>
            <w:tcW w:w="281" w:type="pct"/>
            <w:tcBorders>
              <w:left w:val="single" w:sz="4" w:space="0" w:color="auto"/>
              <w:right w:val="single" w:sz="4" w:space="0" w:color="auto"/>
            </w:tcBorders>
          </w:tcPr>
          <w:p w14:paraId="0DDAC21D" w14:textId="11F2A5D1" w:rsidR="008A0A37" w:rsidRPr="007F21BC" w:rsidRDefault="008A0A37" w:rsidP="008A0A37">
            <w:pPr>
              <w:jc w:val="center"/>
              <w:rPr>
                <w:rFonts w:ascii="Wingdings" w:eastAsia="Wingdings" w:hAnsi="Wingdings" w:cs="TH SarabunPSK"/>
                <w:szCs w:val="22"/>
              </w:rPr>
            </w:pPr>
            <w:r w:rsidRPr="00DE384F">
              <w:rPr>
                <w:rFonts w:ascii="Segoe UI Symbol" w:eastAsia="Wingdings" w:hAnsi="Segoe UI Symbol" w:cs="Segoe UI Symbol" w:hint="cs"/>
                <w:b/>
                <w:bCs/>
                <w:color w:val="000000" w:themeColor="text1"/>
                <w:sz w:val="24"/>
                <w:szCs w:val="24"/>
                <w:cs/>
              </w:rPr>
              <w:t>✔</w:t>
            </w:r>
          </w:p>
        </w:tc>
        <w:tc>
          <w:tcPr>
            <w:tcW w:w="328" w:type="pct"/>
            <w:tcBorders>
              <w:left w:val="single" w:sz="4" w:space="0" w:color="auto"/>
              <w:right w:val="single" w:sz="4" w:space="0" w:color="auto"/>
            </w:tcBorders>
          </w:tcPr>
          <w:p w14:paraId="1C557E72" w14:textId="358CF403" w:rsidR="008A0A37" w:rsidRPr="007F21BC" w:rsidRDefault="008A0A37" w:rsidP="008A0A37">
            <w:pPr>
              <w:jc w:val="center"/>
              <w:rPr>
                <w:rFonts w:ascii="Wingdings" w:eastAsia="Wingdings" w:hAnsi="Wingdings" w:cs="TH SarabunPSK"/>
                <w:szCs w:val="22"/>
              </w:rPr>
            </w:pPr>
            <w:r w:rsidRPr="00DE384F">
              <w:rPr>
                <w:rFonts w:ascii="Segoe UI Symbol" w:eastAsia="Wingdings" w:hAnsi="Segoe UI Symbol" w:cs="Segoe UI Symbol" w:hint="cs"/>
                <w:b/>
                <w:bCs/>
                <w:color w:val="000000" w:themeColor="text1"/>
                <w:sz w:val="24"/>
                <w:szCs w:val="24"/>
                <w:cs/>
              </w:rPr>
              <w:t>✔</w:t>
            </w:r>
          </w:p>
        </w:tc>
        <w:tc>
          <w:tcPr>
            <w:tcW w:w="188" w:type="pct"/>
            <w:tcBorders>
              <w:left w:val="single" w:sz="4" w:space="0" w:color="auto"/>
              <w:right w:val="single" w:sz="4" w:space="0" w:color="auto"/>
            </w:tcBorders>
          </w:tcPr>
          <w:p w14:paraId="7EE13026" w14:textId="23F16FE2" w:rsidR="008A0A37" w:rsidRPr="007F21BC" w:rsidRDefault="008A0A37" w:rsidP="008A0A37">
            <w:pPr>
              <w:jc w:val="center"/>
              <w:rPr>
                <w:rFonts w:ascii="Wingdings" w:eastAsia="Wingdings" w:hAnsi="Wingdings" w:cs="TH SarabunPSK"/>
                <w:szCs w:val="22"/>
              </w:rPr>
            </w:pPr>
            <w:r w:rsidRPr="00DE384F">
              <w:rPr>
                <w:rFonts w:ascii="Segoe UI Symbol" w:eastAsia="Wingdings" w:hAnsi="Segoe UI Symbol" w:cs="Segoe UI Symbol" w:hint="cs"/>
                <w:b/>
                <w:bCs/>
                <w:color w:val="000000" w:themeColor="text1"/>
                <w:sz w:val="24"/>
                <w:szCs w:val="24"/>
                <w:cs/>
              </w:rPr>
              <w:t>✔</w:t>
            </w:r>
          </w:p>
        </w:tc>
        <w:tc>
          <w:tcPr>
            <w:tcW w:w="218" w:type="pct"/>
            <w:tcBorders>
              <w:left w:val="single" w:sz="4" w:space="0" w:color="auto"/>
              <w:right w:val="single" w:sz="4" w:space="0" w:color="auto"/>
            </w:tcBorders>
          </w:tcPr>
          <w:p w14:paraId="680A3675" w14:textId="7EA7E29C" w:rsidR="008A0A37" w:rsidRPr="007F21BC" w:rsidRDefault="008A0A37" w:rsidP="008A0A37">
            <w:pPr>
              <w:jc w:val="center"/>
              <w:rPr>
                <w:rFonts w:ascii="Wingdings" w:eastAsia="Wingdings" w:hAnsi="Wingdings" w:cs="TH SarabunPSK"/>
                <w:szCs w:val="22"/>
              </w:rPr>
            </w:pPr>
            <w:r w:rsidRPr="00DE384F">
              <w:rPr>
                <w:rFonts w:ascii="Segoe UI Symbol" w:eastAsia="Wingdings" w:hAnsi="Segoe UI Symbol" w:cs="Segoe UI Symbol" w:hint="cs"/>
                <w:b/>
                <w:bCs/>
                <w:color w:val="000000" w:themeColor="text1"/>
                <w:sz w:val="24"/>
                <w:szCs w:val="24"/>
                <w:cs/>
              </w:rPr>
              <w:t>✔</w:t>
            </w:r>
          </w:p>
        </w:tc>
      </w:tr>
      <w:tr w:rsidR="008A0A37" w:rsidRPr="00412A4E" w14:paraId="61747EAE" w14:textId="193EDCB1" w:rsidTr="00064FDA">
        <w:tc>
          <w:tcPr>
            <w:tcW w:w="3797" w:type="pct"/>
            <w:tcBorders>
              <w:left w:val="single" w:sz="4" w:space="0" w:color="auto"/>
              <w:right w:val="single" w:sz="4" w:space="0" w:color="auto"/>
            </w:tcBorders>
          </w:tcPr>
          <w:p w14:paraId="42603546"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t>(</w:t>
            </w:r>
            <w:r w:rsidRPr="00412A4E">
              <w:rPr>
                <w:rFonts w:ascii="TH SarabunPSK" w:hAnsi="TH SarabunPSK" w:cs="TH SarabunPSK"/>
                <w:szCs w:val="22"/>
              </w:rPr>
              <w:t>5</w:t>
            </w:r>
            <w:r w:rsidRPr="00412A4E">
              <w:rPr>
                <w:rFonts w:ascii="TH SarabunPSK" w:hAnsi="TH SarabunPSK" w:cs="TH SarabunPSK"/>
                <w:szCs w:val="22"/>
                <w:cs/>
              </w:rPr>
              <w:t>)  สามารถเป็นผู้ริเริ่มแสดงประเด็นในการแก้ไขสถานการณ์ทั้งส่วนตัวและส่วนรวมพร้อมทั้งแสดงจุดยืนอย่างพอเหมาะทั้งของตนเองและของกลุ่ม (</w:t>
            </w:r>
            <w:r w:rsidRPr="00412A4E">
              <w:rPr>
                <w:rFonts w:ascii="TH SarabunPSK" w:hAnsi="TH SarabunPSK" w:cs="TH SarabunPSK"/>
                <w:szCs w:val="22"/>
              </w:rPr>
              <w:t>WIL</w:t>
            </w:r>
            <w:r w:rsidRPr="00412A4E">
              <w:rPr>
                <w:rFonts w:ascii="TH SarabunPSK" w:hAnsi="TH SarabunPSK" w:cs="TH SarabunPSK"/>
                <w:szCs w:val="22"/>
                <w:cs/>
              </w:rPr>
              <w:t>)</w:t>
            </w:r>
          </w:p>
        </w:tc>
        <w:tc>
          <w:tcPr>
            <w:tcW w:w="188" w:type="pct"/>
            <w:tcBorders>
              <w:left w:val="single" w:sz="4" w:space="0" w:color="auto"/>
              <w:right w:val="single" w:sz="4" w:space="0" w:color="auto"/>
            </w:tcBorders>
          </w:tcPr>
          <w:p w14:paraId="7FE88D2D" w14:textId="1BD8997D" w:rsidR="008A0A37" w:rsidRPr="007F21BC" w:rsidRDefault="008A0A37" w:rsidP="008A0A37">
            <w:pPr>
              <w:jc w:val="center"/>
              <w:rPr>
                <w:rFonts w:ascii="Wingdings" w:eastAsia="Wingdings" w:hAnsi="Wingdings" w:cs="TH SarabunPSK"/>
                <w:szCs w:val="22"/>
              </w:rPr>
            </w:pPr>
            <w:r w:rsidRPr="00DE384F">
              <w:rPr>
                <w:rFonts w:ascii="Segoe UI Symbol" w:eastAsia="Wingdings" w:hAnsi="Segoe UI Symbol" w:cs="Segoe UI Symbol" w:hint="cs"/>
                <w:b/>
                <w:bCs/>
                <w:color w:val="000000" w:themeColor="text1"/>
                <w:sz w:val="24"/>
                <w:szCs w:val="24"/>
                <w:cs/>
              </w:rPr>
              <w:t>✔</w:t>
            </w:r>
          </w:p>
        </w:tc>
        <w:tc>
          <w:tcPr>
            <w:tcW w:w="281" w:type="pct"/>
            <w:tcBorders>
              <w:left w:val="single" w:sz="4" w:space="0" w:color="auto"/>
              <w:right w:val="single" w:sz="4" w:space="0" w:color="auto"/>
            </w:tcBorders>
          </w:tcPr>
          <w:p w14:paraId="177CF3E2" w14:textId="597D1B78" w:rsidR="008A0A37" w:rsidRPr="007F21BC" w:rsidRDefault="008A0A37" w:rsidP="008A0A37">
            <w:pPr>
              <w:jc w:val="center"/>
              <w:rPr>
                <w:rFonts w:ascii="Wingdings" w:eastAsia="Wingdings" w:hAnsi="Wingdings" w:cs="TH SarabunPSK"/>
                <w:szCs w:val="22"/>
              </w:rPr>
            </w:pPr>
            <w:r w:rsidRPr="00DE384F">
              <w:rPr>
                <w:rFonts w:ascii="Segoe UI Symbol" w:eastAsia="Wingdings" w:hAnsi="Segoe UI Symbol" w:cs="Segoe UI Symbol" w:hint="cs"/>
                <w:b/>
                <w:bCs/>
                <w:color w:val="000000" w:themeColor="text1"/>
                <w:sz w:val="24"/>
                <w:szCs w:val="24"/>
                <w:cs/>
              </w:rPr>
              <w:t>✔</w:t>
            </w:r>
          </w:p>
        </w:tc>
        <w:tc>
          <w:tcPr>
            <w:tcW w:w="328" w:type="pct"/>
            <w:tcBorders>
              <w:left w:val="single" w:sz="4" w:space="0" w:color="auto"/>
              <w:right w:val="single" w:sz="4" w:space="0" w:color="auto"/>
            </w:tcBorders>
          </w:tcPr>
          <w:p w14:paraId="2FA4D462" w14:textId="0FE60E98" w:rsidR="008A0A37" w:rsidRPr="007F21BC" w:rsidRDefault="008A0A37" w:rsidP="008A0A37">
            <w:pPr>
              <w:jc w:val="center"/>
              <w:rPr>
                <w:rFonts w:ascii="Wingdings" w:eastAsia="Wingdings" w:hAnsi="Wingdings" w:cs="TH SarabunPSK"/>
                <w:szCs w:val="22"/>
              </w:rPr>
            </w:pPr>
            <w:r w:rsidRPr="00DE384F">
              <w:rPr>
                <w:rFonts w:ascii="Segoe UI Symbol" w:eastAsia="Wingdings" w:hAnsi="Segoe UI Symbol" w:cs="Segoe UI Symbol" w:hint="cs"/>
                <w:b/>
                <w:bCs/>
                <w:color w:val="000000" w:themeColor="text1"/>
                <w:sz w:val="24"/>
                <w:szCs w:val="24"/>
                <w:cs/>
              </w:rPr>
              <w:t>✔</w:t>
            </w:r>
          </w:p>
        </w:tc>
        <w:tc>
          <w:tcPr>
            <w:tcW w:w="188" w:type="pct"/>
            <w:tcBorders>
              <w:left w:val="single" w:sz="4" w:space="0" w:color="auto"/>
              <w:right w:val="single" w:sz="4" w:space="0" w:color="auto"/>
            </w:tcBorders>
          </w:tcPr>
          <w:p w14:paraId="13C80B38" w14:textId="316F4164" w:rsidR="008A0A37" w:rsidRPr="007F21BC" w:rsidRDefault="008A0A37" w:rsidP="008A0A37">
            <w:pPr>
              <w:jc w:val="center"/>
              <w:rPr>
                <w:rFonts w:ascii="Wingdings" w:eastAsia="Wingdings" w:hAnsi="Wingdings" w:cs="TH SarabunPSK"/>
                <w:szCs w:val="22"/>
              </w:rPr>
            </w:pPr>
            <w:r w:rsidRPr="00DE384F">
              <w:rPr>
                <w:rFonts w:ascii="Segoe UI Symbol" w:eastAsia="Wingdings" w:hAnsi="Segoe UI Symbol" w:cs="Segoe UI Symbol" w:hint="cs"/>
                <w:b/>
                <w:bCs/>
                <w:color w:val="000000" w:themeColor="text1"/>
                <w:sz w:val="24"/>
                <w:szCs w:val="24"/>
                <w:cs/>
              </w:rPr>
              <w:t>✔</w:t>
            </w:r>
          </w:p>
        </w:tc>
        <w:tc>
          <w:tcPr>
            <w:tcW w:w="218" w:type="pct"/>
            <w:tcBorders>
              <w:left w:val="single" w:sz="4" w:space="0" w:color="auto"/>
              <w:right w:val="single" w:sz="4" w:space="0" w:color="auto"/>
            </w:tcBorders>
          </w:tcPr>
          <w:p w14:paraId="1BA524E1" w14:textId="5FF0ADE1" w:rsidR="008A0A37" w:rsidRPr="007F21BC" w:rsidRDefault="008A0A37" w:rsidP="008A0A37">
            <w:pPr>
              <w:jc w:val="center"/>
              <w:rPr>
                <w:rFonts w:ascii="Wingdings" w:eastAsia="Wingdings" w:hAnsi="Wingdings" w:cs="TH SarabunPSK"/>
                <w:szCs w:val="22"/>
              </w:rPr>
            </w:pPr>
            <w:r w:rsidRPr="00DE384F">
              <w:rPr>
                <w:rFonts w:ascii="Segoe UI Symbol" w:eastAsia="Wingdings" w:hAnsi="Segoe UI Symbol" w:cs="Segoe UI Symbol" w:hint="cs"/>
                <w:b/>
                <w:bCs/>
                <w:color w:val="000000" w:themeColor="text1"/>
                <w:sz w:val="24"/>
                <w:szCs w:val="24"/>
                <w:cs/>
              </w:rPr>
              <w:t>✔</w:t>
            </w:r>
          </w:p>
        </w:tc>
      </w:tr>
      <w:tr w:rsidR="008A0A37" w:rsidRPr="00412A4E" w14:paraId="4B3E660C" w14:textId="355BAE0E" w:rsidTr="00064FDA">
        <w:tc>
          <w:tcPr>
            <w:tcW w:w="3797" w:type="pct"/>
            <w:tcBorders>
              <w:left w:val="single" w:sz="4" w:space="0" w:color="auto"/>
              <w:bottom w:val="single" w:sz="4" w:space="0" w:color="auto"/>
              <w:right w:val="single" w:sz="4" w:space="0" w:color="auto"/>
            </w:tcBorders>
          </w:tcPr>
          <w:p w14:paraId="4D2CB333"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t>(</w:t>
            </w:r>
            <w:r w:rsidRPr="00412A4E">
              <w:rPr>
                <w:rFonts w:ascii="TH SarabunPSK" w:hAnsi="TH SarabunPSK" w:cs="TH SarabunPSK"/>
                <w:szCs w:val="22"/>
              </w:rPr>
              <w:t>6</w:t>
            </w:r>
            <w:r w:rsidRPr="00412A4E">
              <w:rPr>
                <w:rFonts w:ascii="TH SarabunPSK" w:hAnsi="TH SarabunPSK" w:cs="TH SarabunPSK"/>
                <w:szCs w:val="22"/>
                <w:cs/>
              </w:rPr>
              <w:t>)  มีความรับผิดชอบการพัฒนาการเรียนรู้ทั้งของตนเองและทางวิชาชีพอย่างต่อเนื่อง คุณสมบัติต่าง ๆ นี้สามารถวัดระหว่างการทำกิจกรรมร่วมกัน</w:t>
            </w:r>
          </w:p>
        </w:tc>
        <w:tc>
          <w:tcPr>
            <w:tcW w:w="188" w:type="pct"/>
            <w:tcBorders>
              <w:left w:val="single" w:sz="4" w:space="0" w:color="auto"/>
              <w:bottom w:val="single" w:sz="4" w:space="0" w:color="auto"/>
              <w:right w:val="single" w:sz="4" w:space="0" w:color="auto"/>
            </w:tcBorders>
          </w:tcPr>
          <w:p w14:paraId="46E38B23" w14:textId="0F00F579" w:rsidR="008A0A37" w:rsidRPr="007F21BC" w:rsidRDefault="008A0A37" w:rsidP="008A0A37">
            <w:pPr>
              <w:jc w:val="center"/>
              <w:rPr>
                <w:rFonts w:ascii="Wingdings" w:eastAsia="Wingdings" w:hAnsi="Wingdings" w:cs="TH SarabunPSK"/>
                <w:szCs w:val="22"/>
              </w:rPr>
            </w:pPr>
            <w:r w:rsidRPr="00DE384F">
              <w:rPr>
                <w:rFonts w:ascii="Segoe UI Symbol" w:eastAsia="Wingdings" w:hAnsi="Segoe UI Symbol" w:cs="Segoe UI Symbol" w:hint="cs"/>
                <w:b/>
                <w:bCs/>
                <w:color w:val="000000" w:themeColor="text1"/>
                <w:sz w:val="24"/>
                <w:szCs w:val="24"/>
                <w:cs/>
              </w:rPr>
              <w:t>✔</w:t>
            </w:r>
          </w:p>
        </w:tc>
        <w:tc>
          <w:tcPr>
            <w:tcW w:w="281" w:type="pct"/>
            <w:tcBorders>
              <w:left w:val="single" w:sz="4" w:space="0" w:color="auto"/>
              <w:bottom w:val="single" w:sz="4" w:space="0" w:color="auto"/>
              <w:right w:val="single" w:sz="4" w:space="0" w:color="auto"/>
            </w:tcBorders>
          </w:tcPr>
          <w:p w14:paraId="225D8EDD" w14:textId="4DFB494A" w:rsidR="008A0A37" w:rsidRPr="007F21BC" w:rsidRDefault="008A0A37" w:rsidP="008A0A37">
            <w:pPr>
              <w:jc w:val="center"/>
              <w:rPr>
                <w:rFonts w:ascii="Wingdings" w:eastAsia="Wingdings" w:hAnsi="Wingdings" w:cs="TH SarabunPSK"/>
                <w:szCs w:val="22"/>
              </w:rPr>
            </w:pPr>
            <w:r w:rsidRPr="00DE384F">
              <w:rPr>
                <w:rFonts w:ascii="Segoe UI Symbol" w:eastAsia="Wingdings" w:hAnsi="Segoe UI Symbol" w:cs="Segoe UI Symbol" w:hint="cs"/>
                <w:b/>
                <w:bCs/>
                <w:color w:val="000000" w:themeColor="text1"/>
                <w:sz w:val="24"/>
                <w:szCs w:val="24"/>
                <w:cs/>
              </w:rPr>
              <w:t>✔</w:t>
            </w:r>
          </w:p>
        </w:tc>
        <w:tc>
          <w:tcPr>
            <w:tcW w:w="328" w:type="pct"/>
            <w:tcBorders>
              <w:left w:val="single" w:sz="4" w:space="0" w:color="auto"/>
              <w:bottom w:val="single" w:sz="4" w:space="0" w:color="auto"/>
              <w:right w:val="single" w:sz="4" w:space="0" w:color="auto"/>
            </w:tcBorders>
          </w:tcPr>
          <w:p w14:paraId="7A3E8342" w14:textId="014BCC45" w:rsidR="008A0A37" w:rsidRPr="007F21BC" w:rsidRDefault="008A0A37" w:rsidP="008A0A37">
            <w:pPr>
              <w:jc w:val="center"/>
              <w:rPr>
                <w:rFonts w:ascii="Wingdings" w:eastAsia="Wingdings" w:hAnsi="Wingdings" w:cs="TH SarabunPSK"/>
                <w:szCs w:val="22"/>
              </w:rPr>
            </w:pPr>
            <w:r w:rsidRPr="00DE384F">
              <w:rPr>
                <w:rFonts w:ascii="Segoe UI Symbol" w:eastAsia="Wingdings" w:hAnsi="Segoe UI Symbol" w:cs="Segoe UI Symbol" w:hint="cs"/>
                <w:b/>
                <w:bCs/>
                <w:color w:val="000000" w:themeColor="text1"/>
                <w:sz w:val="24"/>
                <w:szCs w:val="24"/>
                <w:cs/>
              </w:rPr>
              <w:t>✔</w:t>
            </w:r>
          </w:p>
        </w:tc>
        <w:tc>
          <w:tcPr>
            <w:tcW w:w="188" w:type="pct"/>
            <w:tcBorders>
              <w:left w:val="single" w:sz="4" w:space="0" w:color="auto"/>
              <w:bottom w:val="single" w:sz="4" w:space="0" w:color="auto"/>
              <w:right w:val="single" w:sz="4" w:space="0" w:color="auto"/>
            </w:tcBorders>
          </w:tcPr>
          <w:p w14:paraId="7BD1EF6F" w14:textId="04EF9F5A" w:rsidR="008A0A37" w:rsidRPr="007F21BC" w:rsidRDefault="008A0A37" w:rsidP="008A0A37">
            <w:pPr>
              <w:jc w:val="center"/>
              <w:rPr>
                <w:rFonts w:ascii="Wingdings" w:eastAsia="Wingdings" w:hAnsi="Wingdings" w:cs="TH SarabunPSK"/>
                <w:szCs w:val="22"/>
              </w:rPr>
            </w:pPr>
            <w:r w:rsidRPr="00DE384F">
              <w:rPr>
                <w:rFonts w:ascii="Segoe UI Symbol" w:eastAsia="Wingdings" w:hAnsi="Segoe UI Symbol" w:cs="Segoe UI Symbol" w:hint="cs"/>
                <w:b/>
                <w:bCs/>
                <w:color w:val="000000" w:themeColor="text1"/>
                <w:sz w:val="24"/>
                <w:szCs w:val="24"/>
                <w:cs/>
              </w:rPr>
              <w:t>✔</w:t>
            </w:r>
          </w:p>
        </w:tc>
        <w:tc>
          <w:tcPr>
            <w:tcW w:w="218" w:type="pct"/>
            <w:tcBorders>
              <w:left w:val="single" w:sz="4" w:space="0" w:color="auto"/>
              <w:bottom w:val="single" w:sz="4" w:space="0" w:color="auto"/>
              <w:right w:val="single" w:sz="4" w:space="0" w:color="auto"/>
            </w:tcBorders>
          </w:tcPr>
          <w:p w14:paraId="19311EBD" w14:textId="7C279738" w:rsidR="008A0A37" w:rsidRPr="007F21BC" w:rsidRDefault="008A0A37" w:rsidP="008A0A37">
            <w:pPr>
              <w:jc w:val="center"/>
              <w:rPr>
                <w:rFonts w:ascii="Wingdings" w:eastAsia="Wingdings" w:hAnsi="Wingdings" w:cs="TH SarabunPSK"/>
                <w:szCs w:val="22"/>
              </w:rPr>
            </w:pPr>
            <w:r w:rsidRPr="00DE384F">
              <w:rPr>
                <w:rFonts w:ascii="Segoe UI Symbol" w:eastAsia="Wingdings" w:hAnsi="Segoe UI Symbol" w:cs="Segoe UI Symbol" w:hint="cs"/>
                <w:b/>
                <w:bCs/>
                <w:color w:val="000000" w:themeColor="text1"/>
                <w:sz w:val="24"/>
                <w:szCs w:val="24"/>
                <w:cs/>
              </w:rPr>
              <w:t>✔</w:t>
            </w:r>
          </w:p>
        </w:tc>
      </w:tr>
      <w:tr w:rsidR="004A23DE" w:rsidRPr="00412A4E" w14:paraId="15E8EA59" w14:textId="52E894A7" w:rsidTr="00064FDA">
        <w:tc>
          <w:tcPr>
            <w:tcW w:w="3797" w:type="pct"/>
            <w:tcBorders>
              <w:top w:val="single" w:sz="4" w:space="0" w:color="auto"/>
              <w:left w:val="single" w:sz="4" w:space="0" w:color="auto"/>
              <w:right w:val="single" w:sz="4" w:space="0" w:color="auto"/>
            </w:tcBorders>
          </w:tcPr>
          <w:p w14:paraId="33DDC9EE" w14:textId="77777777" w:rsidR="004A23DE" w:rsidRPr="00412A4E" w:rsidRDefault="004A23DE" w:rsidP="003F74E2">
            <w:pPr>
              <w:rPr>
                <w:rFonts w:ascii="TH SarabunPSK" w:hAnsi="TH SarabunPSK" w:cs="TH SarabunPSK"/>
                <w:b/>
                <w:bCs/>
                <w:szCs w:val="22"/>
              </w:rPr>
            </w:pPr>
            <w:r w:rsidRPr="00412A4E">
              <w:rPr>
                <w:rFonts w:ascii="TH SarabunPSK" w:hAnsi="TH SarabunPSK" w:cs="TH SarabunPSK"/>
                <w:b/>
                <w:bCs/>
                <w:szCs w:val="22"/>
              </w:rPr>
              <w:t>5</w:t>
            </w:r>
            <w:r w:rsidRPr="00412A4E">
              <w:rPr>
                <w:rFonts w:ascii="TH SarabunPSK" w:hAnsi="TH SarabunPSK" w:cs="TH SarabunPSK"/>
                <w:b/>
                <w:bCs/>
                <w:szCs w:val="22"/>
                <w:cs/>
              </w:rPr>
              <w:t>) ทักษะการวิเคราะห์เชิงตัวเลข การสื่อสาร และการใช้เทคโนโลยีสารสนเทศ</w:t>
            </w:r>
          </w:p>
        </w:tc>
        <w:tc>
          <w:tcPr>
            <w:tcW w:w="188" w:type="pct"/>
            <w:tcBorders>
              <w:top w:val="single" w:sz="4" w:space="0" w:color="auto"/>
              <w:left w:val="single" w:sz="4" w:space="0" w:color="auto"/>
              <w:right w:val="single" w:sz="4" w:space="0" w:color="auto"/>
            </w:tcBorders>
          </w:tcPr>
          <w:p w14:paraId="5E9874B1" w14:textId="7824E28E" w:rsidR="004A23DE" w:rsidRPr="007F21BC" w:rsidRDefault="004A23DE" w:rsidP="003F74E2">
            <w:pPr>
              <w:jc w:val="center"/>
              <w:rPr>
                <w:rFonts w:ascii="Wingdings" w:eastAsia="Wingdings" w:hAnsi="Wingdings" w:cs="TH SarabunPSK"/>
                <w:b/>
                <w:bCs/>
                <w:szCs w:val="22"/>
              </w:rPr>
            </w:pPr>
          </w:p>
        </w:tc>
        <w:tc>
          <w:tcPr>
            <w:tcW w:w="281" w:type="pct"/>
            <w:tcBorders>
              <w:top w:val="single" w:sz="4" w:space="0" w:color="auto"/>
              <w:left w:val="single" w:sz="4" w:space="0" w:color="auto"/>
              <w:right w:val="single" w:sz="4" w:space="0" w:color="auto"/>
            </w:tcBorders>
          </w:tcPr>
          <w:p w14:paraId="19C1A436" w14:textId="0BF604DA" w:rsidR="004A23DE" w:rsidRPr="007F21BC" w:rsidRDefault="004A23DE" w:rsidP="003F74E2">
            <w:pPr>
              <w:jc w:val="center"/>
              <w:rPr>
                <w:rFonts w:ascii="Wingdings" w:eastAsia="Wingdings" w:hAnsi="Wingdings" w:cs="TH SarabunPSK"/>
                <w:b/>
                <w:bCs/>
                <w:szCs w:val="22"/>
              </w:rPr>
            </w:pPr>
          </w:p>
        </w:tc>
        <w:tc>
          <w:tcPr>
            <w:tcW w:w="328" w:type="pct"/>
            <w:tcBorders>
              <w:top w:val="single" w:sz="4" w:space="0" w:color="auto"/>
              <w:left w:val="single" w:sz="4" w:space="0" w:color="auto"/>
              <w:right w:val="single" w:sz="4" w:space="0" w:color="auto"/>
            </w:tcBorders>
          </w:tcPr>
          <w:p w14:paraId="34C57366" w14:textId="639FFE92" w:rsidR="004A23DE" w:rsidRPr="007F21BC" w:rsidRDefault="004A23DE" w:rsidP="003F74E2">
            <w:pPr>
              <w:jc w:val="center"/>
              <w:rPr>
                <w:rFonts w:ascii="Wingdings" w:eastAsia="Wingdings" w:hAnsi="Wingdings" w:cs="TH SarabunPSK"/>
                <w:b/>
                <w:bCs/>
                <w:szCs w:val="22"/>
              </w:rPr>
            </w:pPr>
          </w:p>
        </w:tc>
        <w:tc>
          <w:tcPr>
            <w:tcW w:w="188" w:type="pct"/>
            <w:tcBorders>
              <w:top w:val="single" w:sz="4" w:space="0" w:color="auto"/>
              <w:left w:val="single" w:sz="4" w:space="0" w:color="auto"/>
              <w:right w:val="single" w:sz="4" w:space="0" w:color="auto"/>
            </w:tcBorders>
          </w:tcPr>
          <w:p w14:paraId="3DCCEDBA" w14:textId="256D0D32" w:rsidR="004A23DE" w:rsidRPr="007F21BC" w:rsidRDefault="004A23DE" w:rsidP="003F74E2">
            <w:pPr>
              <w:jc w:val="center"/>
              <w:rPr>
                <w:rFonts w:ascii="Wingdings" w:eastAsia="Wingdings" w:hAnsi="Wingdings" w:cs="TH SarabunPSK"/>
                <w:b/>
                <w:bCs/>
                <w:szCs w:val="22"/>
              </w:rPr>
            </w:pPr>
          </w:p>
        </w:tc>
        <w:tc>
          <w:tcPr>
            <w:tcW w:w="218" w:type="pct"/>
            <w:tcBorders>
              <w:top w:val="single" w:sz="4" w:space="0" w:color="auto"/>
              <w:left w:val="single" w:sz="4" w:space="0" w:color="auto"/>
              <w:right w:val="single" w:sz="4" w:space="0" w:color="auto"/>
            </w:tcBorders>
          </w:tcPr>
          <w:p w14:paraId="3F9BA901" w14:textId="4CEFC533" w:rsidR="004A23DE" w:rsidRPr="007F21BC" w:rsidRDefault="004A23DE" w:rsidP="003F74E2">
            <w:pPr>
              <w:jc w:val="center"/>
              <w:rPr>
                <w:rFonts w:ascii="Wingdings" w:eastAsia="Wingdings" w:hAnsi="Wingdings" w:cs="TH SarabunPSK"/>
                <w:b/>
                <w:bCs/>
                <w:szCs w:val="22"/>
              </w:rPr>
            </w:pPr>
          </w:p>
        </w:tc>
      </w:tr>
      <w:tr w:rsidR="008A0A37" w:rsidRPr="00412A4E" w14:paraId="02CC3B74" w14:textId="21C5CE4F" w:rsidTr="00064FDA">
        <w:tc>
          <w:tcPr>
            <w:tcW w:w="3797" w:type="pct"/>
            <w:tcBorders>
              <w:left w:val="single" w:sz="4" w:space="0" w:color="auto"/>
              <w:right w:val="single" w:sz="4" w:space="0" w:color="auto"/>
            </w:tcBorders>
          </w:tcPr>
          <w:p w14:paraId="23730717"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t>(</w:t>
            </w:r>
            <w:r w:rsidRPr="00412A4E">
              <w:rPr>
                <w:rFonts w:ascii="TH SarabunPSK" w:hAnsi="TH SarabunPSK" w:cs="TH SarabunPSK"/>
                <w:szCs w:val="22"/>
              </w:rPr>
              <w:t>1</w:t>
            </w:r>
            <w:r w:rsidRPr="00412A4E">
              <w:rPr>
                <w:rFonts w:ascii="TH SarabunPSK" w:hAnsi="TH SarabunPSK" w:cs="TH SarabunPSK"/>
                <w:szCs w:val="22"/>
                <w:cs/>
              </w:rPr>
              <w:t>)  มีทักษะในการใช้เครื่องมือที่จำเป็นที่มีอยู่ในปัจจุบันต่อการทำงาน</w:t>
            </w:r>
          </w:p>
        </w:tc>
        <w:tc>
          <w:tcPr>
            <w:tcW w:w="188" w:type="pct"/>
            <w:tcBorders>
              <w:left w:val="single" w:sz="4" w:space="0" w:color="auto"/>
              <w:right w:val="single" w:sz="4" w:space="0" w:color="auto"/>
            </w:tcBorders>
          </w:tcPr>
          <w:p w14:paraId="0EE3BE06" w14:textId="3E0CE3A6" w:rsidR="008A0A37" w:rsidRPr="007F21BC" w:rsidRDefault="008A0A37" w:rsidP="008A0A37">
            <w:pPr>
              <w:jc w:val="center"/>
              <w:rPr>
                <w:rFonts w:ascii="Wingdings" w:eastAsia="Wingdings" w:hAnsi="Wingdings" w:cs="TH SarabunPSK"/>
                <w:szCs w:val="22"/>
              </w:rPr>
            </w:pPr>
            <w:r w:rsidRPr="001E0459">
              <w:rPr>
                <w:rFonts w:ascii="Segoe UI Symbol" w:eastAsia="Wingdings" w:hAnsi="Segoe UI Symbol" w:cs="Segoe UI Symbol" w:hint="cs"/>
                <w:b/>
                <w:bCs/>
                <w:color w:val="000000" w:themeColor="text1"/>
                <w:sz w:val="24"/>
                <w:szCs w:val="24"/>
                <w:cs/>
              </w:rPr>
              <w:t>✔</w:t>
            </w:r>
          </w:p>
        </w:tc>
        <w:tc>
          <w:tcPr>
            <w:tcW w:w="281" w:type="pct"/>
            <w:tcBorders>
              <w:left w:val="single" w:sz="4" w:space="0" w:color="auto"/>
              <w:right w:val="single" w:sz="4" w:space="0" w:color="auto"/>
            </w:tcBorders>
          </w:tcPr>
          <w:p w14:paraId="51FD964A" w14:textId="31ADA07E" w:rsidR="008A0A37" w:rsidRPr="007F21BC" w:rsidRDefault="008A0A37" w:rsidP="008A0A37">
            <w:pPr>
              <w:jc w:val="center"/>
              <w:rPr>
                <w:rFonts w:ascii="Wingdings" w:eastAsia="Wingdings" w:hAnsi="Wingdings" w:cs="TH SarabunPSK"/>
                <w:szCs w:val="22"/>
              </w:rPr>
            </w:pPr>
            <w:r w:rsidRPr="001E0459">
              <w:rPr>
                <w:rFonts w:ascii="Segoe UI Symbol" w:eastAsia="Wingdings" w:hAnsi="Segoe UI Symbol" w:cs="Segoe UI Symbol" w:hint="cs"/>
                <w:b/>
                <w:bCs/>
                <w:color w:val="000000" w:themeColor="text1"/>
                <w:sz w:val="24"/>
                <w:szCs w:val="24"/>
                <w:cs/>
              </w:rPr>
              <w:t>✔</w:t>
            </w:r>
          </w:p>
        </w:tc>
        <w:tc>
          <w:tcPr>
            <w:tcW w:w="328" w:type="pct"/>
            <w:tcBorders>
              <w:left w:val="single" w:sz="4" w:space="0" w:color="auto"/>
              <w:right w:val="single" w:sz="4" w:space="0" w:color="auto"/>
            </w:tcBorders>
          </w:tcPr>
          <w:p w14:paraId="087B71DF" w14:textId="4E0368C7" w:rsidR="008A0A37" w:rsidRPr="007F21BC" w:rsidRDefault="008A0A37" w:rsidP="008A0A37">
            <w:pPr>
              <w:jc w:val="center"/>
              <w:rPr>
                <w:rFonts w:ascii="Wingdings" w:eastAsia="Wingdings" w:hAnsi="Wingdings" w:cs="TH SarabunPSK"/>
                <w:szCs w:val="22"/>
              </w:rPr>
            </w:pPr>
            <w:r w:rsidRPr="001E0459">
              <w:rPr>
                <w:rFonts w:ascii="Segoe UI Symbol" w:eastAsia="Wingdings" w:hAnsi="Segoe UI Symbol" w:cs="Segoe UI Symbol" w:hint="cs"/>
                <w:b/>
                <w:bCs/>
                <w:color w:val="000000" w:themeColor="text1"/>
                <w:sz w:val="24"/>
                <w:szCs w:val="24"/>
                <w:cs/>
              </w:rPr>
              <w:t>✔</w:t>
            </w:r>
          </w:p>
        </w:tc>
        <w:tc>
          <w:tcPr>
            <w:tcW w:w="188" w:type="pct"/>
            <w:tcBorders>
              <w:left w:val="single" w:sz="4" w:space="0" w:color="auto"/>
              <w:right w:val="single" w:sz="4" w:space="0" w:color="auto"/>
            </w:tcBorders>
          </w:tcPr>
          <w:p w14:paraId="5F73EDBB" w14:textId="54B71C0C" w:rsidR="008A0A37" w:rsidRPr="007F21BC" w:rsidRDefault="008A0A37" w:rsidP="008A0A37">
            <w:pPr>
              <w:jc w:val="center"/>
              <w:rPr>
                <w:rFonts w:ascii="Wingdings" w:eastAsia="Wingdings" w:hAnsi="Wingdings" w:cs="TH SarabunPSK"/>
                <w:szCs w:val="22"/>
              </w:rPr>
            </w:pPr>
            <w:r w:rsidRPr="001E0459">
              <w:rPr>
                <w:rFonts w:ascii="Segoe UI Symbol" w:eastAsia="Wingdings" w:hAnsi="Segoe UI Symbol" w:cs="Segoe UI Symbol" w:hint="cs"/>
                <w:b/>
                <w:bCs/>
                <w:color w:val="000000" w:themeColor="text1"/>
                <w:sz w:val="24"/>
                <w:szCs w:val="24"/>
                <w:cs/>
              </w:rPr>
              <w:t>✔</w:t>
            </w:r>
          </w:p>
        </w:tc>
        <w:tc>
          <w:tcPr>
            <w:tcW w:w="218" w:type="pct"/>
            <w:tcBorders>
              <w:left w:val="single" w:sz="4" w:space="0" w:color="auto"/>
              <w:right w:val="single" w:sz="4" w:space="0" w:color="auto"/>
            </w:tcBorders>
          </w:tcPr>
          <w:p w14:paraId="3C8864F9" w14:textId="2320C853" w:rsidR="008A0A37" w:rsidRPr="007F21BC" w:rsidRDefault="008A0A37" w:rsidP="008A0A37">
            <w:pPr>
              <w:jc w:val="center"/>
              <w:rPr>
                <w:rFonts w:ascii="Wingdings" w:eastAsia="Wingdings" w:hAnsi="Wingdings" w:cs="TH SarabunPSK"/>
                <w:szCs w:val="22"/>
              </w:rPr>
            </w:pPr>
            <w:r w:rsidRPr="001E0459">
              <w:rPr>
                <w:rFonts w:ascii="Segoe UI Symbol" w:eastAsia="Wingdings" w:hAnsi="Segoe UI Symbol" w:cs="Segoe UI Symbol" w:hint="cs"/>
                <w:b/>
                <w:bCs/>
                <w:color w:val="000000" w:themeColor="text1"/>
                <w:sz w:val="24"/>
                <w:szCs w:val="24"/>
                <w:cs/>
              </w:rPr>
              <w:t>✔</w:t>
            </w:r>
          </w:p>
        </w:tc>
      </w:tr>
      <w:tr w:rsidR="008A0A37" w:rsidRPr="00412A4E" w14:paraId="1A131520" w14:textId="44255175" w:rsidTr="00064FDA">
        <w:tc>
          <w:tcPr>
            <w:tcW w:w="3797" w:type="pct"/>
            <w:tcBorders>
              <w:left w:val="single" w:sz="4" w:space="0" w:color="auto"/>
              <w:right w:val="single" w:sz="4" w:space="0" w:color="auto"/>
            </w:tcBorders>
          </w:tcPr>
          <w:p w14:paraId="70117088"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t>(</w:t>
            </w:r>
            <w:r w:rsidRPr="00412A4E">
              <w:rPr>
                <w:rFonts w:ascii="TH SarabunPSK" w:hAnsi="TH SarabunPSK" w:cs="TH SarabunPSK"/>
                <w:szCs w:val="22"/>
              </w:rPr>
              <w:t>2</w:t>
            </w:r>
            <w:r w:rsidRPr="00412A4E">
              <w:rPr>
                <w:rFonts w:ascii="TH SarabunPSK" w:hAnsi="TH SarabunPSK" w:cs="TH SarabunPSK"/>
                <w:szCs w:val="22"/>
                <w:cs/>
              </w:rPr>
              <w:t>)  สามารถแนะนำประเด็นการแก้ไขปัญหาโดยใช้สารสนเทศทางคณิตศาสตร์</w:t>
            </w:r>
          </w:p>
        </w:tc>
        <w:tc>
          <w:tcPr>
            <w:tcW w:w="188" w:type="pct"/>
            <w:tcBorders>
              <w:left w:val="single" w:sz="4" w:space="0" w:color="auto"/>
              <w:right w:val="single" w:sz="4" w:space="0" w:color="auto"/>
            </w:tcBorders>
          </w:tcPr>
          <w:p w14:paraId="681715BB" w14:textId="291B357F" w:rsidR="008A0A37" w:rsidRPr="007F21BC" w:rsidRDefault="008A0A37" w:rsidP="008A0A37">
            <w:pPr>
              <w:jc w:val="center"/>
              <w:rPr>
                <w:rFonts w:ascii="Wingdings" w:eastAsia="Wingdings" w:hAnsi="Wingdings" w:cs="TH SarabunPSK"/>
                <w:szCs w:val="22"/>
              </w:rPr>
            </w:pPr>
            <w:r w:rsidRPr="001E0459">
              <w:rPr>
                <w:rFonts w:ascii="Segoe UI Symbol" w:eastAsia="Wingdings" w:hAnsi="Segoe UI Symbol" w:cs="Segoe UI Symbol" w:hint="cs"/>
                <w:b/>
                <w:bCs/>
                <w:color w:val="000000" w:themeColor="text1"/>
                <w:sz w:val="24"/>
                <w:szCs w:val="24"/>
                <w:cs/>
              </w:rPr>
              <w:t>✔</w:t>
            </w:r>
          </w:p>
        </w:tc>
        <w:tc>
          <w:tcPr>
            <w:tcW w:w="281" w:type="pct"/>
            <w:tcBorders>
              <w:left w:val="single" w:sz="4" w:space="0" w:color="auto"/>
              <w:right w:val="single" w:sz="4" w:space="0" w:color="auto"/>
            </w:tcBorders>
          </w:tcPr>
          <w:p w14:paraId="58A98F4F" w14:textId="3B392F35" w:rsidR="008A0A37" w:rsidRPr="007F21BC" w:rsidRDefault="008A0A37" w:rsidP="008A0A37">
            <w:pPr>
              <w:jc w:val="center"/>
              <w:rPr>
                <w:rFonts w:ascii="Wingdings" w:eastAsia="Wingdings" w:hAnsi="Wingdings" w:cs="TH SarabunPSK"/>
                <w:szCs w:val="22"/>
              </w:rPr>
            </w:pPr>
            <w:r w:rsidRPr="001E0459">
              <w:rPr>
                <w:rFonts w:ascii="Segoe UI Symbol" w:eastAsia="Wingdings" w:hAnsi="Segoe UI Symbol" w:cs="Segoe UI Symbol" w:hint="cs"/>
                <w:b/>
                <w:bCs/>
                <w:color w:val="000000" w:themeColor="text1"/>
                <w:sz w:val="24"/>
                <w:szCs w:val="24"/>
                <w:cs/>
              </w:rPr>
              <w:t>✔</w:t>
            </w:r>
          </w:p>
        </w:tc>
        <w:tc>
          <w:tcPr>
            <w:tcW w:w="328" w:type="pct"/>
            <w:tcBorders>
              <w:left w:val="single" w:sz="4" w:space="0" w:color="auto"/>
              <w:right w:val="single" w:sz="4" w:space="0" w:color="auto"/>
            </w:tcBorders>
          </w:tcPr>
          <w:p w14:paraId="7BEBA482" w14:textId="2D9476BF" w:rsidR="008A0A37" w:rsidRPr="007F21BC" w:rsidRDefault="008A0A37" w:rsidP="008A0A37">
            <w:pPr>
              <w:jc w:val="center"/>
              <w:rPr>
                <w:rFonts w:ascii="Wingdings" w:eastAsia="Wingdings" w:hAnsi="Wingdings" w:cs="TH SarabunPSK"/>
                <w:szCs w:val="22"/>
              </w:rPr>
            </w:pPr>
            <w:r w:rsidRPr="001E0459">
              <w:rPr>
                <w:rFonts w:ascii="Segoe UI Symbol" w:eastAsia="Wingdings" w:hAnsi="Segoe UI Symbol" w:cs="Segoe UI Symbol" w:hint="cs"/>
                <w:b/>
                <w:bCs/>
                <w:color w:val="000000" w:themeColor="text1"/>
                <w:sz w:val="24"/>
                <w:szCs w:val="24"/>
                <w:cs/>
              </w:rPr>
              <w:t>✔</w:t>
            </w:r>
          </w:p>
        </w:tc>
        <w:tc>
          <w:tcPr>
            <w:tcW w:w="188" w:type="pct"/>
            <w:tcBorders>
              <w:left w:val="single" w:sz="4" w:space="0" w:color="auto"/>
              <w:right w:val="single" w:sz="4" w:space="0" w:color="auto"/>
            </w:tcBorders>
          </w:tcPr>
          <w:p w14:paraId="54FC1F9D" w14:textId="32454E2B" w:rsidR="008A0A37" w:rsidRPr="007F21BC" w:rsidRDefault="008A0A37" w:rsidP="008A0A37">
            <w:pPr>
              <w:jc w:val="center"/>
              <w:rPr>
                <w:rFonts w:ascii="Wingdings" w:eastAsia="Wingdings" w:hAnsi="Wingdings" w:cs="TH SarabunPSK"/>
                <w:szCs w:val="22"/>
              </w:rPr>
            </w:pPr>
            <w:r w:rsidRPr="001E0459">
              <w:rPr>
                <w:rFonts w:ascii="Segoe UI Symbol" w:eastAsia="Wingdings" w:hAnsi="Segoe UI Symbol" w:cs="Segoe UI Symbol" w:hint="cs"/>
                <w:b/>
                <w:bCs/>
                <w:color w:val="000000" w:themeColor="text1"/>
                <w:sz w:val="24"/>
                <w:szCs w:val="24"/>
                <w:cs/>
              </w:rPr>
              <w:t>✔</w:t>
            </w:r>
          </w:p>
        </w:tc>
        <w:tc>
          <w:tcPr>
            <w:tcW w:w="218" w:type="pct"/>
            <w:tcBorders>
              <w:left w:val="single" w:sz="4" w:space="0" w:color="auto"/>
              <w:right w:val="single" w:sz="4" w:space="0" w:color="auto"/>
            </w:tcBorders>
          </w:tcPr>
          <w:p w14:paraId="66B2C60D" w14:textId="341934E5" w:rsidR="008A0A37" w:rsidRPr="007F21BC" w:rsidRDefault="008A0A37" w:rsidP="008A0A37">
            <w:pPr>
              <w:jc w:val="center"/>
              <w:rPr>
                <w:rFonts w:ascii="Wingdings" w:eastAsia="Wingdings" w:hAnsi="Wingdings" w:cs="TH SarabunPSK"/>
                <w:szCs w:val="22"/>
              </w:rPr>
            </w:pPr>
            <w:r w:rsidRPr="001E0459">
              <w:rPr>
                <w:rFonts w:ascii="Segoe UI Symbol" w:eastAsia="Wingdings" w:hAnsi="Segoe UI Symbol" w:cs="Segoe UI Symbol" w:hint="cs"/>
                <w:b/>
                <w:bCs/>
                <w:color w:val="000000" w:themeColor="text1"/>
                <w:sz w:val="24"/>
                <w:szCs w:val="24"/>
                <w:cs/>
              </w:rPr>
              <w:t>✔</w:t>
            </w:r>
          </w:p>
        </w:tc>
      </w:tr>
      <w:tr w:rsidR="008A0A37" w:rsidRPr="00412A4E" w14:paraId="7016BA19" w14:textId="76392F3F" w:rsidTr="00064FDA">
        <w:tc>
          <w:tcPr>
            <w:tcW w:w="3797" w:type="pct"/>
            <w:tcBorders>
              <w:left w:val="single" w:sz="4" w:space="0" w:color="auto"/>
              <w:right w:val="single" w:sz="4" w:space="0" w:color="auto"/>
            </w:tcBorders>
          </w:tcPr>
          <w:p w14:paraId="691E36E0"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t>(</w:t>
            </w:r>
            <w:r w:rsidRPr="00412A4E">
              <w:rPr>
                <w:rFonts w:ascii="TH SarabunPSK" w:hAnsi="TH SarabunPSK" w:cs="TH SarabunPSK"/>
                <w:szCs w:val="22"/>
              </w:rPr>
              <w:t>3</w:t>
            </w:r>
            <w:r w:rsidRPr="00412A4E">
              <w:rPr>
                <w:rFonts w:ascii="TH SarabunPSK" w:hAnsi="TH SarabunPSK" w:cs="TH SarabunPSK"/>
                <w:szCs w:val="22"/>
                <w:cs/>
              </w:rPr>
              <w:t>)  สามารถสื่อสารอย่างมีประสิทธิภาพทั้งปากเปล่าและการเขียน เลือกใช้รูปแบบของสื่อการนำเสนออย่างเหมาะสม (</w:t>
            </w:r>
            <w:r w:rsidRPr="00412A4E">
              <w:rPr>
                <w:rFonts w:ascii="TH SarabunPSK" w:hAnsi="TH SarabunPSK" w:cs="TH SarabunPSK"/>
                <w:szCs w:val="22"/>
              </w:rPr>
              <w:t>WIL</w:t>
            </w:r>
            <w:r w:rsidRPr="00412A4E">
              <w:rPr>
                <w:rFonts w:ascii="TH SarabunPSK" w:hAnsi="TH SarabunPSK" w:cs="TH SarabunPSK"/>
                <w:szCs w:val="22"/>
                <w:cs/>
              </w:rPr>
              <w:t>)</w:t>
            </w:r>
          </w:p>
        </w:tc>
        <w:tc>
          <w:tcPr>
            <w:tcW w:w="188" w:type="pct"/>
            <w:tcBorders>
              <w:left w:val="single" w:sz="4" w:space="0" w:color="auto"/>
              <w:right w:val="single" w:sz="4" w:space="0" w:color="auto"/>
            </w:tcBorders>
          </w:tcPr>
          <w:p w14:paraId="472C2FCD" w14:textId="1574877B" w:rsidR="008A0A37" w:rsidRPr="007F21BC" w:rsidRDefault="008A0A37" w:rsidP="008A0A37">
            <w:pPr>
              <w:jc w:val="center"/>
              <w:rPr>
                <w:rFonts w:ascii="Wingdings" w:eastAsia="Wingdings" w:hAnsi="Wingdings" w:cs="TH SarabunPSK"/>
                <w:szCs w:val="22"/>
              </w:rPr>
            </w:pPr>
            <w:r w:rsidRPr="001E0459">
              <w:rPr>
                <w:rFonts w:ascii="Segoe UI Symbol" w:eastAsia="Wingdings" w:hAnsi="Segoe UI Symbol" w:cs="Segoe UI Symbol" w:hint="cs"/>
                <w:b/>
                <w:bCs/>
                <w:color w:val="000000" w:themeColor="text1"/>
                <w:sz w:val="24"/>
                <w:szCs w:val="24"/>
                <w:cs/>
              </w:rPr>
              <w:t>✔</w:t>
            </w:r>
          </w:p>
        </w:tc>
        <w:tc>
          <w:tcPr>
            <w:tcW w:w="281" w:type="pct"/>
            <w:tcBorders>
              <w:left w:val="single" w:sz="4" w:space="0" w:color="auto"/>
              <w:right w:val="single" w:sz="4" w:space="0" w:color="auto"/>
            </w:tcBorders>
          </w:tcPr>
          <w:p w14:paraId="0532B20E" w14:textId="519B01E8" w:rsidR="008A0A37" w:rsidRPr="007F21BC" w:rsidRDefault="008A0A37" w:rsidP="008A0A37">
            <w:pPr>
              <w:jc w:val="center"/>
              <w:rPr>
                <w:rFonts w:ascii="Wingdings" w:eastAsia="Wingdings" w:hAnsi="Wingdings" w:cs="TH SarabunPSK"/>
                <w:szCs w:val="22"/>
              </w:rPr>
            </w:pPr>
            <w:r w:rsidRPr="001E0459">
              <w:rPr>
                <w:rFonts w:ascii="Segoe UI Symbol" w:eastAsia="Wingdings" w:hAnsi="Segoe UI Symbol" w:cs="Segoe UI Symbol" w:hint="cs"/>
                <w:b/>
                <w:bCs/>
                <w:color w:val="000000" w:themeColor="text1"/>
                <w:sz w:val="24"/>
                <w:szCs w:val="24"/>
                <w:cs/>
              </w:rPr>
              <w:t>✔</w:t>
            </w:r>
          </w:p>
        </w:tc>
        <w:tc>
          <w:tcPr>
            <w:tcW w:w="328" w:type="pct"/>
            <w:tcBorders>
              <w:left w:val="single" w:sz="4" w:space="0" w:color="auto"/>
              <w:right w:val="single" w:sz="4" w:space="0" w:color="auto"/>
            </w:tcBorders>
          </w:tcPr>
          <w:p w14:paraId="04E569C1" w14:textId="0DD13482" w:rsidR="008A0A37" w:rsidRPr="007F21BC" w:rsidRDefault="008A0A37" w:rsidP="008A0A37">
            <w:pPr>
              <w:jc w:val="center"/>
              <w:rPr>
                <w:rFonts w:ascii="Wingdings" w:eastAsia="Wingdings" w:hAnsi="Wingdings" w:cs="TH SarabunPSK"/>
                <w:szCs w:val="22"/>
              </w:rPr>
            </w:pPr>
            <w:r w:rsidRPr="001E0459">
              <w:rPr>
                <w:rFonts w:ascii="Segoe UI Symbol" w:eastAsia="Wingdings" w:hAnsi="Segoe UI Symbol" w:cs="Segoe UI Symbol" w:hint="cs"/>
                <w:b/>
                <w:bCs/>
                <w:color w:val="000000" w:themeColor="text1"/>
                <w:sz w:val="24"/>
                <w:szCs w:val="24"/>
                <w:cs/>
              </w:rPr>
              <w:t>✔</w:t>
            </w:r>
          </w:p>
        </w:tc>
        <w:tc>
          <w:tcPr>
            <w:tcW w:w="188" w:type="pct"/>
            <w:tcBorders>
              <w:left w:val="single" w:sz="4" w:space="0" w:color="auto"/>
              <w:right w:val="single" w:sz="4" w:space="0" w:color="auto"/>
            </w:tcBorders>
          </w:tcPr>
          <w:p w14:paraId="6EB7B7EE" w14:textId="20E758B3" w:rsidR="008A0A37" w:rsidRPr="007F21BC" w:rsidRDefault="008A0A37" w:rsidP="008A0A37">
            <w:pPr>
              <w:jc w:val="center"/>
              <w:rPr>
                <w:rFonts w:ascii="Wingdings" w:eastAsia="Wingdings" w:hAnsi="Wingdings" w:cs="TH SarabunPSK"/>
                <w:szCs w:val="22"/>
              </w:rPr>
            </w:pPr>
            <w:r w:rsidRPr="001E0459">
              <w:rPr>
                <w:rFonts w:ascii="Segoe UI Symbol" w:eastAsia="Wingdings" w:hAnsi="Segoe UI Symbol" w:cs="Segoe UI Symbol" w:hint="cs"/>
                <w:b/>
                <w:bCs/>
                <w:color w:val="000000" w:themeColor="text1"/>
                <w:sz w:val="24"/>
                <w:szCs w:val="24"/>
                <w:cs/>
              </w:rPr>
              <w:t>✔</w:t>
            </w:r>
          </w:p>
        </w:tc>
        <w:tc>
          <w:tcPr>
            <w:tcW w:w="218" w:type="pct"/>
            <w:tcBorders>
              <w:left w:val="single" w:sz="4" w:space="0" w:color="auto"/>
              <w:right w:val="single" w:sz="4" w:space="0" w:color="auto"/>
            </w:tcBorders>
          </w:tcPr>
          <w:p w14:paraId="0AD68BBC" w14:textId="4A58FC3C" w:rsidR="008A0A37" w:rsidRPr="007F21BC" w:rsidRDefault="008A0A37" w:rsidP="008A0A37">
            <w:pPr>
              <w:jc w:val="center"/>
              <w:rPr>
                <w:rFonts w:ascii="Wingdings" w:eastAsia="Wingdings" w:hAnsi="Wingdings" w:cs="TH SarabunPSK"/>
                <w:szCs w:val="22"/>
              </w:rPr>
            </w:pPr>
            <w:r w:rsidRPr="001E0459">
              <w:rPr>
                <w:rFonts w:ascii="Segoe UI Symbol" w:eastAsia="Wingdings" w:hAnsi="Segoe UI Symbol" w:cs="Segoe UI Symbol" w:hint="cs"/>
                <w:b/>
                <w:bCs/>
                <w:color w:val="000000" w:themeColor="text1"/>
                <w:sz w:val="24"/>
                <w:szCs w:val="24"/>
                <w:cs/>
              </w:rPr>
              <w:t>✔</w:t>
            </w:r>
          </w:p>
        </w:tc>
      </w:tr>
      <w:tr w:rsidR="008A0A37" w:rsidRPr="00412A4E" w14:paraId="3F22A20B" w14:textId="5533269F" w:rsidTr="00064FDA">
        <w:tc>
          <w:tcPr>
            <w:tcW w:w="3797" w:type="pct"/>
            <w:tcBorders>
              <w:left w:val="single" w:sz="4" w:space="0" w:color="auto"/>
              <w:bottom w:val="single" w:sz="4" w:space="0" w:color="auto"/>
              <w:right w:val="single" w:sz="4" w:space="0" w:color="auto"/>
            </w:tcBorders>
          </w:tcPr>
          <w:p w14:paraId="32EE38A2"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lastRenderedPageBreak/>
              <w:t>(</w:t>
            </w:r>
            <w:r w:rsidRPr="00412A4E">
              <w:rPr>
                <w:rFonts w:ascii="TH SarabunPSK" w:hAnsi="TH SarabunPSK" w:cs="TH SarabunPSK"/>
                <w:szCs w:val="22"/>
              </w:rPr>
              <w:t>4</w:t>
            </w:r>
            <w:r w:rsidRPr="00412A4E">
              <w:rPr>
                <w:rFonts w:ascii="TH SarabunPSK" w:hAnsi="TH SarabunPSK" w:cs="TH SarabunPSK"/>
                <w:szCs w:val="22"/>
                <w:cs/>
              </w:rPr>
              <w:t>)  สามารถใช้สารสนเทศและเทคโนโลยีสื่อสารอย่างเหมาะสม</w:t>
            </w:r>
          </w:p>
        </w:tc>
        <w:tc>
          <w:tcPr>
            <w:tcW w:w="188" w:type="pct"/>
            <w:tcBorders>
              <w:left w:val="single" w:sz="4" w:space="0" w:color="auto"/>
              <w:bottom w:val="single" w:sz="4" w:space="0" w:color="auto"/>
              <w:right w:val="single" w:sz="4" w:space="0" w:color="auto"/>
            </w:tcBorders>
          </w:tcPr>
          <w:p w14:paraId="77FF79E3" w14:textId="7B4CF50E" w:rsidR="008A0A37" w:rsidRPr="007F21BC" w:rsidRDefault="008A0A37" w:rsidP="008A0A37">
            <w:pPr>
              <w:jc w:val="center"/>
              <w:rPr>
                <w:rFonts w:ascii="Wingdings" w:eastAsia="Wingdings" w:hAnsi="Wingdings" w:cs="TH SarabunPSK"/>
                <w:szCs w:val="22"/>
              </w:rPr>
            </w:pPr>
            <w:r w:rsidRPr="004361D7">
              <w:rPr>
                <w:rFonts w:ascii="Segoe UI Symbol" w:eastAsia="Wingdings" w:hAnsi="Segoe UI Symbol" w:cs="Segoe UI Symbol" w:hint="cs"/>
                <w:b/>
                <w:bCs/>
                <w:color w:val="000000" w:themeColor="text1"/>
                <w:sz w:val="24"/>
                <w:szCs w:val="24"/>
                <w:cs/>
              </w:rPr>
              <w:t>✔</w:t>
            </w:r>
          </w:p>
        </w:tc>
        <w:tc>
          <w:tcPr>
            <w:tcW w:w="281" w:type="pct"/>
            <w:tcBorders>
              <w:left w:val="single" w:sz="4" w:space="0" w:color="auto"/>
              <w:bottom w:val="single" w:sz="4" w:space="0" w:color="auto"/>
              <w:right w:val="single" w:sz="4" w:space="0" w:color="auto"/>
            </w:tcBorders>
          </w:tcPr>
          <w:p w14:paraId="1EF3EDE8" w14:textId="17BA04AA" w:rsidR="008A0A37" w:rsidRPr="007F21BC" w:rsidRDefault="008A0A37" w:rsidP="008A0A37">
            <w:pPr>
              <w:jc w:val="center"/>
              <w:rPr>
                <w:rFonts w:ascii="Wingdings" w:eastAsia="Wingdings" w:hAnsi="Wingdings" w:cs="TH SarabunPSK"/>
                <w:szCs w:val="22"/>
              </w:rPr>
            </w:pPr>
            <w:r w:rsidRPr="004361D7">
              <w:rPr>
                <w:rFonts w:ascii="Segoe UI Symbol" w:eastAsia="Wingdings" w:hAnsi="Segoe UI Symbol" w:cs="Segoe UI Symbol" w:hint="cs"/>
                <w:b/>
                <w:bCs/>
                <w:color w:val="000000" w:themeColor="text1"/>
                <w:sz w:val="24"/>
                <w:szCs w:val="24"/>
                <w:cs/>
              </w:rPr>
              <w:t>✔</w:t>
            </w:r>
          </w:p>
        </w:tc>
        <w:tc>
          <w:tcPr>
            <w:tcW w:w="328" w:type="pct"/>
            <w:tcBorders>
              <w:left w:val="single" w:sz="4" w:space="0" w:color="auto"/>
              <w:bottom w:val="single" w:sz="4" w:space="0" w:color="auto"/>
              <w:right w:val="single" w:sz="4" w:space="0" w:color="auto"/>
            </w:tcBorders>
          </w:tcPr>
          <w:p w14:paraId="0EFA9B40" w14:textId="18384337" w:rsidR="008A0A37" w:rsidRPr="007F21BC" w:rsidRDefault="008A0A37" w:rsidP="008A0A37">
            <w:pPr>
              <w:jc w:val="center"/>
              <w:rPr>
                <w:rFonts w:ascii="Wingdings" w:eastAsia="Wingdings" w:hAnsi="Wingdings" w:cs="TH SarabunPSK"/>
                <w:szCs w:val="22"/>
              </w:rPr>
            </w:pPr>
            <w:r w:rsidRPr="004361D7">
              <w:rPr>
                <w:rFonts w:ascii="Segoe UI Symbol" w:eastAsia="Wingdings" w:hAnsi="Segoe UI Symbol" w:cs="Segoe UI Symbol" w:hint="cs"/>
                <w:b/>
                <w:bCs/>
                <w:color w:val="000000" w:themeColor="text1"/>
                <w:sz w:val="24"/>
                <w:szCs w:val="24"/>
                <w:cs/>
              </w:rPr>
              <w:t>✔</w:t>
            </w:r>
          </w:p>
        </w:tc>
        <w:tc>
          <w:tcPr>
            <w:tcW w:w="188" w:type="pct"/>
            <w:tcBorders>
              <w:left w:val="single" w:sz="4" w:space="0" w:color="auto"/>
              <w:bottom w:val="single" w:sz="4" w:space="0" w:color="auto"/>
              <w:right w:val="single" w:sz="4" w:space="0" w:color="auto"/>
            </w:tcBorders>
          </w:tcPr>
          <w:p w14:paraId="3A2D9B24" w14:textId="1C483275" w:rsidR="008A0A37" w:rsidRPr="007F21BC" w:rsidRDefault="008A0A37" w:rsidP="008A0A37">
            <w:pPr>
              <w:jc w:val="center"/>
              <w:rPr>
                <w:rFonts w:ascii="Wingdings" w:eastAsia="Wingdings" w:hAnsi="Wingdings" w:cs="TH SarabunPSK"/>
                <w:szCs w:val="22"/>
              </w:rPr>
            </w:pPr>
            <w:r w:rsidRPr="004361D7">
              <w:rPr>
                <w:rFonts w:ascii="Segoe UI Symbol" w:eastAsia="Wingdings" w:hAnsi="Segoe UI Symbol" w:cs="Segoe UI Symbol" w:hint="cs"/>
                <w:b/>
                <w:bCs/>
                <w:color w:val="000000" w:themeColor="text1"/>
                <w:sz w:val="24"/>
                <w:szCs w:val="24"/>
                <w:cs/>
              </w:rPr>
              <w:t>✔</w:t>
            </w:r>
          </w:p>
        </w:tc>
        <w:tc>
          <w:tcPr>
            <w:tcW w:w="218" w:type="pct"/>
            <w:tcBorders>
              <w:left w:val="single" w:sz="4" w:space="0" w:color="auto"/>
              <w:bottom w:val="single" w:sz="4" w:space="0" w:color="auto"/>
              <w:right w:val="single" w:sz="4" w:space="0" w:color="auto"/>
            </w:tcBorders>
          </w:tcPr>
          <w:p w14:paraId="265D8651" w14:textId="438BA8B5" w:rsidR="008A0A37" w:rsidRPr="007F21BC" w:rsidRDefault="008A0A37" w:rsidP="008A0A37">
            <w:pPr>
              <w:jc w:val="center"/>
              <w:rPr>
                <w:rFonts w:ascii="Wingdings" w:eastAsia="Wingdings" w:hAnsi="Wingdings" w:cs="TH SarabunPSK"/>
                <w:szCs w:val="22"/>
              </w:rPr>
            </w:pPr>
            <w:r w:rsidRPr="004361D7">
              <w:rPr>
                <w:rFonts w:ascii="Segoe UI Symbol" w:eastAsia="Wingdings" w:hAnsi="Segoe UI Symbol" w:cs="Segoe UI Symbol" w:hint="cs"/>
                <w:b/>
                <w:bCs/>
                <w:color w:val="000000" w:themeColor="text1"/>
                <w:sz w:val="24"/>
                <w:szCs w:val="24"/>
                <w:cs/>
              </w:rPr>
              <w:t>✔</w:t>
            </w:r>
          </w:p>
        </w:tc>
      </w:tr>
      <w:tr w:rsidR="004A23DE" w:rsidRPr="00412A4E" w14:paraId="540BE0F7" w14:textId="0E1FC29B" w:rsidTr="00064FDA">
        <w:tc>
          <w:tcPr>
            <w:tcW w:w="3797" w:type="pct"/>
            <w:tcBorders>
              <w:top w:val="single" w:sz="4" w:space="0" w:color="auto"/>
              <w:left w:val="single" w:sz="4" w:space="0" w:color="auto"/>
              <w:right w:val="single" w:sz="4" w:space="0" w:color="auto"/>
            </w:tcBorders>
          </w:tcPr>
          <w:p w14:paraId="2EAF57E3" w14:textId="77777777" w:rsidR="004A23DE" w:rsidRPr="00412A4E" w:rsidRDefault="004A23DE" w:rsidP="003F74E2">
            <w:pPr>
              <w:rPr>
                <w:rFonts w:ascii="TH SarabunPSK" w:hAnsi="TH SarabunPSK" w:cs="TH SarabunPSK"/>
                <w:b/>
                <w:bCs/>
                <w:szCs w:val="22"/>
              </w:rPr>
            </w:pPr>
            <w:r w:rsidRPr="00412A4E">
              <w:rPr>
                <w:rFonts w:ascii="TH SarabunPSK" w:hAnsi="TH SarabunPSK" w:cs="TH SarabunPSK"/>
                <w:b/>
                <w:bCs/>
                <w:szCs w:val="22"/>
                <w:cs/>
              </w:rPr>
              <w:t>6) ด้านทักษะการปฏิบัติ</w:t>
            </w:r>
          </w:p>
        </w:tc>
        <w:tc>
          <w:tcPr>
            <w:tcW w:w="188" w:type="pct"/>
            <w:tcBorders>
              <w:top w:val="single" w:sz="4" w:space="0" w:color="auto"/>
              <w:left w:val="single" w:sz="4" w:space="0" w:color="auto"/>
              <w:right w:val="single" w:sz="4" w:space="0" w:color="auto"/>
            </w:tcBorders>
          </w:tcPr>
          <w:p w14:paraId="17CB7BC7" w14:textId="5050F5BA" w:rsidR="004A23DE" w:rsidRPr="007F21BC" w:rsidRDefault="004A23DE" w:rsidP="003F74E2">
            <w:pPr>
              <w:jc w:val="center"/>
              <w:rPr>
                <w:rFonts w:ascii="Wingdings" w:eastAsia="Wingdings" w:hAnsi="Wingdings" w:cs="TH SarabunPSK"/>
                <w:b/>
                <w:bCs/>
                <w:szCs w:val="22"/>
              </w:rPr>
            </w:pPr>
          </w:p>
        </w:tc>
        <w:tc>
          <w:tcPr>
            <w:tcW w:w="281" w:type="pct"/>
            <w:tcBorders>
              <w:top w:val="single" w:sz="4" w:space="0" w:color="auto"/>
              <w:left w:val="single" w:sz="4" w:space="0" w:color="auto"/>
              <w:right w:val="single" w:sz="4" w:space="0" w:color="auto"/>
            </w:tcBorders>
          </w:tcPr>
          <w:p w14:paraId="745852BD" w14:textId="7F0DD27D" w:rsidR="004A23DE" w:rsidRPr="007F21BC" w:rsidRDefault="004A23DE" w:rsidP="003F74E2">
            <w:pPr>
              <w:jc w:val="center"/>
              <w:rPr>
                <w:rFonts w:ascii="Wingdings" w:eastAsia="Wingdings" w:hAnsi="Wingdings" w:cs="TH SarabunPSK"/>
                <w:b/>
                <w:bCs/>
                <w:szCs w:val="22"/>
              </w:rPr>
            </w:pPr>
          </w:p>
        </w:tc>
        <w:tc>
          <w:tcPr>
            <w:tcW w:w="328" w:type="pct"/>
            <w:tcBorders>
              <w:top w:val="single" w:sz="4" w:space="0" w:color="auto"/>
              <w:left w:val="single" w:sz="4" w:space="0" w:color="auto"/>
              <w:right w:val="single" w:sz="4" w:space="0" w:color="auto"/>
            </w:tcBorders>
          </w:tcPr>
          <w:p w14:paraId="7B6B0781" w14:textId="157D32AD" w:rsidR="004A23DE" w:rsidRPr="007F21BC" w:rsidRDefault="004A23DE" w:rsidP="003F74E2">
            <w:pPr>
              <w:jc w:val="center"/>
              <w:rPr>
                <w:rFonts w:ascii="Wingdings" w:eastAsia="Wingdings" w:hAnsi="Wingdings" w:cs="TH SarabunPSK"/>
                <w:b/>
                <w:bCs/>
                <w:szCs w:val="22"/>
              </w:rPr>
            </w:pPr>
          </w:p>
        </w:tc>
        <w:tc>
          <w:tcPr>
            <w:tcW w:w="188" w:type="pct"/>
            <w:tcBorders>
              <w:top w:val="single" w:sz="4" w:space="0" w:color="auto"/>
              <w:left w:val="single" w:sz="4" w:space="0" w:color="auto"/>
              <w:right w:val="single" w:sz="4" w:space="0" w:color="auto"/>
            </w:tcBorders>
          </w:tcPr>
          <w:p w14:paraId="6370A3F8" w14:textId="3E21105A" w:rsidR="004A23DE" w:rsidRPr="007F21BC" w:rsidRDefault="004A23DE" w:rsidP="003F74E2">
            <w:pPr>
              <w:jc w:val="center"/>
              <w:rPr>
                <w:rFonts w:ascii="Wingdings" w:eastAsia="Wingdings" w:hAnsi="Wingdings" w:cs="TH SarabunPSK"/>
                <w:b/>
                <w:bCs/>
                <w:szCs w:val="22"/>
              </w:rPr>
            </w:pPr>
          </w:p>
        </w:tc>
        <w:tc>
          <w:tcPr>
            <w:tcW w:w="218" w:type="pct"/>
            <w:tcBorders>
              <w:top w:val="single" w:sz="4" w:space="0" w:color="auto"/>
              <w:left w:val="single" w:sz="4" w:space="0" w:color="auto"/>
              <w:right w:val="single" w:sz="4" w:space="0" w:color="auto"/>
            </w:tcBorders>
          </w:tcPr>
          <w:p w14:paraId="73797B30" w14:textId="20F04F5B" w:rsidR="004A23DE" w:rsidRPr="007F21BC" w:rsidRDefault="004A23DE" w:rsidP="003F74E2">
            <w:pPr>
              <w:jc w:val="center"/>
              <w:rPr>
                <w:rFonts w:ascii="Wingdings" w:eastAsia="Wingdings" w:hAnsi="Wingdings" w:cs="TH SarabunPSK"/>
                <w:b/>
                <w:bCs/>
                <w:szCs w:val="22"/>
              </w:rPr>
            </w:pPr>
          </w:p>
        </w:tc>
      </w:tr>
      <w:tr w:rsidR="008A0A37" w:rsidRPr="00412A4E" w14:paraId="6CE0DAFD" w14:textId="3D844EEA" w:rsidTr="00064FDA">
        <w:tc>
          <w:tcPr>
            <w:tcW w:w="3797" w:type="pct"/>
            <w:tcBorders>
              <w:left w:val="single" w:sz="4" w:space="0" w:color="auto"/>
              <w:right w:val="single" w:sz="4" w:space="0" w:color="auto"/>
            </w:tcBorders>
          </w:tcPr>
          <w:p w14:paraId="66C23C5E" w14:textId="77777777" w:rsidR="008A0A37" w:rsidRPr="00412A4E" w:rsidRDefault="008A0A37" w:rsidP="008A0A37">
            <w:pPr>
              <w:ind w:left="251"/>
              <w:rPr>
                <w:rFonts w:ascii="TH SarabunPSK" w:hAnsi="TH SarabunPSK" w:cs="TH SarabunPSK"/>
                <w:szCs w:val="22"/>
                <w:cs/>
              </w:rPr>
            </w:pPr>
            <w:r w:rsidRPr="00412A4E">
              <w:rPr>
                <w:rFonts w:ascii="TH SarabunPSK" w:hAnsi="TH SarabunPSK" w:cs="TH SarabunPSK"/>
                <w:szCs w:val="22"/>
                <w:cs/>
              </w:rPr>
              <w:t>(1) สามารถทำงานที่ได้รับมอบหมายได้เป็นอย่างดี มีความรับผิดชอบ</w:t>
            </w:r>
          </w:p>
        </w:tc>
        <w:tc>
          <w:tcPr>
            <w:tcW w:w="188" w:type="pct"/>
            <w:tcBorders>
              <w:left w:val="single" w:sz="4" w:space="0" w:color="auto"/>
              <w:right w:val="single" w:sz="4" w:space="0" w:color="auto"/>
            </w:tcBorders>
          </w:tcPr>
          <w:p w14:paraId="4492DDC8" w14:textId="375FF93A" w:rsidR="008A0A37" w:rsidRPr="007F21BC" w:rsidRDefault="008A0A37" w:rsidP="008A0A37">
            <w:pPr>
              <w:jc w:val="center"/>
              <w:rPr>
                <w:rFonts w:ascii="Wingdings" w:eastAsia="Wingdings" w:hAnsi="Wingdings" w:cs="TH SarabunPSK"/>
                <w:szCs w:val="22"/>
              </w:rPr>
            </w:pPr>
            <w:r w:rsidRPr="000F7ED1">
              <w:rPr>
                <w:rFonts w:ascii="Segoe UI Symbol" w:eastAsia="Wingdings" w:hAnsi="Segoe UI Symbol" w:cs="Segoe UI Symbol" w:hint="cs"/>
                <w:b/>
                <w:bCs/>
                <w:color w:val="000000" w:themeColor="text1"/>
                <w:sz w:val="24"/>
                <w:szCs w:val="24"/>
                <w:cs/>
              </w:rPr>
              <w:t>✔</w:t>
            </w:r>
          </w:p>
        </w:tc>
        <w:tc>
          <w:tcPr>
            <w:tcW w:w="281" w:type="pct"/>
            <w:tcBorders>
              <w:left w:val="single" w:sz="4" w:space="0" w:color="auto"/>
              <w:right w:val="single" w:sz="4" w:space="0" w:color="auto"/>
            </w:tcBorders>
          </w:tcPr>
          <w:p w14:paraId="51531041" w14:textId="64C9D9BF" w:rsidR="008A0A37" w:rsidRPr="007F21BC" w:rsidRDefault="008A0A37" w:rsidP="008A0A37">
            <w:pPr>
              <w:jc w:val="center"/>
              <w:rPr>
                <w:rFonts w:ascii="Wingdings" w:eastAsia="Wingdings" w:hAnsi="Wingdings" w:cs="TH SarabunPSK"/>
                <w:szCs w:val="22"/>
              </w:rPr>
            </w:pPr>
            <w:r w:rsidRPr="000F7ED1">
              <w:rPr>
                <w:rFonts w:ascii="Segoe UI Symbol" w:eastAsia="Wingdings" w:hAnsi="Segoe UI Symbol" w:cs="Segoe UI Symbol" w:hint="cs"/>
                <w:b/>
                <w:bCs/>
                <w:color w:val="000000" w:themeColor="text1"/>
                <w:sz w:val="24"/>
                <w:szCs w:val="24"/>
                <w:cs/>
              </w:rPr>
              <w:t>✔</w:t>
            </w:r>
          </w:p>
        </w:tc>
        <w:tc>
          <w:tcPr>
            <w:tcW w:w="328" w:type="pct"/>
            <w:tcBorders>
              <w:left w:val="single" w:sz="4" w:space="0" w:color="auto"/>
              <w:right w:val="single" w:sz="4" w:space="0" w:color="auto"/>
            </w:tcBorders>
          </w:tcPr>
          <w:p w14:paraId="7AA37C34" w14:textId="385B8C5B" w:rsidR="008A0A37" w:rsidRPr="007F21BC" w:rsidRDefault="008A0A37" w:rsidP="008A0A37">
            <w:pPr>
              <w:jc w:val="center"/>
              <w:rPr>
                <w:rFonts w:ascii="Wingdings" w:eastAsia="Wingdings" w:hAnsi="Wingdings" w:cs="TH SarabunPSK"/>
                <w:szCs w:val="22"/>
              </w:rPr>
            </w:pPr>
            <w:r w:rsidRPr="000F7ED1">
              <w:rPr>
                <w:rFonts w:ascii="Segoe UI Symbol" w:eastAsia="Wingdings" w:hAnsi="Segoe UI Symbol" w:cs="Segoe UI Symbol" w:hint="cs"/>
                <w:b/>
                <w:bCs/>
                <w:color w:val="000000" w:themeColor="text1"/>
                <w:sz w:val="24"/>
                <w:szCs w:val="24"/>
                <w:cs/>
              </w:rPr>
              <w:t>✔</w:t>
            </w:r>
          </w:p>
        </w:tc>
        <w:tc>
          <w:tcPr>
            <w:tcW w:w="188" w:type="pct"/>
            <w:tcBorders>
              <w:left w:val="single" w:sz="4" w:space="0" w:color="auto"/>
              <w:right w:val="single" w:sz="4" w:space="0" w:color="auto"/>
            </w:tcBorders>
          </w:tcPr>
          <w:p w14:paraId="1E82FECE" w14:textId="03DA0E2E" w:rsidR="008A0A37" w:rsidRPr="007F21BC" w:rsidRDefault="008A0A37" w:rsidP="008A0A37">
            <w:pPr>
              <w:jc w:val="center"/>
              <w:rPr>
                <w:rFonts w:ascii="Wingdings" w:eastAsia="Wingdings" w:hAnsi="Wingdings" w:cs="TH SarabunPSK"/>
                <w:szCs w:val="22"/>
              </w:rPr>
            </w:pPr>
            <w:r w:rsidRPr="000F7ED1">
              <w:rPr>
                <w:rFonts w:ascii="Segoe UI Symbol" w:eastAsia="Wingdings" w:hAnsi="Segoe UI Symbol" w:cs="Segoe UI Symbol" w:hint="cs"/>
                <w:b/>
                <w:bCs/>
                <w:color w:val="000000" w:themeColor="text1"/>
                <w:sz w:val="24"/>
                <w:szCs w:val="24"/>
                <w:cs/>
              </w:rPr>
              <w:t>✔</w:t>
            </w:r>
          </w:p>
        </w:tc>
        <w:tc>
          <w:tcPr>
            <w:tcW w:w="218" w:type="pct"/>
            <w:tcBorders>
              <w:left w:val="single" w:sz="4" w:space="0" w:color="auto"/>
              <w:right w:val="single" w:sz="4" w:space="0" w:color="auto"/>
            </w:tcBorders>
          </w:tcPr>
          <w:p w14:paraId="17D43742" w14:textId="3030B5F8" w:rsidR="008A0A37" w:rsidRPr="007F21BC" w:rsidRDefault="008A0A37" w:rsidP="008A0A37">
            <w:pPr>
              <w:jc w:val="center"/>
              <w:rPr>
                <w:rFonts w:ascii="Wingdings" w:eastAsia="Wingdings" w:hAnsi="Wingdings" w:cs="TH SarabunPSK"/>
                <w:szCs w:val="22"/>
              </w:rPr>
            </w:pPr>
            <w:r w:rsidRPr="000F7ED1">
              <w:rPr>
                <w:rFonts w:ascii="Segoe UI Symbol" w:eastAsia="Wingdings" w:hAnsi="Segoe UI Symbol" w:cs="Segoe UI Symbol" w:hint="cs"/>
                <w:b/>
                <w:bCs/>
                <w:color w:val="000000" w:themeColor="text1"/>
                <w:sz w:val="24"/>
                <w:szCs w:val="24"/>
                <w:cs/>
              </w:rPr>
              <w:t>✔</w:t>
            </w:r>
          </w:p>
        </w:tc>
      </w:tr>
      <w:tr w:rsidR="008A0A37" w:rsidRPr="00412A4E" w14:paraId="507B74EE" w14:textId="18AEEDE3" w:rsidTr="00064FDA">
        <w:tc>
          <w:tcPr>
            <w:tcW w:w="3797" w:type="pct"/>
            <w:tcBorders>
              <w:left w:val="single" w:sz="4" w:space="0" w:color="auto"/>
              <w:bottom w:val="single" w:sz="4" w:space="0" w:color="auto"/>
              <w:right w:val="single" w:sz="4" w:space="0" w:color="auto"/>
            </w:tcBorders>
          </w:tcPr>
          <w:p w14:paraId="093DFEBF" w14:textId="77777777" w:rsidR="008A0A37" w:rsidRPr="00412A4E" w:rsidRDefault="008A0A37" w:rsidP="008A0A37">
            <w:pPr>
              <w:ind w:left="251"/>
              <w:rPr>
                <w:rFonts w:ascii="TH SarabunPSK" w:hAnsi="TH SarabunPSK" w:cs="TH SarabunPSK"/>
                <w:szCs w:val="22"/>
                <w:cs/>
              </w:rPr>
            </w:pPr>
            <w:r w:rsidRPr="00412A4E">
              <w:rPr>
                <w:rFonts w:ascii="TH SarabunPSK" w:hAnsi="TH SarabunPSK" w:cs="TH SarabunPSK"/>
                <w:szCs w:val="22"/>
                <w:cs/>
              </w:rPr>
              <w:t>(2) สามารถนำปัญหาที่เกิดขึ้นมาวางแผนและแก้ไขอย่างเป็นระบบด้วยกระบวนการวิจัยหรือกระบวนการอื่น ๆ ที่เหมาะสม และประยุกต์ใช้ได้เหมาะสมกับชุมชนท้องถิ่นตลอดจนนำผลงานมานำเสนอเพื่อแลกเปลี่ยนเรียนรู้ได้ (</w:t>
            </w:r>
            <w:r w:rsidRPr="00412A4E">
              <w:rPr>
                <w:rFonts w:ascii="TH SarabunPSK" w:hAnsi="TH SarabunPSK" w:cs="TH SarabunPSK"/>
                <w:szCs w:val="22"/>
              </w:rPr>
              <w:t>WIL</w:t>
            </w:r>
            <w:r w:rsidRPr="00412A4E">
              <w:rPr>
                <w:rFonts w:ascii="TH SarabunPSK" w:hAnsi="TH SarabunPSK" w:cs="TH SarabunPSK"/>
                <w:szCs w:val="22"/>
                <w:cs/>
              </w:rPr>
              <w:t>)</w:t>
            </w:r>
          </w:p>
        </w:tc>
        <w:tc>
          <w:tcPr>
            <w:tcW w:w="188" w:type="pct"/>
            <w:tcBorders>
              <w:left w:val="single" w:sz="4" w:space="0" w:color="auto"/>
              <w:bottom w:val="single" w:sz="4" w:space="0" w:color="auto"/>
              <w:right w:val="single" w:sz="4" w:space="0" w:color="auto"/>
            </w:tcBorders>
          </w:tcPr>
          <w:p w14:paraId="2A6288FB" w14:textId="3C9DCE22" w:rsidR="008A0A37" w:rsidRPr="007F21BC" w:rsidRDefault="008A0A37" w:rsidP="008A0A37">
            <w:pPr>
              <w:jc w:val="center"/>
              <w:rPr>
                <w:rFonts w:ascii="Wingdings" w:eastAsia="Wingdings" w:hAnsi="Wingdings" w:cs="TH SarabunPSK"/>
                <w:szCs w:val="22"/>
              </w:rPr>
            </w:pPr>
            <w:r w:rsidRPr="000F7ED1">
              <w:rPr>
                <w:rFonts w:ascii="Segoe UI Symbol" w:eastAsia="Wingdings" w:hAnsi="Segoe UI Symbol" w:cs="Segoe UI Symbol" w:hint="cs"/>
                <w:b/>
                <w:bCs/>
                <w:color w:val="000000" w:themeColor="text1"/>
                <w:sz w:val="24"/>
                <w:szCs w:val="24"/>
                <w:cs/>
              </w:rPr>
              <w:t>✔</w:t>
            </w:r>
          </w:p>
        </w:tc>
        <w:tc>
          <w:tcPr>
            <w:tcW w:w="281" w:type="pct"/>
            <w:tcBorders>
              <w:left w:val="single" w:sz="4" w:space="0" w:color="auto"/>
              <w:bottom w:val="single" w:sz="4" w:space="0" w:color="auto"/>
              <w:right w:val="single" w:sz="4" w:space="0" w:color="auto"/>
            </w:tcBorders>
          </w:tcPr>
          <w:p w14:paraId="212DC360" w14:textId="34C35F95" w:rsidR="008A0A37" w:rsidRPr="007F21BC" w:rsidRDefault="008A0A37" w:rsidP="008A0A37">
            <w:pPr>
              <w:jc w:val="center"/>
              <w:rPr>
                <w:rFonts w:ascii="Wingdings" w:eastAsia="Wingdings" w:hAnsi="Wingdings" w:cs="TH SarabunPSK"/>
                <w:szCs w:val="22"/>
              </w:rPr>
            </w:pPr>
            <w:r w:rsidRPr="000F7ED1">
              <w:rPr>
                <w:rFonts w:ascii="Segoe UI Symbol" w:eastAsia="Wingdings" w:hAnsi="Segoe UI Symbol" w:cs="Segoe UI Symbol" w:hint="cs"/>
                <w:b/>
                <w:bCs/>
                <w:color w:val="000000" w:themeColor="text1"/>
                <w:sz w:val="24"/>
                <w:szCs w:val="24"/>
                <w:cs/>
              </w:rPr>
              <w:t>✔</w:t>
            </w:r>
          </w:p>
        </w:tc>
        <w:tc>
          <w:tcPr>
            <w:tcW w:w="328" w:type="pct"/>
            <w:tcBorders>
              <w:left w:val="single" w:sz="4" w:space="0" w:color="auto"/>
              <w:bottom w:val="single" w:sz="4" w:space="0" w:color="auto"/>
              <w:right w:val="single" w:sz="4" w:space="0" w:color="auto"/>
            </w:tcBorders>
          </w:tcPr>
          <w:p w14:paraId="73AD0A92" w14:textId="2CC97D59" w:rsidR="008A0A37" w:rsidRPr="007F21BC" w:rsidRDefault="008A0A37" w:rsidP="008A0A37">
            <w:pPr>
              <w:jc w:val="center"/>
              <w:rPr>
                <w:rFonts w:ascii="Wingdings" w:eastAsia="Wingdings" w:hAnsi="Wingdings" w:cs="TH SarabunPSK"/>
                <w:szCs w:val="22"/>
              </w:rPr>
            </w:pPr>
            <w:r w:rsidRPr="000F7ED1">
              <w:rPr>
                <w:rFonts w:ascii="Segoe UI Symbol" w:eastAsia="Wingdings" w:hAnsi="Segoe UI Symbol" w:cs="Segoe UI Symbol" w:hint="cs"/>
                <w:b/>
                <w:bCs/>
                <w:color w:val="000000" w:themeColor="text1"/>
                <w:sz w:val="24"/>
                <w:szCs w:val="24"/>
                <w:cs/>
              </w:rPr>
              <w:t>✔</w:t>
            </w:r>
          </w:p>
        </w:tc>
        <w:tc>
          <w:tcPr>
            <w:tcW w:w="188" w:type="pct"/>
            <w:tcBorders>
              <w:left w:val="single" w:sz="4" w:space="0" w:color="auto"/>
              <w:bottom w:val="single" w:sz="4" w:space="0" w:color="auto"/>
              <w:right w:val="single" w:sz="4" w:space="0" w:color="auto"/>
            </w:tcBorders>
          </w:tcPr>
          <w:p w14:paraId="1BD21406" w14:textId="4D9B0121" w:rsidR="008A0A37" w:rsidRPr="007F21BC" w:rsidRDefault="008A0A37" w:rsidP="008A0A37">
            <w:pPr>
              <w:jc w:val="center"/>
              <w:rPr>
                <w:rFonts w:ascii="Wingdings" w:eastAsia="Wingdings" w:hAnsi="Wingdings" w:cs="TH SarabunPSK"/>
                <w:szCs w:val="22"/>
              </w:rPr>
            </w:pPr>
            <w:r w:rsidRPr="000F7ED1">
              <w:rPr>
                <w:rFonts w:ascii="Segoe UI Symbol" w:eastAsia="Wingdings" w:hAnsi="Segoe UI Symbol" w:cs="Segoe UI Symbol" w:hint="cs"/>
                <w:b/>
                <w:bCs/>
                <w:color w:val="000000" w:themeColor="text1"/>
                <w:sz w:val="24"/>
                <w:szCs w:val="24"/>
                <w:cs/>
              </w:rPr>
              <w:t>✔</w:t>
            </w:r>
          </w:p>
        </w:tc>
        <w:tc>
          <w:tcPr>
            <w:tcW w:w="218" w:type="pct"/>
            <w:tcBorders>
              <w:left w:val="single" w:sz="4" w:space="0" w:color="auto"/>
              <w:bottom w:val="single" w:sz="4" w:space="0" w:color="auto"/>
              <w:right w:val="single" w:sz="4" w:space="0" w:color="auto"/>
            </w:tcBorders>
          </w:tcPr>
          <w:p w14:paraId="09E8DFA1" w14:textId="3BCA433E" w:rsidR="008A0A37" w:rsidRPr="007F21BC" w:rsidRDefault="008A0A37" w:rsidP="008A0A37">
            <w:pPr>
              <w:jc w:val="center"/>
              <w:rPr>
                <w:rFonts w:ascii="Wingdings" w:eastAsia="Wingdings" w:hAnsi="Wingdings" w:cs="TH SarabunPSK"/>
                <w:szCs w:val="22"/>
              </w:rPr>
            </w:pPr>
            <w:r w:rsidRPr="000F7ED1">
              <w:rPr>
                <w:rFonts w:ascii="Segoe UI Symbol" w:eastAsia="Wingdings" w:hAnsi="Segoe UI Symbol" w:cs="Segoe UI Symbol" w:hint="cs"/>
                <w:b/>
                <w:bCs/>
                <w:color w:val="000000" w:themeColor="text1"/>
                <w:sz w:val="24"/>
                <w:szCs w:val="24"/>
                <w:cs/>
              </w:rPr>
              <w:t>✔</w:t>
            </w:r>
          </w:p>
        </w:tc>
      </w:tr>
    </w:tbl>
    <w:p w14:paraId="18C3D7D6" w14:textId="77777777" w:rsidR="00B4036B" w:rsidRPr="00412A4E" w:rsidRDefault="00B4036B" w:rsidP="003F74E2">
      <w:pPr>
        <w:spacing w:after="0" w:line="240" w:lineRule="auto"/>
        <w:rPr>
          <w:rFonts w:ascii="TH SarabunPSK" w:hAnsi="TH SarabunPSK" w:cs="TH SarabunPSK"/>
        </w:rPr>
      </w:pPr>
    </w:p>
    <w:p w14:paraId="74D72FC7" w14:textId="2338A0EC" w:rsidR="00FC17B9" w:rsidRPr="00412A4E" w:rsidRDefault="00897231" w:rsidP="003F74E2">
      <w:pPr>
        <w:pStyle w:val="ad"/>
        <w:spacing w:after="0"/>
        <w:rPr>
          <w:rFonts w:ascii="TH SarabunPSK" w:hAnsi="TH SarabunPSK" w:cs="TH SarabunPSK"/>
          <w:b w:val="0"/>
          <w:bCs w:val="0"/>
          <w:color w:val="auto"/>
          <w:sz w:val="32"/>
          <w:szCs w:val="32"/>
        </w:rPr>
      </w:pPr>
      <w:bookmarkStart w:id="11" w:name="_Toc171184094"/>
      <w:r w:rsidRPr="00412A4E">
        <w:rPr>
          <w:rFonts w:ascii="TH SarabunPSK" w:hAnsi="TH SarabunPSK" w:cs="TH SarabunPSK"/>
          <w:b w:val="0"/>
          <w:bCs w:val="0"/>
          <w:color w:val="auto"/>
          <w:sz w:val="32"/>
          <w:szCs w:val="32"/>
          <w:cs/>
        </w:rPr>
        <w:t xml:space="preserve">ตารางที่ </w:t>
      </w:r>
      <w:r w:rsidR="00472F22">
        <w:rPr>
          <w:rFonts w:ascii="TH SarabunPSK" w:hAnsi="TH SarabunPSK" w:cs="TH SarabunPSK" w:hint="cs"/>
          <w:b w:val="0"/>
          <w:bCs w:val="0"/>
          <w:color w:val="auto"/>
          <w:sz w:val="32"/>
          <w:szCs w:val="32"/>
          <w:cs/>
        </w:rPr>
        <w:t>1</w:t>
      </w:r>
      <w:r w:rsidR="005E2903">
        <w:rPr>
          <w:rFonts w:ascii="TH SarabunPSK" w:hAnsi="TH SarabunPSK" w:cs="TH SarabunPSK" w:hint="cs"/>
          <w:b w:val="0"/>
          <w:bCs w:val="0"/>
          <w:color w:val="auto"/>
          <w:sz w:val="32"/>
          <w:szCs w:val="32"/>
          <w:cs/>
        </w:rPr>
        <w:t>.1</w:t>
      </w:r>
      <w:r w:rsidR="00472F22">
        <w:rPr>
          <w:rFonts w:ascii="TH SarabunPSK" w:hAnsi="TH SarabunPSK" w:cs="TH SarabunPSK" w:hint="cs"/>
          <w:b w:val="0"/>
          <w:bCs w:val="0"/>
          <w:color w:val="auto"/>
          <w:sz w:val="32"/>
          <w:szCs w:val="32"/>
          <w:cs/>
        </w:rPr>
        <w:t>-7</w:t>
      </w:r>
      <w:r w:rsidR="00FC17B9" w:rsidRPr="00412A4E">
        <w:rPr>
          <w:rFonts w:ascii="TH SarabunPSK" w:hAnsi="TH SarabunPSK" w:cs="TH SarabunPSK"/>
          <w:b w:val="0"/>
          <w:bCs w:val="0"/>
          <w:color w:val="auto"/>
          <w:sz w:val="32"/>
          <w:szCs w:val="32"/>
          <w:cs/>
        </w:rPr>
        <w:t xml:space="preserve"> ความสอดคล้องของผลลัพธ์การเรียนรู้ของหลักสูตร (</w:t>
      </w:r>
      <w:r w:rsidR="00FC17B9" w:rsidRPr="00412A4E">
        <w:rPr>
          <w:rFonts w:ascii="TH SarabunPSK" w:hAnsi="TH SarabunPSK" w:cs="TH SarabunPSK"/>
          <w:b w:val="0"/>
          <w:bCs w:val="0"/>
          <w:color w:val="auto"/>
          <w:sz w:val="32"/>
          <w:szCs w:val="32"/>
        </w:rPr>
        <w:t>PLOs</w:t>
      </w:r>
      <w:r w:rsidR="00FC17B9" w:rsidRPr="00412A4E">
        <w:rPr>
          <w:rFonts w:ascii="TH SarabunPSK" w:hAnsi="TH SarabunPSK" w:cs="TH SarabunPSK"/>
          <w:b w:val="0"/>
          <w:bCs w:val="0"/>
          <w:color w:val="auto"/>
          <w:sz w:val="32"/>
          <w:szCs w:val="32"/>
          <w:cs/>
        </w:rPr>
        <w:t>) กับวัตถุประสงค์ของหลักสูตรที่มุ่งสร้างคุณค่าเพิ่มสู่สังคมและผู้เรียน</w:t>
      </w:r>
      <w:bookmarkEnd w:id="11"/>
    </w:p>
    <w:tbl>
      <w:tblPr>
        <w:tblStyle w:val="a4"/>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838"/>
        <w:gridCol w:w="349"/>
        <w:gridCol w:w="347"/>
        <w:gridCol w:w="349"/>
        <w:gridCol w:w="440"/>
      </w:tblGrid>
      <w:tr w:rsidR="006471D5" w:rsidRPr="00412A4E" w14:paraId="0A80C414" w14:textId="77777777" w:rsidTr="009A5BF5">
        <w:trPr>
          <w:cantSplit/>
          <w:tblHeader/>
        </w:trPr>
        <w:tc>
          <w:tcPr>
            <w:tcW w:w="4204" w:type="pct"/>
            <w:vMerge w:val="restart"/>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72A2D993" w14:textId="1614020E" w:rsidR="006471D5" w:rsidRPr="00412A4E" w:rsidRDefault="006471D5" w:rsidP="003F74E2">
            <w:pPr>
              <w:jc w:val="center"/>
              <w:rPr>
                <w:rFonts w:ascii="TH SarabunPSK" w:hAnsi="TH SarabunPSK" w:cs="TH SarabunPSK"/>
                <w:sz w:val="32"/>
                <w:szCs w:val="32"/>
              </w:rPr>
            </w:pPr>
            <w:r w:rsidRPr="00412A4E">
              <w:rPr>
                <w:rFonts w:ascii="TH SarabunPSK" w:hAnsi="TH SarabunPSK" w:cs="TH SarabunPSK"/>
                <w:sz w:val="32"/>
                <w:szCs w:val="32"/>
              </w:rPr>
              <w:t>PLOs</w:t>
            </w:r>
          </w:p>
        </w:tc>
        <w:tc>
          <w:tcPr>
            <w:tcW w:w="796" w:type="pct"/>
            <w:gridSpan w:val="4"/>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79CEB849" w14:textId="6D4B2D60" w:rsidR="006471D5" w:rsidRPr="00412A4E" w:rsidRDefault="006471D5" w:rsidP="003F74E2">
            <w:pPr>
              <w:rPr>
                <w:rFonts w:ascii="TH SarabunPSK" w:hAnsi="TH SarabunPSK" w:cs="TH SarabunPSK"/>
                <w:sz w:val="20"/>
                <w:szCs w:val="20"/>
                <w:cs/>
              </w:rPr>
            </w:pPr>
            <w:r w:rsidRPr="00412A4E">
              <w:rPr>
                <w:rFonts w:ascii="TH SarabunPSK" w:hAnsi="TH SarabunPSK" w:cs="TH SarabunPSK"/>
                <w:sz w:val="20"/>
                <w:szCs w:val="20"/>
                <w:cs/>
              </w:rPr>
              <w:t>วัตถุประสงค์ของหลักสูตร</w:t>
            </w:r>
          </w:p>
        </w:tc>
      </w:tr>
      <w:tr w:rsidR="006471D5" w:rsidRPr="00412A4E" w14:paraId="54A41224" w14:textId="77777777" w:rsidTr="008A0A37">
        <w:trPr>
          <w:cantSplit/>
          <w:trHeight w:val="431"/>
          <w:tblHeader/>
        </w:trPr>
        <w:tc>
          <w:tcPr>
            <w:tcW w:w="4204" w:type="pct"/>
            <w:vMerge/>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5182CE53" w14:textId="688E6C45" w:rsidR="006471D5" w:rsidRPr="00412A4E" w:rsidRDefault="006471D5" w:rsidP="003F74E2">
            <w:pPr>
              <w:jc w:val="center"/>
              <w:rPr>
                <w:rFonts w:ascii="TH SarabunPSK" w:hAnsi="TH SarabunPSK" w:cs="TH SarabunPSK"/>
                <w:szCs w:val="22"/>
              </w:rPr>
            </w:pPr>
          </w:p>
        </w:tc>
        <w:tc>
          <w:tcPr>
            <w:tcW w:w="187" w:type="pct"/>
            <w:tcBorders>
              <w:top w:val="single" w:sz="4" w:space="0" w:color="auto"/>
              <w:left w:val="single" w:sz="4" w:space="0" w:color="auto"/>
              <w:bottom w:val="single" w:sz="4" w:space="0" w:color="auto"/>
              <w:right w:val="single" w:sz="4" w:space="0" w:color="auto"/>
            </w:tcBorders>
            <w:shd w:val="clear" w:color="auto" w:fill="D0CECE" w:themeFill="background2" w:themeFillShade="E6"/>
            <w:textDirection w:val="btLr"/>
            <w:vAlign w:val="center"/>
          </w:tcPr>
          <w:p w14:paraId="22322803" w14:textId="2C32B3C9" w:rsidR="006471D5" w:rsidRPr="00412A4E" w:rsidRDefault="009A5BF5" w:rsidP="003F74E2">
            <w:pPr>
              <w:rPr>
                <w:rFonts w:ascii="TH SarabunPSK" w:hAnsi="TH SarabunPSK" w:cs="TH SarabunPSK"/>
                <w:sz w:val="20"/>
                <w:szCs w:val="20"/>
                <w:cs/>
              </w:rPr>
            </w:pPr>
            <w:r w:rsidRPr="00412A4E">
              <w:rPr>
                <w:rFonts w:ascii="TH SarabunPSK" w:hAnsi="TH SarabunPSK" w:cs="TH SarabunPSK"/>
                <w:sz w:val="20"/>
                <w:szCs w:val="20"/>
                <w:cs/>
              </w:rPr>
              <w:t>ข้อ 1</w:t>
            </w:r>
          </w:p>
        </w:tc>
        <w:tc>
          <w:tcPr>
            <w:tcW w:w="186" w:type="pct"/>
            <w:tcBorders>
              <w:top w:val="single" w:sz="4" w:space="0" w:color="auto"/>
              <w:left w:val="single" w:sz="4" w:space="0" w:color="auto"/>
              <w:bottom w:val="single" w:sz="4" w:space="0" w:color="auto"/>
              <w:right w:val="single" w:sz="4" w:space="0" w:color="auto"/>
            </w:tcBorders>
            <w:shd w:val="clear" w:color="auto" w:fill="D0CECE" w:themeFill="background2" w:themeFillShade="E6"/>
            <w:textDirection w:val="btLr"/>
            <w:vAlign w:val="center"/>
          </w:tcPr>
          <w:p w14:paraId="7935B71B" w14:textId="5946F260" w:rsidR="006471D5" w:rsidRPr="00412A4E" w:rsidRDefault="009A5BF5" w:rsidP="003F74E2">
            <w:pPr>
              <w:rPr>
                <w:rFonts w:ascii="TH SarabunPSK" w:hAnsi="TH SarabunPSK" w:cs="TH SarabunPSK"/>
                <w:sz w:val="16"/>
                <w:szCs w:val="16"/>
                <w:cs/>
              </w:rPr>
            </w:pPr>
            <w:r w:rsidRPr="00412A4E">
              <w:rPr>
                <w:rFonts w:ascii="TH SarabunPSK" w:hAnsi="TH SarabunPSK" w:cs="TH SarabunPSK"/>
                <w:sz w:val="16"/>
                <w:szCs w:val="16"/>
                <w:cs/>
              </w:rPr>
              <w:t>ข้อ 2</w:t>
            </w:r>
          </w:p>
        </w:tc>
        <w:tc>
          <w:tcPr>
            <w:tcW w:w="187" w:type="pct"/>
            <w:tcBorders>
              <w:top w:val="single" w:sz="4" w:space="0" w:color="auto"/>
              <w:left w:val="single" w:sz="4" w:space="0" w:color="auto"/>
              <w:bottom w:val="single" w:sz="4" w:space="0" w:color="auto"/>
              <w:right w:val="single" w:sz="4" w:space="0" w:color="auto"/>
            </w:tcBorders>
            <w:shd w:val="clear" w:color="auto" w:fill="D0CECE" w:themeFill="background2" w:themeFillShade="E6"/>
            <w:textDirection w:val="btLr"/>
            <w:vAlign w:val="center"/>
          </w:tcPr>
          <w:p w14:paraId="1CBE739B" w14:textId="04C6D95D" w:rsidR="006471D5" w:rsidRPr="00412A4E" w:rsidRDefault="009A5BF5" w:rsidP="003F74E2">
            <w:pPr>
              <w:rPr>
                <w:rFonts w:ascii="TH SarabunPSK" w:hAnsi="TH SarabunPSK" w:cs="TH SarabunPSK"/>
                <w:sz w:val="20"/>
                <w:szCs w:val="20"/>
                <w:cs/>
              </w:rPr>
            </w:pPr>
            <w:r w:rsidRPr="00412A4E">
              <w:rPr>
                <w:rFonts w:ascii="TH SarabunPSK" w:hAnsi="TH SarabunPSK" w:cs="TH SarabunPSK"/>
                <w:sz w:val="20"/>
                <w:szCs w:val="20"/>
                <w:cs/>
              </w:rPr>
              <w:t>ข้อ 3</w:t>
            </w:r>
          </w:p>
        </w:tc>
        <w:tc>
          <w:tcPr>
            <w:tcW w:w="236" w:type="pct"/>
            <w:tcBorders>
              <w:top w:val="single" w:sz="4" w:space="0" w:color="auto"/>
              <w:left w:val="single" w:sz="4" w:space="0" w:color="auto"/>
              <w:bottom w:val="single" w:sz="4" w:space="0" w:color="auto"/>
              <w:right w:val="single" w:sz="4" w:space="0" w:color="auto"/>
            </w:tcBorders>
            <w:shd w:val="clear" w:color="auto" w:fill="D0CECE" w:themeFill="background2" w:themeFillShade="E6"/>
            <w:textDirection w:val="btLr"/>
          </w:tcPr>
          <w:p w14:paraId="5165D142" w14:textId="4E59BFEB" w:rsidR="006471D5" w:rsidRPr="00412A4E" w:rsidRDefault="009A5BF5" w:rsidP="003F74E2">
            <w:pPr>
              <w:rPr>
                <w:rFonts w:ascii="TH SarabunPSK" w:hAnsi="TH SarabunPSK" w:cs="TH SarabunPSK"/>
                <w:sz w:val="20"/>
                <w:szCs w:val="20"/>
                <w:cs/>
              </w:rPr>
            </w:pPr>
            <w:r w:rsidRPr="00412A4E">
              <w:rPr>
                <w:rFonts w:ascii="TH SarabunPSK" w:hAnsi="TH SarabunPSK" w:cs="TH SarabunPSK"/>
                <w:sz w:val="20"/>
                <w:szCs w:val="20"/>
                <w:cs/>
              </w:rPr>
              <w:t>ข้อ 4</w:t>
            </w:r>
          </w:p>
        </w:tc>
      </w:tr>
      <w:tr w:rsidR="00AD4D57" w:rsidRPr="00412A4E" w14:paraId="26C5778E" w14:textId="77777777" w:rsidTr="008A0A37">
        <w:tc>
          <w:tcPr>
            <w:tcW w:w="4204" w:type="pct"/>
            <w:tcBorders>
              <w:top w:val="single" w:sz="4" w:space="0" w:color="auto"/>
              <w:left w:val="single" w:sz="4" w:space="0" w:color="auto"/>
              <w:right w:val="single" w:sz="4" w:space="0" w:color="auto"/>
            </w:tcBorders>
          </w:tcPr>
          <w:p w14:paraId="3558D894" w14:textId="77777777" w:rsidR="00AD4D57" w:rsidRPr="00412A4E" w:rsidRDefault="00AD4D57" w:rsidP="003F74E2">
            <w:pPr>
              <w:rPr>
                <w:rFonts w:ascii="TH SarabunPSK" w:hAnsi="TH SarabunPSK" w:cs="TH SarabunPSK"/>
                <w:b/>
                <w:bCs/>
                <w:szCs w:val="22"/>
                <w:cs/>
              </w:rPr>
            </w:pPr>
            <w:r w:rsidRPr="00412A4E">
              <w:rPr>
                <w:rFonts w:ascii="TH SarabunPSK" w:hAnsi="TH SarabunPSK" w:cs="TH SarabunPSK"/>
                <w:b/>
                <w:bCs/>
                <w:szCs w:val="22"/>
                <w:cs/>
              </w:rPr>
              <w:t>1) คุณธรรม จริยธรรม</w:t>
            </w:r>
          </w:p>
        </w:tc>
        <w:tc>
          <w:tcPr>
            <w:tcW w:w="187" w:type="pct"/>
            <w:tcBorders>
              <w:top w:val="single" w:sz="4" w:space="0" w:color="auto"/>
              <w:left w:val="single" w:sz="4" w:space="0" w:color="auto"/>
              <w:right w:val="single" w:sz="4" w:space="0" w:color="auto"/>
            </w:tcBorders>
          </w:tcPr>
          <w:p w14:paraId="2C797604" w14:textId="77777777" w:rsidR="00AD4D57" w:rsidRPr="007F21BC" w:rsidRDefault="00AD4D57" w:rsidP="003F74E2">
            <w:pPr>
              <w:jc w:val="center"/>
              <w:rPr>
                <w:rFonts w:ascii="Wingdings" w:hAnsi="Wingdings" w:cs="TH SarabunPSK"/>
                <w:szCs w:val="22"/>
              </w:rPr>
            </w:pPr>
          </w:p>
        </w:tc>
        <w:tc>
          <w:tcPr>
            <w:tcW w:w="186" w:type="pct"/>
            <w:tcBorders>
              <w:top w:val="single" w:sz="4" w:space="0" w:color="auto"/>
              <w:left w:val="single" w:sz="4" w:space="0" w:color="auto"/>
              <w:right w:val="single" w:sz="4" w:space="0" w:color="auto"/>
            </w:tcBorders>
          </w:tcPr>
          <w:p w14:paraId="4AB13F89" w14:textId="77777777" w:rsidR="00AD4D57" w:rsidRPr="007F21BC" w:rsidRDefault="00AD4D57" w:rsidP="003F74E2">
            <w:pPr>
              <w:jc w:val="center"/>
              <w:rPr>
                <w:rFonts w:ascii="Wingdings" w:hAnsi="Wingdings" w:cs="TH SarabunPSK"/>
                <w:szCs w:val="22"/>
              </w:rPr>
            </w:pPr>
          </w:p>
        </w:tc>
        <w:tc>
          <w:tcPr>
            <w:tcW w:w="187" w:type="pct"/>
            <w:tcBorders>
              <w:top w:val="single" w:sz="4" w:space="0" w:color="auto"/>
              <w:left w:val="single" w:sz="4" w:space="0" w:color="auto"/>
              <w:right w:val="single" w:sz="4" w:space="0" w:color="auto"/>
            </w:tcBorders>
          </w:tcPr>
          <w:p w14:paraId="0CDF3A92" w14:textId="77777777" w:rsidR="00AD4D57" w:rsidRPr="007F21BC" w:rsidRDefault="00AD4D57" w:rsidP="003F74E2">
            <w:pPr>
              <w:jc w:val="center"/>
              <w:rPr>
                <w:rFonts w:ascii="Wingdings" w:hAnsi="Wingdings" w:cs="TH SarabunPSK"/>
                <w:szCs w:val="22"/>
              </w:rPr>
            </w:pPr>
          </w:p>
        </w:tc>
        <w:tc>
          <w:tcPr>
            <w:tcW w:w="236" w:type="pct"/>
            <w:tcBorders>
              <w:top w:val="single" w:sz="4" w:space="0" w:color="auto"/>
              <w:left w:val="single" w:sz="4" w:space="0" w:color="auto"/>
              <w:right w:val="single" w:sz="4" w:space="0" w:color="auto"/>
            </w:tcBorders>
          </w:tcPr>
          <w:p w14:paraId="6AD6B7AC" w14:textId="77777777" w:rsidR="00AD4D57" w:rsidRPr="007F21BC" w:rsidRDefault="00AD4D57" w:rsidP="003F74E2">
            <w:pPr>
              <w:jc w:val="center"/>
              <w:rPr>
                <w:rFonts w:ascii="Wingdings" w:hAnsi="Wingdings" w:cs="TH SarabunPSK"/>
                <w:szCs w:val="22"/>
              </w:rPr>
            </w:pPr>
          </w:p>
        </w:tc>
      </w:tr>
      <w:tr w:rsidR="008A0A37" w:rsidRPr="00412A4E" w14:paraId="0DA8EC21" w14:textId="77777777" w:rsidTr="008A0A37">
        <w:tc>
          <w:tcPr>
            <w:tcW w:w="4204" w:type="pct"/>
            <w:tcBorders>
              <w:left w:val="single" w:sz="4" w:space="0" w:color="auto"/>
              <w:right w:val="single" w:sz="4" w:space="0" w:color="auto"/>
            </w:tcBorders>
          </w:tcPr>
          <w:p w14:paraId="00883A7D" w14:textId="77777777" w:rsidR="008A0A37" w:rsidRPr="00412A4E" w:rsidRDefault="008A0A37" w:rsidP="008A0A37">
            <w:pPr>
              <w:ind w:left="251"/>
              <w:rPr>
                <w:rFonts w:ascii="TH SarabunPSK" w:hAnsi="TH SarabunPSK" w:cs="TH SarabunPSK"/>
                <w:szCs w:val="22"/>
                <w:cs/>
              </w:rPr>
            </w:pPr>
            <w:r w:rsidRPr="00412A4E">
              <w:rPr>
                <w:rFonts w:ascii="TH SarabunPSK" w:hAnsi="TH SarabunPSK" w:cs="TH SarabunPSK"/>
                <w:szCs w:val="22"/>
                <w:cs/>
              </w:rPr>
              <w:t>(</w:t>
            </w:r>
            <w:r w:rsidRPr="00412A4E">
              <w:rPr>
                <w:rFonts w:ascii="TH SarabunPSK" w:hAnsi="TH SarabunPSK" w:cs="TH SarabunPSK"/>
                <w:szCs w:val="22"/>
              </w:rPr>
              <w:t>1</w:t>
            </w:r>
            <w:r w:rsidRPr="00412A4E">
              <w:rPr>
                <w:rFonts w:ascii="TH SarabunPSK" w:hAnsi="TH SarabunPSK" w:cs="TH SarabunPSK"/>
                <w:szCs w:val="22"/>
                <w:cs/>
              </w:rPr>
              <w:t>)  ตระหนักในคุณค่าและคุณธรรม จริยธรรม เสียสละ และซื่อสัตย์สุจริต</w:t>
            </w:r>
          </w:p>
        </w:tc>
        <w:tc>
          <w:tcPr>
            <w:tcW w:w="187" w:type="pct"/>
            <w:tcBorders>
              <w:left w:val="single" w:sz="4" w:space="0" w:color="auto"/>
              <w:right w:val="single" w:sz="4" w:space="0" w:color="auto"/>
            </w:tcBorders>
          </w:tcPr>
          <w:p w14:paraId="05386DDC" w14:textId="7ABB95E4" w:rsidR="008A0A37" w:rsidRPr="007F21BC" w:rsidRDefault="008A0A37" w:rsidP="008A0A37">
            <w:pPr>
              <w:jc w:val="center"/>
              <w:rPr>
                <w:rFonts w:ascii="Wingdings" w:eastAsia="Wingdings" w:hAnsi="Wingdings" w:cs="TH SarabunPSK"/>
                <w:szCs w:val="22"/>
              </w:rPr>
            </w:pPr>
            <w:r w:rsidRPr="001D0411">
              <w:rPr>
                <w:rFonts w:ascii="Segoe UI Symbol" w:eastAsia="Wingdings" w:hAnsi="Segoe UI Symbol" w:cs="Segoe UI Symbol" w:hint="cs"/>
                <w:b/>
                <w:bCs/>
                <w:color w:val="000000" w:themeColor="text1"/>
                <w:sz w:val="24"/>
                <w:szCs w:val="24"/>
                <w:cs/>
              </w:rPr>
              <w:t>✔</w:t>
            </w:r>
          </w:p>
        </w:tc>
        <w:tc>
          <w:tcPr>
            <w:tcW w:w="186" w:type="pct"/>
            <w:tcBorders>
              <w:left w:val="single" w:sz="4" w:space="0" w:color="auto"/>
              <w:right w:val="single" w:sz="4" w:space="0" w:color="auto"/>
            </w:tcBorders>
          </w:tcPr>
          <w:p w14:paraId="60DB36FC" w14:textId="67C4D1F6" w:rsidR="008A0A37" w:rsidRPr="007F21BC" w:rsidRDefault="008A0A37" w:rsidP="008A0A37">
            <w:pPr>
              <w:jc w:val="center"/>
              <w:rPr>
                <w:rFonts w:ascii="Wingdings" w:eastAsia="Wingdings" w:hAnsi="Wingdings" w:cs="TH SarabunPSK"/>
                <w:szCs w:val="22"/>
              </w:rPr>
            </w:pPr>
            <w:r w:rsidRPr="001D0411">
              <w:rPr>
                <w:rFonts w:ascii="Segoe UI Symbol" w:eastAsia="Wingdings" w:hAnsi="Segoe UI Symbol" w:cs="Segoe UI Symbol" w:hint="cs"/>
                <w:b/>
                <w:bCs/>
                <w:color w:val="000000" w:themeColor="text1"/>
                <w:sz w:val="24"/>
                <w:szCs w:val="24"/>
                <w:cs/>
              </w:rPr>
              <w:t>✔</w:t>
            </w:r>
          </w:p>
        </w:tc>
        <w:tc>
          <w:tcPr>
            <w:tcW w:w="187" w:type="pct"/>
            <w:tcBorders>
              <w:left w:val="single" w:sz="4" w:space="0" w:color="auto"/>
              <w:right w:val="single" w:sz="4" w:space="0" w:color="auto"/>
            </w:tcBorders>
          </w:tcPr>
          <w:p w14:paraId="54D9515F" w14:textId="6C72EE85" w:rsidR="008A0A37" w:rsidRPr="007F21BC" w:rsidRDefault="008A0A37" w:rsidP="008A0A37">
            <w:pPr>
              <w:jc w:val="center"/>
              <w:rPr>
                <w:rFonts w:ascii="Wingdings" w:eastAsia="Wingdings" w:hAnsi="Wingdings" w:cs="TH SarabunPSK"/>
                <w:szCs w:val="22"/>
              </w:rPr>
            </w:pPr>
            <w:r w:rsidRPr="001D0411">
              <w:rPr>
                <w:rFonts w:ascii="Segoe UI Symbol" w:eastAsia="Wingdings" w:hAnsi="Segoe UI Symbol" w:cs="Segoe UI Symbol" w:hint="cs"/>
                <w:b/>
                <w:bCs/>
                <w:color w:val="000000" w:themeColor="text1"/>
                <w:sz w:val="24"/>
                <w:szCs w:val="24"/>
                <w:cs/>
              </w:rPr>
              <w:t>✔</w:t>
            </w:r>
          </w:p>
        </w:tc>
        <w:tc>
          <w:tcPr>
            <w:tcW w:w="236" w:type="pct"/>
            <w:tcBorders>
              <w:left w:val="single" w:sz="4" w:space="0" w:color="auto"/>
              <w:right w:val="single" w:sz="4" w:space="0" w:color="auto"/>
            </w:tcBorders>
          </w:tcPr>
          <w:p w14:paraId="301392B6" w14:textId="11587D31" w:rsidR="008A0A37" w:rsidRPr="007F21BC" w:rsidRDefault="008A0A37" w:rsidP="008A0A37">
            <w:pPr>
              <w:jc w:val="center"/>
              <w:rPr>
                <w:rFonts w:ascii="Wingdings" w:eastAsia="Wingdings" w:hAnsi="Wingdings" w:cs="TH SarabunPSK"/>
                <w:szCs w:val="22"/>
              </w:rPr>
            </w:pPr>
            <w:r w:rsidRPr="001D0411">
              <w:rPr>
                <w:rFonts w:ascii="Segoe UI Symbol" w:eastAsia="Wingdings" w:hAnsi="Segoe UI Symbol" w:cs="Segoe UI Symbol" w:hint="cs"/>
                <w:b/>
                <w:bCs/>
                <w:color w:val="000000" w:themeColor="text1"/>
                <w:sz w:val="24"/>
                <w:szCs w:val="24"/>
                <w:cs/>
              </w:rPr>
              <w:t>✔</w:t>
            </w:r>
          </w:p>
        </w:tc>
      </w:tr>
      <w:tr w:rsidR="008A0A37" w:rsidRPr="00412A4E" w14:paraId="1D2D2564" w14:textId="77777777" w:rsidTr="008A0A37">
        <w:tc>
          <w:tcPr>
            <w:tcW w:w="4204" w:type="pct"/>
            <w:tcBorders>
              <w:left w:val="single" w:sz="4" w:space="0" w:color="auto"/>
              <w:right w:val="single" w:sz="4" w:space="0" w:color="auto"/>
            </w:tcBorders>
          </w:tcPr>
          <w:p w14:paraId="24775614" w14:textId="77777777" w:rsidR="008A0A37" w:rsidRPr="00412A4E" w:rsidRDefault="008A0A37" w:rsidP="008A0A37">
            <w:pPr>
              <w:ind w:left="251"/>
              <w:rPr>
                <w:rFonts w:ascii="TH SarabunPSK" w:hAnsi="TH SarabunPSK" w:cs="TH SarabunPSK"/>
                <w:szCs w:val="22"/>
                <w:cs/>
              </w:rPr>
            </w:pPr>
            <w:r w:rsidRPr="00412A4E">
              <w:rPr>
                <w:rFonts w:ascii="TH SarabunPSK" w:hAnsi="TH SarabunPSK" w:cs="TH SarabunPSK"/>
                <w:szCs w:val="22"/>
                <w:cs/>
              </w:rPr>
              <w:t>(</w:t>
            </w:r>
            <w:r w:rsidRPr="00412A4E">
              <w:rPr>
                <w:rFonts w:ascii="TH SarabunPSK" w:hAnsi="TH SarabunPSK" w:cs="TH SarabunPSK"/>
                <w:szCs w:val="22"/>
              </w:rPr>
              <w:t>2</w:t>
            </w:r>
            <w:r w:rsidRPr="00412A4E">
              <w:rPr>
                <w:rFonts w:ascii="TH SarabunPSK" w:hAnsi="TH SarabunPSK" w:cs="TH SarabunPSK"/>
                <w:szCs w:val="22"/>
                <w:cs/>
              </w:rPr>
              <w:t>)  มีวินัย ตรงต่อเวลา และความรับผิดชอบต่อตนเอง วิชาชีพและสังคม (</w:t>
            </w:r>
            <w:r w:rsidRPr="00412A4E">
              <w:rPr>
                <w:rFonts w:ascii="TH SarabunPSK" w:hAnsi="TH SarabunPSK" w:cs="TH SarabunPSK"/>
                <w:szCs w:val="22"/>
              </w:rPr>
              <w:t>WIL</w:t>
            </w:r>
            <w:r w:rsidRPr="00412A4E">
              <w:rPr>
                <w:rFonts w:ascii="TH SarabunPSK" w:hAnsi="TH SarabunPSK" w:cs="TH SarabunPSK"/>
                <w:szCs w:val="22"/>
                <w:cs/>
              </w:rPr>
              <w:t>)</w:t>
            </w:r>
          </w:p>
        </w:tc>
        <w:tc>
          <w:tcPr>
            <w:tcW w:w="187" w:type="pct"/>
            <w:tcBorders>
              <w:left w:val="single" w:sz="4" w:space="0" w:color="auto"/>
              <w:right w:val="single" w:sz="4" w:space="0" w:color="auto"/>
            </w:tcBorders>
          </w:tcPr>
          <w:p w14:paraId="112DF790" w14:textId="7E8E5B3C" w:rsidR="008A0A37" w:rsidRPr="007F21BC" w:rsidRDefault="008A0A37" w:rsidP="008A0A37">
            <w:pPr>
              <w:jc w:val="center"/>
              <w:rPr>
                <w:rFonts w:ascii="Wingdings" w:eastAsia="Wingdings" w:hAnsi="Wingdings" w:cs="TH SarabunPSK"/>
                <w:szCs w:val="22"/>
              </w:rPr>
            </w:pPr>
            <w:r w:rsidRPr="001D0411">
              <w:rPr>
                <w:rFonts w:ascii="Segoe UI Symbol" w:eastAsia="Wingdings" w:hAnsi="Segoe UI Symbol" w:cs="Segoe UI Symbol" w:hint="cs"/>
                <w:b/>
                <w:bCs/>
                <w:color w:val="000000" w:themeColor="text1"/>
                <w:sz w:val="24"/>
                <w:szCs w:val="24"/>
                <w:cs/>
              </w:rPr>
              <w:t>✔</w:t>
            </w:r>
          </w:p>
        </w:tc>
        <w:tc>
          <w:tcPr>
            <w:tcW w:w="186" w:type="pct"/>
            <w:tcBorders>
              <w:left w:val="single" w:sz="4" w:space="0" w:color="auto"/>
              <w:right w:val="single" w:sz="4" w:space="0" w:color="auto"/>
            </w:tcBorders>
          </w:tcPr>
          <w:p w14:paraId="2B7F0EEE" w14:textId="14909204" w:rsidR="008A0A37" w:rsidRPr="007F21BC" w:rsidRDefault="008A0A37" w:rsidP="008A0A37">
            <w:pPr>
              <w:jc w:val="center"/>
              <w:rPr>
                <w:rFonts w:ascii="Wingdings" w:eastAsia="Wingdings" w:hAnsi="Wingdings" w:cs="TH SarabunPSK"/>
                <w:szCs w:val="22"/>
              </w:rPr>
            </w:pPr>
            <w:r w:rsidRPr="001D0411">
              <w:rPr>
                <w:rFonts w:ascii="Segoe UI Symbol" w:eastAsia="Wingdings" w:hAnsi="Segoe UI Symbol" w:cs="Segoe UI Symbol" w:hint="cs"/>
                <w:b/>
                <w:bCs/>
                <w:color w:val="000000" w:themeColor="text1"/>
                <w:sz w:val="24"/>
                <w:szCs w:val="24"/>
                <w:cs/>
              </w:rPr>
              <w:t>✔</w:t>
            </w:r>
          </w:p>
        </w:tc>
        <w:tc>
          <w:tcPr>
            <w:tcW w:w="187" w:type="pct"/>
            <w:tcBorders>
              <w:left w:val="single" w:sz="4" w:space="0" w:color="auto"/>
              <w:right w:val="single" w:sz="4" w:space="0" w:color="auto"/>
            </w:tcBorders>
          </w:tcPr>
          <w:p w14:paraId="446C7C1B" w14:textId="66A6CA61" w:rsidR="008A0A37" w:rsidRPr="007F21BC" w:rsidRDefault="008A0A37" w:rsidP="008A0A37">
            <w:pPr>
              <w:jc w:val="center"/>
              <w:rPr>
                <w:rFonts w:ascii="Wingdings" w:eastAsia="Wingdings" w:hAnsi="Wingdings" w:cs="TH SarabunPSK"/>
                <w:szCs w:val="22"/>
              </w:rPr>
            </w:pPr>
            <w:r w:rsidRPr="001D0411">
              <w:rPr>
                <w:rFonts w:ascii="Segoe UI Symbol" w:eastAsia="Wingdings" w:hAnsi="Segoe UI Symbol" w:cs="Segoe UI Symbol" w:hint="cs"/>
                <w:b/>
                <w:bCs/>
                <w:color w:val="000000" w:themeColor="text1"/>
                <w:sz w:val="24"/>
                <w:szCs w:val="24"/>
                <w:cs/>
              </w:rPr>
              <w:t>✔</w:t>
            </w:r>
          </w:p>
        </w:tc>
        <w:tc>
          <w:tcPr>
            <w:tcW w:w="236" w:type="pct"/>
            <w:tcBorders>
              <w:left w:val="single" w:sz="4" w:space="0" w:color="auto"/>
              <w:right w:val="single" w:sz="4" w:space="0" w:color="auto"/>
            </w:tcBorders>
          </w:tcPr>
          <w:p w14:paraId="10E1E1C4" w14:textId="227F458D" w:rsidR="008A0A37" w:rsidRPr="007F21BC" w:rsidRDefault="008A0A37" w:rsidP="008A0A37">
            <w:pPr>
              <w:jc w:val="center"/>
              <w:rPr>
                <w:rFonts w:ascii="Wingdings" w:eastAsia="Wingdings" w:hAnsi="Wingdings" w:cs="TH SarabunPSK"/>
                <w:szCs w:val="22"/>
              </w:rPr>
            </w:pPr>
            <w:r w:rsidRPr="001D0411">
              <w:rPr>
                <w:rFonts w:ascii="Segoe UI Symbol" w:eastAsia="Wingdings" w:hAnsi="Segoe UI Symbol" w:cs="Segoe UI Symbol" w:hint="cs"/>
                <w:b/>
                <w:bCs/>
                <w:color w:val="000000" w:themeColor="text1"/>
                <w:sz w:val="24"/>
                <w:szCs w:val="24"/>
                <w:cs/>
              </w:rPr>
              <w:t>✔</w:t>
            </w:r>
          </w:p>
        </w:tc>
      </w:tr>
      <w:tr w:rsidR="008A0A37" w:rsidRPr="00412A4E" w14:paraId="7D212E58" w14:textId="77777777" w:rsidTr="008A0A37">
        <w:tc>
          <w:tcPr>
            <w:tcW w:w="4204" w:type="pct"/>
            <w:tcBorders>
              <w:left w:val="single" w:sz="4" w:space="0" w:color="auto"/>
              <w:right w:val="single" w:sz="4" w:space="0" w:color="auto"/>
            </w:tcBorders>
          </w:tcPr>
          <w:p w14:paraId="680038DB" w14:textId="77777777" w:rsidR="008A0A37" w:rsidRPr="00412A4E" w:rsidRDefault="008A0A37" w:rsidP="008A0A37">
            <w:pPr>
              <w:ind w:left="251"/>
              <w:rPr>
                <w:rFonts w:ascii="TH SarabunPSK" w:hAnsi="TH SarabunPSK" w:cs="TH SarabunPSK"/>
                <w:szCs w:val="22"/>
                <w:cs/>
              </w:rPr>
            </w:pPr>
            <w:r w:rsidRPr="00412A4E">
              <w:rPr>
                <w:rFonts w:ascii="TH SarabunPSK" w:hAnsi="TH SarabunPSK" w:cs="TH SarabunPSK"/>
                <w:szCs w:val="22"/>
                <w:cs/>
              </w:rPr>
              <w:t>(</w:t>
            </w:r>
            <w:r w:rsidRPr="00412A4E">
              <w:rPr>
                <w:rFonts w:ascii="TH SarabunPSK" w:hAnsi="TH SarabunPSK" w:cs="TH SarabunPSK"/>
                <w:szCs w:val="22"/>
              </w:rPr>
              <w:t>3</w:t>
            </w:r>
            <w:r w:rsidRPr="00412A4E">
              <w:rPr>
                <w:rFonts w:ascii="TH SarabunPSK" w:hAnsi="TH SarabunPSK" w:cs="TH SarabunPSK"/>
                <w:szCs w:val="22"/>
                <w:cs/>
              </w:rPr>
              <w:t>)  มีภาวะความเป็นผู้นำและผู้ตาม สามารถทำงานเป็นทีมและสามารถแก้ไขข้อขัดแย้งและลำดับความสำคัญ (</w:t>
            </w:r>
            <w:r w:rsidRPr="00412A4E">
              <w:rPr>
                <w:rFonts w:ascii="TH SarabunPSK" w:hAnsi="TH SarabunPSK" w:cs="TH SarabunPSK"/>
                <w:szCs w:val="22"/>
              </w:rPr>
              <w:t>WIL</w:t>
            </w:r>
            <w:r w:rsidRPr="00412A4E">
              <w:rPr>
                <w:rFonts w:ascii="TH SarabunPSK" w:hAnsi="TH SarabunPSK" w:cs="TH SarabunPSK"/>
                <w:szCs w:val="22"/>
                <w:cs/>
              </w:rPr>
              <w:t>)</w:t>
            </w:r>
          </w:p>
        </w:tc>
        <w:tc>
          <w:tcPr>
            <w:tcW w:w="187" w:type="pct"/>
            <w:tcBorders>
              <w:left w:val="single" w:sz="4" w:space="0" w:color="auto"/>
              <w:right w:val="single" w:sz="4" w:space="0" w:color="auto"/>
            </w:tcBorders>
          </w:tcPr>
          <w:p w14:paraId="6B9206FE" w14:textId="13D79220" w:rsidR="008A0A37" w:rsidRPr="007F21BC" w:rsidRDefault="008A0A37" w:rsidP="008A0A37">
            <w:pPr>
              <w:jc w:val="center"/>
              <w:rPr>
                <w:rFonts w:ascii="Wingdings" w:eastAsia="Wingdings" w:hAnsi="Wingdings" w:cs="TH SarabunPSK"/>
                <w:szCs w:val="22"/>
              </w:rPr>
            </w:pPr>
            <w:r w:rsidRPr="001D0411">
              <w:rPr>
                <w:rFonts w:ascii="Segoe UI Symbol" w:eastAsia="Wingdings" w:hAnsi="Segoe UI Symbol" w:cs="Segoe UI Symbol" w:hint="cs"/>
                <w:b/>
                <w:bCs/>
                <w:color w:val="000000" w:themeColor="text1"/>
                <w:sz w:val="24"/>
                <w:szCs w:val="24"/>
                <w:cs/>
              </w:rPr>
              <w:t>✔</w:t>
            </w:r>
          </w:p>
        </w:tc>
        <w:tc>
          <w:tcPr>
            <w:tcW w:w="186" w:type="pct"/>
            <w:tcBorders>
              <w:left w:val="single" w:sz="4" w:space="0" w:color="auto"/>
              <w:right w:val="single" w:sz="4" w:space="0" w:color="auto"/>
            </w:tcBorders>
          </w:tcPr>
          <w:p w14:paraId="5C232B84" w14:textId="370FC057" w:rsidR="008A0A37" w:rsidRPr="007F21BC" w:rsidRDefault="008A0A37" w:rsidP="008A0A37">
            <w:pPr>
              <w:jc w:val="center"/>
              <w:rPr>
                <w:rFonts w:ascii="Wingdings" w:eastAsia="Wingdings" w:hAnsi="Wingdings" w:cs="TH SarabunPSK"/>
                <w:szCs w:val="22"/>
              </w:rPr>
            </w:pPr>
            <w:r w:rsidRPr="001D0411">
              <w:rPr>
                <w:rFonts w:ascii="Segoe UI Symbol" w:eastAsia="Wingdings" w:hAnsi="Segoe UI Symbol" w:cs="Segoe UI Symbol" w:hint="cs"/>
                <w:b/>
                <w:bCs/>
                <w:color w:val="000000" w:themeColor="text1"/>
                <w:sz w:val="24"/>
                <w:szCs w:val="24"/>
                <w:cs/>
              </w:rPr>
              <w:t>✔</w:t>
            </w:r>
          </w:p>
        </w:tc>
        <w:tc>
          <w:tcPr>
            <w:tcW w:w="187" w:type="pct"/>
            <w:tcBorders>
              <w:left w:val="single" w:sz="4" w:space="0" w:color="auto"/>
              <w:right w:val="single" w:sz="4" w:space="0" w:color="auto"/>
            </w:tcBorders>
          </w:tcPr>
          <w:p w14:paraId="4C4960DC" w14:textId="7871EEEC" w:rsidR="008A0A37" w:rsidRPr="007F21BC" w:rsidRDefault="008A0A37" w:rsidP="008A0A37">
            <w:pPr>
              <w:jc w:val="center"/>
              <w:rPr>
                <w:rFonts w:ascii="Wingdings" w:eastAsia="Wingdings" w:hAnsi="Wingdings" w:cs="TH SarabunPSK"/>
                <w:szCs w:val="22"/>
              </w:rPr>
            </w:pPr>
            <w:r w:rsidRPr="001D0411">
              <w:rPr>
                <w:rFonts w:ascii="Segoe UI Symbol" w:eastAsia="Wingdings" w:hAnsi="Segoe UI Symbol" w:cs="Segoe UI Symbol" w:hint="cs"/>
                <w:b/>
                <w:bCs/>
                <w:color w:val="000000" w:themeColor="text1"/>
                <w:sz w:val="24"/>
                <w:szCs w:val="24"/>
                <w:cs/>
              </w:rPr>
              <w:t>✔</w:t>
            </w:r>
          </w:p>
        </w:tc>
        <w:tc>
          <w:tcPr>
            <w:tcW w:w="236" w:type="pct"/>
            <w:tcBorders>
              <w:left w:val="single" w:sz="4" w:space="0" w:color="auto"/>
              <w:right w:val="single" w:sz="4" w:space="0" w:color="auto"/>
            </w:tcBorders>
          </w:tcPr>
          <w:p w14:paraId="3615C611" w14:textId="05573837" w:rsidR="008A0A37" w:rsidRPr="007F21BC" w:rsidRDefault="008A0A37" w:rsidP="008A0A37">
            <w:pPr>
              <w:jc w:val="center"/>
              <w:rPr>
                <w:rFonts w:ascii="Wingdings" w:eastAsia="Wingdings" w:hAnsi="Wingdings" w:cs="TH SarabunPSK"/>
                <w:szCs w:val="22"/>
              </w:rPr>
            </w:pPr>
            <w:r w:rsidRPr="001D0411">
              <w:rPr>
                <w:rFonts w:ascii="Segoe UI Symbol" w:eastAsia="Wingdings" w:hAnsi="Segoe UI Symbol" w:cs="Segoe UI Symbol" w:hint="cs"/>
                <w:b/>
                <w:bCs/>
                <w:color w:val="000000" w:themeColor="text1"/>
                <w:sz w:val="24"/>
                <w:szCs w:val="24"/>
                <w:cs/>
              </w:rPr>
              <w:t>✔</w:t>
            </w:r>
          </w:p>
        </w:tc>
      </w:tr>
      <w:tr w:rsidR="008A0A37" w:rsidRPr="00412A4E" w14:paraId="1D977801" w14:textId="77777777" w:rsidTr="008A0A37">
        <w:tc>
          <w:tcPr>
            <w:tcW w:w="4204" w:type="pct"/>
            <w:tcBorders>
              <w:left w:val="single" w:sz="4" w:space="0" w:color="auto"/>
              <w:right w:val="single" w:sz="4" w:space="0" w:color="auto"/>
            </w:tcBorders>
          </w:tcPr>
          <w:p w14:paraId="7CFBF35B" w14:textId="77777777" w:rsidR="008A0A37" w:rsidRPr="00412A4E" w:rsidRDefault="008A0A37" w:rsidP="008A0A37">
            <w:pPr>
              <w:ind w:left="251"/>
              <w:rPr>
                <w:rFonts w:ascii="TH SarabunPSK" w:hAnsi="TH SarabunPSK" w:cs="TH SarabunPSK"/>
                <w:szCs w:val="22"/>
                <w:cs/>
              </w:rPr>
            </w:pPr>
            <w:r w:rsidRPr="00412A4E">
              <w:rPr>
                <w:rFonts w:ascii="TH SarabunPSK" w:hAnsi="TH SarabunPSK" w:cs="TH SarabunPSK"/>
                <w:szCs w:val="22"/>
                <w:cs/>
              </w:rPr>
              <w:t>(</w:t>
            </w:r>
            <w:r w:rsidRPr="00412A4E">
              <w:rPr>
                <w:rFonts w:ascii="TH SarabunPSK" w:hAnsi="TH SarabunPSK" w:cs="TH SarabunPSK"/>
                <w:szCs w:val="22"/>
              </w:rPr>
              <w:t>4</w:t>
            </w:r>
            <w:r w:rsidRPr="00412A4E">
              <w:rPr>
                <w:rFonts w:ascii="TH SarabunPSK" w:hAnsi="TH SarabunPSK" w:cs="TH SarabunPSK"/>
                <w:szCs w:val="22"/>
                <w:cs/>
              </w:rPr>
              <w:t>)  เคารพสิทธิและรับฟังความคิดเห็นของผู้อื่น รวมทั้งเคารพในคุณค่าและศักดิ์ศรีของความเป็นมนุษย์</w:t>
            </w:r>
          </w:p>
        </w:tc>
        <w:tc>
          <w:tcPr>
            <w:tcW w:w="187" w:type="pct"/>
            <w:tcBorders>
              <w:left w:val="single" w:sz="4" w:space="0" w:color="auto"/>
              <w:right w:val="single" w:sz="4" w:space="0" w:color="auto"/>
            </w:tcBorders>
          </w:tcPr>
          <w:p w14:paraId="68B3E0F8" w14:textId="315D271C" w:rsidR="008A0A37" w:rsidRPr="007F21BC" w:rsidRDefault="008A0A37" w:rsidP="008A0A37">
            <w:pPr>
              <w:jc w:val="center"/>
              <w:rPr>
                <w:rFonts w:ascii="Wingdings" w:eastAsia="Wingdings" w:hAnsi="Wingdings" w:cs="TH SarabunPSK"/>
                <w:szCs w:val="22"/>
              </w:rPr>
            </w:pPr>
            <w:r w:rsidRPr="001D0411">
              <w:rPr>
                <w:rFonts w:ascii="Segoe UI Symbol" w:eastAsia="Wingdings" w:hAnsi="Segoe UI Symbol" w:cs="Segoe UI Symbol" w:hint="cs"/>
                <w:b/>
                <w:bCs/>
                <w:color w:val="000000" w:themeColor="text1"/>
                <w:sz w:val="24"/>
                <w:szCs w:val="24"/>
                <w:cs/>
              </w:rPr>
              <w:t>✔</w:t>
            </w:r>
          </w:p>
        </w:tc>
        <w:tc>
          <w:tcPr>
            <w:tcW w:w="186" w:type="pct"/>
            <w:tcBorders>
              <w:left w:val="single" w:sz="4" w:space="0" w:color="auto"/>
              <w:right w:val="single" w:sz="4" w:space="0" w:color="auto"/>
            </w:tcBorders>
          </w:tcPr>
          <w:p w14:paraId="57CA6E1F" w14:textId="6829D483" w:rsidR="008A0A37" w:rsidRPr="007F21BC" w:rsidRDefault="008A0A37" w:rsidP="008A0A37">
            <w:pPr>
              <w:jc w:val="center"/>
              <w:rPr>
                <w:rFonts w:ascii="Wingdings" w:eastAsia="Wingdings" w:hAnsi="Wingdings" w:cs="TH SarabunPSK"/>
                <w:szCs w:val="22"/>
              </w:rPr>
            </w:pPr>
            <w:r w:rsidRPr="001D0411">
              <w:rPr>
                <w:rFonts w:ascii="Segoe UI Symbol" w:eastAsia="Wingdings" w:hAnsi="Segoe UI Symbol" w:cs="Segoe UI Symbol" w:hint="cs"/>
                <w:b/>
                <w:bCs/>
                <w:color w:val="000000" w:themeColor="text1"/>
                <w:sz w:val="24"/>
                <w:szCs w:val="24"/>
                <w:cs/>
              </w:rPr>
              <w:t>✔</w:t>
            </w:r>
          </w:p>
        </w:tc>
        <w:tc>
          <w:tcPr>
            <w:tcW w:w="187" w:type="pct"/>
            <w:tcBorders>
              <w:left w:val="single" w:sz="4" w:space="0" w:color="auto"/>
              <w:right w:val="single" w:sz="4" w:space="0" w:color="auto"/>
            </w:tcBorders>
          </w:tcPr>
          <w:p w14:paraId="0BEF87E9" w14:textId="6ADCC2CC" w:rsidR="008A0A37" w:rsidRPr="007F21BC" w:rsidRDefault="008A0A37" w:rsidP="008A0A37">
            <w:pPr>
              <w:jc w:val="center"/>
              <w:rPr>
                <w:rFonts w:ascii="Wingdings" w:eastAsia="Wingdings" w:hAnsi="Wingdings" w:cs="TH SarabunPSK"/>
                <w:szCs w:val="22"/>
              </w:rPr>
            </w:pPr>
            <w:r w:rsidRPr="001D0411">
              <w:rPr>
                <w:rFonts w:ascii="Segoe UI Symbol" w:eastAsia="Wingdings" w:hAnsi="Segoe UI Symbol" w:cs="Segoe UI Symbol" w:hint="cs"/>
                <w:b/>
                <w:bCs/>
                <w:color w:val="000000" w:themeColor="text1"/>
                <w:sz w:val="24"/>
                <w:szCs w:val="24"/>
                <w:cs/>
              </w:rPr>
              <w:t>✔</w:t>
            </w:r>
          </w:p>
        </w:tc>
        <w:tc>
          <w:tcPr>
            <w:tcW w:w="236" w:type="pct"/>
            <w:tcBorders>
              <w:left w:val="single" w:sz="4" w:space="0" w:color="auto"/>
              <w:right w:val="single" w:sz="4" w:space="0" w:color="auto"/>
            </w:tcBorders>
          </w:tcPr>
          <w:p w14:paraId="7F3DB7A7" w14:textId="6E2CFE53" w:rsidR="008A0A37" w:rsidRPr="007F21BC" w:rsidRDefault="008A0A37" w:rsidP="008A0A37">
            <w:pPr>
              <w:jc w:val="center"/>
              <w:rPr>
                <w:rFonts w:ascii="Wingdings" w:eastAsia="Wingdings" w:hAnsi="Wingdings" w:cs="TH SarabunPSK"/>
                <w:szCs w:val="22"/>
              </w:rPr>
            </w:pPr>
            <w:r w:rsidRPr="001D0411">
              <w:rPr>
                <w:rFonts w:ascii="Segoe UI Symbol" w:eastAsia="Wingdings" w:hAnsi="Segoe UI Symbol" w:cs="Segoe UI Symbol" w:hint="cs"/>
                <w:b/>
                <w:bCs/>
                <w:color w:val="000000" w:themeColor="text1"/>
                <w:sz w:val="24"/>
                <w:szCs w:val="24"/>
                <w:cs/>
              </w:rPr>
              <w:t>✔</w:t>
            </w:r>
          </w:p>
        </w:tc>
      </w:tr>
      <w:tr w:rsidR="008A0A37" w:rsidRPr="00412A4E" w14:paraId="192B5567" w14:textId="77777777" w:rsidTr="008A0A37">
        <w:tc>
          <w:tcPr>
            <w:tcW w:w="4204" w:type="pct"/>
            <w:tcBorders>
              <w:left w:val="single" w:sz="4" w:space="0" w:color="auto"/>
              <w:right w:val="single" w:sz="4" w:space="0" w:color="auto"/>
            </w:tcBorders>
          </w:tcPr>
          <w:p w14:paraId="56E3889E" w14:textId="77777777" w:rsidR="008A0A37" w:rsidRPr="00412A4E" w:rsidRDefault="008A0A37" w:rsidP="008A0A37">
            <w:pPr>
              <w:ind w:left="251"/>
              <w:rPr>
                <w:rFonts w:ascii="TH SarabunPSK" w:hAnsi="TH SarabunPSK" w:cs="TH SarabunPSK"/>
                <w:szCs w:val="22"/>
                <w:cs/>
              </w:rPr>
            </w:pPr>
            <w:r w:rsidRPr="00412A4E">
              <w:rPr>
                <w:rFonts w:ascii="TH SarabunPSK" w:hAnsi="TH SarabunPSK" w:cs="TH SarabunPSK"/>
                <w:szCs w:val="22"/>
                <w:cs/>
              </w:rPr>
              <w:t>(</w:t>
            </w:r>
            <w:r w:rsidRPr="00412A4E">
              <w:rPr>
                <w:rFonts w:ascii="TH SarabunPSK" w:hAnsi="TH SarabunPSK" w:cs="TH SarabunPSK"/>
                <w:szCs w:val="22"/>
              </w:rPr>
              <w:t>5</w:t>
            </w:r>
            <w:r w:rsidRPr="00412A4E">
              <w:rPr>
                <w:rFonts w:ascii="TH SarabunPSK" w:hAnsi="TH SarabunPSK" w:cs="TH SarabunPSK"/>
                <w:szCs w:val="22"/>
                <w:cs/>
              </w:rPr>
              <w:t>)  เคารพกฎระเบียบและข้อบังคับต่าง ๆ ขององค์กรและสังคม (</w:t>
            </w:r>
            <w:r w:rsidRPr="00412A4E">
              <w:rPr>
                <w:rFonts w:ascii="TH SarabunPSK" w:hAnsi="TH SarabunPSK" w:cs="TH SarabunPSK"/>
                <w:szCs w:val="22"/>
              </w:rPr>
              <w:t>WIL</w:t>
            </w:r>
            <w:r w:rsidRPr="00412A4E">
              <w:rPr>
                <w:rFonts w:ascii="TH SarabunPSK" w:hAnsi="TH SarabunPSK" w:cs="TH SarabunPSK"/>
                <w:szCs w:val="22"/>
                <w:cs/>
              </w:rPr>
              <w:t>)</w:t>
            </w:r>
          </w:p>
        </w:tc>
        <w:tc>
          <w:tcPr>
            <w:tcW w:w="187" w:type="pct"/>
            <w:tcBorders>
              <w:left w:val="single" w:sz="4" w:space="0" w:color="auto"/>
              <w:right w:val="single" w:sz="4" w:space="0" w:color="auto"/>
            </w:tcBorders>
          </w:tcPr>
          <w:p w14:paraId="71FCEF76" w14:textId="19A497E0" w:rsidR="008A0A37" w:rsidRPr="007F21BC" w:rsidRDefault="008A0A37" w:rsidP="008A0A37">
            <w:pPr>
              <w:jc w:val="center"/>
              <w:rPr>
                <w:rFonts w:ascii="Wingdings" w:eastAsia="Wingdings" w:hAnsi="Wingdings" w:cs="TH SarabunPSK"/>
                <w:szCs w:val="22"/>
              </w:rPr>
            </w:pPr>
            <w:r w:rsidRPr="001D0411">
              <w:rPr>
                <w:rFonts w:ascii="Segoe UI Symbol" w:eastAsia="Wingdings" w:hAnsi="Segoe UI Symbol" w:cs="Segoe UI Symbol" w:hint="cs"/>
                <w:b/>
                <w:bCs/>
                <w:color w:val="000000" w:themeColor="text1"/>
                <w:sz w:val="24"/>
                <w:szCs w:val="24"/>
                <w:cs/>
              </w:rPr>
              <w:t>✔</w:t>
            </w:r>
          </w:p>
        </w:tc>
        <w:tc>
          <w:tcPr>
            <w:tcW w:w="186" w:type="pct"/>
            <w:tcBorders>
              <w:left w:val="single" w:sz="4" w:space="0" w:color="auto"/>
              <w:right w:val="single" w:sz="4" w:space="0" w:color="auto"/>
            </w:tcBorders>
          </w:tcPr>
          <w:p w14:paraId="0F7B6873" w14:textId="2480ABD5" w:rsidR="008A0A37" w:rsidRPr="007F21BC" w:rsidRDefault="008A0A37" w:rsidP="008A0A37">
            <w:pPr>
              <w:jc w:val="center"/>
              <w:rPr>
                <w:rFonts w:ascii="Wingdings" w:eastAsia="Wingdings" w:hAnsi="Wingdings" w:cs="TH SarabunPSK"/>
                <w:szCs w:val="22"/>
              </w:rPr>
            </w:pPr>
            <w:r w:rsidRPr="001D0411">
              <w:rPr>
                <w:rFonts w:ascii="Segoe UI Symbol" w:eastAsia="Wingdings" w:hAnsi="Segoe UI Symbol" w:cs="Segoe UI Symbol" w:hint="cs"/>
                <w:b/>
                <w:bCs/>
                <w:color w:val="000000" w:themeColor="text1"/>
                <w:sz w:val="24"/>
                <w:szCs w:val="24"/>
                <w:cs/>
              </w:rPr>
              <w:t>✔</w:t>
            </w:r>
          </w:p>
        </w:tc>
        <w:tc>
          <w:tcPr>
            <w:tcW w:w="187" w:type="pct"/>
            <w:tcBorders>
              <w:left w:val="single" w:sz="4" w:space="0" w:color="auto"/>
              <w:right w:val="single" w:sz="4" w:space="0" w:color="auto"/>
            </w:tcBorders>
          </w:tcPr>
          <w:p w14:paraId="0C62AA85" w14:textId="0D3383EC" w:rsidR="008A0A37" w:rsidRPr="007F21BC" w:rsidRDefault="008A0A37" w:rsidP="008A0A37">
            <w:pPr>
              <w:jc w:val="center"/>
              <w:rPr>
                <w:rFonts w:ascii="Wingdings" w:eastAsia="Wingdings" w:hAnsi="Wingdings" w:cs="TH SarabunPSK"/>
                <w:szCs w:val="22"/>
              </w:rPr>
            </w:pPr>
            <w:r w:rsidRPr="001D0411">
              <w:rPr>
                <w:rFonts w:ascii="Segoe UI Symbol" w:eastAsia="Wingdings" w:hAnsi="Segoe UI Symbol" w:cs="Segoe UI Symbol" w:hint="cs"/>
                <w:b/>
                <w:bCs/>
                <w:color w:val="000000" w:themeColor="text1"/>
                <w:sz w:val="24"/>
                <w:szCs w:val="24"/>
                <w:cs/>
              </w:rPr>
              <w:t>✔</w:t>
            </w:r>
          </w:p>
        </w:tc>
        <w:tc>
          <w:tcPr>
            <w:tcW w:w="236" w:type="pct"/>
            <w:tcBorders>
              <w:left w:val="single" w:sz="4" w:space="0" w:color="auto"/>
              <w:right w:val="single" w:sz="4" w:space="0" w:color="auto"/>
            </w:tcBorders>
          </w:tcPr>
          <w:p w14:paraId="40346045" w14:textId="731CA676" w:rsidR="008A0A37" w:rsidRPr="007F21BC" w:rsidRDefault="008A0A37" w:rsidP="008A0A37">
            <w:pPr>
              <w:jc w:val="center"/>
              <w:rPr>
                <w:rFonts w:ascii="Wingdings" w:eastAsia="Wingdings" w:hAnsi="Wingdings" w:cs="TH SarabunPSK"/>
                <w:szCs w:val="22"/>
              </w:rPr>
            </w:pPr>
            <w:r w:rsidRPr="001D0411">
              <w:rPr>
                <w:rFonts w:ascii="Segoe UI Symbol" w:eastAsia="Wingdings" w:hAnsi="Segoe UI Symbol" w:cs="Segoe UI Symbol" w:hint="cs"/>
                <w:b/>
                <w:bCs/>
                <w:color w:val="000000" w:themeColor="text1"/>
                <w:sz w:val="24"/>
                <w:szCs w:val="24"/>
                <w:cs/>
              </w:rPr>
              <w:t>✔</w:t>
            </w:r>
          </w:p>
        </w:tc>
      </w:tr>
      <w:tr w:rsidR="008A0A37" w:rsidRPr="00412A4E" w14:paraId="62920C73" w14:textId="77777777" w:rsidTr="008A0A37">
        <w:tc>
          <w:tcPr>
            <w:tcW w:w="4204" w:type="pct"/>
            <w:tcBorders>
              <w:left w:val="single" w:sz="4" w:space="0" w:color="auto"/>
              <w:right w:val="single" w:sz="4" w:space="0" w:color="auto"/>
            </w:tcBorders>
          </w:tcPr>
          <w:p w14:paraId="2E780D09" w14:textId="77777777" w:rsidR="008A0A37" w:rsidRPr="00412A4E" w:rsidRDefault="008A0A37" w:rsidP="008A0A37">
            <w:pPr>
              <w:ind w:left="251"/>
              <w:rPr>
                <w:rFonts w:ascii="TH SarabunPSK" w:hAnsi="TH SarabunPSK" w:cs="TH SarabunPSK"/>
                <w:szCs w:val="22"/>
                <w:cs/>
              </w:rPr>
            </w:pPr>
            <w:r w:rsidRPr="00412A4E">
              <w:rPr>
                <w:rFonts w:ascii="TH SarabunPSK" w:hAnsi="TH SarabunPSK" w:cs="TH SarabunPSK"/>
                <w:szCs w:val="22"/>
                <w:cs/>
              </w:rPr>
              <w:t>(</w:t>
            </w:r>
            <w:r w:rsidRPr="00412A4E">
              <w:rPr>
                <w:rFonts w:ascii="TH SarabunPSK" w:hAnsi="TH SarabunPSK" w:cs="TH SarabunPSK"/>
                <w:szCs w:val="22"/>
              </w:rPr>
              <w:t>6</w:t>
            </w:r>
            <w:r w:rsidRPr="00412A4E">
              <w:rPr>
                <w:rFonts w:ascii="TH SarabunPSK" w:hAnsi="TH SarabunPSK" w:cs="TH SarabunPSK"/>
                <w:szCs w:val="22"/>
                <w:cs/>
              </w:rPr>
              <w:t>)  สามารถวิเคราะห์ผลกระทบจากการนำแนวคิดหรือทฤษฎีมาใช้ในองค์กร</w:t>
            </w:r>
          </w:p>
        </w:tc>
        <w:tc>
          <w:tcPr>
            <w:tcW w:w="187" w:type="pct"/>
            <w:tcBorders>
              <w:left w:val="single" w:sz="4" w:space="0" w:color="auto"/>
              <w:right w:val="single" w:sz="4" w:space="0" w:color="auto"/>
            </w:tcBorders>
          </w:tcPr>
          <w:p w14:paraId="4E98EA16" w14:textId="2A4AC307" w:rsidR="008A0A37" w:rsidRPr="007F21BC" w:rsidRDefault="008A0A37" w:rsidP="008A0A37">
            <w:pPr>
              <w:jc w:val="center"/>
              <w:rPr>
                <w:rFonts w:ascii="Wingdings" w:eastAsia="Wingdings" w:hAnsi="Wingdings" w:cs="TH SarabunPSK"/>
                <w:szCs w:val="22"/>
              </w:rPr>
            </w:pPr>
            <w:r w:rsidRPr="001D0411">
              <w:rPr>
                <w:rFonts w:ascii="Segoe UI Symbol" w:eastAsia="Wingdings" w:hAnsi="Segoe UI Symbol" w:cs="Segoe UI Symbol" w:hint="cs"/>
                <w:b/>
                <w:bCs/>
                <w:color w:val="000000" w:themeColor="text1"/>
                <w:sz w:val="24"/>
                <w:szCs w:val="24"/>
                <w:cs/>
              </w:rPr>
              <w:t>✔</w:t>
            </w:r>
          </w:p>
        </w:tc>
        <w:tc>
          <w:tcPr>
            <w:tcW w:w="186" w:type="pct"/>
            <w:tcBorders>
              <w:left w:val="single" w:sz="4" w:space="0" w:color="auto"/>
              <w:right w:val="single" w:sz="4" w:space="0" w:color="auto"/>
            </w:tcBorders>
          </w:tcPr>
          <w:p w14:paraId="5B592356" w14:textId="5AF0549E" w:rsidR="008A0A37" w:rsidRPr="007F21BC" w:rsidRDefault="008A0A37" w:rsidP="008A0A37">
            <w:pPr>
              <w:jc w:val="center"/>
              <w:rPr>
                <w:rFonts w:ascii="Wingdings" w:eastAsia="Wingdings" w:hAnsi="Wingdings" w:cs="TH SarabunPSK"/>
                <w:szCs w:val="22"/>
              </w:rPr>
            </w:pPr>
            <w:r w:rsidRPr="001D0411">
              <w:rPr>
                <w:rFonts w:ascii="Segoe UI Symbol" w:eastAsia="Wingdings" w:hAnsi="Segoe UI Symbol" w:cs="Segoe UI Symbol" w:hint="cs"/>
                <w:b/>
                <w:bCs/>
                <w:color w:val="000000" w:themeColor="text1"/>
                <w:sz w:val="24"/>
                <w:szCs w:val="24"/>
                <w:cs/>
              </w:rPr>
              <w:t>✔</w:t>
            </w:r>
          </w:p>
        </w:tc>
        <w:tc>
          <w:tcPr>
            <w:tcW w:w="187" w:type="pct"/>
            <w:tcBorders>
              <w:left w:val="single" w:sz="4" w:space="0" w:color="auto"/>
              <w:right w:val="single" w:sz="4" w:space="0" w:color="auto"/>
            </w:tcBorders>
          </w:tcPr>
          <w:p w14:paraId="05AD6FD0" w14:textId="3EA4A386" w:rsidR="008A0A37" w:rsidRPr="007F21BC" w:rsidRDefault="008A0A37" w:rsidP="008A0A37">
            <w:pPr>
              <w:jc w:val="center"/>
              <w:rPr>
                <w:rFonts w:ascii="Wingdings" w:eastAsia="Wingdings" w:hAnsi="Wingdings" w:cs="TH SarabunPSK"/>
                <w:szCs w:val="22"/>
              </w:rPr>
            </w:pPr>
            <w:r w:rsidRPr="001D0411">
              <w:rPr>
                <w:rFonts w:ascii="Segoe UI Symbol" w:eastAsia="Wingdings" w:hAnsi="Segoe UI Symbol" w:cs="Segoe UI Symbol" w:hint="cs"/>
                <w:b/>
                <w:bCs/>
                <w:color w:val="000000" w:themeColor="text1"/>
                <w:sz w:val="24"/>
                <w:szCs w:val="24"/>
                <w:cs/>
              </w:rPr>
              <w:t>✔</w:t>
            </w:r>
          </w:p>
        </w:tc>
        <w:tc>
          <w:tcPr>
            <w:tcW w:w="236" w:type="pct"/>
            <w:tcBorders>
              <w:left w:val="single" w:sz="4" w:space="0" w:color="auto"/>
              <w:right w:val="single" w:sz="4" w:space="0" w:color="auto"/>
            </w:tcBorders>
          </w:tcPr>
          <w:p w14:paraId="69A742AC" w14:textId="6258AE99" w:rsidR="008A0A37" w:rsidRPr="007F21BC" w:rsidRDefault="008A0A37" w:rsidP="008A0A37">
            <w:pPr>
              <w:jc w:val="center"/>
              <w:rPr>
                <w:rFonts w:ascii="Wingdings" w:eastAsia="Wingdings" w:hAnsi="Wingdings" w:cs="TH SarabunPSK"/>
                <w:szCs w:val="22"/>
              </w:rPr>
            </w:pPr>
            <w:r w:rsidRPr="001D0411">
              <w:rPr>
                <w:rFonts w:ascii="Segoe UI Symbol" w:eastAsia="Wingdings" w:hAnsi="Segoe UI Symbol" w:cs="Segoe UI Symbol" w:hint="cs"/>
                <w:b/>
                <w:bCs/>
                <w:color w:val="000000" w:themeColor="text1"/>
                <w:sz w:val="24"/>
                <w:szCs w:val="24"/>
                <w:cs/>
              </w:rPr>
              <w:t>✔</w:t>
            </w:r>
          </w:p>
        </w:tc>
      </w:tr>
      <w:tr w:rsidR="008A0A37" w:rsidRPr="00412A4E" w14:paraId="0B01051A" w14:textId="77777777" w:rsidTr="008A0A37">
        <w:tc>
          <w:tcPr>
            <w:tcW w:w="4204" w:type="pct"/>
            <w:tcBorders>
              <w:left w:val="single" w:sz="4" w:space="0" w:color="auto"/>
              <w:bottom w:val="single" w:sz="4" w:space="0" w:color="auto"/>
              <w:right w:val="single" w:sz="4" w:space="0" w:color="auto"/>
            </w:tcBorders>
          </w:tcPr>
          <w:p w14:paraId="17F492D0" w14:textId="77777777" w:rsidR="008A0A37" w:rsidRPr="00412A4E" w:rsidRDefault="008A0A37" w:rsidP="008A0A37">
            <w:pPr>
              <w:ind w:left="251"/>
              <w:rPr>
                <w:rFonts w:ascii="TH SarabunPSK" w:hAnsi="TH SarabunPSK" w:cs="TH SarabunPSK"/>
                <w:szCs w:val="22"/>
                <w:cs/>
              </w:rPr>
            </w:pPr>
            <w:r w:rsidRPr="00412A4E">
              <w:rPr>
                <w:rFonts w:ascii="TH SarabunPSK" w:hAnsi="TH SarabunPSK" w:cs="TH SarabunPSK"/>
                <w:szCs w:val="22"/>
                <w:cs/>
              </w:rPr>
              <w:t>(</w:t>
            </w:r>
            <w:r w:rsidRPr="00412A4E">
              <w:rPr>
                <w:rFonts w:ascii="TH SarabunPSK" w:hAnsi="TH SarabunPSK" w:cs="TH SarabunPSK"/>
                <w:szCs w:val="22"/>
              </w:rPr>
              <w:t>7</w:t>
            </w:r>
            <w:r w:rsidRPr="00412A4E">
              <w:rPr>
                <w:rFonts w:ascii="TH SarabunPSK" w:hAnsi="TH SarabunPSK" w:cs="TH SarabunPSK"/>
                <w:szCs w:val="22"/>
                <w:cs/>
              </w:rPr>
              <w:t>)  มีจรรยาบรรณทางวิชาการและวิชาชีพ</w:t>
            </w:r>
          </w:p>
        </w:tc>
        <w:tc>
          <w:tcPr>
            <w:tcW w:w="187" w:type="pct"/>
            <w:tcBorders>
              <w:left w:val="single" w:sz="4" w:space="0" w:color="auto"/>
              <w:bottom w:val="single" w:sz="4" w:space="0" w:color="auto"/>
              <w:right w:val="single" w:sz="4" w:space="0" w:color="auto"/>
            </w:tcBorders>
          </w:tcPr>
          <w:p w14:paraId="1CB0F2C8" w14:textId="63270813" w:rsidR="008A0A37" w:rsidRPr="007F21BC" w:rsidRDefault="008A0A37" w:rsidP="008A0A37">
            <w:pPr>
              <w:jc w:val="center"/>
              <w:rPr>
                <w:rFonts w:ascii="Wingdings" w:eastAsia="Wingdings" w:hAnsi="Wingdings" w:cs="TH SarabunPSK"/>
                <w:szCs w:val="22"/>
              </w:rPr>
            </w:pPr>
            <w:r w:rsidRPr="001D0411">
              <w:rPr>
                <w:rFonts w:ascii="Segoe UI Symbol" w:eastAsia="Wingdings" w:hAnsi="Segoe UI Symbol" w:cs="Segoe UI Symbol" w:hint="cs"/>
                <w:b/>
                <w:bCs/>
                <w:color w:val="000000" w:themeColor="text1"/>
                <w:sz w:val="24"/>
                <w:szCs w:val="24"/>
                <w:cs/>
              </w:rPr>
              <w:t>✔</w:t>
            </w:r>
          </w:p>
        </w:tc>
        <w:tc>
          <w:tcPr>
            <w:tcW w:w="186" w:type="pct"/>
            <w:tcBorders>
              <w:left w:val="single" w:sz="4" w:space="0" w:color="auto"/>
              <w:bottom w:val="single" w:sz="4" w:space="0" w:color="auto"/>
              <w:right w:val="single" w:sz="4" w:space="0" w:color="auto"/>
            </w:tcBorders>
          </w:tcPr>
          <w:p w14:paraId="4B5EA57E" w14:textId="68AFC011" w:rsidR="008A0A37" w:rsidRPr="007F21BC" w:rsidRDefault="008A0A37" w:rsidP="008A0A37">
            <w:pPr>
              <w:jc w:val="center"/>
              <w:rPr>
                <w:rFonts w:ascii="Wingdings" w:eastAsia="Wingdings" w:hAnsi="Wingdings" w:cs="TH SarabunPSK"/>
                <w:szCs w:val="22"/>
              </w:rPr>
            </w:pPr>
            <w:r w:rsidRPr="001D0411">
              <w:rPr>
                <w:rFonts w:ascii="Segoe UI Symbol" w:eastAsia="Wingdings" w:hAnsi="Segoe UI Symbol" w:cs="Segoe UI Symbol" w:hint="cs"/>
                <w:b/>
                <w:bCs/>
                <w:color w:val="000000" w:themeColor="text1"/>
                <w:sz w:val="24"/>
                <w:szCs w:val="24"/>
                <w:cs/>
              </w:rPr>
              <w:t>✔</w:t>
            </w:r>
          </w:p>
        </w:tc>
        <w:tc>
          <w:tcPr>
            <w:tcW w:w="187" w:type="pct"/>
            <w:tcBorders>
              <w:left w:val="single" w:sz="4" w:space="0" w:color="auto"/>
              <w:bottom w:val="single" w:sz="4" w:space="0" w:color="auto"/>
              <w:right w:val="single" w:sz="4" w:space="0" w:color="auto"/>
            </w:tcBorders>
          </w:tcPr>
          <w:p w14:paraId="08FFAD84" w14:textId="32CC8811" w:rsidR="008A0A37" w:rsidRPr="007F21BC" w:rsidRDefault="008A0A37" w:rsidP="008A0A37">
            <w:pPr>
              <w:jc w:val="center"/>
              <w:rPr>
                <w:rFonts w:ascii="Wingdings" w:eastAsia="Wingdings" w:hAnsi="Wingdings" w:cs="TH SarabunPSK"/>
                <w:szCs w:val="22"/>
              </w:rPr>
            </w:pPr>
            <w:r w:rsidRPr="001D0411">
              <w:rPr>
                <w:rFonts w:ascii="Segoe UI Symbol" w:eastAsia="Wingdings" w:hAnsi="Segoe UI Symbol" w:cs="Segoe UI Symbol" w:hint="cs"/>
                <w:b/>
                <w:bCs/>
                <w:color w:val="000000" w:themeColor="text1"/>
                <w:sz w:val="24"/>
                <w:szCs w:val="24"/>
                <w:cs/>
              </w:rPr>
              <w:t>✔</w:t>
            </w:r>
          </w:p>
        </w:tc>
        <w:tc>
          <w:tcPr>
            <w:tcW w:w="236" w:type="pct"/>
            <w:tcBorders>
              <w:left w:val="single" w:sz="4" w:space="0" w:color="auto"/>
              <w:bottom w:val="single" w:sz="4" w:space="0" w:color="auto"/>
              <w:right w:val="single" w:sz="4" w:space="0" w:color="auto"/>
            </w:tcBorders>
          </w:tcPr>
          <w:p w14:paraId="53B05327" w14:textId="48808C9F" w:rsidR="008A0A37" w:rsidRPr="007F21BC" w:rsidRDefault="008A0A37" w:rsidP="008A0A37">
            <w:pPr>
              <w:jc w:val="center"/>
              <w:rPr>
                <w:rFonts w:ascii="Wingdings" w:eastAsia="Wingdings" w:hAnsi="Wingdings" w:cs="TH SarabunPSK"/>
                <w:szCs w:val="22"/>
              </w:rPr>
            </w:pPr>
            <w:r w:rsidRPr="001D0411">
              <w:rPr>
                <w:rFonts w:ascii="Segoe UI Symbol" w:eastAsia="Wingdings" w:hAnsi="Segoe UI Symbol" w:cs="Segoe UI Symbol" w:hint="cs"/>
                <w:b/>
                <w:bCs/>
                <w:color w:val="000000" w:themeColor="text1"/>
                <w:sz w:val="24"/>
                <w:szCs w:val="24"/>
                <w:cs/>
              </w:rPr>
              <w:t>✔</w:t>
            </w:r>
          </w:p>
        </w:tc>
      </w:tr>
      <w:tr w:rsidR="00AD4D57" w:rsidRPr="00412A4E" w14:paraId="4CFD2A40" w14:textId="77777777" w:rsidTr="008A0A37">
        <w:tc>
          <w:tcPr>
            <w:tcW w:w="4204" w:type="pct"/>
            <w:tcBorders>
              <w:top w:val="single" w:sz="4" w:space="0" w:color="auto"/>
              <w:left w:val="single" w:sz="4" w:space="0" w:color="auto"/>
              <w:right w:val="single" w:sz="4" w:space="0" w:color="auto"/>
            </w:tcBorders>
          </w:tcPr>
          <w:p w14:paraId="412D7E4D" w14:textId="77777777" w:rsidR="00AD4D57" w:rsidRPr="00412A4E" w:rsidRDefault="00AD4D57" w:rsidP="003F74E2">
            <w:pPr>
              <w:rPr>
                <w:rFonts w:ascii="TH SarabunPSK" w:hAnsi="TH SarabunPSK" w:cs="TH SarabunPSK"/>
                <w:b/>
                <w:bCs/>
                <w:szCs w:val="22"/>
              </w:rPr>
            </w:pPr>
            <w:r w:rsidRPr="00412A4E">
              <w:rPr>
                <w:rFonts w:ascii="TH SarabunPSK" w:hAnsi="TH SarabunPSK" w:cs="TH SarabunPSK"/>
                <w:b/>
                <w:bCs/>
                <w:szCs w:val="22"/>
              </w:rPr>
              <w:t>2</w:t>
            </w:r>
            <w:r w:rsidRPr="00412A4E">
              <w:rPr>
                <w:rFonts w:ascii="TH SarabunPSK" w:hAnsi="TH SarabunPSK" w:cs="TH SarabunPSK"/>
                <w:b/>
                <w:bCs/>
                <w:szCs w:val="22"/>
                <w:cs/>
              </w:rPr>
              <w:t>) ความรู้</w:t>
            </w:r>
          </w:p>
        </w:tc>
        <w:tc>
          <w:tcPr>
            <w:tcW w:w="187" w:type="pct"/>
            <w:tcBorders>
              <w:top w:val="single" w:sz="4" w:space="0" w:color="auto"/>
              <w:left w:val="single" w:sz="4" w:space="0" w:color="auto"/>
              <w:right w:val="single" w:sz="4" w:space="0" w:color="auto"/>
            </w:tcBorders>
          </w:tcPr>
          <w:p w14:paraId="0953313C" w14:textId="77777777" w:rsidR="00AD4D57" w:rsidRPr="007F21BC" w:rsidRDefault="00AD4D57" w:rsidP="003F74E2">
            <w:pPr>
              <w:jc w:val="center"/>
              <w:rPr>
                <w:rFonts w:ascii="Wingdings" w:hAnsi="Wingdings" w:cs="TH SarabunPSK"/>
                <w:b/>
                <w:bCs/>
                <w:szCs w:val="22"/>
              </w:rPr>
            </w:pPr>
          </w:p>
        </w:tc>
        <w:tc>
          <w:tcPr>
            <w:tcW w:w="186" w:type="pct"/>
            <w:tcBorders>
              <w:top w:val="single" w:sz="4" w:space="0" w:color="auto"/>
              <w:left w:val="single" w:sz="4" w:space="0" w:color="auto"/>
              <w:right w:val="single" w:sz="4" w:space="0" w:color="auto"/>
            </w:tcBorders>
          </w:tcPr>
          <w:p w14:paraId="5794756E" w14:textId="77777777" w:rsidR="00AD4D57" w:rsidRPr="007F21BC" w:rsidRDefault="00AD4D57" w:rsidP="003F74E2">
            <w:pPr>
              <w:jc w:val="center"/>
              <w:rPr>
                <w:rFonts w:ascii="Wingdings" w:hAnsi="Wingdings" w:cs="TH SarabunPSK"/>
                <w:b/>
                <w:bCs/>
                <w:szCs w:val="22"/>
              </w:rPr>
            </w:pPr>
          </w:p>
        </w:tc>
        <w:tc>
          <w:tcPr>
            <w:tcW w:w="187" w:type="pct"/>
            <w:tcBorders>
              <w:top w:val="single" w:sz="4" w:space="0" w:color="auto"/>
              <w:left w:val="single" w:sz="4" w:space="0" w:color="auto"/>
              <w:right w:val="single" w:sz="4" w:space="0" w:color="auto"/>
            </w:tcBorders>
          </w:tcPr>
          <w:p w14:paraId="7569E45C" w14:textId="77777777" w:rsidR="00AD4D57" w:rsidRPr="007F21BC" w:rsidRDefault="00AD4D57" w:rsidP="003F74E2">
            <w:pPr>
              <w:jc w:val="center"/>
              <w:rPr>
                <w:rFonts w:ascii="Wingdings" w:hAnsi="Wingdings" w:cs="TH SarabunPSK"/>
                <w:b/>
                <w:bCs/>
                <w:szCs w:val="22"/>
              </w:rPr>
            </w:pPr>
          </w:p>
        </w:tc>
        <w:tc>
          <w:tcPr>
            <w:tcW w:w="236" w:type="pct"/>
            <w:tcBorders>
              <w:top w:val="single" w:sz="4" w:space="0" w:color="auto"/>
              <w:left w:val="single" w:sz="4" w:space="0" w:color="auto"/>
              <w:right w:val="single" w:sz="4" w:space="0" w:color="auto"/>
            </w:tcBorders>
          </w:tcPr>
          <w:p w14:paraId="7A6A90BC" w14:textId="77777777" w:rsidR="00AD4D57" w:rsidRPr="007F21BC" w:rsidRDefault="00AD4D57" w:rsidP="003F74E2">
            <w:pPr>
              <w:jc w:val="center"/>
              <w:rPr>
                <w:rFonts w:ascii="Wingdings" w:hAnsi="Wingdings" w:cs="TH SarabunPSK"/>
                <w:b/>
                <w:bCs/>
                <w:szCs w:val="22"/>
              </w:rPr>
            </w:pPr>
          </w:p>
        </w:tc>
      </w:tr>
      <w:tr w:rsidR="008A0A37" w:rsidRPr="00412A4E" w14:paraId="2B637CC1" w14:textId="77777777" w:rsidTr="008A0A37">
        <w:tc>
          <w:tcPr>
            <w:tcW w:w="4204" w:type="pct"/>
            <w:tcBorders>
              <w:left w:val="single" w:sz="4" w:space="0" w:color="auto"/>
              <w:right w:val="single" w:sz="4" w:space="0" w:color="auto"/>
            </w:tcBorders>
          </w:tcPr>
          <w:p w14:paraId="274AB69D"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t>(1)  มีความรู้และความเข้าใจเกี่ยวกับหลักการและทฤษฎีที่สำคัญในเนื้อหาสาขาวิชาด้านพืชศาสตร์ (</w:t>
            </w:r>
            <w:r w:rsidRPr="00412A4E">
              <w:rPr>
                <w:rFonts w:ascii="TH SarabunPSK" w:hAnsi="TH SarabunPSK" w:cs="TH SarabunPSK"/>
                <w:szCs w:val="22"/>
              </w:rPr>
              <w:t>WIL</w:t>
            </w:r>
            <w:r w:rsidRPr="00412A4E">
              <w:rPr>
                <w:rFonts w:ascii="TH SarabunPSK" w:hAnsi="TH SarabunPSK" w:cs="TH SarabunPSK"/>
                <w:szCs w:val="22"/>
                <w:cs/>
              </w:rPr>
              <w:t>)</w:t>
            </w:r>
          </w:p>
        </w:tc>
        <w:tc>
          <w:tcPr>
            <w:tcW w:w="187" w:type="pct"/>
            <w:tcBorders>
              <w:left w:val="single" w:sz="4" w:space="0" w:color="auto"/>
              <w:right w:val="single" w:sz="4" w:space="0" w:color="auto"/>
            </w:tcBorders>
          </w:tcPr>
          <w:p w14:paraId="784C64F2" w14:textId="2FC25394" w:rsidR="008A0A37" w:rsidRPr="007F21BC" w:rsidRDefault="008A0A37" w:rsidP="008A0A37">
            <w:pPr>
              <w:jc w:val="center"/>
              <w:rPr>
                <w:rFonts w:ascii="Wingdings" w:hAnsi="Wingdings" w:cs="TH SarabunPSK"/>
                <w:szCs w:val="22"/>
              </w:rPr>
            </w:pPr>
            <w:r w:rsidRPr="00774412">
              <w:rPr>
                <w:rFonts w:ascii="Segoe UI Symbol" w:eastAsia="Wingdings" w:hAnsi="Segoe UI Symbol" w:cs="Segoe UI Symbol" w:hint="cs"/>
                <w:b/>
                <w:bCs/>
                <w:color w:val="000000" w:themeColor="text1"/>
                <w:sz w:val="24"/>
                <w:szCs w:val="24"/>
                <w:cs/>
              </w:rPr>
              <w:t>✔</w:t>
            </w:r>
          </w:p>
        </w:tc>
        <w:tc>
          <w:tcPr>
            <w:tcW w:w="186" w:type="pct"/>
            <w:tcBorders>
              <w:left w:val="single" w:sz="4" w:space="0" w:color="auto"/>
              <w:right w:val="single" w:sz="4" w:space="0" w:color="auto"/>
            </w:tcBorders>
          </w:tcPr>
          <w:p w14:paraId="25C995CC" w14:textId="0B8FA970" w:rsidR="008A0A37" w:rsidRPr="007F21BC" w:rsidRDefault="008A0A37" w:rsidP="008A0A37">
            <w:pPr>
              <w:jc w:val="center"/>
              <w:rPr>
                <w:rFonts w:ascii="Wingdings" w:hAnsi="Wingdings" w:cs="TH SarabunPSK"/>
                <w:szCs w:val="22"/>
              </w:rPr>
            </w:pPr>
            <w:r w:rsidRPr="00774412">
              <w:rPr>
                <w:rFonts w:ascii="Segoe UI Symbol" w:eastAsia="Wingdings" w:hAnsi="Segoe UI Symbol" w:cs="Segoe UI Symbol" w:hint="cs"/>
                <w:b/>
                <w:bCs/>
                <w:color w:val="000000" w:themeColor="text1"/>
                <w:sz w:val="24"/>
                <w:szCs w:val="24"/>
                <w:cs/>
              </w:rPr>
              <w:t>✔</w:t>
            </w:r>
          </w:p>
        </w:tc>
        <w:tc>
          <w:tcPr>
            <w:tcW w:w="187" w:type="pct"/>
            <w:tcBorders>
              <w:left w:val="single" w:sz="4" w:space="0" w:color="auto"/>
              <w:right w:val="single" w:sz="4" w:space="0" w:color="auto"/>
            </w:tcBorders>
          </w:tcPr>
          <w:p w14:paraId="41846C94" w14:textId="45CCCAD9" w:rsidR="008A0A37" w:rsidRPr="007F21BC" w:rsidRDefault="008A0A37" w:rsidP="008A0A37">
            <w:pPr>
              <w:jc w:val="center"/>
              <w:rPr>
                <w:rFonts w:ascii="Wingdings" w:hAnsi="Wingdings" w:cs="TH SarabunPSK"/>
                <w:szCs w:val="22"/>
              </w:rPr>
            </w:pPr>
            <w:r w:rsidRPr="00774412">
              <w:rPr>
                <w:rFonts w:ascii="Segoe UI Symbol" w:eastAsia="Wingdings" w:hAnsi="Segoe UI Symbol" w:cs="Segoe UI Symbol" w:hint="cs"/>
                <w:b/>
                <w:bCs/>
                <w:color w:val="000000" w:themeColor="text1"/>
                <w:sz w:val="24"/>
                <w:szCs w:val="24"/>
                <w:cs/>
              </w:rPr>
              <w:t>✔</w:t>
            </w:r>
          </w:p>
        </w:tc>
        <w:tc>
          <w:tcPr>
            <w:tcW w:w="236" w:type="pct"/>
            <w:tcBorders>
              <w:left w:val="single" w:sz="4" w:space="0" w:color="auto"/>
              <w:right w:val="single" w:sz="4" w:space="0" w:color="auto"/>
            </w:tcBorders>
          </w:tcPr>
          <w:p w14:paraId="10464FD2" w14:textId="2F95B6E1" w:rsidR="008A0A37" w:rsidRPr="007F21BC" w:rsidRDefault="008A0A37" w:rsidP="008A0A37">
            <w:pPr>
              <w:jc w:val="center"/>
              <w:rPr>
                <w:rFonts w:ascii="Wingdings" w:eastAsia="Wingdings" w:hAnsi="Wingdings" w:cs="TH SarabunPSK"/>
                <w:szCs w:val="22"/>
              </w:rPr>
            </w:pPr>
            <w:r w:rsidRPr="00774412">
              <w:rPr>
                <w:rFonts w:ascii="Segoe UI Symbol" w:eastAsia="Wingdings" w:hAnsi="Segoe UI Symbol" w:cs="Segoe UI Symbol" w:hint="cs"/>
                <w:b/>
                <w:bCs/>
                <w:color w:val="000000" w:themeColor="text1"/>
                <w:sz w:val="24"/>
                <w:szCs w:val="24"/>
                <w:cs/>
              </w:rPr>
              <w:t>✔</w:t>
            </w:r>
          </w:p>
        </w:tc>
      </w:tr>
      <w:tr w:rsidR="008A0A37" w:rsidRPr="00412A4E" w14:paraId="4C6D90DA" w14:textId="77777777" w:rsidTr="008A0A37">
        <w:tc>
          <w:tcPr>
            <w:tcW w:w="4204" w:type="pct"/>
            <w:tcBorders>
              <w:left w:val="single" w:sz="4" w:space="0" w:color="auto"/>
              <w:right w:val="single" w:sz="4" w:space="0" w:color="auto"/>
            </w:tcBorders>
          </w:tcPr>
          <w:p w14:paraId="22B5B6AE"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t>(2)  สามารถวิเคราะห์ปัญหา เข้าใจและอธิบายความต้องการของปัญหา รวมทั้งประยุกต์ความรู้ ทักษะ และการใช้วิธีการที่เหมาะสมกับการแก้ไขปัญหา (</w:t>
            </w:r>
            <w:r w:rsidRPr="00412A4E">
              <w:rPr>
                <w:rFonts w:ascii="TH SarabunPSK" w:hAnsi="TH SarabunPSK" w:cs="TH SarabunPSK"/>
                <w:szCs w:val="22"/>
              </w:rPr>
              <w:t>WIL</w:t>
            </w:r>
            <w:r w:rsidRPr="00412A4E">
              <w:rPr>
                <w:rFonts w:ascii="TH SarabunPSK" w:hAnsi="TH SarabunPSK" w:cs="TH SarabunPSK"/>
                <w:szCs w:val="22"/>
                <w:cs/>
              </w:rPr>
              <w:t>)</w:t>
            </w:r>
          </w:p>
        </w:tc>
        <w:tc>
          <w:tcPr>
            <w:tcW w:w="187" w:type="pct"/>
            <w:tcBorders>
              <w:left w:val="single" w:sz="4" w:space="0" w:color="auto"/>
              <w:right w:val="single" w:sz="4" w:space="0" w:color="auto"/>
            </w:tcBorders>
          </w:tcPr>
          <w:p w14:paraId="302DFE63" w14:textId="0D4EC728" w:rsidR="008A0A37" w:rsidRPr="007F21BC" w:rsidRDefault="008A0A37" w:rsidP="008A0A37">
            <w:pPr>
              <w:jc w:val="center"/>
              <w:rPr>
                <w:rFonts w:ascii="Wingdings" w:hAnsi="Wingdings" w:cs="TH SarabunPSK"/>
                <w:szCs w:val="22"/>
              </w:rPr>
            </w:pPr>
            <w:r w:rsidRPr="00774412">
              <w:rPr>
                <w:rFonts w:ascii="Segoe UI Symbol" w:eastAsia="Wingdings" w:hAnsi="Segoe UI Symbol" w:cs="Segoe UI Symbol" w:hint="cs"/>
                <w:b/>
                <w:bCs/>
                <w:color w:val="000000" w:themeColor="text1"/>
                <w:sz w:val="24"/>
                <w:szCs w:val="24"/>
                <w:cs/>
              </w:rPr>
              <w:t>✔</w:t>
            </w:r>
          </w:p>
        </w:tc>
        <w:tc>
          <w:tcPr>
            <w:tcW w:w="186" w:type="pct"/>
            <w:tcBorders>
              <w:left w:val="single" w:sz="4" w:space="0" w:color="auto"/>
              <w:right w:val="single" w:sz="4" w:space="0" w:color="auto"/>
            </w:tcBorders>
          </w:tcPr>
          <w:p w14:paraId="6F84F93F" w14:textId="0DA8521E" w:rsidR="008A0A37" w:rsidRPr="007F21BC" w:rsidRDefault="008A0A37" w:rsidP="008A0A37">
            <w:pPr>
              <w:jc w:val="center"/>
              <w:rPr>
                <w:rFonts w:ascii="Wingdings" w:hAnsi="Wingdings" w:cs="TH SarabunPSK"/>
                <w:szCs w:val="22"/>
              </w:rPr>
            </w:pPr>
            <w:r w:rsidRPr="00774412">
              <w:rPr>
                <w:rFonts w:ascii="Segoe UI Symbol" w:eastAsia="Wingdings" w:hAnsi="Segoe UI Symbol" w:cs="Segoe UI Symbol" w:hint="cs"/>
                <w:b/>
                <w:bCs/>
                <w:color w:val="000000" w:themeColor="text1"/>
                <w:sz w:val="24"/>
                <w:szCs w:val="24"/>
                <w:cs/>
              </w:rPr>
              <w:t>✔</w:t>
            </w:r>
          </w:p>
        </w:tc>
        <w:tc>
          <w:tcPr>
            <w:tcW w:w="187" w:type="pct"/>
            <w:tcBorders>
              <w:left w:val="single" w:sz="4" w:space="0" w:color="auto"/>
              <w:right w:val="single" w:sz="4" w:space="0" w:color="auto"/>
            </w:tcBorders>
          </w:tcPr>
          <w:p w14:paraId="5B5AEB8F" w14:textId="6D9BDFF8" w:rsidR="008A0A37" w:rsidRPr="007F21BC" w:rsidRDefault="008A0A37" w:rsidP="008A0A37">
            <w:pPr>
              <w:jc w:val="center"/>
              <w:rPr>
                <w:rFonts w:ascii="Wingdings" w:hAnsi="Wingdings" w:cs="TH SarabunPSK"/>
                <w:szCs w:val="22"/>
              </w:rPr>
            </w:pPr>
            <w:r w:rsidRPr="00774412">
              <w:rPr>
                <w:rFonts w:ascii="Segoe UI Symbol" w:eastAsia="Wingdings" w:hAnsi="Segoe UI Symbol" w:cs="Segoe UI Symbol" w:hint="cs"/>
                <w:b/>
                <w:bCs/>
                <w:color w:val="000000" w:themeColor="text1"/>
                <w:sz w:val="24"/>
                <w:szCs w:val="24"/>
                <w:cs/>
              </w:rPr>
              <w:t>✔</w:t>
            </w:r>
          </w:p>
        </w:tc>
        <w:tc>
          <w:tcPr>
            <w:tcW w:w="236" w:type="pct"/>
            <w:tcBorders>
              <w:left w:val="single" w:sz="4" w:space="0" w:color="auto"/>
              <w:right w:val="single" w:sz="4" w:space="0" w:color="auto"/>
            </w:tcBorders>
          </w:tcPr>
          <w:p w14:paraId="4A0BA896" w14:textId="1024CD78" w:rsidR="008A0A37" w:rsidRPr="007F21BC" w:rsidRDefault="008A0A37" w:rsidP="008A0A37">
            <w:pPr>
              <w:jc w:val="center"/>
              <w:rPr>
                <w:rFonts w:ascii="Wingdings" w:eastAsia="Wingdings" w:hAnsi="Wingdings" w:cs="TH SarabunPSK"/>
                <w:szCs w:val="22"/>
              </w:rPr>
            </w:pPr>
            <w:r w:rsidRPr="00774412">
              <w:rPr>
                <w:rFonts w:ascii="Segoe UI Symbol" w:eastAsia="Wingdings" w:hAnsi="Segoe UI Symbol" w:cs="Segoe UI Symbol" w:hint="cs"/>
                <w:b/>
                <w:bCs/>
                <w:color w:val="000000" w:themeColor="text1"/>
                <w:sz w:val="24"/>
                <w:szCs w:val="24"/>
                <w:cs/>
              </w:rPr>
              <w:t>✔</w:t>
            </w:r>
          </w:p>
        </w:tc>
      </w:tr>
      <w:tr w:rsidR="008A0A37" w:rsidRPr="00412A4E" w14:paraId="599FE0B8" w14:textId="77777777" w:rsidTr="008A0A37">
        <w:tc>
          <w:tcPr>
            <w:tcW w:w="4204" w:type="pct"/>
            <w:tcBorders>
              <w:left w:val="single" w:sz="4" w:space="0" w:color="auto"/>
              <w:right w:val="single" w:sz="4" w:space="0" w:color="auto"/>
            </w:tcBorders>
          </w:tcPr>
          <w:p w14:paraId="225AD26A"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t>(3)  สามารถวิเคราะห์จุดแข็ง จุดอ่อน โอกาสและอุปสรรคขององค์กร (</w:t>
            </w:r>
            <w:r w:rsidRPr="00412A4E">
              <w:rPr>
                <w:rFonts w:ascii="TH SarabunPSK" w:hAnsi="TH SarabunPSK" w:cs="TH SarabunPSK"/>
                <w:szCs w:val="22"/>
              </w:rPr>
              <w:t>SWOT Analysis</w:t>
            </w:r>
            <w:r w:rsidRPr="00412A4E">
              <w:rPr>
                <w:rFonts w:ascii="TH SarabunPSK" w:hAnsi="TH SarabunPSK" w:cs="TH SarabunPSK"/>
                <w:szCs w:val="22"/>
                <w:cs/>
              </w:rPr>
              <w:t>)</w:t>
            </w:r>
          </w:p>
        </w:tc>
        <w:tc>
          <w:tcPr>
            <w:tcW w:w="187" w:type="pct"/>
            <w:tcBorders>
              <w:left w:val="single" w:sz="4" w:space="0" w:color="auto"/>
              <w:right w:val="single" w:sz="4" w:space="0" w:color="auto"/>
            </w:tcBorders>
          </w:tcPr>
          <w:p w14:paraId="1146F079" w14:textId="4DACB484" w:rsidR="008A0A37" w:rsidRPr="007F21BC" w:rsidRDefault="008A0A37" w:rsidP="008A0A37">
            <w:pPr>
              <w:jc w:val="center"/>
              <w:rPr>
                <w:rFonts w:ascii="Wingdings" w:hAnsi="Wingdings" w:cs="TH SarabunPSK"/>
                <w:szCs w:val="22"/>
              </w:rPr>
            </w:pPr>
            <w:r w:rsidRPr="00774412">
              <w:rPr>
                <w:rFonts w:ascii="Segoe UI Symbol" w:eastAsia="Wingdings" w:hAnsi="Segoe UI Symbol" w:cs="Segoe UI Symbol" w:hint="cs"/>
                <w:b/>
                <w:bCs/>
                <w:color w:val="000000" w:themeColor="text1"/>
                <w:sz w:val="24"/>
                <w:szCs w:val="24"/>
                <w:cs/>
              </w:rPr>
              <w:t>✔</w:t>
            </w:r>
          </w:p>
        </w:tc>
        <w:tc>
          <w:tcPr>
            <w:tcW w:w="186" w:type="pct"/>
            <w:tcBorders>
              <w:left w:val="single" w:sz="4" w:space="0" w:color="auto"/>
              <w:right w:val="single" w:sz="4" w:space="0" w:color="auto"/>
            </w:tcBorders>
          </w:tcPr>
          <w:p w14:paraId="6983FBC4" w14:textId="29E8DB81" w:rsidR="008A0A37" w:rsidRPr="007F21BC" w:rsidRDefault="008A0A37" w:rsidP="008A0A37">
            <w:pPr>
              <w:jc w:val="center"/>
              <w:rPr>
                <w:rFonts w:ascii="Wingdings" w:hAnsi="Wingdings" w:cs="TH SarabunPSK"/>
                <w:szCs w:val="22"/>
              </w:rPr>
            </w:pPr>
            <w:r w:rsidRPr="00774412">
              <w:rPr>
                <w:rFonts w:ascii="Segoe UI Symbol" w:eastAsia="Wingdings" w:hAnsi="Segoe UI Symbol" w:cs="Segoe UI Symbol" w:hint="cs"/>
                <w:b/>
                <w:bCs/>
                <w:color w:val="000000" w:themeColor="text1"/>
                <w:sz w:val="24"/>
                <w:szCs w:val="24"/>
                <w:cs/>
              </w:rPr>
              <w:t>✔</w:t>
            </w:r>
          </w:p>
        </w:tc>
        <w:tc>
          <w:tcPr>
            <w:tcW w:w="187" w:type="pct"/>
            <w:tcBorders>
              <w:left w:val="single" w:sz="4" w:space="0" w:color="auto"/>
              <w:right w:val="single" w:sz="4" w:space="0" w:color="auto"/>
            </w:tcBorders>
          </w:tcPr>
          <w:p w14:paraId="075E75AF" w14:textId="71FFF4E0" w:rsidR="008A0A37" w:rsidRPr="007F21BC" w:rsidRDefault="008A0A37" w:rsidP="008A0A37">
            <w:pPr>
              <w:jc w:val="center"/>
              <w:rPr>
                <w:rFonts w:ascii="Wingdings" w:hAnsi="Wingdings" w:cs="TH SarabunPSK"/>
                <w:szCs w:val="22"/>
              </w:rPr>
            </w:pPr>
            <w:r w:rsidRPr="00774412">
              <w:rPr>
                <w:rFonts w:ascii="Segoe UI Symbol" w:eastAsia="Wingdings" w:hAnsi="Segoe UI Symbol" w:cs="Segoe UI Symbol" w:hint="cs"/>
                <w:b/>
                <w:bCs/>
                <w:color w:val="000000" w:themeColor="text1"/>
                <w:sz w:val="24"/>
                <w:szCs w:val="24"/>
                <w:cs/>
              </w:rPr>
              <w:t>✔</w:t>
            </w:r>
          </w:p>
        </w:tc>
        <w:tc>
          <w:tcPr>
            <w:tcW w:w="236" w:type="pct"/>
            <w:tcBorders>
              <w:left w:val="single" w:sz="4" w:space="0" w:color="auto"/>
              <w:right w:val="single" w:sz="4" w:space="0" w:color="auto"/>
            </w:tcBorders>
          </w:tcPr>
          <w:p w14:paraId="4DD56821" w14:textId="50F3CF1D" w:rsidR="008A0A37" w:rsidRPr="007F21BC" w:rsidRDefault="008A0A37" w:rsidP="008A0A37">
            <w:pPr>
              <w:jc w:val="center"/>
              <w:rPr>
                <w:rFonts w:ascii="Wingdings" w:eastAsia="Wingdings" w:hAnsi="Wingdings" w:cs="TH SarabunPSK"/>
                <w:szCs w:val="22"/>
              </w:rPr>
            </w:pPr>
            <w:r w:rsidRPr="00774412">
              <w:rPr>
                <w:rFonts w:ascii="Segoe UI Symbol" w:eastAsia="Wingdings" w:hAnsi="Segoe UI Symbol" w:cs="Segoe UI Symbol" w:hint="cs"/>
                <w:b/>
                <w:bCs/>
                <w:color w:val="000000" w:themeColor="text1"/>
                <w:sz w:val="24"/>
                <w:szCs w:val="24"/>
                <w:cs/>
              </w:rPr>
              <w:t>✔</w:t>
            </w:r>
          </w:p>
        </w:tc>
      </w:tr>
      <w:tr w:rsidR="008A0A37" w:rsidRPr="00412A4E" w14:paraId="72BA698F" w14:textId="77777777" w:rsidTr="008A0A37">
        <w:tc>
          <w:tcPr>
            <w:tcW w:w="4204" w:type="pct"/>
            <w:tcBorders>
              <w:left w:val="single" w:sz="4" w:space="0" w:color="auto"/>
              <w:right w:val="single" w:sz="4" w:space="0" w:color="auto"/>
            </w:tcBorders>
          </w:tcPr>
          <w:p w14:paraId="657CC9D5"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t>(4)  สามารถนำผลการวิเคราะห์มาใช้ในการวางแผนองค์กร</w:t>
            </w:r>
          </w:p>
        </w:tc>
        <w:tc>
          <w:tcPr>
            <w:tcW w:w="187" w:type="pct"/>
            <w:tcBorders>
              <w:left w:val="single" w:sz="4" w:space="0" w:color="auto"/>
              <w:right w:val="single" w:sz="4" w:space="0" w:color="auto"/>
            </w:tcBorders>
          </w:tcPr>
          <w:p w14:paraId="7F57EC28" w14:textId="19297A3F" w:rsidR="008A0A37" w:rsidRPr="007F21BC" w:rsidRDefault="008A0A37" w:rsidP="008A0A37">
            <w:pPr>
              <w:jc w:val="center"/>
              <w:rPr>
                <w:rFonts w:ascii="Wingdings" w:hAnsi="Wingdings" w:cs="TH SarabunPSK"/>
                <w:szCs w:val="22"/>
              </w:rPr>
            </w:pPr>
            <w:r w:rsidRPr="00774412">
              <w:rPr>
                <w:rFonts w:ascii="Segoe UI Symbol" w:eastAsia="Wingdings" w:hAnsi="Segoe UI Symbol" w:cs="Segoe UI Symbol" w:hint="cs"/>
                <w:b/>
                <w:bCs/>
                <w:color w:val="000000" w:themeColor="text1"/>
                <w:sz w:val="24"/>
                <w:szCs w:val="24"/>
                <w:cs/>
              </w:rPr>
              <w:t>✔</w:t>
            </w:r>
          </w:p>
        </w:tc>
        <w:tc>
          <w:tcPr>
            <w:tcW w:w="186" w:type="pct"/>
            <w:tcBorders>
              <w:left w:val="single" w:sz="4" w:space="0" w:color="auto"/>
              <w:right w:val="single" w:sz="4" w:space="0" w:color="auto"/>
            </w:tcBorders>
          </w:tcPr>
          <w:p w14:paraId="6B0BBD6E" w14:textId="72076161" w:rsidR="008A0A37" w:rsidRPr="007F21BC" w:rsidRDefault="008A0A37" w:rsidP="008A0A37">
            <w:pPr>
              <w:jc w:val="center"/>
              <w:rPr>
                <w:rFonts w:ascii="Wingdings" w:hAnsi="Wingdings" w:cs="TH SarabunPSK"/>
                <w:szCs w:val="22"/>
              </w:rPr>
            </w:pPr>
            <w:r w:rsidRPr="00774412">
              <w:rPr>
                <w:rFonts w:ascii="Segoe UI Symbol" w:eastAsia="Wingdings" w:hAnsi="Segoe UI Symbol" w:cs="Segoe UI Symbol" w:hint="cs"/>
                <w:b/>
                <w:bCs/>
                <w:color w:val="000000" w:themeColor="text1"/>
                <w:sz w:val="24"/>
                <w:szCs w:val="24"/>
                <w:cs/>
              </w:rPr>
              <w:t>✔</w:t>
            </w:r>
          </w:p>
        </w:tc>
        <w:tc>
          <w:tcPr>
            <w:tcW w:w="187" w:type="pct"/>
            <w:tcBorders>
              <w:left w:val="single" w:sz="4" w:space="0" w:color="auto"/>
              <w:right w:val="single" w:sz="4" w:space="0" w:color="auto"/>
            </w:tcBorders>
          </w:tcPr>
          <w:p w14:paraId="3C6F0B63" w14:textId="669D83E4" w:rsidR="008A0A37" w:rsidRPr="007F21BC" w:rsidRDefault="008A0A37" w:rsidP="008A0A37">
            <w:pPr>
              <w:jc w:val="center"/>
              <w:rPr>
                <w:rFonts w:ascii="Wingdings" w:hAnsi="Wingdings" w:cs="TH SarabunPSK"/>
                <w:szCs w:val="22"/>
              </w:rPr>
            </w:pPr>
            <w:r w:rsidRPr="00774412">
              <w:rPr>
                <w:rFonts w:ascii="Segoe UI Symbol" w:eastAsia="Wingdings" w:hAnsi="Segoe UI Symbol" w:cs="Segoe UI Symbol" w:hint="cs"/>
                <w:b/>
                <w:bCs/>
                <w:color w:val="000000" w:themeColor="text1"/>
                <w:sz w:val="24"/>
                <w:szCs w:val="24"/>
                <w:cs/>
              </w:rPr>
              <w:t>✔</w:t>
            </w:r>
          </w:p>
        </w:tc>
        <w:tc>
          <w:tcPr>
            <w:tcW w:w="236" w:type="pct"/>
            <w:tcBorders>
              <w:left w:val="single" w:sz="4" w:space="0" w:color="auto"/>
              <w:right w:val="single" w:sz="4" w:space="0" w:color="auto"/>
            </w:tcBorders>
          </w:tcPr>
          <w:p w14:paraId="0B14BA7F" w14:textId="7CFE7171" w:rsidR="008A0A37" w:rsidRPr="007F21BC" w:rsidRDefault="008A0A37" w:rsidP="008A0A37">
            <w:pPr>
              <w:jc w:val="center"/>
              <w:rPr>
                <w:rFonts w:ascii="Wingdings" w:eastAsia="Wingdings" w:hAnsi="Wingdings" w:cs="TH SarabunPSK"/>
                <w:szCs w:val="22"/>
              </w:rPr>
            </w:pPr>
            <w:r w:rsidRPr="00774412">
              <w:rPr>
                <w:rFonts w:ascii="Segoe UI Symbol" w:eastAsia="Wingdings" w:hAnsi="Segoe UI Symbol" w:cs="Segoe UI Symbol" w:hint="cs"/>
                <w:b/>
                <w:bCs/>
                <w:color w:val="000000" w:themeColor="text1"/>
                <w:sz w:val="24"/>
                <w:szCs w:val="24"/>
                <w:cs/>
              </w:rPr>
              <w:t>✔</w:t>
            </w:r>
          </w:p>
        </w:tc>
      </w:tr>
      <w:tr w:rsidR="008A0A37" w:rsidRPr="00412A4E" w14:paraId="3AED70CC" w14:textId="77777777" w:rsidTr="008A0A37">
        <w:tc>
          <w:tcPr>
            <w:tcW w:w="4204" w:type="pct"/>
            <w:tcBorders>
              <w:left w:val="single" w:sz="4" w:space="0" w:color="auto"/>
              <w:right w:val="single" w:sz="4" w:space="0" w:color="auto"/>
            </w:tcBorders>
          </w:tcPr>
          <w:p w14:paraId="74707541"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t>(5)  รู้ เข้าใจ และสนใจพัฒนาความรู้ด้านพืชศาสตร์อย่างต่อเนื่อง</w:t>
            </w:r>
          </w:p>
        </w:tc>
        <w:tc>
          <w:tcPr>
            <w:tcW w:w="187" w:type="pct"/>
            <w:tcBorders>
              <w:left w:val="single" w:sz="4" w:space="0" w:color="auto"/>
              <w:right w:val="single" w:sz="4" w:space="0" w:color="auto"/>
            </w:tcBorders>
          </w:tcPr>
          <w:p w14:paraId="194F2472" w14:textId="23798FF1" w:rsidR="008A0A37" w:rsidRPr="007F21BC" w:rsidRDefault="008A0A37" w:rsidP="008A0A37">
            <w:pPr>
              <w:jc w:val="center"/>
              <w:rPr>
                <w:rFonts w:ascii="Wingdings" w:hAnsi="Wingdings" w:cs="TH SarabunPSK"/>
                <w:szCs w:val="22"/>
              </w:rPr>
            </w:pPr>
            <w:r w:rsidRPr="00774412">
              <w:rPr>
                <w:rFonts w:ascii="Segoe UI Symbol" w:eastAsia="Wingdings" w:hAnsi="Segoe UI Symbol" w:cs="Segoe UI Symbol" w:hint="cs"/>
                <w:b/>
                <w:bCs/>
                <w:color w:val="000000" w:themeColor="text1"/>
                <w:sz w:val="24"/>
                <w:szCs w:val="24"/>
                <w:cs/>
              </w:rPr>
              <w:t>✔</w:t>
            </w:r>
          </w:p>
        </w:tc>
        <w:tc>
          <w:tcPr>
            <w:tcW w:w="186" w:type="pct"/>
            <w:tcBorders>
              <w:left w:val="single" w:sz="4" w:space="0" w:color="auto"/>
              <w:right w:val="single" w:sz="4" w:space="0" w:color="auto"/>
            </w:tcBorders>
          </w:tcPr>
          <w:p w14:paraId="0C35D733" w14:textId="642A4B61" w:rsidR="008A0A37" w:rsidRPr="007F21BC" w:rsidRDefault="008A0A37" w:rsidP="008A0A37">
            <w:pPr>
              <w:jc w:val="center"/>
              <w:rPr>
                <w:rFonts w:ascii="Wingdings" w:hAnsi="Wingdings" w:cs="TH SarabunPSK"/>
                <w:szCs w:val="22"/>
              </w:rPr>
            </w:pPr>
            <w:r w:rsidRPr="00774412">
              <w:rPr>
                <w:rFonts w:ascii="Segoe UI Symbol" w:eastAsia="Wingdings" w:hAnsi="Segoe UI Symbol" w:cs="Segoe UI Symbol" w:hint="cs"/>
                <w:b/>
                <w:bCs/>
                <w:color w:val="000000" w:themeColor="text1"/>
                <w:sz w:val="24"/>
                <w:szCs w:val="24"/>
                <w:cs/>
              </w:rPr>
              <w:t>✔</w:t>
            </w:r>
          </w:p>
        </w:tc>
        <w:tc>
          <w:tcPr>
            <w:tcW w:w="187" w:type="pct"/>
            <w:tcBorders>
              <w:left w:val="single" w:sz="4" w:space="0" w:color="auto"/>
              <w:right w:val="single" w:sz="4" w:space="0" w:color="auto"/>
            </w:tcBorders>
          </w:tcPr>
          <w:p w14:paraId="088D7255" w14:textId="121B33EC" w:rsidR="008A0A37" w:rsidRPr="007F21BC" w:rsidRDefault="008A0A37" w:rsidP="008A0A37">
            <w:pPr>
              <w:jc w:val="center"/>
              <w:rPr>
                <w:rFonts w:ascii="Wingdings" w:hAnsi="Wingdings" w:cs="TH SarabunPSK"/>
                <w:szCs w:val="22"/>
              </w:rPr>
            </w:pPr>
            <w:r w:rsidRPr="00774412">
              <w:rPr>
                <w:rFonts w:ascii="Segoe UI Symbol" w:eastAsia="Wingdings" w:hAnsi="Segoe UI Symbol" w:cs="Segoe UI Symbol" w:hint="cs"/>
                <w:b/>
                <w:bCs/>
                <w:color w:val="000000" w:themeColor="text1"/>
                <w:sz w:val="24"/>
                <w:szCs w:val="24"/>
                <w:cs/>
              </w:rPr>
              <w:t>✔</w:t>
            </w:r>
          </w:p>
        </w:tc>
        <w:tc>
          <w:tcPr>
            <w:tcW w:w="236" w:type="pct"/>
            <w:tcBorders>
              <w:left w:val="single" w:sz="4" w:space="0" w:color="auto"/>
              <w:right w:val="single" w:sz="4" w:space="0" w:color="auto"/>
            </w:tcBorders>
          </w:tcPr>
          <w:p w14:paraId="3567E033" w14:textId="31E663E6" w:rsidR="008A0A37" w:rsidRPr="007F21BC" w:rsidRDefault="008A0A37" w:rsidP="008A0A37">
            <w:pPr>
              <w:jc w:val="center"/>
              <w:rPr>
                <w:rFonts w:ascii="Wingdings" w:eastAsia="Wingdings" w:hAnsi="Wingdings" w:cs="TH SarabunPSK"/>
                <w:szCs w:val="22"/>
              </w:rPr>
            </w:pPr>
            <w:r w:rsidRPr="00774412">
              <w:rPr>
                <w:rFonts w:ascii="Segoe UI Symbol" w:eastAsia="Wingdings" w:hAnsi="Segoe UI Symbol" w:cs="Segoe UI Symbol" w:hint="cs"/>
                <w:b/>
                <w:bCs/>
                <w:color w:val="000000" w:themeColor="text1"/>
                <w:sz w:val="24"/>
                <w:szCs w:val="24"/>
                <w:cs/>
              </w:rPr>
              <w:t>✔</w:t>
            </w:r>
          </w:p>
        </w:tc>
      </w:tr>
      <w:tr w:rsidR="008A0A37" w:rsidRPr="00412A4E" w14:paraId="3CB0087F" w14:textId="77777777" w:rsidTr="008A0A37">
        <w:tc>
          <w:tcPr>
            <w:tcW w:w="4204" w:type="pct"/>
            <w:tcBorders>
              <w:left w:val="single" w:sz="4" w:space="0" w:color="auto"/>
              <w:right w:val="single" w:sz="4" w:space="0" w:color="auto"/>
            </w:tcBorders>
          </w:tcPr>
          <w:p w14:paraId="420D0745"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t>(6)  มีความรู้ในแนวกว้างของด้านพืชศาสตร์ เล็งเห็นการเปลี่ยนแปลงและเข้าใจผลกระทบของเทคโนโลยีใหม่ ๆ (</w:t>
            </w:r>
            <w:r w:rsidRPr="00412A4E">
              <w:rPr>
                <w:rFonts w:ascii="TH SarabunPSK" w:hAnsi="TH SarabunPSK" w:cs="TH SarabunPSK"/>
                <w:szCs w:val="22"/>
              </w:rPr>
              <w:t>WIL</w:t>
            </w:r>
            <w:r w:rsidRPr="00412A4E">
              <w:rPr>
                <w:rFonts w:ascii="TH SarabunPSK" w:hAnsi="TH SarabunPSK" w:cs="TH SarabunPSK"/>
                <w:szCs w:val="22"/>
                <w:cs/>
              </w:rPr>
              <w:t>)</w:t>
            </w:r>
          </w:p>
        </w:tc>
        <w:tc>
          <w:tcPr>
            <w:tcW w:w="187" w:type="pct"/>
            <w:tcBorders>
              <w:left w:val="single" w:sz="4" w:space="0" w:color="auto"/>
              <w:right w:val="single" w:sz="4" w:space="0" w:color="auto"/>
            </w:tcBorders>
          </w:tcPr>
          <w:p w14:paraId="08DCAEA6" w14:textId="0563CBC1" w:rsidR="008A0A37" w:rsidRPr="007F21BC" w:rsidRDefault="008A0A37" w:rsidP="008A0A37">
            <w:pPr>
              <w:jc w:val="center"/>
              <w:rPr>
                <w:rFonts w:ascii="Wingdings" w:hAnsi="Wingdings" w:cs="TH SarabunPSK"/>
                <w:szCs w:val="22"/>
              </w:rPr>
            </w:pPr>
            <w:r w:rsidRPr="00774412">
              <w:rPr>
                <w:rFonts w:ascii="Segoe UI Symbol" w:eastAsia="Wingdings" w:hAnsi="Segoe UI Symbol" w:cs="Segoe UI Symbol" w:hint="cs"/>
                <w:b/>
                <w:bCs/>
                <w:color w:val="000000" w:themeColor="text1"/>
                <w:sz w:val="24"/>
                <w:szCs w:val="24"/>
                <w:cs/>
              </w:rPr>
              <w:t>✔</w:t>
            </w:r>
          </w:p>
        </w:tc>
        <w:tc>
          <w:tcPr>
            <w:tcW w:w="186" w:type="pct"/>
            <w:tcBorders>
              <w:left w:val="single" w:sz="4" w:space="0" w:color="auto"/>
              <w:right w:val="single" w:sz="4" w:space="0" w:color="auto"/>
            </w:tcBorders>
          </w:tcPr>
          <w:p w14:paraId="1524BBD9" w14:textId="5AE0AD10" w:rsidR="008A0A37" w:rsidRPr="007F21BC" w:rsidRDefault="008A0A37" w:rsidP="008A0A37">
            <w:pPr>
              <w:jc w:val="center"/>
              <w:rPr>
                <w:rFonts w:ascii="Wingdings" w:hAnsi="Wingdings" w:cs="TH SarabunPSK"/>
                <w:szCs w:val="22"/>
              </w:rPr>
            </w:pPr>
            <w:r w:rsidRPr="00774412">
              <w:rPr>
                <w:rFonts w:ascii="Segoe UI Symbol" w:eastAsia="Wingdings" w:hAnsi="Segoe UI Symbol" w:cs="Segoe UI Symbol" w:hint="cs"/>
                <w:b/>
                <w:bCs/>
                <w:color w:val="000000" w:themeColor="text1"/>
                <w:sz w:val="24"/>
                <w:szCs w:val="24"/>
                <w:cs/>
              </w:rPr>
              <w:t>✔</w:t>
            </w:r>
          </w:p>
        </w:tc>
        <w:tc>
          <w:tcPr>
            <w:tcW w:w="187" w:type="pct"/>
            <w:tcBorders>
              <w:left w:val="single" w:sz="4" w:space="0" w:color="auto"/>
              <w:right w:val="single" w:sz="4" w:space="0" w:color="auto"/>
            </w:tcBorders>
          </w:tcPr>
          <w:p w14:paraId="3D472762" w14:textId="756C944C" w:rsidR="008A0A37" w:rsidRPr="007F21BC" w:rsidRDefault="008A0A37" w:rsidP="008A0A37">
            <w:pPr>
              <w:jc w:val="center"/>
              <w:rPr>
                <w:rFonts w:ascii="Wingdings" w:hAnsi="Wingdings" w:cs="TH SarabunPSK"/>
                <w:szCs w:val="22"/>
              </w:rPr>
            </w:pPr>
            <w:r w:rsidRPr="00774412">
              <w:rPr>
                <w:rFonts w:ascii="Segoe UI Symbol" w:eastAsia="Wingdings" w:hAnsi="Segoe UI Symbol" w:cs="Segoe UI Symbol" w:hint="cs"/>
                <w:b/>
                <w:bCs/>
                <w:color w:val="000000" w:themeColor="text1"/>
                <w:sz w:val="24"/>
                <w:szCs w:val="24"/>
                <w:cs/>
              </w:rPr>
              <w:t>✔</w:t>
            </w:r>
          </w:p>
        </w:tc>
        <w:tc>
          <w:tcPr>
            <w:tcW w:w="236" w:type="pct"/>
            <w:tcBorders>
              <w:left w:val="single" w:sz="4" w:space="0" w:color="auto"/>
              <w:right w:val="single" w:sz="4" w:space="0" w:color="auto"/>
            </w:tcBorders>
          </w:tcPr>
          <w:p w14:paraId="6DBEB33D" w14:textId="1F0BAD61" w:rsidR="008A0A37" w:rsidRPr="007F21BC" w:rsidRDefault="008A0A37" w:rsidP="008A0A37">
            <w:pPr>
              <w:jc w:val="center"/>
              <w:rPr>
                <w:rFonts w:ascii="Wingdings" w:eastAsia="Wingdings" w:hAnsi="Wingdings" w:cs="TH SarabunPSK"/>
                <w:szCs w:val="22"/>
              </w:rPr>
            </w:pPr>
            <w:r w:rsidRPr="00774412">
              <w:rPr>
                <w:rFonts w:ascii="Segoe UI Symbol" w:eastAsia="Wingdings" w:hAnsi="Segoe UI Symbol" w:cs="Segoe UI Symbol" w:hint="cs"/>
                <w:b/>
                <w:bCs/>
                <w:color w:val="000000" w:themeColor="text1"/>
                <w:sz w:val="24"/>
                <w:szCs w:val="24"/>
                <w:cs/>
              </w:rPr>
              <w:t>✔</w:t>
            </w:r>
          </w:p>
        </w:tc>
      </w:tr>
      <w:tr w:rsidR="008A0A37" w:rsidRPr="00412A4E" w14:paraId="1662D9D6" w14:textId="77777777" w:rsidTr="008A0A37">
        <w:tc>
          <w:tcPr>
            <w:tcW w:w="4204" w:type="pct"/>
            <w:tcBorders>
              <w:left w:val="single" w:sz="4" w:space="0" w:color="auto"/>
              <w:right w:val="single" w:sz="4" w:space="0" w:color="auto"/>
            </w:tcBorders>
          </w:tcPr>
          <w:p w14:paraId="4842C64E"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t>(7)  มีประสบการณ์ในการพัฒนาหรือประยุกต์ความรู้ที่มีไปใช้ปฏิบัติงานได้จริง</w:t>
            </w:r>
          </w:p>
        </w:tc>
        <w:tc>
          <w:tcPr>
            <w:tcW w:w="187" w:type="pct"/>
            <w:tcBorders>
              <w:left w:val="single" w:sz="4" w:space="0" w:color="auto"/>
              <w:right w:val="single" w:sz="4" w:space="0" w:color="auto"/>
            </w:tcBorders>
          </w:tcPr>
          <w:p w14:paraId="44BE73D4" w14:textId="01E231E1" w:rsidR="008A0A37" w:rsidRPr="007F21BC" w:rsidRDefault="008A0A37" w:rsidP="008A0A37">
            <w:pPr>
              <w:jc w:val="center"/>
              <w:rPr>
                <w:rFonts w:ascii="Wingdings" w:hAnsi="Wingdings" w:cs="TH SarabunPSK"/>
                <w:szCs w:val="22"/>
              </w:rPr>
            </w:pPr>
            <w:r w:rsidRPr="00774412">
              <w:rPr>
                <w:rFonts w:ascii="Segoe UI Symbol" w:eastAsia="Wingdings" w:hAnsi="Segoe UI Symbol" w:cs="Segoe UI Symbol" w:hint="cs"/>
                <w:b/>
                <w:bCs/>
                <w:color w:val="000000" w:themeColor="text1"/>
                <w:sz w:val="24"/>
                <w:szCs w:val="24"/>
                <w:cs/>
              </w:rPr>
              <w:t>✔</w:t>
            </w:r>
          </w:p>
        </w:tc>
        <w:tc>
          <w:tcPr>
            <w:tcW w:w="186" w:type="pct"/>
            <w:tcBorders>
              <w:left w:val="single" w:sz="4" w:space="0" w:color="auto"/>
              <w:right w:val="single" w:sz="4" w:space="0" w:color="auto"/>
            </w:tcBorders>
          </w:tcPr>
          <w:p w14:paraId="596E6F85" w14:textId="012A64D5" w:rsidR="008A0A37" w:rsidRPr="007F21BC" w:rsidRDefault="008A0A37" w:rsidP="008A0A37">
            <w:pPr>
              <w:jc w:val="center"/>
              <w:rPr>
                <w:rFonts w:ascii="Wingdings" w:hAnsi="Wingdings" w:cs="TH SarabunPSK"/>
                <w:szCs w:val="22"/>
              </w:rPr>
            </w:pPr>
            <w:r w:rsidRPr="00774412">
              <w:rPr>
                <w:rFonts w:ascii="Segoe UI Symbol" w:eastAsia="Wingdings" w:hAnsi="Segoe UI Symbol" w:cs="Segoe UI Symbol" w:hint="cs"/>
                <w:b/>
                <w:bCs/>
                <w:color w:val="000000" w:themeColor="text1"/>
                <w:sz w:val="24"/>
                <w:szCs w:val="24"/>
                <w:cs/>
              </w:rPr>
              <w:t>✔</w:t>
            </w:r>
          </w:p>
        </w:tc>
        <w:tc>
          <w:tcPr>
            <w:tcW w:w="187" w:type="pct"/>
            <w:tcBorders>
              <w:left w:val="single" w:sz="4" w:space="0" w:color="auto"/>
              <w:right w:val="single" w:sz="4" w:space="0" w:color="auto"/>
            </w:tcBorders>
          </w:tcPr>
          <w:p w14:paraId="7CB9238B" w14:textId="57F956FF" w:rsidR="008A0A37" w:rsidRPr="007F21BC" w:rsidRDefault="008A0A37" w:rsidP="008A0A37">
            <w:pPr>
              <w:jc w:val="center"/>
              <w:rPr>
                <w:rFonts w:ascii="Wingdings" w:hAnsi="Wingdings" w:cs="TH SarabunPSK"/>
                <w:szCs w:val="22"/>
              </w:rPr>
            </w:pPr>
            <w:r w:rsidRPr="00774412">
              <w:rPr>
                <w:rFonts w:ascii="Segoe UI Symbol" w:eastAsia="Wingdings" w:hAnsi="Segoe UI Symbol" w:cs="Segoe UI Symbol" w:hint="cs"/>
                <w:b/>
                <w:bCs/>
                <w:color w:val="000000" w:themeColor="text1"/>
                <w:sz w:val="24"/>
                <w:szCs w:val="24"/>
                <w:cs/>
              </w:rPr>
              <w:t>✔</w:t>
            </w:r>
          </w:p>
        </w:tc>
        <w:tc>
          <w:tcPr>
            <w:tcW w:w="236" w:type="pct"/>
            <w:tcBorders>
              <w:left w:val="single" w:sz="4" w:space="0" w:color="auto"/>
              <w:right w:val="single" w:sz="4" w:space="0" w:color="auto"/>
            </w:tcBorders>
          </w:tcPr>
          <w:p w14:paraId="659590B7" w14:textId="14E3B099" w:rsidR="008A0A37" w:rsidRPr="007F21BC" w:rsidRDefault="008A0A37" w:rsidP="008A0A37">
            <w:pPr>
              <w:jc w:val="center"/>
              <w:rPr>
                <w:rFonts w:ascii="Wingdings" w:eastAsia="Wingdings" w:hAnsi="Wingdings" w:cs="TH SarabunPSK"/>
                <w:szCs w:val="22"/>
              </w:rPr>
            </w:pPr>
            <w:r w:rsidRPr="00774412">
              <w:rPr>
                <w:rFonts w:ascii="Segoe UI Symbol" w:eastAsia="Wingdings" w:hAnsi="Segoe UI Symbol" w:cs="Segoe UI Symbol" w:hint="cs"/>
                <w:b/>
                <w:bCs/>
                <w:color w:val="000000" w:themeColor="text1"/>
                <w:sz w:val="24"/>
                <w:szCs w:val="24"/>
                <w:cs/>
              </w:rPr>
              <w:t>✔</w:t>
            </w:r>
          </w:p>
        </w:tc>
      </w:tr>
      <w:tr w:rsidR="008A0A37" w:rsidRPr="00412A4E" w14:paraId="48472287" w14:textId="77777777" w:rsidTr="008A0A37">
        <w:tc>
          <w:tcPr>
            <w:tcW w:w="4204" w:type="pct"/>
            <w:tcBorders>
              <w:left w:val="single" w:sz="4" w:space="0" w:color="auto"/>
              <w:bottom w:val="single" w:sz="4" w:space="0" w:color="auto"/>
              <w:right w:val="single" w:sz="4" w:space="0" w:color="auto"/>
            </w:tcBorders>
          </w:tcPr>
          <w:p w14:paraId="694B9F76"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t>(8)  สามารถบูรณาการความรู้ด้านพืชศาสตร์กับความรู้ในศาสตร์อื่น ๆ ที่เกี่ยวข้อง</w:t>
            </w:r>
          </w:p>
        </w:tc>
        <w:tc>
          <w:tcPr>
            <w:tcW w:w="187" w:type="pct"/>
            <w:tcBorders>
              <w:left w:val="single" w:sz="4" w:space="0" w:color="auto"/>
              <w:bottom w:val="single" w:sz="4" w:space="0" w:color="auto"/>
              <w:right w:val="single" w:sz="4" w:space="0" w:color="auto"/>
            </w:tcBorders>
          </w:tcPr>
          <w:p w14:paraId="15315EF7" w14:textId="66D8A4CF" w:rsidR="008A0A37" w:rsidRPr="007F21BC" w:rsidRDefault="008A0A37" w:rsidP="008A0A37">
            <w:pPr>
              <w:jc w:val="center"/>
              <w:rPr>
                <w:rFonts w:ascii="Wingdings" w:hAnsi="Wingdings" w:cs="TH SarabunPSK"/>
                <w:szCs w:val="22"/>
              </w:rPr>
            </w:pPr>
            <w:r w:rsidRPr="00774412">
              <w:rPr>
                <w:rFonts w:ascii="Segoe UI Symbol" w:eastAsia="Wingdings" w:hAnsi="Segoe UI Symbol" w:cs="Segoe UI Symbol" w:hint="cs"/>
                <w:b/>
                <w:bCs/>
                <w:color w:val="000000" w:themeColor="text1"/>
                <w:sz w:val="24"/>
                <w:szCs w:val="24"/>
                <w:cs/>
              </w:rPr>
              <w:t>✔</w:t>
            </w:r>
          </w:p>
        </w:tc>
        <w:tc>
          <w:tcPr>
            <w:tcW w:w="186" w:type="pct"/>
            <w:tcBorders>
              <w:left w:val="single" w:sz="4" w:space="0" w:color="auto"/>
              <w:bottom w:val="single" w:sz="4" w:space="0" w:color="auto"/>
              <w:right w:val="single" w:sz="4" w:space="0" w:color="auto"/>
            </w:tcBorders>
          </w:tcPr>
          <w:p w14:paraId="2214EF31" w14:textId="6E6BF0C7" w:rsidR="008A0A37" w:rsidRPr="007F21BC" w:rsidRDefault="008A0A37" w:rsidP="008A0A37">
            <w:pPr>
              <w:jc w:val="center"/>
              <w:rPr>
                <w:rFonts w:ascii="Wingdings" w:hAnsi="Wingdings" w:cs="TH SarabunPSK"/>
                <w:szCs w:val="22"/>
              </w:rPr>
            </w:pPr>
            <w:r w:rsidRPr="00774412">
              <w:rPr>
                <w:rFonts w:ascii="Segoe UI Symbol" w:eastAsia="Wingdings" w:hAnsi="Segoe UI Symbol" w:cs="Segoe UI Symbol" w:hint="cs"/>
                <w:b/>
                <w:bCs/>
                <w:color w:val="000000" w:themeColor="text1"/>
                <w:sz w:val="24"/>
                <w:szCs w:val="24"/>
                <w:cs/>
              </w:rPr>
              <w:t>✔</w:t>
            </w:r>
          </w:p>
        </w:tc>
        <w:tc>
          <w:tcPr>
            <w:tcW w:w="187" w:type="pct"/>
            <w:tcBorders>
              <w:left w:val="single" w:sz="4" w:space="0" w:color="auto"/>
              <w:bottom w:val="single" w:sz="4" w:space="0" w:color="auto"/>
              <w:right w:val="single" w:sz="4" w:space="0" w:color="auto"/>
            </w:tcBorders>
          </w:tcPr>
          <w:p w14:paraId="1828ECE4" w14:textId="651FEF88" w:rsidR="008A0A37" w:rsidRPr="007F21BC" w:rsidRDefault="008A0A37" w:rsidP="008A0A37">
            <w:pPr>
              <w:jc w:val="center"/>
              <w:rPr>
                <w:rFonts w:ascii="Wingdings" w:hAnsi="Wingdings" w:cs="TH SarabunPSK"/>
                <w:szCs w:val="22"/>
              </w:rPr>
            </w:pPr>
            <w:r w:rsidRPr="00774412">
              <w:rPr>
                <w:rFonts w:ascii="Segoe UI Symbol" w:eastAsia="Wingdings" w:hAnsi="Segoe UI Symbol" w:cs="Segoe UI Symbol" w:hint="cs"/>
                <w:b/>
                <w:bCs/>
                <w:color w:val="000000" w:themeColor="text1"/>
                <w:sz w:val="24"/>
                <w:szCs w:val="24"/>
                <w:cs/>
              </w:rPr>
              <w:t>✔</w:t>
            </w:r>
          </w:p>
        </w:tc>
        <w:tc>
          <w:tcPr>
            <w:tcW w:w="236" w:type="pct"/>
            <w:tcBorders>
              <w:left w:val="single" w:sz="4" w:space="0" w:color="auto"/>
              <w:bottom w:val="single" w:sz="4" w:space="0" w:color="auto"/>
              <w:right w:val="single" w:sz="4" w:space="0" w:color="auto"/>
            </w:tcBorders>
          </w:tcPr>
          <w:p w14:paraId="7514A23E" w14:textId="126D692C" w:rsidR="008A0A37" w:rsidRPr="007F21BC" w:rsidRDefault="008A0A37" w:rsidP="008A0A37">
            <w:pPr>
              <w:jc w:val="center"/>
              <w:rPr>
                <w:rFonts w:ascii="Wingdings" w:eastAsia="Wingdings" w:hAnsi="Wingdings" w:cs="TH SarabunPSK"/>
                <w:szCs w:val="22"/>
              </w:rPr>
            </w:pPr>
            <w:r w:rsidRPr="00774412">
              <w:rPr>
                <w:rFonts w:ascii="Segoe UI Symbol" w:eastAsia="Wingdings" w:hAnsi="Segoe UI Symbol" w:cs="Segoe UI Symbol" w:hint="cs"/>
                <w:b/>
                <w:bCs/>
                <w:color w:val="000000" w:themeColor="text1"/>
                <w:sz w:val="24"/>
                <w:szCs w:val="24"/>
                <w:cs/>
              </w:rPr>
              <w:t>✔</w:t>
            </w:r>
          </w:p>
        </w:tc>
      </w:tr>
      <w:tr w:rsidR="00AD4D57" w:rsidRPr="00412A4E" w14:paraId="3195CECE" w14:textId="77777777" w:rsidTr="008A0A37">
        <w:tc>
          <w:tcPr>
            <w:tcW w:w="4204" w:type="pct"/>
            <w:tcBorders>
              <w:top w:val="single" w:sz="4" w:space="0" w:color="auto"/>
              <w:left w:val="single" w:sz="4" w:space="0" w:color="auto"/>
              <w:right w:val="single" w:sz="4" w:space="0" w:color="auto"/>
            </w:tcBorders>
          </w:tcPr>
          <w:p w14:paraId="6C04649D" w14:textId="77777777" w:rsidR="00AD4D57" w:rsidRPr="00412A4E" w:rsidRDefault="00AD4D57" w:rsidP="003F74E2">
            <w:pPr>
              <w:rPr>
                <w:rFonts w:ascii="TH SarabunPSK" w:hAnsi="TH SarabunPSK" w:cs="TH SarabunPSK"/>
                <w:b/>
                <w:bCs/>
                <w:szCs w:val="22"/>
              </w:rPr>
            </w:pPr>
            <w:r w:rsidRPr="00412A4E">
              <w:rPr>
                <w:rFonts w:ascii="TH SarabunPSK" w:hAnsi="TH SarabunPSK" w:cs="TH SarabunPSK"/>
                <w:b/>
                <w:bCs/>
                <w:szCs w:val="22"/>
              </w:rPr>
              <w:t>3</w:t>
            </w:r>
            <w:r w:rsidRPr="00412A4E">
              <w:rPr>
                <w:rFonts w:ascii="TH SarabunPSK" w:hAnsi="TH SarabunPSK" w:cs="TH SarabunPSK"/>
                <w:b/>
                <w:bCs/>
                <w:szCs w:val="22"/>
                <w:cs/>
              </w:rPr>
              <w:t>) ทักษะทางปัญญา</w:t>
            </w:r>
          </w:p>
        </w:tc>
        <w:tc>
          <w:tcPr>
            <w:tcW w:w="187" w:type="pct"/>
            <w:tcBorders>
              <w:top w:val="single" w:sz="4" w:space="0" w:color="auto"/>
              <w:left w:val="single" w:sz="4" w:space="0" w:color="auto"/>
              <w:right w:val="single" w:sz="4" w:space="0" w:color="auto"/>
            </w:tcBorders>
          </w:tcPr>
          <w:p w14:paraId="7F94D77D" w14:textId="77777777" w:rsidR="00AD4D57" w:rsidRPr="007F21BC" w:rsidRDefault="00AD4D57" w:rsidP="003F74E2">
            <w:pPr>
              <w:jc w:val="center"/>
              <w:rPr>
                <w:rFonts w:ascii="Wingdings" w:hAnsi="Wingdings" w:cs="TH SarabunPSK"/>
                <w:b/>
                <w:bCs/>
                <w:szCs w:val="22"/>
              </w:rPr>
            </w:pPr>
          </w:p>
        </w:tc>
        <w:tc>
          <w:tcPr>
            <w:tcW w:w="186" w:type="pct"/>
            <w:tcBorders>
              <w:top w:val="single" w:sz="4" w:space="0" w:color="auto"/>
              <w:left w:val="single" w:sz="4" w:space="0" w:color="auto"/>
              <w:right w:val="single" w:sz="4" w:space="0" w:color="auto"/>
            </w:tcBorders>
          </w:tcPr>
          <w:p w14:paraId="0C1BCB60" w14:textId="77777777" w:rsidR="00AD4D57" w:rsidRPr="007F21BC" w:rsidRDefault="00AD4D57" w:rsidP="003F74E2">
            <w:pPr>
              <w:jc w:val="center"/>
              <w:rPr>
                <w:rFonts w:ascii="Wingdings" w:hAnsi="Wingdings" w:cs="TH SarabunPSK"/>
                <w:b/>
                <w:bCs/>
                <w:szCs w:val="22"/>
              </w:rPr>
            </w:pPr>
          </w:p>
        </w:tc>
        <w:tc>
          <w:tcPr>
            <w:tcW w:w="187" w:type="pct"/>
            <w:tcBorders>
              <w:top w:val="single" w:sz="4" w:space="0" w:color="auto"/>
              <w:left w:val="single" w:sz="4" w:space="0" w:color="auto"/>
              <w:right w:val="single" w:sz="4" w:space="0" w:color="auto"/>
            </w:tcBorders>
          </w:tcPr>
          <w:p w14:paraId="2155EA2F" w14:textId="77777777" w:rsidR="00AD4D57" w:rsidRPr="007F21BC" w:rsidRDefault="00AD4D57" w:rsidP="003F74E2">
            <w:pPr>
              <w:jc w:val="center"/>
              <w:rPr>
                <w:rFonts w:ascii="Wingdings" w:hAnsi="Wingdings" w:cs="TH SarabunPSK"/>
                <w:b/>
                <w:bCs/>
                <w:szCs w:val="22"/>
              </w:rPr>
            </w:pPr>
          </w:p>
        </w:tc>
        <w:tc>
          <w:tcPr>
            <w:tcW w:w="236" w:type="pct"/>
            <w:tcBorders>
              <w:top w:val="single" w:sz="4" w:space="0" w:color="auto"/>
              <w:left w:val="single" w:sz="4" w:space="0" w:color="auto"/>
              <w:right w:val="single" w:sz="4" w:space="0" w:color="auto"/>
            </w:tcBorders>
          </w:tcPr>
          <w:p w14:paraId="7805CB69" w14:textId="77777777" w:rsidR="00AD4D57" w:rsidRPr="007F21BC" w:rsidRDefault="00AD4D57" w:rsidP="003F74E2">
            <w:pPr>
              <w:jc w:val="center"/>
              <w:rPr>
                <w:rFonts w:ascii="Wingdings" w:hAnsi="Wingdings" w:cs="TH SarabunPSK"/>
                <w:b/>
                <w:bCs/>
                <w:szCs w:val="22"/>
              </w:rPr>
            </w:pPr>
          </w:p>
        </w:tc>
      </w:tr>
      <w:tr w:rsidR="008A0A37" w:rsidRPr="00412A4E" w14:paraId="629E8F61" w14:textId="77777777" w:rsidTr="008A0A37">
        <w:tc>
          <w:tcPr>
            <w:tcW w:w="4204" w:type="pct"/>
            <w:tcBorders>
              <w:left w:val="single" w:sz="4" w:space="0" w:color="auto"/>
              <w:right w:val="single" w:sz="4" w:space="0" w:color="auto"/>
            </w:tcBorders>
          </w:tcPr>
          <w:p w14:paraId="5B2B73A0"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t>(1)  คิดอย่างมีวิจารณญาณและเป็นระบบ (</w:t>
            </w:r>
            <w:r w:rsidRPr="00412A4E">
              <w:rPr>
                <w:rFonts w:ascii="TH SarabunPSK" w:hAnsi="TH SarabunPSK" w:cs="TH SarabunPSK"/>
                <w:szCs w:val="22"/>
              </w:rPr>
              <w:t>WIL</w:t>
            </w:r>
            <w:r w:rsidRPr="00412A4E">
              <w:rPr>
                <w:rFonts w:ascii="TH SarabunPSK" w:hAnsi="TH SarabunPSK" w:cs="TH SarabunPSK"/>
                <w:szCs w:val="22"/>
                <w:cs/>
              </w:rPr>
              <w:t>)</w:t>
            </w:r>
          </w:p>
        </w:tc>
        <w:tc>
          <w:tcPr>
            <w:tcW w:w="187" w:type="pct"/>
            <w:tcBorders>
              <w:left w:val="single" w:sz="4" w:space="0" w:color="auto"/>
              <w:right w:val="single" w:sz="4" w:space="0" w:color="auto"/>
            </w:tcBorders>
          </w:tcPr>
          <w:p w14:paraId="2CFFA335" w14:textId="6807FA22" w:rsidR="008A0A37" w:rsidRPr="007F21BC" w:rsidRDefault="008A0A37" w:rsidP="008A0A37">
            <w:pPr>
              <w:jc w:val="center"/>
              <w:rPr>
                <w:rFonts w:ascii="Wingdings" w:eastAsia="Wingdings" w:hAnsi="Wingdings" w:cs="TH SarabunPSK"/>
                <w:szCs w:val="22"/>
              </w:rPr>
            </w:pPr>
            <w:r w:rsidRPr="006D3D12">
              <w:rPr>
                <w:rFonts w:ascii="Segoe UI Symbol" w:eastAsia="Wingdings" w:hAnsi="Segoe UI Symbol" w:cs="Segoe UI Symbol" w:hint="cs"/>
                <w:b/>
                <w:bCs/>
                <w:color w:val="000000" w:themeColor="text1"/>
                <w:sz w:val="24"/>
                <w:szCs w:val="24"/>
                <w:cs/>
              </w:rPr>
              <w:t>✔</w:t>
            </w:r>
          </w:p>
        </w:tc>
        <w:tc>
          <w:tcPr>
            <w:tcW w:w="186" w:type="pct"/>
            <w:tcBorders>
              <w:left w:val="single" w:sz="4" w:space="0" w:color="auto"/>
              <w:right w:val="single" w:sz="4" w:space="0" w:color="auto"/>
            </w:tcBorders>
          </w:tcPr>
          <w:p w14:paraId="6624F92D" w14:textId="455FAB09" w:rsidR="008A0A37" w:rsidRPr="007F21BC" w:rsidRDefault="008A0A37" w:rsidP="008A0A37">
            <w:pPr>
              <w:jc w:val="center"/>
              <w:rPr>
                <w:rFonts w:ascii="Wingdings" w:eastAsia="Wingdings" w:hAnsi="Wingdings" w:cs="TH SarabunPSK"/>
                <w:szCs w:val="22"/>
              </w:rPr>
            </w:pPr>
            <w:r w:rsidRPr="006D3D12">
              <w:rPr>
                <w:rFonts w:ascii="Segoe UI Symbol" w:eastAsia="Wingdings" w:hAnsi="Segoe UI Symbol" w:cs="Segoe UI Symbol" w:hint="cs"/>
                <w:b/>
                <w:bCs/>
                <w:color w:val="000000" w:themeColor="text1"/>
                <w:sz w:val="24"/>
                <w:szCs w:val="24"/>
                <w:cs/>
              </w:rPr>
              <w:t>✔</w:t>
            </w:r>
          </w:p>
        </w:tc>
        <w:tc>
          <w:tcPr>
            <w:tcW w:w="187" w:type="pct"/>
            <w:tcBorders>
              <w:left w:val="single" w:sz="4" w:space="0" w:color="auto"/>
              <w:right w:val="single" w:sz="4" w:space="0" w:color="auto"/>
            </w:tcBorders>
          </w:tcPr>
          <w:p w14:paraId="337813C8" w14:textId="1E786D37" w:rsidR="008A0A37" w:rsidRPr="007F21BC" w:rsidRDefault="008A0A37" w:rsidP="008A0A37">
            <w:pPr>
              <w:jc w:val="center"/>
              <w:rPr>
                <w:rFonts w:ascii="Wingdings" w:eastAsia="Wingdings" w:hAnsi="Wingdings" w:cs="TH SarabunPSK"/>
                <w:szCs w:val="22"/>
              </w:rPr>
            </w:pPr>
            <w:r w:rsidRPr="006D3D12">
              <w:rPr>
                <w:rFonts w:ascii="Segoe UI Symbol" w:eastAsia="Wingdings" w:hAnsi="Segoe UI Symbol" w:cs="Segoe UI Symbol" w:hint="cs"/>
                <w:b/>
                <w:bCs/>
                <w:color w:val="000000" w:themeColor="text1"/>
                <w:sz w:val="24"/>
                <w:szCs w:val="24"/>
                <w:cs/>
              </w:rPr>
              <w:t>✔</w:t>
            </w:r>
          </w:p>
        </w:tc>
        <w:tc>
          <w:tcPr>
            <w:tcW w:w="236" w:type="pct"/>
            <w:tcBorders>
              <w:left w:val="single" w:sz="4" w:space="0" w:color="auto"/>
              <w:right w:val="single" w:sz="4" w:space="0" w:color="auto"/>
            </w:tcBorders>
          </w:tcPr>
          <w:p w14:paraId="209BB0BB" w14:textId="2B5FA401" w:rsidR="008A0A37" w:rsidRPr="007F21BC" w:rsidRDefault="008A0A37" w:rsidP="008A0A37">
            <w:pPr>
              <w:jc w:val="center"/>
              <w:rPr>
                <w:rFonts w:ascii="Wingdings" w:eastAsia="Wingdings" w:hAnsi="Wingdings" w:cs="TH SarabunPSK"/>
                <w:szCs w:val="22"/>
              </w:rPr>
            </w:pPr>
            <w:r w:rsidRPr="006D3D12">
              <w:rPr>
                <w:rFonts w:ascii="Segoe UI Symbol" w:eastAsia="Wingdings" w:hAnsi="Segoe UI Symbol" w:cs="Segoe UI Symbol" w:hint="cs"/>
                <w:b/>
                <w:bCs/>
                <w:color w:val="000000" w:themeColor="text1"/>
                <w:sz w:val="24"/>
                <w:szCs w:val="24"/>
                <w:cs/>
              </w:rPr>
              <w:t>✔</w:t>
            </w:r>
          </w:p>
        </w:tc>
      </w:tr>
      <w:tr w:rsidR="008A0A37" w:rsidRPr="00412A4E" w14:paraId="18CD8ACE" w14:textId="77777777" w:rsidTr="008A0A37">
        <w:tc>
          <w:tcPr>
            <w:tcW w:w="4204" w:type="pct"/>
            <w:tcBorders>
              <w:left w:val="single" w:sz="4" w:space="0" w:color="auto"/>
              <w:right w:val="single" w:sz="4" w:space="0" w:color="auto"/>
            </w:tcBorders>
          </w:tcPr>
          <w:p w14:paraId="77EF6B5B"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t>(2)  สามารถสืบค้น ตีความ และประเมินสารสนเทศ เพื่อใช้ในการแก้ไขปัญหาอย่างสร้างสรรค์ (</w:t>
            </w:r>
            <w:r w:rsidRPr="00412A4E">
              <w:rPr>
                <w:rFonts w:ascii="TH SarabunPSK" w:hAnsi="TH SarabunPSK" w:cs="TH SarabunPSK"/>
                <w:szCs w:val="22"/>
              </w:rPr>
              <w:t>WIL</w:t>
            </w:r>
            <w:r w:rsidRPr="00412A4E">
              <w:rPr>
                <w:rFonts w:ascii="TH SarabunPSK" w:hAnsi="TH SarabunPSK" w:cs="TH SarabunPSK"/>
                <w:szCs w:val="22"/>
                <w:cs/>
              </w:rPr>
              <w:t>)</w:t>
            </w:r>
          </w:p>
        </w:tc>
        <w:tc>
          <w:tcPr>
            <w:tcW w:w="187" w:type="pct"/>
            <w:tcBorders>
              <w:left w:val="single" w:sz="4" w:space="0" w:color="auto"/>
              <w:right w:val="single" w:sz="4" w:space="0" w:color="auto"/>
            </w:tcBorders>
          </w:tcPr>
          <w:p w14:paraId="36F66A36" w14:textId="345A0674" w:rsidR="008A0A37" w:rsidRPr="007F21BC" w:rsidRDefault="008A0A37" w:rsidP="008A0A37">
            <w:pPr>
              <w:jc w:val="center"/>
              <w:rPr>
                <w:rFonts w:ascii="Wingdings" w:eastAsia="Wingdings" w:hAnsi="Wingdings" w:cs="TH SarabunPSK"/>
                <w:szCs w:val="22"/>
              </w:rPr>
            </w:pPr>
            <w:r w:rsidRPr="006D3D12">
              <w:rPr>
                <w:rFonts w:ascii="Segoe UI Symbol" w:eastAsia="Wingdings" w:hAnsi="Segoe UI Symbol" w:cs="Segoe UI Symbol" w:hint="cs"/>
                <w:b/>
                <w:bCs/>
                <w:color w:val="000000" w:themeColor="text1"/>
                <w:sz w:val="24"/>
                <w:szCs w:val="24"/>
                <w:cs/>
              </w:rPr>
              <w:t>✔</w:t>
            </w:r>
          </w:p>
        </w:tc>
        <w:tc>
          <w:tcPr>
            <w:tcW w:w="186" w:type="pct"/>
            <w:tcBorders>
              <w:left w:val="single" w:sz="4" w:space="0" w:color="auto"/>
              <w:right w:val="single" w:sz="4" w:space="0" w:color="auto"/>
            </w:tcBorders>
          </w:tcPr>
          <w:p w14:paraId="26555FAD" w14:textId="375EC268" w:rsidR="008A0A37" w:rsidRPr="007F21BC" w:rsidRDefault="008A0A37" w:rsidP="008A0A37">
            <w:pPr>
              <w:jc w:val="center"/>
              <w:rPr>
                <w:rFonts w:ascii="Wingdings" w:eastAsia="Wingdings" w:hAnsi="Wingdings" w:cs="TH SarabunPSK"/>
                <w:szCs w:val="22"/>
              </w:rPr>
            </w:pPr>
            <w:r w:rsidRPr="006D3D12">
              <w:rPr>
                <w:rFonts w:ascii="Segoe UI Symbol" w:eastAsia="Wingdings" w:hAnsi="Segoe UI Symbol" w:cs="Segoe UI Symbol" w:hint="cs"/>
                <w:b/>
                <w:bCs/>
                <w:color w:val="000000" w:themeColor="text1"/>
                <w:sz w:val="24"/>
                <w:szCs w:val="24"/>
                <w:cs/>
              </w:rPr>
              <w:t>✔</w:t>
            </w:r>
          </w:p>
        </w:tc>
        <w:tc>
          <w:tcPr>
            <w:tcW w:w="187" w:type="pct"/>
            <w:tcBorders>
              <w:left w:val="single" w:sz="4" w:space="0" w:color="auto"/>
              <w:right w:val="single" w:sz="4" w:space="0" w:color="auto"/>
            </w:tcBorders>
          </w:tcPr>
          <w:p w14:paraId="34444352" w14:textId="35867C2D" w:rsidR="008A0A37" w:rsidRPr="007F21BC" w:rsidRDefault="008A0A37" w:rsidP="008A0A37">
            <w:pPr>
              <w:jc w:val="center"/>
              <w:rPr>
                <w:rFonts w:ascii="Wingdings" w:eastAsia="Wingdings" w:hAnsi="Wingdings" w:cs="TH SarabunPSK"/>
                <w:szCs w:val="22"/>
              </w:rPr>
            </w:pPr>
            <w:r w:rsidRPr="006D3D12">
              <w:rPr>
                <w:rFonts w:ascii="Segoe UI Symbol" w:eastAsia="Wingdings" w:hAnsi="Segoe UI Symbol" w:cs="Segoe UI Symbol" w:hint="cs"/>
                <w:b/>
                <w:bCs/>
                <w:color w:val="000000" w:themeColor="text1"/>
                <w:sz w:val="24"/>
                <w:szCs w:val="24"/>
                <w:cs/>
              </w:rPr>
              <w:t>✔</w:t>
            </w:r>
          </w:p>
        </w:tc>
        <w:tc>
          <w:tcPr>
            <w:tcW w:w="236" w:type="pct"/>
            <w:tcBorders>
              <w:left w:val="single" w:sz="4" w:space="0" w:color="auto"/>
              <w:right w:val="single" w:sz="4" w:space="0" w:color="auto"/>
            </w:tcBorders>
          </w:tcPr>
          <w:p w14:paraId="39D7619A" w14:textId="625867CE" w:rsidR="008A0A37" w:rsidRPr="007F21BC" w:rsidRDefault="008A0A37" w:rsidP="008A0A37">
            <w:pPr>
              <w:jc w:val="center"/>
              <w:rPr>
                <w:rFonts w:ascii="Wingdings" w:eastAsia="Wingdings" w:hAnsi="Wingdings" w:cs="TH SarabunPSK"/>
                <w:szCs w:val="22"/>
              </w:rPr>
            </w:pPr>
            <w:r w:rsidRPr="006D3D12">
              <w:rPr>
                <w:rFonts w:ascii="Segoe UI Symbol" w:eastAsia="Wingdings" w:hAnsi="Segoe UI Symbol" w:cs="Segoe UI Symbol" w:hint="cs"/>
                <w:b/>
                <w:bCs/>
                <w:color w:val="000000" w:themeColor="text1"/>
                <w:sz w:val="24"/>
                <w:szCs w:val="24"/>
                <w:cs/>
              </w:rPr>
              <w:t>✔</w:t>
            </w:r>
          </w:p>
        </w:tc>
      </w:tr>
      <w:tr w:rsidR="008A0A37" w:rsidRPr="00412A4E" w14:paraId="19517065" w14:textId="77777777" w:rsidTr="008A0A37">
        <w:tc>
          <w:tcPr>
            <w:tcW w:w="4204" w:type="pct"/>
            <w:tcBorders>
              <w:left w:val="single" w:sz="4" w:space="0" w:color="auto"/>
              <w:right w:val="single" w:sz="4" w:space="0" w:color="auto"/>
            </w:tcBorders>
          </w:tcPr>
          <w:p w14:paraId="2052C506"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t>(3)  สามารถรวบรวม ศึกษา วิเคราะห์ และสรุปประเด็นปัญหาและความต้องการ (</w:t>
            </w:r>
            <w:r w:rsidRPr="00412A4E">
              <w:rPr>
                <w:rFonts w:ascii="TH SarabunPSK" w:hAnsi="TH SarabunPSK" w:cs="TH SarabunPSK"/>
                <w:szCs w:val="22"/>
              </w:rPr>
              <w:t>WIL</w:t>
            </w:r>
            <w:r w:rsidRPr="00412A4E">
              <w:rPr>
                <w:rFonts w:ascii="TH SarabunPSK" w:hAnsi="TH SarabunPSK" w:cs="TH SarabunPSK"/>
                <w:szCs w:val="22"/>
                <w:cs/>
              </w:rPr>
              <w:t>)</w:t>
            </w:r>
          </w:p>
        </w:tc>
        <w:tc>
          <w:tcPr>
            <w:tcW w:w="187" w:type="pct"/>
            <w:tcBorders>
              <w:left w:val="single" w:sz="4" w:space="0" w:color="auto"/>
              <w:right w:val="single" w:sz="4" w:space="0" w:color="auto"/>
            </w:tcBorders>
          </w:tcPr>
          <w:p w14:paraId="225D35E6" w14:textId="7C491CA5" w:rsidR="008A0A37" w:rsidRPr="007F21BC" w:rsidRDefault="008A0A37" w:rsidP="008A0A37">
            <w:pPr>
              <w:jc w:val="center"/>
              <w:rPr>
                <w:rFonts w:ascii="Wingdings" w:eastAsia="Wingdings" w:hAnsi="Wingdings" w:cs="TH SarabunPSK"/>
                <w:szCs w:val="22"/>
              </w:rPr>
            </w:pPr>
            <w:r w:rsidRPr="006D3D12">
              <w:rPr>
                <w:rFonts w:ascii="Segoe UI Symbol" w:eastAsia="Wingdings" w:hAnsi="Segoe UI Symbol" w:cs="Segoe UI Symbol" w:hint="cs"/>
                <w:b/>
                <w:bCs/>
                <w:color w:val="000000" w:themeColor="text1"/>
                <w:sz w:val="24"/>
                <w:szCs w:val="24"/>
                <w:cs/>
              </w:rPr>
              <w:t>✔</w:t>
            </w:r>
          </w:p>
        </w:tc>
        <w:tc>
          <w:tcPr>
            <w:tcW w:w="186" w:type="pct"/>
            <w:tcBorders>
              <w:left w:val="single" w:sz="4" w:space="0" w:color="auto"/>
              <w:right w:val="single" w:sz="4" w:space="0" w:color="auto"/>
            </w:tcBorders>
          </w:tcPr>
          <w:p w14:paraId="6CE96D4D" w14:textId="59F7FCE9" w:rsidR="008A0A37" w:rsidRPr="007F21BC" w:rsidRDefault="008A0A37" w:rsidP="008A0A37">
            <w:pPr>
              <w:jc w:val="center"/>
              <w:rPr>
                <w:rFonts w:ascii="Wingdings" w:eastAsia="Wingdings" w:hAnsi="Wingdings" w:cs="TH SarabunPSK"/>
                <w:szCs w:val="22"/>
              </w:rPr>
            </w:pPr>
            <w:r w:rsidRPr="006D3D12">
              <w:rPr>
                <w:rFonts w:ascii="Segoe UI Symbol" w:eastAsia="Wingdings" w:hAnsi="Segoe UI Symbol" w:cs="Segoe UI Symbol" w:hint="cs"/>
                <w:b/>
                <w:bCs/>
                <w:color w:val="000000" w:themeColor="text1"/>
                <w:sz w:val="24"/>
                <w:szCs w:val="24"/>
                <w:cs/>
              </w:rPr>
              <w:t>✔</w:t>
            </w:r>
          </w:p>
        </w:tc>
        <w:tc>
          <w:tcPr>
            <w:tcW w:w="187" w:type="pct"/>
            <w:tcBorders>
              <w:left w:val="single" w:sz="4" w:space="0" w:color="auto"/>
              <w:right w:val="single" w:sz="4" w:space="0" w:color="auto"/>
            </w:tcBorders>
          </w:tcPr>
          <w:p w14:paraId="52131E61" w14:textId="2DD457E3" w:rsidR="008A0A37" w:rsidRPr="007F21BC" w:rsidRDefault="008A0A37" w:rsidP="008A0A37">
            <w:pPr>
              <w:jc w:val="center"/>
              <w:rPr>
                <w:rFonts w:ascii="Wingdings" w:eastAsia="Wingdings" w:hAnsi="Wingdings" w:cs="TH SarabunPSK"/>
                <w:szCs w:val="22"/>
              </w:rPr>
            </w:pPr>
            <w:r w:rsidRPr="006D3D12">
              <w:rPr>
                <w:rFonts w:ascii="Segoe UI Symbol" w:eastAsia="Wingdings" w:hAnsi="Segoe UI Symbol" w:cs="Segoe UI Symbol" w:hint="cs"/>
                <w:b/>
                <w:bCs/>
                <w:color w:val="000000" w:themeColor="text1"/>
                <w:sz w:val="24"/>
                <w:szCs w:val="24"/>
                <w:cs/>
              </w:rPr>
              <w:t>✔</w:t>
            </w:r>
          </w:p>
        </w:tc>
        <w:tc>
          <w:tcPr>
            <w:tcW w:w="236" w:type="pct"/>
            <w:tcBorders>
              <w:left w:val="single" w:sz="4" w:space="0" w:color="auto"/>
              <w:right w:val="single" w:sz="4" w:space="0" w:color="auto"/>
            </w:tcBorders>
          </w:tcPr>
          <w:p w14:paraId="42814F5F" w14:textId="4BD23543" w:rsidR="008A0A37" w:rsidRPr="007F21BC" w:rsidRDefault="008A0A37" w:rsidP="008A0A37">
            <w:pPr>
              <w:jc w:val="center"/>
              <w:rPr>
                <w:rFonts w:ascii="Wingdings" w:eastAsia="Wingdings" w:hAnsi="Wingdings" w:cs="TH SarabunPSK"/>
                <w:szCs w:val="22"/>
              </w:rPr>
            </w:pPr>
            <w:r w:rsidRPr="006D3D12">
              <w:rPr>
                <w:rFonts w:ascii="Segoe UI Symbol" w:eastAsia="Wingdings" w:hAnsi="Segoe UI Symbol" w:cs="Segoe UI Symbol" w:hint="cs"/>
                <w:b/>
                <w:bCs/>
                <w:color w:val="000000" w:themeColor="text1"/>
                <w:sz w:val="24"/>
                <w:szCs w:val="24"/>
                <w:cs/>
              </w:rPr>
              <w:t>✔</w:t>
            </w:r>
          </w:p>
        </w:tc>
      </w:tr>
      <w:tr w:rsidR="008A0A37" w:rsidRPr="00412A4E" w14:paraId="10B2D289" w14:textId="77777777" w:rsidTr="008A0A37">
        <w:tc>
          <w:tcPr>
            <w:tcW w:w="4204" w:type="pct"/>
            <w:tcBorders>
              <w:left w:val="single" w:sz="4" w:space="0" w:color="auto"/>
              <w:bottom w:val="single" w:sz="4" w:space="0" w:color="auto"/>
              <w:right w:val="single" w:sz="4" w:space="0" w:color="auto"/>
            </w:tcBorders>
          </w:tcPr>
          <w:p w14:paraId="64519A19"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t>(4)  สามารถประยุกต์ความรู้และทักษะ กับการแก้ไขปัญหาทางด้านการผลิตพืชได้อย่างเหมาะสม (</w:t>
            </w:r>
            <w:r w:rsidRPr="00412A4E">
              <w:rPr>
                <w:rFonts w:ascii="TH SarabunPSK" w:hAnsi="TH SarabunPSK" w:cs="TH SarabunPSK"/>
                <w:szCs w:val="22"/>
              </w:rPr>
              <w:t>WIL</w:t>
            </w:r>
            <w:r w:rsidRPr="00412A4E">
              <w:rPr>
                <w:rFonts w:ascii="TH SarabunPSK" w:hAnsi="TH SarabunPSK" w:cs="TH SarabunPSK"/>
                <w:szCs w:val="22"/>
                <w:cs/>
              </w:rPr>
              <w:t>)</w:t>
            </w:r>
          </w:p>
        </w:tc>
        <w:tc>
          <w:tcPr>
            <w:tcW w:w="187" w:type="pct"/>
            <w:tcBorders>
              <w:left w:val="single" w:sz="4" w:space="0" w:color="auto"/>
              <w:bottom w:val="single" w:sz="4" w:space="0" w:color="auto"/>
              <w:right w:val="single" w:sz="4" w:space="0" w:color="auto"/>
            </w:tcBorders>
          </w:tcPr>
          <w:p w14:paraId="29918EE5" w14:textId="062AD789" w:rsidR="008A0A37" w:rsidRPr="007F21BC" w:rsidRDefault="008A0A37" w:rsidP="008A0A37">
            <w:pPr>
              <w:jc w:val="center"/>
              <w:rPr>
                <w:rFonts w:ascii="Wingdings" w:eastAsia="Wingdings" w:hAnsi="Wingdings" w:cs="TH SarabunPSK"/>
                <w:szCs w:val="22"/>
              </w:rPr>
            </w:pPr>
            <w:r w:rsidRPr="006D3D12">
              <w:rPr>
                <w:rFonts w:ascii="Segoe UI Symbol" w:eastAsia="Wingdings" w:hAnsi="Segoe UI Symbol" w:cs="Segoe UI Symbol" w:hint="cs"/>
                <w:b/>
                <w:bCs/>
                <w:color w:val="000000" w:themeColor="text1"/>
                <w:sz w:val="24"/>
                <w:szCs w:val="24"/>
                <w:cs/>
              </w:rPr>
              <w:t>✔</w:t>
            </w:r>
          </w:p>
        </w:tc>
        <w:tc>
          <w:tcPr>
            <w:tcW w:w="186" w:type="pct"/>
            <w:tcBorders>
              <w:left w:val="single" w:sz="4" w:space="0" w:color="auto"/>
              <w:bottom w:val="single" w:sz="4" w:space="0" w:color="auto"/>
              <w:right w:val="single" w:sz="4" w:space="0" w:color="auto"/>
            </w:tcBorders>
          </w:tcPr>
          <w:p w14:paraId="5023AA8D" w14:textId="4F46F73C" w:rsidR="008A0A37" w:rsidRPr="007F21BC" w:rsidRDefault="008A0A37" w:rsidP="008A0A37">
            <w:pPr>
              <w:jc w:val="center"/>
              <w:rPr>
                <w:rFonts w:ascii="Wingdings" w:eastAsia="Wingdings" w:hAnsi="Wingdings" w:cs="TH SarabunPSK"/>
                <w:szCs w:val="22"/>
              </w:rPr>
            </w:pPr>
            <w:r w:rsidRPr="006D3D12">
              <w:rPr>
                <w:rFonts w:ascii="Segoe UI Symbol" w:eastAsia="Wingdings" w:hAnsi="Segoe UI Symbol" w:cs="Segoe UI Symbol" w:hint="cs"/>
                <w:b/>
                <w:bCs/>
                <w:color w:val="000000" w:themeColor="text1"/>
                <w:sz w:val="24"/>
                <w:szCs w:val="24"/>
                <w:cs/>
              </w:rPr>
              <w:t>✔</w:t>
            </w:r>
          </w:p>
        </w:tc>
        <w:tc>
          <w:tcPr>
            <w:tcW w:w="187" w:type="pct"/>
            <w:tcBorders>
              <w:left w:val="single" w:sz="4" w:space="0" w:color="auto"/>
              <w:bottom w:val="single" w:sz="4" w:space="0" w:color="auto"/>
              <w:right w:val="single" w:sz="4" w:space="0" w:color="auto"/>
            </w:tcBorders>
          </w:tcPr>
          <w:p w14:paraId="0352C861" w14:textId="16EA0F53" w:rsidR="008A0A37" w:rsidRPr="007F21BC" w:rsidRDefault="008A0A37" w:rsidP="008A0A37">
            <w:pPr>
              <w:jc w:val="center"/>
              <w:rPr>
                <w:rFonts w:ascii="Wingdings" w:eastAsia="Wingdings" w:hAnsi="Wingdings" w:cs="TH SarabunPSK"/>
                <w:szCs w:val="22"/>
              </w:rPr>
            </w:pPr>
            <w:r w:rsidRPr="006D3D12">
              <w:rPr>
                <w:rFonts w:ascii="Segoe UI Symbol" w:eastAsia="Wingdings" w:hAnsi="Segoe UI Symbol" w:cs="Segoe UI Symbol" w:hint="cs"/>
                <w:b/>
                <w:bCs/>
                <w:color w:val="000000" w:themeColor="text1"/>
                <w:sz w:val="24"/>
                <w:szCs w:val="24"/>
                <w:cs/>
              </w:rPr>
              <w:t>✔</w:t>
            </w:r>
          </w:p>
        </w:tc>
        <w:tc>
          <w:tcPr>
            <w:tcW w:w="236" w:type="pct"/>
            <w:tcBorders>
              <w:left w:val="single" w:sz="4" w:space="0" w:color="auto"/>
              <w:bottom w:val="single" w:sz="4" w:space="0" w:color="auto"/>
              <w:right w:val="single" w:sz="4" w:space="0" w:color="auto"/>
            </w:tcBorders>
          </w:tcPr>
          <w:p w14:paraId="19DDECF5" w14:textId="1B1BB663" w:rsidR="008A0A37" w:rsidRPr="007F21BC" w:rsidRDefault="008A0A37" w:rsidP="008A0A37">
            <w:pPr>
              <w:jc w:val="center"/>
              <w:rPr>
                <w:rFonts w:ascii="Wingdings" w:eastAsia="Wingdings" w:hAnsi="Wingdings" w:cs="TH SarabunPSK"/>
                <w:szCs w:val="22"/>
              </w:rPr>
            </w:pPr>
            <w:r w:rsidRPr="006D3D12">
              <w:rPr>
                <w:rFonts w:ascii="Segoe UI Symbol" w:eastAsia="Wingdings" w:hAnsi="Segoe UI Symbol" w:cs="Segoe UI Symbol" w:hint="cs"/>
                <w:b/>
                <w:bCs/>
                <w:color w:val="000000" w:themeColor="text1"/>
                <w:sz w:val="24"/>
                <w:szCs w:val="24"/>
                <w:cs/>
              </w:rPr>
              <w:t>✔</w:t>
            </w:r>
          </w:p>
        </w:tc>
      </w:tr>
      <w:tr w:rsidR="00AD4D57" w:rsidRPr="00412A4E" w14:paraId="0DCB45E7" w14:textId="77777777" w:rsidTr="008A0A37">
        <w:tc>
          <w:tcPr>
            <w:tcW w:w="4204" w:type="pct"/>
            <w:tcBorders>
              <w:top w:val="single" w:sz="4" w:space="0" w:color="auto"/>
              <w:left w:val="single" w:sz="4" w:space="0" w:color="auto"/>
              <w:right w:val="single" w:sz="4" w:space="0" w:color="auto"/>
            </w:tcBorders>
          </w:tcPr>
          <w:p w14:paraId="374399ED" w14:textId="77777777" w:rsidR="00AD4D57" w:rsidRPr="00412A4E" w:rsidDel="00B07831" w:rsidRDefault="00AD4D57" w:rsidP="003F74E2">
            <w:pPr>
              <w:rPr>
                <w:rFonts w:ascii="TH SarabunPSK" w:hAnsi="TH SarabunPSK" w:cs="TH SarabunPSK"/>
                <w:b/>
                <w:bCs/>
                <w:szCs w:val="22"/>
              </w:rPr>
            </w:pPr>
            <w:r w:rsidRPr="00412A4E">
              <w:rPr>
                <w:rFonts w:ascii="TH SarabunPSK" w:hAnsi="TH SarabunPSK" w:cs="TH SarabunPSK"/>
                <w:b/>
                <w:bCs/>
                <w:szCs w:val="22"/>
              </w:rPr>
              <w:t>4</w:t>
            </w:r>
            <w:r w:rsidRPr="00412A4E">
              <w:rPr>
                <w:rFonts w:ascii="TH SarabunPSK" w:hAnsi="TH SarabunPSK" w:cs="TH SarabunPSK"/>
                <w:b/>
                <w:bCs/>
                <w:szCs w:val="22"/>
                <w:cs/>
              </w:rPr>
              <w:t>) ทักษะความสัมพันธ์ระหว่างบุคคลและความรับผิดชอบ</w:t>
            </w:r>
          </w:p>
        </w:tc>
        <w:tc>
          <w:tcPr>
            <w:tcW w:w="187" w:type="pct"/>
            <w:tcBorders>
              <w:top w:val="single" w:sz="4" w:space="0" w:color="auto"/>
              <w:left w:val="single" w:sz="4" w:space="0" w:color="auto"/>
              <w:right w:val="single" w:sz="4" w:space="0" w:color="auto"/>
            </w:tcBorders>
          </w:tcPr>
          <w:p w14:paraId="3774EFDE" w14:textId="77777777" w:rsidR="00AD4D57" w:rsidRPr="007F21BC" w:rsidRDefault="00AD4D57" w:rsidP="003F74E2">
            <w:pPr>
              <w:jc w:val="center"/>
              <w:rPr>
                <w:rFonts w:ascii="Wingdings" w:eastAsia="Times New Roman" w:hAnsi="Wingdings" w:cs="TH SarabunPSK"/>
                <w:b/>
                <w:bCs/>
                <w:szCs w:val="22"/>
              </w:rPr>
            </w:pPr>
          </w:p>
        </w:tc>
        <w:tc>
          <w:tcPr>
            <w:tcW w:w="186" w:type="pct"/>
            <w:tcBorders>
              <w:top w:val="single" w:sz="4" w:space="0" w:color="auto"/>
              <w:left w:val="single" w:sz="4" w:space="0" w:color="auto"/>
              <w:right w:val="single" w:sz="4" w:space="0" w:color="auto"/>
            </w:tcBorders>
          </w:tcPr>
          <w:p w14:paraId="1C22D82A" w14:textId="77777777" w:rsidR="00AD4D57" w:rsidRPr="007F21BC" w:rsidRDefault="00AD4D57" w:rsidP="003F74E2">
            <w:pPr>
              <w:jc w:val="center"/>
              <w:rPr>
                <w:rFonts w:ascii="Wingdings" w:eastAsia="Times New Roman" w:hAnsi="Wingdings" w:cs="TH SarabunPSK"/>
                <w:b/>
                <w:bCs/>
                <w:szCs w:val="22"/>
              </w:rPr>
            </w:pPr>
          </w:p>
        </w:tc>
        <w:tc>
          <w:tcPr>
            <w:tcW w:w="187" w:type="pct"/>
            <w:tcBorders>
              <w:top w:val="single" w:sz="4" w:space="0" w:color="auto"/>
              <w:left w:val="single" w:sz="4" w:space="0" w:color="auto"/>
              <w:right w:val="single" w:sz="4" w:space="0" w:color="auto"/>
            </w:tcBorders>
          </w:tcPr>
          <w:p w14:paraId="7FCB85CA" w14:textId="77777777" w:rsidR="00AD4D57" w:rsidRPr="007F21BC" w:rsidRDefault="00AD4D57" w:rsidP="003F74E2">
            <w:pPr>
              <w:jc w:val="center"/>
              <w:rPr>
                <w:rFonts w:ascii="Wingdings" w:eastAsia="Times New Roman" w:hAnsi="Wingdings" w:cs="TH SarabunPSK"/>
                <w:b/>
                <w:bCs/>
                <w:szCs w:val="22"/>
              </w:rPr>
            </w:pPr>
          </w:p>
        </w:tc>
        <w:tc>
          <w:tcPr>
            <w:tcW w:w="236" w:type="pct"/>
            <w:tcBorders>
              <w:top w:val="single" w:sz="4" w:space="0" w:color="auto"/>
              <w:left w:val="single" w:sz="4" w:space="0" w:color="auto"/>
              <w:right w:val="single" w:sz="4" w:space="0" w:color="auto"/>
            </w:tcBorders>
          </w:tcPr>
          <w:p w14:paraId="3DD8A1FA" w14:textId="77777777" w:rsidR="00AD4D57" w:rsidRPr="007F21BC" w:rsidRDefault="00AD4D57" w:rsidP="003F74E2">
            <w:pPr>
              <w:jc w:val="center"/>
              <w:rPr>
                <w:rFonts w:ascii="Wingdings" w:eastAsia="Times New Roman" w:hAnsi="Wingdings" w:cs="TH SarabunPSK"/>
                <w:b/>
                <w:bCs/>
                <w:szCs w:val="22"/>
              </w:rPr>
            </w:pPr>
          </w:p>
        </w:tc>
      </w:tr>
      <w:tr w:rsidR="008A0A37" w:rsidRPr="00412A4E" w14:paraId="2C1939FB" w14:textId="77777777" w:rsidTr="008A0A37">
        <w:tc>
          <w:tcPr>
            <w:tcW w:w="4204" w:type="pct"/>
            <w:tcBorders>
              <w:left w:val="single" w:sz="4" w:space="0" w:color="auto"/>
              <w:right w:val="single" w:sz="4" w:space="0" w:color="auto"/>
            </w:tcBorders>
          </w:tcPr>
          <w:p w14:paraId="4A45653E"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t>(</w:t>
            </w:r>
            <w:r w:rsidRPr="00412A4E">
              <w:rPr>
                <w:rFonts w:ascii="TH SarabunPSK" w:hAnsi="TH SarabunPSK" w:cs="TH SarabunPSK"/>
                <w:szCs w:val="22"/>
              </w:rPr>
              <w:t>1</w:t>
            </w:r>
            <w:r w:rsidRPr="00412A4E">
              <w:rPr>
                <w:rFonts w:ascii="TH SarabunPSK" w:hAnsi="TH SarabunPSK" w:cs="TH SarabunPSK"/>
                <w:szCs w:val="22"/>
                <w:cs/>
              </w:rPr>
              <w:t>)  สามารถสื่อสารกับกลุ่มคนหลากหลายและสามารถสนทนาทั้งภาษาไทยและภาษาต่างประเทศอย่างมีประสิทธิภาพ (</w:t>
            </w:r>
            <w:r w:rsidRPr="00412A4E">
              <w:rPr>
                <w:rFonts w:ascii="TH SarabunPSK" w:hAnsi="TH SarabunPSK" w:cs="TH SarabunPSK"/>
                <w:szCs w:val="22"/>
              </w:rPr>
              <w:t>WIL</w:t>
            </w:r>
            <w:r w:rsidRPr="00412A4E">
              <w:rPr>
                <w:rFonts w:ascii="TH SarabunPSK" w:hAnsi="TH SarabunPSK" w:cs="TH SarabunPSK"/>
                <w:szCs w:val="22"/>
                <w:cs/>
              </w:rPr>
              <w:t>)</w:t>
            </w:r>
          </w:p>
        </w:tc>
        <w:tc>
          <w:tcPr>
            <w:tcW w:w="187" w:type="pct"/>
            <w:tcBorders>
              <w:left w:val="single" w:sz="4" w:space="0" w:color="auto"/>
              <w:right w:val="single" w:sz="4" w:space="0" w:color="auto"/>
            </w:tcBorders>
          </w:tcPr>
          <w:p w14:paraId="6349C972" w14:textId="6A48DC98" w:rsidR="008A0A37" w:rsidRPr="007F21BC" w:rsidRDefault="008A0A37" w:rsidP="008A0A37">
            <w:pPr>
              <w:jc w:val="center"/>
              <w:rPr>
                <w:rFonts w:ascii="Wingdings" w:eastAsia="Wingdings" w:hAnsi="Wingdings" w:cs="TH SarabunPSK"/>
                <w:szCs w:val="22"/>
              </w:rPr>
            </w:pPr>
            <w:r w:rsidRPr="008D7766">
              <w:rPr>
                <w:rFonts w:ascii="Segoe UI Symbol" w:eastAsia="Wingdings" w:hAnsi="Segoe UI Symbol" w:cs="Segoe UI Symbol" w:hint="cs"/>
                <w:b/>
                <w:bCs/>
                <w:color w:val="000000" w:themeColor="text1"/>
                <w:sz w:val="24"/>
                <w:szCs w:val="24"/>
                <w:cs/>
              </w:rPr>
              <w:t>✔</w:t>
            </w:r>
          </w:p>
        </w:tc>
        <w:tc>
          <w:tcPr>
            <w:tcW w:w="186" w:type="pct"/>
            <w:tcBorders>
              <w:left w:val="single" w:sz="4" w:space="0" w:color="auto"/>
              <w:right w:val="single" w:sz="4" w:space="0" w:color="auto"/>
            </w:tcBorders>
          </w:tcPr>
          <w:p w14:paraId="20C21706" w14:textId="06900F50" w:rsidR="008A0A37" w:rsidRPr="007F21BC" w:rsidRDefault="008A0A37" w:rsidP="008A0A37">
            <w:pPr>
              <w:jc w:val="center"/>
              <w:rPr>
                <w:rFonts w:ascii="Wingdings" w:eastAsia="Wingdings" w:hAnsi="Wingdings" w:cs="TH SarabunPSK"/>
                <w:szCs w:val="22"/>
              </w:rPr>
            </w:pPr>
            <w:r w:rsidRPr="008D7766">
              <w:rPr>
                <w:rFonts w:ascii="Segoe UI Symbol" w:eastAsia="Wingdings" w:hAnsi="Segoe UI Symbol" w:cs="Segoe UI Symbol" w:hint="cs"/>
                <w:b/>
                <w:bCs/>
                <w:color w:val="000000" w:themeColor="text1"/>
                <w:sz w:val="24"/>
                <w:szCs w:val="24"/>
                <w:cs/>
              </w:rPr>
              <w:t>✔</w:t>
            </w:r>
          </w:p>
        </w:tc>
        <w:tc>
          <w:tcPr>
            <w:tcW w:w="187" w:type="pct"/>
            <w:tcBorders>
              <w:left w:val="single" w:sz="4" w:space="0" w:color="auto"/>
              <w:right w:val="single" w:sz="4" w:space="0" w:color="auto"/>
            </w:tcBorders>
          </w:tcPr>
          <w:p w14:paraId="50F9F747" w14:textId="58BC4551" w:rsidR="008A0A37" w:rsidRPr="007F21BC" w:rsidRDefault="008A0A37" w:rsidP="008A0A37">
            <w:pPr>
              <w:jc w:val="center"/>
              <w:rPr>
                <w:rFonts w:ascii="Wingdings" w:eastAsia="Wingdings" w:hAnsi="Wingdings" w:cs="TH SarabunPSK"/>
                <w:szCs w:val="22"/>
              </w:rPr>
            </w:pPr>
            <w:r w:rsidRPr="008D7766">
              <w:rPr>
                <w:rFonts w:ascii="Segoe UI Symbol" w:eastAsia="Wingdings" w:hAnsi="Segoe UI Symbol" w:cs="Segoe UI Symbol" w:hint="cs"/>
                <w:b/>
                <w:bCs/>
                <w:color w:val="000000" w:themeColor="text1"/>
                <w:sz w:val="24"/>
                <w:szCs w:val="24"/>
                <w:cs/>
              </w:rPr>
              <w:t>✔</w:t>
            </w:r>
          </w:p>
        </w:tc>
        <w:tc>
          <w:tcPr>
            <w:tcW w:w="236" w:type="pct"/>
            <w:tcBorders>
              <w:left w:val="single" w:sz="4" w:space="0" w:color="auto"/>
              <w:right w:val="single" w:sz="4" w:space="0" w:color="auto"/>
            </w:tcBorders>
          </w:tcPr>
          <w:p w14:paraId="20903E2E" w14:textId="3443023E" w:rsidR="008A0A37" w:rsidRPr="007F21BC" w:rsidRDefault="008A0A37" w:rsidP="008A0A37">
            <w:pPr>
              <w:jc w:val="center"/>
              <w:rPr>
                <w:rFonts w:ascii="Wingdings" w:eastAsia="Wingdings" w:hAnsi="Wingdings" w:cs="TH SarabunPSK"/>
                <w:szCs w:val="22"/>
              </w:rPr>
            </w:pPr>
            <w:r w:rsidRPr="008D7766">
              <w:rPr>
                <w:rFonts w:ascii="Segoe UI Symbol" w:eastAsia="Wingdings" w:hAnsi="Segoe UI Symbol" w:cs="Segoe UI Symbol" w:hint="cs"/>
                <w:b/>
                <w:bCs/>
                <w:color w:val="000000" w:themeColor="text1"/>
                <w:sz w:val="24"/>
                <w:szCs w:val="24"/>
                <w:cs/>
              </w:rPr>
              <w:t>✔</w:t>
            </w:r>
          </w:p>
        </w:tc>
      </w:tr>
      <w:tr w:rsidR="008A0A37" w:rsidRPr="00412A4E" w14:paraId="7C6FB0FF" w14:textId="77777777" w:rsidTr="008A0A37">
        <w:tc>
          <w:tcPr>
            <w:tcW w:w="4204" w:type="pct"/>
            <w:tcBorders>
              <w:left w:val="single" w:sz="4" w:space="0" w:color="auto"/>
              <w:right w:val="single" w:sz="4" w:space="0" w:color="auto"/>
            </w:tcBorders>
          </w:tcPr>
          <w:p w14:paraId="5ED215C4"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t>(</w:t>
            </w:r>
            <w:r w:rsidRPr="00412A4E">
              <w:rPr>
                <w:rFonts w:ascii="TH SarabunPSK" w:hAnsi="TH SarabunPSK" w:cs="TH SarabunPSK"/>
                <w:szCs w:val="22"/>
              </w:rPr>
              <w:t>2</w:t>
            </w:r>
            <w:r w:rsidRPr="00412A4E">
              <w:rPr>
                <w:rFonts w:ascii="TH SarabunPSK" w:hAnsi="TH SarabunPSK" w:cs="TH SarabunPSK"/>
                <w:szCs w:val="22"/>
                <w:cs/>
              </w:rPr>
              <w:t>)  สามารถให้ความช่วยเหลือและอำนวยความสะดวกแก่การแก้ปัญหา สถานการณ์ต่าง ๆ ในกลุ่มทั้งในบทบาทของผู้นำ หรือในบทบาทของผู้ร่วมทีมงาน (</w:t>
            </w:r>
            <w:r w:rsidRPr="00412A4E">
              <w:rPr>
                <w:rFonts w:ascii="TH SarabunPSK" w:hAnsi="TH SarabunPSK" w:cs="TH SarabunPSK"/>
                <w:szCs w:val="22"/>
              </w:rPr>
              <w:t>WIL</w:t>
            </w:r>
            <w:r w:rsidRPr="00412A4E">
              <w:rPr>
                <w:rFonts w:ascii="TH SarabunPSK" w:hAnsi="TH SarabunPSK" w:cs="TH SarabunPSK"/>
                <w:szCs w:val="22"/>
                <w:cs/>
              </w:rPr>
              <w:t>)</w:t>
            </w:r>
          </w:p>
        </w:tc>
        <w:tc>
          <w:tcPr>
            <w:tcW w:w="187" w:type="pct"/>
            <w:tcBorders>
              <w:left w:val="single" w:sz="4" w:space="0" w:color="auto"/>
              <w:right w:val="single" w:sz="4" w:space="0" w:color="auto"/>
            </w:tcBorders>
          </w:tcPr>
          <w:p w14:paraId="3C99FA43" w14:textId="24FFADAC" w:rsidR="008A0A37" w:rsidRPr="007F21BC" w:rsidRDefault="008A0A37" w:rsidP="008A0A37">
            <w:pPr>
              <w:jc w:val="center"/>
              <w:rPr>
                <w:rFonts w:ascii="Wingdings" w:eastAsia="Wingdings" w:hAnsi="Wingdings" w:cs="TH SarabunPSK"/>
                <w:szCs w:val="22"/>
              </w:rPr>
            </w:pPr>
            <w:r w:rsidRPr="008D7766">
              <w:rPr>
                <w:rFonts w:ascii="Segoe UI Symbol" w:eastAsia="Wingdings" w:hAnsi="Segoe UI Symbol" w:cs="Segoe UI Symbol" w:hint="cs"/>
                <w:b/>
                <w:bCs/>
                <w:color w:val="000000" w:themeColor="text1"/>
                <w:sz w:val="24"/>
                <w:szCs w:val="24"/>
                <w:cs/>
              </w:rPr>
              <w:t>✔</w:t>
            </w:r>
          </w:p>
        </w:tc>
        <w:tc>
          <w:tcPr>
            <w:tcW w:w="186" w:type="pct"/>
            <w:tcBorders>
              <w:left w:val="single" w:sz="4" w:space="0" w:color="auto"/>
              <w:right w:val="single" w:sz="4" w:space="0" w:color="auto"/>
            </w:tcBorders>
          </w:tcPr>
          <w:p w14:paraId="7A22B20E" w14:textId="4FFAFBB8" w:rsidR="008A0A37" w:rsidRPr="007F21BC" w:rsidRDefault="008A0A37" w:rsidP="008A0A37">
            <w:pPr>
              <w:jc w:val="center"/>
              <w:rPr>
                <w:rFonts w:ascii="Wingdings" w:eastAsia="Wingdings" w:hAnsi="Wingdings" w:cs="TH SarabunPSK"/>
                <w:szCs w:val="22"/>
              </w:rPr>
            </w:pPr>
            <w:r w:rsidRPr="008D7766">
              <w:rPr>
                <w:rFonts w:ascii="Segoe UI Symbol" w:eastAsia="Wingdings" w:hAnsi="Segoe UI Symbol" w:cs="Segoe UI Symbol" w:hint="cs"/>
                <w:b/>
                <w:bCs/>
                <w:color w:val="000000" w:themeColor="text1"/>
                <w:sz w:val="24"/>
                <w:szCs w:val="24"/>
                <w:cs/>
              </w:rPr>
              <w:t>✔</w:t>
            </w:r>
          </w:p>
        </w:tc>
        <w:tc>
          <w:tcPr>
            <w:tcW w:w="187" w:type="pct"/>
            <w:tcBorders>
              <w:left w:val="single" w:sz="4" w:space="0" w:color="auto"/>
              <w:right w:val="single" w:sz="4" w:space="0" w:color="auto"/>
            </w:tcBorders>
          </w:tcPr>
          <w:p w14:paraId="2015BB7F" w14:textId="505F02A6" w:rsidR="008A0A37" w:rsidRPr="007F21BC" w:rsidRDefault="008A0A37" w:rsidP="008A0A37">
            <w:pPr>
              <w:jc w:val="center"/>
              <w:rPr>
                <w:rFonts w:ascii="Wingdings" w:eastAsia="Wingdings" w:hAnsi="Wingdings" w:cs="TH SarabunPSK"/>
                <w:szCs w:val="22"/>
              </w:rPr>
            </w:pPr>
            <w:r w:rsidRPr="008D7766">
              <w:rPr>
                <w:rFonts w:ascii="Segoe UI Symbol" w:eastAsia="Wingdings" w:hAnsi="Segoe UI Symbol" w:cs="Segoe UI Symbol" w:hint="cs"/>
                <w:b/>
                <w:bCs/>
                <w:color w:val="000000" w:themeColor="text1"/>
                <w:sz w:val="24"/>
                <w:szCs w:val="24"/>
                <w:cs/>
              </w:rPr>
              <w:t>✔</w:t>
            </w:r>
          </w:p>
        </w:tc>
        <w:tc>
          <w:tcPr>
            <w:tcW w:w="236" w:type="pct"/>
            <w:tcBorders>
              <w:left w:val="single" w:sz="4" w:space="0" w:color="auto"/>
              <w:right w:val="single" w:sz="4" w:space="0" w:color="auto"/>
            </w:tcBorders>
          </w:tcPr>
          <w:p w14:paraId="7CC6CD13" w14:textId="370DD011" w:rsidR="008A0A37" w:rsidRPr="007F21BC" w:rsidRDefault="008A0A37" w:rsidP="008A0A37">
            <w:pPr>
              <w:jc w:val="center"/>
              <w:rPr>
                <w:rFonts w:ascii="Wingdings" w:eastAsia="Wingdings" w:hAnsi="Wingdings" w:cs="TH SarabunPSK"/>
                <w:szCs w:val="22"/>
              </w:rPr>
            </w:pPr>
            <w:r w:rsidRPr="008D7766">
              <w:rPr>
                <w:rFonts w:ascii="Segoe UI Symbol" w:eastAsia="Wingdings" w:hAnsi="Segoe UI Symbol" w:cs="Segoe UI Symbol" w:hint="cs"/>
                <w:b/>
                <w:bCs/>
                <w:color w:val="000000" w:themeColor="text1"/>
                <w:sz w:val="24"/>
                <w:szCs w:val="24"/>
                <w:cs/>
              </w:rPr>
              <w:t>✔</w:t>
            </w:r>
          </w:p>
        </w:tc>
      </w:tr>
      <w:tr w:rsidR="008A0A37" w:rsidRPr="00412A4E" w14:paraId="1879A2EF" w14:textId="77777777" w:rsidTr="008A0A37">
        <w:tc>
          <w:tcPr>
            <w:tcW w:w="4204" w:type="pct"/>
            <w:tcBorders>
              <w:left w:val="single" w:sz="4" w:space="0" w:color="auto"/>
              <w:right w:val="single" w:sz="4" w:space="0" w:color="auto"/>
            </w:tcBorders>
          </w:tcPr>
          <w:p w14:paraId="63E615C1"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t>(</w:t>
            </w:r>
            <w:r w:rsidRPr="00412A4E">
              <w:rPr>
                <w:rFonts w:ascii="TH SarabunPSK" w:hAnsi="TH SarabunPSK" w:cs="TH SarabunPSK"/>
                <w:szCs w:val="22"/>
              </w:rPr>
              <w:t>3</w:t>
            </w:r>
            <w:r w:rsidRPr="00412A4E">
              <w:rPr>
                <w:rFonts w:ascii="TH SarabunPSK" w:hAnsi="TH SarabunPSK" w:cs="TH SarabunPSK"/>
                <w:szCs w:val="22"/>
                <w:cs/>
              </w:rPr>
              <w:t>)  สามารถใช้ความรู้ในศาสตร์มาชี้นำสังคมในประเด็นที่เหมาะสม</w:t>
            </w:r>
          </w:p>
        </w:tc>
        <w:tc>
          <w:tcPr>
            <w:tcW w:w="187" w:type="pct"/>
            <w:tcBorders>
              <w:left w:val="single" w:sz="4" w:space="0" w:color="auto"/>
              <w:right w:val="single" w:sz="4" w:space="0" w:color="auto"/>
            </w:tcBorders>
          </w:tcPr>
          <w:p w14:paraId="0CDD7558" w14:textId="12A4A181" w:rsidR="008A0A37" w:rsidRPr="007F21BC" w:rsidRDefault="008A0A37" w:rsidP="008A0A37">
            <w:pPr>
              <w:jc w:val="center"/>
              <w:rPr>
                <w:rFonts w:ascii="Wingdings" w:eastAsia="Wingdings" w:hAnsi="Wingdings" w:cs="TH SarabunPSK"/>
                <w:szCs w:val="22"/>
              </w:rPr>
            </w:pPr>
            <w:r w:rsidRPr="008D7766">
              <w:rPr>
                <w:rFonts w:ascii="Segoe UI Symbol" w:eastAsia="Wingdings" w:hAnsi="Segoe UI Symbol" w:cs="Segoe UI Symbol" w:hint="cs"/>
                <w:b/>
                <w:bCs/>
                <w:color w:val="000000" w:themeColor="text1"/>
                <w:sz w:val="24"/>
                <w:szCs w:val="24"/>
                <w:cs/>
              </w:rPr>
              <w:t>✔</w:t>
            </w:r>
          </w:p>
        </w:tc>
        <w:tc>
          <w:tcPr>
            <w:tcW w:w="186" w:type="pct"/>
            <w:tcBorders>
              <w:left w:val="single" w:sz="4" w:space="0" w:color="auto"/>
              <w:right w:val="single" w:sz="4" w:space="0" w:color="auto"/>
            </w:tcBorders>
          </w:tcPr>
          <w:p w14:paraId="26EB577C" w14:textId="55A3D597" w:rsidR="008A0A37" w:rsidRPr="007F21BC" w:rsidRDefault="008A0A37" w:rsidP="008A0A37">
            <w:pPr>
              <w:jc w:val="center"/>
              <w:rPr>
                <w:rFonts w:ascii="Wingdings" w:eastAsia="Wingdings" w:hAnsi="Wingdings" w:cs="TH SarabunPSK"/>
                <w:szCs w:val="22"/>
              </w:rPr>
            </w:pPr>
            <w:r w:rsidRPr="008D7766">
              <w:rPr>
                <w:rFonts w:ascii="Segoe UI Symbol" w:eastAsia="Wingdings" w:hAnsi="Segoe UI Symbol" w:cs="Segoe UI Symbol" w:hint="cs"/>
                <w:b/>
                <w:bCs/>
                <w:color w:val="000000" w:themeColor="text1"/>
                <w:sz w:val="24"/>
                <w:szCs w:val="24"/>
                <w:cs/>
              </w:rPr>
              <w:t>✔</w:t>
            </w:r>
          </w:p>
        </w:tc>
        <w:tc>
          <w:tcPr>
            <w:tcW w:w="187" w:type="pct"/>
            <w:tcBorders>
              <w:left w:val="single" w:sz="4" w:space="0" w:color="auto"/>
              <w:right w:val="single" w:sz="4" w:space="0" w:color="auto"/>
            </w:tcBorders>
          </w:tcPr>
          <w:p w14:paraId="2D87F176" w14:textId="4E1F44FE" w:rsidR="008A0A37" w:rsidRPr="007F21BC" w:rsidRDefault="008A0A37" w:rsidP="008A0A37">
            <w:pPr>
              <w:jc w:val="center"/>
              <w:rPr>
                <w:rFonts w:ascii="Wingdings" w:eastAsia="Wingdings" w:hAnsi="Wingdings" w:cs="TH SarabunPSK"/>
                <w:szCs w:val="22"/>
              </w:rPr>
            </w:pPr>
            <w:r w:rsidRPr="008D7766">
              <w:rPr>
                <w:rFonts w:ascii="Segoe UI Symbol" w:eastAsia="Wingdings" w:hAnsi="Segoe UI Symbol" w:cs="Segoe UI Symbol" w:hint="cs"/>
                <w:b/>
                <w:bCs/>
                <w:color w:val="000000" w:themeColor="text1"/>
                <w:sz w:val="24"/>
                <w:szCs w:val="24"/>
                <w:cs/>
              </w:rPr>
              <w:t>✔</w:t>
            </w:r>
          </w:p>
        </w:tc>
        <w:tc>
          <w:tcPr>
            <w:tcW w:w="236" w:type="pct"/>
            <w:tcBorders>
              <w:left w:val="single" w:sz="4" w:space="0" w:color="auto"/>
              <w:right w:val="single" w:sz="4" w:space="0" w:color="auto"/>
            </w:tcBorders>
          </w:tcPr>
          <w:p w14:paraId="5347054C" w14:textId="5393DBBF" w:rsidR="008A0A37" w:rsidRPr="007F21BC" w:rsidRDefault="008A0A37" w:rsidP="008A0A37">
            <w:pPr>
              <w:jc w:val="center"/>
              <w:rPr>
                <w:rFonts w:ascii="Wingdings" w:eastAsia="Wingdings" w:hAnsi="Wingdings" w:cs="TH SarabunPSK"/>
                <w:szCs w:val="22"/>
              </w:rPr>
            </w:pPr>
            <w:r w:rsidRPr="008D7766">
              <w:rPr>
                <w:rFonts w:ascii="Segoe UI Symbol" w:eastAsia="Wingdings" w:hAnsi="Segoe UI Symbol" w:cs="Segoe UI Symbol" w:hint="cs"/>
                <w:b/>
                <w:bCs/>
                <w:color w:val="000000" w:themeColor="text1"/>
                <w:sz w:val="24"/>
                <w:szCs w:val="24"/>
                <w:cs/>
              </w:rPr>
              <w:t>✔</w:t>
            </w:r>
          </w:p>
        </w:tc>
      </w:tr>
      <w:tr w:rsidR="008A0A37" w:rsidRPr="00412A4E" w14:paraId="3FC34DB9" w14:textId="77777777" w:rsidTr="008A0A37">
        <w:tc>
          <w:tcPr>
            <w:tcW w:w="4204" w:type="pct"/>
            <w:tcBorders>
              <w:left w:val="single" w:sz="4" w:space="0" w:color="auto"/>
              <w:right w:val="single" w:sz="4" w:space="0" w:color="auto"/>
            </w:tcBorders>
          </w:tcPr>
          <w:p w14:paraId="0D6C73BC"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lastRenderedPageBreak/>
              <w:t>(</w:t>
            </w:r>
            <w:r w:rsidRPr="00412A4E">
              <w:rPr>
                <w:rFonts w:ascii="TH SarabunPSK" w:hAnsi="TH SarabunPSK" w:cs="TH SarabunPSK"/>
                <w:szCs w:val="22"/>
              </w:rPr>
              <w:t>4</w:t>
            </w:r>
            <w:r w:rsidRPr="00412A4E">
              <w:rPr>
                <w:rFonts w:ascii="TH SarabunPSK" w:hAnsi="TH SarabunPSK" w:cs="TH SarabunPSK"/>
                <w:szCs w:val="22"/>
                <w:cs/>
              </w:rPr>
              <w:t>)  มีความรับผิดชอบในการกระทำของตนเองและรับผิดชอบงานในกลุ่ม (</w:t>
            </w:r>
            <w:r w:rsidRPr="00412A4E">
              <w:rPr>
                <w:rFonts w:ascii="TH SarabunPSK" w:hAnsi="TH SarabunPSK" w:cs="TH SarabunPSK"/>
                <w:szCs w:val="22"/>
              </w:rPr>
              <w:t>WIL</w:t>
            </w:r>
            <w:r w:rsidRPr="00412A4E">
              <w:rPr>
                <w:rFonts w:ascii="TH SarabunPSK" w:hAnsi="TH SarabunPSK" w:cs="TH SarabunPSK"/>
                <w:szCs w:val="22"/>
                <w:cs/>
              </w:rPr>
              <w:t>)</w:t>
            </w:r>
          </w:p>
        </w:tc>
        <w:tc>
          <w:tcPr>
            <w:tcW w:w="187" w:type="pct"/>
            <w:tcBorders>
              <w:left w:val="single" w:sz="4" w:space="0" w:color="auto"/>
              <w:right w:val="single" w:sz="4" w:space="0" w:color="auto"/>
            </w:tcBorders>
          </w:tcPr>
          <w:p w14:paraId="14A09CA9" w14:textId="1510D183" w:rsidR="008A0A37" w:rsidRPr="007F21BC" w:rsidRDefault="008A0A37" w:rsidP="008A0A37">
            <w:pPr>
              <w:jc w:val="center"/>
              <w:rPr>
                <w:rFonts w:ascii="Wingdings" w:eastAsia="Wingdings" w:hAnsi="Wingdings" w:cs="TH SarabunPSK"/>
                <w:szCs w:val="22"/>
              </w:rPr>
            </w:pPr>
            <w:r w:rsidRPr="00567A95">
              <w:rPr>
                <w:rFonts w:ascii="Segoe UI Symbol" w:eastAsia="Wingdings" w:hAnsi="Segoe UI Symbol" w:cs="Segoe UI Symbol" w:hint="cs"/>
                <w:b/>
                <w:bCs/>
                <w:color w:val="000000" w:themeColor="text1"/>
                <w:sz w:val="24"/>
                <w:szCs w:val="24"/>
                <w:cs/>
              </w:rPr>
              <w:t>✔</w:t>
            </w:r>
          </w:p>
        </w:tc>
        <w:tc>
          <w:tcPr>
            <w:tcW w:w="186" w:type="pct"/>
            <w:tcBorders>
              <w:left w:val="single" w:sz="4" w:space="0" w:color="auto"/>
              <w:right w:val="single" w:sz="4" w:space="0" w:color="auto"/>
            </w:tcBorders>
          </w:tcPr>
          <w:p w14:paraId="70A6BD0F" w14:textId="670B48A9" w:rsidR="008A0A37" w:rsidRPr="007F21BC" w:rsidRDefault="008A0A37" w:rsidP="008A0A37">
            <w:pPr>
              <w:jc w:val="center"/>
              <w:rPr>
                <w:rFonts w:ascii="Wingdings" w:eastAsia="Wingdings" w:hAnsi="Wingdings" w:cs="TH SarabunPSK"/>
                <w:szCs w:val="22"/>
              </w:rPr>
            </w:pPr>
            <w:r w:rsidRPr="00567A95">
              <w:rPr>
                <w:rFonts w:ascii="Segoe UI Symbol" w:eastAsia="Wingdings" w:hAnsi="Segoe UI Symbol" w:cs="Segoe UI Symbol" w:hint="cs"/>
                <w:b/>
                <w:bCs/>
                <w:color w:val="000000" w:themeColor="text1"/>
                <w:sz w:val="24"/>
                <w:szCs w:val="24"/>
                <w:cs/>
              </w:rPr>
              <w:t>✔</w:t>
            </w:r>
          </w:p>
        </w:tc>
        <w:tc>
          <w:tcPr>
            <w:tcW w:w="187" w:type="pct"/>
            <w:tcBorders>
              <w:left w:val="single" w:sz="4" w:space="0" w:color="auto"/>
              <w:right w:val="single" w:sz="4" w:space="0" w:color="auto"/>
            </w:tcBorders>
          </w:tcPr>
          <w:p w14:paraId="47AFD518" w14:textId="06E889B0" w:rsidR="008A0A37" w:rsidRPr="007F21BC" w:rsidRDefault="008A0A37" w:rsidP="008A0A37">
            <w:pPr>
              <w:jc w:val="center"/>
              <w:rPr>
                <w:rFonts w:ascii="Wingdings" w:eastAsia="Wingdings" w:hAnsi="Wingdings" w:cs="TH SarabunPSK"/>
                <w:szCs w:val="22"/>
              </w:rPr>
            </w:pPr>
            <w:r w:rsidRPr="00567A95">
              <w:rPr>
                <w:rFonts w:ascii="Segoe UI Symbol" w:eastAsia="Wingdings" w:hAnsi="Segoe UI Symbol" w:cs="Segoe UI Symbol" w:hint="cs"/>
                <w:b/>
                <w:bCs/>
                <w:color w:val="000000" w:themeColor="text1"/>
                <w:sz w:val="24"/>
                <w:szCs w:val="24"/>
                <w:cs/>
              </w:rPr>
              <w:t>✔</w:t>
            </w:r>
          </w:p>
        </w:tc>
        <w:tc>
          <w:tcPr>
            <w:tcW w:w="236" w:type="pct"/>
            <w:tcBorders>
              <w:left w:val="single" w:sz="4" w:space="0" w:color="auto"/>
              <w:right w:val="single" w:sz="4" w:space="0" w:color="auto"/>
            </w:tcBorders>
          </w:tcPr>
          <w:p w14:paraId="3F8EE23E" w14:textId="3B1955E0" w:rsidR="008A0A37" w:rsidRPr="007F21BC" w:rsidRDefault="008A0A37" w:rsidP="008A0A37">
            <w:pPr>
              <w:jc w:val="center"/>
              <w:rPr>
                <w:rFonts w:ascii="Wingdings" w:eastAsia="Wingdings" w:hAnsi="Wingdings" w:cs="TH SarabunPSK"/>
                <w:szCs w:val="22"/>
              </w:rPr>
            </w:pPr>
            <w:r w:rsidRPr="00567A95">
              <w:rPr>
                <w:rFonts w:ascii="Segoe UI Symbol" w:eastAsia="Wingdings" w:hAnsi="Segoe UI Symbol" w:cs="Segoe UI Symbol" w:hint="cs"/>
                <w:b/>
                <w:bCs/>
                <w:color w:val="000000" w:themeColor="text1"/>
                <w:sz w:val="24"/>
                <w:szCs w:val="24"/>
                <w:cs/>
              </w:rPr>
              <w:t>✔</w:t>
            </w:r>
          </w:p>
        </w:tc>
      </w:tr>
      <w:tr w:rsidR="008A0A37" w:rsidRPr="00412A4E" w14:paraId="122616AF" w14:textId="77777777" w:rsidTr="008A0A37">
        <w:tc>
          <w:tcPr>
            <w:tcW w:w="4204" w:type="pct"/>
            <w:tcBorders>
              <w:left w:val="single" w:sz="4" w:space="0" w:color="auto"/>
              <w:right w:val="single" w:sz="4" w:space="0" w:color="auto"/>
            </w:tcBorders>
          </w:tcPr>
          <w:p w14:paraId="42897D23"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t>(</w:t>
            </w:r>
            <w:r w:rsidRPr="00412A4E">
              <w:rPr>
                <w:rFonts w:ascii="TH SarabunPSK" w:hAnsi="TH SarabunPSK" w:cs="TH SarabunPSK"/>
                <w:szCs w:val="22"/>
              </w:rPr>
              <w:t>5</w:t>
            </w:r>
            <w:r w:rsidRPr="00412A4E">
              <w:rPr>
                <w:rFonts w:ascii="TH SarabunPSK" w:hAnsi="TH SarabunPSK" w:cs="TH SarabunPSK"/>
                <w:szCs w:val="22"/>
                <w:cs/>
              </w:rPr>
              <w:t>)  สามารถเป็นผู้ริเริ่มแสดงประเด็นในการแก้ไขสถานการณ์ทั้งส่วนตัวและส่วนรวมพร้อมทั้งแสดงจุดยืนอย่างพอเหมาะทั้งของตนเองและของกลุ่ม (</w:t>
            </w:r>
            <w:r w:rsidRPr="00412A4E">
              <w:rPr>
                <w:rFonts w:ascii="TH SarabunPSK" w:hAnsi="TH SarabunPSK" w:cs="TH SarabunPSK"/>
                <w:szCs w:val="22"/>
              </w:rPr>
              <w:t>WIL</w:t>
            </w:r>
            <w:r w:rsidRPr="00412A4E">
              <w:rPr>
                <w:rFonts w:ascii="TH SarabunPSK" w:hAnsi="TH SarabunPSK" w:cs="TH SarabunPSK"/>
                <w:szCs w:val="22"/>
                <w:cs/>
              </w:rPr>
              <w:t>)</w:t>
            </w:r>
          </w:p>
        </w:tc>
        <w:tc>
          <w:tcPr>
            <w:tcW w:w="187" w:type="pct"/>
            <w:tcBorders>
              <w:left w:val="single" w:sz="4" w:space="0" w:color="auto"/>
              <w:right w:val="single" w:sz="4" w:space="0" w:color="auto"/>
            </w:tcBorders>
          </w:tcPr>
          <w:p w14:paraId="2F9273C5" w14:textId="2893B954" w:rsidR="008A0A37" w:rsidRPr="007F21BC" w:rsidRDefault="008A0A37" w:rsidP="008A0A37">
            <w:pPr>
              <w:jc w:val="center"/>
              <w:rPr>
                <w:rFonts w:ascii="Wingdings" w:eastAsia="Wingdings" w:hAnsi="Wingdings" w:cs="TH SarabunPSK"/>
                <w:szCs w:val="22"/>
              </w:rPr>
            </w:pPr>
            <w:r w:rsidRPr="00567A95">
              <w:rPr>
                <w:rFonts w:ascii="Segoe UI Symbol" w:eastAsia="Wingdings" w:hAnsi="Segoe UI Symbol" w:cs="Segoe UI Symbol" w:hint="cs"/>
                <w:b/>
                <w:bCs/>
                <w:color w:val="000000" w:themeColor="text1"/>
                <w:sz w:val="24"/>
                <w:szCs w:val="24"/>
                <w:cs/>
              </w:rPr>
              <w:t>✔</w:t>
            </w:r>
          </w:p>
        </w:tc>
        <w:tc>
          <w:tcPr>
            <w:tcW w:w="186" w:type="pct"/>
            <w:tcBorders>
              <w:left w:val="single" w:sz="4" w:space="0" w:color="auto"/>
              <w:right w:val="single" w:sz="4" w:space="0" w:color="auto"/>
            </w:tcBorders>
          </w:tcPr>
          <w:p w14:paraId="20700E0E" w14:textId="1AB641A8" w:rsidR="008A0A37" w:rsidRPr="007F21BC" w:rsidRDefault="008A0A37" w:rsidP="008A0A37">
            <w:pPr>
              <w:jc w:val="center"/>
              <w:rPr>
                <w:rFonts w:ascii="Wingdings" w:eastAsia="Wingdings" w:hAnsi="Wingdings" w:cs="TH SarabunPSK"/>
                <w:szCs w:val="22"/>
              </w:rPr>
            </w:pPr>
            <w:r w:rsidRPr="00567A95">
              <w:rPr>
                <w:rFonts w:ascii="Segoe UI Symbol" w:eastAsia="Wingdings" w:hAnsi="Segoe UI Symbol" w:cs="Segoe UI Symbol" w:hint="cs"/>
                <w:b/>
                <w:bCs/>
                <w:color w:val="000000" w:themeColor="text1"/>
                <w:sz w:val="24"/>
                <w:szCs w:val="24"/>
                <w:cs/>
              </w:rPr>
              <w:t>✔</w:t>
            </w:r>
          </w:p>
        </w:tc>
        <w:tc>
          <w:tcPr>
            <w:tcW w:w="187" w:type="pct"/>
            <w:tcBorders>
              <w:left w:val="single" w:sz="4" w:space="0" w:color="auto"/>
              <w:right w:val="single" w:sz="4" w:space="0" w:color="auto"/>
            </w:tcBorders>
          </w:tcPr>
          <w:p w14:paraId="05D7FF7D" w14:textId="150A357E" w:rsidR="008A0A37" w:rsidRPr="007F21BC" w:rsidRDefault="008A0A37" w:rsidP="008A0A37">
            <w:pPr>
              <w:jc w:val="center"/>
              <w:rPr>
                <w:rFonts w:ascii="Wingdings" w:eastAsia="Wingdings" w:hAnsi="Wingdings" w:cs="TH SarabunPSK"/>
                <w:szCs w:val="22"/>
              </w:rPr>
            </w:pPr>
            <w:r w:rsidRPr="00567A95">
              <w:rPr>
                <w:rFonts w:ascii="Segoe UI Symbol" w:eastAsia="Wingdings" w:hAnsi="Segoe UI Symbol" w:cs="Segoe UI Symbol" w:hint="cs"/>
                <w:b/>
                <w:bCs/>
                <w:color w:val="000000" w:themeColor="text1"/>
                <w:sz w:val="24"/>
                <w:szCs w:val="24"/>
                <w:cs/>
              </w:rPr>
              <w:t>✔</w:t>
            </w:r>
          </w:p>
        </w:tc>
        <w:tc>
          <w:tcPr>
            <w:tcW w:w="236" w:type="pct"/>
            <w:tcBorders>
              <w:left w:val="single" w:sz="4" w:space="0" w:color="auto"/>
              <w:right w:val="single" w:sz="4" w:space="0" w:color="auto"/>
            </w:tcBorders>
          </w:tcPr>
          <w:p w14:paraId="4A710E10" w14:textId="62900D1A" w:rsidR="008A0A37" w:rsidRPr="007F21BC" w:rsidRDefault="008A0A37" w:rsidP="008A0A37">
            <w:pPr>
              <w:jc w:val="center"/>
              <w:rPr>
                <w:rFonts w:ascii="Wingdings" w:eastAsia="Wingdings" w:hAnsi="Wingdings" w:cs="TH SarabunPSK"/>
                <w:szCs w:val="22"/>
              </w:rPr>
            </w:pPr>
            <w:r w:rsidRPr="00567A95">
              <w:rPr>
                <w:rFonts w:ascii="Segoe UI Symbol" w:eastAsia="Wingdings" w:hAnsi="Segoe UI Symbol" w:cs="Segoe UI Symbol" w:hint="cs"/>
                <w:b/>
                <w:bCs/>
                <w:color w:val="000000" w:themeColor="text1"/>
                <w:sz w:val="24"/>
                <w:szCs w:val="24"/>
                <w:cs/>
              </w:rPr>
              <w:t>✔</w:t>
            </w:r>
          </w:p>
        </w:tc>
      </w:tr>
      <w:tr w:rsidR="008A0A37" w:rsidRPr="00412A4E" w14:paraId="35567C73" w14:textId="77777777" w:rsidTr="008A0A37">
        <w:tc>
          <w:tcPr>
            <w:tcW w:w="4204" w:type="pct"/>
            <w:tcBorders>
              <w:left w:val="single" w:sz="4" w:space="0" w:color="auto"/>
              <w:bottom w:val="single" w:sz="4" w:space="0" w:color="auto"/>
              <w:right w:val="single" w:sz="4" w:space="0" w:color="auto"/>
            </w:tcBorders>
          </w:tcPr>
          <w:p w14:paraId="5A40F2D7"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t>(</w:t>
            </w:r>
            <w:r w:rsidRPr="00412A4E">
              <w:rPr>
                <w:rFonts w:ascii="TH SarabunPSK" w:hAnsi="TH SarabunPSK" w:cs="TH SarabunPSK"/>
                <w:szCs w:val="22"/>
              </w:rPr>
              <w:t>6</w:t>
            </w:r>
            <w:r w:rsidRPr="00412A4E">
              <w:rPr>
                <w:rFonts w:ascii="TH SarabunPSK" w:hAnsi="TH SarabunPSK" w:cs="TH SarabunPSK"/>
                <w:szCs w:val="22"/>
                <w:cs/>
              </w:rPr>
              <w:t>)  มีความรับผิดชอบการพัฒนาการเรียนรู้ทั้งของตนเองและทางวิชาชีพอย่างต่อเนื่อง คุณสมบัติต่าง ๆ นี้สามารถวัดระหว่างการทำกิจกรรมร่วมกัน</w:t>
            </w:r>
          </w:p>
        </w:tc>
        <w:tc>
          <w:tcPr>
            <w:tcW w:w="187" w:type="pct"/>
            <w:tcBorders>
              <w:left w:val="single" w:sz="4" w:space="0" w:color="auto"/>
              <w:bottom w:val="single" w:sz="4" w:space="0" w:color="auto"/>
              <w:right w:val="single" w:sz="4" w:space="0" w:color="auto"/>
            </w:tcBorders>
          </w:tcPr>
          <w:p w14:paraId="08B115F3" w14:textId="2A72BDC9" w:rsidR="008A0A37" w:rsidRPr="007F21BC" w:rsidRDefault="008A0A37" w:rsidP="008A0A37">
            <w:pPr>
              <w:jc w:val="center"/>
              <w:rPr>
                <w:rFonts w:ascii="Wingdings" w:eastAsia="Wingdings" w:hAnsi="Wingdings" w:cs="TH SarabunPSK"/>
                <w:szCs w:val="22"/>
              </w:rPr>
            </w:pPr>
            <w:r w:rsidRPr="00567A95">
              <w:rPr>
                <w:rFonts w:ascii="Segoe UI Symbol" w:eastAsia="Wingdings" w:hAnsi="Segoe UI Symbol" w:cs="Segoe UI Symbol" w:hint="cs"/>
                <w:b/>
                <w:bCs/>
                <w:color w:val="000000" w:themeColor="text1"/>
                <w:sz w:val="24"/>
                <w:szCs w:val="24"/>
                <w:cs/>
              </w:rPr>
              <w:t>✔</w:t>
            </w:r>
          </w:p>
        </w:tc>
        <w:tc>
          <w:tcPr>
            <w:tcW w:w="186" w:type="pct"/>
            <w:tcBorders>
              <w:left w:val="single" w:sz="4" w:space="0" w:color="auto"/>
              <w:bottom w:val="single" w:sz="4" w:space="0" w:color="auto"/>
              <w:right w:val="single" w:sz="4" w:space="0" w:color="auto"/>
            </w:tcBorders>
          </w:tcPr>
          <w:p w14:paraId="0CA3B7B7" w14:textId="1DCE2F2D" w:rsidR="008A0A37" w:rsidRPr="007F21BC" w:rsidRDefault="008A0A37" w:rsidP="008A0A37">
            <w:pPr>
              <w:jc w:val="center"/>
              <w:rPr>
                <w:rFonts w:ascii="Wingdings" w:eastAsia="Wingdings" w:hAnsi="Wingdings" w:cs="TH SarabunPSK"/>
                <w:szCs w:val="22"/>
              </w:rPr>
            </w:pPr>
            <w:r w:rsidRPr="00567A95">
              <w:rPr>
                <w:rFonts w:ascii="Segoe UI Symbol" w:eastAsia="Wingdings" w:hAnsi="Segoe UI Symbol" w:cs="Segoe UI Symbol" w:hint="cs"/>
                <w:b/>
                <w:bCs/>
                <w:color w:val="000000" w:themeColor="text1"/>
                <w:sz w:val="24"/>
                <w:szCs w:val="24"/>
                <w:cs/>
              </w:rPr>
              <w:t>✔</w:t>
            </w:r>
          </w:p>
        </w:tc>
        <w:tc>
          <w:tcPr>
            <w:tcW w:w="187" w:type="pct"/>
            <w:tcBorders>
              <w:left w:val="single" w:sz="4" w:space="0" w:color="auto"/>
              <w:bottom w:val="single" w:sz="4" w:space="0" w:color="auto"/>
              <w:right w:val="single" w:sz="4" w:space="0" w:color="auto"/>
            </w:tcBorders>
          </w:tcPr>
          <w:p w14:paraId="7FCB8FF0" w14:textId="42F9B712" w:rsidR="008A0A37" w:rsidRPr="007F21BC" w:rsidRDefault="008A0A37" w:rsidP="008A0A37">
            <w:pPr>
              <w:jc w:val="center"/>
              <w:rPr>
                <w:rFonts w:ascii="Wingdings" w:eastAsia="Wingdings" w:hAnsi="Wingdings" w:cs="TH SarabunPSK"/>
                <w:szCs w:val="22"/>
              </w:rPr>
            </w:pPr>
            <w:r w:rsidRPr="00567A95">
              <w:rPr>
                <w:rFonts w:ascii="Segoe UI Symbol" w:eastAsia="Wingdings" w:hAnsi="Segoe UI Symbol" w:cs="Segoe UI Symbol" w:hint="cs"/>
                <w:b/>
                <w:bCs/>
                <w:color w:val="000000" w:themeColor="text1"/>
                <w:sz w:val="24"/>
                <w:szCs w:val="24"/>
                <w:cs/>
              </w:rPr>
              <w:t>✔</w:t>
            </w:r>
          </w:p>
        </w:tc>
        <w:tc>
          <w:tcPr>
            <w:tcW w:w="236" w:type="pct"/>
            <w:tcBorders>
              <w:left w:val="single" w:sz="4" w:space="0" w:color="auto"/>
              <w:bottom w:val="single" w:sz="4" w:space="0" w:color="auto"/>
              <w:right w:val="single" w:sz="4" w:space="0" w:color="auto"/>
            </w:tcBorders>
          </w:tcPr>
          <w:p w14:paraId="3F5DEDB0" w14:textId="5C76B779" w:rsidR="008A0A37" w:rsidRPr="007F21BC" w:rsidRDefault="008A0A37" w:rsidP="008A0A37">
            <w:pPr>
              <w:jc w:val="center"/>
              <w:rPr>
                <w:rFonts w:ascii="Wingdings" w:eastAsia="Wingdings" w:hAnsi="Wingdings" w:cs="TH SarabunPSK"/>
                <w:szCs w:val="22"/>
              </w:rPr>
            </w:pPr>
            <w:r w:rsidRPr="00567A95">
              <w:rPr>
                <w:rFonts w:ascii="Segoe UI Symbol" w:eastAsia="Wingdings" w:hAnsi="Segoe UI Symbol" w:cs="Segoe UI Symbol" w:hint="cs"/>
                <w:b/>
                <w:bCs/>
                <w:color w:val="000000" w:themeColor="text1"/>
                <w:sz w:val="24"/>
                <w:szCs w:val="24"/>
                <w:cs/>
              </w:rPr>
              <w:t>✔</w:t>
            </w:r>
          </w:p>
        </w:tc>
      </w:tr>
      <w:tr w:rsidR="00AD4D57" w:rsidRPr="00412A4E" w14:paraId="45953238" w14:textId="77777777" w:rsidTr="008A0A37">
        <w:tc>
          <w:tcPr>
            <w:tcW w:w="4204" w:type="pct"/>
            <w:tcBorders>
              <w:top w:val="single" w:sz="4" w:space="0" w:color="auto"/>
              <w:left w:val="single" w:sz="4" w:space="0" w:color="auto"/>
              <w:right w:val="single" w:sz="4" w:space="0" w:color="auto"/>
            </w:tcBorders>
          </w:tcPr>
          <w:p w14:paraId="51F1225D" w14:textId="77777777" w:rsidR="00AD4D57" w:rsidRPr="00412A4E" w:rsidRDefault="00AD4D57" w:rsidP="003F74E2">
            <w:pPr>
              <w:rPr>
                <w:rFonts w:ascii="TH SarabunPSK" w:hAnsi="TH SarabunPSK" w:cs="TH SarabunPSK"/>
                <w:b/>
                <w:bCs/>
                <w:szCs w:val="22"/>
              </w:rPr>
            </w:pPr>
            <w:r w:rsidRPr="00412A4E">
              <w:rPr>
                <w:rFonts w:ascii="TH SarabunPSK" w:hAnsi="TH SarabunPSK" w:cs="TH SarabunPSK"/>
                <w:b/>
                <w:bCs/>
                <w:szCs w:val="22"/>
              </w:rPr>
              <w:t>5</w:t>
            </w:r>
            <w:r w:rsidRPr="00412A4E">
              <w:rPr>
                <w:rFonts w:ascii="TH SarabunPSK" w:hAnsi="TH SarabunPSK" w:cs="TH SarabunPSK"/>
                <w:b/>
                <w:bCs/>
                <w:szCs w:val="22"/>
                <w:cs/>
              </w:rPr>
              <w:t>) ทักษะการวิเคราะห์เชิงตัวเลข การสื่อสาร และการใช้เทคโนโลยีสารสนเทศ</w:t>
            </w:r>
          </w:p>
        </w:tc>
        <w:tc>
          <w:tcPr>
            <w:tcW w:w="187" w:type="pct"/>
            <w:tcBorders>
              <w:top w:val="single" w:sz="4" w:space="0" w:color="auto"/>
              <w:left w:val="single" w:sz="4" w:space="0" w:color="auto"/>
              <w:right w:val="single" w:sz="4" w:space="0" w:color="auto"/>
            </w:tcBorders>
          </w:tcPr>
          <w:p w14:paraId="2AC03AC7" w14:textId="77777777" w:rsidR="00AD4D57" w:rsidRPr="007F21BC" w:rsidRDefault="00AD4D57" w:rsidP="003F74E2">
            <w:pPr>
              <w:jc w:val="center"/>
              <w:rPr>
                <w:rFonts w:ascii="Wingdings" w:eastAsia="Wingdings" w:hAnsi="Wingdings" w:cs="TH SarabunPSK"/>
                <w:b/>
                <w:bCs/>
                <w:szCs w:val="22"/>
              </w:rPr>
            </w:pPr>
          </w:p>
        </w:tc>
        <w:tc>
          <w:tcPr>
            <w:tcW w:w="186" w:type="pct"/>
            <w:tcBorders>
              <w:top w:val="single" w:sz="4" w:space="0" w:color="auto"/>
              <w:left w:val="single" w:sz="4" w:space="0" w:color="auto"/>
              <w:right w:val="single" w:sz="4" w:space="0" w:color="auto"/>
            </w:tcBorders>
          </w:tcPr>
          <w:p w14:paraId="2B9BBAD6" w14:textId="77777777" w:rsidR="00AD4D57" w:rsidRPr="007F21BC" w:rsidRDefault="00AD4D57" w:rsidP="003F74E2">
            <w:pPr>
              <w:jc w:val="center"/>
              <w:rPr>
                <w:rFonts w:ascii="Wingdings" w:eastAsia="Wingdings" w:hAnsi="Wingdings" w:cs="TH SarabunPSK"/>
                <w:b/>
                <w:bCs/>
                <w:szCs w:val="22"/>
              </w:rPr>
            </w:pPr>
          </w:p>
        </w:tc>
        <w:tc>
          <w:tcPr>
            <w:tcW w:w="187" w:type="pct"/>
            <w:tcBorders>
              <w:top w:val="single" w:sz="4" w:space="0" w:color="auto"/>
              <w:left w:val="single" w:sz="4" w:space="0" w:color="auto"/>
              <w:right w:val="single" w:sz="4" w:space="0" w:color="auto"/>
            </w:tcBorders>
          </w:tcPr>
          <w:p w14:paraId="105B75B8" w14:textId="77777777" w:rsidR="00AD4D57" w:rsidRPr="007F21BC" w:rsidRDefault="00AD4D57" w:rsidP="003F74E2">
            <w:pPr>
              <w:jc w:val="center"/>
              <w:rPr>
                <w:rFonts w:ascii="Wingdings" w:eastAsia="Wingdings" w:hAnsi="Wingdings" w:cs="TH SarabunPSK"/>
                <w:b/>
                <w:bCs/>
                <w:szCs w:val="22"/>
              </w:rPr>
            </w:pPr>
          </w:p>
        </w:tc>
        <w:tc>
          <w:tcPr>
            <w:tcW w:w="236" w:type="pct"/>
            <w:tcBorders>
              <w:top w:val="single" w:sz="4" w:space="0" w:color="auto"/>
              <w:left w:val="single" w:sz="4" w:space="0" w:color="auto"/>
              <w:right w:val="single" w:sz="4" w:space="0" w:color="auto"/>
            </w:tcBorders>
          </w:tcPr>
          <w:p w14:paraId="1FBFBC62" w14:textId="77777777" w:rsidR="00AD4D57" w:rsidRPr="007F21BC" w:rsidRDefault="00AD4D57" w:rsidP="003F74E2">
            <w:pPr>
              <w:jc w:val="center"/>
              <w:rPr>
                <w:rFonts w:ascii="Wingdings" w:eastAsia="Wingdings" w:hAnsi="Wingdings" w:cs="TH SarabunPSK"/>
                <w:b/>
                <w:bCs/>
                <w:szCs w:val="22"/>
              </w:rPr>
            </w:pPr>
          </w:p>
        </w:tc>
      </w:tr>
      <w:tr w:rsidR="008A0A37" w:rsidRPr="00412A4E" w14:paraId="69C6BA4D" w14:textId="77777777" w:rsidTr="008A0A37">
        <w:tc>
          <w:tcPr>
            <w:tcW w:w="4204" w:type="pct"/>
            <w:tcBorders>
              <w:left w:val="single" w:sz="4" w:space="0" w:color="auto"/>
              <w:right w:val="single" w:sz="4" w:space="0" w:color="auto"/>
            </w:tcBorders>
          </w:tcPr>
          <w:p w14:paraId="07B4729A"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t>(</w:t>
            </w:r>
            <w:r w:rsidRPr="00412A4E">
              <w:rPr>
                <w:rFonts w:ascii="TH SarabunPSK" w:hAnsi="TH SarabunPSK" w:cs="TH SarabunPSK"/>
                <w:szCs w:val="22"/>
              </w:rPr>
              <w:t>1</w:t>
            </w:r>
            <w:r w:rsidRPr="00412A4E">
              <w:rPr>
                <w:rFonts w:ascii="TH SarabunPSK" w:hAnsi="TH SarabunPSK" w:cs="TH SarabunPSK"/>
                <w:szCs w:val="22"/>
                <w:cs/>
              </w:rPr>
              <w:t>)  มีทักษะในการใช้เครื่องมือที่จำเป็นที่มีอยู่ในปัจจุบันต่อการทำงาน</w:t>
            </w:r>
          </w:p>
        </w:tc>
        <w:tc>
          <w:tcPr>
            <w:tcW w:w="187" w:type="pct"/>
            <w:tcBorders>
              <w:left w:val="single" w:sz="4" w:space="0" w:color="auto"/>
              <w:right w:val="single" w:sz="4" w:space="0" w:color="auto"/>
            </w:tcBorders>
          </w:tcPr>
          <w:p w14:paraId="309D32C5" w14:textId="202FEE03" w:rsidR="008A0A37" w:rsidRPr="007F21BC" w:rsidRDefault="008A0A37" w:rsidP="008A0A37">
            <w:pPr>
              <w:jc w:val="center"/>
              <w:rPr>
                <w:rFonts w:ascii="Wingdings" w:eastAsia="Wingdings" w:hAnsi="Wingdings" w:cs="TH SarabunPSK"/>
                <w:szCs w:val="22"/>
              </w:rPr>
            </w:pPr>
            <w:r w:rsidRPr="00D35283">
              <w:rPr>
                <w:rFonts w:ascii="Segoe UI Symbol" w:eastAsia="Wingdings" w:hAnsi="Segoe UI Symbol" w:cs="Segoe UI Symbol" w:hint="cs"/>
                <w:b/>
                <w:bCs/>
                <w:color w:val="000000" w:themeColor="text1"/>
                <w:sz w:val="24"/>
                <w:szCs w:val="24"/>
                <w:cs/>
              </w:rPr>
              <w:t>✔</w:t>
            </w:r>
          </w:p>
        </w:tc>
        <w:tc>
          <w:tcPr>
            <w:tcW w:w="186" w:type="pct"/>
            <w:tcBorders>
              <w:left w:val="single" w:sz="4" w:space="0" w:color="auto"/>
              <w:right w:val="single" w:sz="4" w:space="0" w:color="auto"/>
            </w:tcBorders>
          </w:tcPr>
          <w:p w14:paraId="19B18B95" w14:textId="5F9BCBBB" w:rsidR="008A0A37" w:rsidRPr="007F21BC" w:rsidRDefault="008A0A37" w:rsidP="008A0A37">
            <w:pPr>
              <w:jc w:val="center"/>
              <w:rPr>
                <w:rFonts w:ascii="Wingdings" w:eastAsia="Wingdings" w:hAnsi="Wingdings" w:cs="TH SarabunPSK"/>
                <w:szCs w:val="22"/>
              </w:rPr>
            </w:pPr>
            <w:r w:rsidRPr="00D35283">
              <w:rPr>
                <w:rFonts w:ascii="Segoe UI Symbol" w:eastAsia="Wingdings" w:hAnsi="Segoe UI Symbol" w:cs="Segoe UI Symbol" w:hint="cs"/>
                <w:b/>
                <w:bCs/>
                <w:color w:val="000000" w:themeColor="text1"/>
                <w:sz w:val="24"/>
                <w:szCs w:val="24"/>
                <w:cs/>
              </w:rPr>
              <w:t>✔</w:t>
            </w:r>
          </w:p>
        </w:tc>
        <w:tc>
          <w:tcPr>
            <w:tcW w:w="187" w:type="pct"/>
            <w:tcBorders>
              <w:left w:val="single" w:sz="4" w:space="0" w:color="auto"/>
              <w:right w:val="single" w:sz="4" w:space="0" w:color="auto"/>
            </w:tcBorders>
          </w:tcPr>
          <w:p w14:paraId="4B4488B4" w14:textId="27D7C6A2" w:rsidR="008A0A37" w:rsidRPr="007F21BC" w:rsidRDefault="008A0A37" w:rsidP="008A0A37">
            <w:pPr>
              <w:jc w:val="center"/>
              <w:rPr>
                <w:rFonts w:ascii="Wingdings" w:eastAsia="Wingdings" w:hAnsi="Wingdings" w:cs="TH SarabunPSK"/>
                <w:szCs w:val="22"/>
              </w:rPr>
            </w:pPr>
            <w:r w:rsidRPr="00D35283">
              <w:rPr>
                <w:rFonts w:ascii="Segoe UI Symbol" w:eastAsia="Wingdings" w:hAnsi="Segoe UI Symbol" w:cs="Segoe UI Symbol" w:hint="cs"/>
                <w:b/>
                <w:bCs/>
                <w:color w:val="000000" w:themeColor="text1"/>
                <w:sz w:val="24"/>
                <w:szCs w:val="24"/>
                <w:cs/>
              </w:rPr>
              <w:t>✔</w:t>
            </w:r>
          </w:p>
        </w:tc>
        <w:tc>
          <w:tcPr>
            <w:tcW w:w="236" w:type="pct"/>
            <w:tcBorders>
              <w:left w:val="single" w:sz="4" w:space="0" w:color="auto"/>
              <w:right w:val="single" w:sz="4" w:space="0" w:color="auto"/>
            </w:tcBorders>
          </w:tcPr>
          <w:p w14:paraId="1F3D365D" w14:textId="71BB3C8C" w:rsidR="008A0A37" w:rsidRPr="007F21BC" w:rsidRDefault="008A0A37" w:rsidP="008A0A37">
            <w:pPr>
              <w:jc w:val="center"/>
              <w:rPr>
                <w:rFonts w:ascii="Wingdings" w:eastAsia="Wingdings" w:hAnsi="Wingdings" w:cs="TH SarabunPSK"/>
                <w:szCs w:val="22"/>
              </w:rPr>
            </w:pPr>
            <w:r w:rsidRPr="00D35283">
              <w:rPr>
                <w:rFonts w:ascii="Segoe UI Symbol" w:eastAsia="Wingdings" w:hAnsi="Segoe UI Symbol" w:cs="Segoe UI Symbol" w:hint="cs"/>
                <w:b/>
                <w:bCs/>
                <w:color w:val="000000" w:themeColor="text1"/>
                <w:sz w:val="24"/>
                <w:szCs w:val="24"/>
                <w:cs/>
              </w:rPr>
              <w:t>✔</w:t>
            </w:r>
          </w:p>
        </w:tc>
      </w:tr>
      <w:tr w:rsidR="008A0A37" w:rsidRPr="00412A4E" w14:paraId="4A297496" w14:textId="77777777" w:rsidTr="008A0A37">
        <w:tc>
          <w:tcPr>
            <w:tcW w:w="4204" w:type="pct"/>
            <w:tcBorders>
              <w:left w:val="single" w:sz="4" w:space="0" w:color="auto"/>
              <w:right w:val="single" w:sz="4" w:space="0" w:color="auto"/>
            </w:tcBorders>
          </w:tcPr>
          <w:p w14:paraId="07E61E94"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t>(</w:t>
            </w:r>
            <w:r w:rsidRPr="00412A4E">
              <w:rPr>
                <w:rFonts w:ascii="TH SarabunPSK" w:hAnsi="TH SarabunPSK" w:cs="TH SarabunPSK"/>
                <w:szCs w:val="22"/>
              </w:rPr>
              <w:t>2</w:t>
            </w:r>
            <w:r w:rsidRPr="00412A4E">
              <w:rPr>
                <w:rFonts w:ascii="TH SarabunPSK" w:hAnsi="TH SarabunPSK" w:cs="TH SarabunPSK"/>
                <w:szCs w:val="22"/>
                <w:cs/>
              </w:rPr>
              <w:t>)  สามารถแนะนำประเด็นการแก้ไขปัญหาโดยใช้สารสนเทศทางคณิตศาสตร์</w:t>
            </w:r>
          </w:p>
        </w:tc>
        <w:tc>
          <w:tcPr>
            <w:tcW w:w="187" w:type="pct"/>
            <w:tcBorders>
              <w:left w:val="single" w:sz="4" w:space="0" w:color="auto"/>
              <w:right w:val="single" w:sz="4" w:space="0" w:color="auto"/>
            </w:tcBorders>
          </w:tcPr>
          <w:p w14:paraId="222FB7E2" w14:textId="1D413436" w:rsidR="008A0A37" w:rsidRPr="007F21BC" w:rsidRDefault="008A0A37" w:rsidP="008A0A37">
            <w:pPr>
              <w:jc w:val="center"/>
              <w:rPr>
                <w:rFonts w:ascii="Wingdings" w:eastAsia="Wingdings" w:hAnsi="Wingdings" w:cs="TH SarabunPSK"/>
                <w:szCs w:val="22"/>
              </w:rPr>
            </w:pPr>
            <w:r w:rsidRPr="00D35283">
              <w:rPr>
                <w:rFonts w:ascii="Segoe UI Symbol" w:eastAsia="Wingdings" w:hAnsi="Segoe UI Symbol" w:cs="Segoe UI Symbol" w:hint="cs"/>
                <w:b/>
                <w:bCs/>
                <w:color w:val="000000" w:themeColor="text1"/>
                <w:sz w:val="24"/>
                <w:szCs w:val="24"/>
                <w:cs/>
              </w:rPr>
              <w:t>✔</w:t>
            </w:r>
          </w:p>
        </w:tc>
        <w:tc>
          <w:tcPr>
            <w:tcW w:w="186" w:type="pct"/>
            <w:tcBorders>
              <w:left w:val="single" w:sz="4" w:space="0" w:color="auto"/>
              <w:right w:val="single" w:sz="4" w:space="0" w:color="auto"/>
            </w:tcBorders>
          </w:tcPr>
          <w:p w14:paraId="1BAE21B6" w14:textId="15184610" w:rsidR="008A0A37" w:rsidRPr="007F21BC" w:rsidRDefault="008A0A37" w:rsidP="008A0A37">
            <w:pPr>
              <w:jc w:val="center"/>
              <w:rPr>
                <w:rFonts w:ascii="Wingdings" w:eastAsia="Wingdings" w:hAnsi="Wingdings" w:cs="TH SarabunPSK"/>
                <w:szCs w:val="22"/>
              </w:rPr>
            </w:pPr>
            <w:r w:rsidRPr="00D35283">
              <w:rPr>
                <w:rFonts w:ascii="Segoe UI Symbol" w:eastAsia="Wingdings" w:hAnsi="Segoe UI Symbol" w:cs="Segoe UI Symbol" w:hint="cs"/>
                <w:b/>
                <w:bCs/>
                <w:color w:val="000000" w:themeColor="text1"/>
                <w:sz w:val="24"/>
                <w:szCs w:val="24"/>
                <w:cs/>
              </w:rPr>
              <w:t>✔</w:t>
            </w:r>
          </w:p>
        </w:tc>
        <w:tc>
          <w:tcPr>
            <w:tcW w:w="187" w:type="pct"/>
            <w:tcBorders>
              <w:left w:val="single" w:sz="4" w:space="0" w:color="auto"/>
              <w:right w:val="single" w:sz="4" w:space="0" w:color="auto"/>
            </w:tcBorders>
          </w:tcPr>
          <w:p w14:paraId="024FF6F9" w14:textId="44EC084C" w:rsidR="008A0A37" w:rsidRPr="007F21BC" w:rsidRDefault="008A0A37" w:rsidP="008A0A37">
            <w:pPr>
              <w:jc w:val="center"/>
              <w:rPr>
                <w:rFonts w:ascii="Wingdings" w:eastAsia="Wingdings" w:hAnsi="Wingdings" w:cs="TH SarabunPSK"/>
                <w:szCs w:val="22"/>
              </w:rPr>
            </w:pPr>
            <w:r w:rsidRPr="00D35283">
              <w:rPr>
                <w:rFonts w:ascii="Segoe UI Symbol" w:eastAsia="Wingdings" w:hAnsi="Segoe UI Symbol" w:cs="Segoe UI Symbol" w:hint="cs"/>
                <w:b/>
                <w:bCs/>
                <w:color w:val="000000" w:themeColor="text1"/>
                <w:sz w:val="24"/>
                <w:szCs w:val="24"/>
                <w:cs/>
              </w:rPr>
              <w:t>✔</w:t>
            </w:r>
          </w:p>
        </w:tc>
        <w:tc>
          <w:tcPr>
            <w:tcW w:w="236" w:type="pct"/>
            <w:tcBorders>
              <w:left w:val="single" w:sz="4" w:space="0" w:color="auto"/>
              <w:right w:val="single" w:sz="4" w:space="0" w:color="auto"/>
            </w:tcBorders>
          </w:tcPr>
          <w:p w14:paraId="50C2563E" w14:textId="4DCF18EF" w:rsidR="008A0A37" w:rsidRPr="007F21BC" w:rsidRDefault="008A0A37" w:rsidP="008A0A37">
            <w:pPr>
              <w:jc w:val="center"/>
              <w:rPr>
                <w:rFonts w:ascii="Wingdings" w:eastAsia="Wingdings" w:hAnsi="Wingdings" w:cs="TH SarabunPSK"/>
                <w:szCs w:val="22"/>
              </w:rPr>
            </w:pPr>
            <w:r w:rsidRPr="00D35283">
              <w:rPr>
                <w:rFonts w:ascii="Segoe UI Symbol" w:eastAsia="Wingdings" w:hAnsi="Segoe UI Symbol" w:cs="Segoe UI Symbol" w:hint="cs"/>
                <w:b/>
                <w:bCs/>
                <w:color w:val="000000" w:themeColor="text1"/>
                <w:sz w:val="24"/>
                <w:szCs w:val="24"/>
                <w:cs/>
              </w:rPr>
              <w:t>✔</w:t>
            </w:r>
          </w:p>
        </w:tc>
      </w:tr>
      <w:tr w:rsidR="008A0A37" w:rsidRPr="00412A4E" w14:paraId="108ED39B" w14:textId="77777777" w:rsidTr="008A0A37">
        <w:tc>
          <w:tcPr>
            <w:tcW w:w="4204" w:type="pct"/>
            <w:tcBorders>
              <w:left w:val="single" w:sz="4" w:space="0" w:color="auto"/>
              <w:right w:val="single" w:sz="4" w:space="0" w:color="auto"/>
            </w:tcBorders>
          </w:tcPr>
          <w:p w14:paraId="336A75EF"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t>(</w:t>
            </w:r>
            <w:r w:rsidRPr="00412A4E">
              <w:rPr>
                <w:rFonts w:ascii="TH SarabunPSK" w:hAnsi="TH SarabunPSK" w:cs="TH SarabunPSK"/>
                <w:szCs w:val="22"/>
              </w:rPr>
              <w:t>3</w:t>
            </w:r>
            <w:r w:rsidRPr="00412A4E">
              <w:rPr>
                <w:rFonts w:ascii="TH SarabunPSK" w:hAnsi="TH SarabunPSK" w:cs="TH SarabunPSK"/>
                <w:szCs w:val="22"/>
                <w:cs/>
              </w:rPr>
              <w:t>)  สามารถสื่อสารอย่างมีประสิทธิภาพทั้งปากเปล่าและการเขียน เลือกใช้รูปแบบของสื่อการนำเสนออย่างเหมาะสม (</w:t>
            </w:r>
            <w:r w:rsidRPr="00412A4E">
              <w:rPr>
                <w:rFonts w:ascii="TH SarabunPSK" w:hAnsi="TH SarabunPSK" w:cs="TH SarabunPSK"/>
                <w:szCs w:val="22"/>
              </w:rPr>
              <w:t>WIL</w:t>
            </w:r>
            <w:r w:rsidRPr="00412A4E">
              <w:rPr>
                <w:rFonts w:ascii="TH SarabunPSK" w:hAnsi="TH SarabunPSK" w:cs="TH SarabunPSK"/>
                <w:szCs w:val="22"/>
                <w:cs/>
              </w:rPr>
              <w:t>)</w:t>
            </w:r>
          </w:p>
        </w:tc>
        <w:tc>
          <w:tcPr>
            <w:tcW w:w="187" w:type="pct"/>
            <w:tcBorders>
              <w:left w:val="single" w:sz="4" w:space="0" w:color="auto"/>
              <w:right w:val="single" w:sz="4" w:space="0" w:color="auto"/>
            </w:tcBorders>
          </w:tcPr>
          <w:p w14:paraId="163B2AB1" w14:textId="728098EB" w:rsidR="008A0A37" w:rsidRPr="007F21BC" w:rsidRDefault="008A0A37" w:rsidP="008A0A37">
            <w:pPr>
              <w:jc w:val="center"/>
              <w:rPr>
                <w:rFonts w:ascii="Wingdings" w:eastAsia="Wingdings" w:hAnsi="Wingdings" w:cs="TH SarabunPSK"/>
                <w:szCs w:val="22"/>
              </w:rPr>
            </w:pPr>
            <w:r w:rsidRPr="00D35283">
              <w:rPr>
                <w:rFonts w:ascii="Segoe UI Symbol" w:eastAsia="Wingdings" w:hAnsi="Segoe UI Symbol" w:cs="Segoe UI Symbol" w:hint="cs"/>
                <w:b/>
                <w:bCs/>
                <w:color w:val="000000" w:themeColor="text1"/>
                <w:sz w:val="24"/>
                <w:szCs w:val="24"/>
                <w:cs/>
              </w:rPr>
              <w:t>✔</w:t>
            </w:r>
          </w:p>
        </w:tc>
        <w:tc>
          <w:tcPr>
            <w:tcW w:w="186" w:type="pct"/>
            <w:tcBorders>
              <w:left w:val="single" w:sz="4" w:space="0" w:color="auto"/>
              <w:right w:val="single" w:sz="4" w:space="0" w:color="auto"/>
            </w:tcBorders>
          </w:tcPr>
          <w:p w14:paraId="76E18C1C" w14:textId="6334F17C" w:rsidR="008A0A37" w:rsidRPr="007F21BC" w:rsidRDefault="008A0A37" w:rsidP="008A0A37">
            <w:pPr>
              <w:jc w:val="center"/>
              <w:rPr>
                <w:rFonts w:ascii="Wingdings" w:eastAsia="Wingdings" w:hAnsi="Wingdings" w:cs="TH SarabunPSK"/>
                <w:szCs w:val="22"/>
              </w:rPr>
            </w:pPr>
            <w:r w:rsidRPr="00D35283">
              <w:rPr>
                <w:rFonts w:ascii="Segoe UI Symbol" w:eastAsia="Wingdings" w:hAnsi="Segoe UI Symbol" w:cs="Segoe UI Symbol" w:hint="cs"/>
                <w:b/>
                <w:bCs/>
                <w:color w:val="000000" w:themeColor="text1"/>
                <w:sz w:val="24"/>
                <w:szCs w:val="24"/>
                <w:cs/>
              </w:rPr>
              <w:t>✔</w:t>
            </w:r>
          </w:p>
        </w:tc>
        <w:tc>
          <w:tcPr>
            <w:tcW w:w="187" w:type="pct"/>
            <w:tcBorders>
              <w:left w:val="single" w:sz="4" w:space="0" w:color="auto"/>
              <w:right w:val="single" w:sz="4" w:space="0" w:color="auto"/>
            </w:tcBorders>
          </w:tcPr>
          <w:p w14:paraId="45C8F6C6" w14:textId="65B5819C" w:rsidR="008A0A37" w:rsidRPr="007F21BC" w:rsidRDefault="008A0A37" w:rsidP="008A0A37">
            <w:pPr>
              <w:jc w:val="center"/>
              <w:rPr>
                <w:rFonts w:ascii="Wingdings" w:eastAsia="Wingdings" w:hAnsi="Wingdings" w:cs="TH SarabunPSK"/>
                <w:szCs w:val="22"/>
              </w:rPr>
            </w:pPr>
            <w:r w:rsidRPr="00D35283">
              <w:rPr>
                <w:rFonts w:ascii="Segoe UI Symbol" w:eastAsia="Wingdings" w:hAnsi="Segoe UI Symbol" w:cs="Segoe UI Symbol" w:hint="cs"/>
                <w:b/>
                <w:bCs/>
                <w:color w:val="000000" w:themeColor="text1"/>
                <w:sz w:val="24"/>
                <w:szCs w:val="24"/>
                <w:cs/>
              </w:rPr>
              <w:t>✔</w:t>
            </w:r>
          </w:p>
        </w:tc>
        <w:tc>
          <w:tcPr>
            <w:tcW w:w="236" w:type="pct"/>
            <w:tcBorders>
              <w:left w:val="single" w:sz="4" w:space="0" w:color="auto"/>
              <w:right w:val="single" w:sz="4" w:space="0" w:color="auto"/>
            </w:tcBorders>
          </w:tcPr>
          <w:p w14:paraId="49AFD349" w14:textId="1B13F1E7" w:rsidR="008A0A37" w:rsidRPr="007F21BC" w:rsidRDefault="008A0A37" w:rsidP="008A0A37">
            <w:pPr>
              <w:jc w:val="center"/>
              <w:rPr>
                <w:rFonts w:ascii="Wingdings" w:eastAsia="Wingdings" w:hAnsi="Wingdings" w:cs="TH SarabunPSK"/>
                <w:szCs w:val="22"/>
              </w:rPr>
            </w:pPr>
            <w:r w:rsidRPr="00D35283">
              <w:rPr>
                <w:rFonts w:ascii="Segoe UI Symbol" w:eastAsia="Wingdings" w:hAnsi="Segoe UI Symbol" w:cs="Segoe UI Symbol" w:hint="cs"/>
                <w:b/>
                <w:bCs/>
                <w:color w:val="000000" w:themeColor="text1"/>
                <w:sz w:val="24"/>
                <w:szCs w:val="24"/>
                <w:cs/>
              </w:rPr>
              <w:t>✔</w:t>
            </w:r>
          </w:p>
        </w:tc>
      </w:tr>
      <w:tr w:rsidR="008A0A37" w:rsidRPr="00412A4E" w14:paraId="3CA58B6F" w14:textId="77777777" w:rsidTr="008A0A37">
        <w:tc>
          <w:tcPr>
            <w:tcW w:w="4204" w:type="pct"/>
            <w:tcBorders>
              <w:left w:val="single" w:sz="4" w:space="0" w:color="auto"/>
              <w:bottom w:val="single" w:sz="4" w:space="0" w:color="auto"/>
              <w:right w:val="single" w:sz="4" w:space="0" w:color="auto"/>
            </w:tcBorders>
          </w:tcPr>
          <w:p w14:paraId="5258A9EA"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t>(</w:t>
            </w:r>
            <w:r w:rsidRPr="00412A4E">
              <w:rPr>
                <w:rFonts w:ascii="TH SarabunPSK" w:hAnsi="TH SarabunPSK" w:cs="TH SarabunPSK"/>
                <w:szCs w:val="22"/>
              </w:rPr>
              <w:t>4</w:t>
            </w:r>
            <w:r w:rsidRPr="00412A4E">
              <w:rPr>
                <w:rFonts w:ascii="TH SarabunPSK" w:hAnsi="TH SarabunPSK" w:cs="TH SarabunPSK"/>
                <w:szCs w:val="22"/>
                <w:cs/>
              </w:rPr>
              <w:t>)  สามารถใช้สารสนเทศและเทคโนโลยีสื่อสารอย่างเหมาะสม</w:t>
            </w:r>
          </w:p>
        </w:tc>
        <w:tc>
          <w:tcPr>
            <w:tcW w:w="187" w:type="pct"/>
            <w:tcBorders>
              <w:left w:val="single" w:sz="4" w:space="0" w:color="auto"/>
              <w:bottom w:val="single" w:sz="4" w:space="0" w:color="auto"/>
              <w:right w:val="single" w:sz="4" w:space="0" w:color="auto"/>
            </w:tcBorders>
          </w:tcPr>
          <w:p w14:paraId="2E7B5039" w14:textId="613FC052" w:rsidR="008A0A37" w:rsidRPr="007F21BC" w:rsidRDefault="008A0A37" w:rsidP="008A0A37">
            <w:pPr>
              <w:jc w:val="center"/>
              <w:rPr>
                <w:rFonts w:ascii="Wingdings" w:eastAsia="Wingdings" w:hAnsi="Wingdings" w:cs="TH SarabunPSK"/>
                <w:szCs w:val="22"/>
              </w:rPr>
            </w:pPr>
            <w:r w:rsidRPr="00D35283">
              <w:rPr>
                <w:rFonts w:ascii="Segoe UI Symbol" w:eastAsia="Wingdings" w:hAnsi="Segoe UI Symbol" w:cs="Segoe UI Symbol" w:hint="cs"/>
                <w:b/>
                <w:bCs/>
                <w:color w:val="000000" w:themeColor="text1"/>
                <w:sz w:val="24"/>
                <w:szCs w:val="24"/>
                <w:cs/>
              </w:rPr>
              <w:t>✔</w:t>
            </w:r>
          </w:p>
        </w:tc>
        <w:tc>
          <w:tcPr>
            <w:tcW w:w="186" w:type="pct"/>
            <w:tcBorders>
              <w:left w:val="single" w:sz="4" w:space="0" w:color="auto"/>
              <w:bottom w:val="single" w:sz="4" w:space="0" w:color="auto"/>
              <w:right w:val="single" w:sz="4" w:space="0" w:color="auto"/>
            </w:tcBorders>
          </w:tcPr>
          <w:p w14:paraId="4BC168DB" w14:textId="6AF8B34A" w:rsidR="008A0A37" w:rsidRPr="007F21BC" w:rsidRDefault="008A0A37" w:rsidP="008A0A37">
            <w:pPr>
              <w:jc w:val="center"/>
              <w:rPr>
                <w:rFonts w:ascii="Wingdings" w:eastAsia="Wingdings" w:hAnsi="Wingdings" w:cs="TH SarabunPSK"/>
                <w:szCs w:val="22"/>
              </w:rPr>
            </w:pPr>
            <w:r w:rsidRPr="00D35283">
              <w:rPr>
                <w:rFonts w:ascii="Segoe UI Symbol" w:eastAsia="Wingdings" w:hAnsi="Segoe UI Symbol" w:cs="Segoe UI Symbol" w:hint="cs"/>
                <w:b/>
                <w:bCs/>
                <w:color w:val="000000" w:themeColor="text1"/>
                <w:sz w:val="24"/>
                <w:szCs w:val="24"/>
                <w:cs/>
              </w:rPr>
              <w:t>✔</w:t>
            </w:r>
          </w:p>
        </w:tc>
        <w:tc>
          <w:tcPr>
            <w:tcW w:w="187" w:type="pct"/>
            <w:tcBorders>
              <w:left w:val="single" w:sz="4" w:space="0" w:color="auto"/>
              <w:bottom w:val="single" w:sz="4" w:space="0" w:color="auto"/>
              <w:right w:val="single" w:sz="4" w:space="0" w:color="auto"/>
            </w:tcBorders>
          </w:tcPr>
          <w:p w14:paraId="55E084B4" w14:textId="72D5AC0F" w:rsidR="008A0A37" w:rsidRPr="007F21BC" w:rsidRDefault="008A0A37" w:rsidP="008A0A37">
            <w:pPr>
              <w:jc w:val="center"/>
              <w:rPr>
                <w:rFonts w:ascii="Wingdings" w:eastAsia="Wingdings" w:hAnsi="Wingdings" w:cs="TH SarabunPSK"/>
                <w:szCs w:val="22"/>
              </w:rPr>
            </w:pPr>
            <w:r w:rsidRPr="00D35283">
              <w:rPr>
                <w:rFonts w:ascii="Segoe UI Symbol" w:eastAsia="Wingdings" w:hAnsi="Segoe UI Symbol" w:cs="Segoe UI Symbol" w:hint="cs"/>
                <w:b/>
                <w:bCs/>
                <w:color w:val="000000" w:themeColor="text1"/>
                <w:sz w:val="24"/>
                <w:szCs w:val="24"/>
                <w:cs/>
              </w:rPr>
              <w:t>✔</w:t>
            </w:r>
          </w:p>
        </w:tc>
        <w:tc>
          <w:tcPr>
            <w:tcW w:w="236" w:type="pct"/>
            <w:tcBorders>
              <w:left w:val="single" w:sz="4" w:space="0" w:color="auto"/>
              <w:bottom w:val="single" w:sz="4" w:space="0" w:color="auto"/>
              <w:right w:val="single" w:sz="4" w:space="0" w:color="auto"/>
            </w:tcBorders>
          </w:tcPr>
          <w:p w14:paraId="214FE3DB" w14:textId="5051478A" w:rsidR="008A0A37" w:rsidRPr="007F21BC" w:rsidRDefault="008A0A37" w:rsidP="008A0A37">
            <w:pPr>
              <w:jc w:val="center"/>
              <w:rPr>
                <w:rFonts w:ascii="Wingdings" w:eastAsia="Wingdings" w:hAnsi="Wingdings" w:cs="TH SarabunPSK"/>
                <w:szCs w:val="22"/>
              </w:rPr>
            </w:pPr>
            <w:r w:rsidRPr="00D35283">
              <w:rPr>
                <w:rFonts w:ascii="Segoe UI Symbol" w:eastAsia="Wingdings" w:hAnsi="Segoe UI Symbol" w:cs="Segoe UI Symbol" w:hint="cs"/>
                <w:b/>
                <w:bCs/>
                <w:color w:val="000000" w:themeColor="text1"/>
                <w:sz w:val="24"/>
                <w:szCs w:val="24"/>
                <w:cs/>
              </w:rPr>
              <w:t>✔</w:t>
            </w:r>
          </w:p>
        </w:tc>
      </w:tr>
      <w:tr w:rsidR="00AD4D57" w:rsidRPr="00412A4E" w14:paraId="712781D4" w14:textId="77777777" w:rsidTr="008A0A37">
        <w:tc>
          <w:tcPr>
            <w:tcW w:w="4204" w:type="pct"/>
            <w:tcBorders>
              <w:top w:val="single" w:sz="4" w:space="0" w:color="auto"/>
              <w:left w:val="single" w:sz="4" w:space="0" w:color="auto"/>
              <w:right w:val="single" w:sz="4" w:space="0" w:color="auto"/>
            </w:tcBorders>
          </w:tcPr>
          <w:p w14:paraId="35E2E536" w14:textId="77777777" w:rsidR="00AD4D57" w:rsidRPr="00412A4E" w:rsidRDefault="00AD4D57" w:rsidP="003F74E2">
            <w:pPr>
              <w:rPr>
                <w:rFonts w:ascii="TH SarabunPSK" w:hAnsi="TH SarabunPSK" w:cs="TH SarabunPSK"/>
                <w:b/>
                <w:bCs/>
                <w:szCs w:val="22"/>
              </w:rPr>
            </w:pPr>
            <w:r w:rsidRPr="00412A4E">
              <w:rPr>
                <w:rFonts w:ascii="TH SarabunPSK" w:hAnsi="TH SarabunPSK" w:cs="TH SarabunPSK"/>
                <w:b/>
                <w:bCs/>
                <w:szCs w:val="22"/>
                <w:cs/>
              </w:rPr>
              <w:t>6) ด้านทักษะการปฏิบัติ</w:t>
            </w:r>
          </w:p>
        </w:tc>
        <w:tc>
          <w:tcPr>
            <w:tcW w:w="187" w:type="pct"/>
            <w:tcBorders>
              <w:top w:val="single" w:sz="4" w:space="0" w:color="auto"/>
              <w:left w:val="single" w:sz="4" w:space="0" w:color="auto"/>
              <w:right w:val="single" w:sz="4" w:space="0" w:color="auto"/>
            </w:tcBorders>
          </w:tcPr>
          <w:p w14:paraId="5C8011D2" w14:textId="77777777" w:rsidR="00AD4D57" w:rsidRPr="007F21BC" w:rsidRDefault="00AD4D57" w:rsidP="003F74E2">
            <w:pPr>
              <w:jc w:val="center"/>
              <w:rPr>
                <w:rFonts w:ascii="Wingdings" w:eastAsia="Wingdings" w:hAnsi="Wingdings" w:cs="TH SarabunPSK"/>
                <w:b/>
                <w:bCs/>
                <w:szCs w:val="22"/>
              </w:rPr>
            </w:pPr>
          </w:p>
        </w:tc>
        <w:tc>
          <w:tcPr>
            <w:tcW w:w="186" w:type="pct"/>
            <w:tcBorders>
              <w:top w:val="single" w:sz="4" w:space="0" w:color="auto"/>
              <w:left w:val="single" w:sz="4" w:space="0" w:color="auto"/>
              <w:right w:val="single" w:sz="4" w:space="0" w:color="auto"/>
            </w:tcBorders>
          </w:tcPr>
          <w:p w14:paraId="383890E3" w14:textId="77777777" w:rsidR="00AD4D57" w:rsidRPr="007F21BC" w:rsidRDefault="00AD4D57" w:rsidP="003F74E2">
            <w:pPr>
              <w:jc w:val="center"/>
              <w:rPr>
                <w:rFonts w:ascii="Wingdings" w:eastAsia="Wingdings" w:hAnsi="Wingdings" w:cs="TH SarabunPSK"/>
                <w:b/>
                <w:bCs/>
                <w:szCs w:val="22"/>
              </w:rPr>
            </w:pPr>
          </w:p>
        </w:tc>
        <w:tc>
          <w:tcPr>
            <w:tcW w:w="187" w:type="pct"/>
            <w:tcBorders>
              <w:top w:val="single" w:sz="4" w:space="0" w:color="auto"/>
              <w:left w:val="single" w:sz="4" w:space="0" w:color="auto"/>
              <w:right w:val="single" w:sz="4" w:space="0" w:color="auto"/>
            </w:tcBorders>
          </w:tcPr>
          <w:p w14:paraId="6D1B2802" w14:textId="77777777" w:rsidR="00AD4D57" w:rsidRPr="007F21BC" w:rsidRDefault="00AD4D57" w:rsidP="003F74E2">
            <w:pPr>
              <w:jc w:val="center"/>
              <w:rPr>
                <w:rFonts w:ascii="Wingdings" w:eastAsia="Wingdings" w:hAnsi="Wingdings" w:cs="TH SarabunPSK"/>
                <w:b/>
                <w:bCs/>
                <w:szCs w:val="22"/>
              </w:rPr>
            </w:pPr>
          </w:p>
        </w:tc>
        <w:tc>
          <w:tcPr>
            <w:tcW w:w="236" w:type="pct"/>
            <w:tcBorders>
              <w:top w:val="single" w:sz="4" w:space="0" w:color="auto"/>
              <w:left w:val="single" w:sz="4" w:space="0" w:color="auto"/>
              <w:right w:val="single" w:sz="4" w:space="0" w:color="auto"/>
            </w:tcBorders>
          </w:tcPr>
          <w:p w14:paraId="45DAC2DF" w14:textId="77777777" w:rsidR="00AD4D57" w:rsidRPr="007F21BC" w:rsidRDefault="00AD4D57" w:rsidP="003F74E2">
            <w:pPr>
              <w:jc w:val="center"/>
              <w:rPr>
                <w:rFonts w:ascii="Wingdings" w:eastAsia="Wingdings" w:hAnsi="Wingdings" w:cs="TH SarabunPSK"/>
                <w:b/>
                <w:bCs/>
                <w:szCs w:val="22"/>
              </w:rPr>
            </w:pPr>
          </w:p>
        </w:tc>
      </w:tr>
      <w:tr w:rsidR="008A0A37" w:rsidRPr="00412A4E" w14:paraId="3C7DAD20" w14:textId="77777777" w:rsidTr="008A0A37">
        <w:tc>
          <w:tcPr>
            <w:tcW w:w="4204" w:type="pct"/>
            <w:tcBorders>
              <w:left w:val="single" w:sz="4" w:space="0" w:color="auto"/>
              <w:right w:val="single" w:sz="4" w:space="0" w:color="auto"/>
            </w:tcBorders>
          </w:tcPr>
          <w:p w14:paraId="13ACA751" w14:textId="77777777" w:rsidR="008A0A37" w:rsidRPr="00412A4E" w:rsidRDefault="008A0A37" w:rsidP="008A0A37">
            <w:pPr>
              <w:ind w:left="251"/>
              <w:rPr>
                <w:rFonts w:ascii="TH SarabunPSK" w:hAnsi="TH SarabunPSK" w:cs="TH SarabunPSK"/>
                <w:szCs w:val="22"/>
                <w:cs/>
              </w:rPr>
            </w:pPr>
            <w:r w:rsidRPr="00412A4E">
              <w:rPr>
                <w:rFonts w:ascii="TH SarabunPSK" w:hAnsi="TH SarabunPSK" w:cs="TH SarabunPSK"/>
                <w:szCs w:val="22"/>
                <w:cs/>
              </w:rPr>
              <w:t>(1) สามารถทำงานที่ได้รับมอบหมายได้เป็นอย่างดี มีความรับผิดชอบ</w:t>
            </w:r>
          </w:p>
        </w:tc>
        <w:tc>
          <w:tcPr>
            <w:tcW w:w="187" w:type="pct"/>
            <w:tcBorders>
              <w:left w:val="single" w:sz="4" w:space="0" w:color="auto"/>
              <w:right w:val="single" w:sz="4" w:space="0" w:color="auto"/>
            </w:tcBorders>
          </w:tcPr>
          <w:p w14:paraId="619B874B" w14:textId="2D92FAC4" w:rsidR="008A0A37" w:rsidRPr="007F21BC" w:rsidRDefault="008A0A37" w:rsidP="008A0A37">
            <w:pPr>
              <w:jc w:val="center"/>
              <w:rPr>
                <w:rFonts w:ascii="Wingdings" w:eastAsia="Wingdings" w:hAnsi="Wingdings" w:cs="TH SarabunPSK"/>
                <w:szCs w:val="22"/>
              </w:rPr>
            </w:pPr>
            <w:r w:rsidRPr="0081697A">
              <w:rPr>
                <w:rFonts w:ascii="Segoe UI Symbol" w:eastAsia="Wingdings" w:hAnsi="Segoe UI Symbol" w:cs="Segoe UI Symbol" w:hint="cs"/>
                <w:b/>
                <w:bCs/>
                <w:color w:val="000000" w:themeColor="text1"/>
                <w:sz w:val="24"/>
                <w:szCs w:val="24"/>
                <w:cs/>
              </w:rPr>
              <w:t>✔</w:t>
            </w:r>
          </w:p>
        </w:tc>
        <w:tc>
          <w:tcPr>
            <w:tcW w:w="186" w:type="pct"/>
            <w:tcBorders>
              <w:left w:val="single" w:sz="4" w:space="0" w:color="auto"/>
              <w:right w:val="single" w:sz="4" w:space="0" w:color="auto"/>
            </w:tcBorders>
          </w:tcPr>
          <w:p w14:paraId="26A24348" w14:textId="1609F4A9" w:rsidR="008A0A37" w:rsidRPr="007F21BC" w:rsidRDefault="008A0A37" w:rsidP="008A0A37">
            <w:pPr>
              <w:jc w:val="center"/>
              <w:rPr>
                <w:rFonts w:ascii="Wingdings" w:eastAsia="Wingdings" w:hAnsi="Wingdings" w:cs="TH SarabunPSK"/>
                <w:szCs w:val="22"/>
              </w:rPr>
            </w:pPr>
            <w:r w:rsidRPr="0081697A">
              <w:rPr>
                <w:rFonts w:ascii="Segoe UI Symbol" w:eastAsia="Wingdings" w:hAnsi="Segoe UI Symbol" w:cs="Segoe UI Symbol" w:hint="cs"/>
                <w:b/>
                <w:bCs/>
                <w:color w:val="000000" w:themeColor="text1"/>
                <w:sz w:val="24"/>
                <w:szCs w:val="24"/>
                <w:cs/>
              </w:rPr>
              <w:t>✔</w:t>
            </w:r>
          </w:p>
        </w:tc>
        <w:tc>
          <w:tcPr>
            <w:tcW w:w="187" w:type="pct"/>
            <w:tcBorders>
              <w:left w:val="single" w:sz="4" w:space="0" w:color="auto"/>
              <w:right w:val="single" w:sz="4" w:space="0" w:color="auto"/>
            </w:tcBorders>
          </w:tcPr>
          <w:p w14:paraId="39FBDE60" w14:textId="61100C6D" w:rsidR="008A0A37" w:rsidRPr="007F21BC" w:rsidRDefault="008A0A37" w:rsidP="008A0A37">
            <w:pPr>
              <w:jc w:val="center"/>
              <w:rPr>
                <w:rFonts w:ascii="Wingdings" w:eastAsia="Wingdings" w:hAnsi="Wingdings" w:cs="TH SarabunPSK"/>
                <w:szCs w:val="22"/>
              </w:rPr>
            </w:pPr>
            <w:r w:rsidRPr="0081697A">
              <w:rPr>
                <w:rFonts w:ascii="Segoe UI Symbol" w:eastAsia="Wingdings" w:hAnsi="Segoe UI Symbol" w:cs="Segoe UI Symbol" w:hint="cs"/>
                <w:b/>
                <w:bCs/>
                <w:color w:val="000000" w:themeColor="text1"/>
                <w:sz w:val="24"/>
                <w:szCs w:val="24"/>
                <w:cs/>
              </w:rPr>
              <w:t>✔</w:t>
            </w:r>
          </w:p>
        </w:tc>
        <w:tc>
          <w:tcPr>
            <w:tcW w:w="236" w:type="pct"/>
            <w:tcBorders>
              <w:left w:val="single" w:sz="4" w:space="0" w:color="auto"/>
              <w:right w:val="single" w:sz="4" w:space="0" w:color="auto"/>
            </w:tcBorders>
          </w:tcPr>
          <w:p w14:paraId="0E8ECBB7" w14:textId="6538D7A0" w:rsidR="008A0A37" w:rsidRPr="007F21BC" w:rsidRDefault="008A0A37" w:rsidP="008A0A37">
            <w:pPr>
              <w:jc w:val="center"/>
              <w:rPr>
                <w:rFonts w:ascii="Wingdings" w:eastAsia="Wingdings" w:hAnsi="Wingdings" w:cs="TH SarabunPSK"/>
                <w:szCs w:val="22"/>
              </w:rPr>
            </w:pPr>
            <w:r w:rsidRPr="0081697A">
              <w:rPr>
                <w:rFonts w:ascii="Segoe UI Symbol" w:eastAsia="Wingdings" w:hAnsi="Segoe UI Symbol" w:cs="Segoe UI Symbol" w:hint="cs"/>
                <w:b/>
                <w:bCs/>
                <w:color w:val="000000" w:themeColor="text1"/>
                <w:sz w:val="24"/>
                <w:szCs w:val="24"/>
                <w:cs/>
              </w:rPr>
              <w:t>✔</w:t>
            </w:r>
          </w:p>
        </w:tc>
      </w:tr>
      <w:tr w:rsidR="008A0A37" w:rsidRPr="00412A4E" w14:paraId="2978F261" w14:textId="77777777" w:rsidTr="008A0A37">
        <w:tc>
          <w:tcPr>
            <w:tcW w:w="4204" w:type="pct"/>
            <w:tcBorders>
              <w:left w:val="single" w:sz="4" w:space="0" w:color="auto"/>
              <w:bottom w:val="single" w:sz="4" w:space="0" w:color="auto"/>
              <w:right w:val="single" w:sz="4" w:space="0" w:color="auto"/>
            </w:tcBorders>
          </w:tcPr>
          <w:p w14:paraId="3C6772ED" w14:textId="77777777" w:rsidR="008A0A37" w:rsidRPr="00412A4E" w:rsidRDefault="008A0A37" w:rsidP="008A0A37">
            <w:pPr>
              <w:ind w:left="251"/>
              <w:rPr>
                <w:rFonts w:ascii="TH SarabunPSK" w:hAnsi="TH SarabunPSK" w:cs="TH SarabunPSK"/>
                <w:szCs w:val="22"/>
                <w:cs/>
              </w:rPr>
            </w:pPr>
            <w:r w:rsidRPr="00412A4E">
              <w:rPr>
                <w:rFonts w:ascii="TH SarabunPSK" w:hAnsi="TH SarabunPSK" w:cs="TH SarabunPSK"/>
                <w:szCs w:val="22"/>
                <w:cs/>
              </w:rPr>
              <w:t>(2) สามารถนำปัญหาที่เกิดขึ้นมาวางแผนและแก้ไขอย่างเป็นระบบด้วยกระบวนการวิจัยหรือกระบวนการอื่น ๆ ที่เหมาะสม และประยุกต์ใช้ได้เหมาะสมกับชุมชนท้องถิ่นตลอดจนนำผลงานมานำเสนอเพื่อแลกเปลี่ยนเรียนรู้ได้ (</w:t>
            </w:r>
            <w:r w:rsidRPr="00412A4E">
              <w:rPr>
                <w:rFonts w:ascii="TH SarabunPSK" w:hAnsi="TH SarabunPSK" w:cs="TH SarabunPSK"/>
                <w:szCs w:val="22"/>
              </w:rPr>
              <w:t>WIL</w:t>
            </w:r>
            <w:r w:rsidRPr="00412A4E">
              <w:rPr>
                <w:rFonts w:ascii="TH SarabunPSK" w:hAnsi="TH SarabunPSK" w:cs="TH SarabunPSK"/>
                <w:szCs w:val="22"/>
                <w:cs/>
              </w:rPr>
              <w:t>)</w:t>
            </w:r>
          </w:p>
        </w:tc>
        <w:tc>
          <w:tcPr>
            <w:tcW w:w="187" w:type="pct"/>
            <w:tcBorders>
              <w:left w:val="single" w:sz="4" w:space="0" w:color="auto"/>
              <w:bottom w:val="single" w:sz="4" w:space="0" w:color="auto"/>
              <w:right w:val="single" w:sz="4" w:space="0" w:color="auto"/>
            </w:tcBorders>
          </w:tcPr>
          <w:p w14:paraId="67B0C0D1" w14:textId="0D9D04A3" w:rsidR="008A0A37" w:rsidRPr="007F21BC" w:rsidRDefault="008A0A37" w:rsidP="008A0A37">
            <w:pPr>
              <w:jc w:val="center"/>
              <w:rPr>
                <w:rFonts w:ascii="Wingdings" w:eastAsia="Wingdings" w:hAnsi="Wingdings" w:cs="TH SarabunPSK"/>
                <w:szCs w:val="22"/>
              </w:rPr>
            </w:pPr>
            <w:r w:rsidRPr="0081697A">
              <w:rPr>
                <w:rFonts w:ascii="Segoe UI Symbol" w:eastAsia="Wingdings" w:hAnsi="Segoe UI Symbol" w:cs="Segoe UI Symbol" w:hint="cs"/>
                <w:b/>
                <w:bCs/>
                <w:color w:val="000000" w:themeColor="text1"/>
                <w:sz w:val="24"/>
                <w:szCs w:val="24"/>
                <w:cs/>
              </w:rPr>
              <w:t>✔</w:t>
            </w:r>
          </w:p>
        </w:tc>
        <w:tc>
          <w:tcPr>
            <w:tcW w:w="186" w:type="pct"/>
            <w:tcBorders>
              <w:left w:val="single" w:sz="4" w:space="0" w:color="auto"/>
              <w:bottom w:val="single" w:sz="4" w:space="0" w:color="auto"/>
              <w:right w:val="single" w:sz="4" w:space="0" w:color="auto"/>
            </w:tcBorders>
          </w:tcPr>
          <w:p w14:paraId="02E20026" w14:textId="51BFA8B3" w:rsidR="008A0A37" w:rsidRPr="007F21BC" w:rsidRDefault="008A0A37" w:rsidP="008A0A37">
            <w:pPr>
              <w:jc w:val="center"/>
              <w:rPr>
                <w:rFonts w:ascii="Wingdings" w:eastAsia="Wingdings" w:hAnsi="Wingdings" w:cs="TH SarabunPSK"/>
                <w:szCs w:val="22"/>
              </w:rPr>
            </w:pPr>
            <w:r w:rsidRPr="0081697A">
              <w:rPr>
                <w:rFonts w:ascii="Segoe UI Symbol" w:eastAsia="Wingdings" w:hAnsi="Segoe UI Symbol" w:cs="Segoe UI Symbol" w:hint="cs"/>
                <w:b/>
                <w:bCs/>
                <w:color w:val="000000" w:themeColor="text1"/>
                <w:sz w:val="24"/>
                <w:szCs w:val="24"/>
                <w:cs/>
              </w:rPr>
              <w:t>✔</w:t>
            </w:r>
          </w:p>
        </w:tc>
        <w:tc>
          <w:tcPr>
            <w:tcW w:w="187" w:type="pct"/>
            <w:tcBorders>
              <w:left w:val="single" w:sz="4" w:space="0" w:color="auto"/>
              <w:bottom w:val="single" w:sz="4" w:space="0" w:color="auto"/>
              <w:right w:val="single" w:sz="4" w:space="0" w:color="auto"/>
            </w:tcBorders>
          </w:tcPr>
          <w:p w14:paraId="332C6CB3" w14:textId="4C4F578C" w:rsidR="008A0A37" w:rsidRPr="007F21BC" w:rsidRDefault="008A0A37" w:rsidP="008A0A37">
            <w:pPr>
              <w:jc w:val="center"/>
              <w:rPr>
                <w:rFonts w:ascii="Wingdings" w:eastAsia="Wingdings" w:hAnsi="Wingdings" w:cs="TH SarabunPSK"/>
                <w:szCs w:val="22"/>
              </w:rPr>
            </w:pPr>
            <w:r w:rsidRPr="0081697A">
              <w:rPr>
                <w:rFonts w:ascii="Segoe UI Symbol" w:eastAsia="Wingdings" w:hAnsi="Segoe UI Symbol" w:cs="Segoe UI Symbol" w:hint="cs"/>
                <w:b/>
                <w:bCs/>
                <w:color w:val="000000" w:themeColor="text1"/>
                <w:sz w:val="24"/>
                <w:szCs w:val="24"/>
                <w:cs/>
              </w:rPr>
              <w:t>✔</w:t>
            </w:r>
          </w:p>
        </w:tc>
        <w:tc>
          <w:tcPr>
            <w:tcW w:w="236" w:type="pct"/>
            <w:tcBorders>
              <w:left w:val="single" w:sz="4" w:space="0" w:color="auto"/>
              <w:bottom w:val="single" w:sz="4" w:space="0" w:color="auto"/>
              <w:right w:val="single" w:sz="4" w:space="0" w:color="auto"/>
            </w:tcBorders>
          </w:tcPr>
          <w:p w14:paraId="4A52E007" w14:textId="4A3FF462" w:rsidR="008A0A37" w:rsidRPr="007F21BC" w:rsidRDefault="008A0A37" w:rsidP="008A0A37">
            <w:pPr>
              <w:jc w:val="center"/>
              <w:rPr>
                <w:rFonts w:ascii="Wingdings" w:eastAsia="Wingdings" w:hAnsi="Wingdings" w:cs="TH SarabunPSK"/>
                <w:szCs w:val="22"/>
              </w:rPr>
            </w:pPr>
            <w:r w:rsidRPr="0081697A">
              <w:rPr>
                <w:rFonts w:ascii="Segoe UI Symbol" w:eastAsia="Wingdings" w:hAnsi="Segoe UI Symbol" w:cs="Segoe UI Symbol" w:hint="cs"/>
                <w:b/>
                <w:bCs/>
                <w:color w:val="000000" w:themeColor="text1"/>
                <w:sz w:val="24"/>
                <w:szCs w:val="24"/>
                <w:cs/>
              </w:rPr>
              <w:t>✔</w:t>
            </w:r>
          </w:p>
        </w:tc>
      </w:tr>
    </w:tbl>
    <w:p w14:paraId="3C855080" w14:textId="77777777" w:rsidR="00D34C14" w:rsidRPr="00412A4E" w:rsidRDefault="009A5BF5" w:rsidP="003F74E2">
      <w:pPr>
        <w:spacing w:after="0" w:line="240" w:lineRule="auto"/>
        <w:rPr>
          <w:rFonts w:ascii="TH SarabunPSK" w:hAnsi="TH SarabunPSK" w:cs="TH SarabunPSK"/>
          <w:szCs w:val="22"/>
        </w:rPr>
      </w:pPr>
      <w:r w:rsidRPr="00412A4E">
        <w:rPr>
          <w:rFonts w:ascii="TH SarabunPSK" w:hAnsi="TH SarabunPSK" w:cs="TH SarabunPSK"/>
          <w:szCs w:val="22"/>
          <w:cs/>
        </w:rPr>
        <w:t>หมายเหตุ</w:t>
      </w:r>
      <w:r w:rsidR="00AD6B24" w:rsidRPr="00412A4E">
        <w:rPr>
          <w:rFonts w:ascii="TH SarabunPSK" w:hAnsi="TH SarabunPSK" w:cs="TH SarabunPSK"/>
          <w:szCs w:val="22"/>
          <w:cs/>
        </w:rPr>
        <w:t xml:space="preserve">: วัตถุประสงค์ของหลักสูตร คือ </w:t>
      </w:r>
    </w:p>
    <w:p w14:paraId="55472EB2" w14:textId="77777777" w:rsidR="00D34C14" w:rsidRPr="00412A4E" w:rsidRDefault="00AD6B24" w:rsidP="003F74E2">
      <w:pPr>
        <w:spacing w:after="0" w:line="240" w:lineRule="auto"/>
        <w:rPr>
          <w:rFonts w:ascii="TH SarabunPSK" w:hAnsi="TH SarabunPSK" w:cs="TH SarabunPSK"/>
          <w:szCs w:val="22"/>
        </w:rPr>
      </w:pPr>
      <w:r w:rsidRPr="00412A4E">
        <w:rPr>
          <w:rFonts w:ascii="TH SarabunPSK" w:hAnsi="TH SarabunPSK" w:cs="TH SarabunPSK"/>
          <w:szCs w:val="22"/>
          <w:cs/>
        </w:rPr>
        <w:t xml:space="preserve">1. มีความรู้และทักษะด้านพืชศาสตร์ สามารถทำการผลิตพืชกลุ่มต่าง ๆ ได้ และสามารถบูรณาการร่วมกับภูมิปัญญาท้องถิ่นหรือศาสตร์อื่น ๆ ได้ </w:t>
      </w:r>
    </w:p>
    <w:p w14:paraId="28DA4251" w14:textId="77777777" w:rsidR="00D34C14" w:rsidRPr="00412A4E" w:rsidRDefault="00AD6B24" w:rsidP="003F74E2">
      <w:pPr>
        <w:spacing w:after="0" w:line="240" w:lineRule="auto"/>
        <w:rPr>
          <w:rFonts w:ascii="TH SarabunPSK" w:hAnsi="TH SarabunPSK" w:cs="TH SarabunPSK"/>
          <w:szCs w:val="22"/>
        </w:rPr>
      </w:pPr>
      <w:r w:rsidRPr="00412A4E">
        <w:rPr>
          <w:rFonts w:ascii="TH SarabunPSK" w:hAnsi="TH SarabunPSK" w:cs="TH SarabunPSK"/>
          <w:szCs w:val="22"/>
          <w:cs/>
        </w:rPr>
        <w:t xml:space="preserve">2. มีความสามารถในการวางแผน คิดวิเคราะห์ และแก้ปัญหาของการทำงานด้านพืช ในการเป็นผู้ประกอบการหรือนักวิชาการ </w:t>
      </w:r>
    </w:p>
    <w:p w14:paraId="179AF963" w14:textId="77777777" w:rsidR="00D34C14" w:rsidRPr="00412A4E" w:rsidRDefault="00AD6B24" w:rsidP="003F74E2">
      <w:pPr>
        <w:spacing w:after="0" w:line="240" w:lineRule="auto"/>
        <w:rPr>
          <w:rFonts w:ascii="TH SarabunPSK" w:hAnsi="TH SarabunPSK" w:cs="TH SarabunPSK"/>
          <w:szCs w:val="22"/>
        </w:rPr>
      </w:pPr>
      <w:r w:rsidRPr="00412A4E">
        <w:rPr>
          <w:rFonts w:ascii="TH SarabunPSK" w:hAnsi="TH SarabunPSK" w:cs="TH SarabunPSK"/>
          <w:szCs w:val="22"/>
          <w:cs/>
        </w:rPr>
        <w:t xml:space="preserve">3. ความคิดริเริ่มสร้างสรรค์ มีความมุ่งมั่นในการแสวงหาความรู้เพื่อพัฒนาตนเองอย่างต่อเนื่อง และมีทักษะทางสังคม ความเป็นผู้นำและผู้ร่วมงานที่ดี </w:t>
      </w:r>
    </w:p>
    <w:p w14:paraId="7BE4E2BF" w14:textId="582ED47F" w:rsidR="0001544C" w:rsidRPr="00412A4E" w:rsidRDefault="00AD6B24" w:rsidP="003F74E2">
      <w:pPr>
        <w:spacing w:after="0" w:line="240" w:lineRule="auto"/>
        <w:rPr>
          <w:rFonts w:ascii="TH SarabunPSK" w:hAnsi="TH SarabunPSK" w:cs="TH SarabunPSK"/>
          <w:szCs w:val="22"/>
          <w:cs/>
        </w:rPr>
      </w:pPr>
      <w:r w:rsidRPr="00412A4E">
        <w:rPr>
          <w:rFonts w:ascii="TH SarabunPSK" w:hAnsi="TH SarabunPSK" w:cs="TH SarabunPSK"/>
          <w:szCs w:val="22"/>
          <w:cs/>
        </w:rPr>
        <w:t>4. มีคุณธรรมจริยธรรม จรรยาบรรณวิชาชีพ และมีความรับผิดชอบต่อตนเองและสังคม</w:t>
      </w:r>
    </w:p>
    <w:p w14:paraId="4DF9774C" w14:textId="77777777" w:rsidR="00D34C14" w:rsidRPr="00412A4E" w:rsidRDefault="00D34C14" w:rsidP="003F74E2">
      <w:pPr>
        <w:spacing w:after="0" w:line="240" w:lineRule="auto"/>
        <w:rPr>
          <w:rFonts w:ascii="TH SarabunPSK" w:eastAsiaTheme="minorEastAsia" w:hAnsi="TH SarabunPSK" w:cs="TH SarabunPSK"/>
          <w:color w:val="FF0000"/>
          <w:sz w:val="32"/>
          <w:szCs w:val="32"/>
          <w:cs/>
        </w:rPr>
      </w:pPr>
      <w:bookmarkStart w:id="12" w:name="_Toc171184095"/>
      <w:r w:rsidRPr="00412A4E">
        <w:rPr>
          <w:rFonts w:ascii="TH SarabunPSK" w:hAnsi="TH SarabunPSK" w:cs="TH SarabunPSK"/>
          <w:b/>
          <w:bCs/>
          <w:color w:val="FF0000"/>
          <w:sz w:val="32"/>
          <w:szCs w:val="32"/>
          <w:cs/>
        </w:rPr>
        <w:br w:type="page"/>
      </w:r>
    </w:p>
    <w:p w14:paraId="239D6287" w14:textId="77330D6B" w:rsidR="00FC17B9" w:rsidRPr="00412A4E" w:rsidRDefault="00897231" w:rsidP="003F74E2">
      <w:pPr>
        <w:pStyle w:val="ad"/>
        <w:spacing w:after="0"/>
        <w:rPr>
          <w:rFonts w:ascii="TH SarabunPSK" w:hAnsi="TH SarabunPSK" w:cs="TH SarabunPSK"/>
          <w:b w:val="0"/>
          <w:bCs w:val="0"/>
          <w:color w:val="auto"/>
          <w:sz w:val="32"/>
          <w:szCs w:val="32"/>
        </w:rPr>
      </w:pPr>
      <w:r w:rsidRPr="00412A4E">
        <w:rPr>
          <w:rFonts w:ascii="TH SarabunPSK" w:hAnsi="TH SarabunPSK" w:cs="TH SarabunPSK"/>
          <w:b w:val="0"/>
          <w:bCs w:val="0"/>
          <w:color w:val="auto"/>
          <w:sz w:val="32"/>
          <w:szCs w:val="32"/>
          <w:cs/>
        </w:rPr>
        <w:lastRenderedPageBreak/>
        <w:t xml:space="preserve">ตารางที่ </w:t>
      </w:r>
      <w:r w:rsidR="00472F22">
        <w:rPr>
          <w:rFonts w:ascii="TH SarabunPSK" w:hAnsi="TH SarabunPSK" w:cs="TH SarabunPSK" w:hint="cs"/>
          <w:b w:val="0"/>
          <w:bCs w:val="0"/>
          <w:color w:val="auto"/>
          <w:sz w:val="32"/>
          <w:szCs w:val="32"/>
          <w:cs/>
        </w:rPr>
        <w:t>1</w:t>
      </w:r>
      <w:r w:rsidR="005E2903">
        <w:rPr>
          <w:rFonts w:ascii="TH SarabunPSK" w:hAnsi="TH SarabunPSK" w:cs="TH SarabunPSK" w:hint="cs"/>
          <w:b w:val="0"/>
          <w:bCs w:val="0"/>
          <w:color w:val="auto"/>
          <w:sz w:val="32"/>
          <w:szCs w:val="32"/>
          <w:cs/>
        </w:rPr>
        <w:t>.1</w:t>
      </w:r>
      <w:r w:rsidR="00472F22">
        <w:rPr>
          <w:rFonts w:ascii="TH SarabunPSK" w:hAnsi="TH SarabunPSK" w:cs="TH SarabunPSK" w:hint="cs"/>
          <w:b w:val="0"/>
          <w:bCs w:val="0"/>
          <w:color w:val="auto"/>
          <w:sz w:val="32"/>
          <w:szCs w:val="32"/>
          <w:cs/>
        </w:rPr>
        <w:t>-8</w:t>
      </w:r>
      <w:r w:rsidR="00FC17B9" w:rsidRPr="00412A4E">
        <w:rPr>
          <w:rFonts w:ascii="TH SarabunPSK" w:hAnsi="TH SarabunPSK" w:cs="TH SarabunPSK"/>
          <w:b w:val="0"/>
          <w:bCs w:val="0"/>
          <w:color w:val="auto"/>
          <w:sz w:val="32"/>
          <w:szCs w:val="32"/>
          <w:cs/>
        </w:rPr>
        <w:t xml:space="preserve"> ความสอดคล้องของผลลัพธ์การเรียนรู้ของหลักสูตร (</w:t>
      </w:r>
      <w:r w:rsidR="00FC17B9" w:rsidRPr="00412A4E">
        <w:rPr>
          <w:rFonts w:ascii="TH SarabunPSK" w:hAnsi="TH SarabunPSK" w:cs="TH SarabunPSK"/>
          <w:b w:val="0"/>
          <w:bCs w:val="0"/>
          <w:color w:val="auto"/>
          <w:sz w:val="32"/>
          <w:szCs w:val="32"/>
        </w:rPr>
        <w:t>PLOs</w:t>
      </w:r>
      <w:r w:rsidR="00FC17B9" w:rsidRPr="00412A4E">
        <w:rPr>
          <w:rFonts w:ascii="TH SarabunPSK" w:hAnsi="TH SarabunPSK" w:cs="TH SarabunPSK"/>
          <w:b w:val="0"/>
          <w:bCs w:val="0"/>
          <w:color w:val="auto"/>
          <w:sz w:val="32"/>
          <w:szCs w:val="32"/>
          <w:cs/>
        </w:rPr>
        <w:t>) กับมาตรฐานคุณวุฒิระดับอุดมศึกษาในแต่ละระดับ</w:t>
      </w:r>
      <w:bookmarkEnd w:id="12"/>
    </w:p>
    <w:tbl>
      <w:tblPr>
        <w:tblStyle w:val="a4"/>
        <w:tblW w:w="530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303"/>
        <w:gridCol w:w="451"/>
        <w:gridCol w:w="362"/>
        <w:gridCol w:w="362"/>
        <w:gridCol w:w="362"/>
        <w:gridCol w:w="362"/>
        <w:gridCol w:w="364"/>
        <w:gridCol w:w="329"/>
      </w:tblGrid>
      <w:tr w:rsidR="0032372D" w:rsidRPr="00412A4E" w14:paraId="33E659CC" w14:textId="4D5A7751" w:rsidTr="008A0A37">
        <w:trPr>
          <w:cantSplit/>
          <w:tblHeader/>
        </w:trPr>
        <w:tc>
          <w:tcPr>
            <w:tcW w:w="3690" w:type="pct"/>
            <w:vMerge w:val="restart"/>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37202C9C" w14:textId="77777777" w:rsidR="00DD197B" w:rsidRPr="00412A4E" w:rsidRDefault="00DD197B" w:rsidP="003F74E2">
            <w:pPr>
              <w:jc w:val="center"/>
              <w:rPr>
                <w:rFonts w:ascii="TH SarabunPSK" w:hAnsi="TH SarabunPSK" w:cs="TH SarabunPSK"/>
                <w:sz w:val="32"/>
                <w:szCs w:val="32"/>
              </w:rPr>
            </w:pPr>
            <w:r w:rsidRPr="00412A4E">
              <w:rPr>
                <w:rFonts w:ascii="TH SarabunPSK" w:hAnsi="TH SarabunPSK" w:cs="TH SarabunPSK"/>
                <w:sz w:val="32"/>
                <w:szCs w:val="32"/>
              </w:rPr>
              <w:t>PLOs</w:t>
            </w:r>
          </w:p>
        </w:tc>
        <w:tc>
          <w:tcPr>
            <w:tcW w:w="1310" w:type="pct"/>
            <w:gridSpan w:val="7"/>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22A04348" w14:textId="5BE34DE7" w:rsidR="00DD197B" w:rsidRPr="00412A4E" w:rsidRDefault="00DD197B" w:rsidP="003F74E2">
            <w:pPr>
              <w:jc w:val="center"/>
              <w:rPr>
                <w:rFonts w:ascii="TH SarabunPSK" w:hAnsi="TH SarabunPSK" w:cs="TH SarabunPSK"/>
                <w:sz w:val="20"/>
                <w:szCs w:val="20"/>
                <w:cs/>
              </w:rPr>
            </w:pPr>
            <w:r w:rsidRPr="00412A4E">
              <w:rPr>
                <w:rFonts w:ascii="TH SarabunPSK" w:hAnsi="TH SarabunPSK" w:cs="TH SarabunPSK"/>
                <w:sz w:val="20"/>
                <w:szCs w:val="20"/>
                <w:cs/>
              </w:rPr>
              <w:t>มาตรฐานคุณวุฒิระดับอุดมศึกษาระดับปริญญาตรี</w:t>
            </w:r>
          </w:p>
        </w:tc>
      </w:tr>
      <w:tr w:rsidR="00C21042" w:rsidRPr="00412A4E" w14:paraId="40C87E3A" w14:textId="242182BD" w:rsidTr="008A0A37">
        <w:trPr>
          <w:cantSplit/>
          <w:trHeight w:val="431"/>
          <w:tblHeader/>
        </w:trPr>
        <w:tc>
          <w:tcPr>
            <w:tcW w:w="3690" w:type="pct"/>
            <w:vMerge/>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270FC3F3" w14:textId="77777777" w:rsidR="00DD197B" w:rsidRPr="00412A4E" w:rsidRDefault="00DD197B" w:rsidP="003F74E2">
            <w:pPr>
              <w:jc w:val="center"/>
              <w:rPr>
                <w:rFonts w:ascii="TH SarabunPSK" w:hAnsi="TH SarabunPSK" w:cs="TH SarabunPSK"/>
                <w:szCs w:val="22"/>
              </w:rPr>
            </w:pPr>
          </w:p>
        </w:tc>
        <w:tc>
          <w:tcPr>
            <w:tcW w:w="228" w:type="pct"/>
            <w:tcBorders>
              <w:top w:val="single" w:sz="4" w:space="0" w:color="auto"/>
              <w:left w:val="single" w:sz="4" w:space="0" w:color="auto"/>
              <w:bottom w:val="single" w:sz="4" w:space="0" w:color="auto"/>
              <w:right w:val="single" w:sz="4" w:space="0" w:color="auto"/>
            </w:tcBorders>
            <w:shd w:val="clear" w:color="auto" w:fill="D0CECE" w:themeFill="background2" w:themeFillShade="E6"/>
            <w:textDirection w:val="btLr"/>
            <w:vAlign w:val="center"/>
          </w:tcPr>
          <w:p w14:paraId="22DCF6C7" w14:textId="77777777" w:rsidR="00DD197B" w:rsidRPr="00412A4E" w:rsidRDefault="00DD197B" w:rsidP="003F74E2">
            <w:pPr>
              <w:rPr>
                <w:rFonts w:ascii="TH SarabunPSK" w:hAnsi="TH SarabunPSK" w:cs="TH SarabunPSK"/>
                <w:sz w:val="20"/>
                <w:szCs w:val="20"/>
                <w:cs/>
              </w:rPr>
            </w:pPr>
            <w:r w:rsidRPr="00412A4E">
              <w:rPr>
                <w:rFonts w:ascii="TH SarabunPSK" w:hAnsi="TH SarabunPSK" w:cs="TH SarabunPSK"/>
                <w:sz w:val="20"/>
                <w:szCs w:val="20"/>
                <w:cs/>
              </w:rPr>
              <w:t>ข้อ 1</w:t>
            </w:r>
          </w:p>
        </w:tc>
        <w:tc>
          <w:tcPr>
            <w:tcW w:w="183" w:type="pct"/>
            <w:tcBorders>
              <w:top w:val="single" w:sz="4" w:space="0" w:color="auto"/>
              <w:left w:val="single" w:sz="4" w:space="0" w:color="auto"/>
              <w:bottom w:val="single" w:sz="4" w:space="0" w:color="auto"/>
              <w:right w:val="single" w:sz="4" w:space="0" w:color="auto"/>
            </w:tcBorders>
            <w:shd w:val="clear" w:color="auto" w:fill="D0CECE" w:themeFill="background2" w:themeFillShade="E6"/>
            <w:textDirection w:val="btLr"/>
            <w:vAlign w:val="center"/>
          </w:tcPr>
          <w:p w14:paraId="11F3FE4C" w14:textId="0678E0A1" w:rsidR="00DD197B" w:rsidRPr="00412A4E" w:rsidRDefault="00DD197B" w:rsidP="003F74E2">
            <w:pPr>
              <w:rPr>
                <w:rFonts w:ascii="TH SarabunPSK" w:hAnsi="TH SarabunPSK" w:cs="TH SarabunPSK"/>
                <w:sz w:val="16"/>
                <w:szCs w:val="16"/>
                <w:cs/>
              </w:rPr>
            </w:pPr>
            <w:r w:rsidRPr="00412A4E">
              <w:rPr>
                <w:rFonts w:ascii="TH SarabunPSK" w:hAnsi="TH SarabunPSK" w:cs="TH SarabunPSK"/>
                <w:sz w:val="16"/>
                <w:szCs w:val="16"/>
                <w:cs/>
              </w:rPr>
              <w:t>ข้อ 2</w:t>
            </w:r>
            <w:r w:rsidR="00C21042" w:rsidRPr="00412A4E">
              <w:rPr>
                <w:rFonts w:ascii="TH SarabunPSK" w:hAnsi="TH SarabunPSK" w:cs="TH SarabunPSK"/>
                <w:sz w:val="16"/>
                <w:szCs w:val="16"/>
                <w:cs/>
              </w:rPr>
              <w:t>.1</w:t>
            </w:r>
          </w:p>
        </w:tc>
        <w:tc>
          <w:tcPr>
            <w:tcW w:w="183" w:type="pct"/>
            <w:tcBorders>
              <w:top w:val="single" w:sz="4" w:space="0" w:color="auto"/>
              <w:left w:val="single" w:sz="4" w:space="0" w:color="auto"/>
              <w:bottom w:val="single" w:sz="4" w:space="0" w:color="auto"/>
              <w:right w:val="single" w:sz="4" w:space="0" w:color="auto"/>
            </w:tcBorders>
            <w:shd w:val="clear" w:color="auto" w:fill="D0CECE" w:themeFill="background2" w:themeFillShade="E6"/>
            <w:textDirection w:val="btLr"/>
            <w:vAlign w:val="center"/>
          </w:tcPr>
          <w:p w14:paraId="586F6075" w14:textId="3133D77E" w:rsidR="00DD197B" w:rsidRPr="00412A4E" w:rsidRDefault="00C21042" w:rsidP="003F74E2">
            <w:pPr>
              <w:rPr>
                <w:rFonts w:ascii="TH SarabunPSK" w:hAnsi="TH SarabunPSK" w:cs="TH SarabunPSK"/>
                <w:sz w:val="20"/>
                <w:szCs w:val="20"/>
                <w:cs/>
              </w:rPr>
            </w:pPr>
            <w:r w:rsidRPr="00412A4E">
              <w:rPr>
                <w:rFonts w:ascii="TH SarabunPSK" w:hAnsi="TH SarabunPSK" w:cs="TH SarabunPSK"/>
                <w:sz w:val="20"/>
                <w:szCs w:val="20"/>
                <w:cs/>
              </w:rPr>
              <w:t>ข้อ 2.2</w:t>
            </w:r>
          </w:p>
        </w:tc>
        <w:tc>
          <w:tcPr>
            <w:tcW w:w="183" w:type="pct"/>
            <w:tcBorders>
              <w:top w:val="single" w:sz="4" w:space="0" w:color="auto"/>
              <w:left w:val="single" w:sz="4" w:space="0" w:color="auto"/>
              <w:bottom w:val="single" w:sz="4" w:space="0" w:color="auto"/>
              <w:right w:val="single" w:sz="4" w:space="0" w:color="auto"/>
            </w:tcBorders>
            <w:shd w:val="clear" w:color="auto" w:fill="D0CECE" w:themeFill="background2" w:themeFillShade="E6"/>
            <w:textDirection w:val="btLr"/>
          </w:tcPr>
          <w:p w14:paraId="43D440D8" w14:textId="1472B691" w:rsidR="00DD197B" w:rsidRPr="00412A4E" w:rsidRDefault="00C21042" w:rsidP="003F74E2">
            <w:pPr>
              <w:rPr>
                <w:rFonts w:ascii="TH SarabunPSK" w:hAnsi="TH SarabunPSK" w:cs="TH SarabunPSK"/>
                <w:sz w:val="20"/>
                <w:szCs w:val="20"/>
                <w:cs/>
              </w:rPr>
            </w:pPr>
            <w:r w:rsidRPr="00412A4E">
              <w:rPr>
                <w:rFonts w:ascii="TH SarabunPSK" w:hAnsi="TH SarabunPSK" w:cs="TH SarabunPSK"/>
                <w:sz w:val="20"/>
                <w:szCs w:val="20"/>
                <w:cs/>
              </w:rPr>
              <w:t>ข้อ 3.1</w:t>
            </w:r>
          </w:p>
        </w:tc>
        <w:tc>
          <w:tcPr>
            <w:tcW w:w="183" w:type="pct"/>
            <w:tcBorders>
              <w:top w:val="single" w:sz="4" w:space="0" w:color="auto"/>
              <w:left w:val="single" w:sz="4" w:space="0" w:color="auto"/>
              <w:bottom w:val="single" w:sz="4" w:space="0" w:color="auto"/>
              <w:right w:val="single" w:sz="4" w:space="0" w:color="auto"/>
            </w:tcBorders>
            <w:shd w:val="clear" w:color="auto" w:fill="D0CECE" w:themeFill="background2" w:themeFillShade="E6"/>
            <w:textDirection w:val="btLr"/>
          </w:tcPr>
          <w:p w14:paraId="037AD34B" w14:textId="37E57BD3" w:rsidR="00DD197B" w:rsidRPr="00412A4E" w:rsidRDefault="00C21042" w:rsidP="003F74E2">
            <w:pPr>
              <w:rPr>
                <w:rFonts w:ascii="TH SarabunPSK" w:hAnsi="TH SarabunPSK" w:cs="TH SarabunPSK"/>
                <w:sz w:val="20"/>
                <w:szCs w:val="20"/>
                <w:cs/>
              </w:rPr>
            </w:pPr>
            <w:r w:rsidRPr="00412A4E">
              <w:rPr>
                <w:rFonts w:ascii="TH SarabunPSK" w:hAnsi="TH SarabunPSK" w:cs="TH SarabunPSK"/>
                <w:sz w:val="20"/>
                <w:szCs w:val="20"/>
                <w:cs/>
              </w:rPr>
              <w:t>ข้อ 3.2</w:t>
            </w:r>
          </w:p>
        </w:tc>
        <w:tc>
          <w:tcPr>
            <w:tcW w:w="184" w:type="pct"/>
            <w:tcBorders>
              <w:top w:val="single" w:sz="4" w:space="0" w:color="auto"/>
              <w:left w:val="single" w:sz="4" w:space="0" w:color="auto"/>
              <w:bottom w:val="single" w:sz="4" w:space="0" w:color="auto"/>
              <w:right w:val="single" w:sz="4" w:space="0" w:color="auto"/>
            </w:tcBorders>
            <w:shd w:val="clear" w:color="auto" w:fill="D0CECE" w:themeFill="background2" w:themeFillShade="E6"/>
            <w:textDirection w:val="btLr"/>
          </w:tcPr>
          <w:p w14:paraId="7B1AD768" w14:textId="7DDECFA8" w:rsidR="00DD197B" w:rsidRPr="00412A4E" w:rsidRDefault="00EA03BA" w:rsidP="003F74E2">
            <w:pPr>
              <w:rPr>
                <w:rFonts w:ascii="TH SarabunPSK" w:hAnsi="TH SarabunPSK" w:cs="TH SarabunPSK"/>
                <w:sz w:val="20"/>
                <w:szCs w:val="20"/>
                <w:cs/>
              </w:rPr>
            </w:pPr>
            <w:r w:rsidRPr="00412A4E">
              <w:rPr>
                <w:rFonts w:ascii="TH SarabunPSK" w:hAnsi="TH SarabunPSK" w:cs="TH SarabunPSK"/>
                <w:sz w:val="20"/>
                <w:szCs w:val="20"/>
                <w:cs/>
              </w:rPr>
              <w:t>ข้อ 4.1</w:t>
            </w:r>
          </w:p>
        </w:tc>
        <w:tc>
          <w:tcPr>
            <w:tcW w:w="166" w:type="pct"/>
            <w:tcBorders>
              <w:top w:val="single" w:sz="4" w:space="0" w:color="auto"/>
              <w:left w:val="single" w:sz="4" w:space="0" w:color="auto"/>
              <w:bottom w:val="single" w:sz="4" w:space="0" w:color="auto"/>
              <w:right w:val="single" w:sz="4" w:space="0" w:color="auto"/>
            </w:tcBorders>
            <w:shd w:val="clear" w:color="auto" w:fill="D0CECE" w:themeFill="background2" w:themeFillShade="E6"/>
            <w:textDirection w:val="btLr"/>
          </w:tcPr>
          <w:p w14:paraId="34A14588" w14:textId="4D204EE2" w:rsidR="00DD197B" w:rsidRPr="00412A4E" w:rsidRDefault="00EA03BA" w:rsidP="003F74E2">
            <w:pPr>
              <w:rPr>
                <w:rFonts w:ascii="TH SarabunPSK" w:hAnsi="TH SarabunPSK" w:cs="TH SarabunPSK"/>
                <w:sz w:val="20"/>
                <w:szCs w:val="20"/>
                <w:cs/>
              </w:rPr>
            </w:pPr>
            <w:r w:rsidRPr="00412A4E">
              <w:rPr>
                <w:rFonts w:ascii="TH SarabunPSK" w:hAnsi="TH SarabunPSK" w:cs="TH SarabunPSK"/>
                <w:sz w:val="20"/>
                <w:szCs w:val="20"/>
                <w:cs/>
              </w:rPr>
              <w:t>ข้อ 4.2</w:t>
            </w:r>
          </w:p>
        </w:tc>
      </w:tr>
      <w:tr w:rsidR="00C21042" w:rsidRPr="00412A4E" w14:paraId="51994429" w14:textId="45BE62E2" w:rsidTr="008A0A37">
        <w:tc>
          <w:tcPr>
            <w:tcW w:w="3690" w:type="pct"/>
            <w:tcBorders>
              <w:top w:val="single" w:sz="4" w:space="0" w:color="auto"/>
              <w:left w:val="single" w:sz="4" w:space="0" w:color="auto"/>
              <w:right w:val="single" w:sz="4" w:space="0" w:color="auto"/>
            </w:tcBorders>
          </w:tcPr>
          <w:p w14:paraId="669F5627" w14:textId="77777777" w:rsidR="00DD197B" w:rsidRPr="00412A4E" w:rsidRDefault="00DD197B" w:rsidP="003F74E2">
            <w:pPr>
              <w:rPr>
                <w:rFonts w:ascii="TH SarabunPSK" w:hAnsi="TH SarabunPSK" w:cs="TH SarabunPSK"/>
                <w:b/>
                <w:bCs/>
                <w:szCs w:val="22"/>
                <w:cs/>
              </w:rPr>
            </w:pPr>
            <w:r w:rsidRPr="00412A4E">
              <w:rPr>
                <w:rFonts w:ascii="TH SarabunPSK" w:hAnsi="TH SarabunPSK" w:cs="TH SarabunPSK"/>
                <w:b/>
                <w:bCs/>
                <w:szCs w:val="22"/>
                <w:cs/>
              </w:rPr>
              <w:t>1) คุณธรรม จริยธรรม</w:t>
            </w:r>
          </w:p>
        </w:tc>
        <w:tc>
          <w:tcPr>
            <w:tcW w:w="228" w:type="pct"/>
            <w:tcBorders>
              <w:top w:val="single" w:sz="4" w:space="0" w:color="auto"/>
              <w:left w:val="single" w:sz="4" w:space="0" w:color="auto"/>
              <w:right w:val="single" w:sz="4" w:space="0" w:color="auto"/>
            </w:tcBorders>
          </w:tcPr>
          <w:p w14:paraId="09B90344" w14:textId="77777777" w:rsidR="00DD197B" w:rsidRPr="007F21BC" w:rsidRDefault="00DD197B" w:rsidP="003F74E2">
            <w:pPr>
              <w:jc w:val="center"/>
              <w:rPr>
                <w:rFonts w:ascii="Wingdings" w:hAnsi="Wingdings" w:cs="TH SarabunPSK"/>
                <w:szCs w:val="22"/>
              </w:rPr>
            </w:pPr>
          </w:p>
        </w:tc>
        <w:tc>
          <w:tcPr>
            <w:tcW w:w="183" w:type="pct"/>
            <w:tcBorders>
              <w:top w:val="single" w:sz="4" w:space="0" w:color="auto"/>
              <w:left w:val="single" w:sz="4" w:space="0" w:color="auto"/>
              <w:right w:val="single" w:sz="4" w:space="0" w:color="auto"/>
            </w:tcBorders>
          </w:tcPr>
          <w:p w14:paraId="19BF0D2A" w14:textId="77777777" w:rsidR="00DD197B" w:rsidRPr="007F21BC" w:rsidRDefault="00DD197B" w:rsidP="003F74E2">
            <w:pPr>
              <w:jc w:val="center"/>
              <w:rPr>
                <w:rFonts w:ascii="Wingdings" w:hAnsi="Wingdings" w:cs="TH SarabunPSK"/>
                <w:szCs w:val="22"/>
              </w:rPr>
            </w:pPr>
          </w:p>
        </w:tc>
        <w:tc>
          <w:tcPr>
            <w:tcW w:w="183" w:type="pct"/>
            <w:tcBorders>
              <w:top w:val="single" w:sz="4" w:space="0" w:color="auto"/>
              <w:left w:val="single" w:sz="4" w:space="0" w:color="auto"/>
              <w:right w:val="single" w:sz="4" w:space="0" w:color="auto"/>
            </w:tcBorders>
          </w:tcPr>
          <w:p w14:paraId="5168C658" w14:textId="77777777" w:rsidR="00DD197B" w:rsidRPr="007F21BC" w:rsidRDefault="00DD197B" w:rsidP="003F74E2">
            <w:pPr>
              <w:jc w:val="center"/>
              <w:rPr>
                <w:rFonts w:ascii="Wingdings" w:hAnsi="Wingdings" w:cs="TH SarabunPSK"/>
                <w:szCs w:val="22"/>
              </w:rPr>
            </w:pPr>
          </w:p>
        </w:tc>
        <w:tc>
          <w:tcPr>
            <w:tcW w:w="183" w:type="pct"/>
            <w:tcBorders>
              <w:top w:val="single" w:sz="4" w:space="0" w:color="auto"/>
              <w:left w:val="single" w:sz="4" w:space="0" w:color="auto"/>
              <w:right w:val="single" w:sz="4" w:space="0" w:color="auto"/>
            </w:tcBorders>
          </w:tcPr>
          <w:p w14:paraId="3B8DFFC0" w14:textId="77777777" w:rsidR="00DD197B" w:rsidRPr="007F21BC" w:rsidRDefault="00DD197B" w:rsidP="003F74E2">
            <w:pPr>
              <w:jc w:val="center"/>
              <w:rPr>
                <w:rFonts w:ascii="Wingdings" w:hAnsi="Wingdings" w:cs="TH SarabunPSK"/>
                <w:szCs w:val="22"/>
              </w:rPr>
            </w:pPr>
          </w:p>
        </w:tc>
        <w:tc>
          <w:tcPr>
            <w:tcW w:w="183" w:type="pct"/>
            <w:tcBorders>
              <w:top w:val="single" w:sz="4" w:space="0" w:color="auto"/>
              <w:left w:val="single" w:sz="4" w:space="0" w:color="auto"/>
              <w:right w:val="single" w:sz="4" w:space="0" w:color="auto"/>
            </w:tcBorders>
          </w:tcPr>
          <w:p w14:paraId="367280B9" w14:textId="77777777" w:rsidR="00DD197B" w:rsidRPr="007F21BC" w:rsidRDefault="00DD197B" w:rsidP="003F74E2">
            <w:pPr>
              <w:jc w:val="center"/>
              <w:rPr>
                <w:rFonts w:ascii="Wingdings" w:hAnsi="Wingdings" w:cs="TH SarabunPSK"/>
                <w:szCs w:val="22"/>
              </w:rPr>
            </w:pPr>
          </w:p>
        </w:tc>
        <w:tc>
          <w:tcPr>
            <w:tcW w:w="184" w:type="pct"/>
            <w:tcBorders>
              <w:top w:val="single" w:sz="4" w:space="0" w:color="auto"/>
              <w:left w:val="single" w:sz="4" w:space="0" w:color="auto"/>
              <w:right w:val="single" w:sz="4" w:space="0" w:color="auto"/>
            </w:tcBorders>
          </w:tcPr>
          <w:p w14:paraId="4514E128" w14:textId="77777777" w:rsidR="00DD197B" w:rsidRPr="007F21BC" w:rsidRDefault="00DD197B" w:rsidP="003F74E2">
            <w:pPr>
              <w:jc w:val="center"/>
              <w:rPr>
                <w:rFonts w:ascii="Wingdings" w:hAnsi="Wingdings" w:cs="TH SarabunPSK"/>
                <w:szCs w:val="22"/>
              </w:rPr>
            </w:pPr>
          </w:p>
        </w:tc>
        <w:tc>
          <w:tcPr>
            <w:tcW w:w="166" w:type="pct"/>
            <w:tcBorders>
              <w:top w:val="single" w:sz="4" w:space="0" w:color="auto"/>
              <w:left w:val="single" w:sz="4" w:space="0" w:color="auto"/>
              <w:right w:val="single" w:sz="4" w:space="0" w:color="auto"/>
            </w:tcBorders>
          </w:tcPr>
          <w:p w14:paraId="33E452D7" w14:textId="77777777" w:rsidR="00DD197B" w:rsidRPr="007F21BC" w:rsidRDefault="00DD197B" w:rsidP="003F74E2">
            <w:pPr>
              <w:jc w:val="center"/>
              <w:rPr>
                <w:rFonts w:ascii="Wingdings" w:hAnsi="Wingdings" w:cs="TH SarabunPSK"/>
                <w:szCs w:val="22"/>
              </w:rPr>
            </w:pPr>
          </w:p>
        </w:tc>
      </w:tr>
      <w:tr w:rsidR="008A0A37" w:rsidRPr="00412A4E" w14:paraId="35A49CA4" w14:textId="36DDDFBE" w:rsidTr="008A0A37">
        <w:tc>
          <w:tcPr>
            <w:tcW w:w="3690" w:type="pct"/>
            <w:tcBorders>
              <w:left w:val="single" w:sz="4" w:space="0" w:color="auto"/>
              <w:right w:val="single" w:sz="4" w:space="0" w:color="auto"/>
            </w:tcBorders>
          </w:tcPr>
          <w:p w14:paraId="7FD8C9CF" w14:textId="77777777" w:rsidR="008A0A37" w:rsidRPr="00412A4E" w:rsidRDefault="008A0A37" w:rsidP="008A0A37">
            <w:pPr>
              <w:ind w:left="251"/>
              <w:rPr>
                <w:rFonts w:ascii="TH SarabunPSK" w:hAnsi="TH SarabunPSK" w:cs="TH SarabunPSK"/>
                <w:szCs w:val="22"/>
                <w:cs/>
              </w:rPr>
            </w:pPr>
            <w:r w:rsidRPr="00412A4E">
              <w:rPr>
                <w:rFonts w:ascii="TH SarabunPSK" w:hAnsi="TH SarabunPSK" w:cs="TH SarabunPSK"/>
                <w:szCs w:val="22"/>
                <w:cs/>
              </w:rPr>
              <w:t>(</w:t>
            </w:r>
            <w:r w:rsidRPr="00412A4E">
              <w:rPr>
                <w:rFonts w:ascii="TH SarabunPSK" w:hAnsi="TH SarabunPSK" w:cs="TH SarabunPSK"/>
                <w:szCs w:val="22"/>
              </w:rPr>
              <w:t>1</w:t>
            </w:r>
            <w:r w:rsidRPr="00412A4E">
              <w:rPr>
                <w:rFonts w:ascii="TH SarabunPSK" w:hAnsi="TH SarabunPSK" w:cs="TH SarabunPSK"/>
                <w:szCs w:val="22"/>
                <w:cs/>
              </w:rPr>
              <w:t>)  ตระหนักในคุณค่าและคุณธรรม จริยธรรม เสียสละ และซื่อสัตย์สุจริต</w:t>
            </w:r>
          </w:p>
        </w:tc>
        <w:tc>
          <w:tcPr>
            <w:tcW w:w="228" w:type="pct"/>
            <w:tcBorders>
              <w:left w:val="single" w:sz="4" w:space="0" w:color="auto"/>
              <w:right w:val="single" w:sz="4" w:space="0" w:color="auto"/>
            </w:tcBorders>
          </w:tcPr>
          <w:p w14:paraId="3AC30023" w14:textId="29BED41C" w:rsidR="008A0A37" w:rsidRPr="007F21BC" w:rsidRDefault="008A0A37" w:rsidP="008A0A37">
            <w:pPr>
              <w:jc w:val="center"/>
              <w:rPr>
                <w:rFonts w:ascii="Wingdings" w:eastAsia="Wingdings" w:hAnsi="Wingdings" w:cs="TH SarabunPSK"/>
                <w:szCs w:val="22"/>
              </w:rPr>
            </w:pPr>
          </w:p>
        </w:tc>
        <w:tc>
          <w:tcPr>
            <w:tcW w:w="183" w:type="pct"/>
            <w:tcBorders>
              <w:left w:val="single" w:sz="4" w:space="0" w:color="auto"/>
              <w:right w:val="single" w:sz="4" w:space="0" w:color="auto"/>
            </w:tcBorders>
          </w:tcPr>
          <w:p w14:paraId="65E914F5" w14:textId="60D014E7" w:rsidR="008A0A37" w:rsidRPr="007F21BC" w:rsidRDefault="008A0A37" w:rsidP="008A0A37">
            <w:pPr>
              <w:jc w:val="center"/>
              <w:rPr>
                <w:rFonts w:ascii="Wingdings" w:eastAsia="Wingdings" w:hAnsi="Wingdings" w:cs="TH SarabunPSK"/>
                <w:szCs w:val="22"/>
              </w:rPr>
            </w:pPr>
          </w:p>
        </w:tc>
        <w:tc>
          <w:tcPr>
            <w:tcW w:w="183" w:type="pct"/>
            <w:tcBorders>
              <w:left w:val="single" w:sz="4" w:space="0" w:color="auto"/>
              <w:right w:val="single" w:sz="4" w:space="0" w:color="auto"/>
            </w:tcBorders>
          </w:tcPr>
          <w:p w14:paraId="39D5D777" w14:textId="03FECB76" w:rsidR="008A0A37" w:rsidRPr="007F21BC" w:rsidRDefault="008A0A37" w:rsidP="008A0A37">
            <w:pPr>
              <w:jc w:val="center"/>
              <w:rPr>
                <w:rFonts w:ascii="Wingdings" w:eastAsia="Wingdings" w:hAnsi="Wingdings" w:cs="TH SarabunPSK"/>
                <w:szCs w:val="22"/>
              </w:rPr>
            </w:pPr>
          </w:p>
        </w:tc>
        <w:tc>
          <w:tcPr>
            <w:tcW w:w="183" w:type="pct"/>
            <w:tcBorders>
              <w:left w:val="single" w:sz="4" w:space="0" w:color="auto"/>
              <w:right w:val="single" w:sz="4" w:space="0" w:color="auto"/>
            </w:tcBorders>
          </w:tcPr>
          <w:p w14:paraId="5BB7CF9D" w14:textId="1AD48E31" w:rsidR="008A0A37" w:rsidRPr="007F21BC" w:rsidRDefault="008A0A37" w:rsidP="008A0A37">
            <w:pPr>
              <w:jc w:val="center"/>
              <w:rPr>
                <w:rFonts w:ascii="Wingdings" w:eastAsia="Wingdings" w:hAnsi="Wingdings" w:cs="TH SarabunPSK"/>
                <w:szCs w:val="22"/>
              </w:rPr>
            </w:pPr>
            <w:r w:rsidRPr="00CE5A42">
              <w:rPr>
                <w:rFonts w:ascii="Segoe UI Symbol" w:eastAsia="Wingdings" w:hAnsi="Segoe UI Symbol" w:cs="Segoe UI Symbol" w:hint="cs"/>
                <w:b/>
                <w:bCs/>
                <w:color w:val="000000" w:themeColor="text1"/>
                <w:sz w:val="24"/>
                <w:szCs w:val="24"/>
                <w:cs/>
              </w:rPr>
              <w:t>✔</w:t>
            </w:r>
          </w:p>
        </w:tc>
        <w:tc>
          <w:tcPr>
            <w:tcW w:w="183" w:type="pct"/>
            <w:tcBorders>
              <w:left w:val="single" w:sz="4" w:space="0" w:color="auto"/>
              <w:right w:val="single" w:sz="4" w:space="0" w:color="auto"/>
            </w:tcBorders>
          </w:tcPr>
          <w:p w14:paraId="2CC2B10C" w14:textId="11FDFB65" w:rsidR="008A0A37" w:rsidRPr="007F21BC" w:rsidRDefault="008A0A37" w:rsidP="008A0A37">
            <w:pPr>
              <w:jc w:val="center"/>
              <w:rPr>
                <w:rFonts w:ascii="Wingdings" w:eastAsia="Wingdings" w:hAnsi="Wingdings" w:cs="TH SarabunPSK"/>
                <w:szCs w:val="22"/>
              </w:rPr>
            </w:pPr>
            <w:r w:rsidRPr="00CE5A42">
              <w:rPr>
                <w:rFonts w:ascii="Segoe UI Symbol" w:eastAsia="Wingdings" w:hAnsi="Segoe UI Symbol" w:cs="Segoe UI Symbol" w:hint="cs"/>
                <w:b/>
                <w:bCs/>
                <w:color w:val="000000" w:themeColor="text1"/>
                <w:sz w:val="24"/>
                <w:szCs w:val="24"/>
                <w:cs/>
              </w:rPr>
              <w:t>✔</w:t>
            </w:r>
          </w:p>
        </w:tc>
        <w:tc>
          <w:tcPr>
            <w:tcW w:w="184" w:type="pct"/>
            <w:tcBorders>
              <w:left w:val="single" w:sz="4" w:space="0" w:color="auto"/>
              <w:right w:val="single" w:sz="4" w:space="0" w:color="auto"/>
            </w:tcBorders>
          </w:tcPr>
          <w:p w14:paraId="5482FE1B" w14:textId="77777777" w:rsidR="008A0A37" w:rsidRPr="007F21BC" w:rsidRDefault="008A0A37" w:rsidP="008A0A37">
            <w:pPr>
              <w:jc w:val="center"/>
              <w:rPr>
                <w:rFonts w:ascii="Wingdings" w:eastAsia="Wingdings" w:hAnsi="Wingdings" w:cs="TH SarabunPSK"/>
                <w:szCs w:val="22"/>
              </w:rPr>
            </w:pPr>
          </w:p>
        </w:tc>
        <w:tc>
          <w:tcPr>
            <w:tcW w:w="166" w:type="pct"/>
            <w:tcBorders>
              <w:left w:val="single" w:sz="4" w:space="0" w:color="auto"/>
              <w:right w:val="single" w:sz="4" w:space="0" w:color="auto"/>
            </w:tcBorders>
          </w:tcPr>
          <w:p w14:paraId="78DD43E0" w14:textId="77777777" w:rsidR="008A0A37" w:rsidRPr="007F21BC" w:rsidRDefault="008A0A37" w:rsidP="008A0A37">
            <w:pPr>
              <w:jc w:val="center"/>
              <w:rPr>
                <w:rFonts w:ascii="Wingdings" w:eastAsia="Wingdings" w:hAnsi="Wingdings" w:cs="TH SarabunPSK"/>
                <w:szCs w:val="22"/>
              </w:rPr>
            </w:pPr>
          </w:p>
        </w:tc>
      </w:tr>
      <w:tr w:rsidR="008A0A37" w:rsidRPr="00412A4E" w14:paraId="34E74B31" w14:textId="27361FFF" w:rsidTr="008A0A37">
        <w:tc>
          <w:tcPr>
            <w:tcW w:w="3690" w:type="pct"/>
            <w:tcBorders>
              <w:left w:val="single" w:sz="4" w:space="0" w:color="auto"/>
              <w:right w:val="single" w:sz="4" w:space="0" w:color="auto"/>
            </w:tcBorders>
          </w:tcPr>
          <w:p w14:paraId="071A1AEB" w14:textId="77777777" w:rsidR="008A0A37" w:rsidRPr="00412A4E" w:rsidRDefault="008A0A37" w:rsidP="008A0A37">
            <w:pPr>
              <w:ind w:left="251"/>
              <w:rPr>
                <w:rFonts w:ascii="TH SarabunPSK" w:hAnsi="TH SarabunPSK" w:cs="TH SarabunPSK"/>
                <w:szCs w:val="22"/>
                <w:cs/>
              </w:rPr>
            </w:pPr>
            <w:r w:rsidRPr="00412A4E">
              <w:rPr>
                <w:rFonts w:ascii="TH SarabunPSK" w:hAnsi="TH SarabunPSK" w:cs="TH SarabunPSK"/>
                <w:szCs w:val="22"/>
                <w:cs/>
              </w:rPr>
              <w:t>(</w:t>
            </w:r>
            <w:r w:rsidRPr="00412A4E">
              <w:rPr>
                <w:rFonts w:ascii="TH SarabunPSK" w:hAnsi="TH SarabunPSK" w:cs="TH SarabunPSK"/>
                <w:szCs w:val="22"/>
              </w:rPr>
              <w:t>2</w:t>
            </w:r>
            <w:r w:rsidRPr="00412A4E">
              <w:rPr>
                <w:rFonts w:ascii="TH SarabunPSK" w:hAnsi="TH SarabunPSK" w:cs="TH SarabunPSK"/>
                <w:szCs w:val="22"/>
                <w:cs/>
              </w:rPr>
              <w:t>)  มีวินัย ตรงต่อเวลา และความรับผิดชอบต่อตนเอง วิชาชีพและสังคม (</w:t>
            </w:r>
            <w:r w:rsidRPr="00412A4E">
              <w:rPr>
                <w:rFonts w:ascii="TH SarabunPSK" w:hAnsi="TH SarabunPSK" w:cs="TH SarabunPSK"/>
                <w:szCs w:val="22"/>
              </w:rPr>
              <w:t>WIL</w:t>
            </w:r>
            <w:r w:rsidRPr="00412A4E">
              <w:rPr>
                <w:rFonts w:ascii="TH SarabunPSK" w:hAnsi="TH SarabunPSK" w:cs="TH SarabunPSK"/>
                <w:szCs w:val="22"/>
                <w:cs/>
              </w:rPr>
              <w:t>)</w:t>
            </w:r>
          </w:p>
        </w:tc>
        <w:tc>
          <w:tcPr>
            <w:tcW w:w="228" w:type="pct"/>
            <w:tcBorders>
              <w:left w:val="single" w:sz="4" w:space="0" w:color="auto"/>
              <w:right w:val="single" w:sz="4" w:space="0" w:color="auto"/>
            </w:tcBorders>
          </w:tcPr>
          <w:p w14:paraId="0F876CF6" w14:textId="66081101" w:rsidR="008A0A37" w:rsidRPr="007F21BC" w:rsidRDefault="008A0A37" w:rsidP="008A0A37">
            <w:pPr>
              <w:jc w:val="center"/>
              <w:rPr>
                <w:rFonts w:ascii="Wingdings" w:eastAsia="Wingdings" w:hAnsi="Wingdings" w:cs="TH SarabunPSK"/>
                <w:szCs w:val="22"/>
              </w:rPr>
            </w:pPr>
          </w:p>
        </w:tc>
        <w:tc>
          <w:tcPr>
            <w:tcW w:w="183" w:type="pct"/>
            <w:tcBorders>
              <w:left w:val="single" w:sz="4" w:space="0" w:color="auto"/>
              <w:right w:val="single" w:sz="4" w:space="0" w:color="auto"/>
            </w:tcBorders>
          </w:tcPr>
          <w:p w14:paraId="596BC6B3" w14:textId="325E484A" w:rsidR="008A0A37" w:rsidRPr="007F21BC" w:rsidRDefault="008A0A37" w:rsidP="008A0A37">
            <w:pPr>
              <w:jc w:val="center"/>
              <w:rPr>
                <w:rFonts w:ascii="Wingdings" w:eastAsia="Wingdings" w:hAnsi="Wingdings" w:cs="TH SarabunPSK"/>
                <w:szCs w:val="22"/>
              </w:rPr>
            </w:pPr>
          </w:p>
        </w:tc>
        <w:tc>
          <w:tcPr>
            <w:tcW w:w="183" w:type="pct"/>
            <w:tcBorders>
              <w:left w:val="single" w:sz="4" w:space="0" w:color="auto"/>
              <w:right w:val="single" w:sz="4" w:space="0" w:color="auto"/>
            </w:tcBorders>
          </w:tcPr>
          <w:p w14:paraId="16B296C0" w14:textId="4C56A0A9" w:rsidR="008A0A37" w:rsidRPr="007F21BC" w:rsidRDefault="008A0A37" w:rsidP="008A0A37">
            <w:pPr>
              <w:jc w:val="center"/>
              <w:rPr>
                <w:rFonts w:ascii="Wingdings" w:eastAsia="Wingdings" w:hAnsi="Wingdings" w:cs="TH SarabunPSK"/>
                <w:szCs w:val="22"/>
              </w:rPr>
            </w:pPr>
          </w:p>
        </w:tc>
        <w:tc>
          <w:tcPr>
            <w:tcW w:w="183" w:type="pct"/>
            <w:tcBorders>
              <w:left w:val="single" w:sz="4" w:space="0" w:color="auto"/>
              <w:right w:val="single" w:sz="4" w:space="0" w:color="auto"/>
            </w:tcBorders>
          </w:tcPr>
          <w:p w14:paraId="5C4DEF6F" w14:textId="5BBDA6D3" w:rsidR="008A0A37" w:rsidRPr="007F21BC" w:rsidRDefault="008A0A37" w:rsidP="008A0A37">
            <w:pPr>
              <w:jc w:val="center"/>
              <w:rPr>
                <w:rFonts w:ascii="Wingdings" w:eastAsia="Wingdings" w:hAnsi="Wingdings" w:cs="TH SarabunPSK"/>
                <w:szCs w:val="22"/>
              </w:rPr>
            </w:pPr>
            <w:r w:rsidRPr="00CE5A42">
              <w:rPr>
                <w:rFonts w:ascii="Segoe UI Symbol" w:eastAsia="Wingdings" w:hAnsi="Segoe UI Symbol" w:cs="Segoe UI Symbol" w:hint="cs"/>
                <w:b/>
                <w:bCs/>
                <w:color w:val="000000" w:themeColor="text1"/>
                <w:sz w:val="24"/>
                <w:szCs w:val="24"/>
                <w:cs/>
              </w:rPr>
              <w:t>✔</w:t>
            </w:r>
          </w:p>
        </w:tc>
        <w:tc>
          <w:tcPr>
            <w:tcW w:w="183" w:type="pct"/>
            <w:tcBorders>
              <w:left w:val="single" w:sz="4" w:space="0" w:color="auto"/>
              <w:right w:val="single" w:sz="4" w:space="0" w:color="auto"/>
            </w:tcBorders>
          </w:tcPr>
          <w:p w14:paraId="5533EE4E" w14:textId="7EE66631" w:rsidR="008A0A37" w:rsidRPr="007F21BC" w:rsidRDefault="008A0A37" w:rsidP="008A0A37">
            <w:pPr>
              <w:jc w:val="center"/>
              <w:rPr>
                <w:rFonts w:ascii="Wingdings" w:eastAsia="Wingdings" w:hAnsi="Wingdings" w:cs="TH SarabunPSK"/>
                <w:szCs w:val="22"/>
              </w:rPr>
            </w:pPr>
            <w:r w:rsidRPr="00CE5A42">
              <w:rPr>
                <w:rFonts w:ascii="Segoe UI Symbol" w:eastAsia="Wingdings" w:hAnsi="Segoe UI Symbol" w:cs="Segoe UI Symbol" w:hint="cs"/>
                <w:b/>
                <w:bCs/>
                <w:color w:val="000000" w:themeColor="text1"/>
                <w:sz w:val="24"/>
                <w:szCs w:val="24"/>
                <w:cs/>
              </w:rPr>
              <w:t>✔</w:t>
            </w:r>
          </w:p>
        </w:tc>
        <w:tc>
          <w:tcPr>
            <w:tcW w:w="184" w:type="pct"/>
            <w:tcBorders>
              <w:left w:val="single" w:sz="4" w:space="0" w:color="auto"/>
              <w:right w:val="single" w:sz="4" w:space="0" w:color="auto"/>
            </w:tcBorders>
          </w:tcPr>
          <w:p w14:paraId="7A1E7C20" w14:textId="77777777" w:rsidR="008A0A37" w:rsidRPr="007F21BC" w:rsidRDefault="008A0A37" w:rsidP="008A0A37">
            <w:pPr>
              <w:jc w:val="center"/>
              <w:rPr>
                <w:rFonts w:ascii="Wingdings" w:eastAsia="Wingdings" w:hAnsi="Wingdings" w:cs="TH SarabunPSK"/>
                <w:szCs w:val="22"/>
              </w:rPr>
            </w:pPr>
          </w:p>
        </w:tc>
        <w:tc>
          <w:tcPr>
            <w:tcW w:w="166" w:type="pct"/>
            <w:tcBorders>
              <w:left w:val="single" w:sz="4" w:space="0" w:color="auto"/>
              <w:right w:val="single" w:sz="4" w:space="0" w:color="auto"/>
            </w:tcBorders>
          </w:tcPr>
          <w:p w14:paraId="62763E58" w14:textId="77777777" w:rsidR="008A0A37" w:rsidRPr="007F21BC" w:rsidRDefault="008A0A37" w:rsidP="008A0A37">
            <w:pPr>
              <w:jc w:val="center"/>
              <w:rPr>
                <w:rFonts w:ascii="Wingdings" w:eastAsia="Wingdings" w:hAnsi="Wingdings" w:cs="TH SarabunPSK"/>
                <w:szCs w:val="22"/>
              </w:rPr>
            </w:pPr>
          </w:p>
        </w:tc>
      </w:tr>
      <w:tr w:rsidR="008A0A37" w:rsidRPr="00412A4E" w14:paraId="64421B3C" w14:textId="1731D3E1" w:rsidTr="008A0A37">
        <w:tc>
          <w:tcPr>
            <w:tcW w:w="3690" w:type="pct"/>
            <w:tcBorders>
              <w:left w:val="single" w:sz="4" w:space="0" w:color="auto"/>
              <w:right w:val="single" w:sz="4" w:space="0" w:color="auto"/>
            </w:tcBorders>
          </w:tcPr>
          <w:p w14:paraId="283C76C9" w14:textId="77777777" w:rsidR="008A0A37" w:rsidRPr="00412A4E" w:rsidRDefault="008A0A37" w:rsidP="008A0A37">
            <w:pPr>
              <w:ind w:left="251"/>
              <w:rPr>
                <w:rFonts w:ascii="TH SarabunPSK" w:hAnsi="TH SarabunPSK" w:cs="TH SarabunPSK"/>
                <w:szCs w:val="22"/>
                <w:cs/>
              </w:rPr>
            </w:pPr>
            <w:r w:rsidRPr="00412A4E">
              <w:rPr>
                <w:rFonts w:ascii="TH SarabunPSK" w:hAnsi="TH SarabunPSK" w:cs="TH SarabunPSK"/>
                <w:szCs w:val="22"/>
                <w:cs/>
              </w:rPr>
              <w:t>(</w:t>
            </w:r>
            <w:r w:rsidRPr="00412A4E">
              <w:rPr>
                <w:rFonts w:ascii="TH SarabunPSK" w:hAnsi="TH SarabunPSK" w:cs="TH SarabunPSK"/>
                <w:szCs w:val="22"/>
              </w:rPr>
              <w:t>3</w:t>
            </w:r>
            <w:r w:rsidRPr="00412A4E">
              <w:rPr>
                <w:rFonts w:ascii="TH SarabunPSK" w:hAnsi="TH SarabunPSK" w:cs="TH SarabunPSK"/>
                <w:szCs w:val="22"/>
                <w:cs/>
              </w:rPr>
              <w:t>)  มีภาวะความเป็นผู้นำและผู้ตาม สามารถทำงานเป็นทีมและสามารถแก้ไขข้อขัดแย้งและลำดับความสำคัญ (</w:t>
            </w:r>
            <w:r w:rsidRPr="00412A4E">
              <w:rPr>
                <w:rFonts w:ascii="TH SarabunPSK" w:hAnsi="TH SarabunPSK" w:cs="TH SarabunPSK"/>
                <w:szCs w:val="22"/>
              </w:rPr>
              <w:t>WIL</w:t>
            </w:r>
            <w:r w:rsidRPr="00412A4E">
              <w:rPr>
                <w:rFonts w:ascii="TH SarabunPSK" w:hAnsi="TH SarabunPSK" w:cs="TH SarabunPSK"/>
                <w:szCs w:val="22"/>
                <w:cs/>
              </w:rPr>
              <w:t>)</w:t>
            </w:r>
          </w:p>
        </w:tc>
        <w:tc>
          <w:tcPr>
            <w:tcW w:w="228" w:type="pct"/>
            <w:tcBorders>
              <w:left w:val="single" w:sz="4" w:space="0" w:color="auto"/>
              <w:right w:val="single" w:sz="4" w:space="0" w:color="auto"/>
            </w:tcBorders>
          </w:tcPr>
          <w:p w14:paraId="32A5CAA5" w14:textId="4FCC45BA" w:rsidR="008A0A37" w:rsidRPr="007F21BC" w:rsidRDefault="008A0A37" w:rsidP="008A0A37">
            <w:pPr>
              <w:jc w:val="center"/>
              <w:rPr>
                <w:rFonts w:ascii="Wingdings" w:eastAsia="Wingdings" w:hAnsi="Wingdings" w:cs="TH SarabunPSK"/>
                <w:szCs w:val="22"/>
              </w:rPr>
            </w:pPr>
          </w:p>
        </w:tc>
        <w:tc>
          <w:tcPr>
            <w:tcW w:w="183" w:type="pct"/>
            <w:tcBorders>
              <w:left w:val="single" w:sz="4" w:space="0" w:color="auto"/>
              <w:right w:val="single" w:sz="4" w:space="0" w:color="auto"/>
            </w:tcBorders>
          </w:tcPr>
          <w:p w14:paraId="1D5BFCAD" w14:textId="606CFA54" w:rsidR="008A0A37" w:rsidRPr="007F21BC" w:rsidRDefault="008A0A37" w:rsidP="008A0A37">
            <w:pPr>
              <w:jc w:val="center"/>
              <w:rPr>
                <w:rFonts w:ascii="Wingdings" w:eastAsia="Wingdings" w:hAnsi="Wingdings" w:cs="TH SarabunPSK"/>
                <w:szCs w:val="22"/>
              </w:rPr>
            </w:pPr>
          </w:p>
        </w:tc>
        <w:tc>
          <w:tcPr>
            <w:tcW w:w="183" w:type="pct"/>
            <w:tcBorders>
              <w:left w:val="single" w:sz="4" w:space="0" w:color="auto"/>
              <w:right w:val="single" w:sz="4" w:space="0" w:color="auto"/>
            </w:tcBorders>
          </w:tcPr>
          <w:p w14:paraId="6CF93F6D" w14:textId="1D22F064" w:rsidR="008A0A37" w:rsidRPr="007F21BC" w:rsidRDefault="008A0A37" w:rsidP="008A0A37">
            <w:pPr>
              <w:jc w:val="center"/>
              <w:rPr>
                <w:rFonts w:ascii="Wingdings" w:eastAsia="Wingdings" w:hAnsi="Wingdings" w:cs="TH SarabunPSK"/>
                <w:szCs w:val="22"/>
              </w:rPr>
            </w:pPr>
          </w:p>
        </w:tc>
        <w:tc>
          <w:tcPr>
            <w:tcW w:w="183" w:type="pct"/>
            <w:tcBorders>
              <w:left w:val="single" w:sz="4" w:space="0" w:color="auto"/>
              <w:right w:val="single" w:sz="4" w:space="0" w:color="auto"/>
            </w:tcBorders>
          </w:tcPr>
          <w:p w14:paraId="31033CD9" w14:textId="7B640C3C" w:rsidR="008A0A37" w:rsidRPr="007F21BC" w:rsidRDefault="008A0A37" w:rsidP="008A0A37">
            <w:pPr>
              <w:jc w:val="center"/>
              <w:rPr>
                <w:rFonts w:ascii="Wingdings" w:eastAsia="Wingdings" w:hAnsi="Wingdings" w:cs="TH SarabunPSK"/>
                <w:szCs w:val="22"/>
              </w:rPr>
            </w:pPr>
            <w:r w:rsidRPr="00CE5A42">
              <w:rPr>
                <w:rFonts w:ascii="Segoe UI Symbol" w:eastAsia="Wingdings" w:hAnsi="Segoe UI Symbol" w:cs="Segoe UI Symbol" w:hint="cs"/>
                <w:b/>
                <w:bCs/>
                <w:color w:val="000000" w:themeColor="text1"/>
                <w:sz w:val="24"/>
                <w:szCs w:val="24"/>
                <w:cs/>
              </w:rPr>
              <w:t>✔</w:t>
            </w:r>
          </w:p>
        </w:tc>
        <w:tc>
          <w:tcPr>
            <w:tcW w:w="183" w:type="pct"/>
            <w:tcBorders>
              <w:left w:val="single" w:sz="4" w:space="0" w:color="auto"/>
              <w:right w:val="single" w:sz="4" w:space="0" w:color="auto"/>
            </w:tcBorders>
          </w:tcPr>
          <w:p w14:paraId="0748F0AB" w14:textId="4E5013B1" w:rsidR="008A0A37" w:rsidRPr="007F21BC" w:rsidRDefault="008A0A37" w:rsidP="008A0A37">
            <w:pPr>
              <w:jc w:val="center"/>
              <w:rPr>
                <w:rFonts w:ascii="Wingdings" w:eastAsia="Wingdings" w:hAnsi="Wingdings" w:cs="TH SarabunPSK"/>
                <w:szCs w:val="22"/>
              </w:rPr>
            </w:pPr>
            <w:r w:rsidRPr="00CE5A42">
              <w:rPr>
                <w:rFonts w:ascii="Segoe UI Symbol" w:eastAsia="Wingdings" w:hAnsi="Segoe UI Symbol" w:cs="Segoe UI Symbol" w:hint="cs"/>
                <w:b/>
                <w:bCs/>
                <w:color w:val="000000" w:themeColor="text1"/>
                <w:sz w:val="24"/>
                <w:szCs w:val="24"/>
                <w:cs/>
              </w:rPr>
              <w:t>✔</w:t>
            </w:r>
          </w:p>
        </w:tc>
        <w:tc>
          <w:tcPr>
            <w:tcW w:w="184" w:type="pct"/>
            <w:tcBorders>
              <w:left w:val="single" w:sz="4" w:space="0" w:color="auto"/>
              <w:right w:val="single" w:sz="4" w:space="0" w:color="auto"/>
            </w:tcBorders>
          </w:tcPr>
          <w:p w14:paraId="2058A05E" w14:textId="77777777" w:rsidR="008A0A37" w:rsidRPr="007F21BC" w:rsidRDefault="008A0A37" w:rsidP="008A0A37">
            <w:pPr>
              <w:jc w:val="center"/>
              <w:rPr>
                <w:rFonts w:ascii="Wingdings" w:eastAsia="Wingdings" w:hAnsi="Wingdings" w:cs="TH SarabunPSK"/>
                <w:szCs w:val="22"/>
              </w:rPr>
            </w:pPr>
          </w:p>
        </w:tc>
        <w:tc>
          <w:tcPr>
            <w:tcW w:w="166" w:type="pct"/>
            <w:tcBorders>
              <w:left w:val="single" w:sz="4" w:space="0" w:color="auto"/>
              <w:right w:val="single" w:sz="4" w:space="0" w:color="auto"/>
            </w:tcBorders>
          </w:tcPr>
          <w:p w14:paraId="6D9A2D1C" w14:textId="77777777" w:rsidR="008A0A37" w:rsidRPr="007F21BC" w:rsidRDefault="008A0A37" w:rsidP="008A0A37">
            <w:pPr>
              <w:jc w:val="center"/>
              <w:rPr>
                <w:rFonts w:ascii="Wingdings" w:eastAsia="Wingdings" w:hAnsi="Wingdings" w:cs="TH SarabunPSK"/>
                <w:szCs w:val="22"/>
              </w:rPr>
            </w:pPr>
          </w:p>
        </w:tc>
      </w:tr>
      <w:tr w:rsidR="008A0A37" w:rsidRPr="00412A4E" w14:paraId="699E5339" w14:textId="0FC6E757" w:rsidTr="008A0A37">
        <w:tc>
          <w:tcPr>
            <w:tcW w:w="3690" w:type="pct"/>
            <w:tcBorders>
              <w:left w:val="single" w:sz="4" w:space="0" w:color="auto"/>
              <w:right w:val="single" w:sz="4" w:space="0" w:color="auto"/>
            </w:tcBorders>
          </w:tcPr>
          <w:p w14:paraId="571BB4CC" w14:textId="77777777" w:rsidR="008A0A37" w:rsidRPr="00412A4E" w:rsidRDefault="008A0A37" w:rsidP="008A0A37">
            <w:pPr>
              <w:ind w:left="251"/>
              <w:rPr>
                <w:rFonts w:ascii="TH SarabunPSK" w:hAnsi="TH SarabunPSK" w:cs="TH SarabunPSK"/>
                <w:szCs w:val="22"/>
                <w:cs/>
              </w:rPr>
            </w:pPr>
            <w:r w:rsidRPr="00412A4E">
              <w:rPr>
                <w:rFonts w:ascii="TH SarabunPSK" w:hAnsi="TH SarabunPSK" w:cs="TH SarabunPSK"/>
                <w:szCs w:val="22"/>
                <w:cs/>
              </w:rPr>
              <w:t>(</w:t>
            </w:r>
            <w:r w:rsidRPr="00412A4E">
              <w:rPr>
                <w:rFonts w:ascii="TH SarabunPSK" w:hAnsi="TH SarabunPSK" w:cs="TH SarabunPSK"/>
                <w:szCs w:val="22"/>
              </w:rPr>
              <w:t>4</w:t>
            </w:r>
            <w:r w:rsidRPr="00412A4E">
              <w:rPr>
                <w:rFonts w:ascii="TH SarabunPSK" w:hAnsi="TH SarabunPSK" w:cs="TH SarabunPSK"/>
                <w:szCs w:val="22"/>
                <w:cs/>
              </w:rPr>
              <w:t>)  เคารพสิทธิและรับฟังความคิดเห็นของผู้อื่น รวมทั้งเคารพในคุณค่าและศักดิ์ศรีของความเป็นมนุษย์</w:t>
            </w:r>
          </w:p>
        </w:tc>
        <w:tc>
          <w:tcPr>
            <w:tcW w:w="228" w:type="pct"/>
            <w:tcBorders>
              <w:left w:val="single" w:sz="4" w:space="0" w:color="auto"/>
              <w:right w:val="single" w:sz="4" w:space="0" w:color="auto"/>
            </w:tcBorders>
          </w:tcPr>
          <w:p w14:paraId="5CF3D471" w14:textId="1FEEF3AC" w:rsidR="008A0A37" w:rsidRPr="007F21BC" w:rsidRDefault="008A0A37" w:rsidP="008A0A37">
            <w:pPr>
              <w:jc w:val="center"/>
              <w:rPr>
                <w:rFonts w:ascii="Wingdings" w:eastAsia="Wingdings" w:hAnsi="Wingdings" w:cs="TH SarabunPSK"/>
                <w:szCs w:val="22"/>
              </w:rPr>
            </w:pPr>
          </w:p>
        </w:tc>
        <w:tc>
          <w:tcPr>
            <w:tcW w:w="183" w:type="pct"/>
            <w:tcBorders>
              <w:left w:val="single" w:sz="4" w:space="0" w:color="auto"/>
              <w:right w:val="single" w:sz="4" w:space="0" w:color="auto"/>
            </w:tcBorders>
          </w:tcPr>
          <w:p w14:paraId="1129E731" w14:textId="026CB882" w:rsidR="008A0A37" w:rsidRPr="007F21BC" w:rsidRDefault="008A0A37" w:rsidP="008A0A37">
            <w:pPr>
              <w:jc w:val="center"/>
              <w:rPr>
                <w:rFonts w:ascii="Wingdings" w:eastAsia="Wingdings" w:hAnsi="Wingdings" w:cs="TH SarabunPSK"/>
                <w:szCs w:val="22"/>
              </w:rPr>
            </w:pPr>
          </w:p>
        </w:tc>
        <w:tc>
          <w:tcPr>
            <w:tcW w:w="183" w:type="pct"/>
            <w:tcBorders>
              <w:left w:val="single" w:sz="4" w:space="0" w:color="auto"/>
              <w:right w:val="single" w:sz="4" w:space="0" w:color="auto"/>
            </w:tcBorders>
          </w:tcPr>
          <w:p w14:paraId="0F970B1C" w14:textId="75777266" w:rsidR="008A0A37" w:rsidRPr="007F21BC" w:rsidRDefault="008A0A37" w:rsidP="008A0A37">
            <w:pPr>
              <w:jc w:val="center"/>
              <w:rPr>
                <w:rFonts w:ascii="Wingdings" w:eastAsia="Wingdings" w:hAnsi="Wingdings" w:cs="TH SarabunPSK"/>
                <w:szCs w:val="22"/>
              </w:rPr>
            </w:pPr>
          </w:p>
        </w:tc>
        <w:tc>
          <w:tcPr>
            <w:tcW w:w="183" w:type="pct"/>
            <w:tcBorders>
              <w:left w:val="single" w:sz="4" w:space="0" w:color="auto"/>
              <w:right w:val="single" w:sz="4" w:space="0" w:color="auto"/>
            </w:tcBorders>
          </w:tcPr>
          <w:p w14:paraId="3091EF83" w14:textId="6489ED63" w:rsidR="008A0A37" w:rsidRPr="007F21BC" w:rsidRDefault="008A0A37" w:rsidP="008A0A37">
            <w:pPr>
              <w:jc w:val="center"/>
              <w:rPr>
                <w:rFonts w:ascii="Wingdings" w:eastAsia="Wingdings" w:hAnsi="Wingdings" w:cs="TH SarabunPSK"/>
                <w:szCs w:val="22"/>
              </w:rPr>
            </w:pPr>
            <w:r w:rsidRPr="00CE5A42">
              <w:rPr>
                <w:rFonts w:ascii="Segoe UI Symbol" w:eastAsia="Wingdings" w:hAnsi="Segoe UI Symbol" w:cs="Segoe UI Symbol" w:hint="cs"/>
                <w:b/>
                <w:bCs/>
                <w:color w:val="000000" w:themeColor="text1"/>
                <w:sz w:val="24"/>
                <w:szCs w:val="24"/>
                <w:cs/>
              </w:rPr>
              <w:t>✔</w:t>
            </w:r>
          </w:p>
        </w:tc>
        <w:tc>
          <w:tcPr>
            <w:tcW w:w="183" w:type="pct"/>
            <w:tcBorders>
              <w:left w:val="single" w:sz="4" w:space="0" w:color="auto"/>
              <w:right w:val="single" w:sz="4" w:space="0" w:color="auto"/>
            </w:tcBorders>
          </w:tcPr>
          <w:p w14:paraId="5A5F489C" w14:textId="1877A266" w:rsidR="008A0A37" w:rsidRPr="007F21BC" w:rsidRDefault="008A0A37" w:rsidP="008A0A37">
            <w:pPr>
              <w:jc w:val="center"/>
              <w:rPr>
                <w:rFonts w:ascii="Wingdings" w:eastAsia="Wingdings" w:hAnsi="Wingdings" w:cs="TH SarabunPSK"/>
                <w:szCs w:val="22"/>
              </w:rPr>
            </w:pPr>
            <w:r w:rsidRPr="00CE5A42">
              <w:rPr>
                <w:rFonts w:ascii="Segoe UI Symbol" w:eastAsia="Wingdings" w:hAnsi="Segoe UI Symbol" w:cs="Segoe UI Symbol" w:hint="cs"/>
                <w:b/>
                <w:bCs/>
                <w:color w:val="000000" w:themeColor="text1"/>
                <w:sz w:val="24"/>
                <w:szCs w:val="24"/>
                <w:cs/>
              </w:rPr>
              <w:t>✔</w:t>
            </w:r>
          </w:p>
        </w:tc>
        <w:tc>
          <w:tcPr>
            <w:tcW w:w="184" w:type="pct"/>
            <w:tcBorders>
              <w:left w:val="single" w:sz="4" w:space="0" w:color="auto"/>
              <w:right w:val="single" w:sz="4" w:space="0" w:color="auto"/>
            </w:tcBorders>
          </w:tcPr>
          <w:p w14:paraId="5F9C5EC4" w14:textId="77777777" w:rsidR="008A0A37" w:rsidRPr="007F21BC" w:rsidRDefault="008A0A37" w:rsidP="008A0A37">
            <w:pPr>
              <w:jc w:val="center"/>
              <w:rPr>
                <w:rFonts w:ascii="Wingdings" w:eastAsia="Wingdings" w:hAnsi="Wingdings" w:cs="TH SarabunPSK"/>
                <w:szCs w:val="22"/>
              </w:rPr>
            </w:pPr>
          </w:p>
        </w:tc>
        <w:tc>
          <w:tcPr>
            <w:tcW w:w="166" w:type="pct"/>
            <w:tcBorders>
              <w:left w:val="single" w:sz="4" w:space="0" w:color="auto"/>
              <w:right w:val="single" w:sz="4" w:space="0" w:color="auto"/>
            </w:tcBorders>
          </w:tcPr>
          <w:p w14:paraId="5CA5BDF5" w14:textId="77777777" w:rsidR="008A0A37" w:rsidRPr="007F21BC" w:rsidRDefault="008A0A37" w:rsidP="008A0A37">
            <w:pPr>
              <w:jc w:val="center"/>
              <w:rPr>
                <w:rFonts w:ascii="Wingdings" w:eastAsia="Wingdings" w:hAnsi="Wingdings" w:cs="TH SarabunPSK"/>
                <w:szCs w:val="22"/>
              </w:rPr>
            </w:pPr>
          </w:p>
        </w:tc>
      </w:tr>
      <w:tr w:rsidR="008A0A37" w:rsidRPr="00412A4E" w14:paraId="4BA46B13" w14:textId="59146738" w:rsidTr="008A0A37">
        <w:tc>
          <w:tcPr>
            <w:tcW w:w="3690" w:type="pct"/>
            <w:tcBorders>
              <w:left w:val="single" w:sz="4" w:space="0" w:color="auto"/>
              <w:right w:val="single" w:sz="4" w:space="0" w:color="auto"/>
            </w:tcBorders>
          </w:tcPr>
          <w:p w14:paraId="79EB9B5A" w14:textId="77777777" w:rsidR="008A0A37" w:rsidRPr="00412A4E" w:rsidRDefault="008A0A37" w:rsidP="008A0A37">
            <w:pPr>
              <w:ind w:left="251"/>
              <w:rPr>
                <w:rFonts w:ascii="TH SarabunPSK" w:hAnsi="TH SarabunPSK" w:cs="TH SarabunPSK"/>
                <w:szCs w:val="22"/>
                <w:cs/>
              </w:rPr>
            </w:pPr>
            <w:r w:rsidRPr="00412A4E">
              <w:rPr>
                <w:rFonts w:ascii="TH SarabunPSK" w:hAnsi="TH SarabunPSK" w:cs="TH SarabunPSK"/>
                <w:szCs w:val="22"/>
                <w:cs/>
              </w:rPr>
              <w:t>(</w:t>
            </w:r>
            <w:r w:rsidRPr="00412A4E">
              <w:rPr>
                <w:rFonts w:ascii="TH SarabunPSK" w:hAnsi="TH SarabunPSK" w:cs="TH SarabunPSK"/>
                <w:szCs w:val="22"/>
              </w:rPr>
              <w:t>5</w:t>
            </w:r>
            <w:r w:rsidRPr="00412A4E">
              <w:rPr>
                <w:rFonts w:ascii="TH SarabunPSK" w:hAnsi="TH SarabunPSK" w:cs="TH SarabunPSK"/>
                <w:szCs w:val="22"/>
                <w:cs/>
              </w:rPr>
              <w:t>)  เคารพกฎระเบียบและข้อบังคับต่าง ๆ ขององค์กรและสังคม (</w:t>
            </w:r>
            <w:r w:rsidRPr="00412A4E">
              <w:rPr>
                <w:rFonts w:ascii="TH SarabunPSK" w:hAnsi="TH SarabunPSK" w:cs="TH SarabunPSK"/>
                <w:szCs w:val="22"/>
              </w:rPr>
              <w:t>WIL</w:t>
            </w:r>
            <w:r w:rsidRPr="00412A4E">
              <w:rPr>
                <w:rFonts w:ascii="TH SarabunPSK" w:hAnsi="TH SarabunPSK" w:cs="TH SarabunPSK"/>
                <w:szCs w:val="22"/>
                <w:cs/>
              </w:rPr>
              <w:t>)</w:t>
            </w:r>
          </w:p>
        </w:tc>
        <w:tc>
          <w:tcPr>
            <w:tcW w:w="228" w:type="pct"/>
            <w:tcBorders>
              <w:left w:val="single" w:sz="4" w:space="0" w:color="auto"/>
              <w:right w:val="single" w:sz="4" w:space="0" w:color="auto"/>
            </w:tcBorders>
          </w:tcPr>
          <w:p w14:paraId="5EB3D03E" w14:textId="19868070" w:rsidR="008A0A37" w:rsidRPr="007F21BC" w:rsidRDefault="008A0A37" w:rsidP="008A0A37">
            <w:pPr>
              <w:jc w:val="center"/>
              <w:rPr>
                <w:rFonts w:ascii="Wingdings" w:eastAsia="Wingdings" w:hAnsi="Wingdings" w:cs="TH SarabunPSK"/>
                <w:szCs w:val="22"/>
              </w:rPr>
            </w:pPr>
          </w:p>
        </w:tc>
        <w:tc>
          <w:tcPr>
            <w:tcW w:w="183" w:type="pct"/>
            <w:tcBorders>
              <w:left w:val="single" w:sz="4" w:space="0" w:color="auto"/>
              <w:right w:val="single" w:sz="4" w:space="0" w:color="auto"/>
            </w:tcBorders>
          </w:tcPr>
          <w:p w14:paraId="3348C0CD" w14:textId="672BE1E8" w:rsidR="008A0A37" w:rsidRPr="007F21BC" w:rsidRDefault="008A0A37" w:rsidP="008A0A37">
            <w:pPr>
              <w:jc w:val="center"/>
              <w:rPr>
                <w:rFonts w:ascii="Wingdings" w:eastAsia="Wingdings" w:hAnsi="Wingdings" w:cs="TH SarabunPSK"/>
                <w:szCs w:val="22"/>
              </w:rPr>
            </w:pPr>
          </w:p>
        </w:tc>
        <w:tc>
          <w:tcPr>
            <w:tcW w:w="183" w:type="pct"/>
            <w:tcBorders>
              <w:left w:val="single" w:sz="4" w:space="0" w:color="auto"/>
              <w:right w:val="single" w:sz="4" w:space="0" w:color="auto"/>
            </w:tcBorders>
          </w:tcPr>
          <w:p w14:paraId="09194FFE" w14:textId="7AE2BAF9" w:rsidR="008A0A37" w:rsidRPr="007F21BC" w:rsidRDefault="008A0A37" w:rsidP="008A0A37">
            <w:pPr>
              <w:jc w:val="center"/>
              <w:rPr>
                <w:rFonts w:ascii="Wingdings" w:eastAsia="Wingdings" w:hAnsi="Wingdings" w:cs="TH SarabunPSK"/>
                <w:szCs w:val="22"/>
              </w:rPr>
            </w:pPr>
          </w:p>
        </w:tc>
        <w:tc>
          <w:tcPr>
            <w:tcW w:w="183" w:type="pct"/>
            <w:tcBorders>
              <w:left w:val="single" w:sz="4" w:space="0" w:color="auto"/>
              <w:right w:val="single" w:sz="4" w:space="0" w:color="auto"/>
            </w:tcBorders>
          </w:tcPr>
          <w:p w14:paraId="2B1E7CBF" w14:textId="2BD68634" w:rsidR="008A0A37" w:rsidRPr="007F21BC" w:rsidRDefault="008A0A37" w:rsidP="008A0A37">
            <w:pPr>
              <w:jc w:val="center"/>
              <w:rPr>
                <w:rFonts w:ascii="Wingdings" w:eastAsia="Wingdings" w:hAnsi="Wingdings" w:cs="TH SarabunPSK"/>
                <w:szCs w:val="22"/>
              </w:rPr>
            </w:pPr>
            <w:r w:rsidRPr="00CE5A42">
              <w:rPr>
                <w:rFonts w:ascii="Segoe UI Symbol" w:eastAsia="Wingdings" w:hAnsi="Segoe UI Symbol" w:cs="Segoe UI Symbol" w:hint="cs"/>
                <w:b/>
                <w:bCs/>
                <w:color w:val="000000" w:themeColor="text1"/>
                <w:sz w:val="24"/>
                <w:szCs w:val="24"/>
                <w:cs/>
              </w:rPr>
              <w:t>✔</w:t>
            </w:r>
          </w:p>
        </w:tc>
        <w:tc>
          <w:tcPr>
            <w:tcW w:w="183" w:type="pct"/>
            <w:tcBorders>
              <w:left w:val="single" w:sz="4" w:space="0" w:color="auto"/>
              <w:right w:val="single" w:sz="4" w:space="0" w:color="auto"/>
            </w:tcBorders>
          </w:tcPr>
          <w:p w14:paraId="00D4F4E2" w14:textId="05440E2A" w:rsidR="008A0A37" w:rsidRPr="007F21BC" w:rsidRDefault="008A0A37" w:rsidP="008A0A37">
            <w:pPr>
              <w:jc w:val="center"/>
              <w:rPr>
                <w:rFonts w:ascii="Wingdings" w:eastAsia="Wingdings" w:hAnsi="Wingdings" w:cs="TH SarabunPSK"/>
                <w:szCs w:val="22"/>
              </w:rPr>
            </w:pPr>
            <w:r w:rsidRPr="00CE5A42">
              <w:rPr>
                <w:rFonts w:ascii="Segoe UI Symbol" w:eastAsia="Wingdings" w:hAnsi="Segoe UI Symbol" w:cs="Segoe UI Symbol" w:hint="cs"/>
                <w:b/>
                <w:bCs/>
                <w:color w:val="000000" w:themeColor="text1"/>
                <w:sz w:val="24"/>
                <w:szCs w:val="24"/>
                <w:cs/>
              </w:rPr>
              <w:t>✔</w:t>
            </w:r>
          </w:p>
        </w:tc>
        <w:tc>
          <w:tcPr>
            <w:tcW w:w="184" w:type="pct"/>
            <w:tcBorders>
              <w:left w:val="single" w:sz="4" w:space="0" w:color="auto"/>
              <w:right w:val="single" w:sz="4" w:space="0" w:color="auto"/>
            </w:tcBorders>
          </w:tcPr>
          <w:p w14:paraId="6CF04BF9" w14:textId="77777777" w:rsidR="008A0A37" w:rsidRPr="007F21BC" w:rsidRDefault="008A0A37" w:rsidP="008A0A37">
            <w:pPr>
              <w:jc w:val="center"/>
              <w:rPr>
                <w:rFonts w:ascii="Wingdings" w:eastAsia="Wingdings" w:hAnsi="Wingdings" w:cs="TH SarabunPSK"/>
                <w:szCs w:val="22"/>
              </w:rPr>
            </w:pPr>
          </w:p>
        </w:tc>
        <w:tc>
          <w:tcPr>
            <w:tcW w:w="166" w:type="pct"/>
            <w:tcBorders>
              <w:left w:val="single" w:sz="4" w:space="0" w:color="auto"/>
              <w:right w:val="single" w:sz="4" w:space="0" w:color="auto"/>
            </w:tcBorders>
          </w:tcPr>
          <w:p w14:paraId="7EC8A296" w14:textId="77777777" w:rsidR="008A0A37" w:rsidRPr="007F21BC" w:rsidRDefault="008A0A37" w:rsidP="008A0A37">
            <w:pPr>
              <w:jc w:val="center"/>
              <w:rPr>
                <w:rFonts w:ascii="Wingdings" w:eastAsia="Wingdings" w:hAnsi="Wingdings" w:cs="TH SarabunPSK"/>
                <w:szCs w:val="22"/>
              </w:rPr>
            </w:pPr>
          </w:p>
        </w:tc>
      </w:tr>
      <w:tr w:rsidR="008A0A37" w:rsidRPr="00412A4E" w14:paraId="5EFB3501" w14:textId="17CC6F7E" w:rsidTr="008A0A37">
        <w:tc>
          <w:tcPr>
            <w:tcW w:w="3690" w:type="pct"/>
            <w:tcBorders>
              <w:left w:val="single" w:sz="4" w:space="0" w:color="auto"/>
              <w:right w:val="single" w:sz="4" w:space="0" w:color="auto"/>
            </w:tcBorders>
          </w:tcPr>
          <w:p w14:paraId="7DACA0E0" w14:textId="77777777" w:rsidR="008A0A37" w:rsidRPr="00412A4E" w:rsidRDefault="008A0A37" w:rsidP="008A0A37">
            <w:pPr>
              <w:ind w:left="251"/>
              <w:rPr>
                <w:rFonts w:ascii="TH SarabunPSK" w:hAnsi="TH SarabunPSK" w:cs="TH SarabunPSK"/>
                <w:szCs w:val="22"/>
                <w:cs/>
              </w:rPr>
            </w:pPr>
            <w:r w:rsidRPr="00412A4E">
              <w:rPr>
                <w:rFonts w:ascii="TH SarabunPSK" w:hAnsi="TH SarabunPSK" w:cs="TH SarabunPSK"/>
                <w:szCs w:val="22"/>
                <w:cs/>
              </w:rPr>
              <w:t>(</w:t>
            </w:r>
            <w:r w:rsidRPr="00412A4E">
              <w:rPr>
                <w:rFonts w:ascii="TH SarabunPSK" w:hAnsi="TH SarabunPSK" w:cs="TH SarabunPSK"/>
                <w:szCs w:val="22"/>
              </w:rPr>
              <w:t>6</w:t>
            </w:r>
            <w:r w:rsidRPr="00412A4E">
              <w:rPr>
                <w:rFonts w:ascii="TH SarabunPSK" w:hAnsi="TH SarabunPSK" w:cs="TH SarabunPSK"/>
                <w:szCs w:val="22"/>
                <w:cs/>
              </w:rPr>
              <w:t>)  สามารถวิเคราะห์ผลกระทบจากการนำแนวคิดหรือทฤษฎีมาใช้ในองค์กร</w:t>
            </w:r>
          </w:p>
        </w:tc>
        <w:tc>
          <w:tcPr>
            <w:tcW w:w="228" w:type="pct"/>
            <w:tcBorders>
              <w:left w:val="single" w:sz="4" w:space="0" w:color="auto"/>
              <w:right w:val="single" w:sz="4" w:space="0" w:color="auto"/>
            </w:tcBorders>
          </w:tcPr>
          <w:p w14:paraId="62A49D92" w14:textId="45F121C4" w:rsidR="008A0A37" w:rsidRPr="007F21BC" w:rsidRDefault="008A0A37" w:rsidP="008A0A37">
            <w:pPr>
              <w:jc w:val="center"/>
              <w:rPr>
                <w:rFonts w:ascii="Wingdings" w:eastAsia="Wingdings" w:hAnsi="Wingdings" w:cs="TH SarabunPSK"/>
                <w:szCs w:val="22"/>
              </w:rPr>
            </w:pPr>
          </w:p>
        </w:tc>
        <w:tc>
          <w:tcPr>
            <w:tcW w:w="183" w:type="pct"/>
            <w:tcBorders>
              <w:left w:val="single" w:sz="4" w:space="0" w:color="auto"/>
              <w:right w:val="single" w:sz="4" w:space="0" w:color="auto"/>
            </w:tcBorders>
          </w:tcPr>
          <w:p w14:paraId="603DCEF7" w14:textId="45FE402F" w:rsidR="008A0A37" w:rsidRPr="007F21BC" w:rsidRDefault="008A0A37" w:rsidP="008A0A37">
            <w:pPr>
              <w:jc w:val="center"/>
              <w:rPr>
                <w:rFonts w:ascii="Wingdings" w:eastAsia="Wingdings" w:hAnsi="Wingdings" w:cs="TH SarabunPSK"/>
                <w:szCs w:val="22"/>
              </w:rPr>
            </w:pPr>
          </w:p>
        </w:tc>
        <w:tc>
          <w:tcPr>
            <w:tcW w:w="183" w:type="pct"/>
            <w:tcBorders>
              <w:left w:val="single" w:sz="4" w:space="0" w:color="auto"/>
              <w:right w:val="single" w:sz="4" w:space="0" w:color="auto"/>
            </w:tcBorders>
          </w:tcPr>
          <w:p w14:paraId="3E39CD45" w14:textId="2DB2F8C4" w:rsidR="008A0A37" w:rsidRPr="007F21BC" w:rsidRDefault="008A0A37" w:rsidP="008A0A37">
            <w:pPr>
              <w:jc w:val="center"/>
              <w:rPr>
                <w:rFonts w:ascii="Wingdings" w:eastAsia="Wingdings" w:hAnsi="Wingdings" w:cs="TH SarabunPSK"/>
                <w:szCs w:val="22"/>
              </w:rPr>
            </w:pPr>
          </w:p>
        </w:tc>
        <w:tc>
          <w:tcPr>
            <w:tcW w:w="183" w:type="pct"/>
            <w:tcBorders>
              <w:left w:val="single" w:sz="4" w:space="0" w:color="auto"/>
              <w:right w:val="single" w:sz="4" w:space="0" w:color="auto"/>
            </w:tcBorders>
          </w:tcPr>
          <w:p w14:paraId="4A84AD5A" w14:textId="43C5F680" w:rsidR="008A0A37" w:rsidRPr="007F21BC" w:rsidRDefault="008A0A37" w:rsidP="008A0A37">
            <w:pPr>
              <w:jc w:val="center"/>
              <w:rPr>
                <w:rFonts w:ascii="Wingdings" w:eastAsia="Wingdings" w:hAnsi="Wingdings" w:cs="TH SarabunPSK"/>
                <w:szCs w:val="22"/>
              </w:rPr>
            </w:pPr>
            <w:r w:rsidRPr="00CE5A42">
              <w:rPr>
                <w:rFonts w:ascii="Segoe UI Symbol" w:eastAsia="Wingdings" w:hAnsi="Segoe UI Symbol" w:cs="Segoe UI Symbol" w:hint="cs"/>
                <w:b/>
                <w:bCs/>
                <w:color w:val="000000" w:themeColor="text1"/>
                <w:sz w:val="24"/>
                <w:szCs w:val="24"/>
                <w:cs/>
              </w:rPr>
              <w:t>✔</w:t>
            </w:r>
          </w:p>
        </w:tc>
        <w:tc>
          <w:tcPr>
            <w:tcW w:w="183" w:type="pct"/>
            <w:tcBorders>
              <w:left w:val="single" w:sz="4" w:space="0" w:color="auto"/>
              <w:right w:val="single" w:sz="4" w:space="0" w:color="auto"/>
            </w:tcBorders>
          </w:tcPr>
          <w:p w14:paraId="7EC85D56" w14:textId="15714302" w:rsidR="008A0A37" w:rsidRPr="007F21BC" w:rsidRDefault="008A0A37" w:rsidP="008A0A37">
            <w:pPr>
              <w:jc w:val="center"/>
              <w:rPr>
                <w:rFonts w:ascii="Wingdings" w:eastAsia="Wingdings" w:hAnsi="Wingdings" w:cs="TH SarabunPSK"/>
                <w:szCs w:val="22"/>
              </w:rPr>
            </w:pPr>
            <w:r w:rsidRPr="00CE5A42">
              <w:rPr>
                <w:rFonts w:ascii="Segoe UI Symbol" w:eastAsia="Wingdings" w:hAnsi="Segoe UI Symbol" w:cs="Segoe UI Symbol" w:hint="cs"/>
                <w:b/>
                <w:bCs/>
                <w:color w:val="000000" w:themeColor="text1"/>
                <w:sz w:val="24"/>
                <w:szCs w:val="24"/>
                <w:cs/>
              </w:rPr>
              <w:t>✔</w:t>
            </w:r>
          </w:p>
        </w:tc>
        <w:tc>
          <w:tcPr>
            <w:tcW w:w="184" w:type="pct"/>
            <w:tcBorders>
              <w:left w:val="single" w:sz="4" w:space="0" w:color="auto"/>
              <w:right w:val="single" w:sz="4" w:space="0" w:color="auto"/>
            </w:tcBorders>
          </w:tcPr>
          <w:p w14:paraId="76935346" w14:textId="77777777" w:rsidR="008A0A37" w:rsidRPr="007F21BC" w:rsidRDefault="008A0A37" w:rsidP="008A0A37">
            <w:pPr>
              <w:jc w:val="center"/>
              <w:rPr>
                <w:rFonts w:ascii="Wingdings" w:eastAsia="Wingdings" w:hAnsi="Wingdings" w:cs="TH SarabunPSK"/>
                <w:szCs w:val="22"/>
              </w:rPr>
            </w:pPr>
          </w:p>
        </w:tc>
        <w:tc>
          <w:tcPr>
            <w:tcW w:w="166" w:type="pct"/>
            <w:tcBorders>
              <w:left w:val="single" w:sz="4" w:space="0" w:color="auto"/>
              <w:right w:val="single" w:sz="4" w:space="0" w:color="auto"/>
            </w:tcBorders>
          </w:tcPr>
          <w:p w14:paraId="18DE0241" w14:textId="77777777" w:rsidR="008A0A37" w:rsidRPr="007F21BC" w:rsidRDefault="008A0A37" w:rsidP="008A0A37">
            <w:pPr>
              <w:jc w:val="center"/>
              <w:rPr>
                <w:rFonts w:ascii="Wingdings" w:eastAsia="Wingdings" w:hAnsi="Wingdings" w:cs="TH SarabunPSK"/>
                <w:szCs w:val="22"/>
              </w:rPr>
            </w:pPr>
          </w:p>
        </w:tc>
      </w:tr>
      <w:tr w:rsidR="008A0A37" w:rsidRPr="00412A4E" w14:paraId="6E5B11A9" w14:textId="15257B37" w:rsidTr="008A0A37">
        <w:tc>
          <w:tcPr>
            <w:tcW w:w="3690" w:type="pct"/>
            <w:tcBorders>
              <w:left w:val="single" w:sz="4" w:space="0" w:color="auto"/>
              <w:bottom w:val="single" w:sz="4" w:space="0" w:color="auto"/>
              <w:right w:val="single" w:sz="4" w:space="0" w:color="auto"/>
            </w:tcBorders>
          </w:tcPr>
          <w:p w14:paraId="662D4300" w14:textId="77777777" w:rsidR="008A0A37" w:rsidRPr="00412A4E" w:rsidRDefault="008A0A37" w:rsidP="008A0A37">
            <w:pPr>
              <w:ind w:left="251"/>
              <w:rPr>
                <w:rFonts w:ascii="TH SarabunPSK" w:hAnsi="TH SarabunPSK" w:cs="TH SarabunPSK"/>
                <w:szCs w:val="22"/>
                <w:cs/>
              </w:rPr>
            </w:pPr>
            <w:r w:rsidRPr="00412A4E">
              <w:rPr>
                <w:rFonts w:ascii="TH SarabunPSK" w:hAnsi="TH SarabunPSK" w:cs="TH SarabunPSK"/>
                <w:szCs w:val="22"/>
                <w:cs/>
              </w:rPr>
              <w:t>(</w:t>
            </w:r>
            <w:r w:rsidRPr="00412A4E">
              <w:rPr>
                <w:rFonts w:ascii="TH SarabunPSK" w:hAnsi="TH SarabunPSK" w:cs="TH SarabunPSK"/>
                <w:szCs w:val="22"/>
              </w:rPr>
              <w:t>7</w:t>
            </w:r>
            <w:r w:rsidRPr="00412A4E">
              <w:rPr>
                <w:rFonts w:ascii="TH SarabunPSK" w:hAnsi="TH SarabunPSK" w:cs="TH SarabunPSK"/>
                <w:szCs w:val="22"/>
                <w:cs/>
              </w:rPr>
              <w:t>)  มีจรรยาบรรณทางวิชาการและวิชาชีพ</w:t>
            </w:r>
          </w:p>
        </w:tc>
        <w:tc>
          <w:tcPr>
            <w:tcW w:w="228" w:type="pct"/>
            <w:tcBorders>
              <w:left w:val="single" w:sz="4" w:space="0" w:color="auto"/>
              <w:bottom w:val="single" w:sz="4" w:space="0" w:color="auto"/>
              <w:right w:val="single" w:sz="4" w:space="0" w:color="auto"/>
            </w:tcBorders>
          </w:tcPr>
          <w:p w14:paraId="71703675" w14:textId="2BEA423E" w:rsidR="008A0A37" w:rsidRPr="007F21BC" w:rsidRDefault="008A0A37" w:rsidP="008A0A37">
            <w:pPr>
              <w:jc w:val="center"/>
              <w:rPr>
                <w:rFonts w:ascii="Wingdings" w:eastAsia="Wingdings" w:hAnsi="Wingdings" w:cs="TH SarabunPSK"/>
                <w:szCs w:val="22"/>
              </w:rPr>
            </w:pPr>
          </w:p>
        </w:tc>
        <w:tc>
          <w:tcPr>
            <w:tcW w:w="183" w:type="pct"/>
            <w:tcBorders>
              <w:left w:val="single" w:sz="4" w:space="0" w:color="auto"/>
              <w:bottom w:val="single" w:sz="4" w:space="0" w:color="auto"/>
              <w:right w:val="single" w:sz="4" w:space="0" w:color="auto"/>
            </w:tcBorders>
          </w:tcPr>
          <w:p w14:paraId="78E61013" w14:textId="73129BA7" w:rsidR="008A0A37" w:rsidRPr="007F21BC" w:rsidRDefault="008A0A37" w:rsidP="008A0A37">
            <w:pPr>
              <w:jc w:val="center"/>
              <w:rPr>
                <w:rFonts w:ascii="Wingdings" w:eastAsia="Wingdings" w:hAnsi="Wingdings" w:cs="TH SarabunPSK"/>
                <w:szCs w:val="22"/>
              </w:rPr>
            </w:pPr>
          </w:p>
        </w:tc>
        <w:tc>
          <w:tcPr>
            <w:tcW w:w="183" w:type="pct"/>
            <w:tcBorders>
              <w:left w:val="single" w:sz="4" w:space="0" w:color="auto"/>
              <w:bottom w:val="single" w:sz="4" w:space="0" w:color="auto"/>
              <w:right w:val="single" w:sz="4" w:space="0" w:color="auto"/>
            </w:tcBorders>
          </w:tcPr>
          <w:p w14:paraId="2D03A68F" w14:textId="4D73EB31" w:rsidR="008A0A37" w:rsidRPr="007F21BC" w:rsidRDefault="008A0A37" w:rsidP="008A0A37">
            <w:pPr>
              <w:jc w:val="center"/>
              <w:rPr>
                <w:rFonts w:ascii="Wingdings" w:eastAsia="Wingdings" w:hAnsi="Wingdings" w:cs="TH SarabunPSK"/>
                <w:szCs w:val="22"/>
              </w:rPr>
            </w:pPr>
          </w:p>
        </w:tc>
        <w:tc>
          <w:tcPr>
            <w:tcW w:w="183" w:type="pct"/>
            <w:tcBorders>
              <w:left w:val="single" w:sz="4" w:space="0" w:color="auto"/>
              <w:bottom w:val="single" w:sz="4" w:space="0" w:color="auto"/>
              <w:right w:val="single" w:sz="4" w:space="0" w:color="auto"/>
            </w:tcBorders>
          </w:tcPr>
          <w:p w14:paraId="001986F5" w14:textId="1D88CE53" w:rsidR="008A0A37" w:rsidRPr="007F21BC" w:rsidRDefault="008A0A37" w:rsidP="008A0A37">
            <w:pPr>
              <w:jc w:val="center"/>
              <w:rPr>
                <w:rFonts w:ascii="Wingdings" w:eastAsia="Wingdings" w:hAnsi="Wingdings" w:cs="TH SarabunPSK"/>
                <w:szCs w:val="22"/>
              </w:rPr>
            </w:pPr>
            <w:r w:rsidRPr="00CE5A42">
              <w:rPr>
                <w:rFonts w:ascii="Segoe UI Symbol" w:eastAsia="Wingdings" w:hAnsi="Segoe UI Symbol" w:cs="Segoe UI Symbol" w:hint="cs"/>
                <w:b/>
                <w:bCs/>
                <w:color w:val="000000" w:themeColor="text1"/>
                <w:sz w:val="24"/>
                <w:szCs w:val="24"/>
                <w:cs/>
              </w:rPr>
              <w:t>✔</w:t>
            </w:r>
          </w:p>
        </w:tc>
        <w:tc>
          <w:tcPr>
            <w:tcW w:w="183" w:type="pct"/>
            <w:tcBorders>
              <w:left w:val="single" w:sz="4" w:space="0" w:color="auto"/>
              <w:bottom w:val="single" w:sz="4" w:space="0" w:color="auto"/>
              <w:right w:val="single" w:sz="4" w:space="0" w:color="auto"/>
            </w:tcBorders>
          </w:tcPr>
          <w:p w14:paraId="3F4696ED" w14:textId="4D5201A6" w:rsidR="008A0A37" w:rsidRPr="007F21BC" w:rsidRDefault="008A0A37" w:rsidP="008A0A37">
            <w:pPr>
              <w:jc w:val="center"/>
              <w:rPr>
                <w:rFonts w:ascii="Wingdings" w:eastAsia="Wingdings" w:hAnsi="Wingdings" w:cs="TH SarabunPSK"/>
                <w:szCs w:val="22"/>
              </w:rPr>
            </w:pPr>
            <w:r w:rsidRPr="00CE5A42">
              <w:rPr>
                <w:rFonts w:ascii="Segoe UI Symbol" w:eastAsia="Wingdings" w:hAnsi="Segoe UI Symbol" w:cs="Segoe UI Symbol" w:hint="cs"/>
                <w:b/>
                <w:bCs/>
                <w:color w:val="000000" w:themeColor="text1"/>
                <w:sz w:val="24"/>
                <w:szCs w:val="24"/>
                <w:cs/>
              </w:rPr>
              <w:t>✔</w:t>
            </w:r>
          </w:p>
        </w:tc>
        <w:tc>
          <w:tcPr>
            <w:tcW w:w="184" w:type="pct"/>
            <w:tcBorders>
              <w:left w:val="single" w:sz="4" w:space="0" w:color="auto"/>
              <w:bottom w:val="single" w:sz="4" w:space="0" w:color="auto"/>
              <w:right w:val="single" w:sz="4" w:space="0" w:color="auto"/>
            </w:tcBorders>
          </w:tcPr>
          <w:p w14:paraId="5DEB526F" w14:textId="77777777" w:rsidR="008A0A37" w:rsidRPr="007F21BC" w:rsidRDefault="008A0A37" w:rsidP="008A0A37">
            <w:pPr>
              <w:jc w:val="center"/>
              <w:rPr>
                <w:rFonts w:ascii="Wingdings" w:eastAsia="Wingdings" w:hAnsi="Wingdings" w:cs="TH SarabunPSK"/>
                <w:szCs w:val="22"/>
              </w:rPr>
            </w:pPr>
          </w:p>
        </w:tc>
        <w:tc>
          <w:tcPr>
            <w:tcW w:w="166" w:type="pct"/>
            <w:tcBorders>
              <w:left w:val="single" w:sz="4" w:space="0" w:color="auto"/>
              <w:bottom w:val="single" w:sz="4" w:space="0" w:color="auto"/>
              <w:right w:val="single" w:sz="4" w:space="0" w:color="auto"/>
            </w:tcBorders>
          </w:tcPr>
          <w:p w14:paraId="59F497FD" w14:textId="77777777" w:rsidR="008A0A37" w:rsidRPr="007F21BC" w:rsidRDefault="008A0A37" w:rsidP="008A0A37">
            <w:pPr>
              <w:jc w:val="center"/>
              <w:rPr>
                <w:rFonts w:ascii="Wingdings" w:eastAsia="Wingdings" w:hAnsi="Wingdings" w:cs="TH SarabunPSK"/>
                <w:szCs w:val="22"/>
              </w:rPr>
            </w:pPr>
          </w:p>
        </w:tc>
      </w:tr>
      <w:tr w:rsidR="00C21042" w:rsidRPr="00412A4E" w14:paraId="2F1FE29A" w14:textId="7D0F5EF8" w:rsidTr="008A0A37">
        <w:tc>
          <w:tcPr>
            <w:tcW w:w="3690" w:type="pct"/>
            <w:tcBorders>
              <w:top w:val="single" w:sz="4" w:space="0" w:color="auto"/>
              <w:left w:val="single" w:sz="4" w:space="0" w:color="auto"/>
              <w:right w:val="single" w:sz="4" w:space="0" w:color="auto"/>
            </w:tcBorders>
          </w:tcPr>
          <w:p w14:paraId="36C16420" w14:textId="77777777" w:rsidR="00DD197B" w:rsidRPr="00412A4E" w:rsidRDefault="00DD197B" w:rsidP="003F74E2">
            <w:pPr>
              <w:rPr>
                <w:rFonts w:ascii="TH SarabunPSK" w:hAnsi="TH SarabunPSK" w:cs="TH SarabunPSK"/>
                <w:b/>
                <w:bCs/>
                <w:szCs w:val="22"/>
              </w:rPr>
            </w:pPr>
            <w:r w:rsidRPr="00412A4E">
              <w:rPr>
                <w:rFonts w:ascii="TH SarabunPSK" w:hAnsi="TH SarabunPSK" w:cs="TH SarabunPSK"/>
                <w:b/>
                <w:bCs/>
                <w:szCs w:val="22"/>
              </w:rPr>
              <w:t>2</w:t>
            </w:r>
            <w:r w:rsidRPr="00412A4E">
              <w:rPr>
                <w:rFonts w:ascii="TH SarabunPSK" w:hAnsi="TH SarabunPSK" w:cs="TH SarabunPSK"/>
                <w:b/>
                <w:bCs/>
                <w:szCs w:val="22"/>
                <w:cs/>
              </w:rPr>
              <w:t>) ความรู้</w:t>
            </w:r>
          </w:p>
        </w:tc>
        <w:tc>
          <w:tcPr>
            <w:tcW w:w="228" w:type="pct"/>
            <w:tcBorders>
              <w:top w:val="single" w:sz="4" w:space="0" w:color="auto"/>
              <w:left w:val="single" w:sz="4" w:space="0" w:color="auto"/>
              <w:right w:val="single" w:sz="4" w:space="0" w:color="auto"/>
            </w:tcBorders>
          </w:tcPr>
          <w:p w14:paraId="342AFE1C" w14:textId="77777777" w:rsidR="00DD197B" w:rsidRPr="007F21BC" w:rsidRDefault="00DD197B" w:rsidP="003F74E2">
            <w:pPr>
              <w:jc w:val="center"/>
              <w:rPr>
                <w:rFonts w:ascii="Wingdings" w:hAnsi="Wingdings" w:cs="TH SarabunPSK"/>
                <w:b/>
                <w:bCs/>
                <w:szCs w:val="22"/>
              </w:rPr>
            </w:pPr>
          </w:p>
        </w:tc>
        <w:tc>
          <w:tcPr>
            <w:tcW w:w="183" w:type="pct"/>
            <w:tcBorders>
              <w:top w:val="single" w:sz="4" w:space="0" w:color="auto"/>
              <w:left w:val="single" w:sz="4" w:space="0" w:color="auto"/>
              <w:right w:val="single" w:sz="4" w:space="0" w:color="auto"/>
            </w:tcBorders>
          </w:tcPr>
          <w:p w14:paraId="706353E2" w14:textId="77777777" w:rsidR="00DD197B" w:rsidRPr="007F21BC" w:rsidRDefault="00DD197B" w:rsidP="003F74E2">
            <w:pPr>
              <w:jc w:val="center"/>
              <w:rPr>
                <w:rFonts w:ascii="Wingdings" w:hAnsi="Wingdings" w:cs="TH SarabunPSK"/>
                <w:b/>
                <w:bCs/>
                <w:szCs w:val="22"/>
              </w:rPr>
            </w:pPr>
          </w:p>
        </w:tc>
        <w:tc>
          <w:tcPr>
            <w:tcW w:w="183" w:type="pct"/>
            <w:tcBorders>
              <w:top w:val="single" w:sz="4" w:space="0" w:color="auto"/>
              <w:left w:val="single" w:sz="4" w:space="0" w:color="auto"/>
              <w:right w:val="single" w:sz="4" w:space="0" w:color="auto"/>
            </w:tcBorders>
          </w:tcPr>
          <w:p w14:paraId="2D95EB88" w14:textId="77777777" w:rsidR="00DD197B" w:rsidRPr="007F21BC" w:rsidRDefault="00DD197B" w:rsidP="003F74E2">
            <w:pPr>
              <w:jc w:val="center"/>
              <w:rPr>
                <w:rFonts w:ascii="Wingdings" w:hAnsi="Wingdings" w:cs="TH SarabunPSK"/>
                <w:b/>
                <w:bCs/>
                <w:szCs w:val="22"/>
              </w:rPr>
            </w:pPr>
          </w:p>
        </w:tc>
        <w:tc>
          <w:tcPr>
            <w:tcW w:w="183" w:type="pct"/>
            <w:tcBorders>
              <w:top w:val="single" w:sz="4" w:space="0" w:color="auto"/>
              <w:left w:val="single" w:sz="4" w:space="0" w:color="auto"/>
              <w:right w:val="single" w:sz="4" w:space="0" w:color="auto"/>
            </w:tcBorders>
          </w:tcPr>
          <w:p w14:paraId="6B797F92" w14:textId="77777777" w:rsidR="00DD197B" w:rsidRPr="007F21BC" w:rsidRDefault="00DD197B" w:rsidP="003F74E2">
            <w:pPr>
              <w:jc w:val="center"/>
              <w:rPr>
                <w:rFonts w:ascii="Wingdings" w:hAnsi="Wingdings" w:cs="TH SarabunPSK"/>
                <w:b/>
                <w:bCs/>
                <w:szCs w:val="22"/>
              </w:rPr>
            </w:pPr>
          </w:p>
        </w:tc>
        <w:tc>
          <w:tcPr>
            <w:tcW w:w="183" w:type="pct"/>
            <w:tcBorders>
              <w:top w:val="single" w:sz="4" w:space="0" w:color="auto"/>
              <w:left w:val="single" w:sz="4" w:space="0" w:color="auto"/>
              <w:right w:val="single" w:sz="4" w:space="0" w:color="auto"/>
            </w:tcBorders>
          </w:tcPr>
          <w:p w14:paraId="031D55D6" w14:textId="77777777" w:rsidR="00DD197B" w:rsidRPr="007F21BC" w:rsidRDefault="00DD197B" w:rsidP="003F74E2">
            <w:pPr>
              <w:jc w:val="center"/>
              <w:rPr>
                <w:rFonts w:ascii="Wingdings" w:hAnsi="Wingdings" w:cs="TH SarabunPSK"/>
                <w:b/>
                <w:bCs/>
                <w:szCs w:val="22"/>
              </w:rPr>
            </w:pPr>
          </w:p>
        </w:tc>
        <w:tc>
          <w:tcPr>
            <w:tcW w:w="184" w:type="pct"/>
            <w:tcBorders>
              <w:top w:val="single" w:sz="4" w:space="0" w:color="auto"/>
              <w:left w:val="single" w:sz="4" w:space="0" w:color="auto"/>
              <w:right w:val="single" w:sz="4" w:space="0" w:color="auto"/>
            </w:tcBorders>
          </w:tcPr>
          <w:p w14:paraId="700AE40B" w14:textId="77777777" w:rsidR="00DD197B" w:rsidRPr="007F21BC" w:rsidRDefault="00DD197B" w:rsidP="003F74E2">
            <w:pPr>
              <w:jc w:val="center"/>
              <w:rPr>
                <w:rFonts w:ascii="Wingdings" w:hAnsi="Wingdings" w:cs="TH SarabunPSK"/>
                <w:b/>
                <w:bCs/>
                <w:szCs w:val="22"/>
              </w:rPr>
            </w:pPr>
          </w:p>
        </w:tc>
        <w:tc>
          <w:tcPr>
            <w:tcW w:w="166" w:type="pct"/>
            <w:tcBorders>
              <w:top w:val="single" w:sz="4" w:space="0" w:color="auto"/>
              <w:left w:val="single" w:sz="4" w:space="0" w:color="auto"/>
              <w:right w:val="single" w:sz="4" w:space="0" w:color="auto"/>
            </w:tcBorders>
          </w:tcPr>
          <w:p w14:paraId="51BB5085" w14:textId="77777777" w:rsidR="00DD197B" w:rsidRPr="007F21BC" w:rsidRDefault="00DD197B" w:rsidP="003F74E2">
            <w:pPr>
              <w:jc w:val="center"/>
              <w:rPr>
                <w:rFonts w:ascii="Wingdings" w:hAnsi="Wingdings" w:cs="TH SarabunPSK"/>
                <w:b/>
                <w:bCs/>
                <w:szCs w:val="22"/>
              </w:rPr>
            </w:pPr>
          </w:p>
        </w:tc>
      </w:tr>
      <w:tr w:rsidR="008A0A37" w:rsidRPr="00412A4E" w14:paraId="0BE25D10" w14:textId="6AA6F179" w:rsidTr="008A0A37">
        <w:tc>
          <w:tcPr>
            <w:tcW w:w="3690" w:type="pct"/>
            <w:tcBorders>
              <w:left w:val="single" w:sz="4" w:space="0" w:color="auto"/>
              <w:right w:val="single" w:sz="4" w:space="0" w:color="auto"/>
            </w:tcBorders>
          </w:tcPr>
          <w:p w14:paraId="7544EA69"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t>(1)  มีความรู้และความเข้าใจเกี่ยวกับหลักการและทฤษฎีที่สำคัญในเนื้อหาสาขาวิชาด้านพืชศาสตร์ (</w:t>
            </w:r>
            <w:r w:rsidRPr="00412A4E">
              <w:rPr>
                <w:rFonts w:ascii="TH SarabunPSK" w:hAnsi="TH SarabunPSK" w:cs="TH SarabunPSK"/>
                <w:szCs w:val="22"/>
              </w:rPr>
              <w:t>WIL</w:t>
            </w:r>
            <w:r w:rsidRPr="00412A4E">
              <w:rPr>
                <w:rFonts w:ascii="TH SarabunPSK" w:hAnsi="TH SarabunPSK" w:cs="TH SarabunPSK"/>
                <w:szCs w:val="22"/>
                <w:cs/>
              </w:rPr>
              <w:t>)</w:t>
            </w:r>
          </w:p>
        </w:tc>
        <w:tc>
          <w:tcPr>
            <w:tcW w:w="228" w:type="pct"/>
            <w:tcBorders>
              <w:left w:val="single" w:sz="4" w:space="0" w:color="auto"/>
              <w:right w:val="single" w:sz="4" w:space="0" w:color="auto"/>
            </w:tcBorders>
          </w:tcPr>
          <w:p w14:paraId="6FE1AE62" w14:textId="0CE6DEE4" w:rsidR="008A0A37" w:rsidRPr="007F21BC" w:rsidRDefault="008A0A37" w:rsidP="008A0A37">
            <w:pPr>
              <w:jc w:val="center"/>
              <w:rPr>
                <w:rFonts w:ascii="Wingdings" w:hAnsi="Wingdings" w:cs="TH SarabunPSK"/>
                <w:szCs w:val="22"/>
              </w:rPr>
            </w:pPr>
            <w:r w:rsidRPr="00F01EB0">
              <w:rPr>
                <w:rFonts w:ascii="Segoe UI Symbol" w:eastAsia="Wingdings" w:hAnsi="Segoe UI Symbol" w:cs="Segoe UI Symbol" w:hint="cs"/>
                <w:b/>
                <w:bCs/>
                <w:color w:val="000000" w:themeColor="text1"/>
                <w:sz w:val="24"/>
                <w:szCs w:val="24"/>
                <w:cs/>
              </w:rPr>
              <w:t>✔</w:t>
            </w:r>
          </w:p>
        </w:tc>
        <w:tc>
          <w:tcPr>
            <w:tcW w:w="183" w:type="pct"/>
            <w:tcBorders>
              <w:left w:val="single" w:sz="4" w:space="0" w:color="auto"/>
              <w:right w:val="single" w:sz="4" w:space="0" w:color="auto"/>
            </w:tcBorders>
          </w:tcPr>
          <w:p w14:paraId="3FEBE9B3" w14:textId="0DD075BA" w:rsidR="008A0A37" w:rsidRPr="007F21BC" w:rsidRDefault="008A0A37" w:rsidP="008A0A37">
            <w:pPr>
              <w:jc w:val="center"/>
              <w:rPr>
                <w:rFonts w:ascii="Wingdings" w:hAnsi="Wingdings" w:cs="TH SarabunPSK"/>
                <w:szCs w:val="22"/>
              </w:rPr>
            </w:pPr>
          </w:p>
        </w:tc>
        <w:tc>
          <w:tcPr>
            <w:tcW w:w="183" w:type="pct"/>
            <w:tcBorders>
              <w:left w:val="single" w:sz="4" w:space="0" w:color="auto"/>
              <w:right w:val="single" w:sz="4" w:space="0" w:color="auto"/>
            </w:tcBorders>
          </w:tcPr>
          <w:p w14:paraId="58715ADB" w14:textId="628B1C7B" w:rsidR="008A0A37" w:rsidRPr="007F21BC" w:rsidRDefault="008A0A37" w:rsidP="008A0A37">
            <w:pPr>
              <w:jc w:val="center"/>
              <w:rPr>
                <w:rFonts w:ascii="Wingdings" w:hAnsi="Wingdings" w:cs="TH SarabunPSK"/>
                <w:szCs w:val="22"/>
              </w:rPr>
            </w:pPr>
          </w:p>
        </w:tc>
        <w:tc>
          <w:tcPr>
            <w:tcW w:w="183" w:type="pct"/>
            <w:tcBorders>
              <w:left w:val="single" w:sz="4" w:space="0" w:color="auto"/>
              <w:right w:val="single" w:sz="4" w:space="0" w:color="auto"/>
            </w:tcBorders>
          </w:tcPr>
          <w:p w14:paraId="0FB773CE" w14:textId="54FBFFA4" w:rsidR="008A0A37" w:rsidRPr="007F21BC" w:rsidRDefault="008A0A37" w:rsidP="008A0A37">
            <w:pPr>
              <w:jc w:val="center"/>
              <w:rPr>
                <w:rFonts w:ascii="Wingdings" w:eastAsia="Wingdings" w:hAnsi="Wingdings" w:cs="TH SarabunPSK"/>
                <w:szCs w:val="22"/>
              </w:rPr>
            </w:pPr>
          </w:p>
        </w:tc>
        <w:tc>
          <w:tcPr>
            <w:tcW w:w="183" w:type="pct"/>
            <w:tcBorders>
              <w:left w:val="single" w:sz="4" w:space="0" w:color="auto"/>
              <w:right w:val="single" w:sz="4" w:space="0" w:color="auto"/>
            </w:tcBorders>
          </w:tcPr>
          <w:p w14:paraId="0C314C15" w14:textId="77777777" w:rsidR="008A0A37" w:rsidRPr="007F21BC" w:rsidRDefault="008A0A37" w:rsidP="008A0A37">
            <w:pPr>
              <w:jc w:val="center"/>
              <w:rPr>
                <w:rFonts w:ascii="Wingdings" w:eastAsia="Wingdings" w:hAnsi="Wingdings" w:cs="TH SarabunPSK"/>
                <w:szCs w:val="22"/>
              </w:rPr>
            </w:pPr>
          </w:p>
        </w:tc>
        <w:tc>
          <w:tcPr>
            <w:tcW w:w="184" w:type="pct"/>
            <w:tcBorders>
              <w:left w:val="single" w:sz="4" w:space="0" w:color="auto"/>
              <w:right w:val="single" w:sz="4" w:space="0" w:color="auto"/>
            </w:tcBorders>
          </w:tcPr>
          <w:p w14:paraId="70C28C2E" w14:textId="77777777" w:rsidR="008A0A37" w:rsidRPr="007F21BC" w:rsidRDefault="008A0A37" w:rsidP="008A0A37">
            <w:pPr>
              <w:jc w:val="center"/>
              <w:rPr>
                <w:rFonts w:ascii="Wingdings" w:eastAsia="Wingdings" w:hAnsi="Wingdings" w:cs="TH SarabunPSK"/>
                <w:szCs w:val="22"/>
              </w:rPr>
            </w:pPr>
          </w:p>
        </w:tc>
        <w:tc>
          <w:tcPr>
            <w:tcW w:w="166" w:type="pct"/>
            <w:tcBorders>
              <w:left w:val="single" w:sz="4" w:space="0" w:color="auto"/>
              <w:right w:val="single" w:sz="4" w:space="0" w:color="auto"/>
            </w:tcBorders>
          </w:tcPr>
          <w:p w14:paraId="218A9756" w14:textId="77777777" w:rsidR="008A0A37" w:rsidRPr="007F21BC" w:rsidRDefault="008A0A37" w:rsidP="008A0A37">
            <w:pPr>
              <w:jc w:val="center"/>
              <w:rPr>
                <w:rFonts w:ascii="Wingdings" w:eastAsia="Wingdings" w:hAnsi="Wingdings" w:cs="TH SarabunPSK"/>
                <w:szCs w:val="22"/>
              </w:rPr>
            </w:pPr>
          </w:p>
        </w:tc>
      </w:tr>
      <w:tr w:rsidR="008A0A37" w:rsidRPr="00412A4E" w14:paraId="718EC113" w14:textId="08BA0EED" w:rsidTr="008A0A37">
        <w:tc>
          <w:tcPr>
            <w:tcW w:w="3690" w:type="pct"/>
            <w:tcBorders>
              <w:left w:val="single" w:sz="4" w:space="0" w:color="auto"/>
              <w:right w:val="single" w:sz="4" w:space="0" w:color="auto"/>
            </w:tcBorders>
          </w:tcPr>
          <w:p w14:paraId="0618DD46"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t>(2)  สามารถวิเคราะห์ปัญหา เข้าใจและอธิบายความต้องการของปัญหา รวมทั้งประยุกต์ความรู้ ทักษะ และการใช้วิธีการที่เหมาะสมกับการแก้ไขปัญหา (</w:t>
            </w:r>
            <w:r w:rsidRPr="00412A4E">
              <w:rPr>
                <w:rFonts w:ascii="TH SarabunPSK" w:hAnsi="TH SarabunPSK" w:cs="TH SarabunPSK"/>
                <w:szCs w:val="22"/>
              </w:rPr>
              <w:t>WIL</w:t>
            </w:r>
            <w:r w:rsidRPr="00412A4E">
              <w:rPr>
                <w:rFonts w:ascii="TH SarabunPSK" w:hAnsi="TH SarabunPSK" w:cs="TH SarabunPSK"/>
                <w:szCs w:val="22"/>
                <w:cs/>
              </w:rPr>
              <w:t>)</w:t>
            </w:r>
          </w:p>
        </w:tc>
        <w:tc>
          <w:tcPr>
            <w:tcW w:w="228" w:type="pct"/>
            <w:tcBorders>
              <w:left w:val="single" w:sz="4" w:space="0" w:color="auto"/>
              <w:right w:val="single" w:sz="4" w:space="0" w:color="auto"/>
            </w:tcBorders>
          </w:tcPr>
          <w:p w14:paraId="02ED6B39" w14:textId="236BCAF6" w:rsidR="008A0A37" w:rsidRPr="007F21BC" w:rsidRDefault="008A0A37" w:rsidP="008A0A37">
            <w:pPr>
              <w:jc w:val="center"/>
              <w:rPr>
                <w:rFonts w:ascii="Wingdings" w:hAnsi="Wingdings" w:cs="TH SarabunPSK"/>
                <w:szCs w:val="22"/>
              </w:rPr>
            </w:pPr>
            <w:r w:rsidRPr="00F01EB0">
              <w:rPr>
                <w:rFonts w:ascii="Segoe UI Symbol" w:eastAsia="Wingdings" w:hAnsi="Segoe UI Symbol" w:cs="Segoe UI Symbol" w:hint="cs"/>
                <w:b/>
                <w:bCs/>
                <w:color w:val="000000" w:themeColor="text1"/>
                <w:sz w:val="24"/>
                <w:szCs w:val="24"/>
                <w:cs/>
              </w:rPr>
              <w:t>✔</w:t>
            </w:r>
          </w:p>
        </w:tc>
        <w:tc>
          <w:tcPr>
            <w:tcW w:w="183" w:type="pct"/>
            <w:tcBorders>
              <w:left w:val="single" w:sz="4" w:space="0" w:color="auto"/>
              <w:right w:val="single" w:sz="4" w:space="0" w:color="auto"/>
            </w:tcBorders>
          </w:tcPr>
          <w:p w14:paraId="6937244C" w14:textId="1432D001" w:rsidR="008A0A37" w:rsidRPr="007F21BC" w:rsidRDefault="008A0A37" w:rsidP="008A0A37">
            <w:pPr>
              <w:jc w:val="center"/>
              <w:rPr>
                <w:rFonts w:ascii="Wingdings" w:hAnsi="Wingdings" w:cs="TH SarabunPSK"/>
                <w:szCs w:val="22"/>
              </w:rPr>
            </w:pPr>
          </w:p>
        </w:tc>
        <w:tc>
          <w:tcPr>
            <w:tcW w:w="183" w:type="pct"/>
            <w:tcBorders>
              <w:left w:val="single" w:sz="4" w:space="0" w:color="auto"/>
              <w:right w:val="single" w:sz="4" w:space="0" w:color="auto"/>
            </w:tcBorders>
          </w:tcPr>
          <w:p w14:paraId="03787977" w14:textId="7D7F3575" w:rsidR="008A0A37" w:rsidRPr="007F21BC" w:rsidRDefault="008A0A37" w:rsidP="008A0A37">
            <w:pPr>
              <w:jc w:val="center"/>
              <w:rPr>
                <w:rFonts w:ascii="Wingdings" w:hAnsi="Wingdings" w:cs="TH SarabunPSK"/>
                <w:szCs w:val="22"/>
              </w:rPr>
            </w:pPr>
          </w:p>
        </w:tc>
        <w:tc>
          <w:tcPr>
            <w:tcW w:w="183" w:type="pct"/>
            <w:tcBorders>
              <w:left w:val="single" w:sz="4" w:space="0" w:color="auto"/>
              <w:right w:val="single" w:sz="4" w:space="0" w:color="auto"/>
            </w:tcBorders>
          </w:tcPr>
          <w:p w14:paraId="3FD88C64" w14:textId="06E79657" w:rsidR="008A0A37" w:rsidRPr="007F21BC" w:rsidRDefault="008A0A37" w:rsidP="008A0A37">
            <w:pPr>
              <w:jc w:val="center"/>
              <w:rPr>
                <w:rFonts w:ascii="Wingdings" w:eastAsia="Wingdings" w:hAnsi="Wingdings" w:cs="TH SarabunPSK"/>
                <w:szCs w:val="22"/>
              </w:rPr>
            </w:pPr>
          </w:p>
        </w:tc>
        <w:tc>
          <w:tcPr>
            <w:tcW w:w="183" w:type="pct"/>
            <w:tcBorders>
              <w:left w:val="single" w:sz="4" w:space="0" w:color="auto"/>
              <w:right w:val="single" w:sz="4" w:space="0" w:color="auto"/>
            </w:tcBorders>
          </w:tcPr>
          <w:p w14:paraId="6C5A000A" w14:textId="77777777" w:rsidR="008A0A37" w:rsidRPr="007F21BC" w:rsidRDefault="008A0A37" w:rsidP="008A0A37">
            <w:pPr>
              <w:jc w:val="center"/>
              <w:rPr>
                <w:rFonts w:ascii="Wingdings" w:eastAsia="Wingdings" w:hAnsi="Wingdings" w:cs="TH SarabunPSK"/>
                <w:szCs w:val="22"/>
              </w:rPr>
            </w:pPr>
          </w:p>
        </w:tc>
        <w:tc>
          <w:tcPr>
            <w:tcW w:w="184" w:type="pct"/>
            <w:tcBorders>
              <w:left w:val="single" w:sz="4" w:space="0" w:color="auto"/>
              <w:right w:val="single" w:sz="4" w:space="0" w:color="auto"/>
            </w:tcBorders>
          </w:tcPr>
          <w:p w14:paraId="116CEE2D" w14:textId="77777777" w:rsidR="008A0A37" w:rsidRPr="007F21BC" w:rsidRDefault="008A0A37" w:rsidP="008A0A37">
            <w:pPr>
              <w:jc w:val="center"/>
              <w:rPr>
                <w:rFonts w:ascii="Wingdings" w:eastAsia="Wingdings" w:hAnsi="Wingdings" w:cs="TH SarabunPSK"/>
                <w:szCs w:val="22"/>
              </w:rPr>
            </w:pPr>
          </w:p>
        </w:tc>
        <w:tc>
          <w:tcPr>
            <w:tcW w:w="166" w:type="pct"/>
            <w:tcBorders>
              <w:left w:val="single" w:sz="4" w:space="0" w:color="auto"/>
              <w:right w:val="single" w:sz="4" w:space="0" w:color="auto"/>
            </w:tcBorders>
          </w:tcPr>
          <w:p w14:paraId="64DB46D4" w14:textId="77777777" w:rsidR="008A0A37" w:rsidRPr="007F21BC" w:rsidRDefault="008A0A37" w:rsidP="008A0A37">
            <w:pPr>
              <w:jc w:val="center"/>
              <w:rPr>
                <w:rFonts w:ascii="Wingdings" w:eastAsia="Wingdings" w:hAnsi="Wingdings" w:cs="TH SarabunPSK"/>
                <w:szCs w:val="22"/>
              </w:rPr>
            </w:pPr>
          </w:p>
        </w:tc>
      </w:tr>
      <w:tr w:rsidR="008A0A37" w:rsidRPr="00412A4E" w14:paraId="3BA1746C" w14:textId="4E656539" w:rsidTr="008A0A37">
        <w:tc>
          <w:tcPr>
            <w:tcW w:w="3690" w:type="pct"/>
            <w:tcBorders>
              <w:left w:val="single" w:sz="4" w:space="0" w:color="auto"/>
              <w:right w:val="single" w:sz="4" w:space="0" w:color="auto"/>
            </w:tcBorders>
          </w:tcPr>
          <w:p w14:paraId="0C91F390"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t>(3)  สามารถวิเคราะห์จุดแข็ง จุดอ่อน โอกาสและอุปสรรคขององค์กร (</w:t>
            </w:r>
            <w:r w:rsidRPr="00412A4E">
              <w:rPr>
                <w:rFonts w:ascii="TH SarabunPSK" w:hAnsi="TH SarabunPSK" w:cs="TH SarabunPSK"/>
                <w:szCs w:val="22"/>
              </w:rPr>
              <w:t>SWOT Analysis</w:t>
            </w:r>
            <w:r w:rsidRPr="00412A4E">
              <w:rPr>
                <w:rFonts w:ascii="TH SarabunPSK" w:hAnsi="TH SarabunPSK" w:cs="TH SarabunPSK"/>
                <w:szCs w:val="22"/>
                <w:cs/>
              </w:rPr>
              <w:t>)</w:t>
            </w:r>
          </w:p>
        </w:tc>
        <w:tc>
          <w:tcPr>
            <w:tcW w:w="228" w:type="pct"/>
            <w:tcBorders>
              <w:left w:val="single" w:sz="4" w:space="0" w:color="auto"/>
              <w:right w:val="single" w:sz="4" w:space="0" w:color="auto"/>
            </w:tcBorders>
          </w:tcPr>
          <w:p w14:paraId="56397FF4" w14:textId="73910046" w:rsidR="008A0A37" w:rsidRPr="007F21BC" w:rsidRDefault="008A0A37" w:rsidP="008A0A37">
            <w:pPr>
              <w:jc w:val="center"/>
              <w:rPr>
                <w:rFonts w:ascii="Wingdings" w:hAnsi="Wingdings" w:cs="TH SarabunPSK"/>
                <w:szCs w:val="22"/>
              </w:rPr>
            </w:pPr>
            <w:r w:rsidRPr="00F01EB0">
              <w:rPr>
                <w:rFonts w:ascii="Segoe UI Symbol" w:eastAsia="Wingdings" w:hAnsi="Segoe UI Symbol" w:cs="Segoe UI Symbol" w:hint="cs"/>
                <w:b/>
                <w:bCs/>
                <w:color w:val="000000" w:themeColor="text1"/>
                <w:sz w:val="24"/>
                <w:szCs w:val="24"/>
                <w:cs/>
              </w:rPr>
              <w:t>✔</w:t>
            </w:r>
          </w:p>
        </w:tc>
        <w:tc>
          <w:tcPr>
            <w:tcW w:w="183" w:type="pct"/>
            <w:tcBorders>
              <w:left w:val="single" w:sz="4" w:space="0" w:color="auto"/>
              <w:right w:val="single" w:sz="4" w:space="0" w:color="auto"/>
            </w:tcBorders>
          </w:tcPr>
          <w:p w14:paraId="76EE86A8" w14:textId="462B8968" w:rsidR="008A0A37" w:rsidRPr="007F21BC" w:rsidRDefault="008A0A37" w:rsidP="008A0A37">
            <w:pPr>
              <w:jc w:val="center"/>
              <w:rPr>
                <w:rFonts w:ascii="Wingdings" w:hAnsi="Wingdings" w:cs="TH SarabunPSK"/>
                <w:szCs w:val="22"/>
              </w:rPr>
            </w:pPr>
          </w:p>
        </w:tc>
        <w:tc>
          <w:tcPr>
            <w:tcW w:w="183" w:type="pct"/>
            <w:tcBorders>
              <w:left w:val="single" w:sz="4" w:space="0" w:color="auto"/>
              <w:right w:val="single" w:sz="4" w:space="0" w:color="auto"/>
            </w:tcBorders>
          </w:tcPr>
          <w:p w14:paraId="37B0E520" w14:textId="28404F36" w:rsidR="008A0A37" w:rsidRPr="007F21BC" w:rsidRDefault="008A0A37" w:rsidP="008A0A37">
            <w:pPr>
              <w:jc w:val="center"/>
              <w:rPr>
                <w:rFonts w:ascii="Wingdings" w:hAnsi="Wingdings" w:cs="TH SarabunPSK"/>
                <w:szCs w:val="22"/>
              </w:rPr>
            </w:pPr>
          </w:p>
        </w:tc>
        <w:tc>
          <w:tcPr>
            <w:tcW w:w="183" w:type="pct"/>
            <w:tcBorders>
              <w:left w:val="single" w:sz="4" w:space="0" w:color="auto"/>
              <w:right w:val="single" w:sz="4" w:space="0" w:color="auto"/>
            </w:tcBorders>
          </w:tcPr>
          <w:p w14:paraId="1852CD7A" w14:textId="66C82BAC" w:rsidR="008A0A37" w:rsidRPr="007F21BC" w:rsidRDefault="008A0A37" w:rsidP="008A0A37">
            <w:pPr>
              <w:jc w:val="center"/>
              <w:rPr>
                <w:rFonts w:ascii="Wingdings" w:eastAsia="Wingdings" w:hAnsi="Wingdings" w:cs="TH SarabunPSK"/>
                <w:szCs w:val="22"/>
              </w:rPr>
            </w:pPr>
          </w:p>
        </w:tc>
        <w:tc>
          <w:tcPr>
            <w:tcW w:w="183" w:type="pct"/>
            <w:tcBorders>
              <w:left w:val="single" w:sz="4" w:space="0" w:color="auto"/>
              <w:right w:val="single" w:sz="4" w:space="0" w:color="auto"/>
            </w:tcBorders>
          </w:tcPr>
          <w:p w14:paraId="03E63DB3" w14:textId="77777777" w:rsidR="008A0A37" w:rsidRPr="007F21BC" w:rsidRDefault="008A0A37" w:rsidP="008A0A37">
            <w:pPr>
              <w:jc w:val="center"/>
              <w:rPr>
                <w:rFonts w:ascii="Wingdings" w:eastAsia="Wingdings" w:hAnsi="Wingdings" w:cs="TH SarabunPSK"/>
                <w:szCs w:val="22"/>
              </w:rPr>
            </w:pPr>
          </w:p>
        </w:tc>
        <w:tc>
          <w:tcPr>
            <w:tcW w:w="184" w:type="pct"/>
            <w:tcBorders>
              <w:left w:val="single" w:sz="4" w:space="0" w:color="auto"/>
              <w:right w:val="single" w:sz="4" w:space="0" w:color="auto"/>
            </w:tcBorders>
          </w:tcPr>
          <w:p w14:paraId="18223A60" w14:textId="77777777" w:rsidR="008A0A37" w:rsidRPr="007F21BC" w:rsidRDefault="008A0A37" w:rsidP="008A0A37">
            <w:pPr>
              <w:jc w:val="center"/>
              <w:rPr>
                <w:rFonts w:ascii="Wingdings" w:eastAsia="Wingdings" w:hAnsi="Wingdings" w:cs="TH SarabunPSK"/>
                <w:szCs w:val="22"/>
              </w:rPr>
            </w:pPr>
          </w:p>
        </w:tc>
        <w:tc>
          <w:tcPr>
            <w:tcW w:w="166" w:type="pct"/>
            <w:tcBorders>
              <w:left w:val="single" w:sz="4" w:space="0" w:color="auto"/>
              <w:right w:val="single" w:sz="4" w:space="0" w:color="auto"/>
            </w:tcBorders>
          </w:tcPr>
          <w:p w14:paraId="22E91181" w14:textId="77777777" w:rsidR="008A0A37" w:rsidRPr="007F21BC" w:rsidRDefault="008A0A37" w:rsidP="008A0A37">
            <w:pPr>
              <w:jc w:val="center"/>
              <w:rPr>
                <w:rFonts w:ascii="Wingdings" w:eastAsia="Wingdings" w:hAnsi="Wingdings" w:cs="TH SarabunPSK"/>
                <w:szCs w:val="22"/>
              </w:rPr>
            </w:pPr>
          </w:p>
        </w:tc>
      </w:tr>
      <w:tr w:rsidR="008A0A37" w:rsidRPr="00412A4E" w14:paraId="04116F66" w14:textId="3DDB1C63" w:rsidTr="008A0A37">
        <w:tc>
          <w:tcPr>
            <w:tcW w:w="3690" w:type="pct"/>
            <w:tcBorders>
              <w:left w:val="single" w:sz="4" w:space="0" w:color="auto"/>
              <w:right w:val="single" w:sz="4" w:space="0" w:color="auto"/>
            </w:tcBorders>
          </w:tcPr>
          <w:p w14:paraId="3BFC286E"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t>(4)  สามารถนำผลการวิเคราะห์มาใช้ในการวางแผนองค์กร</w:t>
            </w:r>
          </w:p>
        </w:tc>
        <w:tc>
          <w:tcPr>
            <w:tcW w:w="228" w:type="pct"/>
            <w:tcBorders>
              <w:left w:val="single" w:sz="4" w:space="0" w:color="auto"/>
              <w:right w:val="single" w:sz="4" w:space="0" w:color="auto"/>
            </w:tcBorders>
          </w:tcPr>
          <w:p w14:paraId="53A7CB97" w14:textId="36402230" w:rsidR="008A0A37" w:rsidRPr="007F21BC" w:rsidRDefault="008A0A37" w:rsidP="008A0A37">
            <w:pPr>
              <w:jc w:val="center"/>
              <w:rPr>
                <w:rFonts w:ascii="Wingdings" w:hAnsi="Wingdings" w:cs="TH SarabunPSK"/>
                <w:szCs w:val="22"/>
              </w:rPr>
            </w:pPr>
            <w:r w:rsidRPr="00F01EB0">
              <w:rPr>
                <w:rFonts w:ascii="Segoe UI Symbol" w:eastAsia="Wingdings" w:hAnsi="Segoe UI Symbol" w:cs="Segoe UI Symbol" w:hint="cs"/>
                <w:b/>
                <w:bCs/>
                <w:color w:val="000000" w:themeColor="text1"/>
                <w:sz w:val="24"/>
                <w:szCs w:val="24"/>
                <w:cs/>
              </w:rPr>
              <w:t>✔</w:t>
            </w:r>
          </w:p>
        </w:tc>
        <w:tc>
          <w:tcPr>
            <w:tcW w:w="183" w:type="pct"/>
            <w:tcBorders>
              <w:left w:val="single" w:sz="4" w:space="0" w:color="auto"/>
              <w:right w:val="single" w:sz="4" w:space="0" w:color="auto"/>
            </w:tcBorders>
          </w:tcPr>
          <w:p w14:paraId="673A5292" w14:textId="6170F102" w:rsidR="008A0A37" w:rsidRPr="007F21BC" w:rsidRDefault="008A0A37" w:rsidP="008A0A37">
            <w:pPr>
              <w:jc w:val="center"/>
              <w:rPr>
                <w:rFonts w:ascii="Wingdings" w:hAnsi="Wingdings" w:cs="TH SarabunPSK"/>
                <w:szCs w:val="22"/>
              </w:rPr>
            </w:pPr>
          </w:p>
        </w:tc>
        <w:tc>
          <w:tcPr>
            <w:tcW w:w="183" w:type="pct"/>
            <w:tcBorders>
              <w:left w:val="single" w:sz="4" w:space="0" w:color="auto"/>
              <w:right w:val="single" w:sz="4" w:space="0" w:color="auto"/>
            </w:tcBorders>
          </w:tcPr>
          <w:p w14:paraId="437E8866" w14:textId="2F54C0B0" w:rsidR="008A0A37" w:rsidRPr="007F21BC" w:rsidRDefault="008A0A37" w:rsidP="008A0A37">
            <w:pPr>
              <w:jc w:val="center"/>
              <w:rPr>
                <w:rFonts w:ascii="Wingdings" w:hAnsi="Wingdings" w:cs="TH SarabunPSK"/>
                <w:szCs w:val="22"/>
              </w:rPr>
            </w:pPr>
          </w:p>
        </w:tc>
        <w:tc>
          <w:tcPr>
            <w:tcW w:w="183" w:type="pct"/>
            <w:tcBorders>
              <w:left w:val="single" w:sz="4" w:space="0" w:color="auto"/>
              <w:right w:val="single" w:sz="4" w:space="0" w:color="auto"/>
            </w:tcBorders>
          </w:tcPr>
          <w:p w14:paraId="68439754" w14:textId="2182BB36" w:rsidR="008A0A37" w:rsidRPr="007F21BC" w:rsidRDefault="008A0A37" w:rsidP="008A0A37">
            <w:pPr>
              <w:jc w:val="center"/>
              <w:rPr>
                <w:rFonts w:ascii="Wingdings" w:eastAsia="Wingdings" w:hAnsi="Wingdings" w:cs="TH SarabunPSK"/>
                <w:szCs w:val="22"/>
              </w:rPr>
            </w:pPr>
          </w:p>
        </w:tc>
        <w:tc>
          <w:tcPr>
            <w:tcW w:w="183" w:type="pct"/>
            <w:tcBorders>
              <w:left w:val="single" w:sz="4" w:space="0" w:color="auto"/>
              <w:right w:val="single" w:sz="4" w:space="0" w:color="auto"/>
            </w:tcBorders>
          </w:tcPr>
          <w:p w14:paraId="20E1BA02" w14:textId="77777777" w:rsidR="008A0A37" w:rsidRPr="007F21BC" w:rsidRDefault="008A0A37" w:rsidP="008A0A37">
            <w:pPr>
              <w:jc w:val="center"/>
              <w:rPr>
                <w:rFonts w:ascii="Wingdings" w:eastAsia="Wingdings" w:hAnsi="Wingdings" w:cs="TH SarabunPSK"/>
                <w:szCs w:val="22"/>
              </w:rPr>
            </w:pPr>
          </w:p>
        </w:tc>
        <w:tc>
          <w:tcPr>
            <w:tcW w:w="184" w:type="pct"/>
            <w:tcBorders>
              <w:left w:val="single" w:sz="4" w:space="0" w:color="auto"/>
              <w:right w:val="single" w:sz="4" w:space="0" w:color="auto"/>
            </w:tcBorders>
          </w:tcPr>
          <w:p w14:paraId="3F6239F8" w14:textId="77777777" w:rsidR="008A0A37" w:rsidRPr="007F21BC" w:rsidRDefault="008A0A37" w:rsidP="008A0A37">
            <w:pPr>
              <w:jc w:val="center"/>
              <w:rPr>
                <w:rFonts w:ascii="Wingdings" w:eastAsia="Wingdings" w:hAnsi="Wingdings" w:cs="TH SarabunPSK"/>
                <w:szCs w:val="22"/>
              </w:rPr>
            </w:pPr>
          </w:p>
        </w:tc>
        <w:tc>
          <w:tcPr>
            <w:tcW w:w="166" w:type="pct"/>
            <w:tcBorders>
              <w:left w:val="single" w:sz="4" w:space="0" w:color="auto"/>
              <w:right w:val="single" w:sz="4" w:space="0" w:color="auto"/>
            </w:tcBorders>
          </w:tcPr>
          <w:p w14:paraId="19DCCC12" w14:textId="77777777" w:rsidR="008A0A37" w:rsidRPr="007F21BC" w:rsidRDefault="008A0A37" w:rsidP="008A0A37">
            <w:pPr>
              <w:jc w:val="center"/>
              <w:rPr>
                <w:rFonts w:ascii="Wingdings" w:eastAsia="Wingdings" w:hAnsi="Wingdings" w:cs="TH SarabunPSK"/>
                <w:szCs w:val="22"/>
              </w:rPr>
            </w:pPr>
          </w:p>
        </w:tc>
      </w:tr>
      <w:tr w:rsidR="008A0A37" w:rsidRPr="00412A4E" w14:paraId="794AA842" w14:textId="0166AC0C" w:rsidTr="008A0A37">
        <w:tc>
          <w:tcPr>
            <w:tcW w:w="3690" w:type="pct"/>
            <w:tcBorders>
              <w:left w:val="single" w:sz="4" w:space="0" w:color="auto"/>
              <w:right w:val="single" w:sz="4" w:space="0" w:color="auto"/>
            </w:tcBorders>
          </w:tcPr>
          <w:p w14:paraId="2BEB5587"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t>(5)  รู้ เข้าใจ และสนใจพัฒนาความรู้ด้านพืชศาสตร์อย่างต่อเนื่อง</w:t>
            </w:r>
          </w:p>
        </w:tc>
        <w:tc>
          <w:tcPr>
            <w:tcW w:w="228" w:type="pct"/>
            <w:tcBorders>
              <w:left w:val="single" w:sz="4" w:space="0" w:color="auto"/>
              <w:right w:val="single" w:sz="4" w:space="0" w:color="auto"/>
            </w:tcBorders>
          </w:tcPr>
          <w:p w14:paraId="7E3CDBBB" w14:textId="3BD7B68F" w:rsidR="008A0A37" w:rsidRPr="007F21BC" w:rsidRDefault="008A0A37" w:rsidP="008A0A37">
            <w:pPr>
              <w:jc w:val="center"/>
              <w:rPr>
                <w:rFonts w:ascii="Wingdings" w:hAnsi="Wingdings" w:cs="TH SarabunPSK"/>
                <w:szCs w:val="22"/>
              </w:rPr>
            </w:pPr>
            <w:r w:rsidRPr="00F01EB0">
              <w:rPr>
                <w:rFonts w:ascii="Segoe UI Symbol" w:eastAsia="Wingdings" w:hAnsi="Segoe UI Symbol" w:cs="Segoe UI Symbol" w:hint="cs"/>
                <w:b/>
                <w:bCs/>
                <w:color w:val="000000" w:themeColor="text1"/>
                <w:sz w:val="24"/>
                <w:szCs w:val="24"/>
                <w:cs/>
              </w:rPr>
              <w:t>✔</w:t>
            </w:r>
          </w:p>
        </w:tc>
        <w:tc>
          <w:tcPr>
            <w:tcW w:w="183" w:type="pct"/>
            <w:tcBorders>
              <w:left w:val="single" w:sz="4" w:space="0" w:color="auto"/>
              <w:right w:val="single" w:sz="4" w:space="0" w:color="auto"/>
            </w:tcBorders>
          </w:tcPr>
          <w:p w14:paraId="7FC67DE8" w14:textId="5EECDCFD" w:rsidR="008A0A37" w:rsidRPr="007F21BC" w:rsidRDefault="008A0A37" w:rsidP="008A0A37">
            <w:pPr>
              <w:jc w:val="center"/>
              <w:rPr>
                <w:rFonts w:ascii="Wingdings" w:hAnsi="Wingdings" w:cs="TH SarabunPSK"/>
                <w:szCs w:val="22"/>
              </w:rPr>
            </w:pPr>
          </w:p>
        </w:tc>
        <w:tc>
          <w:tcPr>
            <w:tcW w:w="183" w:type="pct"/>
            <w:tcBorders>
              <w:left w:val="single" w:sz="4" w:space="0" w:color="auto"/>
              <w:right w:val="single" w:sz="4" w:space="0" w:color="auto"/>
            </w:tcBorders>
          </w:tcPr>
          <w:p w14:paraId="7CD9198D" w14:textId="31A9ECC4" w:rsidR="008A0A37" w:rsidRPr="007F21BC" w:rsidRDefault="008A0A37" w:rsidP="008A0A37">
            <w:pPr>
              <w:jc w:val="center"/>
              <w:rPr>
                <w:rFonts w:ascii="Wingdings" w:hAnsi="Wingdings" w:cs="TH SarabunPSK"/>
                <w:szCs w:val="22"/>
              </w:rPr>
            </w:pPr>
          </w:p>
        </w:tc>
        <w:tc>
          <w:tcPr>
            <w:tcW w:w="183" w:type="pct"/>
            <w:tcBorders>
              <w:left w:val="single" w:sz="4" w:space="0" w:color="auto"/>
              <w:right w:val="single" w:sz="4" w:space="0" w:color="auto"/>
            </w:tcBorders>
          </w:tcPr>
          <w:p w14:paraId="2FB62232" w14:textId="183B2FEA" w:rsidR="008A0A37" w:rsidRPr="007F21BC" w:rsidRDefault="008A0A37" w:rsidP="008A0A37">
            <w:pPr>
              <w:jc w:val="center"/>
              <w:rPr>
                <w:rFonts w:ascii="Wingdings" w:eastAsia="Wingdings" w:hAnsi="Wingdings" w:cs="TH SarabunPSK"/>
                <w:szCs w:val="22"/>
              </w:rPr>
            </w:pPr>
          </w:p>
        </w:tc>
        <w:tc>
          <w:tcPr>
            <w:tcW w:w="183" w:type="pct"/>
            <w:tcBorders>
              <w:left w:val="single" w:sz="4" w:space="0" w:color="auto"/>
              <w:right w:val="single" w:sz="4" w:space="0" w:color="auto"/>
            </w:tcBorders>
          </w:tcPr>
          <w:p w14:paraId="2F7960C1" w14:textId="77777777" w:rsidR="008A0A37" w:rsidRPr="007F21BC" w:rsidRDefault="008A0A37" w:rsidP="008A0A37">
            <w:pPr>
              <w:jc w:val="center"/>
              <w:rPr>
                <w:rFonts w:ascii="Wingdings" w:eastAsia="Wingdings" w:hAnsi="Wingdings" w:cs="TH SarabunPSK"/>
                <w:szCs w:val="22"/>
              </w:rPr>
            </w:pPr>
          </w:p>
        </w:tc>
        <w:tc>
          <w:tcPr>
            <w:tcW w:w="184" w:type="pct"/>
            <w:tcBorders>
              <w:left w:val="single" w:sz="4" w:space="0" w:color="auto"/>
              <w:right w:val="single" w:sz="4" w:space="0" w:color="auto"/>
            </w:tcBorders>
          </w:tcPr>
          <w:p w14:paraId="5FD86A2A" w14:textId="77777777" w:rsidR="008A0A37" w:rsidRPr="007F21BC" w:rsidRDefault="008A0A37" w:rsidP="008A0A37">
            <w:pPr>
              <w:jc w:val="center"/>
              <w:rPr>
                <w:rFonts w:ascii="Wingdings" w:eastAsia="Wingdings" w:hAnsi="Wingdings" w:cs="TH SarabunPSK"/>
                <w:szCs w:val="22"/>
              </w:rPr>
            </w:pPr>
          </w:p>
        </w:tc>
        <w:tc>
          <w:tcPr>
            <w:tcW w:w="166" w:type="pct"/>
            <w:tcBorders>
              <w:left w:val="single" w:sz="4" w:space="0" w:color="auto"/>
              <w:right w:val="single" w:sz="4" w:space="0" w:color="auto"/>
            </w:tcBorders>
          </w:tcPr>
          <w:p w14:paraId="5AE2F863" w14:textId="77777777" w:rsidR="008A0A37" w:rsidRPr="007F21BC" w:rsidRDefault="008A0A37" w:rsidP="008A0A37">
            <w:pPr>
              <w:jc w:val="center"/>
              <w:rPr>
                <w:rFonts w:ascii="Wingdings" w:eastAsia="Wingdings" w:hAnsi="Wingdings" w:cs="TH SarabunPSK"/>
                <w:szCs w:val="22"/>
              </w:rPr>
            </w:pPr>
          </w:p>
        </w:tc>
      </w:tr>
      <w:tr w:rsidR="008A0A37" w:rsidRPr="00412A4E" w14:paraId="7ABAA643" w14:textId="74BEB9AA" w:rsidTr="008A0A37">
        <w:tc>
          <w:tcPr>
            <w:tcW w:w="3690" w:type="pct"/>
            <w:tcBorders>
              <w:left w:val="single" w:sz="4" w:space="0" w:color="auto"/>
              <w:right w:val="single" w:sz="4" w:space="0" w:color="auto"/>
            </w:tcBorders>
          </w:tcPr>
          <w:p w14:paraId="4025F2D9"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t>(6)  มีความรู้ในแนวกว้างของด้านพืชศาสตร์ เล็งเห็นการเปลี่ยนแปลงและเข้าใจผลกระทบของเทคโนโลยีใหม่ ๆ (</w:t>
            </w:r>
            <w:r w:rsidRPr="00412A4E">
              <w:rPr>
                <w:rFonts w:ascii="TH SarabunPSK" w:hAnsi="TH SarabunPSK" w:cs="TH SarabunPSK"/>
                <w:szCs w:val="22"/>
              </w:rPr>
              <w:t>WIL</w:t>
            </w:r>
            <w:r w:rsidRPr="00412A4E">
              <w:rPr>
                <w:rFonts w:ascii="TH SarabunPSK" w:hAnsi="TH SarabunPSK" w:cs="TH SarabunPSK"/>
                <w:szCs w:val="22"/>
                <w:cs/>
              </w:rPr>
              <w:t>)</w:t>
            </w:r>
          </w:p>
        </w:tc>
        <w:tc>
          <w:tcPr>
            <w:tcW w:w="228" w:type="pct"/>
            <w:tcBorders>
              <w:left w:val="single" w:sz="4" w:space="0" w:color="auto"/>
              <w:right w:val="single" w:sz="4" w:space="0" w:color="auto"/>
            </w:tcBorders>
          </w:tcPr>
          <w:p w14:paraId="0AE246E0" w14:textId="139A36EE" w:rsidR="008A0A37" w:rsidRPr="007F21BC" w:rsidRDefault="008A0A37" w:rsidP="008A0A37">
            <w:pPr>
              <w:jc w:val="center"/>
              <w:rPr>
                <w:rFonts w:ascii="Wingdings" w:hAnsi="Wingdings" w:cs="TH SarabunPSK"/>
                <w:szCs w:val="22"/>
              </w:rPr>
            </w:pPr>
            <w:r w:rsidRPr="00F01EB0">
              <w:rPr>
                <w:rFonts w:ascii="Segoe UI Symbol" w:eastAsia="Wingdings" w:hAnsi="Segoe UI Symbol" w:cs="Segoe UI Symbol" w:hint="cs"/>
                <w:b/>
                <w:bCs/>
                <w:color w:val="000000" w:themeColor="text1"/>
                <w:sz w:val="24"/>
                <w:szCs w:val="24"/>
                <w:cs/>
              </w:rPr>
              <w:t>✔</w:t>
            </w:r>
          </w:p>
        </w:tc>
        <w:tc>
          <w:tcPr>
            <w:tcW w:w="183" w:type="pct"/>
            <w:tcBorders>
              <w:left w:val="single" w:sz="4" w:space="0" w:color="auto"/>
              <w:right w:val="single" w:sz="4" w:space="0" w:color="auto"/>
            </w:tcBorders>
          </w:tcPr>
          <w:p w14:paraId="25C5C343" w14:textId="5591BC3B" w:rsidR="008A0A37" w:rsidRPr="007F21BC" w:rsidRDefault="008A0A37" w:rsidP="008A0A37">
            <w:pPr>
              <w:jc w:val="center"/>
              <w:rPr>
                <w:rFonts w:ascii="Wingdings" w:hAnsi="Wingdings" w:cs="TH SarabunPSK"/>
                <w:szCs w:val="22"/>
              </w:rPr>
            </w:pPr>
          </w:p>
        </w:tc>
        <w:tc>
          <w:tcPr>
            <w:tcW w:w="183" w:type="pct"/>
            <w:tcBorders>
              <w:left w:val="single" w:sz="4" w:space="0" w:color="auto"/>
              <w:right w:val="single" w:sz="4" w:space="0" w:color="auto"/>
            </w:tcBorders>
          </w:tcPr>
          <w:p w14:paraId="2EE0AA8C" w14:textId="299F0BBB" w:rsidR="008A0A37" w:rsidRPr="007F21BC" w:rsidRDefault="008A0A37" w:rsidP="008A0A37">
            <w:pPr>
              <w:jc w:val="center"/>
              <w:rPr>
                <w:rFonts w:ascii="Wingdings" w:hAnsi="Wingdings" w:cs="TH SarabunPSK"/>
                <w:szCs w:val="22"/>
              </w:rPr>
            </w:pPr>
          </w:p>
        </w:tc>
        <w:tc>
          <w:tcPr>
            <w:tcW w:w="183" w:type="pct"/>
            <w:tcBorders>
              <w:left w:val="single" w:sz="4" w:space="0" w:color="auto"/>
              <w:right w:val="single" w:sz="4" w:space="0" w:color="auto"/>
            </w:tcBorders>
          </w:tcPr>
          <w:p w14:paraId="7BFB8217" w14:textId="12B44A9C" w:rsidR="008A0A37" w:rsidRPr="007F21BC" w:rsidRDefault="008A0A37" w:rsidP="008A0A37">
            <w:pPr>
              <w:jc w:val="center"/>
              <w:rPr>
                <w:rFonts w:ascii="Wingdings" w:eastAsia="Wingdings" w:hAnsi="Wingdings" w:cs="TH SarabunPSK"/>
                <w:szCs w:val="22"/>
              </w:rPr>
            </w:pPr>
          </w:p>
        </w:tc>
        <w:tc>
          <w:tcPr>
            <w:tcW w:w="183" w:type="pct"/>
            <w:tcBorders>
              <w:left w:val="single" w:sz="4" w:space="0" w:color="auto"/>
              <w:right w:val="single" w:sz="4" w:space="0" w:color="auto"/>
            </w:tcBorders>
          </w:tcPr>
          <w:p w14:paraId="7906FDD3" w14:textId="77777777" w:rsidR="008A0A37" w:rsidRPr="007F21BC" w:rsidRDefault="008A0A37" w:rsidP="008A0A37">
            <w:pPr>
              <w:jc w:val="center"/>
              <w:rPr>
                <w:rFonts w:ascii="Wingdings" w:eastAsia="Wingdings" w:hAnsi="Wingdings" w:cs="TH SarabunPSK"/>
                <w:szCs w:val="22"/>
              </w:rPr>
            </w:pPr>
          </w:p>
        </w:tc>
        <w:tc>
          <w:tcPr>
            <w:tcW w:w="184" w:type="pct"/>
            <w:tcBorders>
              <w:left w:val="single" w:sz="4" w:space="0" w:color="auto"/>
              <w:right w:val="single" w:sz="4" w:space="0" w:color="auto"/>
            </w:tcBorders>
          </w:tcPr>
          <w:p w14:paraId="5AF27964" w14:textId="77777777" w:rsidR="008A0A37" w:rsidRPr="007F21BC" w:rsidRDefault="008A0A37" w:rsidP="008A0A37">
            <w:pPr>
              <w:jc w:val="center"/>
              <w:rPr>
                <w:rFonts w:ascii="Wingdings" w:eastAsia="Wingdings" w:hAnsi="Wingdings" w:cs="TH SarabunPSK"/>
                <w:szCs w:val="22"/>
              </w:rPr>
            </w:pPr>
          </w:p>
        </w:tc>
        <w:tc>
          <w:tcPr>
            <w:tcW w:w="166" w:type="pct"/>
            <w:tcBorders>
              <w:left w:val="single" w:sz="4" w:space="0" w:color="auto"/>
              <w:right w:val="single" w:sz="4" w:space="0" w:color="auto"/>
            </w:tcBorders>
          </w:tcPr>
          <w:p w14:paraId="53E598B5" w14:textId="77777777" w:rsidR="008A0A37" w:rsidRPr="007F21BC" w:rsidRDefault="008A0A37" w:rsidP="008A0A37">
            <w:pPr>
              <w:jc w:val="center"/>
              <w:rPr>
                <w:rFonts w:ascii="Wingdings" w:eastAsia="Wingdings" w:hAnsi="Wingdings" w:cs="TH SarabunPSK"/>
                <w:szCs w:val="22"/>
              </w:rPr>
            </w:pPr>
          </w:p>
        </w:tc>
      </w:tr>
      <w:tr w:rsidR="008A0A37" w:rsidRPr="00412A4E" w14:paraId="5AC51F83" w14:textId="301F9DF7" w:rsidTr="008A0A37">
        <w:tc>
          <w:tcPr>
            <w:tcW w:w="3690" w:type="pct"/>
            <w:tcBorders>
              <w:left w:val="single" w:sz="4" w:space="0" w:color="auto"/>
              <w:right w:val="single" w:sz="4" w:space="0" w:color="auto"/>
            </w:tcBorders>
          </w:tcPr>
          <w:p w14:paraId="6589468F"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t>(7)  มีประสบการณ์ในการพัฒนาหรือประยุกต์ความรู้ที่มีไปใช้ปฏิบัติงานได้จริง</w:t>
            </w:r>
          </w:p>
        </w:tc>
        <w:tc>
          <w:tcPr>
            <w:tcW w:w="228" w:type="pct"/>
            <w:tcBorders>
              <w:left w:val="single" w:sz="4" w:space="0" w:color="auto"/>
              <w:right w:val="single" w:sz="4" w:space="0" w:color="auto"/>
            </w:tcBorders>
          </w:tcPr>
          <w:p w14:paraId="5E64BD48" w14:textId="337A013A" w:rsidR="008A0A37" w:rsidRPr="007F21BC" w:rsidRDefault="008A0A37" w:rsidP="008A0A37">
            <w:pPr>
              <w:jc w:val="center"/>
              <w:rPr>
                <w:rFonts w:ascii="Wingdings" w:hAnsi="Wingdings" w:cs="TH SarabunPSK"/>
                <w:szCs w:val="22"/>
              </w:rPr>
            </w:pPr>
            <w:r w:rsidRPr="00F01EB0">
              <w:rPr>
                <w:rFonts w:ascii="Segoe UI Symbol" w:eastAsia="Wingdings" w:hAnsi="Segoe UI Symbol" w:cs="Segoe UI Symbol" w:hint="cs"/>
                <w:b/>
                <w:bCs/>
                <w:color w:val="000000" w:themeColor="text1"/>
                <w:sz w:val="24"/>
                <w:szCs w:val="24"/>
                <w:cs/>
              </w:rPr>
              <w:t>✔</w:t>
            </w:r>
          </w:p>
        </w:tc>
        <w:tc>
          <w:tcPr>
            <w:tcW w:w="183" w:type="pct"/>
            <w:tcBorders>
              <w:left w:val="single" w:sz="4" w:space="0" w:color="auto"/>
              <w:right w:val="single" w:sz="4" w:space="0" w:color="auto"/>
            </w:tcBorders>
          </w:tcPr>
          <w:p w14:paraId="59BE4B1F" w14:textId="0929033E" w:rsidR="008A0A37" w:rsidRPr="007F21BC" w:rsidRDefault="008A0A37" w:rsidP="008A0A37">
            <w:pPr>
              <w:jc w:val="center"/>
              <w:rPr>
                <w:rFonts w:ascii="Wingdings" w:hAnsi="Wingdings" w:cs="TH SarabunPSK"/>
                <w:szCs w:val="22"/>
              </w:rPr>
            </w:pPr>
          </w:p>
        </w:tc>
        <w:tc>
          <w:tcPr>
            <w:tcW w:w="183" w:type="pct"/>
            <w:tcBorders>
              <w:left w:val="single" w:sz="4" w:space="0" w:color="auto"/>
              <w:right w:val="single" w:sz="4" w:space="0" w:color="auto"/>
            </w:tcBorders>
          </w:tcPr>
          <w:p w14:paraId="7454C78A" w14:textId="6CD6D7FD" w:rsidR="008A0A37" w:rsidRPr="007F21BC" w:rsidRDefault="008A0A37" w:rsidP="008A0A37">
            <w:pPr>
              <w:jc w:val="center"/>
              <w:rPr>
                <w:rFonts w:ascii="Wingdings" w:hAnsi="Wingdings" w:cs="TH SarabunPSK"/>
                <w:szCs w:val="22"/>
              </w:rPr>
            </w:pPr>
          </w:p>
        </w:tc>
        <w:tc>
          <w:tcPr>
            <w:tcW w:w="183" w:type="pct"/>
            <w:tcBorders>
              <w:left w:val="single" w:sz="4" w:space="0" w:color="auto"/>
              <w:right w:val="single" w:sz="4" w:space="0" w:color="auto"/>
            </w:tcBorders>
          </w:tcPr>
          <w:p w14:paraId="7377ECD2" w14:textId="35C1F4BD" w:rsidR="008A0A37" w:rsidRPr="007F21BC" w:rsidRDefault="008A0A37" w:rsidP="008A0A37">
            <w:pPr>
              <w:jc w:val="center"/>
              <w:rPr>
                <w:rFonts w:ascii="Wingdings" w:eastAsia="Wingdings" w:hAnsi="Wingdings" w:cs="TH SarabunPSK"/>
                <w:szCs w:val="22"/>
              </w:rPr>
            </w:pPr>
          </w:p>
        </w:tc>
        <w:tc>
          <w:tcPr>
            <w:tcW w:w="183" w:type="pct"/>
            <w:tcBorders>
              <w:left w:val="single" w:sz="4" w:space="0" w:color="auto"/>
              <w:right w:val="single" w:sz="4" w:space="0" w:color="auto"/>
            </w:tcBorders>
          </w:tcPr>
          <w:p w14:paraId="0C685CA0" w14:textId="77777777" w:rsidR="008A0A37" w:rsidRPr="007F21BC" w:rsidRDefault="008A0A37" w:rsidP="008A0A37">
            <w:pPr>
              <w:jc w:val="center"/>
              <w:rPr>
                <w:rFonts w:ascii="Wingdings" w:eastAsia="Wingdings" w:hAnsi="Wingdings" w:cs="TH SarabunPSK"/>
                <w:szCs w:val="22"/>
              </w:rPr>
            </w:pPr>
          </w:p>
        </w:tc>
        <w:tc>
          <w:tcPr>
            <w:tcW w:w="184" w:type="pct"/>
            <w:tcBorders>
              <w:left w:val="single" w:sz="4" w:space="0" w:color="auto"/>
              <w:right w:val="single" w:sz="4" w:space="0" w:color="auto"/>
            </w:tcBorders>
          </w:tcPr>
          <w:p w14:paraId="24057B50" w14:textId="77777777" w:rsidR="008A0A37" w:rsidRPr="007F21BC" w:rsidRDefault="008A0A37" w:rsidP="008A0A37">
            <w:pPr>
              <w:jc w:val="center"/>
              <w:rPr>
                <w:rFonts w:ascii="Wingdings" w:eastAsia="Wingdings" w:hAnsi="Wingdings" w:cs="TH SarabunPSK"/>
                <w:szCs w:val="22"/>
              </w:rPr>
            </w:pPr>
          </w:p>
        </w:tc>
        <w:tc>
          <w:tcPr>
            <w:tcW w:w="166" w:type="pct"/>
            <w:tcBorders>
              <w:left w:val="single" w:sz="4" w:space="0" w:color="auto"/>
              <w:right w:val="single" w:sz="4" w:space="0" w:color="auto"/>
            </w:tcBorders>
          </w:tcPr>
          <w:p w14:paraId="47FBE359" w14:textId="77777777" w:rsidR="008A0A37" w:rsidRPr="007F21BC" w:rsidRDefault="008A0A37" w:rsidP="008A0A37">
            <w:pPr>
              <w:jc w:val="center"/>
              <w:rPr>
                <w:rFonts w:ascii="Wingdings" w:eastAsia="Wingdings" w:hAnsi="Wingdings" w:cs="TH SarabunPSK"/>
                <w:szCs w:val="22"/>
              </w:rPr>
            </w:pPr>
          </w:p>
        </w:tc>
      </w:tr>
      <w:tr w:rsidR="008A0A37" w:rsidRPr="00412A4E" w14:paraId="1AE5A049" w14:textId="5EBF53BB" w:rsidTr="008A0A37">
        <w:tc>
          <w:tcPr>
            <w:tcW w:w="3690" w:type="pct"/>
            <w:tcBorders>
              <w:left w:val="single" w:sz="4" w:space="0" w:color="auto"/>
              <w:bottom w:val="single" w:sz="4" w:space="0" w:color="auto"/>
              <w:right w:val="single" w:sz="4" w:space="0" w:color="auto"/>
            </w:tcBorders>
          </w:tcPr>
          <w:p w14:paraId="5756BBBB"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t>(8)  สามารถบูรณาการความรู้ด้านพืชศาสตร์กับความรู้ในศาสตร์อื่น ๆ ที่เกี่ยวข้อง</w:t>
            </w:r>
          </w:p>
        </w:tc>
        <w:tc>
          <w:tcPr>
            <w:tcW w:w="228" w:type="pct"/>
            <w:tcBorders>
              <w:left w:val="single" w:sz="4" w:space="0" w:color="auto"/>
              <w:bottom w:val="single" w:sz="4" w:space="0" w:color="auto"/>
              <w:right w:val="single" w:sz="4" w:space="0" w:color="auto"/>
            </w:tcBorders>
          </w:tcPr>
          <w:p w14:paraId="356CD84A" w14:textId="621D7AC5" w:rsidR="008A0A37" w:rsidRPr="007F21BC" w:rsidRDefault="008A0A37" w:rsidP="008A0A37">
            <w:pPr>
              <w:jc w:val="center"/>
              <w:rPr>
                <w:rFonts w:ascii="Wingdings" w:hAnsi="Wingdings" w:cs="TH SarabunPSK"/>
                <w:szCs w:val="22"/>
              </w:rPr>
            </w:pPr>
            <w:r w:rsidRPr="00F01EB0">
              <w:rPr>
                <w:rFonts w:ascii="Segoe UI Symbol" w:eastAsia="Wingdings" w:hAnsi="Segoe UI Symbol" w:cs="Segoe UI Symbol" w:hint="cs"/>
                <w:b/>
                <w:bCs/>
                <w:color w:val="000000" w:themeColor="text1"/>
                <w:sz w:val="24"/>
                <w:szCs w:val="24"/>
                <w:cs/>
              </w:rPr>
              <w:t>✔</w:t>
            </w:r>
          </w:p>
        </w:tc>
        <w:tc>
          <w:tcPr>
            <w:tcW w:w="183" w:type="pct"/>
            <w:tcBorders>
              <w:left w:val="single" w:sz="4" w:space="0" w:color="auto"/>
              <w:bottom w:val="single" w:sz="4" w:space="0" w:color="auto"/>
              <w:right w:val="single" w:sz="4" w:space="0" w:color="auto"/>
            </w:tcBorders>
          </w:tcPr>
          <w:p w14:paraId="2BB2632E" w14:textId="66E3BEA1" w:rsidR="008A0A37" w:rsidRPr="007F21BC" w:rsidRDefault="008A0A37" w:rsidP="008A0A37">
            <w:pPr>
              <w:jc w:val="center"/>
              <w:rPr>
                <w:rFonts w:ascii="Wingdings" w:hAnsi="Wingdings" w:cs="TH SarabunPSK"/>
                <w:szCs w:val="22"/>
              </w:rPr>
            </w:pPr>
          </w:p>
        </w:tc>
        <w:tc>
          <w:tcPr>
            <w:tcW w:w="183" w:type="pct"/>
            <w:tcBorders>
              <w:left w:val="single" w:sz="4" w:space="0" w:color="auto"/>
              <w:bottom w:val="single" w:sz="4" w:space="0" w:color="auto"/>
              <w:right w:val="single" w:sz="4" w:space="0" w:color="auto"/>
            </w:tcBorders>
          </w:tcPr>
          <w:p w14:paraId="75939C72" w14:textId="2CF8FBE1" w:rsidR="008A0A37" w:rsidRPr="007F21BC" w:rsidRDefault="008A0A37" w:rsidP="008A0A37">
            <w:pPr>
              <w:jc w:val="center"/>
              <w:rPr>
                <w:rFonts w:ascii="Wingdings" w:hAnsi="Wingdings" w:cs="TH SarabunPSK"/>
                <w:szCs w:val="22"/>
              </w:rPr>
            </w:pPr>
          </w:p>
        </w:tc>
        <w:tc>
          <w:tcPr>
            <w:tcW w:w="183" w:type="pct"/>
            <w:tcBorders>
              <w:left w:val="single" w:sz="4" w:space="0" w:color="auto"/>
              <w:bottom w:val="single" w:sz="4" w:space="0" w:color="auto"/>
              <w:right w:val="single" w:sz="4" w:space="0" w:color="auto"/>
            </w:tcBorders>
          </w:tcPr>
          <w:p w14:paraId="3AE5BF38" w14:textId="6C98621E" w:rsidR="008A0A37" w:rsidRPr="007F21BC" w:rsidRDefault="008A0A37" w:rsidP="008A0A37">
            <w:pPr>
              <w:jc w:val="center"/>
              <w:rPr>
                <w:rFonts w:ascii="Wingdings" w:eastAsia="Wingdings" w:hAnsi="Wingdings" w:cs="TH SarabunPSK"/>
                <w:szCs w:val="22"/>
              </w:rPr>
            </w:pPr>
          </w:p>
        </w:tc>
        <w:tc>
          <w:tcPr>
            <w:tcW w:w="183" w:type="pct"/>
            <w:tcBorders>
              <w:left w:val="single" w:sz="4" w:space="0" w:color="auto"/>
              <w:bottom w:val="single" w:sz="4" w:space="0" w:color="auto"/>
              <w:right w:val="single" w:sz="4" w:space="0" w:color="auto"/>
            </w:tcBorders>
          </w:tcPr>
          <w:p w14:paraId="423D38F4" w14:textId="77777777" w:rsidR="008A0A37" w:rsidRPr="007F21BC" w:rsidRDefault="008A0A37" w:rsidP="008A0A37">
            <w:pPr>
              <w:jc w:val="center"/>
              <w:rPr>
                <w:rFonts w:ascii="Wingdings" w:eastAsia="Wingdings" w:hAnsi="Wingdings" w:cs="TH SarabunPSK"/>
                <w:szCs w:val="22"/>
              </w:rPr>
            </w:pPr>
          </w:p>
        </w:tc>
        <w:tc>
          <w:tcPr>
            <w:tcW w:w="184" w:type="pct"/>
            <w:tcBorders>
              <w:left w:val="single" w:sz="4" w:space="0" w:color="auto"/>
              <w:bottom w:val="single" w:sz="4" w:space="0" w:color="auto"/>
              <w:right w:val="single" w:sz="4" w:space="0" w:color="auto"/>
            </w:tcBorders>
          </w:tcPr>
          <w:p w14:paraId="5BFC3F60" w14:textId="77777777" w:rsidR="008A0A37" w:rsidRPr="007F21BC" w:rsidRDefault="008A0A37" w:rsidP="008A0A37">
            <w:pPr>
              <w:jc w:val="center"/>
              <w:rPr>
                <w:rFonts w:ascii="Wingdings" w:eastAsia="Wingdings" w:hAnsi="Wingdings" w:cs="TH SarabunPSK"/>
                <w:szCs w:val="22"/>
              </w:rPr>
            </w:pPr>
          </w:p>
        </w:tc>
        <w:tc>
          <w:tcPr>
            <w:tcW w:w="166" w:type="pct"/>
            <w:tcBorders>
              <w:left w:val="single" w:sz="4" w:space="0" w:color="auto"/>
              <w:bottom w:val="single" w:sz="4" w:space="0" w:color="auto"/>
              <w:right w:val="single" w:sz="4" w:space="0" w:color="auto"/>
            </w:tcBorders>
          </w:tcPr>
          <w:p w14:paraId="6CFC1D06" w14:textId="77777777" w:rsidR="008A0A37" w:rsidRPr="007F21BC" w:rsidRDefault="008A0A37" w:rsidP="008A0A37">
            <w:pPr>
              <w:jc w:val="center"/>
              <w:rPr>
                <w:rFonts w:ascii="Wingdings" w:eastAsia="Wingdings" w:hAnsi="Wingdings" w:cs="TH SarabunPSK"/>
                <w:szCs w:val="22"/>
              </w:rPr>
            </w:pPr>
          </w:p>
        </w:tc>
      </w:tr>
      <w:tr w:rsidR="00C21042" w:rsidRPr="00412A4E" w14:paraId="3D3AAE13" w14:textId="0D21F990" w:rsidTr="008A0A37">
        <w:tc>
          <w:tcPr>
            <w:tcW w:w="3690" w:type="pct"/>
            <w:tcBorders>
              <w:top w:val="single" w:sz="4" w:space="0" w:color="auto"/>
              <w:left w:val="single" w:sz="4" w:space="0" w:color="auto"/>
              <w:right w:val="single" w:sz="4" w:space="0" w:color="auto"/>
            </w:tcBorders>
          </w:tcPr>
          <w:p w14:paraId="7642DB4C" w14:textId="77777777" w:rsidR="00DD197B" w:rsidRPr="00412A4E" w:rsidRDefault="00DD197B" w:rsidP="003F74E2">
            <w:pPr>
              <w:rPr>
                <w:rFonts w:ascii="TH SarabunPSK" w:hAnsi="TH SarabunPSK" w:cs="TH SarabunPSK"/>
                <w:b/>
                <w:bCs/>
                <w:szCs w:val="22"/>
              </w:rPr>
            </w:pPr>
            <w:r w:rsidRPr="00412A4E">
              <w:rPr>
                <w:rFonts w:ascii="TH SarabunPSK" w:hAnsi="TH SarabunPSK" w:cs="TH SarabunPSK"/>
                <w:b/>
                <w:bCs/>
                <w:szCs w:val="22"/>
              </w:rPr>
              <w:t>3</w:t>
            </w:r>
            <w:r w:rsidRPr="00412A4E">
              <w:rPr>
                <w:rFonts w:ascii="TH SarabunPSK" w:hAnsi="TH SarabunPSK" w:cs="TH SarabunPSK"/>
                <w:b/>
                <w:bCs/>
                <w:szCs w:val="22"/>
                <w:cs/>
              </w:rPr>
              <w:t>) ทักษะทางปัญญา</w:t>
            </w:r>
          </w:p>
        </w:tc>
        <w:tc>
          <w:tcPr>
            <w:tcW w:w="228" w:type="pct"/>
            <w:tcBorders>
              <w:top w:val="single" w:sz="4" w:space="0" w:color="auto"/>
              <w:left w:val="single" w:sz="4" w:space="0" w:color="auto"/>
              <w:right w:val="single" w:sz="4" w:space="0" w:color="auto"/>
            </w:tcBorders>
          </w:tcPr>
          <w:p w14:paraId="7DE3D716" w14:textId="77777777" w:rsidR="00DD197B" w:rsidRPr="007F21BC" w:rsidRDefault="00DD197B" w:rsidP="003F74E2">
            <w:pPr>
              <w:jc w:val="center"/>
              <w:rPr>
                <w:rFonts w:ascii="Wingdings" w:hAnsi="Wingdings" w:cs="TH SarabunPSK"/>
                <w:b/>
                <w:bCs/>
                <w:szCs w:val="22"/>
              </w:rPr>
            </w:pPr>
          </w:p>
        </w:tc>
        <w:tc>
          <w:tcPr>
            <w:tcW w:w="183" w:type="pct"/>
            <w:tcBorders>
              <w:top w:val="single" w:sz="4" w:space="0" w:color="auto"/>
              <w:left w:val="single" w:sz="4" w:space="0" w:color="auto"/>
              <w:right w:val="single" w:sz="4" w:space="0" w:color="auto"/>
            </w:tcBorders>
          </w:tcPr>
          <w:p w14:paraId="28BF5729" w14:textId="77777777" w:rsidR="00DD197B" w:rsidRPr="007F21BC" w:rsidRDefault="00DD197B" w:rsidP="003F74E2">
            <w:pPr>
              <w:jc w:val="center"/>
              <w:rPr>
                <w:rFonts w:ascii="Wingdings" w:hAnsi="Wingdings" w:cs="TH SarabunPSK"/>
                <w:b/>
                <w:bCs/>
                <w:szCs w:val="22"/>
              </w:rPr>
            </w:pPr>
          </w:p>
        </w:tc>
        <w:tc>
          <w:tcPr>
            <w:tcW w:w="183" w:type="pct"/>
            <w:tcBorders>
              <w:top w:val="single" w:sz="4" w:space="0" w:color="auto"/>
              <w:left w:val="single" w:sz="4" w:space="0" w:color="auto"/>
              <w:right w:val="single" w:sz="4" w:space="0" w:color="auto"/>
            </w:tcBorders>
          </w:tcPr>
          <w:p w14:paraId="4F7F9696" w14:textId="77777777" w:rsidR="00DD197B" w:rsidRPr="007F21BC" w:rsidRDefault="00DD197B" w:rsidP="003F74E2">
            <w:pPr>
              <w:jc w:val="center"/>
              <w:rPr>
                <w:rFonts w:ascii="Wingdings" w:hAnsi="Wingdings" w:cs="TH SarabunPSK"/>
                <w:b/>
                <w:bCs/>
                <w:szCs w:val="22"/>
              </w:rPr>
            </w:pPr>
          </w:p>
        </w:tc>
        <w:tc>
          <w:tcPr>
            <w:tcW w:w="183" w:type="pct"/>
            <w:tcBorders>
              <w:top w:val="single" w:sz="4" w:space="0" w:color="auto"/>
              <w:left w:val="single" w:sz="4" w:space="0" w:color="auto"/>
              <w:right w:val="single" w:sz="4" w:space="0" w:color="auto"/>
            </w:tcBorders>
          </w:tcPr>
          <w:p w14:paraId="6CC0D866" w14:textId="77777777" w:rsidR="00DD197B" w:rsidRPr="007F21BC" w:rsidRDefault="00DD197B" w:rsidP="003F74E2">
            <w:pPr>
              <w:jc w:val="center"/>
              <w:rPr>
                <w:rFonts w:ascii="Wingdings" w:hAnsi="Wingdings" w:cs="TH SarabunPSK"/>
                <w:b/>
                <w:bCs/>
                <w:szCs w:val="22"/>
              </w:rPr>
            </w:pPr>
          </w:p>
        </w:tc>
        <w:tc>
          <w:tcPr>
            <w:tcW w:w="183" w:type="pct"/>
            <w:tcBorders>
              <w:top w:val="single" w:sz="4" w:space="0" w:color="auto"/>
              <w:left w:val="single" w:sz="4" w:space="0" w:color="auto"/>
              <w:right w:val="single" w:sz="4" w:space="0" w:color="auto"/>
            </w:tcBorders>
          </w:tcPr>
          <w:p w14:paraId="7A8F00F6" w14:textId="77777777" w:rsidR="00DD197B" w:rsidRPr="007F21BC" w:rsidRDefault="00DD197B" w:rsidP="003F74E2">
            <w:pPr>
              <w:jc w:val="center"/>
              <w:rPr>
                <w:rFonts w:ascii="Wingdings" w:hAnsi="Wingdings" w:cs="TH SarabunPSK"/>
                <w:b/>
                <w:bCs/>
                <w:szCs w:val="22"/>
              </w:rPr>
            </w:pPr>
          </w:p>
        </w:tc>
        <w:tc>
          <w:tcPr>
            <w:tcW w:w="184" w:type="pct"/>
            <w:tcBorders>
              <w:top w:val="single" w:sz="4" w:space="0" w:color="auto"/>
              <w:left w:val="single" w:sz="4" w:space="0" w:color="auto"/>
              <w:right w:val="single" w:sz="4" w:space="0" w:color="auto"/>
            </w:tcBorders>
          </w:tcPr>
          <w:p w14:paraId="7757C4D4" w14:textId="77777777" w:rsidR="00DD197B" w:rsidRPr="007F21BC" w:rsidRDefault="00DD197B" w:rsidP="003F74E2">
            <w:pPr>
              <w:jc w:val="center"/>
              <w:rPr>
                <w:rFonts w:ascii="Wingdings" w:hAnsi="Wingdings" w:cs="TH SarabunPSK"/>
                <w:b/>
                <w:bCs/>
                <w:szCs w:val="22"/>
              </w:rPr>
            </w:pPr>
          </w:p>
        </w:tc>
        <w:tc>
          <w:tcPr>
            <w:tcW w:w="166" w:type="pct"/>
            <w:tcBorders>
              <w:top w:val="single" w:sz="4" w:space="0" w:color="auto"/>
              <w:left w:val="single" w:sz="4" w:space="0" w:color="auto"/>
              <w:right w:val="single" w:sz="4" w:space="0" w:color="auto"/>
            </w:tcBorders>
          </w:tcPr>
          <w:p w14:paraId="6B6FC6D4" w14:textId="77777777" w:rsidR="00DD197B" w:rsidRPr="007F21BC" w:rsidRDefault="00DD197B" w:rsidP="003F74E2">
            <w:pPr>
              <w:jc w:val="center"/>
              <w:rPr>
                <w:rFonts w:ascii="Wingdings" w:hAnsi="Wingdings" w:cs="TH SarabunPSK"/>
                <w:b/>
                <w:bCs/>
                <w:szCs w:val="22"/>
              </w:rPr>
            </w:pPr>
          </w:p>
        </w:tc>
      </w:tr>
      <w:tr w:rsidR="008A0A37" w:rsidRPr="00412A4E" w14:paraId="04CEECD2" w14:textId="0749B6B8" w:rsidTr="008A0A37">
        <w:tc>
          <w:tcPr>
            <w:tcW w:w="3690" w:type="pct"/>
            <w:tcBorders>
              <w:left w:val="single" w:sz="4" w:space="0" w:color="auto"/>
              <w:right w:val="single" w:sz="4" w:space="0" w:color="auto"/>
            </w:tcBorders>
          </w:tcPr>
          <w:p w14:paraId="0F34F3D6"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t>(1)  คิดอย่างมีวิจารณญาณและเป็นระบบ (</w:t>
            </w:r>
            <w:r w:rsidRPr="00412A4E">
              <w:rPr>
                <w:rFonts w:ascii="TH SarabunPSK" w:hAnsi="TH SarabunPSK" w:cs="TH SarabunPSK"/>
                <w:szCs w:val="22"/>
              </w:rPr>
              <w:t>WIL</w:t>
            </w:r>
            <w:r w:rsidRPr="00412A4E">
              <w:rPr>
                <w:rFonts w:ascii="TH SarabunPSK" w:hAnsi="TH SarabunPSK" w:cs="TH SarabunPSK"/>
                <w:szCs w:val="22"/>
                <w:cs/>
              </w:rPr>
              <w:t>)</w:t>
            </w:r>
          </w:p>
        </w:tc>
        <w:tc>
          <w:tcPr>
            <w:tcW w:w="228" w:type="pct"/>
            <w:tcBorders>
              <w:left w:val="single" w:sz="4" w:space="0" w:color="auto"/>
              <w:right w:val="single" w:sz="4" w:space="0" w:color="auto"/>
            </w:tcBorders>
          </w:tcPr>
          <w:p w14:paraId="7D7AFF8D" w14:textId="237383A4" w:rsidR="008A0A37" w:rsidRPr="007F21BC" w:rsidRDefault="008A0A37" w:rsidP="008A0A37">
            <w:pPr>
              <w:jc w:val="center"/>
              <w:rPr>
                <w:rFonts w:ascii="Wingdings" w:eastAsia="Wingdings" w:hAnsi="Wingdings" w:cs="TH SarabunPSK"/>
                <w:szCs w:val="22"/>
              </w:rPr>
            </w:pPr>
            <w:r w:rsidRPr="00D42A34">
              <w:rPr>
                <w:rFonts w:ascii="Segoe UI Symbol" w:eastAsia="Wingdings" w:hAnsi="Segoe UI Symbol" w:cs="Segoe UI Symbol" w:hint="cs"/>
                <w:b/>
                <w:bCs/>
                <w:color w:val="000000" w:themeColor="text1"/>
                <w:sz w:val="24"/>
                <w:szCs w:val="24"/>
                <w:cs/>
              </w:rPr>
              <w:t>✔</w:t>
            </w:r>
          </w:p>
        </w:tc>
        <w:tc>
          <w:tcPr>
            <w:tcW w:w="183" w:type="pct"/>
            <w:tcBorders>
              <w:left w:val="single" w:sz="4" w:space="0" w:color="auto"/>
              <w:right w:val="single" w:sz="4" w:space="0" w:color="auto"/>
            </w:tcBorders>
          </w:tcPr>
          <w:p w14:paraId="72AAC7DE" w14:textId="5014EA40" w:rsidR="008A0A37" w:rsidRPr="007F21BC" w:rsidRDefault="008A0A37" w:rsidP="008A0A37">
            <w:pPr>
              <w:jc w:val="center"/>
              <w:rPr>
                <w:rFonts w:ascii="Wingdings" w:eastAsia="Wingdings" w:hAnsi="Wingdings" w:cs="TH SarabunPSK"/>
                <w:szCs w:val="22"/>
              </w:rPr>
            </w:pPr>
            <w:r w:rsidRPr="00D42A34">
              <w:rPr>
                <w:rFonts w:ascii="Segoe UI Symbol" w:eastAsia="Wingdings" w:hAnsi="Segoe UI Symbol" w:cs="Segoe UI Symbol" w:hint="cs"/>
                <w:b/>
                <w:bCs/>
                <w:color w:val="000000" w:themeColor="text1"/>
                <w:sz w:val="24"/>
                <w:szCs w:val="24"/>
                <w:cs/>
              </w:rPr>
              <w:t>✔</w:t>
            </w:r>
          </w:p>
        </w:tc>
        <w:tc>
          <w:tcPr>
            <w:tcW w:w="183" w:type="pct"/>
            <w:tcBorders>
              <w:left w:val="single" w:sz="4" w:space="0" w:color="auto"/>
              <w:right w:val="single" w:sz="4" w:space="0" w:color="auto"/>
            </w:tcBorders>
          </w:tcPr>
          <w:p w14:paraId="1CC29566" w14:textId="5C2898EB" w:rsidR="008A0A37" w:rsidRPr="007F21BC" w:rsidRDefault="008A0A37" w:rsidP="008A0A37">
            <w:pPr>
              <w:jc w:val="center"/>
              <w:rPr>
                <w:rFonts w:ascii="Wingdings" w:eastAsia="Wingdings" w:hAnsi="Wingdings" w:cs="TH SarabunPSK"/>
                <w:szCs w:val="22"/>
              </w:rPr>
            </w:pPr>
            <w:r w:rsidRPr="00D42A34">
              <w:rPr>
                <w:rFonts w:ascii="Segoe UI Symbol" w:eastAsia="Wingdings" w:hAnsi="Segoe UI Symbol" w:cs="Segoe UI Symbol" w:hint="cs"/>
                <w:b/>
                <w:bCs/>
                <w:color w:val="000000" w:themeColor="text1"/>
                <w:sz w:val="24"/>
                <w:szCs w:val="24"/>
                <w:cs/>
              </w:rPr>
              <w:t>✔</w:t>
            </w:r>
          </w:p>
        </w:tc>
        <w:tc>
          <w:tcPr>
            <w:tcW w:w="183" w:type="pct"/>
            <w:tcBorders>
              <w:left w:val="single" w:sz="4" w:space="0" w:color="auto"/>
              <w:right w:val="single" w:sz="4" w:space="0" w:color="auto"/>
            </w:tcBorders>
          </w:tcPr>
          <w:p w14:paraId="6FEA265F" w14:textId="231943EC" w:rsidR="008A0A37" w:rsidRPr="007F21BC" w:rsidRDefault="008A0A37" w:rsidP="008A0A37">
            <w:pPr>
              <w:jc w:val="center"/>
              <w:rPr>
                <w:rFonts w:ascii="Wingdings" w:eastAsia="Wingdings" w:hAnsi="Wingdings" w:cs="TH SarabunPSK"/>
                <w:szCs w:val="22"/>
              </w:rPr>
            </w:pPr>
          </w:p>
        </w:tc>
        <w:tc>
          <w:tcPr>
            <w:tcW w:w="183" w:type="pct"/>
            <w:tcBorders>
              <w:left w:val="single" w:sz="4" w:space="0" w:color="auto"/>
              <w:right w:val="single" w:sz="4" w:space="0" w:color="auto"/>
            </w:tcBorders>
          </w:tcPr>
          <w:p w14:paraId="3BBCF0F9" w14:textId="77777777" w:rsidR="008A0A37" w:rsidRPr="007F21BC" w:rsidRDefault="008A0A37" w:rsidP="008A0A37">
            <w:pPr>
              <w:jc w:val="center"/>
              <w:rPr>
                <w:rFonts w:ascii="Wingdings" w:eastAsia="Wingdings" w:hAnsi="Wingdings" w:cs="TH SarabunPSK"/>
                <w:szCs w:val="22"/>
              </w:rPr>
            </w:pPr>
          </w:p>
        </w:tc>
        <w:tc>
          <w:tcPr>
            <w:tcW w:w="184" w:type="pct"/>
            <w:tcBorders>
              <w:left w:val="single" w:sz="4" w:space="0" w:color="auto"/>
              <w:right w:val="single" w:sz="4" w:space="0" w:color="auto"/>
            </w:tcBorders>
          </w:tcPr>
          <w:p w14:paraId="5DF04A0B" w14:textId="77777777" w:rsidR="008A0A37" w:rsidRPr="007F21BC" w:rsidRDefault="008A0A37" w:rsidP="008A0A37">
            <w:pPr>
              <w:jc w:val="center"/>
              <w:rPr>
                <w:rFonts w:ascii="Wingdings" w:eastAsia="Wingdings" w:hAnsi="Wingdings" w:cs="TH SarabunPSK"/>
                <w:szCs w:val="22"/>
              </w:rPr>
            </w:pPr>
          </w:p>
        </w:tc>
        <w:tc>
          <w:tcPr>
            <w:tcW w:w="166" w:type="pct"/>
            <w:tcBorders>
              <w:left w:val="single" w:sz="4" w:space="0" w:color="auto"/>
              <w:right w:val="single" w:sz="4" w:space="0" w:color="auto"/>
            </w:tcBorders>
          </w:tcPr>
          <w:p w14:paraId="31F3710F" w14:textId="77777777" w:rsidR="008A0A37" w:rsidRPr="007F21BC" w:rsidRDefault="008A0A37" w:rsidP="008A0A37">
            <w:pPr>
              <w:jc w:val="center"/>
              <w:rPr>
                <w:rFonts w:ascii="Wingdings" w:eastAsia="Wingdings" w:hAnsi="Wingdings" w:cs="TH SarabunPSK"/>
                <w:szCs w:val="22"/>
              </w:rPr>
            </w:pPr>
          </w:p>
        </w:tc>
      </w:tr>
      <w:tr w:rsidR="008A0A37" w:rsidRPr="00412A4E" w14:paraId="6C7B467C" w14:textId="2E9183AC" w:rsidTr="008A0A37">
        <w:tc>
          <w:tcPr>
            <w:tcW w:w="3690" w:type="pct"/>
            <w:tcBorders>
              <w:left w:val="single" w:sz="4" w:space="0" w:color="auto"/>
              <w:right w:val="single" w:sz="4" w:space="0" w:color="auto"/>
            </w:tcBorders>
          </w:tcPr>
          <w:p w14:paraId="115FF3C2"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t>(2)  สามารถสืบค้น ตีความ และประเมินสารสนเทศ เพื่อใช้ในการแก้ไขปัญหาอย่างสร้างสรรค์ (</w:t>
            </w:r>
            <w:r w:rsidRPr="00412A4E">
              <w:rPr>
                <w:rFonts w:ascii="TH SarabunPSK" w:hAnsi="TH SarabunPSK" w:cs="TH SarabunPSK"/>
                <w:szCs w:val="22"/>
              </w:rPr>
              <w:t>WIL</w:t>
            </w:r>
            <w:r w:rsidRPr="00412A4E">
              <w:rPr>
                <w:rFonts w:ascii="TH SarabunPSK" w:hAnsi="TH SarabunPSK" w:cs="TH SarabunPSK"/>
                <w:szCs w:val="22"/>
                <w:cs/>
              </w:rPr>
              <w:t>)</w:t>
            </w:r>
          </w:p>
        </w:tc>
        <w:tc>
          <w:tcPr>
            <w:tcW w:w="228" w:type="pct"/>
            <w:tcBorders>
              <w:left w:val="single" w:sz="4" w:space="0" w:color="auto"/>
              <w:right w:val="single" w:sz="4" w:space="0" w:color="auto"/>
            </w:tcBorders>
          </w:tcPr>
          <w:p w14:paraId="2917072F" w14:textId="5CEDF557" w:rsidR="008A0A37" w:rsidRPr="007F21BC" w:rsidRDefault="008A0A37" w:rsidP="008A0A37">
            <w:pPr>
              <w:jc w:val="center"/>
              <w:rPr>
                <w:rFonts w:ascii="Wingdings" w:eastAsia="Wingdings" w:hAnsi="Wingdings" w:cs="TH SarabunPSK"/>
                <w:szCs w:val="22"/>
              </w:rPr>
            </w:pPr>
            <w:r w:rsidRPr="00D42A34">
              <w:rPr>
                <w:rFonts w:ascii="Segoe UI Symbol" w:eastAsia="Wingdings" w:hAnsi="Segoe UI Symbol" w:cs="Segoe UI Symbol" w:hint="cs"/>
                <w:b/>
                <w:bCs/>
                <w:color w:val="000000" w:themeColor="text1"/>
                <w:sz w:val="24"/>
                <w:szCs w:val="24"/>
                <w:cs/>
              </w:rPr>
              <w:t>✔</w:t>
            </w:r>
          </w:p>
        </w:tc>
        <w:tc>
          <w:tcPr>
            <w:tcW w:w="183" w:type="pct"/>
            <w:tcBorders>
              <w:left w:val="single" w:sz="4" w:space="0" w:color="auto"/>
              <w:right w:val="single" w:sz="4" w:space="0" w:color="auto"/>
            </w:tcBorders>
          </w:tcPr>
          <w:p w14:paraId="737B6845" w14:textId="315B664D" w:rsidR="008A0A37" w:rsidRPr="007F21BC" w:rsidRDefault="008A0A37" w:rsidP="008A0A37">
            <w:pPr>
              <w:jc w:val="center"/>
              <w:rPr>
                <w:rFonts w:ascii="Wingdings" w:eastAsia="Wingdings" w:hAnsi="Wingdings" w:cs="TH SarabunPSK"/>
                <w:szCs w:val="22"/>
              </w:rPr>
            </w:pPr>
            <w:r w:rsidRPr="00D42A34">
              <w:rPr>
                <w:rFonts w:ascii="Segoe UI Symbol" w:eastAsia="Wingdings" w:hAnsi="Segoe UI Symbol" w:cs="Segoe UI Symbol" w:hint="cs"/>
                <w:b/>
                <w:bCs/>
                <w:color w:val="000000" w:themeColor="text1"/>
                <w:sz w:val="24"/>
                <w:szCs w:val="24"/>
                <w:cs/>
              </w:rPr>
              <w:t>✔</w:t>
            </w:r>
          </w:p>
        </w:tc>
        <w:tc>
          <w:tcPr>
            <w:tcW w:w="183" w:type="pct"/>
            <w:tcBorders>
              <w:left w:val="single" w:sz="4" w:space="0" w:color="auto"/>
              <w:right w:val="single" w:sz="4" w:space="0" w:color="auto"/>
            </w:tcBorders>
          </w:tcPr>
          <w:p w14:paraId="605C02DF" w14:textId="5A144F31" w:rsidR="008A0A37" w:rsidRPr="007F21BC" w:rsidRDefault="008A0A37" w:rsidP="008A0A37">
            <w:pPr>
              <w:jc w:val="center"/>
              <w:rPr>
                <w:rFonts w:ascii="Wingdings" w:eastAsia="Wingdings" w:hAnsi="Wingdings" w:cs="TH SarabunPSK"/>
                <w:szCs w:val="22"/>
              </w:rPr>
            </w:pPr>
            <w:r w:rsidRPr="00D42A34">
              <w:rPr>
                <w:rFonts w:ascii="Segoe UI Symbol" w:eastAsia="Wingdings" w:hAnsi="Segoe UI Symbol" w:cs="Segoe UI Symbol" w:hint="cs"/>
                <w:b/>
                <w:bCs/>
                <w:color w:val="000000" w:themeColor="text1"/>
                <w:sz w:val="24"/>
                <w:szCs w:val="24"/>
                <w:cs/>
              </w:rPr>
              <w:t>✔</w:t>
            </w:r>
          </w:p>
        </w:tc>
        <w:tc>
          <w:tcPr>
            <w:tcW w:w="183" w:type="pct"/>
            <w:tcBorders>
              <w:left w:val="single" w:sz="4" w:space="0" w:color="auto"/>
              <w:right w:val="single" w:sz="4" w:space="0" w:color="auto"/>
            </w:tcBorders>
          </w:tcPr>
          <w:p w14:paraId="44E6FCC1" w14:textId="415192AF" w:rsidR="008A0A37" w:rsidRPr="007F21BC" w:rsidRDefault="008A0A37" w:rsidP="008A0A37">
            <w:pPr>
              <w:jc w:val="center"/>
              <w:rPr>
                <w:rFonts w:ascii="Wingdings" w:eastAsia="Wingdings" w:hAnsi="Wingdings" w:cs="TH SarabunPSK"/>
                <w:szCs w:val="22"/>
              </w:rPr>
            </w:pPr>
          </w:p>
        </w:tc>
        <w:tc>
          <w:tcPr>
            <w:tcW w:w="183" w:type="pct"/>
            <w:tcBorders>
              <w:left w:val="single" w:sz="4" w:space="0" w:color="auto"/>
              <w:right w:val="single" w:sz="4" w:space="0" w:color="auto"/>
            </w:tcBorders>
          </w:tcPr>
          <w:p w14:paraId="57655FEA" w14:textId="77777777" w:rsidR="008A0A37" w:rsidRPr="007F21BC" w:rsidRDefault="008A0A37" w:rsidP="008A0A37">
            <w:pPr>
              <w:jc w:val="center"/>
              <w:rPr>
                <w:rFonts w:ascii="Wingdings" w:eastAsia="Wingdings" w:hAnsi="Wingdings" w:cs="TH SarabunPSK"/>
                <w:szCs w:val="22"/>
              </w:rPr>
            </w:pPr>
          </w:p>
        </w:tc>
        <w:tc>
          <w:tcPr>
            <w:tcW w:w="184" w:type="pct"/>
            <w:tcBorders>
              <w:left w:val="single" w:sz="4" w:space="0" w:color="auto"/>
              <w:right w:val="single" w:sz="4" w:space="0" w:color="auto"/>
            </w:tcBorders>
          </w:tcPr>
          <w:p w14:paraId="4FB56526" w14:textId="77777777" w:rsidR="008A0A37" w:rsidRPr="007F21BC" w:rsidRDefault="008A0A37" w:rsidP="008A0A37">
            <w:pPr>
              <w:jc w:val="center"/>
              <w:rPr>
                <w:rFonts w:ascii="Wingdings" w:eastAsia="Wingdings" w:hAnsi="Wingdings" w:cs="TH SarabunPSK"/>
                <w:szCs w:val="22"/>
              </w:rPr>
            </w:pPr>
          </w:p>
        </w:tc>
        <w:tc>
          <w:tcPr>
            <w:tcW w:w="166" w:type="pct"/>
            <w:tcBorders>
              <w:left w:val="single" w:sz="4" w:space="0" w:color="auto"/>
              <w:right w:val="single" w:sz="4" w:space="0" w:color="auto"/>
            </w:tcBorders>
          </w:tcPr>
          <w:p w14:paraId="1F753886" w14:textId="77777777" w:rsidR="008A0A37" w:rsidRPr="007F21BC" w:rsidRDefault="008A0A37" w:rsidP="008A0A37">
            <w:pPr>
              <w:jc w:val="center"/>
              <w:rPr>
                <w:rFonts w:ascii="Wingdings" w:eastAsia="Wingdings" w:hAnsi="Wingdings" w:cs="TH SarabunPSK"/>
                <w:szCs w:val="22"/>
              </w:rPr>
            </w:pPr>
          </w:p>
        </w:tc>
      </w:tr>
      <w:tr w:rsidR="008A0A37" w:rsidRPr="00412A4E" w14:paraId="717248CF" w14:textId="38DE2B8B" w:rsidTr="008A0A37">
        <w:tc>
          <w:tcPr>
            <w:tcW w:w="3690" w:type="pct"/>
            <w:tcBorders>
              <w:left w:val="single" w:sz="4" w:space="0" w:color="auto"/>
              <w:right w:val="single" w:sz="4" w:space="0" w:color="auto"/>
            </w:tcBorders>
          </w:tcPr>
          <w:p w14:paraId="504C0319"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t>(3)  สามารถรวบรวม ศึกษา วิเคราะห์ และสรุปประเด็นปัญหาและความต้องการ (</w:t>
            </w:r>
            <w:r w:rsidRPr="00412A4E">
              <w:rPr>
                <w:rFonts w:ascii="TH SarabunPSK" w:hAnsi="TH SarabunPSK" w:cs="TH SarabunPSK"/>
                <w:szCs w:val="22"/>
              </w:rPr>
              <w:t>WIL</w:t>
            </w:r>
            <w:r w:rsidRPr="00412A4E">
              <w:rPr>
                <w:rFonts w:ascii="TH SarabunPSK" w:hAnsi="TH SarabunPSK" w:cs="TH SarabunPSK"/>
                <w:szCs w:val="22"/>
                <w:cs/>
              </w:rPr>
              <w:t>)</w:t>
            </w:r>
          </w:p>
        </w:tc>
        <w:tc>
          <w:tcPr>
            <w:tcW w:w="228" w:type="pct"/>
            <w:tcBorders>
              <w:left w:val="single" w:sz="4" w:space="0" w:color="auto"/>
              <w:right w:val="single" w:sz="4" w:space="0" w:color="auto"/>
            </w:tcBorders>
          </w:tcPr>
          <w:p w14:paraId="0F1FC042" w14:textId="3C29ECDC" w:rsidR="008A0A37" w:rsidRPr="007F21BC" w:rsidRDefault="008A0A37" w:rsidP="008A0A37">
            <w:pPr>
              <w:jc w:val="center"/>
              <w:rPr>
                <w:rFonts w:ascii="Wingdings" w:eastAsia="Wingdings" w:hAnsi="Wingdings" w:cs="TH SarabunPSK"/>
                <w:szCs w:val="22"/>
              </w:rPr>
            </w:pPr>
            <w:r w:rsidRPr="00D42A34">
              <w:rPr>
                <w:rFonts w:ascii="Segoe UI Symbol" w:eastAsia="Wingdings" w:hAnsi="Segoe UI Symbol" w:cs="Segoe UI Symbol" w:hint="cs"/>
                <w:b/>
                <w:bCs/>
                <w:color w:val="000000" w:themeColor="text1"/>
                <w:sz w:val="24"/>
                <w:szCs w:val="24"/>
                <w:cs/>
              </w:rPr>
              <w:t>✔</w:t>
            </w:r>
          </w:p>
        </w:tc>
        <w:tc>
          <w:tcPr>
            <w:tcW w:w="183" w:type="pct"/>
            <w:tcBorders>
              <w:left w:val="single" w:sz="4" w:space="0" w:color="auto"/>
              <w:right w:val="single" w:sz="4" w:space="0" w:color="auto"/>
            </w:tcBorders>
          </w:tcPr>
          <w:p w14:paraId="501F6636" w14:textId="63CE6CA2" w:rsidR="008A0A37" w:rsidRPr="007F21BC" w:rsidRDefault="008A0A37" w:rsidP="008A0A37">
            <w:pPr>
              <w:jc w:val="center"/>
              <w:rPr>
                <w:rFonts w:ascii="Wingdings" w:eastAsia="Wingdings" w:hAnsi="Wingdings" w:cs="TH SarabunPSK"/>
                <w:szCs w:val="22"/>
              </w:rPr>
            </w:pPr>
            <w:r w:rsidRPr="00D42A34">
              <w:rPr>
                <w:rFonts w:ascii="Segoe UI Symbol" w:eastAsia="Wingdings" w:hAnsi="Segoe UI Symbol" w:cs="Segoe UI Symbol" w:hint="cs"/>
                <w:b/>
                <w:bCs/>
                <w:color w:val="000000" w:themeColor="text1"/>
                <w:sz w:val="24"/>
                <w:szCs w:val="24"/>
                <w:cs/>
              </w:rPr>
              <w:t>✔</w:t>
            </w:r>
          </w:p>
        </w:tc>
        <w:tc>
          <w:tcPr>
            <w:tcW w:w="183" w:type="pct"/>
            <w:tcBorders>
              <w:left w:val="single" w:sz="4" w:space="0" w:color="auto"/>
              <w:right w:val="single" w:sz="4" w:space="0" w:color="auto"/>
            </w:tcBorders>
          </w:tcPr>
          <w:p w14:paraId="5FA11555" w14:textId="1E47A83D" w:rsidR="008A0A37" w:rsidRPr="007F21BC" w:rsidRDefault="008A0A37" w:rsidP="008A0A37">
            <w:pPr>
              <w:jc w:val="center"/>
              <w:rPr>
                <w:rFonts w:ascii="Wingdings" w:eastAsia="Wingdings" w:hAnsi="Wingdings" w:cs="TH SarabunPSK"/>
                <w:szCs w:val="22"/>
              </w:rPr>
            </w:pPr>
            <w:r w:rsidRPr="00D42A34">
              <w:rPr>
                <w:rFonts w:ascii="Segoe UI Symbol" w:eastAsia="Wingdings" w:hAnsi="Segoe UI Symbol" w:cs="Segoe UI Symbol" w:hint="cs"/>
                <w:b/>
                <w:bCs/>
                <w:color w:val="000000" w:themeColor="text1"/>
                <w:sz w:val="24"/>
                <w:szCs w:val="24"/>
                <w:cs/>
              </w:rPr>
              <w:t>✔</w:t>
            </w:r>
          </w:p>
        </w:tc>
        <w:tc>
          <w:tcPr>
            <w:tcW w:w="183" w:type="pct"/>
            <w:tcBorders>
              <w:left w:val="single" w:sz="4" w:space="0" w:color="auto"/>
              <w:right w:val="single" w:sz="4" w:space="0" w:color="auto"/>
            </w:tcBorders>
          </w:tcPr>
          <w:p w14:paraId="41BC576A" w14:textId="6BD4C952" w:rsidR="008A0A37" w:rsidRPr="007F21BC" w:rsidRDefault="008A0A37" w:rsidP="008A0A37">
            <w:pPr>
              <w:jc w:val="center"/>
              <w:rPr>
                <w:rFonts w:ascii="Wingdings" w:eastAsia="Wingdings" w:hAnsi="Wingdings" w:cs="TH SarabunPSK"/>
                <w:szCs w:val="22"/>
              </w:rPr>
            </w:pPr>
          </w:p>
        </w:tc>
        <w:tc>
          <w:tcPr>
            <w:tcW w:w="183" w:type="pct"/>
            <w:tcBorders>
              <w:left w:val="single" w:sz="4" w:space="0" w:color="auto"/>
              <w:right w:val="single" w:sz="4" w:space="0" w:color="auto"/>
            </w:tcBorders>
          </w:tcPr>
          <w:p w14:paraId="24831A43" w14:textId="77777777" w:rsidR="008A0A37" w:rsidRPr="007F21BC" w:rsidRDefault="008A0A37" w:rsidP="008A0A37">
            <w:pPr>
              <w:jc w:val="center"/>
              <w:rPr>
                <w:rFonts w:ascii="Wingdings" w:eastAsia="Wingdings" w:hAnsi="Wingdings" w:cs="TH SarabunPSK"/>
                <w:szCs w:val="22"/>
              </w:rPr>
            </w:pPr>
          </w:p>
        </w:tc>
        <w:tc>
          <w:tcPr>
            <w:tcW w:w="184" w:type="pct"/>
            <w:tcBorders>
              <w:left w:val="single" w:sz="4" w:space="0" w:color="auto"/>
              <w:right w:val="single" w:sz="4" w:space="0" w:color="auto"/>
            </w:tcBorders>
          </w:tcPr>
          <w:p w14:paraId="6F4EE314" w14:textId="77777777" w:rsidR="008A0A37" w:rsidRPr="007F21BC" w:rsidRDefault="008A0A37" w:rsidP="008A0A37">
            <w:pPr>
              <w:jc w:val="center"/>
              <w:rPr>
                <w:rFonts w:ascii="Wingdings" w:eastAsia="Wingdings" w:hAnsi="Wingdings" w:cs="TH SarabunPSK"/>
                <w:szCs w:val="22"/>
              </w:rPr>
            </w:pPr>
          </w:p>
        </w:tc>
        <w:tc>
          <w:tcPr>
            <w:tcW w:w="166" w:type="pct"/>
            <w:tcBorders>
              <w:left w:val="single" w:sz="4" w:space="0" w:color="auto"/>
              <w:right w:val="single" w:sz="4" w:space="0" w:color="auto"/>
            </w:tcBorders>
          </w:tcPr>
          <w:p w14:paraId="3E39343C" w14:textId="77777777" w:rsidR="008A0A37" w:rsidRPr="007F21BC" w:rsidRDefault="008A0A37" w:rsidP="008A0A37">
            <w:pPr>
              <w:jc w:val="center"/>
              <w:rPr>
                <w:rFonts w:ascii="Wingdings" w:eastAsia="Wingdings" w:hAnsi="Wingdings" w:cs="TH SarabunPSK"/>
                <w:szCs w:val="22"/>
              </w:rPr>
            </w:pPr>
          </w:p>
        </w:tc>
      </w:tr>
      <w:tr w:rsidR="008A0A37" w:rsidRPr="00412A4E" w14:paraId="2E7941F9" w14:textId="46BBFA5A" w:rsidTr="008A0A37">
        <w:tc>
          <w:tcPr>
            <w:tcW w:w="3690" w:type="pct"/>
            <w:tcBorders>
              <w:left w:val="single" w:sz="4" w:space="0" w:color="auto"/>
              <w:bottom w:val="single" w:sz="4" w:space="0" w:color="auto"/>
              <w:right w:val="single" w:sz="4" w:space="0" w:color="auto"/>
            </w:tcBorders>
          </w:tcPr>
          <w:p w14:paraId="48601C18"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t>(4)  สามารถประยุกต์ความรู้และทักษะ กับการแก้ไขปัญหาทางด้านการผลิตพืชได้อย่างเหมาะสม (</w:t>
            </w:r>
            <w:r w:rsidRPr="00412A4E">
              <w:rPr>
                <w:rFonts w:ascii="TH SarabunPSK" w:hAnsi="TH SarabunPSK" w:cs="TH SarabunPSK"/>
                <w:szCs w:val="22"/>
              </w:rPr>
              <w:t>WIL</w:t>
            </w:r>
            <w:r w:rsidRPr="00412A4E">
              <w:rPr>
                <w:rFonts w:ascii="TH SarabunPSK" w:hAnsi="TH SarabunPSK" w:cs="TH SarabunPSK"/>
                <w:szCs w:val="22"/>
                <w:cs/>
              </w:rPr>
              <w:t>)</w:t>
            </w:r>
          </w:p>
        </w:tc>
        <w:tc>
          <w:tcPr>
            <w:tcW w:w="228" w:type="pct"/>
            <w:tcBorders>
              <w:left w:val="single" w:sz="4" w:space="0" w:color="auto"/>
              <w:bottom w:val="single" w:sz="4" w:space="0" w:color="auto"/>
              <w:right w:val="single" w:sz="4" w:space="0" w:color="auto"/>
            </w:tcBorders>
          </w:tcPr>
          <w:p w14:paraId="2A2297F7" w14:textId="0CF83822" w:rsidR="008A0A37" w:rsidRPr="007F21BC" w:rsidRDefault="008A0A37" w:rsidP="008A0A37">
            <w:pPr>
              <w:jc w:val="center"/>
              <w:rPr>
                <w:rFonts w:ascii="Wingdings" w:eastAsia="Wingdings" w:hAnsi="Wingdings" w:cs="TH SarabunPSK"/>
                <w:szCs w:val="22"/>
              </w:rPr>
            </w:pPr>
            <w:r w:rsidRPr="00D42A34">
              <w:rPr>
                <w:rFonts w:ascii="Segoe UI Symbol" w:eastAsia="Wingdings" w:hAnsi="Segoe UI Symbol" w:cs="Segoe UI Symbol" w:hint="cs"/>
                <w:b/>
                <w:bCs/>
                <w:color w:val="000000" w:themeColor="text1"/>
                <w:sz w:val="24"/>
                <w:szCs w:val="24"/>
                <w:cs/>
              </w:rPr>
              <w:t>✔</w:t>
            </w:r>
          </w:p>
        </w:tc>
        <w:tc>
          <w:tcPr>
            <w:tcW w:w="183" w:type="pct"/>
            <w:tcBorders>
              <w:left w:val="single" w:sz="4" w:space="0" w:color="auto"/>
              <w:bottom w:val="single" w:sz="4" w:space="0" w:color="auto"/>
              <w:right w:val="single" w:sz="4" w:space="0" w:color="auto"/>
            </w:tcBorders>
          </w:tcPr>
          <w:p w14:paraId="0C2CB101" w14:textId="546E9EBA" w:rsidR="008A0A37" w:rsidRPr="007F21BC" w:rsidRDefault="008A0A37" w:rsidP="008A0A37">
            <w:pPr>
              <w:jc w:val="center"/>
              <w:rPr>
                <w:rFonts w:ascii="Wingdings" w:eastAsia="Wingdings" w:hAnsi="Wingdings" w:cs="TH SarabunPSK"/>
                <w:szCs w:val="22"/>
              </w:rPr>
            </w:pPr>
            <w:r w:rsidRPr="00D42A34">
              <w:rPr>
                <w:rFonts w:ascii="Segoe UI Symbol" w:eastAsia="Wingdings" w:hAnsi="Segoe UI Symbol" w:cs="Segoe UI Symbol" w:hint="cs"/>
                <w:b/>
                <w:bCs/>
                <w:color w:val="000000" w:themeColor="text1"/>
                <w:sz w:val="24"/>
                <w:szCs w:val="24"/>
                <w:cs/>
              </w:rPr>
              <w:t>✔</w:t>
            </w:r>
          </w:p>
        </w:tc>
        <w:tc>
          <w:tcPr>
            <w:tcW w:w="183" w:type="pct"/>
            <w:tcBorders>
              <w:left w:val="single" w:sz="4" w:space="0" w:color="auto"/>
              <w:bottom w:val="single" w:sz="4" w:space="0" w:color="auto"/>
              <w:right w:val="single" w:sz="4" w:space="0" w:color="auto"/>
            </w:tcBorders>
          </w:tcPr>
          <w:p w14:paraId="298F37C6" w14:textId="36DE8FA7" w:rsidR="008A0A37" w:rsidRPr="007F21BC" w:rsidRDefault="008A0A37" w:rsidP="008A0A37">
            <w:pPr>
              <w:jc w:val="center"/>
              <w:rPr>
                <w:rFonts w:ascii="Wingdings" w:eastAsia="Wingdings" w:hAnsi="Wingdings" w:cs="TH SarabunPSK"/>
                <w:szCs w:val="22"/>
              </w:rPr>
            </w:pPr>
            <w:r w:rsidRPr="00D42A34">
              <w:rPr>
                <w:rFonts w:ascii="Segoe UI Symbol" w:eastAsia="Wingdings" w:hAnsi="Segoe UI Symbol" w:cs="Segoe UI Symbol" w:hint="cs"/>
                <w:b/>
                <w:bCs/>
                <w:color w:val="000000" w:themeColor="text1"/>
                <w:sz w:val="24"/>
                <w:szCs w:val="24"/>
                <w:cs/>
              </w:rPr>
              <w:t>✔</w:t>
            </w:r>
          </w:p>
        </w:tc>
        <w:tc>
          <w:tcPr>
            <w:tcW w:w="183" w:type="pct"/>
            <w:tcBorders>
              <w:left w:val="single" w:sz="4" w:space="0" w:color="auto"/>
              <w:bottom w:val="single" w:sz="4" w:space="0" w:color="auto"/>
              <w:right w:val="single" w:sz="4" w:space="0" w:color="auto"/>
            </w:tcBorders>
          </w:tcPr>
          <w:p w14:paraId="765B7A8C" w14:textId="7C53FCCC" w:rsidR="008A0A37" w:rsidRPr="007F21BC" w:rsidRDefault="008A0A37" w:rsidP="008A0A37">
            <w:pPr>
              <w:jc w:val="center"/>
              <w:rPr>
                <w:rFonts w:ascii="Wingdings" w:eastAsia="Wingdings" w:hAnsi="Wingdings" w:cs="TH SarabunPSK"/>
                <w:szCs w:val="22"/>
              </w:rPr>
            </w:pPr>
          </w:p>
        </w:tc>
        <w:tc>
          <w:tcPr>
            <w:tcW w:w="183" w:type="pct"/>
            <w:tcBorders>
              <w:left w:val="single" w:sz="4" w:space="0" w:color="auto"/>
              <w:bottom w:val="single" w:sz="4" w:space="0" w:color="auto"/>
              <w:right w:val="single" w:sz="4" w:space="0" w:color="auto"/>
            </w:tcBorders>
          </w:tcPr>
          <w:p w14:paraId="1F2DE1AC" w14:textId="77777777" w:rsidR="008A0A37" w:rsidRPr="007F21BC" w:rsidRDefault="008A0A37" w:rsidP="008A0A37">
            <w:pPr>
              <w:jc w:val="center"/>
              <w:rPr>
                <w:rFonts w:ascii="Wingdings" w:eastAsia="Wingdings" w:hAnsi="Wingdings" w:cs="TH SarabunPSK"/>
                <w:szCs w:val="22"/>
              </w:rPr>
            </w:pPr>
          </w:p>
        </w:tc>
        <w:tc>
          <w:tcPr>
            <w:tcW w:w="184" w:type="pct"/>
            <w:tcBorders>
              <w:left w:val="single" w:sz="4" w:space="0" w:color="auto"/>
              <w:bottom w:val="single" w:sz="4" w:space="0" w:color="auto"/>
              <w:right w:val="single" w:sz="4" w:space="0" w:color="auto"/>
            </w:tcBorders>
          </w:tcPr>
          <w:p w14:paraId="0D333F89" w14:textId="77777777" w:rsidR="008A0A37" w:rsidRPr="007F21BC" w:rsidRDefault="008A0A37" w:rsidP="008A0A37">
            <w:pPr>
              <w:jc w:val="center"/>
              <w:rPr>
                <w:rFonts w:ascii="Wingdings" w:eastAsia="Wingdings" w:hAnsi="Wingdings" w:cs="TH SarabunPSK"/>
                <w:szCs w:val="22"/>
              </w:rPr>
            </w:pPr>
          </w:p>
        </w:tc>
        <w:tc>
          <w:tcPr>
            <w:tcW w:w="166" w:type="pct"/>
            <w:tcBorders>
              <w:left w:val="single" w:sz="4" w:space="0" w:color="auto"/>
              <w:bottom w:val="single" w:sz="4" w:space="0" w:color="auto"/>
              <w:right w:val="single" w:sz="4" w:space="0" w:color="auto"/>
            </w:tcBorders>
          </w:tcPr>
          <w:p w14:paraId="3480374C" w14:textId="77777777" w:rsidR="008A0A37" w:rsidRPr="007F21BC" w:rsidRDefault="008A0A37" w:rsidP="008A0A37">
            <w:pPr>
              <w:jc w:val="center"/>
              <w:rPr>
                <w:rFonts w:ascii="Wingdings" w:eastAsia="Wingdings" w:hAnsi="Wingdings" w:cs="TH SarabunPSK"/>
                <w:szCs w:val="22"/>
              </w:rPr>
            </w:pPr>
          </w:p>
        </w:tc>
      </w:tr>
      <w:tr w:rsidR="00C21042" w:rsidRPr="00412A4E" w14:paraId="22DEC527" w14:textId="5AFDC638" w:rsidTr="008A0A37">
        <w:tc>
          <w:tcPr>
            <w:tcW w:w="3690" w:type="pct"/>
            <w:tcBorders>
              <w:top w:val="single" w:sz="4" w:space="0" w:color="auto"/>
              <w:left w:val="single" w:sz="4" w:space="0" w:color="auto"/>
              <w:right w:val="single" w:sz="4" w:space="0" w:color="auto"/>
            </w:tcBorders>
          </w:tcPr>
          <w:p w14:paraId="7CE4C3B2" w14:textId="77777777" w:rsidR="00DD197B" w:rsidRPr="00412A4E" w:rsidDel="00B07831" w:rsidRDefault="00DD197B" w:rsidP="003F74E2">
            <w:pPr>
              <w:rPr>
                <w:rFonts w:ascii="TH SarabunPSK" w:hAnsi="TH SarabunPSK" w:cs="TH SarabunPSK"/>
                <w:b/>
                <w:bCs/>
                <w:szCs w:val="22"/>
              </w:rPr>
            </w:pPr>
            <w:r w:rsidRPr="00412A4E">
              <w:rPr>
                <w:rFonts w:ascii="TH SarabunPSK" w:hAnsi="TH SarabunPSK" w:cs="TH SarabunPSK"/>
                <w:b/>
                <w:bCs/>
                <w:szCs w:val="22"/>
              </w:rPr>
              <w:t>4</w:t>
            </w:r>
            <w:r w:rsidRPr="00412A4E">
              <w:rPr>
                <w:rFonts w:ascii="TH SarabunPSK" w:hAnsi="TH SarabunPSK" w:cs="TH SarabunPSK"/>
                <w:b/>
                <w:bCs/>
                <w:szCs w:val="22"/>
                <w:cs/>
              </w:rPr>
              <w:t>) ทักษะความสัมพันธ์ระหว่างบุคคลและความรับผิดชอบ</w:t>
            </w:r>
          </w:p>
        </w:tc>
        <w:tc>
          <w:tcPr>
            <w:tcW w:w="228" w:type="pct"/>
            <w:tcBorders>
              <w:top w:val="single" w:sz="4" w:space="0" w:color="auto"/>
              <w:left w:val="single" w:sz="4" w:space="0" w:color="auto"/>
              <w:right w:val="single" w:sz="4" w:space="0" w:color="auto"/>
            </w:tcBorders>
          </w:tcPr>
          <w:p w14:paraId="6F34867C" w14:textId="77777777" w:rsidR="00DD197B" w:rsidRPr="007F21BC" w:rsidRDefault="00DD197B" w:rsidP="003F74E2">
            <w:pPr>
              <w:jc w:val="center"/>
              <w:rPr>
                <w:rFonts w:ascii="Wingdings" w:eastAsia="Times New Roman" w:hAnsi="Wingdings" w:cs="TH SarabunPSK"/>
                <w:b/>
                <w:bCs/>
                <w:szCs w:val="22"/>
              </w:rPr>
            </w:pPr>
          </w:p>
        </w:tc>
        <w:tc>
          <w:tcPr>
            <w:tcW w:w="183" w:type="pct"/>
            <w:tcBorders>
              <w:top w:val="single" w:sz="4" w:space="0" w:color="auto"/>
              <w:left w:val="single" w:sz="4" w:space="0" w:color="auto"/>
              <w:right w:val="single" w:sz="4" w:space="0" w:color="auto"/>
            </w:tcBorders>
          </w:tcPr>
          <w:p w14:paraId="4D1848F1" w14:textId="77777777" w:rsidR="00DD197B" w:rsidRPr="007F21BC" w:rsidRDefault="00DD197B" w:rsidP="003F74E2">
            <w:pPr>
              <w:jc w:val="center"/>
              <w:rPr>
                <w:rFonts w:ascii="Wingdings" w:eastAsia="Times New Roman" w:hAnsi="Wingdings" w:cs="TH SarabunPSK"/>
                <w:b/>
                <w:bCs/>
                <w:szCs w:val="22"/>
              </w:rPr>
            </w:pPr>
          </w:p>
        </w:tc>
        <w:tc>
          <w:tcPr>
            <w:tcW w:w="183" w:type="pct"/>
            <w:tcBorders>
              <w:top w:val="single" w:sz="4" w:space="0" w:color="auto"/>
              <w:left w:val="single" w:sz="4" w:space="0" w:color="auto"/>
              <w:right w:val="single" w:sz="4" w:space="0" w:color="auto"/>
            </w:tcBorders>
          </w:tcPr>
          <w:p w14:paraId="37B3362B" w14:textId="77777777" w:rsidR="00DD197B" w:rsidRPr="007F21BC" w:rsidRDefault="00DD197B" w:rsidP="003F74E2">
            <w:pPr>
              <w:jc w:val="center"/>
              <w:rPr>
                <w:rFonts w:ascii="Wingdings" w:eastAsia="Times New Roman" w:hAnsi="Wingdings" w:cs="TH SarabunPSK"/>
                <w:b/>
                <w:bCs/>
                <w:szCs w:val="22"/>
              </w:rPr>
            </w:pPr>
          </w:p>
        </w:tc>
        <w:tc>
          <w:tcPr>
            <w:tcW w:w="183" w:type="pct"/>
            <w:tcBorders>
              <w:top w:val="single" w:sz="4" w:space="0" w:color="auto"/>
              <w:left w:val="single" w:sz="4" w:space="0" w:color="auto"/>
              <w:right w:val="single" w:sz="4" w:space="0" w:color="auto"/>
            </w:tcBorders>
          </w:tcPr>
          <w:p w14:paraId="7131E9AF" w14:textId="77777777" w:rsidR="00DD197B" w:rsidRPr="007F21BC" w:rsidRDefault="00DD197B" w:rsidP="003F74E2">
            <w:pPr>
              <w:jc w:val="center"/>
              <w:rPr>
                <w:rFonts w:ascii="Wingdings" w:eastAsia="Times New Roman" w:hAnsi="Wingdings" w:cs="TH SarabunPSK"/>
                <w:b/>
                <w:bCs/>
                <w:szCs w:val="22"/>
              </w:rPr>
            </w:pPr>
          </w:p>
        </w:tc>
        <w:tc>
          <w:tcPr>
            <w:tcW w:w="183" w:type="pct"/>
            <w:tcBorders>
              <w:top w:val="single" w:sz="4" w:space="0" w:color="auto"/>
              <w:left w:val="single" w:sz="4" w:space="0" w:color="auto"/>
              <w:right w:val="single" w:sz="4" w:space="0" w:color="auto"/>
            </w:tcBorders>
          </w:tcPr>
          <w:p w14:paraId="5E67345E" w14:textId="77777777" w:rsidR="00DD197B" w:rsidRPr="007F21BC" w:rsidRDefault="00DD197B" w:rsidP="003F74E2">
            <w:pPr>
              <w:jc w:val="center"/>
              <w:rPr>
                <w:rFonts w:ascii="Wingdings" w:eastAsia="Times New Roman" w:hAnsi="Wingdings" w:cs="TH SarabunPSK"/>
                <w:b/>
                <w:bCs/>
                <w:szCs w:val="22"/>
              </w:rPr>
            </w:pPr>
          </w:p>
        </w:tc>
        <w:tc>
          <w:tcPr>
            <w:tcW w:w="184" w:type="pct"/>
            <w:tcBorders>
              <w:top w:val="single" w:sz="4" w:space="0" w:color="auto"/>
              <w:left w:val="single" w:sz="4" w:space="0" w:color="auto"/>
              <w:right w:val="single" w:sz="4" w:space="0" w:color="auto"/>
            </w:tcBorders>
          </w:tcPr>
          <w:p w14:paraId="2B9376DE" w14:textId="77777777" w:rsidR="00DD197B" w:rsidRPr="007F21BC" w:rsidRDefault="00DD197B" w:rsidP="003F74E2">
            <w:pPr>
              <w:jc w:val="center"/>
              <w:rPr>
                <w:rFonts w:ascii="Wingdings" w:eastAsia="Times New Roman" w:hAnsi="Wingdings" w:cs="TH SarabunPSK"/>
                <w:b/>
                <w:bCs/>
                <w:szCs w:val="22"/>
              </w:rPr>
            </w:pPr>
          </w:p>
        </w:tc>
        <w:tc>
          <w:tcPr>
            <w:tcW w:w="166" w:type="pct"/>
            <w:tcBorders>
              <w:top w:val="single" w:sz="4" w:space="0" w:color="auto"/>
              <w:left w:val="single" w:sz="4" w:space="0" w:color="auto"/>
              <w:right w:val="single" w:sz="4" w:space="0" w:color="auto"/>
            </w:tcBorders>
          </w:tcPr>
          <w:p w14:paraId="54AA4150" w14:textId="77777777" w:rsidR="00DD197B" w:rsidRPr="007F21BC" w:rsidRDefault="00DD197B" w:rsidP="003F74E2">
            <w:pPr>
              <w:jc w:val="center"/>
              <w:rPr>
                <w:rFonts w:ascii="Wingdings" w:eastAsia="Times New Roman" w:hAnsi="Wingdings" w:cs="TH SarabunPSK"/>
                <w:b/>
                <w:bCs/>
                <w:szCs w:val="22"/>
              </w:rPr>
            </w:pPr>
          </w:p>
        </w:tc>
      </w:tr>
      <w:tr w:rsidR="008A0A37" w:rsidRPr="00412A4E" w14:paraId="54A907C3" w14:textId="30D229B3" w:rsidTr="008A0A37">
        <w:tc>
          <w:tcPr>
            <w:tcW w:w="3690" w:type="pct"/>
            <w:tcBorders>
              <w:left w:val="single" w:sz="4" w:space="0" w:color="auto"/>
              <w:right w:val="single" w:sz="4" w:space="0" w:color="auto"/>
            </w:tcBorders>
          </w:tcPr>
          <w:p w14:paraId="573E3645"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t>(</w:t>
            </w:r>
            <w:r w:rsidRPr="00412A4E">
              <w:rPr>
                <w:rFonts w:ascii="TH SarabunPSK" w:hAnsi="TH SarabunPSK" w:cs="TH SarabunPSK"/>
                <w:szCs w:val="22"/>
              </w:rPr>
              <w:t>1</w:t>
            </w:r>
            <w:r w:rsidRPr="00412A4E">
              <w:rPr>
                <w:rFonts w:ascii="TH SarabunPSK" w:hAnsi="TH SarabunPSK" w:cs="TH SarabunPSK"/>
                <w:szCs w:val="22"/>
                <w:cs/>
              </w:rPr>
              <w:t>)  สามารถสื่อสารกับกลุ่มคนหลากหลายและสามารถสนทนาทั้งภาษาไทยและภาษาต่างประเทศอย่างมีประสิทธิภาพ (</w:t>
            </w:r>
            <w:r w:rsidRPr="00412A4E">
              <w:rPr>
                <w:rFonts w:ascii="TH SarabunPSK" w:hAnsi="TH SarabunPSK" w:cs="TH SarabunPSK"/>
                <w:szCs w:val="22"/>
              </w:rPr>
              <w:t>WIL</w:t>
            </w:r>
            <w:r w:rsidRPr="00412A4E">
              <w:rPr>
                <w:rFonts w:ascii="TH SarabunPSK" w:hAnsi="TH SarabunPSK" w:cs="TH SarabunPSK"/>
                <w:szCs w:val="22"/>
                <w:cs/>
              </w:rPr>
              <w:t>)</w:t>
            </w:r>
          </w:p>
        </w:tc>
        <w:tc>
          <w:tcPr>
            <w:tcW w:w="228" w:type="pct"/>
            <w:tcBorders>
              <w:left w:val="single" w:sz="4" w:space="0" w:color="auto"/>
              <w:right w:val="single" w:sz="4" w:space="0" w:color="auto"/>
            </w:tcBorders>
          </w:tcPr>
          <w:p w14:paraId="08B4CB63" w14:textId="4536DB32" w:rsidR="008A0A37" w:rsidRPr="007F21BC" w:rsidRDefault="008A0A37" w:rsidP="008A0A37">
            <w:pPr>
              <w:jc w:val="center"/>
              <w:rPr>
                <w:rFonts w:ascii="Wingdings" w:eastAsia="Wingdings" w:hAnsi="Wingdings" w:cs="TH SarabunPSK"/>
                <w:szCs w:val="22"/>
              </w:rPr>
            </w:pPr>
          </w:p>
        </w:tc>
        <w:tc>
          <w:tcPr>
            <w:tcW w:w="183" w:type="pct"/>
            <w:tcBorders>
              <w:left w:val="single" w:sz="4" w:space="0" w:color="auto"/>
              <w:right w:val="single" w:sz="4" w:space="0" w:color="auto"/>
            </w:tcBorders>
          </w:tcPr>
          <w:p w14:paraId="1AEB5209" w14:textId="550BEAAD" w:rsidR="008A0A37" w:rsidRPr="007F21BC" w:rsidRDefault="008A0A37" w:rsidP="008A0A37">
            <w:pPr>
              <w:jc w:val="center"/>
              <w:rPr>
                <w:rFonts w:ascii="Wingdings" w:eastAsia="Wingdings" w:hAnsi="Wingdings" w:cs="TH SarabunPSK"/>
                <w:szCs w:val="22"/>
              </w:rPr>
            </w:pPr>
          </w:p>
        </w:tc>
        <w:tc>
          <w:tcPr>
            <w:tcW w:w="183" w:type="pct"/>
            <w:tcBorders>
              <w:left w:val="single" w:sz="4" w:space="0" w:color="auto"/>
              <w:right w:val="single" w:sz="4" w:space="0" w:color="auto"/>
            </w:tcBorders>
          </w:tcPr>
          <w:p w14:paraId="50B6D82B" w14:textId="470CE722" w:rsidR="008A0A37" w:rsidRPr="007F21BC" w:rsidRDefault="008A0A37" w:rsidP="008A0A37">
            <w:pPr>
              <w:jc w:val="center"/>
              <w:rPr>
                <w:rFonts w:ascii="Wingdings" w:eastAsia="Wingdings" w:hAnsi="Wingdings" w:cs="TH SarabunPSK"/>
                <w:szCs w:val="22"/>
              </w:rPr>
            </w:pPr>
          </w:p>
        </w:tc>
        <w:tc>
          <w:tcPr>
            <w:tcW w:w="183" w:type="pct"/>
            <w:tcBorders>
              <w:left w:val="single" w:sz="4" w:space="0" w:color="auto"/>
              <w:right w:val="single" w:sz="4" w:space="0" w:color="auto"/>
            </w:tcBorders>
          </w:tcPr>
          <w:p w14:paraId="118FCC9B" w14:textId="58C28EC6" w:rsidR="008A0A37" w:rsidRPr="007F21BC" w:rsidRDefault="008A0A37" w:rsidP="008A0A37">
            <w:pPr>
              <w:jc w:val="center"/>
              <w:rPr>
                <w:rFonts w:ascii="Wingdings" w:eastAsia="Wingdings" w:hAnsi="Wingdings" w:cs="TH SarabunPSK"/>
                <w:szCs w:val="22"/>
              </w:rPr>
            </w:pPr>
            <w:r w:rsidRPr="00664345">
              <w:rPr>
                <w:rFonts w:ascii="Segoe UI Symbol" w:eastAsia="Wingdings" w:hAnsi="Segoe UI Symbol" w:cs="Segoe UI Symbol" w:hint="cs"/>
                <w:b/>
                <w:bCs/>
                <w:color w:val="000000" w:themeColor="text1"/>
                <w:sz w:val="24"/>
                <w:szCs w:val="24"/>
                <w:cs/>
              </w:rPr>
              <w:t>✔</w:t>
            </w:r>
          </w:p>
        </w:tc>
        <w:tc>
          <w:tcPr>
            <w:tcW w:w="183" w:type="pct"/>
            <w:tcBorders>
              <w:left w:val="single" w:sz="4" w:space="0" w:color="auto"/>
              <w:right w:val="single" w:sz="4" w:space="0" w:color="auto"/>
            </w:tcBorders>
          </w:tcPr>
          <w:p w14:paraId="4130C864" w14:textId="458FF580" w:rsidR="008A0A37" w:rsidRPr="007F21BC" w:rsidRDefault="008A0A37" w:rsidP="008A0A37">
            <w:pPr>
              <w:jc w:val="center"/>
              <w:rPr>
                <w:rFonts w:ascii="Wingdings" w:eastAsia="Wingdings" w:hAnsi="Wingdings" w:cs="TH SarabunPSK"/>
                <w:szCs w:val="22"/>
              </w:rPr>
            </w:pPr>
            <w:r w:rsidRPr="00664345">
              <w:rPr>
                <w:rFonts w:ascii="Segoe UI Symbol" w:eastAsia="Wingdings" w:hAnsi="Segoe UI Symbol" w:cs="Segoe UI Symbol" w:hint="cs"/>
                <w:b/>
                <w:bCs/>
                <w:color w:val="000000" w:themeColor="text1"/>
                <w:sz w:val="24"/>
                <w:szCs w:val="24"/>
                <w:cs/>
              </w:rPr>
              <w:t>✔</w:t>
            </w:r>
          </w:p>
        </w:tc>
        <w:tc>
          <w:tcPr>
            <w:tcW w:w="184" w:type="pct"/>
            <w:tcBorders>
              <w:left w:val="single" w:sz="4" w:space="0" w:color="auto"/>
              <w:right w:val="single" w:sz="4" w:space="0" w:color="auto"/>
            </w:tcBorders>
          </w:tcPr>
          <w:p w14:paraId="70928928" w14:textId="358A28CD" w:rsidR="008A0A37" w:rsidRPr="007F21BC" w:rsidRDefault="008A0A37" w:rsidP="008A0A37">
            <w:pPr>
              <w:jc w:val="center"/>
              <w:rPr>
                <w:rFonts w:ascii="Wingdings" w:eastAsia="Wingdings" w:hAnsi="Wingdings" w:cs="TH SarabunPSK"/>
                <w:szCs w:val="22"/>
              </w:rPr>
            </w:pPr>
            <w:r w:rsidRPr="00664345">
              <w:rPr>
                <w:rFonts w:ascii="Segoe UI Symbol" w:eastAsia="Wingdings" w:hAnsi="Segoe UI Symbol" w:cs="Segoe UI Symbol" w:hint="cs"/>
                <w:b/>
                <w:bCs/>
                <w:color w:val="000000" w:themeColor="text1"/>
                <w:sz w:val="24"/>
                <w:szCs w:val="24"/>
                <w:cs/>
              </w:rPr>
              <w:t>✔</w:t>
            </w:r>
          </w:p>
        </w:tc>
        <w:tc>
          <w:tcPr>
            <w:tcW w:w="166" w:type="pct"/>
            <w:tcBorders>
              <w:left w:val="single" w:sz="4" w:space="0" w:color="auto"/>
              <w:right w:val="single" w:sz="4" w:space="0" w:color="auto"/>
            </w:tcBorders>
          </w:tcPr>
          <w:p w14:paraId="09968821" w14:textId="4C18B212" w:rsidR="008A0A37" w:rsidRPr="007F21BC" w:rsidRDefault="008A0A37" w:rsidP="008A0A37">
            <w:pPr>
              <w:jc w:val="center"/>
              <w:rPr>
                <w:rFonts w:ascii="Wingdings" w:eastAsia="Wingdings" w:hAnsi="Wingdings" w:cs="TH SarabunPSK"/>
                <w:szCs w:val="22"/>
              </w:rPr>
            </w:pPr>
            <w:r w:rsidRPr="00664345">
              <w:rPr>
                <w:rFonts w:ascii="Segoe UI Symbol" w:eastAsia="Wingdings" w:hAnsi="Segoe UI Symbol" w:cs="Segoe UI Symbol" w:hint="cs"/>
                <w:b/>
                <w:bCs/>
                <w:color w:val="000000" w:themeColor="text1"/>
                <w:sz w:val="24"/>
                <w:szCs w:val="24"/>
                <w:cs/>
              </w:rPr>
              <w:t>✔</w:t>
            </w:r>
          </w:p>
        </w:tc>
      </w:tr>
      <w:tr w:rsidR="008A0A37" w:rsidRPr="00412A4E" w14:paraId="151DA91D" w14:textId="1D4CCAA7" w:rsidTr="008A0A37">
        <w:tc>
          <w:tcPr>
            <w:tcW w:w="3690" w:type="pct"/>
            <w:tcBorders>
              <w:left w:val="single" w:sz="4" w:space="0" w:color="auto"/>
              <w:right w:val="single" w:sz="4" w:space="0" w:color="auto"/>
            </w:tcBorders>
          </w:tcPr>
          <w:p w14:paraId="739B992E"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t>(</w:t>
            </w:r>
            <w:r w:rsidRPr="00412A4E">
              <w:rPr>
                <w:rFonts w:ascii="TH SarabunPSK" w:hAnsi="TH SarabunPSK" w:cs="TH SarabunPSK"/>
                <w:szCs w:val="22"/>
              </w:rPr>
              <w:t>2</w:t>
            </w:r>
            <w:r w:rsidRPr="00412A4E">
              <w:rPr>
                <w:rFonts w:ascii="TH SarabunPSK" w:hAnsi="TH SarabunPSK" w:cs="TH SarabunPSK"/>
                <w:szCs w:val="22"/>
                <w:cs/>
              </w:rPr>
              <w:t>)  สามารถให้ความช่วยเหลือและอำนวยความสะดวกแก่การแก้ปัญหา สถานการณ์ต่าง ๆ ในกลุ่มทั้งในบทบาทของผู้นำ หรือในบทบาทของผู้ร่วมทีมงาน (</w:t>
            </w:r>
            <w:r w:rsidRPr="00412A4E">
              <w:rPr>
                <w:rFonts w:ascii="TH SarabunPSK" w:hAnsi="TH SarabunPSK" w:cs="TH SarabunPSK"/>
                <w:szCs w:val="22"/>
              </w:rPr>
              <w:t>WIL</w:t>
            </w:r>
            <w:r w:rsidRPr="00412A4E">
              <w:rPr>
                <w:rFonts w:ascii="TH SarabunPSK" w:hAnsi="TH SarabunPSK" w:cs="TH SarabunPSK"/>
                <w:szCs w:val="22"/>
                <w:cs/>
              </w:rPr>
              <w:t>)</w:t>
            </w:r>
          </w:p>
        </w:tc>
        <w:tc>
          <w:tcPr>
            <w:tcW w:w="228" w:type="pct"/>
            <w:tcBorders>
              <w:left w:val="single" w:sz="4" w:space="0" w:color="auto"/>
              <w:right w:val="single" w:sz="4" w:space="0" w:color="auto"/>
            </w:tcBorders>
          </w:tcPr>
          <w:p w14:paraId="335075A5" w14:textId="7FFCC286" w:rsidR="008A0A37" w:rsidRPr="007F21BC" w:rsidRDefault="008A0A37" w:rsidP="008A0A37">
            <w:pPr>
              <w:jc w:val="center"/>
              <w:rPr>
                <w:rFonts w:ascii="Wingdings" w:eastAsia="Wingdings" w:hAnsi="Wingdings" w:cs="TH SarabunPSK"/>
                <w:szCs w:val="22"/>
              </w:rPr>
            </w:pPr>
          </w:p>
        </w:tc>
        <w:tc>
          <w:tcPr>
            <w:tcW w:w="183" w:type="pct"/>
            <w:tcBorders>
              <w:left w:val="single" w:sz="4" w:space="0" w:color="auto"/>
              <w:right w:val="single" w:sz="4" w:space="0" w:color="auto"/>
            </w:tcBorders>
          </w:tcPr>
          <w:p w14:paraId="30BDFF34" w14:textId="54BA091F" w:rsidR="008A0A37" w:rsidRPr="007F21BC" w:rsidRDefault="008A0A37" w:rsidP="008A0A37">
            <w:pPr>
              <w:jc w:val="center"/>
              <w:rPr>
                <w:rFonts w:ascii="Wingdings" w:eastAsia="Wingdings" w:hAnsi="Wingdings" w:cs="TH SarabunPSK"/>
                <w:szCs w:val="22"/>
              </w:rPr>
            </w:pPr>
          </w:p>
        </w:tc>
        <w:tc>
          <w:tcPr>
            <w:tcW w:w="183" w:type="pct"/>
            <w:tcBorders>
              <w:left w:val="single" w:sz="4" w:space="0" w:color="auto"/>
              <w:right w:val="single" w:sz="4" w:space="0" w:color="auto"/>
            </w:tcBorders>
          </w:tcPr>
          <w:p w14:paraId="03F43394" w14:textId="31423A0E" w:rsidR="008A0A37" w:rsidRPr="007F21BC" w:rsidRDefault="008A0A37" w:rsidP="008A0A37">
            <w:pPr>
              <w:jc w:val="center"/>
              <w:rPr>
                <w:rFonts w:ascii="Wingdings" w:eastAsia="Wingdings" w:hAnsi="Wingdings" w:cs="TH SarabunPSK"/>
                <w:szCs w:val="22"/>
              </w:rPr>
            </w:pPr>
          </w:p>
        </w:tc>
        <w:tc>
          <w:tcPr>
            <w:tcW w:w="183" w:type="pct"/>
            <w:tcBorders>
              <w:left w:val="single" w:sz="4" w:space="0" w:color="auto"/>
              <w:right w:val="single" w:sz="4" w:space="0" w:color="auto"/>
            </w:tcBorders>
          </w:tcPr>
          <w:p w14:paraId="4A6B6565" w14:textId="12E5F8B8" w:rsidR="008A0A37" w:rsidRPr="007F21BC" w:rsidRDefault="008A0A37" w:rsidP="008A0A37">
            <w:pPr>
              <w:jc w:val="center"/>
              <w:rPr>
                <w:rFonts w:ascii="Wingdings" w:eastAsia="Wingdings" w:hAnsi="Wingdings" w:cs="TH SarabunPSK"/>
                <w:szCs w:val="22"/>
              </w:rPr>
            </w:pPr>
            <w:r w:rsidRPr="00664345">
              <w:rPr>
                <w:rFonts w:ascii="Segoe UI Symbol" w:eastAsia="Wingdings" w:hAnsi="Segoe UI Symbol" w:cs="Segoe UI Symbol" w:hint="cs"/>
                <w:b/>
                <w:bCs/>
                <w:color w:val="000000" w:themeColor="text1"/>
                <w:sz w:val="24"/>
                <w:szCs w:val="24"/>
                <w:cs/>
              </w:rPr>
              <w:t>✔</w:t>
            </w:r>
          </w:p>
        </w:tc>
        <w:tc>
          <w:tcPr>
            <w:tcW w:w="183" w:type="pct"/>
            <w:tcBorders>
              <w:left w:val="single" w:sz="4" w:space="0" w:color="auto"/>
              <w:right w:val="single" w:sz="4" w:space="0" w:color="auto"/>
            </w:tcBorders>
          </w:tcPr>
          <w:p w14:paraId="6D6811C6" w14:textId="6A7B81C1" w:rsidR="008A0A37" w:rsidRPr="007F21BC" w:rsidRDefault="008A0A37" w:rsidP="008A0A37">
            <w:pPr>
              <w:jc w:val="center"/>
              <w:rPr>
                <w:rFonts w:ascii="Wingdings" w:eastAsia="Wingdings" w:hAnsi="Wingdings" w:cs="TH SarabunPSK"/>
                <w:szCs w:val="22"/>
              </w:rPr>
            </w:pPr>
            <w:r w:rsidRPr="00664345">
              <w:rPr>
                <w:rFonts w:ascii="Segoe UI Symbol" w:eastAsia="Wingdings" w:hAnsi="Segoe UI Symbol" w:cs="Segoe UI Symbol" w:hint="cs"/>
                <w:b/>
                <w:bCs/>
                <w:color w:val="000000" w:themeColor="text1"/>
                <w:sz w:val="24"/>
                <w:szCs w:val="24"/>
                <w:cs/>
              </w:rPr>
              <w:t>✔</w:t>
            </w:r>
          </w:p>
        </w:tc>
        <w:tc>
          <w:tcPr>
            <w:tcW w:w="184" w:type="pct"/>
            <w:tcBorders>
              <w:left w:val="single" w:sz="4" w:space="0" w:color="auto"/>
              <w:right w:val="single" w:sz="4" w:space="0" w:color="auto"/>
            </w:tcBorders>
          </w:tcPr>
          <w:p w14:paraId="15BDAF59" w14:textId="51CB4A0C" w:rsidR="008A0A37" w:rsidRPr="007F21BC" w:rsidRDefault="008A0A37" w:rsidP="008A0A37">
            <w:pPr>
              <w:jc w:val="center"/>
              <w:rPr>
                <w:rFonts w:ascii="Wingdings" w:eastAsia="Wingdings" w:hAnsi="Wingdings" w:cs="TH SarabunPSK"/>
                <w:szCs w:val="22"/>
              </w:rPr>
            </w:pPr>
            <w:r w:rsidRPr="00664345">
              <w:rPr>
                <w:rFonts w:ascii="Segoe UI Symbol" w:eastAsia="Wingdings" w:hAnsi="Segoe UI Symbol" w:cs="Segoe UI Symbol" w:hint="cs"/>
                <w:b/>
                <w:bCs/>
                <w:color w:val="000000" w:themeColor="text1"/>
                <w:sz w:val="24"/>
                <w:szCs w:val="24"/>
                <w:cs/>
              </w:rPr>
              <w:t>✔</w:t>
            </w:r>
          </w:p>
        </w:tc>
        <w:tc>
          <w:tcPr>
            <w:tcW w:w="166" w:type="pct"/>
            <w:tcBorders>
              <w:left w:val="single" w:sz="4" w:space="0" w:color="auto"/>
              <w:right w:val="single" w:sz="4" w:space="0" w:color="auto"/>
            </w:tcBorders>
          </w:tcPr>
          <w:p w14:paraId="260738D8" w14:textId="06AA80AC" w:rsidR="008A0A37" w:rsidRPr="007F21BC" w:rsidRDefault="008A0A37" w:rsidP="008A0A37">
            <w:pPr>
              <w:jc w:val="center"/>
              <w:rPr>
                <w:rFonts w:ascii="Wingdings" w:eastAsia="Wingdings" w:hAnsi="Wingdings" w:cs="TH SarabunPSK"/>
                <w:szCs w:val="22"/>
              </w:rPr>
            </w:pPr>
            <w:r w:rsidRPr="00664345">
              <w:rPr>
                <w:rFonts w:ascii="Segoe UI Symbol" w:eastAsia="Wingdings" w:hAnsi="Segoe UI Symbol" w:cs="Segoe UI Symbol" w:hint="cs"/>
                <w:b/>
                <w:bCs/>
                <w:color w:val="000000" w:themeColor="text1"/>
                <w:sz w:val="24"/>
                <w:szCs w:val="24"/>
                <w:cs/>
              </w:rPr>
              <w:t>✔</w:t>
            </w:r>
          </w:p>
        </w:tc>
      </w:tr>
      <w:tr w:rsidR="008A0A37" w:rsidRPr="00412A4E" w14:paraId="0297317E" w14:textId="7FF8ADFB" w:rsidTr="008A0A37">
        <w:tc>
          <w:tcPr>
            <w:tcW w:w="3690" w:type="pct"/>
            <w:tcBorders>
              <w:left w:val="single" w:sz="4" w:space="0" w:color="auto"/>
              <w:right w:val="single" w:sz="4" w:space="0" w:color="auto"/>
            </w:tcBorders>
          </w:tcPr>
          <w:p w14:paraId="2DED73B6"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t>(</w:t>
            </w:r>
            <w:r w:rsidRPr="00412A4E">
              <w:rPr>
                <w:rFonts w:ascii="TH SarabunPSK" w:hAnsi="TH SarabunPSK" w:cs="TH SarabunPSK"/>
                <w:szCs w:val="22"/>
              </w:rPr>
              <w:t>3</w:t>
            </w:r>
            <w:r w:rsidRPr="00412A4E">
              <w:rPr>
                <w:rFonts w:ascii="TH SarabunPSK" w:hAnsi="TH SarabunPSK" w:cs="TH SarabunPSK"/>
                <w:szCs w:val="22"/>
                <w:cs/>
              </w:rPr>
              <w:t>)  สามารถใช้ความรู้ในศาสตร์มาชี้นำสังคมในประเด็นที่เหมาะสม</w:t>
            </w:r>
          </w:p>
        </w:tc>
        <w:tc>
          <w:tcPr>
            <w:tcW w:w="228" w:type="pct"/>
            <w:tcBorders>
              <w:left w:val="single" w:sz="4" w:space="0" w:color="auto"/>
              <w:right w:val="single" w:sz="4" w:space="0" w:color="auto"/>
            </w:tcBorders>
          </w:tcPr>
          <w:p w14:paraId="097CCD1C" w14:textId="33EB9D11" w:rsidR="008A0A37" w:rsidRPr="007F21BC" w:rsidRDefault="008A0A37" w:rsidP="008A0A37">
            <w:pPr>
              <w:jc w:val="center"/>
              <w:rPr>
                <w:rFonts w:ascii="Wingdings" w:eastAsia="Wingdings" w:hAnsi="Wingdings" w:cs="TH SarabunPSK"/>
                <w:szCs w:val="22"/>
              </w:rPr>
            </w:pPr>
          </w:p>
        </w:tc>
        <w:tc>
          <w:tcPr>
            <w:tcW w:w="183" w:type="pct"/>
            <w:tcBorders>
              <w:left w:val="single" w:sz="4" w:space="0" w:color="auto"/>
              <w:right w:val="single" w:sz="4" w:space="0" w:color="auto"/>
            </w:tcBorders>
          </w:tcPr>
          <w:p w14:paraId="13D5634C" w14:textId="637FABB8" w:rsidR="008A0A37" w:rsidRPr="007F21BC" w:rsidRDefault="008A0A37" w:rsidP="008A0A37">
            <w:pPr>
              <w:jc w:val="center"/>
              <w:rPr>
                <w:rFonts w:ascii="Wingdings" w:eastAsia="Wingdings" w:hAnsi="Wingdings" w:cs="TH SarabunPSK"/>
                <w:szCs w:val="22"/>
              </w:rPr>
            </w:pPr>
          </w:p>
        </w:tc>
        <w:tc>
          <w:tcPr>
            <w:tcW w:w="183" w:type="pct"/>
            <w:tcBorders>
              <w:left w:val="single" w:sz="4" w:space="0" w:color="auto"/>
              <w:right w:val="single" w:sz="4" w:space="0" w:color="auto"/>
            </w:tcBorders>
          </w:tcPr>
          <w:p w14:paraId="7C4F0FF4" w14:textId="35B107A9" w:rsidR="008A0A37" w:rsidRPr="007F21BC" w:rsidRDefault="008A0A37" w:rsidP="008A0A37">
            <w:pPr>
              <w:jc w:val="center"/>
              <w:rPr>
                <w:rFonts w:ascii="Wingdings" w:eastAsia="Wingdings" w:hAnsi="Wingdings" w:cs="TH SarabunPSK"/>
                <w:szCs w:val="22"/>
              </w:rPr>
            </w:pPr>
          </w:p>
        </w:tc>
        <w:tc>
          <w:tcPr>
            <w:tcW w:w="183" w:type="pct"/>
            <w:tcBorders>
              <w:left w:val="single" w:sz="4" w:space="0" w:color="auto"/>
              <w:right w:val="single" w:sz="4" w:space="0" w:color="auto"/>
            </w:tcBorders>
          </w:tcPr>
          <w:p w14:paraId="0024106F" w14:textId="1AC8F5D3" w:rsidR="008A0A37" w:rsidRPr="007F21BC" w:rsidRDefault="008A0A37" w:rsidP="008A0A37">
            <w:pPr>
              <w:jc w:val="center"/>
              <w:rPr>
                <w:rFonts w:ascii="Wingdings" w:eastAsia="Wingdings" w:hAnsi="Wingdings" w:cs="TH SarabunPSK"/>
                <w:szCs w:val="22"/>
              </w:rPr>
            </w:pPr>
            <w:r w:rsidRPr="00664345">
              <w:rPr>
                <w:rFonts w:ascii="Segoe UI Symbol" w:eastAsia="Wingdings" w:hAnsi="Segoe UI Symbol" w:cs="Segoe UI Symbol" w:hint="cs"/>
                <w:b/>
                <w:bCs/>
                <w:color w:val="000000" w:themeColor="text1"/>
                <w:sz w:val="24"/>
                <w:szCs w:val="24"/>
                <w:cs/>
              </w:rPr>
              <w:t>✔</w:t>
            </w:r>
          </w:p>
        </w:tc>
        <w:tc>
          <w:tcPr>
            <w:tcW w:w="183" w:type="pct"/>
            <w:tcBorders>
              <w:left w:val="single" w:sz="4" w:space="0" w:color="auto"/>
              <w:right w:val="single" w:sz="4" w:space="0" w:color="auto"/>
            </w:tcBorders>
          </w:tcPr>
          <w:p w14:paraId="05F8F4C8" w14:textId="387A5227" w:rsidR="008A0A37" w:rsidRPr="007F21BC" w:rsidRDefault="008A0A37" w:rsidP="008A0A37">
            <w:pPr>
              <w:jc w:val="center"/>
              <w:rPr>
                <w:rFonts w:ascii="Wingdings" w:eastAsia="Wingdings" w:hAnsi="Wingdings" w:cs="TH SarabunPSK"/>
                <w:szCs w:val="22"/>
              </w:rPr>
            </w:pPr>
            <w:r w:rsidRPr="00664345">
              <w:rPr>
                <w:rFonts w:ascii="Segoe UI Symbol" w:eastAsia="Wingdings" w:hAnsi="Segoe UI Symbol" w:cs="Segoe UI Symbol" w:hint="cs"/>
                <w:b/>
                <w:bCs/>
                <w:color w:val="000000" w:themeColor="text1"/>
                <w:sz w:val="24"/>
                <w:szCs w:val="24"/>
                <w:cs/>
              </w:rPr>
              <w:t>✔</w:t>
            </w:r>
          </w:p>
        </w:tc>
        <w:tc>
          <w:tcPr>
            <w:tcW w:w="184" w:type="pct"/>
            <w:tcBorders>
              <w:left w:val="single" w:sz="4" w:space="0" w:color="auto"/>
              <w:right w:val="single" w:sz="4" w:space="0" w:color="auto"/>
            </w:tcBorders>
          </w:tcPr>
          <w:p w14:paraId="78DF8495" w14:textId="1EB1B091" w:rsidR="008A0A37" w:rsidRPr="007F21BC" w:rsidRDefault="008A0A37" w:rsidP="008A0A37">
            <w:pPr>
              <w:jc w:val="center"/>
              <w:rPr>
                <w:rFonts w:ascii="Wingdings" w:eastAsia="Wingdings" w:hAnsi="Wingdings" w:cs="TH SarabunPSK"/>
                <w:szCs w:val="22"/>
              </w:rPr>
            </w:pPr>
            <w:r w:rsidRPr="00664345">
              <w:rPr>
                <w:rFonts w:ascii="Segoe UI Symbol" w:eastAsia="Wingdings" w:hAnsi="Segoe UI Symbol" w:cs="Segoe UI Symbol" w:hint="cs"/>
                <w:b/>
                <w:bCs/>
                <w:color w:val="000000" w:themeColor="text1"/>
                <w:sz w:val="24"/>
                <w:szCs w:val="24"/>
                <w:cs/>
              </w:rPr>
              <w:t>✔</w:t>
            </w:r>
          </w:p>
        </w:tc>
        <w:tc>
          <w:tcPr>
            <w:tcW w:w="166" w:type="pct"/>
            <w:tcBorders>
              <w:left w:val="single" w:sz="4" w:space="0" w:color="auto"/>
              <w:right w:val="single" w:sz="4" w:space="0" w:color="auto"/>
            </w:tcBorders>
          </w:tcPr>
          <w:p w14:paraId="0237623C" w14:textId="4CFE4754" w:rsidR="008A0A37" w:rsidRPr="007F21BC" w:rsidRDefault="008A0A37" w:rsidP="008A0A37">
            <w:pPr>
              <w:jc w:val="center"/>
              <w:rPr>
                <w:rFonts w:ascii="Wingdings" w:eastAsia="Wingdings" w:hAnsi="Wingdings" w:cs="TH SarabunPSK"/>
                <w:szCs w:val="22"/>
              </w:rPr>
            </w:pPr>
            <w:r w:rsidRPr="00664345">
              <w:rPr>
                <w:rFonts w:ascii="Segoe UI Symbol" w:eastAsia="Wingdings" w:hAnsi="Segoe UI Symbol" w:cs="Segoe UI Symbol" w:hint="cs"/>
                <w:b/>
                <w:bCs/>
                <w:color w:val="000000" w:themeColor="text1"/>
                <w:sz w:val="24"/>
                <w:szCs w:val="24"/>
                <w:cs/>
              </w:rPr>
              <w:t>✔</w:t>
            </w:r>
          </w:p>
        </w:tc>
      </w:tr>
      <w:tr w:rsidR="008A0A37" w:rsidRPr="00412A4E" w14:paraId="7417A15D" w14:textId="52B587C6" w:rsidTr="008A0A37">
        <w:tc>
          <w:tcPr>
            <w:tcW w:w="3690" w:type="pct"/>
            <w:tcBorders>
              <w:left w:val="single" w:sz="4" w:space="0" w:color="auto"/>
              <w:right w:val="single" w:sz="4" w:space="0" w:color="auto"/>
            </w:tcBorders>
          </w:tcPr>
          <w:p w14:paraId="7D5266F8"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t>(</w:t>
            </w:r>
            <w:r w:rsidRPr="00412A4E">
              <w:rPr>
                <w:rFonts w:ascii="TH SarabunPSK" w:hAnsi="TH SarabunPSK" w:cs="TH SarabunPSK"/>
                <w:szCs w:val="22"/>
              </w:rPr>
              <w:t>4</w:t>
            </w:r>
            <w:r w:rsidRPr="00412A4E">
              <w:rPr>
                <w:rFonts w:ascii="TH SarabunPSK" w:hAnsi="TH SarabunPSK" w:cs="TH SarabunPSK"/>
                <w:szCs w:val="22"/>
                <w:cs/>
              </w:rPr>
              <w:t>)  มีความรับผิดชอบในการกระทำของตนเองและรับผิดชอบงานในกลุ่ม (</w:t>
            </w:r>
            <w:r w:rsidRPr="00412A4E">
              <w:rPr>
                <w:rFonts w:ascii="TH SarabunPSK" w:hAnsi="TH SarabunPSK" w:cs="TH SarabunPSK"/>
                <w:szCs w:val="22"/>
              </w:rPr>
              <w:t>WIL</w:t>
            </w:r>
            <w:r w:rsidRPr="00412A4E">
              <w:rPr>
                <w:rFonts w:ascii="TH SarabunPSK" w:hAnsi="TH SarabunPSK" w:cs="TH SarabunPSK"/>
                <w:szCs w:val="22"/>
                <w:cs/>
              </w:rPr>
              <w:t>)</w:t>
            </w:r>
          </w:p>
        </w:tc>
        <w:tc>
          <w:tcPr>
            <w:tcW w:w="228" w:type="pct"/>
            <w:tcBorders>
              <w:left w:val="single" w:sz="4" w:space="0" w:color="auto"/>
              <w:right w:val="single" w:sz="4" w:space="0" w:color="auto"/>
            </w:tcBorders>
          </w:tcPr>
          <w:p w14:paraId="5D452926" w14:textId="7FFACF0B" w:rsidR="008A0A37" w:rsidRPr="007F21BC" w:rsidRDefault="008A0A37" w:rsidP="008A0A37">
            <w:pPr>
              <w:jc w:val="center"/>
              <w:rPr>
                <w:rFonts w:ascii="Wingdings" w:eastAsia="Wingdings" w:hAnsi="Wingdings" w:cs="TH SarabunPSK"/>
                <w:szCs w:val="22"/>
              </w:rPr>
            </w:pPr>
          </w:p>
        </w:tc>
        <w:tc>
          <w:tcPr>
            <w:tcW w:w="183" w:type="pct"/>
            <w:tcBorders>
              <w:left w:val="single" w:sz="4" w:space="0" w:color="auto"/>
              <w:right w:val="single" w:sz="4" w:space="0" w:color="auto"/>
            </w:tcBorders>
          </w:tcPr>
          <w:p w14:paraId="4148748A" w14:textId="314D5D23" w:rsidR="008A0A37" w:rsidRPr="007F21BC" w:rsidRDefault="008A0A37" w:rsidP="008A0A37">
            <w:pPr>
              <w:jc w:val="center"/>
              <w:rPr>
                <w:rFonts w:ascii="Wingdings" w:eastAsia="Wingdings" w:hAnsi="Wingdings" w:cs="TH SarabunPSK"/>
                <w:szCs w:val="22"/>
              </w:rPr>
            </w:pPr>
          </w:p>
        </w:tc>
        <w:tc>
          <w:tcPr>
            <w:tcW w:w="183" w:type="pct"/>
            <w:tcBorders>
              <w:left w:val="single" w:sz="4" w:space="0" w:color="auto"/>
              <w:right w:val="single" w:sz="4" w:space="0" w:color="auto"/>
            </w:tcBorders>
          </w:tcPr>
          <w:p w14:paraId="13ABB4E4" w14:textId="124662EA" w:rsidR="008A0A37" w:rsidRPr="007F21BC" w:rsidRDefault="008A0A37" w:rsidP="008A0A37">
            <w:pPr>
              <w:jc w:val="center"/>
              <w:rPr>
                <w:rFonts w:ascii="Wingdings" w:eastAsia="Wingdings" w:hAnsi="Wingdings" w:cs="TH SarabunPSK"/>
                <w:szCs w:val="22"/>
              </w:rPr>
            </w:pPr>
          </w:p>
        </w:tc>
        <w:tc>
          <w:tcPr>
            <w:tcW w:w="183" w:type="pct"/>
            <w:tcBorders>
              <w:left w:val="single" w:sz="4" w:space="0" w:color="auto"/>
              <w:right w:val="single" w:sz="4" w:space="0" w:color="auto"/>
            </w:tcBorders>
          </w:tcPr>
          <w:p w14:paraId="3D4751BD" w14:textId="3FD85573" w:rsidR="008A0A37" w:rsidRPr="007F21BC" w:rsidRDefault="008A0A37" w:rsidP="008A0A37">
            <w:pPr>
              <w:jc w:val="center"/>
              <w:rPr>
                <w:rFonts w:ascii="Wingdings" w:eastAsia="Wingdings" w:hAnsi="Wingdings" w:cs="TH SarabunPSK"/>
                <w:szCs w:val="22"/>
              </w:rPr>
            </w:pPr>
            <w:r w:rsidRPr="00664345">
              <w:rPr>
                <w:rFonts w:ascii="Segoe UI Symbol" w:eastAsia="Wingdings" w:hAnsi="Segoe UI Symbol" w:cs="Segoe UI Symbol" w:hint="cs"/>
                <w:b/>
                <w:bCs/>
                <w:color w:val="000000" w:themeColor="text1"/>
                <w:sz w:val="24"/>
                <w:szCs w:val="24"/>
                <w:cs/>
              </w:rPr>
              <w:t>✔</w:t>
            </w:r>
          </w:p>
        </w:tc>
        <w:tc>
          <w:tcPr>
            <w:tcW w:w="183" w:type="pct"/>
            <w:tcBorders>
              <w:left w:val="single" w:sz="4" w:space="0" w:color="auto"/>
              <w:right w:val="single" w:sz="4" w:space="0" w:color="auto"/>
            </w:tcBorders>
          </w:tcPr>
          <w:p w14:paraId="1BEBA2BD" w14:textId="0BAA2C79" w:rsidR="008A0A37" w:rsidRPr="007F21BC" w:rsidRDefault="008A0A37" w:rsidP="008A0A37">
            <w:pPr>
              <w:jc w:val="center"/>
              <w:rPr>
                <w:rFonts w:ascii="Wingdings" w:eastAsia="Wingdings" w:hAnsi="Wingdings" w:cs="TH SarabunPSK"/>
                <w:szCs w:val="22"/>
              </w:rPr>
            </w:pPr>
            <w:r w:rsidRPr="00664345">
              <w:rPr>
                <w:rFonts w:ascii="Segoe UI Symbol" w:eastAsia="Wingdings" w:hAnsi="Segoe UI Symbol" w:cs="Segoe UI Symbol" w:hint="cs"/>
                <w:b/>
                <w:bCs/>
                <w:color w:val="000000" w:themeColor="text1"/>
                <w:sz w:val="24"/>
                <w:szCs w:val="24"/>
                <w:cs/>
              </w:rPr>
              <w:t>✔</w:t>
            </w:r>
          </w:p>
        </w:tc>
        <w:tc>
          <w:tcPr>
            <w:tcW w:w="184" w:type="pct"/>
            <w:tcBorders>
              <w:left w:val="single" w:sz="4" w:space="0" w:color="auto"/>
              <w:right w:val="single" w:sz="4" w:space="0" w:color="auto"/>
            </w:tcBorders>
          </w:tcPr>
          <w:p w14:paraId="25C3C4AD" w14:textId="2CC03FCE" w:rsidR="008A0A37" w:rsidRPr="007F21BC" w:rsidRDefault="008A0A37" w:rsidP="008A0A37">
            <w:pPr>
              <w:jc w:val="center"/>
              <w:rPr>
                <w:rFonts w:ascii="Wingdings" w:eastAsia="Wingdings" w:hAnsi="Wingdings" w:cs="TH SarabunPSK"/>
                <w:szCs w:val="22"/>
              </w:rPr>
            </w:pPr>
            <w:r w:rsidRPr="00664345">
              <w:rPr>
                <w:rFonts w:ascii="Segoe UI Symbol" w:eastAsia="Wingdings" w:hAnsi="Segoe UI Symbol" w:cs="Segoe UI Symbol" w:hint="cs"/>
                <w:b/>
                <w:bCs/>
                <w:color w:val="000000" w:themeColor="text1"/>
                <w:sz w:val="24"/>
                <w:szCs w:val="24"/>
                <w:cs/>
              </w:rPr>
              <w:t>✔</w:t>
            </w:r>
          </w:p>
        </w:tc>
        <w:tc>
          <w:tcPr>
            <w:tcW w:w="166" w:type="pct"/>
            <w:tcBorders>
              <w:left w:val="single" w:sz="4" w:space="0" w:color="auto"/>
              <w:right w:val="single" w:sz="4" w:space="0" w:color="auto"/>
            </w:tcBorders>
          </w:tcPr>
          <w:p w14:paraId="192694F8" w14:textId="61D7DA6B" w:rsidR="008A0A37" w:rsidRPr="007F21BC" w:rsidRDefault="008A0A37" w:rsidP="008A0A37">
            <w:pPr>
              <w:jc w:val="center"/>
              <w:rPr>
                <w:rFonts w:ascii="Wingdings" w:eastAsia="Wingdings" w:hAnsi="Wingdings" w:cs="TH SarabunPSK"/>
                <w:szCs w:val="22"/>
              </w:rPr>
            </w:pPr>
            <w:r w:rsidRPr="00664345">
              <w:rPr>
                <w:rFonts w:ascii="Segoe UI Symbol" w:eastAsia="Wingdings" w:hAnsi="Segoe UI Symbol" w:cs="Segoe UI Symbol" w:hint="cs"/>
                <w:b/>
                <w:bCs/>
                <w:color w:val="000000" w:themeColor="text1"/>
                <w:sz w:val="24"/>
                <w:szCs w:val="24"/>
                <w:cs/>
              </w:rPr>
              <w:t>✔</w:t>
            </w:r>
          </w:p>
        </w:tc>
      </w:tr>
      <w:tr w:rsidR="008A0A37" w:rsidRPr="00412A4E" w14:paraId="707CAD54" w14:textId="3C1882E1" w:rsidTr="008A0A37">
        <w:tc>
          <w:tcPr>
            <w:tcW w:w="3690" w:type="pct"/>
            <w:tcBorders>
              <w:left w:val="single" w:sz="4" w:space="0" w:color="auto"/>
              <w:right w:val="single" w:sz="4" w:space="0" w:color="auto"/>
            </w:tcBorders>
          </w:tcPr>
          <w:p w14:paraId="49966798"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t>(</w:t>
            </w:r>
            <w:r w:rsidRPr="00412A4E">
              <w:rPr>
                <w:rFonts w:ascii="TH SarabunPSK" w:hAnsi="TH SarabunPSK" w:cs="TH SarabunPSK"/>
                <w:szCs w:val="22"/>
              </w:rPr>
              <w:t>5</w:t>
            </w:r>
            <w:r w:rsidRPr="00412A4E">
              <w:rPr>
                <w:rFonts w:ascii="TH SarabunPSK" w:hAnsi="TH SarabunPSK" w:cs="TH SarabunPSK"/>
                <w:szCs w:val="22"/>
                <w:cs/>
              </w:rPr>
              <w:t>)  สามารถเป็นผู้ริเริ่มแสดงประเด็นในการแก้ไขสถานการณ์ทั้งส่วนตัวและส่วนรวมพร้อมทั้งแสดงจุดยืนอย่างพอเหมาะทั้งของตนเองและของกลุ่ม (</w:t>
            </w:r>
            <w:r w:rsidRPr="00412A4E">
              <w:rPr>
                <w:rFonts w:ascii="TH SarabunPSK" w:hAnsi="TH SarabunPSK" w:cs="TH SarabunPSK"/>
                <w:szCs w:val="22"/>
              </w:rPr>
              <w:t>WIL</w:t>
            </w:r>
            <w:r w:rsidRPr="00412A4E">
              <w:rPr>
                <w:rFonts w:ascii="TH SarabunPSK" w:hAnsi="TH SarabunPSK" w:cs="TH SarabunPSK"/>
                <w:szCs w:val="22"/>
                <w:cs/>
              </w:rPr>
              <w:t>)</w:t>
            </w:r>
          </w:p>
        </w:tc>
        <w:tc>
          <w:tcPr>
            <w:tcW w:w="228" w:type="pct"/>
            <w:tcBorders>
              <w:left w:val="single" w:sz="4" w:space="0" w:color="auto"/>
              <w:right w:val="single" w:sz="4" w:space="0" w:color="auto"/>
            </w:tcBorders>
          </w:tcPr>
          <w:p w14:paraId="2A1100F8" w14:textId="5EBD3360" w:rsidR="008A0A37" w:rsidRPr="007F21BC" w:rsidRDefault="008A0A37" w:rsidP="008A0A37">
            <w:pPr>
              <w:jc w:val="center"/>
              <w:rPr>
                <w:rFonts w:ascii="Wingdings" w:eastAsia="Wingdings" w:hAnsi="Wingdings" w:cs="TH SarabunPSK"/>
                <w:szCs w:val="22"/>
              </w:rPr>
            </w:pPr>
          </w:p>
        </w:tc>
        <w:tc>
          <w:tcPr>
            <w:tcW w:w="183" w:type="pct"/>
            <w:tcBorders>
              <w:left w:val="single" w:sz="4" w:space="0" w:color="auto"/>
              <w:right w:val="single" w:sz="4" w:space="0" w:color="auto"/>
            </w:tcBorders>
          </w:tcPr>
          <w:p w14:paraId="695F0042" w14:textId="37B61129" w:rsidR="008A0A37" w:rsidRPr="007F21BC" w:rsidRDefault="008A0A37" w:rsidP="008A0A37">
            <w:pPr>
              <w:jc w:val="center"/>
              <w:rPr>
                <w:rFonts w:ascii="Wingdings" w:eastAsia="Wingdings" w:hAnsi="Wingdings" w:cs="TH SarabunPSK"/>
                <w:szCs w:val="22"/>
              </w:rPr>
            </w:pPr>
          </w:p>
        </w:tc>
        <w:tc>
          <w:tcPr>
            <w:tcW w:w="183" w:type="pct"/>
            <w:tcBorders>
              <w:left w:val="single" w:sz="4" w:space="0" w:color="auto"/>
              <w:right w:val="single" w:sz="4" w:space="0" w:color="auto"/>
            </w:tcBorders>
          </w:tcPr>
          <w:p w14:paraId="7C99DFD4" w14:textId="33575073" w:rsidR="008A0A37" w:rsidRPr="007F21BC" w:rsidRDefault="008A0A37" w:rsidP="008A0A37">
            <w:pPr>
              <w:jc w:val="center"/>
              <w:rPr>
                <w:rFonts w:ascii="Wingdings" w:eastAsia="Wingdings" w:hAnsi="Wingdings" w:cs="TH SarabunPSK"/>
                <w:szCs w:val="22"/>
              </w:rPr>
            </w:pPr>
          </w:p>
        </w:tc>
        <w:tc>
          <w:tcPr>
            <w:tcW w:w="183" w:type="pct"/>
            <w:tcBorders>
              <w:left w:val="single" w:sz="4" w:space="0" w:color="auto"/>
              <w:right w:val="single" w:sz="4" w:space="0" w:color="auto"/>
            </w:tcBorders>
          </w:tcPr>
          <w:p w14:paraId="362CD1E2" w14:textId="30EE0480" w:rsidR="008A0A37" w:rsidRPr="007F21BC" w:rsidRDefault="008A0A37" w:rsidP="008A0A37">
            <w:pPr>
              <w:jc w:val="center"/>
              <w:rPr>
                <w:rFonts w:ascii="Wingdings" w:eastAsia="Wingdings" w:hAnsi="Wingdings" w:cs="TH SarabunPSK"/>
                <w:szCs w:val="22"/>
              </w:rPr>
            </w:pPr>
            <w:r w:rsidRPr="00664345">
              <w:rPr>
                <w:rFonts w:ascii="Segoe UI Symbol" w:eastAsia="Wingdings" w:hAnsi="Segoe UI Symbol" w:cs="Segoe UI Symbol" w:hint="cs"/>
                <w:b/>
                <w:bCs/>
                <w:color w:val="000000" w:themeColor="text1"/>
                <w:sz w:val="24"/>
                <w:szCs w:val="24"/>
                <w:cs/>
              </w:rPr>
              <w:t>✔</w:t>
            </w:r>
          </w:p>
        </w:tc>
        <w:tc>
          <w:tcPr>
            <w:tcW w:w="183" w:type="pct"/>
            <w:tcBorders>
              <w:left w:val="single" w:sz="4" w:space="0" w:color="auto"/>
              <w:right w:val="single" w:sz="4" w:space="0" w:color="auto"/>
            </w:tcBorders>
          </w:tcPr>
          <w:p w14:paraId="1E1F7ED0" w14:textId="26583466" w:rsidR="008A0A37" w:rsidRPr="007F21BC" w:rsidRDefault="008A0A37" w:rsidP="008A0A37">
            <w:pPr>
              <w:jc w:val="center"/>
              <w:rPr>
                <w:rFonts w:ascii="Wingdings" w:eastAsia="Wingdings" w:hAnsi="Wingdings" w:cs="TH SarabunPSK"/>
                <w:szCs w:val="22"/>
              </w:rPr>
            </w:pPr>
            <w:r w:rsidRPr="00664345">
              <w:rPr>
                <w:rFonts w:ascii="Segoe UI Symbol" w:eastAsia="Wingdings" w:hAnsi="Segoe UI Symbol" w:cs="Segoe UI Symbol" w:hint="cs"/>
                <w:b/>
                <w:bCs/>
                <w:color w:val="000000" w:themeColor="text1"/>
                <w:sz w:val="24"/>
                <w:szCs w:val="24"/>
                <w:cs/>
              </w:rPr>
              <w:t>✔</w:t>
            </w:r>
          </w:p>
        </w:tc>
        <w:tc>
          <w:tcPr>
            <w:tcW w:w="184" w:type="pct"/>
            <w:tcBorders>
              <w:left w:val="single" w:sz="4" w:space="0" w:color="auto"/>
              <w:right w:val="single" w:sz="4" w:space="0" w:color="auto"/>
            </w:tcBorders>
          </w:tcPr>
          <w:p w14:paraId="55BBA361" w14:textId="07E46382" w:rsidR="008A0A37" w:rsidRPr="007F21BC" w:rsidRDefault="008A0A37" w:rsidP="008A0A37">
            <w:pPr>
              <w:jc w:val="center"/>
              <w:rPr>
                <w:rFonts w:ascii="Wingdings" w:eastAsia="Wingdings" w:hAnsi="Wingdings" w:cs="TH SarabunPSK"/>
                <w:szCs w:val="22"/>
              </w:rPr>
            </w:pPr>
            <w:r w:rsidRPr="00664345">
              <w:rPr>
                <w:rFonts w:ascii="Segoe UI Symbol" w:eastAsia="Wingdings" w:hAnsi="Segoe UI Symbol" w:cs="Segoe UI Symbol" w:hint="cs"/>
                <w:b/>
                <w:bCs/>
                <w:color w:val="000000" w:themeColor="text1"/>
                <w:sz w:val="24"/>
                <w:szCs w:val="24"/>
                <w:cs/>
              </w:rPr>
              <w:t>✔</w:t>
            </w:r>
          </w:p>
        </w:tc>
        <w:tc>
          <w:tcPr>
            <w:tcW w:w="166" w:type="pct"/>
            <w:tcBorders>
              <w:left w:val="single" w:sz="4" w:space="0" w:color="auto"/>
              <w:right w:val="single" w:sz="4" w:space="0" w:color="auto"/>
            </w:tcBorders>
          </w:tcPr>
          <w:p w14:paraId="1361BF11" w14:textId="14140AFB" w:rsidR="008A0A37" w:rsidRPr="007F21BC" w:rsidRDefault="008A0A37" w:rsidP="008A0A37">
            <w:pPr>
              <w:jc w:val="center"/>
              <w:rPr>
                <w:rFonts w:ascii="Wingdings" w:eastAsia="Wingdings" w:hAnsi="Wingdings" w:cs="TH SarabunPSK"/>
                <w:szCs w:val="22"/>
              </w:rPr>
            </w:pPr>
            <w:r w:rsidRPr="00664345">
              <w:rPr>
                <w:rFonts w:ascii="Segoe UI Symbol" w:eastAsia="Wingdings" w:hAnsi="Segoe UI Symbol" w:cs="Segoe UI Symbol" w:hint="cs"/>
                <w:b/>
                <w:bCs/>
                <w:color w:val="000000" w:themeColor="text1"/>
                <w:sz w:val="24"/>
                <w:szCs w:val="24"/>
                <w:cs/>
              </w:rPr>
              <w:t>✔</w:t>
            </w:r>
          </w:p>
        </w:tc>
      </w:tr>
      <w:tr w:rsidR="008A0A37" w:rsidRPr="00412A4E" w14:paraId="14DA0406" w14:textId="325583A1" w:rsidTr="008A0A37">
        <w:tc>
          <w:tcPr>
            <w:tcW w:w="3690" w:type="pct"/>
            <w:tcBorders>
              <w:left w:val="single" w:sz="4" w:space="0" w:color="auto"/>
              <w:bottom w:val="single" w:sz="4" w:space="0" w:color="auto"/>
              <w:right w:val="single" w:sz="4" w:space="0" w:color="auto"/>
            </w:tcBorders>
          </w:tcPr>
          <w:p w14:paraId="7A1274BC"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t>(</w:t>
            </w:r>
            <w:r w:rsidRPr="00412A4E">
              <w:rPr>
                <w:rFonts w:ascii="TH SarabunPSK" w:hAnsi="TH SarabunPSK" w:cs="TH SarabunPSK"/>
                <w:szCs w:val="22"/>
              </w:rPr>
              <w:t>6</w:t>
            </w:r>
            <w:r w:rsidRPr="00412A4E">
              <w:rPr>
                <w:rFonts w:ascii="TH SarabunPSK" w:hAnsi="TH SarabunPSK" w:cs="TH SarabunPSK"/>
                <w:szCs w:val="22"/>
                <w:cs/>
              </w:rPr>
              <w:t>)  มีความรับผิดชอบการพัฒนาการเรียนรู้ทั้งของตนเองและทางวิชาชีพอย่างต่อเนื่อง คุณสมบัติต่าง ๆ นี้สามารถวัดระหว่างการทำกิจกรรมร่วมกัน</w:t>
            </w:r>
          </w:p>
        </w:tc>
        <w:tc>
          <w:tcPr>
            <w:tcW w:w="228" w:type="pct"/>
            <w:tcBorders>
              <w:left w:val="single" w:sz="4" w:space="0" w:color="auto"/>
              <w:bottom w:val="single" w:sz="4" w:space="0" w:color="auto"/>
              <w:right w:val="single" w:sz="4" w:space="0" w:color="auto"/>
            </w:tcBorders>
          </w:tcPr>
          <w:p w14:paraId="31154F00" w14:textId="2EF376D2" w:rsidR="008A0A37" w:rsidRPr="007F21BC" w:rsidRDefault="008A0A37" w:rsidP="008A0A37">
            <w:pPr>
              <w:jc w:val="center"/>
              <w:rPr>
                <w:rFonts w:ascii="Wingdings" w:eastAsia="Wingdings" w:hAnsi="Wingdings" w:cs="TH SarabunPSK"/>
                <w:szCs w:val="22"/>
              </w:rPr>
            </w:pPr>
          </w:p>
        </w:tc>
        <w:tc>
          <w:tcPr>
            <w:tcW w:w="183" w:type="pct"/>
            <w:tcBorders>
              <w:left w:val="single" w:sz="4" w:space="0" w:color="auto"/>
              <w:bottom w:val="single" w:sz="4" w:space="0" w:color="auto"/>
              <w:right w:val="single" w:sz="4" w:space="0" w:color="auto"/>
            </w:tcBorders>
          </w:tcPr>
          <w:p w14:paraId="198492D6" w14:textId="2665EAF5" w:rsidR="008A0A37" w:rsidRPr="007F21BC" w:rsidRDefault="008A0A37" w:rsidP="008A0A37">
            <w:pPr>
              <w:jc w:val="center"/>
              <w:rPr>
                <w:rFonts w:ascii="Wingdings" w:eastAsia="Wingdings" w:hAnsi="Wingdings" w:cs="TH SarabunPSK"/>
                <w:szCs w:val="22"/>
              </w:rPr>
            </w:pPr>
          </w:p>
        </w:tc>
        <w:tc>
          <w:tcPr>
            <w:tcW w:w="183" w:type="pct"/>
            <w:tcBorders>
              <w:left w:val="single" w:sz="4" w:space="0" w:color="auto"/>
              <w:bottom w:val="single" w:sz="4" w:space="0" w:color="auto"/>
              <w:right w:val="single" w:sz="4" w:space="0" w:color="auto"/>
            </w:tcBorders>
          </w:tcPr>
          <w:p w14:paraId="0E01DB6F" w14:textId="1EF7E055" w:rsidR="008A0A37" w:rsidRPr="007F21BC" w:rsidRDefault="008A0A37" w:rsidP="008A0A37">
            <w:pPr>
              <w:jc w:val="center"/>
              <w:rPr>
                <w:rFonts w:ascii="Wingdings" w:eastAsia="Wingdings" w:hAnsi="Wingdings" w:cs="TH SarabunPSK"/>
                <w:szCs w:val="22"/>
              </w:rPr>
            </w:pPr>
          </w:p>
        </w:tc>
        <w:tc>
          <w:tcPr>
            <w:tcW w:w="183" w:type="pct"/>
            <w:tcBorders>
              <w:left w:val="single" w:sz="4" w:space="0" w:color="auto"/>
              <w:bottom w:val="single" w:sz="4" w:space="0" w:color="auto"/>
              <w:right w:val="single" w:sz="4" w:space="0" w:color="auto"/>
            </w:tcBorders>
          </w:tcPr>
          <w:p w14:paraId="784BF3EF" w14:textId="54550336" w:rsidR="008A0A37" w:rsidRPr="007F21BC" w:rsidRDefault="008A0A37" w:rsidP="008A0A37">
            <w:pPr>
              <w:jc w:val="center"/>
              <w:rPr>
                <w:rFonts w:ascii="Wingdings" w:eastAsia="Wingdings" w:hAnsi="Wingdings" w:cs="TH SarabunPSK"/>
                <w:szCs w:val="22"/>
              </w:rPr>
            </w:pPr>
            <w:r w:rsidRPr="00664345">
              <w:rPr>
                <w:rFonts w:ascii="Segoe UI Symbol" w:eastAsia="Wingdings" w:hAnsi="Segoe UI Symbol" w:cs="Segoe UI Symbol" w:hint="cs"/>
                <w:b/>
                <w:bCs/>
                <w:color w:val="000000" w:themeColor="text1"/>
                <w:sz w:val="24"/>
                <w:szCs w:val="24"/>
                <w:cs/>
              </w:rPr>
              <w:t>✔</w:t>
            </w:r>
          </w:p>
        </w:tc>
        <w:tc>
          <w:tcPr>
            <w:tcW w:w="183" w:type="pct"/>
            <w:tcBorders>
              <w:left w:val="single" w:sz="4" w:space="0" w:color="auto"/>
              <w:bottom w:val="single" w:sz="4" w:space="0" w:color="auto"/>
              <w:right w:val="single" w:sz="4" w:space="0" w:color="auto"/>
            </w:tcBorders>
          </w:tcPr>
          <w:p w14:paraId="30EC205B" w14:textId="21EE0C5B" w:rsidR="008A0A37" w:rsidRPr="007F21BC" w:rsidRDefault="008A0A37" w:rsidP="008A0A37">
            <w:pPr>
              <w:jc w:val="center"/>
              <w:rPr>
                <w:rFonts w:ascii="Wingdings" w:eastAsia="Wingdings" w:hAnsi="Wingdings" w:cs="TH SarabunPSK"/>
                <w:szCs w:val="22"/>
              </w:rPr>
            </w:pPr>
            <w:r w:rsidRPr="00664345">
              <w:rPr>
                <w:rFonts w:ascii="Segoe UI Symbol" w:eastAsia="Wingdings" w:hAnsi="Segoe UI Symbol" w:cs="Segoe UI Symbol" w:hint="cs"/>
                <w:b/>
                <w:bCs/>
                <w:color w:val="000000" w:themeColor="text1"/>
                <w:sz w:val="24"/>
                <w:szCs w:val="24"/>
                <w:cs/>
              </w:rPr>
              <w:t>✔</w:t>
            </w:r>
          </w:p>
        </w:tc>
        <w:tc>
          <w:tcPr>
            <w:tcW w:w="184" w:type="pct"/>
            <w:tcBorders>
              <w:left w:val="single" w:sz="4" w:space="0" w:color="auto"/>
              <w:bottom w:val="single" w:sz="4" w:space="0" w:color="auto"/>
              <w:right w:val="single" w:sz="4" w:space="0" w:color="auto"/>
            </w:tcBorders>
          </w:tcPr>
          <w:p w14:paraId="58795872" w14:textId="6A852B82" w:rsidR="008A0A37" w:rsidRPr="007F21BC" w:rsidRDefault="008A0A37" w:rsidP="008A0A37">
            <w:pPr>
              <w:jc w:val="center"/>
              <w:rPr>
                <w:rFonts w:ascii="Wingdings" w:eastAsia="Wingdings" w:hAnsi="Wingdings" w:cs="TH SarabunPSK"/>
                <w:szCs w:val="22"/>
              </w:rPr>
            </w:pPr>
            <w:r w:rsidRPr="00664345">
              <w:rPr>
                <w:rFonts w:ascii="Segoe UI Symbol" w:eastAsia="Wingdings" w:hAnsi="Segoe UI Symbol" w:cs="Segoe UI Symbol" w:hint="cs"/>
                <w:b/>
                <w:bCs/>
                <w:color w:val="000000" w:themeColor="text1"/>
                <w:sz w:val="24"/>
                <w:szCs w:val="24"/>
                <w:cs/>
              </w:rPr>
              <w:t>✔</w:t>
            </w:r>
          </w:p>
        </w:tc>
        <w:tc>
          <w:tcPr>
            <w:tcW w:w="166" w:type="pct"/>
            <w:tcBorders>
              <w:left w:val="single" w:sz="4" w:space="0" w:color="auto"/>
              <w:bottom w:val="single" w:sz="4" w:space="0" w:color="auto"/>
              <w:right w:val="single" w:sz="4" w:space="0" w:color="auto"/>
            </w:tcBorders>
          </w:tcPr>
          <w:p w14:paraId="15A78FE8" w14:textId="798D8D83" w:rsidR="008A0A37" w:rsidRPr="007F21BC" w:rsidRDefault="008A0A37" w:rsidP="008A0A37">
            <w:pPr>
              <w:jc w:val="center"/>
              <w:rPr>
                <w:rFonts w:ascii="Wingdings" w:eastAsia="Wingdings" w:hAnsi="Wingdings" w:cs="TH SarabunPSK"/>
                <w:szCs w:val="22"/>
              </w:rPr>
            </w:pPr>
            <w:r w:rsidRPr="00664345">
              <w:rPr>
                <w:rFonts w:ascii="Segoe UI Symbol" w:eastAsia="Wingdings" w:hAnsi="Segoe UI Symbol" w:cs="Segoe UI Symbol" w:hint="cs"/>
                <w:b/>
                <w:bCs/>
                <w:color w:val="000000" w:themeColor="text1"/>
                <w:sz w:val="24"/>
                <w:szCs w:val="24"/>
                <w:cs/>
              </w:rPr>
              <w:t>✔</w:t>
            </w:r>
          </w:p>
        </w:tc>
      </w:tr>
      <w:tr w:rsidR="00C21042" w:rsidRPr="00412A4E" w14:paraId="19A3A7B1" w14:textId="258EBE64" w:rsidTr="008A0A37">
        <w:tc>
          <w:tcPr>
            <w:tcW w:w="3690" w:type="pct"/>
            <w:tcBorders>
              <w:top w:val="single" w:sz="4" w:space="0" w:color="auto"/>
              <w:left w:val="single" w:sz="4" w:space="0" w:color="auto"/>
              <w:right w:val="single" w:sz="4" w:space="0" w:color="auto"/>
            </w:tcBorders>
          </w:tcPr>
          <w:p w14:paraId="0AD918C0" w14:textId="77777777" w:rsidR="00DD197B" w:rsidRPr="00412A4E" w:rsidRDefault="00DD197B" w:rsidP="003F74E2">
            <w:pPr>
              <w:rPr>
                <w:rFonts w:ascii="TH SarabunPSK" w:hAnsi="TH SarabunPSK" w:cs="TH SarabunPSK"/>
                <w:b/>
                <w:bCs/>
                <w:szCs w:val="22"/>
              </w:rPr>
            </w:pPr>
            <w:r w:rsidRPr="00412A4E">
              <w:rPr>
                <w:rFonts w:ascii="TH SarabunPSK" w:hAnsi="TH SarabunPSK" w:cs="TH SarabunPSK"/>
                <w:b/>
                <w:bCs/>
                <w:szCs w:val="22"/>
              </w:rPr>
              <w:t>5</w:t>
            </w:r>
            <w:r w:rsidRPr="00412A4E">
              <w:rPr>
                <w:rFonts w:ascii="TH SarabunPSK" w:hAnsi="TH SarabunPSK" w:cs="TH SarabunPSK"/>
                <w:b/>
                <w:bCs/>
                <w:szCs w:val="22"/>
                <w:cs/>
              </w:rPr>
              <w:t>) ทักษะการวิเคราะห์เชิงตัวเลข การสื่อสาร และการใช้เทคโนโลยีสารสนเทศ</w:t>
            </w:r>
          </w:p>
        </w:tc>
        <w:tc>
          <w:tcPr>
            <w:tcW w:w="228" w:type="pct"/>
            <w:tcBorders>
              <w:top w:val="single" w:sz="4" w:space="0" w:color="auto"/>
              <w:left w:val="single" w:sz="4" w:space="0" w:color="auto"/>
              <w:right w:val="single" w:sz="4" w:space="0" w:color="auto"/>
            </w:tcBorders>
          </w:tcPr>
          <w:p w14:paraId="45972490" w14:textId="77777777" w:rsidR="00DD197B" w:rsidRPr="007F21BC" w:rsidRDefault="00DD197B" w:rsidP="003F74E2">
            <w:pPr>
              <w:jc w:val="center"/>
              <w:rPr>
                <w:rFonts w:ascii="Wingdings" w:eastAsia="Wingdings" w:hAnsi="Wingdings" w:cs="TH SarabunPSK"/>
                <w:b/>
                <w:bCs/>
                <w:szCs w:val="22"/>
              </w:rPr>
            </w:pPr>
          </w:p>
        </w:tc>
        <w:tc>
          <w:tcPr>
            <w:tcW w:w="183" w:type="pct"/>
            <w:tcBorders>
              <w:top w:val="single" w:sz="4" w:space="0" w:color="auto"/>
              <w:left w:val="single" w:sz="4" w:space="0" w:color="auto"/>
              <w:right w:val="single" w:sz="4" w:space="0" w:color="auto"/>
            </w:tcBorders>
          </w:tcPr>
          <w:p w14:paraId="52628599" w14:textId="77777777" w:rsidR="00DD197B" w:rsidRPr="007F21BC" w:rsidRDefault="00DD197B" w:rsidP="003F74E2">
            <w:pPr>
              <w:jc w:val="center"/>
              <w:rPr>
                <w:rFonts w:ascii="Wingdings" w:eastAsia="Wingdings" w:hAnsi="Wingdings" w:cs="TH SarabunPSK"/>
                <w:b/>
                <w:bCs/>
                <w:szCs w:val="22"/>
              </w:rPr>
            </w:pPr>
          </w:p>
        </w:tc>
        <w:tc>
          <w:tcPr>
            <w:tcW w:w="183" w:type="pct"/>
            <w:tcBorders>
              <w:top w:val="single" w:sz="4" w:space="0" w:color="auto"/>
              <w:left w:val="single" w:sz="4" w:space="0" w:color="auto"/>
              <w:right w:val="single" w:sz="4" w:space="0" w:color="auto"/>
            </w:tcBorders>
          </w:tcPr>
          <w:p w14:paraId="28AC1DE4" w14:textId="77777777" w:rsidR="00DD197B" w:rsidRPr="007F21BC" w:rsidRDefault="00DD197B" w:rsidP="003F74E2">
            <w:pPr>
              <w:jc w:val="center"/>
              <w:rPr>
                <w:rFonts w:ascii="Wingdings" w:eastAsia="Wingdings" w:hAnsi="Wingdings" w:cs="TH SarabunPSK"/>
                <w:b/>
                <w:bCs/>
                <w:szCs w:val="22"/>
              </w:rPr>
            </w:pPr>
          </w:p>
        </w:tc>
        <w:tc>
          <w:tcPr>
            <w:tcW w:w="183" w:type="pct"/>
            <w:tcBorders>
              <w:top w:val="single" w:sz="4" w:space="0" w:color="auto"/>
              <w:left w:val="single" w:sz="4" w:space="0" w:color="auto"/>
              <w:right w:val="single" w:sz="4" w:space="0" w:color="auto"/>
            </w:tcBorders>
          </w:tcPr>
          <w:p w14:paraId="6E038F77" w14:textId="77777777" w:rsidR="00DD197B" w:rsidRPr="007F21BC" w:rsidRDefault="00DD197B" w:rsidP="003F74E2">
            <w:pPr>
              <w:jc w:val="center"/>
              <w:rPr>
                <w:rFonts w:ascii="Wingdings" w:eastAsia="Wingdings" w:hAnsi="Wingdings" w:cs="TH SarabunPSK"/>
                <w:b/>
                <w:bCs/>
                <w:szCs w:val="22"/>
              </w:rPr>
            </w:pPr>
          </w:p>
        </w:tc>
        <w:tc>
          <w:tcPr>
            <w:tcW w:w="183" w:type="pct"/>
            <w:tcBorders>
              <w:top w:val="single" w:sz="4" w:space="0" w:color="auto"/>
              <w:left w:val="single" w:sz="4" w:space="0" w:color="auto"/>
              <w:right w:val="single" w:sz="4" w:space="0" w:color="auto"/>
            </w:tcBorders>
          </w:tcPr>
          <w:p w14:paraId="45FC2DCA" w14:textId="77777777" w:rsidR="00DD197B" w:rsidRPr="007F21BC" w:rsidRDefault="00DD197B" w:rsidP="003F74E2">
            <w:pPr>
              <w:jc w:val="center"/>
              <w:rPr>
                <w:rFonts w:ascii="Wingdings" w:eastAsia="Wingdings" w:hAnsi="Wingdings" w:cs="TH SarabunPSK"/>
                <w:b/>
                <w:bCs/>
                <w:szCs w:val="22"/>
              </w:rPr>
            </w:pPr>
          </w:p>
        </w:tc>
        <w:tc>
          <w:tcPr>
            <w:tcW w:w="184" w:type="pct"/>
            <w:tcBorders>
              <w:top w:val="single" w:sz="4" w:space="0" w:color="auto"/>
              <w:left w:val="single" w:sz="4" w:space="0" w:color="auto"/>
              <w:right w:val="single" w:sz="4" w:space="0" w:color="auto"/>
            </w:tcBorders>
          </w:tcPr>
          <w:p w14:paraId="5A006503" w14:textId="77777777" w:rsidR="00DD197B" w:rsidRPr="007F21BC" w:rsidRDefault="00DD197B" w:rsidP="003F74E2">
            <w:pPr>
              <w:jc w:val="center"/>
              <w:rPr>
                <w:rFonts w:ascii="Wingdings" w:eastAsia="Wingdings" w:hAnsi="Wingdings" w:cs="TH SarabunPSK"/>
                <w:b/>
                <w:bCs/>
                <w:szCs w:val="22"/>
              </w:rPr>
            </w:pPr>
          </w:p>
        </w:tc>
        <w:tc>
          <w:tcPr>
            <w:tcW w:w="166" w:type="pct"/>
            <w:tcBorders>
              <w:top w:val="single" w:sz="4" w:space="0" w:color="auto"/>
              <w:left w:val="single" w:sz="4" w:space="0" w:color="auto"/>
              <w:right w:val="single" w:sz="4" w:space="0" w:color="auto"/>
            </w:tcBorders>
          </w:tcPr>
          <w:p w14:paraId="702AC456" w14:textId="77777777" w:rsidR="00DD197B" w:rsidRPr="007F21BC" w:rsidRDefault="00DD197B" w:rsidP="003F74E2">
            <w:pPr>
              <w:jc w:val="center"/>
              <w:rPr>
                <w:rFonts w:ascii="Wingdings" w:eastAsia="Wingdings" w:hAnsi="Wingdings" w:cs="TH SarabunPSK"/>
                <w:b/>
                <w:bCs/>
                <w:szCs w:val="22"/>
              </w:rPr>
            </w:pPr>
          </w:p>
        </w:tc>
      </w:tr>
      <w:tr w:rsidR="008A0A37" w:rsidRPr="00412A4E" w14:paraId="4BB74D66" w14:textId="65AA7FF5" w:rsidTr="008A0A37">
        <w:tc>
          <w:tcPr>
            <w:tcW w:w="3690" w:type="pct"/>
            <w:tcBorders>
              <w:left w:val="single" w:sz="4" w:space="0" w:color="auto"/>
              <w:right w:val="single" w:sz="4" w:space="0" w:color="auto"/>
            </w:tcBorders>
          </w:tcPr>
          <w:p w14:paraId="3664F4AA"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t>(</w:t>
            </w:r>
            <w:r w:rsidRPr="00412A4E">
              <w:rPr>
                <w:rFonts w:ascii="TH SarabunPSK" w:hAnsi="TH SarabunPSK" w:cs="TH SarabunPSK"/>
                <w:szCs w:val="22"/>
              </w:rPr>
              <w:t>1</w:t>
            </w:r>
            <w:r w:rsidRPr="00412A4E">
              <w:rPr>
                <w:rFonts w:ascii="TH SarabunPSK" w:hAnsi="TH SarabunPSK" w:cs="TH SarabunPSK"/>
                <w:szCs w:val="22"/>
                <w:cs/>
              </w:rPr>
              <w:t>)  มีทักษะในการใช้เครื่องมือที่จำเป็นที่มีอยู่ในปัจจุบันต่อการทำงาน</w:t>
            </w:r>
          </w:p>
        </w:tc>
        <w:tc>
          <w:tcPr>
            <w:tcW w:w="228" w:type="pct"/>
            <w:tcBorders>
              <w:left w:val="single" w:sz="4" w:space="0" w:color="auto"/>
              <w:right w:val="single" w:sz="4" w:space="0" w:color="auto"/>
            </w:tcBorders>
          </w:tcPr>
          <w:p w14:paraId="5A0ADC8C" w14:textId="1071798F" w:rsidR="008A0A37" w:rsidRPr="007F21BC" w:rsidRDefault="008A0A37" w:rsidP="008A0A37">
            <w:pPr>
              <w:jc w:val="center"/>
              <w:rPr>
                <w:rFonts w:ascii="Wingdings" w:eastAsia="Wingdings" w:hAnsi="Wingdings" w:cs="TH SarabunPSK"/>
                <w:szCs w:val="22"/>
              </w:rPr>
            </w:pPr>
            <w:r w:rsidRPr="00244AEE">
              <w:rPr>
                <w:rFonts w:ascii="Segoe UI Symbol" w:eastAsia="Wingdings" w:hAnsi="Segoe UI Symbol" w:cs="Segoe UI Symbol" w:hint="cs"/>
                <w:b/>
                <w:bCs/>
                <w:color w:val="000000" w:themeColor="text1"/>
                <w:sz w:val="24"/>
                <w:szCs w:val="24"/>
                <w:cs/>
              </w:rPr>
              <w:t>✔</w:t>
            </w:r>
          </w:p>
        </w:tc>
        <w:tc>
          <w:tcPr>
            <w:tcW w:w="183" w:type="pct"/>
            <w:tcBorders>
              <w:left w:val="single" w:sz="4" w:space="0" w:color="auto"/>
              <w:right w:val="single" w:sz="4" w:space="0" w:color="auto"/>
            </w:tcBorders>
          </w:tcPr>
          <w:p w14:paraId="6DBBC8F0" w14:textId="6232ADFC" w:rsidR="008A0A37" w:rsidRPr="007F21BC" w:rsidRDefault="008A0A37" w:rsidP="008A0A37">
            <w:pPr>
              <w:jc w:val="center"/>
              <w:rPr>
                <w:rFonts w:ascii="Wingdings" w:eastAsia="Wingdings" w:hAnsi="Wingdings" w:cs="TH SarabunPSK"/>
                <w:szCs w:val="22"/>
              </w:rPr>
            </w:pPr>
          </w:p>
        </w:tc>
        <w:tc>
          <w:tcPr>
            <w:tcW w:w="183" w:type="pct"/>
            <w:tcBorders>
              <w:left w:val="single" w:sz="4" w:space="0" w:color="auto"/>
              <w:right w:val="single" w:sz="4" w:space="0" w:color="auto"/>
            </w:tcBorders>
          </w:tcPr>
          <w:p w14:paraId="58189679" w14:textId="7B979226" w:rsidR="008A0A37" w:rsidRPr="007F21BC" w:rsidRDefault="008A0A37" w:rsidP="008A0A37">
            <w:pPr>
              <w:jc w:val="center"/>
              <w:rPr>
                <w:rFonts w:ascii="Wingdings" w:eastAsia="Wingdings" w:hAnsi="Wingdings" w:cs="TH SarabunPSK"/>
                <w:szCs w:val="22"/>
              </w:rPr>
            </w:pPr>
            <w:r w:rsidRPr="0081188A">
              <w:rPr>
                <w:rFonts w:ascii="Segoe UI Symbol" w:eastAsia="Wingdings" w:hAnsi="Segoe UI Symbol" w:cs="Segoe UI Symbol" w:hint="cs"/>
                <w:b/>
                <w:bCs/>
                <w:color w:val="000000" w:themeColor="text1"/>
                <w:sz w:val="24"/>
                <w:szCs w:val="24"/>
                <w:cs/>
              </w:rPr>
              <w:t>✔</w:t>
            </w:r>
          </w:p>
        </w:tc>
        <w:tc>
          <w:tcPr>
            <w:tcW w:w="183" w:type="pct"/>
            <w:tcBorders>
              <w:left w:val="single" w:sz="4" w:space="0" w:color="auto"/>
              <w:right w:val="single" w:sz="4" w:space="0" w:color="auto"/>
            </w:tcBorders>
          </w:tcPr>
          <w:p w14:paraId="42518064" w14:textId="4D222A82" w:rsidR="008A0A37" w:rsidRPr="007F21BC" w:rsidRDefault="008A0A37" w:rsidP="008A0A37">
            <w:pPr>
              <w:jc w:val="center"/>
              <w:rPr>
                <w:rFonts w:ascii="Wingdings" w:eastAsia="Wingdings" w:hAnsi="Wingdings" w:cs="TH SarabunPSK"/>
                <w:szCs w:val="22"/>
              </w:rPr>
            </w:pPr>
          </w:p>
        </w:tc>
        <w:tc>
          <w:tcPr>
            <w:tcW w:w="183" w:type="pct"/>
            <w:tcBorders>
              <w:left w:val="single" w:sz="4" w:space="0" w:color="auto"/>
              <w:right w:val="single" w:sz="4" w:space="0" w:color="auto"/>
            </w:tcBorders>
          </w:tcPr>
          <w:p w14:paraId="73652106" w14:textId="77777777" w:rsidR="008A0A37" w:rsidRPr="007F21BC" w:rsidRDefault="008A0A37" w:rsidP="008A0A37">
            <w:pPr>
              <w:jc w:val="center"/>
              <w:rPr>
                <w:rFonts w:ascii="Wingdings" w:eastAsia="Wingdings" w:hAnsi="Wingdings" w:cs="TH SarabunPSK"/>
                <w:szCs w:val="22"/>
              </w:rPr>
            </w:pPr>
          </w:p>
        </w:tc>
        <w:tc>
          <w:tcPr>
            <w:tcW w:w="184" w:type="pct"/>
            <w:tcBorders>
              <w:left w:val="single" w:sz="4" w:space="0" w:color="auto"/>
              <w:right w:val="single" w:sz="4" w:space="0" w:color="auto"/>
            </w:tcBorders>
          </w:tcPr>
          <w:p w14:paraId="647AE8A9" w14:textId="77777777" w:rsidR="008A0A37" w:rsidRPr="007F21BC" w:rsidRDefault="008A0A37" w:rsidP="008A0A37">
            <w:pPr>
              <w:jc w:val="center"/>
              <w:rPr>
                <w:rFonts w:ascii="Wingdings" w:eastAsia="Wingdings" w:hAnsi="Wingdings" w:cs="TH SarabunPSK"/>
                <w:szCs w:val="22"/>
              </w:rPr>
            </w:pPr>
          </w:p>
        </w:tc>
        <w:tc>
          <w:tcPr>
            <w:tcW w:w="166" w:type="pct"/>
            <w:tcBorders>
              <w:left w:val="single" w:sz="4" w:space="0" w:color="auto"/>
              <w:right w:val="single" w:sz="4" w:space="0" w:color="auto"/>
            </w:tcBorders>
          </w:tcPr>
          <w:p w14:paraId="58FBD376" w14:textId="77777777" w:rsidR="008A0A37" w:rsidRPr="007F21BC" w:rsidRDefault="008A0A37" w:rsidP="008A0A37">
            <w:pPr>
              <w:jc w:val="center"/>
              <w:rPr>
                <w:rFonts w:ascii="Wingdings" w:eastAsia="Wingdings" w:hAnsi="Wingdings" w:cs="TH SarabunPSK"/>
                <w:szCs w:val="22"/>
              </w:rPr>
            </w:pPr>
          </w:p>
        </w:tc>
      </w:tr>
      <w:tr w:rsidR="008A0A37" w:rsidRPr="00412A4E" w14:paraId="4E98905F" w14:textId="026CB464" w:rsidTr="008A0A37">
        <w:tc>
          <w:tcPr>
            <w:tcW w:w="3690" w:type="pct"/>
            <w:tcBorders>
              <w:left w:val="single" w:sz="4" w:space="0" w:color="auto"/>
              <w:right w:val="single" w:sz="4" w:space="0" w:color="auto"/>
            </w:tcBorders>
          </w:tcPr>
          <w:p w14:paraId="5221306C"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t>(</w:t>
            </w:r>
            <w:r w:rsidRPr="00412A4E">
              <w:rPr>
                <w:rFonts w:ascii="TH SarabunPSK" w:hAnsi="TH SarabunPSK" w:cs="TH SarabunPSK"/>
                <w:szCs w:val="22"/>
              </w:rPr>
              <w:t>2</w:t>
            </w:r>
            <w:r w:rsidRPr="00412A4E">
              <w:rPr>
                <w:rFonts w:ascii="TH SarabunPSK" w:hAnsi="TH SarabunPSK" w:cs="TH SarabunPSK"/>
                <w:szCs w:val="22"/>
                <w:cs/>
              </w:rPr>
              <w:t>)  สามารถแนะนำประเด็นการแก้ไขปัญหาโดยใช้สารสนเทศทางคณิตศาสตร์</w:t>
            </w:r>
          </w:p>
        </w:tc>
        <w:tc>
          <w:tcPr>
            <w:tcW w:w="228" w:type="pct"/>
            <w:tcBorders>
              <w:left w:val="single" w:sz="4" w:space="0" w:color="auto"/>
              <w:right w:val="single" w:sz="4" w:space="0" w:color="auto"/>
            </w:tcBorders>
          </w:tcPr>
          <w:p w14:paraId="5E4B8E6D" w14:textId="7F5D13AD" w:rsidR="008A0A37" w:rsidRPr="007F21BC" w:rsidRDefault="008A0A37" w:rsidP="008A0A37">
            <w:pPr>
              <w:jc w:val="center"/>
              <w:rPr>
                <w:rFonts w:ascii="Wingdings" w:eastAsia="Wingdings" w:hAnsi="Wingdings" w:cs="TH SarabunPSK"/>
                <w:szCs w:val="22"/>
              </w:rPr>
            </w:pPr>
            <w:r w:rsidRPr="00244AEE">
              <w:rPr>
                <w:rFonts w:ascii="Segoe UI Symbol" w:eastAsia="Wingdings" w:hAnsi="Segoe UI Symbol" w:cs="Segoe UI Symbol" w:hint="cs"/>
                <w:b/>
                <w:bCs/>
                <w:color w:val="000000" w:themeColor="text1"/>
                <w:sz w:val="24"/>
                <w:szCs w:val="24"/>
                <w:cs/>
              </w:rPr>
              <w:t>✔</w:t>
            </w:r>
          </w:p>
        </w:tc>
        <w:tc>
          <w:tcPr>
            <w:tcW w:w="183" w:type="pct"/>
            <w:tcBorders>
              <w:left w:val="single" w:sz="4" w:space="0" w:color="auto"/>
              <w:right w:val="single" w:sz="4" w:space="0" w:color="auto"/>
            </w:tcBorders>
          </w:tcPr>
          <w:p w14:paraId="13A3DAB8" w14:textId="39553FE2" w:rsidR="008A0A37" w:rsidRPr="007F21BC" w:rsidRDefault="008A0A37" w:rsidP="008A0A37">
            <w:pPr>
              <w:jc w:val="center"/>
              <w:rPr>
                <w:rFonts w:ascii="Wingdings" w:eastAsia="Wingdings" w:hAnsi="Wingdings" w:cs="TH SarabunPSK"/>
                <w:szCs w:val="22"/>
              </w:rPr>
            </w:pPr>
          </w:p>
        </w:tc>
        <w:tc>
          <w:tcPr>
            <w:tcW w:w="183" w:type="pct"/>
            <w:tcBorders>
              <w:left w:val="single" w:sz="4" w:space="0" w:color="auto"/>
              <w:right w:val="single" w:sz="4" w:space="0" w:color="auto"/>
            </w:tcBorders>
          </w:tcPr>
          <w:p w14:paraId="100A86A2" w14:textId="163D6868" w:rsidR="008A0A37" w:rsidRPr="007F21BC" w:rsidRDefault="008A0A37" w:rsidP="008A0A37">
            <w:pPr>
              <w:jc w:val="center"/>
              <w:rPr>
                <w:rFonts w:ascii="Wingdings" w:eastAsia="Wingdings" w:hAnsi="Wingdings" w:cs="TH SarabunPSK"/>
                <w:szCs w:val="22"/>
              </w:rPr>
            </w:pPr>
            <w:r w:rsidRPr="0081188A">
              <w:rPr>
                <w:rFonts w:ascii="Segoe UI Symbol" w:eastAsia="Wingdings" w:hAnsi="Segoe UI Symbol" w:cs="Segoe UI Symbol" w:hint="cs"/>
                <w:b/>
                <w:bCs/>
                <w:color w:val="000000" w:themeColor="text1"/>
                <w:sz w:val="24"/>
                <w:szCs w:val="24"/>
                <w:cs/>
              </w:rPr>
              <w:t>✔</w:t>
            </w:r>
          </w:p>
        </w:tc>
        <w:tc>
          <w:tcPr>
            <w:tcW w:w="183" w:type="pct"/>
            <w:tcBorders>
              <w:left w:val="single" w:sz="4" w:space="0" w:color="auto"/>
              <w:right w:val="single" w:sz="4" w:space="0" w:color="auto"/>
            </w:tcBorders>
          </w:tcPr>
          <w:p w14:paraId="7EDBBAC2" w14:textId="161BC7F8" w:rsidR="008A0A37" w:rsidRPr="007F21BC" w:rsidRDefault="008A0A37" w:rsidP="008A0A37">
            <w:pPr>
              <w:jc w:val="center"/>
              <w:rPr>
                <w:rFonts w:ascii="Wingdings" w:eastAsia="Wingdings" w:hAnsi="Wingdings" w:cs="TH SarabunPSK"/>
                <w:szCs w:val="22"/>
              </w:rPr>
            </w:pPr>
          </w:p>
        </w:tc>
        <w:tc>
          <w:tcPr>
            <w:tcW w:w="183" w:type="pct"/>
            <w:tcBorders>
              <w:left w:val="single" w:sz="4" w:space="0" w:color="auto"/>
              <w:right w:val="single" w:sz="4" w:space="0" w:color="auto"/>
            </w:tcBorders>
          </w:tcPr>
          <w:p w14:paraId="0F5BCD44" w14:textId="77777777" w:rsidR="008A0A37" w:rsidRPr="007F21BC" w:rsidRDefault="008A0A37" w:rsidP="008A0A37">
            <w:pPr>
              <w:jc w:val="center"/>
              <w:rPr>
                <w:rFonts w:ascii="Wingdings" w:eastAsia="Wingdings" w:hAnsi="Wingdings" w:cs="TH SarabunPSK"/>
                <w:szCs w:val="22"/>
              </w:rPr>
            </w:pPr>
          </w:p>
        </w:tc>
        <w:tc>
          <w:tcPr>
            <w:tcW w:w="184" w:type="pct"/>
            <w:tcBorders>
              <w:left w:val="single" w:sz="4" w:space="0" w:color="auto"/>
              <w:right w:val="single" w:sz="4" w:space="0" w:color="auto"/>
            </w:tcBorders>
          </w:tcPr>
          <w:p w14:paraId="428F14D0" w14:textId="77777777" w:rsidR="008A0A37" w:rsidRPr="007F21BC" w:rsidRDefault="008A0A37" w:rsidP="008A0A37">
            <w:pPr>
              <w:jc w:val="center"/>
              <w:rPr>
                <w:rFonts w:ascii="Wingdings" w:eastAsia="Wingdings" w:hAnsi="Wingdings" w:cs="TH SarabunPSK"/>
                <w:szCs w:val="22"/>
              </w:rPr>
            </w:pPr>
          </w:p>
        </w:tc>
        <w:tc>
          <w:tcPr>
            <w:tcW w:w="166" w:type="pct"/>
            <w:tcBorders>
              <w:left w:val="single" w:sz="4" w:space="0" w:color="auto"/>
              <w:right w:val="single" w:sz="4" w:space="0" w:color="auto"/>
            </w:tcBorders>
          </w:tcPr>
          <w:p w14:paraId="1F510FC3" w14:textId="77777777" w:rsidR="008A0A37" w:rsidRPr="007F21BC" w:rsidRDefault="008A0A37" w:rsidP="008A0A37">
            <w:pPr>
              <w:jc w:val="center"/>
              <w:rPr>
                <w:rFonts w:ascii="Wingdings" w:eastAsia="Wingdings" w:hAnsi="Wingdings" w:cs="TH SarabunPSK"/>
                <w:szCs w:val="22"/>
              </w:rPr>
            </w:pPr>
          </w:p>
        </w:tc>
      </w:tr>
      <w:tr w:rsidR="008A0A37" w:rsidRPr="00412A4E" w14:paraId="49F71374" w14:textId="165F1BF9" w:rsidTr="008A0A37">
        <w:tc>
          <w:tcPr>
            <w:tcW w:w="3690" w:type="pct"/>
            <w:tcBorders>
              <w:left w:val="single" w:sz="4" w:space="0" w:color="auto"/>
              <w:right w:val="single" w:sz="4" w:space="0" w:color="auto"/>
            </w:tcBorders>
          </w:tcPr>
          <w:p w14:paraId="4DE77BEE"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t>(</w:t>
            </w:r>
            <w:r w:rsidRPr="00412A4E">
              <w:rPr>
                <w:rFonts w:ascii="TH SarabunPSK" w:hAnsi="TH SarabunPSK" w:cs="TH SarabunPSK"/>
                <w:szCs w:val="22"/>
              </w:rPr>
              <w:t>3</w:t>
            </w:r>
            <w:r w:rsidRPr="00412A4E">
              <w:rPr>
                <w:rFonts w:ascii="TH SarabunPSK" w:hAnsi="TH SarabunPSK" w:cs="TH SarabunPSK"/>
                <w:szCs w:val="22"/>
                <w:cs/>
              </w:rPr>
              <w:t>)  สามารถสื่อสารอย่างมีประสิทธิภาพทั้งปากเปล่าและการเขียน เลือกใช้รูปแบบของสื่อการนำเสนออย่างเหมาะสม (</w:t>
            </w:r>
            <w:r w:rsidRPr="00412A4E">
              <w:rPr>
                <w:rFonts w:ascii="TH SarabunPSK" w:hAnsi="TH SarabunPSK" w:cs="TH SarabunPSK"/>
                <w:szCs w:val="22"/>
              </w:rPr>
              <w:t>WIL</w:t>
            </w:r>
            <w:r w:rsidRPr="00412A4E">
              <w:rPr>
                <w:rFonts w:ascii="TH SarabunPSK" w:hAnsi="TH SarabunPSK" w:cs="TH SarabunPSK"/>
                <w:szCs w:val="22"/>
                <w:cs/>
              </w:rPr>
              <w:t>)</w:t>
            </w:r>
          </w:p>
        </w:tc>
        <w:tc>
          <w:tcPr>
            <w:tcW w:w="228" w:type="pct"/>
            <w:tcBorders>
              <w:left w:val="single" w:sz="4" w:space="0" w:color="auto"/>
              <w:right w:val="single" w:sz="4" w:space="0" w:color="auto"/>
            </w:tcBorders>
          </w:tcPr>
          <w:p w14:paraId="448A371F" w14:textId="25AF2F20" w:rsidR="008A0A37" w:rsidRPr="007F21BC" w:rsidRDefault="008A0A37" w:rsidP="008A0A37">
            <w:pPr>
              <w:jc w:val="center"/>
              <w:rPr>
                <w:rFonts w:ascii="Wingdings" w:eastAsia="Wingdings" w:hAnsi="Wingdings" w:cs="TH SarabunPSK"/>
                <w:szCs w:val="22"/>
              </w:rPr>
            </w:pPr>
            <w:r w:rsidRPr="00244AEE">
              <w:rPr>
                <w:rFonts w:ascii="Segoe UI Symbol" w:eastAsia="Wingdings" w:hAnsi="Segoe UI Symbol" w:cs="Segoe UI Symbol" w:hint="cs"/>
                <w:b/>
                <w:bCs/>
                <w:color w:val="000000" w:themeColor="text1"/>
                <w:sz w:val="24"/>
                <w:szCs w:val="24"/>
                <w:cs/>
              </w:rPr>
              <w:t>✔</w:t>
            </w:r>
          </w:p>
        </w:tc>
        <w:tc>
          <w:tcPr>
            <w:tcW w:w="183" w:type="pct"/>
            <w:tcBorders>
              <w:left w:val="single" w:sz="4" w:space="0" w:color="auto"/>
              <w:right w:val="single" w:sz="4" w:space="0" w:color="auto"/>
            </w:tcBorders>
          </w:tcPr>
          <w:p w14:paraId="05717C0E" w14:textId="21E547EA" w:rsidR="008A0A37" w:rsidRPr="007F21BC" w:rsidRDefault="008A0A37" w:rsidP="008A0A37">
            <w:pPr>
              <w:jc w:val="center"/>
              <w:rPr>
                <w:rFonts w:ascii="Wingdings" w:eastAsia="Wingdings" w:hAnsi="Wingdings" w:cs="TH SarabunPSK"/>
                <w:szCs w:val="22"/>
              </w:rPr>
            </w:pPr>
          </w:p>
        </w:tc>
        <w:tc>
          <w:tcPr>
            <w:tcW w:w="183" w:type="pct"/>
            <w:tcBorders>
              <w:left w:val="single" w:sz="4" w:space="0" w:color="auto"/>
              <w:right w:val="single" w:sz="4" w:space="0" w:color="auto"/>
            </w:tcBorders>
          </w:tcPr>
          <w:p w14:paraId="6DB0C5C1" w14:textId="0DC9F047" w:rsidR="008A0A37" w:rsidRPr="007F21BC" w:rsidRDefault="008A0A37" w:rsidP="008A0A37">
            <w:pPr>
              <w:jc w:val="center"/>
              <w:rPr>
                <w:rFonts w:ascii="Wingdings" w:eastAsia="Wingdings" w:hAnsi="Wingdings" w:cs="TH SarabunPSK"/>
                <w:szCs w:val="22"/>
              </w:rPr>
            </w:pPr>
            <w:r w:rsidRPr="0081188A">
              <w:rPr>
                <w:rFonts w:ascii="Segoe UI Symbol" w:eastAsia="Wingdings" w:hAnsi="Segoe UI Symbol" w:cs="Segoe UI Symbol" w:hint="cs"/>
                <w:b/>
                <w:bCs/>
                <w:color w:val="000000" w:themeColor="text1"/>
                <w:sz w:val="24"/>
                <w:szCs w:val="24"/>
                <w:cs/>
              </w:rPr>
              <w:t>✔</w:t>
            </w:r>
          </w:p>
        </w:tc>
        <w:tc>
          <w:tcPr>
            <w:tcW w:w="183" w:type="pct"/>
            <w:tcBorders>
              <w:left w:val="single" w:sz="4" w:space="0" w:color="auto"/>
              <w:right w:val="single" w:sz="4" w:space="0" w:color="auto"/>
            </w:tcBorders>
          </w:tcPr>
          <w:p w14:paraId="319F5E72" w14:textId="60688E57" w:rsidR="008A0A37" w:rsidRPr="007F21BC" w:rsidRDefault="008A0A37" w:rsidP="008A0A37">
            <w:pPr>
              <w:jc w:val="center"/>
              <w:rPr>
                <w:rFonts w:ascii="Wingdings" w:eastAsia="Wingdings" w:hAnsi="Wingdings" w:cs="TH SarabunPSK"/>
                <w:szCs w:val="22"/>
              </w:rPr>
            </w:pPr>
          </w:p>
        </w:tc>
        <w:tc>
          <w:tcPr>
            <w:tcW w:w="183" w:type="pct"/>
            <w:tcBorders>
              <w:left w:val="single" w:sz="4" w:space="0" w:color="auto"/>
              <w:right w:val="single" w:sz="4" w:space="0" w:color="auto"/>
            </w:tcBorders>
          </w:tcPr>
          <w:p w14:paraId="3E1B1023" w14:textId="77777777" w:rsidR="008A0A37" w:rsidRPr="007F21BC" w:rsidRDefault="008A0A37" w:rsidP="008A0A37">
            <w:pPr>
              <w:jc w:val="center"/>
              <w:rPr>
                <w:rFonts w:ascii="Wingdings" w:eastAsia="Wingdings" w:hAnsi="Wingdings" w:cs="TH SarabunPSK"/>
                <w:szCs w:val="22"/>
              </w:rPr>
            </w:pPr>
          </w:p>
        </w:tc>
        <w:tc>
          <w:tcPr>
            <w:tcW w:w="184" w:type="pct"/>
            <w:tcBorders>
              <w:left w:val="single" w:sz="4" w:space="0" w:color="auto"/>
              <w:right w:val="single" w:sz="4" w:space="0" w:color="auto"/>
            </w:tcBorders>
          </w:tcPr>
          <w:p w14:paraId="2948057D" w14:textId="77777777" w:rsidR="008A0A37" w:rsidRPr="007F21BC" w:rsidRDefault="008A0A37" w:rsidP="008A0A37">
            <w:pPr>
              <w:jc w:val="center"/>
              <w:rPr>
                <w:rFonts w:ascii="Wingdings" w:eastAsia="Wingdings" w:hAnsi="Wingdings" w:cs="TH SarabunPSK"/>
                <w:szCs w:val="22"/>
              </w:rPr>
            </w:pPr>
          </w:p>
        </w:tc>
        <w:tc>
          <w:tcPr>
            <w:tcW w:w="166" w:type="pct"/>
            <w:tcBorders>
              <w:left w:val="single" w:sz="4" w:space="0" w:color="auto"/>
              <w:right w:val="single" w:sz="4" w:space="0" w:color="auto"/>
            </w:tcBorders>
          </w:tcPr>
          <w:p w14:paraId="59C0EA62" w14:textId="77777777" w:rsidR="008A0A37" w:rsidRPr="007F21BC" w:rsidRDefault="008A0A37" w:rsidP="008A0A37">
            <w:pPr>
              <w:jc w:val="center"/>
              <w:rPr>
                <w:rFonts w:ascii="Wingdings" w:eastAsia="Wingdings" w:hAnsi="Wingdings" w:cs="TH SarabunPSK"/>
                <w:szCs w:val="22"/>
              </w:rPr>
            </w:pPr>
          </w:p>
        </w:tc>
      </w:tr>
      <w:tr w:rsidR="008A0A37" w:rsidRPr="00412A4E" w14:paraId="730BE7E2" w14:textId="530721BC" w:rsidTr="008A0A37">
        <w:tc>
          <w:tcPr>
            <w:tcW w:w="3690" w:type="pct"/>
            <w:tcBorders>
              <w:left w:val="single" w:sz="4" w:space="0" w:color="auto"/>
              <w:bottom w:val="single" w:sz="4" w:space="0" w:color="auto"/>
              <w:right w:val="single" w:sz="4" w:space="0" w:color="auto"/>
            </w:tcBorders>
          </w:tcPr>
          <w:p w14:paraId="26B23364"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t>(</w:t>
            </w:r>
            <w:r w:rsidRPr="00412A4E">
              <w:rPr>
                <w:rFonts w:ascii="TH SarabunPSK" w:hAnsi="TH SarabunPSK" w:cs="TH SarabunPSK"/>
                <w:szCs w:val="22"/>
              </w:rPr>
              <w:t>4</w:t>
            </w:r>
            <w:r w:rsidRPr="00412A4E">
              <w:rPr>
                <w:rFonts w:ascii="TH SarabunPSK" w:hAnsi="TH SarabunPSK" w:cs="TH SarabunPSK"/>
                <w:szCs w:val="22"/>
                <w:cs/>
              </w:rPr>
              <w:t>)  สามารถใช้สารสนเทศและเทคโนโลยีสื่อสารอย่างเหมาะสม</w:t>
            </w:r>
          </w:p>
        </w:tc>
        <w:tc>
          <w:tcPr>
            <w:tcW w:w="228" w:type="pct"/>
            <w:tcBorders>
              <w:left w:val="single" w:sz="4" w:space="0" w:color="auto"/>
              <w:bottom w:val="single" w:sz="4" w:space="0" w:color="auto"/>
              <w:right w:val="single" w:sz="4" w:space="0" w:color="auto"/>
            </w:tcBorders>
          </w:tcPr>
          <w:p w14:paraId="1D6A4C89" w14:textId="072E597E" w:rsidR="008A0A37" w:rsidRPr="007F21BC" w:rsidRDefault="008A0A37" w:rsidP="008A0A37">
            <w:pPr>
              <w:jc w:val="center"/>
              <w:rPr>
                <w:rFonts w:ascii="Wingdings" w:eastAsia="Wingdings" w:hAnsi="Wingdings" w:cs="TH SarabunPSK"/>
                <w:szCs w:val="22"/>
              </w:rPr>
            </w:pPr>
            <w:r w:rsidRPr="00244AEE">
              <w:rPr>
                <w:rFonts w:ascii="Segoe UI Symbol" w:eastAsia="Wingdings" w:hAnsi="Segoe UI Symbol" w:cs="Segoe UI Symbol" w:hint="cs"/>
                <w:b/>
                <w:bCs/>
                <w:color w:val="000000" w:themeColor="text1"/>
                <w:sz w:val="24"/>
                <w:szCs w:val="24"/>
                <w:cs/>
              </w:rPr>
              <w:t>✔</w:t>
            </w:r>
          </w:p>
        </w:tc>
        <w:tc>
          <w:tcPr>
            <w:tcW w:w="183" w:type="pct"/>
            <w:tcBorders>
              <w:left w:val="single" w:sz="4" w:space="0" w:color="auto"/>
              <w:bottom w:val="single" w:sz="4" w:space="0" w:color="auto"/>
              <w:right w:val="single" w:sz="4" w:space="0" w:color="auto"/>
            </w:tcBorders>
          </w:tcPr>
          <w:p w14:paraId="1206E902" w14:textId="42BDE106" w:rsidR="008A0A37" w:rsidRPr="007F21BC" w:rsidRDefault="008A0A37" w:rsidP="008A0A37">
            <w:pPr>
              <w:jc w:val="center"/>
              <w:rPr>
                <w:rFonts w:ascii="Wingdings" w:eastAsia="Wingdings" w:hAnsi="Wingdings" w:cs="TH SarabunPSK"/>
                <w:szCs w:val="22"/>
              </w:rPr>
            </w:pPr>
          </w:p>
        </w:tc>
        <w:tc>
          <w:tcPr>
            <w:tcW w:w="183" w:type="pct"/>
            <w:tcBorders>
              <w:left w:val="single" w:sz="4" w:space="0" w:color="auto"/>
              <w:bottom w:val="single" w:sz="4" w:space="0" w:color="auto"/>
              <w:right w:val="single" w:sz="4" w:space="0" w:color="auto"/>
            </w:tcBorders>
          </w:tcPr>
          <w:p w14:paraId="2E259EE9" w14:textId="666C6EE1" w:rsidR="008A0A37" w:rsidRPr="007F21BC" w:rsidRDefault="008A0A37" w:rsidP="008A0A37">
            <w:pPr>
              <w:jc w:val="center"/>
              <w:rPr>
                <w:rFonts w:ascii="Wingdings" w:eastAsia="Wingdings" w:hAnsi="Wingdings" w:cs="TH SarabunPSK"/>
                <w:szCs w:val="22"/>
              </w:rPr>
            </w:pPr>
            <w:r w:rsidRPr="0081188A">
              <w:rPr>
                <w:rFonts w:ascii="Segoe UI Symbol" w:eastAsia="Wingdings" w:hAnsi="Segoe UI Symbol" w:cs="Segoe UI Symbol" w:hint="cs"/>
                <w:b/>
                <w:bCs/>
                <w:color w:val="000000" w:themeColor="text1"/>
                <w:sz w:val="24"/>
                <w:szCs w:val="24"/>
                <w:cs/>
              </w:rPr>
              <w:t>✔</w:t>
            </w:r>
          </w:p>
        </w:tc>
        <w:tc>
          <w:tcPr>
            <w:tcW w:w="183" w:type="pct"/>
            <w:tcBorders>
              <w:left w:val="single" w:sz="4" w:space="0" w:color="auto"/>
              <w:bottom w:val="single" w:sz="4" w:space="0" w:color="auto"/>
              <w:right w:val="single" w:sz="4" w:space="0" w:color="auto"/>
            </w:tcBorders>
          </w:tcPr>
          <w:p w14:paraId="744E186C" w14:textId="6F548A75" w:rsidR="008A0A37" w:rsidRPr="007F21BC" w:rsidRDefault="008A0A37" w:rsidP="008A0A37">
            <w:pPr>
              <w:jc w:val="center"/>
              <w:rPr>
                <w:rFonts w:ascii="Wingdings" w:eastAsia="Wingdings" w:hAnsi="Wingdings" w:cs="TH SarabunPSK"/>
                <w:szCs w:val="22"/>
              </w:rPr>
            </w:pPr>
          </w:p>
        </w:tc>
        <w:tc>
          <w:tcPr>
            <w:tcW w:w="183" w:type="pct"/>
            <w:tcBorders>
              <w:left w:val="single" w:sz="4" w:space="0" w:color="auto"/>
              <w:bottom w:val="single" w:sz="4" w:space="0" w:color="auto"/>
              <w:right w:val="single" w:sz="4" w:space="0" w:color="auto"/>
            </w:tcBorders>
          </w:tcPr>
          <w:p w14:paraId="4ABACC2E" w14:textId="77777777" w:rsidR="008A0A37" w:rsidRPr="007F21BC" w:rsidRDefault="008A0A37" w:rsidP="008A0A37">
            <w:pPr>
              <w:jc w:val="center"/>
              <w:rPr>
                <w:rFonts w:ascii="Wingdings" w:eastAsia="Wingdings" w:hAnsi="Wingdings" w:cs="TH SarabunPSK"/>
                <w:szCs w:val="22"/>
              </w:rPr>
            </w:pPr>
          </w:p>
        </w:tc>
        <w:tc>
          <w:tcPr>
            <w:tcW w:w="184" w:type="pct"/>
            <w:tcBorders>
              <w:left w:val="single" w:sz="4" w:space="0" w:color="auto"/>
              <w:bottom w:val="single" w:sz="4" w:space="0" w:color="auto"/>
              <w:right w:val="single" w:sz="4" w:space="0" w:color="auto"/>
            </w:tcBorders>
          </w:tcPr>
          <w:p w14:paraId="541B2AB4" w14:textId="77777777" w:rsidR="008A0A37" w:rsidRPr="007F21BC" w:rsidRDefault="008A0A37" w:rsidP="008A0A37">
            <w:pPr>
              <w:jc w:val="center"/>
              <w:rPr>
                <w:rFonts w:ascii="Wingdings" w:eastAsia="Wingdings" w:hAnsi="Wingdings" w:cs="TH SarabunPSK"/>
                <w:szCs w:val="22"/>
              </w:rPr>
            </w:pPr>
          </w:p>
        </w:tc>
        <w:tc>
          <w:tcPr>
            <w:tcW w:w="166" w:type="pct"/>
            <w:tcBorders>
              <w:left w:val="single" w:sz="4" w:space="0" w:color="auto"/>
              <w:bottom w:val="single" w:sz="4" w:space="0" w:color="auto"/>
              <w:right w:val="single" w:sz="4" w:space="0" w:color="auto"/>
            </w:tcBorders>
          </w:tcPr>
          <w:p w14:paraId="53A5FF50" w14:textId="77777777" w:rsidR="008A0A37" w:rsidRPr="007F21BC" w:rsidRDefault="008A0A37" w:rsidP="008A0A37">
            <w:pPr>
              <w:jc w:val="center"/>
              <w:rPr>
                <w:rFonts w:ascii="Wingdings" w:eastAsia="Wingdings" w:hAnsi="Wingdings" w:cs="TH SarabunPSK"/>
                <w:szCs w:val="22"/>
              </w:rPr>
            </w:pPr>
          </w:p>
        </w:tc>
      </w:tr>
      <w:tr w:rsidR="00C21042" w:rsidRPr="00412A4E" w14:paraId="42BB3D63" w14:textId="3C83A8F1" w:rsidTr="008A0A37">
        <w:tc>
          <w:tcPr>
            <w:tcW w:w="3690" w:type="pct"/>
            <w:tcBorders>
              <w:top w:val="single" w:sz="4" w:space="0" w:color="auto"/>
              <w:left w:val="single" w:sz="4" w:space="0" w:color="auto"/>
              <w:right w:val="single" w:sz="4" w:space="0" w:color="auto"/>
            </w:tcBorders>
          </w:tcPr>
          <w:p w14:paraId="2ACBC4A9" w14:textId="77777777" w:rsidR="00DD197B" w:rsidRPr="00412A4E" w:rsidRDefault="00DD197B" w:rsidP="003F74E2">
            <w:pPr>
              <w:rPr>
                <w:rFonts w:ascii="TH SarabunPSK" w:hAnsi="TH SarabunPSK" w:cs="TH SarabunPSK"/>
                <w:b/>
                <w:bCs/>
                <w:szCs w:val="22"/>
              </w:rPr>
            </w:pPr>
            <w:r w:rsidRPr="00412A4E">
              <w:rPr>
                <w:rFonts w:ascii="TH SarabunPSK" w:hAnsi="TH SarabunPSK" w:cs="TH SarabunPSK"/>
                <w:b/>
                <w:bCs/>
                <w:szCs w:val="22"/>
                <w:cs/>
              </w:rPr>
              <w:t>6) ด้านทักษะการปฏิบัติ</w:t>
            </w:r>
          </w:p>
        </w:tc>
        <w:tc>
          <w:tcPr>
            <w:tcW w:w="228" w:type="pct"/>
            <w:tcBorders>
              <w:top w:val="single" w:sz="4" w:space="0" w:color="auto"/>
              <w:left w:val="single" w:sz="4" w:space="0" w:color="auto"/>
              <w:right w:val="single" w:sz="4" w:space="0" w:color="auto"/>
            </w:tcBorders>
          </w:tcPr>
          <w:p w14:paraId="66444F19" w14:textId="77777777" w:rsidR="00DD197B" w:rsidRPr="007F21BC" w:rsidRDefault="00DD197B" w:rsidP="003F74E2">
            <w:pPr>
              <w:jc w:val="center"/>
              <w:rPr>
                <w:rFonts w:ascii="Wingdings" w:eastAsia="Wingdings" w:hAnsi="Wingdings" w:cs="TH SarabunPSK"/>
                <w:b/>
                <w:bCs/>
                <w:szCs w:val="22"/>
              </w:rPr>
            </w:pPr>
          </w:p>
        </w:tc>
        <w:tc>
          <w:tcPr>
            <w:tcW w:w="183" w:type="pct"/>
            <w:tcBorders>
              <w:top w:val="single" w:sz="4" w:space="0" w:color="auto"/>
              <w:left w:val="single" w:sz="4" w:space="0" w:color="auto"/>
              <w:right w:val="single" w:sz="4" w:space="0" w:color="auto"/>
            </w:tcBorders>
          </w:tcPr>
          <w:p w14:paraId="659B6BC3" w14:textId="77777777" w:rsidR="00DD197B" w:rsidRPr="007F21BC" w:rsidRDefault="00DD197B" w:rsidP="003F74E2">
            <w:pPr>
              <w:jc w:val="center"/>
              <w:rPr>
                <w:rFonts w:ascii="Wingdings" w:eastAsia="Wingdings" w:hAnsi="Wingdings" w:cs="TH SarabunPSK"/>
                <w:b/>
                <w:bCs/>
                <w:szCs w:val="22"/>
              </w:rPr>
            </w:pPr>
          </w:p>
        </w:tc>
        <w:tc>
          <w:tcPr>
            <w:tcW w:w="183" w:type="pct"/>
            <w:tcBorders>
              <w:top w:val="single" w:sz="4" w:space="0" w:color="auto"/>
              <w:left w:val="single" w:sz="4" w:space="0" w:color="auto"/>
              <w:right w:val="single" w:sz="4" w:space="0" w:color="auto"/>
            </w:tcBorders>
          </w:tcPr>
          <w:p w14:paraId="16821772" w14:textId="77777777" w:rsidR="00DD197B" w:rsidRPr="007F21BC" w:rsidRDefault="00DD197B" w:rsidP="003F74E2">
            <w:pPr>
              <w:jc w:val="center"/>
              <w:rPr>
                <w:rFonts w:ascii="Wingdings" w:eastAsia="Wingdings" w:hAnsi="Wingdings" w:cs="TH SarabunPSK"/>
                <w:b/>
                <w:bCs/>
                <w:szCs w:val="22"/>
              </w:rPr>
            </w:pPr>
          </w:p>
        </w:tc>
        <w:tc>
          <w:tcPr>
            <w:tcW w:w="183" w:type="pct"/>
            <w:tcBorders>
              <w:top w:val="single" w:sz="4" w:space="0" w:color="auto"/>
              <w:left w:val="single" w:sz="4" w:space="0" w:color="auto"/>
              <w:right w:val="single" w:sz="4" w:space="0" w:color="auto"/>
            </w:tcBorders>
          </w:tcPr>
          <w:p w14:paraId="17CA30B5" w14:textId="77777777" w:rsidR="00DD197B" w:rsidRPr="007F21BC" w:rsidRDefault="00DD197B" w:rsidP="003F74E2">
            <w:pPr>
              <w:jc w:val="center"/>
              <w:rPr>
                <w:rFonts w:ascii="Wingdings" w:eastAsia="Wingdings" w:hAnsi="Wingdings" w:cs="TH SarabunPSK"/>
                <w:b/>
                <w:bCs/>
                <w:szCs w:val="22"/>
              </w:rPr>
            </w:pPr>
          </w:p>
        </w:tc>
        <w:tc>
          <w:tcPr>
            <w:tcW w:w="183" w:type="pct"/>
            <w:tcBorders>
              <w:top w:val="single" w:sz="4" w:space="0" w:color="auto"/>
              <w:left w:val="single" w:sz="4" w:space="0" w:color="auto"/>
              <w:right w:val="single" w:sz="4" w:space="0" w:color="auto"/>
            </w:tcBorders>
          </w:tcPr>
          <w:p w14:paraId="7E3E8653" w14:textId="77777777" w:rsidR="00DD197B" w:rsidRPr="007F21BC" w:rsidRDefault="00DD197B" w:rsidP="003F74E2">
            <w:pPr>
              <w:jc w:val="center"/>
              <w:rPr>
                <w:rFonts w:ascii="Wingdings" w:eastAsia="Wingdings" w:hAnsi="Wingdings" w:cs="TH SarabunPSK"/>
                <w:b/>
                <w:bCs/>
                <w:szCs w:val="22"/>
              </w:rPr>
            </w:pPr>
          </w:p>
        </w:tc>
        <w:tc>
          <w:tcPr>
            <w:tcW w:w="184" w:type="pct"/>
            <w:tcBorders>
              <w:top w:val="single" w:sz="4" w:space="0" w:color="auto"/>
              <w:left w:val="single" w:sz="4" w:space="0" w:color="auto"/>
              <w:right w:val="single" w:sz="4" w:space="0" w:color="auto"/>
            </w:tcBorders>
          </w:tcPr>
          <w:p w14:paraId="3BD41E2D" w14:textId="77777777" w:rsidR="00DD197B" w:rsidRPr="007F21BC" w:rsidRDefault="00DD197B" w:rsidP="003F74E2">
            <w:pPr>
              <w:jc w:val="center"/>
              <w:rPr>
                <w:rFonts w:ascii="Wingdings" w:eastAsia="Wingdings" w:hAnsi="Wingdings" w:cs="TH SarabunPSK"/>
                <w:b/>
                <w:bCs/>
                <w:szCs w:val="22"/>
              </w:rPr>
            </w:pPr>
          </w:p>
        </w:tc>
        <w:tc>
          <w:tcPr>
            <w:tcW w:w="166" w:type="pct"/>
            <w:tcBorders>
              <w:top w:val="single" w:sz="4" w:space="0" w:color="auto"/>
              <w:left w:val="single" w:sz="4" w:space="0" w:color="auto"/>
              <w:right w:val="single" w:sz="4" w:space="0" w:color="auto"/>
            </w:tcBorders>
          </w:tcPr>
          <w:p w14:paraId="21F50B75" w14:textId="77777777" w:rsidR="00DD197B" w:rsidRPr="007F21BC" w:rsidRDefault="00DD197B" w:rsidP="003F74E2">
            <w:pPr>
              <w:jc w:val="center"/>
              <w:rPr>
                <w:rFonts w:ascii="Wingdings" w:eastAsia="Wingdings" w:hAnsi="Wingdings" w:cs="TH SarabunPSK"/>
                <w:b/>
                <w:bCs/>
                <w:szCs w:val="22"/>
              </w:rPr>
            </w:pPr>
          </w:p>
        </w:tc>
      </w:tr>
      <w:tr w:rsidR="008A0A37" w:rsidRPr="00412A4E" w14:paraId="4810FCF6" w14:textId="29E6C933" w:rsidTr="008A0A37">
        <w:tc>
          <w:tcPr>
            <w:tcW w:w="3690" w:type="pct"/>
            <w:tcBorders>
              <w:left w:val="single" w:sz="4" w:space="0" w:color="auto"/>
              <w:right w:val="single" w:sz="4" w:space="0" w:color="auto"/>
            </w:tcBorders>
          </w:tcPr>
          <w:p w14:paraId="242ECA32" w14:textId="77777777" w:rsidR="008A0A37" w:rsidRPr="00412A4E" w:rsidRDefault="008A0A37" w:rsidP="008A0A37">
            <w:pPr>
              <w:ind w:left="251"/>
              <w:rPr>
                <w:rFonts w:ascii="TH SarabunPSK" w:hAnsi="TH SarabunPSK" w:cs="TH SarabunPSK"/>
                <w:szCs w:val="22"/>
                <w:cs/>
              </w:rPr>
            </w:pPr>
            <w:r w:rsidRPr="00412A4E">
              <w:rPr>
                <w:rFonts w:ascii="TH SarabunPSK" w:hAnsi="TH SarabunPSK" w:cs="TH SarabunPSK"/>
                <w:szCs w:val="22"/>
                <w:cs/>
              </w:rPr>
              <w:t>(1) สามารถทำงานที่ได้รับมอบหมายได้เป็นอย่างดี มีความรับผิดชอบ</w:t>
            </w:r>
          </w:p>
        </w:tc>
        <w:tc>
          <w:tcPr>
            <w:tcW w:w="228" w:type="pct"/>
            <w:tcBorders>
              <w:left w:val="single" w:sz="4" w:space="0" w:color="auto"/>
              <w:right w:val="single" w:sz="4" w:space="0" w:color="auto"/>
            </w:tcBorders>
          </w:tcPr>
          <w:p w14:paraId="320FA1BA" w14:textId="6E0C362E" w:rsidR="008A0A37" w:rsidRPr="007F21BC" w:rsidRDefault="008A0A37" w:rsidP="008A0A37">
            <w:pPr>
              <w:jc w:val="center"/>
              <w:rPr>
                <w:rFonts w:ascii="Wingdings" w:eastAsia="Wingdings" w:hAnsi="Wingdings" w:cs="TH SarabunPSK"/>
                <w:szCs w:val="22"/>
              </w:rPr>
            </w:pPr>
            <w:r w:rsidRPr="00B6385D">
              <w:rPr>
                <w:rFonts w:ascii="Segoe UI Symbol" w:eastAsia="Wingdings" w:hAnsi="Segoe UI Symbol" w:cs="Segoe UI Symbol" w:hint="cs"/>
                <w:b/>
                <w:bCs/>
                <w:color w:val="000000" w:themeColor="text1"/>
                <w:sz w:val="24"/>
                <w:szCs w:val="24"/>
                <w:cs/>
              </w:rPr>
              <w:t>✔</w:t>
            </w:r>
          </w:p>
        </w:tc>
        <w:tc>
          <w:tcPr>
            <w:tcW w:w="183" w:type="pct"/>
            <w:tcBorders>
              <w:left w:val="single" w:sz="4" w:space="0" w:color="auto"/>
              <w:right w:val="single" w:sz="4" w:space="0" w:color="auto"/>
            </w:tcBorders>
          </w:tcPr>
          <w:p w14:paraId="1CBC33F0" w14:textId="16B6CACC" w:rsidR="008A0A37" w:rsidRPr="007F21BC" w:rsidRDefault="008A0A37" w:rsidP="008A0A37">
            <w:pPr>
              <w:jc w:val="center"/>
              <w:rPr>
                <w:rFonts w:ascii="Wingdings" w:eastAsia="Wingdings" w:hAnsi="Wingdings" w:cs="TH SarabunPSK"/>
                <w:szCs w:val="22"/>
              </w:rPr>
            </w:pPr>
            <w:r w:rsidRPr="00B6385D">
              <w:rPr>
                <w:rFonts w:ascii="Segoe UI Symbol" w:eastAsia="Wingdings" w:hAnsi="Segoe UI Symbol" w:cs="Segoe UI Symbol" w:hint="cs"/>
                <w:b/>
                <w:bCs/>
                <w:color w:val="000000" w:themeColor="text1"/>
                <w:sz w:val="24"/>
                <w:szCs w:val="24"/>
                <w:cs/>
              </w:rPr>
              <w:t>✔</w:t>
            </w:r>
          </w:p>
        </w:tc>
        <w:tc>
          <w:tcPr>
            <w:tcW w:w="183" w:type="pct"/>
            <w:tcBorders>
              <w:left w:val="single" w:sz="4" w:space="0" w:color="auto"/>
              <w:right w:val="single" w:sz="4" w:space="0" w:color="auto"/>
            </w:tcBorders>
          </w:tcPr>
          <w:p w14:paraId="7B215015" w14:textId="671E7BE0" w:rsidR="008A0A37" w:rsidRPr="007F21BC" w:rsidRDefault="008A0A37" w:rsidP="008A0A37">
            <w:pPr>
              <w:jc w:val="center"/>
              <w:rPr>
                <w:rFonts w:ascii="Wingdings" w:eastAsia="Wingdings" w:hAnsi="Wingdings" w:cs="TH SarabunPSK"/>
                <w:szCs w:val="22"/>
              </w:rPr>
            </w:pPr>
            <w:r w:rsidRPr="00B6385D">
              <w:rPr>
                <w:rFonts w:ascii="Segoe UI Symbol" w:eastAsia="Wingdings" w:hAnsi="Segoe UI Symbol" w:cs="Segoe UI Symbol" w:hint="cs"/>
                <w:b/>
                <w:bCs/>
                <w:color w:val="000000" w:themeColor="text1"/>
                <w:sz w:val="24"/>
                <w:szCs w:val="24"/>
                <w:cs/>
              </w:rPr>
              <w:t>✔</w:t>
            </w:r>
          </w:p>
        </w:tc>
        <w:tc>
          <w:tcPr>
            <w:tcW w:w="183" w:type="pct"/>
            <w:tcBorders>
              <w:left w:val="single" w:sz="4" w:space="0" w:color="auto"/>
              <w:right w:val="single" w:sz="4" w:space="0" w:color="auto"/>
            </w:tcBorders>
          </w:tcPr>
          <w:p w14:paraId="480A23EC" w14:textId="1D6EAC30" w:rsidR="008A0A37" w:rsidRPr="007F21BC" w:rsidRDefault="008A0A37" w:rsidP="008A0A37">
            <w:pPr>
              <w:jc w:val="center"/>
              <w:rPr>
                <w:rFonts w:ascii="Wingdings" w:eastAsia="Wingdings" w:hAnsi="Wingdings" w:cs="TH SarabunPSK"/>
                <w:szCs w:val="22"/>
              </w:rPr>
            </w:pPr>
            <w:r w:rsidRPr="00B6385D">
              <w:rPr>
                <w:rFonts w:ascii="Segoe UI Symbol" w:eastAsia="Wingdings" w:hAnsi="Segoe UI Symbol" w:cs="Segoe UI Symbol" w:hint="cs"/>
                <w:b/>
                <w:bCs/>
                <w:color w:val="000000" w:themeColor="text1"/>
                <w:sz w:val="24"/>
                <w:szCs w:val="24"/>
                <w:cs/>
              </w:rPr>
              <w:t>✔</w:t>
            </w:r>
          </w:p>
        </w:tc>
        <w:tc>
          <w:tcPr>
            <w:tcW w:w="183" w:type="pct"/>
            <w:tcBorders>
              <w:left w:val="single" w:sz="4" w:space="0" w:color="auto"/>
              <w:right w:val="single" w:sz="4" w:space="0" w:color="auto"/>
            </w:tcBorders>
          </w:tcPr>
          <w:p w14:paraId="0D2046A3" w14:textId="0B08B856" w:rsidR="008A0A37" w:rsidRPr="007F21BC" w:rsidRDefault="008A0A37" w:rsidP="008A0A37">
            <w:pPr>
              <w:jc w:val="center"/>
              <w:rPr>
                <w:rFonts w:ascii="Wingdings" w:eastAsia="Wingdings" w:hAnsi="Wingdings" w:cs="TH SarabunPSK"/>
                <w:szCs w:val="22"/>
              </w:rPr>
            </w:pPr>
            <w:r w:rsidRPr="00B6385D">
              <w:rPr>
                <w:rFonts w:ascii="Segoe UI Symbol" w:eastAsia="Wingdings" w:hAnsi="Segoe UI Symbol" w:cs="Segoe UI Symbol" w:hint="cs"/>
                <w:b/>
                <w:bCs/>
                <w:color w:val="000000" w:themeColor="text1"/>
                <w:sz w:val="24"/>
                <w:szCs w:val="24"/>
                <w:cs/>
              </w:rPr>
              <w:t>✔</w:t>
            </w:r>
          </w:p>
        </w:tc>
        <w:tc>
          <w:tcPr>
            <w:tcW w:w="184" w:type="pct"/>
            <w:tcBorders>
              <w:left w:val="single" w:sz="4" w:space="0" w:color="auto"/>
              <w:right w:val="single" w:sz="4" w:space="0" w:color="auto"/>
            </w:tcBorders>
          </w:tcPr>
          <w:p w14:paraId="195ED705" w14:textId="23AD0065" w:rsidR="008A0A37" w:rsidRPr="007F21BC" w:rsidRDefault="008A0A37" w:rsidP="008A0A37">
            <w:pPr>
              <w:jc w:val="center"/>
              <w:rPr>
                <w:rFonts w:ascii="Wingdings" w:eastAsia="Wingdings" w:hAnsi="Wingdings" w:cs="TH SarabunPSK"/>
                <w:szCs w:val="22"/>
              </w:rPr>
            </w:pPr>
            <w:r w:rsidRPr="00B6385D">
              <w:rPr>
                <w:rFonts w:ascii="Segoe UI Symbol" w:eastAsia="Wingdings" w:hAnsi="Segoe UI Symbol" w:cs="Segoe UI Symbol" w:hint="cs"/>
                <w:b/>
                <w:bCs/>
                <w:color w:val="000000" w:themeColor="text1"/>
                <w:sz w:val="24"/>
                <w:szCs w:val="24"/>
                <w:cs/>
              </w:rPr>
              <w:t>✔</w:t>
            </w:r>
          </w:p>
        </w:tc>
        <w:tc>
          <w:tcPr>
            <w:tcW w:w="166" w:type="pct"/>
            <w:tcBorders>
              <w:left w:val="single" w:sz="4" w:space="0" w:color="auto"/>
              <w:right w:val="single" w:sz="4" w:space="0" w:color="auto"/>
            </w:tcBorders>
          </w:tcPr>
          <w:p w14:paraId="15C17DC0" w14:textId="53726E27" w:rsidR="008A0A37" w:rsidRPr="007F21BC" w:rsidRDefault="008A0A37" w:rsidP="008A0A37">
            <w:pPr>
              <w:jc w:val="center"/>
              <w:rPr>
                <w:rFonts w:ascii="Wingdings" w:eastAsia="Wingdings" w:hAnsi="Wingdings" w:cs="TH SarabunPSK"/>
                <w:szCs w:val="22"/>
              </w:rPr>
            </w:pPr>
            <w:r w:rsidRPr="00B6385D">
              <w:rPr>
                <w:rFonts w:ascii="Segoe UI Symbol" w:eastAsia="Wingdings" w:hAnsi="Segoe UI Symbol" w:cs="Segoe UI Symbol" w:hint="cs"/>
                <w:b/>
                <w:bCs/>
                <w:color w:val="000000" w:themeColor="text1"/>
                <w:sz w:val="24"/>
                <w:szCs w:val="24"/>
                <w:cs/>
              </w:rPr>
              <w:t>✔</w:t>
            </w:r>
          </w:p>
        </w:tc>
      </w:tr>
      <w:tr w:rsidR="008A0A37" w:rsidRPr="00412A4E" w14:paraId="5D43C220" w14:textId="28B4BD3B" w:rsidTr="008A0A37">
        <w:tc>
          <w:tcPr>
            <w:tcW w:w="3690" w:type="pct"/>
            <w:tcBorders>
              <w:left w:val="single" w:sz="4" w:space="0" w:color="auto"/>
              <w:bottom w:val="single" w:sz="4" w:space="0" w:color="auto"/>
              <w:right w:val="single" w:sz="4" w:space="0" w:color="auto"/>
            </w:tcBorders>
          </w:tcPr>
          <w:p w14:paraId="4EC5363E" w14:textId="77777777" w:rsidR="008A0A37" w:rsidRPr="00412A4E" w:rsidRDefault="008A0A37" w:rsidP="008A0A37">
            <w:pPr>
              <w:ind w:left="251"/>
              <w:rPr>
                <w:rFonts w:ascii="TH SarabunPSK" w:hAnsi="TH SarabunPSK" w:cs="TH SarabunPSK"/>
                <w:szCs w:val="22"/>
                <w:cs/>
              </w:rPr>
            </w:pPr>
            <w:r w:rsidRPr="00412A4E">
              <w:rPr>
                <w:rFonts w:ascii="TH SarabunPSK" w:hAnsi="TH SarabunPSK" w:cs="TH SarabunPSK"/>
                <w:szCs w:val="22"/>
                <w:cs/>
              </w:rPr>
              <w:lastRenderedPageBreak/>
              <w:t>(2) สามารถนำปัญหาที่เกิดขึ้นมาวางแผนและแก้ไขอย่างเป็นระบบด้วยกระบวนการวิจัยหรือกระบวนการอื่น ๆ ที่เหมาะสม และประยุกต์ใช้ได้เหมาะสมกับชุมชนท้องถิ่นตลอดจนนำผลงานมานำเสนอเพื่อแลกเปลี่ยนเรียนรู้ได้ (</w:t>
            </w:r>
            <w:r w:rsidRPr="00412A4E">
              <w:rPr>
                <w:rFonts w:ascii="TH SarabunPSK" w:hAnsi="TH SarabunPSK" w:cs="TH SarabunPSK"/>
                <w:szCs w:val="22"/>
              </w:rPr>
              <w:t>WIL</w:t>
            </w:r>
            <w:r w:rsidRPr="00412A4E">
              <w:rPr>
                <w:rFonts w:ascii="TH SarabunPSK" w:hAnsi="TH SarabunPSK" w:cs="TH SarabunPSK"/>
                <w:szCs w:val="22"/>
                <w:cs/>
              </w:rPr>
              <w:t>)</w:t>
            </w:r>
          </w:p>
        </w:tc>
        <w:tc>
          <w:tcPr>
            <w:tcW w:w="228" w:type="pct"/>
            <w:tcBorders>
              <w:left w:val="single" w:sz="4" w:space="0" w:color="auto"/>
              <w:bottom w:val="single" w:sz="4" w:space="0" w:color="auto"/>
              <w:right w:val="single" w:sz="4" w:space="0" w:color="auto"/>
            </w:tcBorders>
          </w:tcPr>
          <w:p w14:paraId="7EBED04C" w14:textId="5AC2A895" w:rsidR="008A0A37" w:rsidRPr="007F21BC" w:rsidRDefault="008A0A37" w:rsidP="008A0A37">
            <w:pPr>
              <w:jc w:val="center"/>
              <w:rPr>
                <w:rFonts w:ascii="Wingdings" w:eastAsia="Wingdings" w:hAnsi="Wingdings" w:cs="TH SarabunPSK"/>
                <w:szCs w:val="22"/>
              </w:rPr>
            </w:pPr>
            <w:r w:rsidRPr="00A93A91">
              <w:rPr>
                <w:rFonts w:ascii="Segoe UI Symbol" w:eastAsia="Wingdings" w:hAnsi="Segoe UI Symbol" w:cs="Segoe UI Symbol" w:hint="cs"/>
                <w:b/>
                <w:bCs/>
                <w:color w:val="000000" w:themeColor="text1"/>
                <w:sz w:val="24"/>
                <w:szCs w:val="24"/>
                <w:cs/>
              </w:rPr>
              <w:t>✔</w:t>
            </w:r>
          </w:p>
        </w:tc>
        <w:tc>
          <w:tcPr>
            <w:tcW w:w="183" w:type="pct"/>
            <w:tcBorders>
              <w:left w:val="single" w:sz="4" w:space="0" w:color="auto"/>
              <w:bottom w:val="single" w:sz="4" w:space="0" w:color="auto"/>
              <w:right w:val="single" w:sz="4" w:space="0" w:color="auto"/>
            </w:tcBorders>
          </w:tcPr>
          <w:p w14:paraId="7949E366" w14:textId="038D59DA" w:rsidR="008A0A37" w:rsidRPr="007F21BC" w:rsidRDefault="008A0A37" w:rsidP="008A0A37">
            <w:pPr>
              <w:jc w:val="center"/>
              <w:rPr>
                <w:rFonts w:ascii="Wingdings" w:eastAsia="Wingdings" w:hAnsi="Wingdings" w:cs="TH SarabunPSK"/>
                <w:szCs w:val="22"/>
              </w:rPr>
            </w:pPr>
            <w:r w:rsidRPr="00A93A91">
              <w:rPr>
                <w:rFonts w:ascii="Segoe UI Symbol" w:eastAsia="Wingdings" w:hAnsi="Segoe UI Symbol" w:cs="Segoe UI Symbol" w:hint="cs"/>
                <w:b/>
                <w:bCs/>
                <w:color w:val="000000" w:themeColor="text1"/>
                <w:sz w:val="24"/>
                <w:szCs w:val="24"/>
                <w:cs/>
              </w:rPr>
              <w:t>✔</w:t>
            </w:r>
          </w:p>
        </w:tc>
        <w:tc>
          <w:tcPr>
            <w:tcW w:w="183" w:type="pct"/>
            <w:tcBorders>
              <w:left w:val="single" w:sz="4" w:space="0" w:color="auto"/>
              <w:bottom w:val="single" w:sz="4" w:space="0" w:color="auto"/>
              <w:right w:val="single" w:sz="4" w:space="0" w:color="auto"/>
            </w:tcBorders>
          </w:tcPr>
          <w:p w14:paraId="22A5C08F" w14:textId="422EA031" w:rsidR="008A0A37" w:rsidRPr="007F21BC" w:rsidRDefault="008A0A37" w:rsidP="008A0A37">
            <w:pPr>
              <w:jc w:val="center"/>
              <w:rPr>
                <w:rFonts w:ascii="Wingdings" w:eastAsia="Wingdings" w:hAnsi="Wingdings" w:cs="TH SarabunPSK"/>
                <w:szCs w:val="22"/>
              </w:rPr>
            </w:pPr>
            <w:r w:rsidRPr="00A93A91">
              <w:rPr>
                <w:rFonts w:ascii="Segoe UI Symbol" w:eastAsia="Wingdings" w:hAnsi="Segoe UI Symbol" w:cs="Segoe UI Symbol" w:hint="cs"/>
                <w:b/>
                <w:bCs/>
                <w:color w:val="000000" w:themeColor="text1"/>
                <w:sz w:val="24"/>
                <w:szCs w:val="24"/>
                <w:cs/>
              </w:rPr>
              <w:t>✔</w:t>
            </w:r>
          </w:p>
        </w:tc>
        <w:tc>
          <w:tcPr>
            <w:tcW w:w="183" w:type="pct"/>
            <w:tcBorders>
              <w:left w:val="single" w:sz="4" w:space="0" w:color="auto"/>
              <w:bottom w:val="single" w:sz="4" w:space="0" w:color="auto"/>
              <w:right w:val="single" w:sz="4" w:space="0" w:color="auto"/>
            </w:tcBorders>
          </w:tcPr>
          <w:p w14:paraId="4BD8F535" w14:textId="329C9C57" w:rsidR="008A0A37" w:rsidRPr="007F21BC" w:rsidRDefault="008A0A37" w:rsidP="008A0A37">
            <w:pPr>
              <w:jc w:val="center"/>
              <w:rPr>
                <w:rFonts w:ascii="Wingdings" w:eastAsia="Wingdings" w:hAnsi="Wingdings" w:cs="TH SarabunPSK"/>
                <w:szCs w:val="22"/>
              </w:rPr>
            </w:pPr>
            <w:r w:rsidRPr="00A93A91">
              <w:rPr>
                <w:rFonts w:ascii="Segoe UI Symbol" w:eastAsia="Wingdings" w:hAnsi="Segoe UI Symbol" w:cs="Segoe UI Symbol" w:hint="cs"/>
                <w:b/>
                <w:bCs/>
                <w:color w:val="000000" w:themeColor="text1"/>
                <w:sz w:val="24"/>
                <w:szCs w:val="24"/>
                <w:cs/>
              </w:rPr>
              <w:t>✔</w:t>
            </w:r>
          </w:p>
        </w:tc>
        <w:tc>
          <w:tcPr>
            <w:tcW w:w="183" w:type="pct"/>
            <w:tcBorders>
              <w:left w:val="single" w:sz="4" w:space="0" w:color="auto"/>
              <w:bottom w:val="single" w:sz="4" w:space="0" w:color="auto"/>
              <w:right w:val="single" w:sz="4" w:space="0" w:color="auto"/>
            </w:tcBorders>
          </w:tcPr>
          <w:p w14:paraId="749423B5" w14:textId="07B683FE" w:rsidR="008A0A37" w:rsidRPr="007F21BC" w:rsidRDefault="008A0A37" w:rsidP="008A0A37">
            <w:pPr>
              <w:jc w:val="center"/>
              <w:rPr>
                <w:rFonts w:ascii="Wingdings" w:eastAsia="Wingdings" w:hAnsi="Wingdings" w:cs="TH SarabunPSK"/>
                <w:szCs w:val="22"/>
              </w:rPr>
            </w:pPr>
            <w:r w:rsidRPr="00A93A91">
              <w:rPr>
                <w:rFonts w:ascii="Segoe UI Symbol" w:eastAsia="Wingdings" w:hAnsi="Segoe UI Symbol" w:cs="Segoe UI Symbol" w:hint="cs"/>
                <w:b/>
                <w:bCs/>
                <w:color w:val="000000" w:themeColor="text1"/>
                <w:sz w:val="24"/>
                <w:szCs w:val="24"/>
                <w:cs/>
              </w:rPr>
              <w:t>✔</w:t>
            </w:r>
          </w:p>
        </w:tc>
        <w:tc>
          <w:tcPr>
            <w:tcW w:w="184" w:type="pct"/>
            <w:tcBorders>
              <w:left w:val="single" w:sz="4" w:space="0" w:color="auto"/>
              <w:bottom w:val="single" w:sz="4" w:space="0" w:color="auto"/>
              <w:right w:val="single" w:sz="4" w:space="0" w:color="auto"/>
            </w:tcBorders>
          </w:tcPr>
          <w:p w14:paraId="0B689095" w14:textId="0E5F9722" w:rsidR="008A0A37" w:rsidRPr="007F21BC" w:rsidRDefault="008A0A37" w:rsidP="008A0A37">
            <w:pPr>
              <w:jc w:val="center"/>
              <w:rPr>
                <w:rFonts w:ascii="Wingdings" w:eastAsia="Wingdings" w:hAnsi="Wingdings" w:cs="TH SarabunPSK"/>
                <w:szCs w:val="22"/>
              </w:rPr>
            </w:pPr>
            <w:r w:rsidRPr="00A93A91">
              <w:rPr>
                <w:rFonts w:ascii="Segoe UI Symbol" w:eastAsia="Wingdings" w:hAnsi="Segoe UI Symbol" w:cs="Segoe UI Symbol" w:hint="cs"/>
                <w:b/>
                <w:bCs/>
                <w:color w:val="000000" w:themeColor="text1"/>
                <w:sz w:val="24"/>
                <w:szCs w:val="24"/>
                <w:cs/>
              </w:rPr>
              <w:t>✔</w:t>
            </w:r>
          </w:p>
        </w:tc>
        <w:tc>
          <w:tcPr>
            <w:tcW w:w="166" w:type="pct"/>
            <w:tcBorders>
              <w:left w:val="single" w:sz="4" w:space="0" w:color="auto"/>
              <w:bottom w:val="single" w:sz="4" w:space="0" w:color="auto"/>
              <w:right w:val="single" w:sz="4" w:space="0" w:color="auto"/>
            </w:tcBorders>
          </w:tcPr>
          <w:p w14:paraId="38CC47C4" w14:textId="1B75CBDC" w:rsidR="008A0A37" w:rsidRPr="007F21BC" w:rsidRDefault="008A0A37" w:rsidP="008A0A37">
            <w:pPr>
              <w:jc w:val="center"/>
              <w:rPr>
                <w:rFonts w:ascii="Wingdings" w:eastAsia="Wingdings" w:hAnsi="Wingdings" w:cs="TH SarabunPSK"/>
                <w:szCs w:val="22"/>
              </w:rPr>
            </w:pPr>
            <w:r w:rsidRPr="00A93A91">
              <w:rPr>
                <w:rFonts w:ascii="Segoe UI Symbol" w:eastAsia="Wingdings" w:hAnsi="Segoe UI Symbol" w:cs="Segoe UI Symbol" w:hint="cs"/>
                <w:b/>
                <w:bCs/>
                <w:color w:val="000000" w:themeColor="text1"/>
                <w:sz w:val="24"/>
                <w:szCs w:val="24"/>
                <w:cs/>
              </w:rPr>
              <w:t>✔</w:t>
            </w:r>
          </w:p>
        </w:tc>
      </w:tr>
    </w:tbl>
    <w:p w14:paraId="1A164F99" w14:textId="12A790AB" w:rsidR="0003331A" w:rsidRPr="00412A4E" w:rsidRDefault="00EA03BA" w:rsidP="003F74E2">
      <w:pPr>
        <w:spacing w:after="0" w:line="240" w:lineRule="auto"/>
        <w:rPr>
          <w:rFonts w:ascii="TH SarabunPSK" w:hAnsi="TH SarabunPSK" w:cs="TH SarabunPSK"/>
          <w:sz w:val="18"/>
          <w:szCs w:val="18"/>
          <w:cs/>
        </w:rPr>
      </w:pPr>
      <w:r w:rsidRPr="00412A4E">
        <w:rPr>
          <w:rFonts w:ascii="TH SarabunPSK" w:hAnsi="TH SarabunPSK" w:cs="TH SarabunPSK"/>
          <w:sz w:val="18"/>
          <w:szCs w:val="18"/>
          <w:cs/>
        </w:rPr>
        <w:t xml:space="preserve">หมายเหตุ: มาตรฐานคุณวุฒิระดับอุดมศึกษาระดับปริญญาตรี ประกอบด้วย </w:t>
      </w:r>
    </w:p>
    <w:p w14:paraId="6BBDD2CE" w14:textId="77777777" w:rsidR="00EA03BA" w:rsidRPr="00412A4E" w:rsidRDefault="00EA03BA" w:rsidP="003F74E2">
      <w:pPr>
        <w:spacing w:after="0" w:line="240" w:lineRule="auto"/>
        <w:rPr>
          <w:rFonts w:ascii="TH SarabunPSK" w:hAnsi="TH SarabunPSK" w:cs="TH SarabunPSK"/>
          <w:sz w:val="18"/>
          <w:szCs w:val="18"/>
        </w:rPr>
      </w:pPr>
      <w:r w:rsidRPr="00412A4E">
        <w:rPr>
          <w:rFonts w:ascii="TH SarabunPSK" w:hAnsi="TH SarabunPSK" w:cs="TH SarabunPSK"/>
          <w:sz w:val="18"/>
          <w:szCs w:val="18"/>
          <w:cs/>
        </w:rPr>
        <w:t>1. ด้านความรู้: ความรู้ที่จำเป็นและเพียงพอต่อการนำไปปฏิบัติต่อยอดความรู้ ปรับใช้ความรู้เพื่อการพัฒนางาน</w:t>
      </w:r>
    </w:p>
    <w:p w14:paraId="79B5DB8F" w14:textId="408DAA75" w:rsidR="00EA03BA" w:rsidRPr="00412A4E" w:rsidRDefault="00EA03BA" w:rsidP="003F74E2">
      <w:pPr>
        <w:spacing w:after="0" w:line="240" w:lineRule="auto"/>
        <w:rPr>
          <w:rFonts w:ascii="TH SarabunPSK" w:hAnsi="TH SarabunPSK" w:cs="TH SarabunPSK"/>
          <w:sz w:val="18"/>
          <w:szCs w:val="18"/>
        </w:rPr>
      </w:pPr>
      <w:r w:rsidRPr="00412A4E">
        <w:rPr>
          <w:rFonts w:ascii="TH SarabunPSK" w:hAnsi="TH SarabunPSK" w:cs="TH SarabunPSK"/>
          <w:sz w:val="18"/>
          <w:szCs w:val="18"/>
          <w:cs/>
        </w:rPr>
        <w:t>2. ด้านทักษะ:  2.1 ทักษะการเรียนรู้ การเรียนรู้ด้วยตนเองในการปฏิบัติและการปรับปรุงพัฒนางานเพื่อการประกอบอาชีพ  2.2 ทักษะด้านดิจิทัล</w:t>
      </w:r>
    </w:p>
    <w:p w14:paraId="64B0F9D0" w14:textId="173FFFD7" w:rsidR="00EA03BA" w:rsidRPr="00412A4E" w:rsidRDefault="00EA03BA" w:rsidP="003F74E2">
      <w:pPr>
        <w:spacing w:after="0" w:line="240" w:lineRule="auto"/>
        <w:rPr>
          <w:rFonts w:ascii="TH SarabunPSK" w:hAnsi="TH SarabunPSK" w:cs="TH SarabunPSK"/>
          <w:sz w:val="18"/>
          <w:szCs w:val="18"/>
        </w:rPr>
      </w:pPr>
      <w:r w:rsidRPr="00412A4E">
        <w:rPr>
          <w:rFonts w:ascii="TH SarabunPSK" w:hAnsi="TH SarabunPSK" w:cs="TH SarabunPSK"/>
          <w:sz w:val="18"/>
          <w:szCs w:val="18"/>
          <w:cs/>
        </w:rPr>
        <w:t>3. ด้านจริยธรรม: (จริยธรรมทั่วไป และ จรรยาบรรณวิชาชีพ) 3.1 การกระทำที่เป็นไปตามกติกาและเกิดประโยชน์ต่อสังคม  3.2 การหลีกเลี่ยงการกระทำที่ผิดกฎกติกาของสังคม และไม่ทำผิดกฎหมาย</w:t>
      </w:r>
    </w:p>
    <w:p w14:paraId="26980B4B" w14:textId="713F5F20" w:rsidR="0003331A" w:rsidRPr="00412A4E" w:rsidRDefault="00EA03BA" w:rsidP="003F74E2">
      <w:pPr>
        <w:spacing w:after="0" w:line="240" w:lineRule="auto"/>
        <w:rPr>
          <w:rFonts w:ascii="TH SarabunPSK" w:hAnsi="TH SarabunPSK" w:cs="TH SarabunPSK"/>
          <w:sz w:val="18"/>
          <w:szCs w:val="18"/>
        </w:rPr>
      </w:pPr>
      <w:r w:rsidRPr="00412A4E">
        <w:rPr>
          <w:rFonts w:ascii="TH SarabunPSK" w:hAnsi="TH SarabunPSK" w:cs="TH SarabunPSK"/>
          <w:sz w:val="18"/>
          <w:szCs w:val="18"/>
          <w:cs/>
        </w:rPr>
        <w:t>4. ด้านลักษณะบุคคล: 4.1 ลักษณะบุคคลทั่วไป 4.2 ลักษณะบุคคลตามวิชาชีพ หรือตามศาสตร์ที่เกี่ยวข้อง</w:t>
      </w:r>
    </w:p>
    <w:p w14:paraId="47B7674E" w14:textId="5B70B1B6" w:rsidR="00EA03BA" w:rsidRPr="00412A4E" w:rsidRDefault="00EA03BA" w:rsidP="003F74E2">
      <w:pPr>
        <w:spacing w:after="0" w:line="240" w:lineRule="auto"/>
        <w:rPr>
          <w:rFonts w:ascii="TH SarabunPSK" w:hAnsi="TH SarabunPSK" w:cs="TH SarabunPSK"/>
          <w:cs/>
        </w:rPr>
      </w:pPr>
      <w:r w:rsidRPr="00412A4E">
        <w:rPr>
          <w:rFonts w:ascii="TH SarabunPSK" w:hAnsi="TH SarabunPSK" w:cs="TH SarabunPSK"/>
          <w:cs/>
        </w:rPr>
        <w:br w:type="page"/>
      </w:r>
    </w:p>
    <w:p w14:paraId="33BF78D2" w14:textId="1D3F0C32" w:rsidR="00FC17B9" w:rsidRPr="00412A4E" w:rsidRDefault="00897231" w:rsidP="003F74E2">
      <w:pPr>
        <w:pStyle w:val="ad"/>
        <w:spacing w:after="0"/>
        <w:rPr>
          <w:rFonts w:ascii="TH SarabunPSK" w:hAnsi="TH SarabunPSK" w:cs="TH SarabunPSK"/>
          <w:b w:val="0"/>
          <w:bCs w:val="0"/>
          <w:color w:val="auto"/>
          <w:sz w:val="32"/>
          <w:szCs w:val="32"/>
        </w:rPr>
      </w:pPr>
      <w:bookmarkStart w:id="13" w:name="_Toc171184096"/>
      <w:r w:rsidRPr="00412A4E">
        <w:rPr>
          <w:rFonts w:ascii="TH SarabunPSK" w:hAnsi="TH SarabunPSK" w:cs="TH SarabunPSK"/>
          <w:b w:val="0"/>
          <w:bCs w:val="0"/>
          <w:color w:val="auto"/>
          <w:sz w:val="32"/>
          <w:szCs w:val="32"/>
          <w:cs/>
        </w:rPr>
        <w:lastRenderedPageBreak/>
        <w:t xml:space="preserve">ตารางที่ </w:t>
      </w:r>
      <w:r w:rsidR="00492319">
        <w:rPr>
          <w:rFonts w:ascii="TH SarabunPSK" w:hAnsi="TH SarabunPSK" w:cs="TH SarabunPSK" w:hint="cs"/>
          <w:b w:val="0"/>
          <w:bCs w:val="0"/>
          <w:color w:val="auto"/>
          <w:sz w:val="32"/>
          <w:szCs w:val="32"/>
          <w:cs/>
        </w:rPr>
        <w:t>1</w:t>
      </w:r>
      <w:r w:rsidR="005E2903">
        <w:rPr>
          <w:rFonts w:ascii="TH SarabunPSK" w:hAnsi="TH SarabunPSK" w:cs="TH SarabunPSK" w:hint="cs"/>
          <w:b w:val="0"/>
          <w:bCs w:val="0"/>
          <w:color w:val="auto"/>
          <w:sz w:val="32"/>
          <w:szCs w:val="32"/>
          <w:cs/>
        </w:rPr>
        <w:t>.1</w:t>
      </w:r>
      <w:r w:rsidR="00492319">
        <w:rPr>
          <w:rFonts w:ascii="TH SarabunPSK" w:hAnsi="TH SarabunPSK" w:cs="TH SarabunPSK" w:hint="cs"/>
          <w:b w:val="0"/>
          <w:bCs w:val="0"/>
          <w:color w:val="auto"/>
          <w:sz w:val="32"/>
          <w:szCs w:val="32"/>
          <w:cs/>
        </w:rPr>
        <w:t>-9</w:t>
      </w:r>
      <w:r w:rsidR="00FC17B9" w:rsidRPr="00412A4E">
        <w:rPr>
          <w:rFonts w:ascii="TH SarabunPSK" w:hAnsi="TH SarabunPSK" w:cs="TH SarabunPSK"/>
          <w:b w:val="0"/>
          <w:bCs w:val="0"/>
          <w:color w:val="auto"/>
          <w:sz w:val="32"/>
          <w:szCs w:val="32"/>
          <w:cs/>
        </w:rPr>
        <w:t xml:space="preserve"> ความสอดคล้องของผลลัพธ์การเรียนรู้ของหลักสูตร (</w:t>
      </w:r>
      <w:r w:rsidR="00FC17B9" w:rsidRPr="00412A4E">
        <w:rPr>
          <w:rFonts w:ascii="TH SarabunPSK" w:hAnsi="TH SarabunPSK" w:cs="TH SarabunPSK"/>
          <w:b w:val="0"/>
          <w:bCs w:val="0"/>
          <w:color w:val="auto"/>
          <w:sz w:val="32"/>
          <w:szCs w:val="32"/>
        </w:rPr>
        <w:t>PLOs</w:t>
      </w:r>
      <w:r w:rsidR="00FC17B9" w:rsidRPr="00412A4E">
        <w:rPr>
          <w:rFonts w:ascii="TH SarabunPSK" w:hAnsi="TH SarabunPSK" w:cs="TH SarabunPSK"/>
          <w:b w:val="0"/>
          <w:bCs w:val="0"/>
          <w:color w:val="auto"/>
          <w:sz w:val="32"/>
          <w:szCs w:val="32"/>
          <w:cs/>
        </w:rPr>
        <w:t xml:space="preserve">) กับหลัก </w:t>
      </w:r>
      <w:r w:rsidR="00FC17B9" w:rsidRPr="00412A4E">
        <w:rPr>
          <w:rFonts w:ascii="TH SarabunPSK" w:hAnsi="TH SarabunPSK" w:cs="TH SarabunPSK"/>
          <w:b w:val="0"/>
          <w:bCs w:val="0"/>
          <w:color w:val="auto"/>
          <w:sz w:val="32"/>
          <w:szCs w:val="32"/>
        </w:rPr>
        <w:t>SMART</w:t>
      </w:r>
      <w:bookmarkEnd w:id="13"/>
    </w:p>
    <w:tbl>
      <w:tblPr>
        <w:tblStyle w:val="a4"/>
        <w:tblW w:w="5145"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285"/>
        <w:gridCol w:w="361"/>
        <w:gridCol w:w="539"/>
        <w:gridCol w:w="629"/>
        <w:gridCol w:w="361"/>
        <w:gridCol w:w="418"/>
      </w:tblGrid>
      <w:tr w:rsidR="00D3446E" w:rsidRPr="00412A4E" w14:paraId="31E46936" w14:textId="77777777" w:rsidTr="00B153D8">
        <w:trPr>
          <w:cantSplit/>
          <w:trHeight w:val="440"/>
          <w:tblHeader/>
        </w:trPr>
        <w:tc>
          <w:tcPr>
            <w:tcW w:w="3797" w:type="pct"/>
            <w:vMerge w:val="restart"/>
            <w:tcBorders>
              <w:top w:val="single" w:sz="4" w:space="0" w:color="auto"/>
              <w:left w:val="single" w:sz="4" w:space="0" w:color="auto"/>
              <w:right w:val="single" w:sz="4" w:space="0" w:color="auto"/>
            </w:tcBorders>
            <w:shd w:val="clear" w:color="auto" w:fill="D0CECE" w:themeFill="background2" w:themeFillShade="E6"/>
            <w:vAlign w:val="center"/>
          </w:tcPr>
          <w:p w14:paraId="5F59AD09" w14:textId="77777777" w:rsidR="00D3446E" w:rsidRPr="00412A4E" w:rsidRDefault="00D3446E" w:rsidP="003F74E2">
            <w:pPr>
              <w:jc w:val="center"/>
              <w:rPr>
                <w:rFonts w:ascii="TH SarabunPSK" w:hAnsi="TH SarabunPSK" w:cs="TH SarabunPSK"/>
                <w:sz w:val="32"/>
                <w:szCs w:val="32"/>
              </w:rPr>
            </w:pPr>
            <w:r w:rsidRPr="00412A4E">
              <w:rPr>
                <w:rFonts w:ascii="TH SarabunPSK" w:hAnsi="TH SarabunPSK" w:cs="TH SarabunPSK"/>
                <w:sz w:val="32"/>
                <w:szCs w:val="32"/>
              </w:rPr>
              <w:t>PLOs</w:t>
            </w:r>
          </w:p>
        </w:tc>
        <w:tc>
          <w:tcPr>
            <w:tcW w:w="1203" w:type="pct"/>
            <w:gridSpan w:val="5"/>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0E501939" w14:textId="499D7788" w:rsidR="00D3446E" w:rsidRPr="00412A4E" w:rsidRDefault="000B1313" w:rsidP="003F74E2">
            <w:pPr>
              <w:jc w:val="center"/>
              <w:rPr>
                <w:rFonts w:ascii="TH SarabunPSK" w:hAnsi="TH SarabunPSK" w:cs="TH SarabunPSK"/>
                <w:sz w:val="20"/>
                <w:szCs w:val="20"/>
                <w:cs/>
              </w:rPr>
            </w:pPr>
            <w:r w:rsidRPr="00412A4E">
              <w:rPr>
                <w:rFonts w:ascii="TH SarabunPSK" w:hAnsi="TH SarabunPSK" w:cs="TH SarabunPSK"/>
                <w:sz w:val="20"/>
                <w:szCs w:val="20"/>
              </w:rPr>
              <w:t>SMART</w:t>
            </w:r>
          </w:p>
        </w:tc>
      </w:tr>
      <w:tr w:rsidR="00D3446E" w:rsidRPr="00412A4E" w14:paraId="39D718A8" w14:textId="77777777" w:rsidTr="00B153D8">
        <w:trPr>
          <w:cantSplit/>
          <w:trHeight w:val="1961"/>
          <w:tblHeader/>
        </w:trPr>
        <w:tc>
          <w:tcPr>
            <w:tcW w:w="3797" w:type="pct"/>
            <w:vMerge/>
            <w:tcBorders>
              <w:left w:val="single" w:sz="4" w:space="0" w:color="auto"/>
              <w:bottom w:val="single" w:sz="4" w:space="0" w:color="auto"/>
              <w:right w:val="single" w:sz="4" w:space="0" w:color="auto"/>
            </w:tcBorders>
            <w:shd w:val="clear" w:color="auto" w:fill="D0CECE" w:themeFill="background2" w:themeFillShade="E6"/>
            <w:vAlign w:val="center"/>
          </w:tcPr>
          <w:p w14:paraId="22A51DBA" w14:textId="77777777" w:rsidR="00D3446E" w:rsidRPr="00412A4E" w:rsidRDefault="00D3446E" w:rsidP="003F74E2">
            <w:pPr>
              <w:jc w:val="center"/>
              <w:rPr>
                <w:rFonts w:ascii="TH SarabunPSK" w:hAnsi="TH SarabunPSK" w:cs="TH SarabunPSK"/>
                <w:szCs w:val="22"/>
              </w:rPr>
            </w:pPr>
          </w:p>
        </w:tc>
        <w:tc>
          <w:tcPr>
            <w:tcW w:w="188" w:type="pct"/>
            <w:tcBorders>
              <w:top w:val="single" w:sz="4" w:space="0" w:color="auto"/>
              <w:left w:val="single" w:sz="4" w:space="0" w:color="auto"/>
              <w:bottom w:val="single" w:sz="4" w:space="0" w:color="auto"/>
              <w:right w:val="single" w:sz="4" w:space="0" w:color="auto"/>
            </w:tcBorders>
            <w:shd w:val="clear" w:color="auto" w:fill="D0CECE" w:themeFill="background2" w:themeFillShade="E6"/>
            <w:textDirection w:val="btLr"/>
            <w:vAlign w:val="center"/>
          </w:tcPr>
          <w:p w14:paraId="33722BA2" w14:textId="650703A0" w:rsidR="00D3446E" w:rsidRPr="00412A4E" w:rsidRDefault="000B1313" w:rsidP="003F74E2">
            <w:pPr>
              <w:rPr>
                <w:rFonts w:ascii="TH SarabunPSK" w:hAnsi="TH SarabunPSK" w:cs="TH SarabunPSK"/>
                <w:sz w:val="20"/>
                <w:szCs w:val="20"/>
                <w:cs/>
              </w:rPr>
            </w:pPr>
            <w:r w:rsidRPr="00412A4E">
              <w:rPr>
                <w:rFonts w:ascii="TH SarabunPSK" w:hAnsi="TH SarabunPSK" w:cs="TH SarabunPSK"/>
                <w:sz w:val="20"/>
                <w:szCs w:val="20"/>
              </w:rPr>
              <w:t>Specific</w:t>
            </w:r>
            <w:r w:rsidR="00974E06" w:rsidRPr="00412A4E">
              <w:rPr>
                <w:rFonts w:ascii="TH SarabunPSK" w:hAnsi="TH SarabunPSK" w:cs="TH SarabunPSK"/>
                <w:sz w:val="20"/>
                <w:szCs w:val="20"/>
                <w:cs/>
              </w:rPr>
              <w:t xml:space="preserve"> </w:t>
            </w:r>
            <w:r w:rsidRPr="00412A4E">
              <w:rPr>
                <w:rFonts w:ascii="TH SarabunPSK" w:hAnsi="TH SarabunPSK" w:cs="TH SarabunPSK"/>
                <w:sz w:val="20"/>
                <w:szCs w:val="20"/>
                <w:cs/>
              </w:rPr>
              <w:t>ชัดเจน</w:t>
            </w:r>
          </w:p>
        </w:tc>
        <w:tc>
          <w:tcPr>
            <w:tcW w:w="281" w:type="pct"/>
            <w:tcBorders>
              <w:top w:val="single" w:sz="4" w:space="0" w:color="auto"/>
              <w:left w:val="single" w:sz="4" w:space="0" w:color="auto"/>
              <w:bottom w:val="single" w:sz="4" w:space="0" w:color="auto"/>
              <w:right w:val="single" w:sz="4" w:space="0" w:color="auto"/>
            </w:tcBorders>
            <w:shd w:val="clear" w:color="auto" w:fill="D0CECE" w:themeFill="background2" w:themeFillShade="E6"/>
            <w:textDirection w:val="btLr"/>
            <w:vAlign w:val="center"/>
          </w:tcPr>
          <w:p w14:paraId="3E00AF22" w14:textId="1827A694" w:rsidR="00D3446E" w:rsidRPr="00412A4E" w:rsidRDefault="000B1313" w:rsidP="003F74E2">
            <w:pPr>
              <w:rPr>
                <w:rFonts w:ascii="TH SarabunPSK" w:hAnsi="TH SarabunPSK" w:cs="TH SarabunPSK"/>
                <w:sz w:val="16"/>
                <w:szCs w:val="16"/>
                <w:cs/>
              </w:rPr>
            </w:pPr>
            <w:r w:rsidRPr="00412A4E">
              <w:rPr>
                <w:rFonts w:ascii="TH SarabunPSK" w:hAnsi="TH SarabunPSK" w:cs="TH SarabunPSK"/>
                <w:sz w:val="16"/>
                <w:szCs w:val="16"/>
              </w:rPr>
              <w:t>Measurable</w:t>
            </w:r>
            <w:r w:rsidR="00974E06" w:rsidRPr="00412A4E">
              <w:rPr>
                <w:rFonts w:ascii="TH SarabunPSK" w:hAnsi="TH SarabunPSK" w:cs="TH SarabunPSK"/>
                <w:sz w:val="16"/>
                <w:szCs w:val="16"/>
                <w:cs/>
              </w:rPr>
              <w:t xml:space="preserve"> </w:t>
            </w:r>
            <w:r w:rsidRPr="00412A4E">
              <w:rPr>
                <w:rFonts w:ascii="TH SarabunPSK" w:hAnsi="TH SarabunPSK" w:cs="TH SarabunPSK"/>
                <w:sz w:val="16"/>
                <w:szCs w:val="16"/>
                <w:cs/>
              </w:rPr>
              <w:t>ประเมินได้</w:t>
            </w:r>
          </w:p>
        </w:tc>
        <w:tc>
          <w:tcPr>
            <w:tcW w:w="328" w:type="pct"/>
            <w:tcBorders>
              <w:top w:val="single" w:sz="4" w:space="0" w:color="auto"/>
              <w:left w:val="single" w:sz="4" w:space="0" w:color="auto"/>
              <w:bottom w:val="single" w:sz="4" w:space="0" w:color="auto"/>
              <w:right w:val="single" w:sz="4" w:space="0" w:color="auto"/>
            </w:tcBorders>
            <w:shd w:val="clear" w:color="auto" w:fill="D0CECE" w:themeFill="background2" w:themeFillShade="E6"/>
            <w:textDirection w:val="btLr"/>
            <w:vAlign w:val="center"/>
          </w:tcPr>
          <w:p w14:paraId="3B4B778E" w14:textId="0E9F6F10" w:rsidR="00D3446E" w:rsidRPr="00412A4E" w:rsidRDefault="00974E06" w:rsidP="003F74E2">
            <w:pPr>
              <w:rPr>
                <w:rFonts w:ascii="TH SarabunPSK" w:hAnsi="TH SarabunPSK" w:cs="TH SarabunPSK"/>
                <w:sz w:val="20"/>
                <w:szCs w:val="20"/>
                <w:cs/>
              </w:rPr>
            </w:pPr>
            <w:r w:rsidRPr="00412A4E">
              <w:rPr>
                <w:rFonts w:ascii="TH SarabunPSK" w:hAnsi="TH SarabunPSK" w:cs="TH SarabunPSK"/>
                <w:sz w:val="20"/>
                <w:szCs w:val="20"/>
              </w:rPr>
              <w:t>Achievable</w:t>
            </w:r>
            <w:r w:rsidRPr="00412A4E">
              <w:rPr>
                <w:rFonts w:ascii="TH SarabunPSK" w:hAnsi="TH SarabunPSK" w:cs="TH SarabunPSK"/>
                <w:sz w:val="20"/>
                <w:szCs w:val="20"/>
                <w:cs/>
              </w:rPr>
              <w:t xml:space="preserve"> สามารถทำได้</w:t>
            </w:r>
          </w:p>
        </w:tc>
        <w:tc>
          <w:tcPr>
            <w:tcW w:w="188" w:type="pct"/>
            <w:tcBorders>
              <w:top w:val="single" w:sz="4" w:space="0" w:color="auto"/>
              <w:left w:val="single" w:sz="4" w:space="0" w:color="auto"/>
              <w:bottom w:val="single" w:sz="4" w:space="0" w:color="auto"/>
              <w:right w:val="single" w:sz="4" w:space="0" w:color="auto"/>
            </w:tcBorders>
            <w:shd w:val="clear" w:color="auto" w:fill="D0CECE" w:themeFill="background2" w:themeFillShade="E6"/>
            <w:textDirection w:val="btLr"/>
          </w:tcPr>
          <w:p w14:paraId="59365202" w14:textId="0BC5AD4A" w:rsidR="00D3446E" w:rsidRPr="00412A4E" w:rsidRDefault="00974E06" w:rsidP="003F74E2">
            <w:pPr>
              <w:rPr>
                <w:rFonts w:ascii="TH SarabunPSK" w:hAnsi="TH SarabunPSK" w:cs="TH SarabunPSK"/>
                <w:sz w:val="20"/>
                <w:szCs w:val="20"/>
                <w:cs/>
              </w:rPr>
            </w:pPr>
            <w:r w:rsidRPr="00412A4E">
              <w:rPr>
                <w:rFonts w:ascii="TH SarabunPSK" w:hAnsi="TH SarabunPSK" w:cs="TH SarabunPSK"/>
                <w:sz w:val="20"/>
                <w:szCs w:val="20"/>
              </w:rPr>
              <w:t>Relevant</w:t>
            </w:r>
            <w:r w:rsidRPr="00412A4E">
              <w:rPr>
                <w:rFonts w:ascii="TH SarabunPSK" w:hAnsi="TH SarabunPSK" w:cs="TH SarabunPSK"/>
                <w:sz w:val="20"/>
                <w:szCs w:val="20"/>
                <w:cs/>
              </w:rPr>
              <w:t xml:space="preserve"> สอดคล้องจุดมุ่งหมาย</w:t>
            </w:r>
          </w:p>
        </w:tc>
        <w:tc>
          <w:tcPr>
            <w:tcW w:w="218" w:type="pct"/>
            <w:tcBorders>
              <w:top w:val="single" w:sz="4" w:space="0" w:color="auto"/>
              <w:left w:val="single" w:sz="4" w:space="0" w:color="auto"/>
              <w:bottom w:val="single" w:sz="4" w:space="0" w:color="auto"/>
              <w:right w:val="single" w:sz="4" w:space="0" w:color="auto"/>
            </w:tcBorders>
            <w:shd w:val="clear" w:color="auto" w:fill="D0CECE" w:themeFill="background2" w:themeFillShade="E6"/>
            <w:textDirection w:val="btLr"/>
          </w:tcPr>
          <w:p w14:paraId="13F50540" w14:textId="5C5DEFC7" w:rsidR="00D3446E" w:rsidRPr="00412A4E" w:rsidRDefault="00974E06" w:rsidP="003F74E2">
            <w:pPr>
              <w:rPr>
                <w:rFonts w:ascii="TH SarabunPSK" w:hAnsi="TH SarabunPSK" w:cs="TH SarabunPSK"/>
                <w:sz w:val="20"/>
                <w:szCs w:val="20"/>
                <w:cs/>
              </w:rPr>
            </w:pPr>
            <w:r w:rsidRPr="00412A4E">
              <w:rPr>
                <w:rFonts w:ascii="TH SarabunPSK" w:hAnsi="TH SarabunPSK" w:cs="TH SarabunPSK"/>
                <w:sz w:val="20"/>
                <w:szCs w:val="20"/>
              </w:rPr>
              <w:t>Time scale</w:t>
            </w:r>
            <w:r w:rsidRPr="00412A4E">
              <w:rPr>
                <w:rFonts w:ascii="TH SarabunPSK" w:hAnsi="TH SarabunPSK" w:cs="TH SarabunPSK"/>
                <w:sz w:val="20"/>
                <w:szCs w:val="20"/>
                <w:cs/>
              </w:rPr>
              <w:t xml:space="preserve"> ทำได้ในระยะเวลา</w:t>
            </w:r>
          </w:p>
        </w:tc>
      </w:tr>
      <w:tr w:rsidR="00D3446E" w:rsidRPr="00412A4E" w14:paraId="1BA127D2" w14:textId="77777777" w:rsidTr="00B153D8">
        <w:tc>
          <w:tcPr>
            <w:tcW w:w="3797" w:type="pct"/>
            <w:tcBorders>
              <w:top w:val="single" w:sz="4" w:space="0" w:color="auto"/>
              <w:left w:val="single" w:sz="4" w:space="0" w:color="auto"/>
              <w:right w:val="single" w:sz="4" w:space="0" w:color="auto"/>
            </w:tcBorders>
          </w:tcPr>
          <w:p w14:paraId="0BD9A58C" w14:textId="77777777" w:rsidR="00D3446E" w:rsidRPr="00412A4E" w:rsidRDefault="00D3446E" w:rsidP="003F74E2">
            <w:pPr>
              <w:rPr>
                <w:rFonts w:ascii="TH SarabunPSK" w:hAnsi="TH SarabunPSK" w:cs="TH SarabunPSK"/>
                <w:b/>
                <w:bCs/>
                <w:szCs w:val="22"/>
                <w:cs/>
              </w:rPr>
            </w:pPr>
            <w:r w:rsidRPr="00412A4E">
              <w:rPr>
                <w:rFonts w:ascii="TH SarabunPSK" w:hAnsi="TH SarabunPSK" w:cs="TH SarabunPSK"/>
                <w:b/>
                <w:bCs/>
                <w:szCs w:val="22"/>
                <w:cs/>
              </w:rPr>
              <w:t>1) คุณธรรม จริยธรรม</w:t>
            </w:r>
          </w:p>
        </w:tc>
        <w:tc>
          <w:tcPr>
            <w:tcW w:w="188" w:type="pct"/>
            <w:tcBorders>
              <w:top w:val="single" w:sz="4" w:space="0" w:color="auto"/>
              <w:left w:val="single" w:sz="4" w:space="0" w:color="auto"/>
              <w:right w:val="single" w:sz="4" w:space="0" w:color="auto"/>
            </w:tcBorders>
          </w:tcPr>
          <w:p w14:paraId="37B0AE66" w14:textId="77777777" w:rsidR="00D3446E" w:rsidRPr="00412A4E" w:rsidRDefault="00D3446E" w:rsidP="003F74E2">
            <w:pPr>
              <w:jc w:val="center"/>
              <w:rPr>
                <w:rFonts w:ascii="TH SarabunPSK" w:hAnsi="TH SarabunPSK" w:cs="TH SarabunPSK"/>
                <w:szCs w:val="22"/>
              </w:rPr>
            </w:pPr>
          </w:p>
        </w:tc>
        <w:tc>
          <w:tcPr>
            <w:tcW w:w="281" w:type="pct"/>
            <w:tcBorders>
              <w:top w:val="single" w:sz="4" w:space="0" w:color="auto"/>
              <w:left w:val="single" w:sz="4" w:space="0" w:color="auto"/>
              <w:right w:val="single" w:sz="4" w:space="0" w:color="auto"/>
            </w:tcBorders>
          </w:tcPr>
          <w:p w14:paraId="101F3DEC" w14:textId="77777777" w:rsidR="00D3446E" w:rsidRPr="00412A4E" w:rsidRDefault="00D3446E" w:rsidP="003F74E2">
            <w:pPr>
              <w:jc w:val="center"/>
              <w:rPr>
                <w:rFonts w:ascii="TH SarabunPSK" w:hAnsi="TH SarabunPSK" w:cs="TH SarabunPSK"/>
                <w:szCs w:val="22"/>
              </w:rPr>
            </w:pPr>
          </w:p>
        </w:tc>
        <w:tc>
          <w:tcPr>
            <w:tcW w:w="328" w:type="pct"/>
            <w:tcBorders>
              <w:top w:val="single" w:sz="4" w:space="0" w:color="auto"/>
              <w:left w:val="single" w:sz="4" w:space="0" w:color="auto"/>
              <w:right w:val="single" w:sz="4" w:space="0" w:color="auto"/>
            </w:tcBorders>
          </w:tcPr>
          <w:p w14:paraId="1997496C" w14:textId="77777777" w:rsidR="00D3446E" w:rsidRPr="00412A4E" w:rsidRDefault="00D3446E" w:rsidP="003F74E2">
            <w:pPr>
              <w:jc w:val="center"/>
              <w:rPr>
                <w:rFonts w:ascii="TH SarabunPSK" w:hAnsi="TH SarabunPSK" w:cs="TH SarabunPSK"/>
                <w:szCs w:val="22"/>
              </w:rPr>
            </w:pPr>
          </w:p>
        </w:tc>
        <w:tc>
          <w:tcPr>
            <w:tcW w:w="188" w:type="pct"/>
            <w:tcBorders>
              <w:top w:val="single" w:sz="4" w:space="0" w:color="auto"/>
              <w:left w:val="single" w:sz="4" w:space="0" w:color="auto"/>
              <w:right w:val="single" w:sz="4" w:space="0" w:color="auto"/>
            </w:tcBorders>
          </w:tcPr>
          <w:p w14:paraId="5BE88109" w14:textId="77777777" w:rsidR="00D3446E" w:rsidRPr="00412A4E" w:rsidRDefault="00D3446E" w:rsidP="003F74E2">
            <w:pPr>
              <w:jc w:val="center"/>
              <w:rPr>
                <w:rFonts w:ascii="TH SarabunPSK" w:hAnsi="TH SarabunPSK" w:cs="TH SarabunPSK"/>
                <w:szCs w:val="22"/>
              </w:rPr>
            </w:pPr>
          </w:p>
        </w:tc>
        <w:tc>
          <w:tcPr>
            <w:tcW w:w="218" w:type="pct"/>
            <w:tcBorders>
              <w:top w:val="single" w:sz="4" w:space="0" w:color="auto"/>
              <w:left w:val="single" w:sz="4" w:space="0" w:color="auto"/>
              <w:right w:val="single" w:sz="4" w:space="0" w:color="auto"/>
            </w:tcBorders>
          </w:tcPr>
          <w:p w14:paraId="01AB1715" w14:textId="77777777" w:rsidR="00D3446E" w:rsidRPr="00412A4E" w:rsidRDefault="00D3446E" w:rsidP="003F74E2">
            <w:pPr>
              <w:jc w:val="center"/>
              <w:rPr>
                <w:rFonts w:ascii="TH SarabunPSK" w:hAnsi="TH SarabunPSK" w:cs="TH SarabunPSK"/>
                <w:szCs w:val="22"/>
              </w:rPr>
            </w:pPr>
          </w:p>
        </w:tc>
      </w:tr>
      <w:tr w:rsidR="008A0A37" w:rsidRPr="00412A4E" w14:paraId="56E2114A" w14:textId="77777777" w:rsidTr="00B153D8">
        <w:tc>
          <w:tcPr>
            <w:tcW w:w="3797" w:type="pct"/>
            <w:tcBorders>
              <w:left w:val="single" w:sz="4" w:space="0" w:color="auto"/>
              <w:right w:val="single" w:sz="4" w:space="0" w:color="auto"/>
            </w:tcBorders>
          </w:tcPr>
          <w:p w14:paraId="108156B2" w14:textId="77777777" w:rsidR="008A0A37" w:rsidRPr="00412A4E" w:rsidRDefault="008A0A37" w:rsidP="008A0A37">
            <w:pPr>
              <w:ind w:left="251"/>
              <w:rPr>
                <w:rFonts w:ascii="TH SarabunPSK" w:hAnsi="TH SarabunPSK" w:cs="TH SarabunPSK"/>
                <w:szCs w:val="22"/>
                <w:cs/>
              </w:rPr>
            </w:pPr>
            <w:r w:rsidRPr="00412A4E">
              <w:rPr>
                <w:rFonts w:ascii="TH SarabunPSK" w:hAnsi="TH SarabunPSK" w:cs="TH SarabunPSK"/>
                <w:szCs w:val="22"/>
                <w:cs/>
              </w:rPr>
              <w:t>(</w:t>
            </w:r>
            <w:r w:rsidRPr="00412A4E">
              <w:rPr>
                <w:rFonts w:ascii="TH SarabunPSK" w:hAnsi="TH SarabunPSK" w:cs="TH SarabunPSK"/>
                <w:szCs w:val="22"/>
              </w:rPr>
              <w:t>1</w:t>
            </w:r>
            <w:r w:rsidRPr="00412A4E">
              <w:rPr>
                <w:rFonts w:ascii="TH SarabunPSK" w:hAnsi="TH SarabunPSK" w:cs="TH SarabunPSK"/>
                <w:szCs w:val="22"/>
                <w:cs/>
              </w:rPr>
              <w:t>)  ตระหนักในคุณค่าและคุณธรรม จริยธรรม เสียสละ และซื่อสัตย์สุจริต</w:t>
            </w:r>
          </w:p>
        </w:tc>
        <w:tc>
          <w:tcPr>
            <w:tcW w:w="188" w:type="pct"/>
            <w:tcBorders>
              <w:left w:val="single" w:sz="4" w:space="0" w:color="auto"/>
              <w:right w:val="single" w:sz="4" w:space="0" w:color="auto"/>
            </w:tcBorders>
          </w:tcPr>
          <w:p w14:paraId="4CE7A602" w14:textId="0DAC06E4" w:rsidR="008A0A37" w:rsidRPr="007F21BC" w:rsidRDefault="008A0A37" w:rsidP="008A0A37">
            <w:pPr>
              <w:jc w:val="center"/>
              <w:rPr>
                <w:rFonts w:ascii="Wingdings" w:eastAsia="Wingdings" w:hAnsi="Wingdings" w:cs="TH SarabunPSK"/>
                <w:szCs w:val="22"/>
              </w:rPr>
            </w:pPr>
            <w:r w:rsidRPr="00516152">
              <w:rPr>
                <w:rFonts w:ascii="Segoe UI Symbol" w:eastAsia="Wingdings" w:hAnsi="Segoe UI Symbol" w:cs="Segoe UI Symbol" w:hint="cs"/>
                <w:b/>
                <w:bCs/>
                <w:color w:val="000000" w:themeColor="text1"/>
                <w:sz w:val="24"/>
                <w:szCs w:val="24"/>
                <w:cs/>
              </w:rPr>
              <w:t>✔</w:t>
            </w:r>
          </w:p>
        </w:tc>
        <w:tc>
          <w:tcPr>
            <w:tcW w:w="281" w:type="pct"/>
            <w:tcBorders>
              <w:left w:val="single" w:sz="4" w:space="0" w:color="auto"/>
              <w:right w:val="single" w:sz="4" w:space="0" w:color="auto"/>
            </w:tcBorders>
          </w:tcPr>
          <w:p w14:paraId="6DD86F2B" w14:textId="01957148" w:rsidR="008A0A37" w:rsidRPr="007F21BC" w:rsidRDefault="008A0A37" w:rsidP="008A0A37">
            <w:pPr>
              <w:jc w:val="center"/>
              <w:rPr>
                <w:rFonts w:ascii="Wingdings" w:eastAsia="Wingdings" w:hAnsi="Wingdings" w:cs="TH SarabunPSK"/>
                <w:szCs w:val="22"/>
              </w:rPr>
            </w:pPr>
            <w:r w:rsidRPr="00516152">
              <w:rPr>
                <w:rFonts w:ascii="Segoe UI Symbol" w:eastAsia="Wingdings" w:hAnsi="Segoe UI Symbol" w:cs="Segoe UI Symbol" w:hint="cs"/>
                <w:b/>
                <w:bCs/>
                <w:color w:val="000000" w:themeColor="text1"/>
                <w:sz w:val="24"/>
                <w:szCs w:val="24"/>
                <w:cs/>
              </w:rPr>
              <w:t>✔</w:t>
            </w:r>
          </w:p>
        </w:tc>
        <w:tc>
          <w:tcPr>
            <w:tcW w:w="328" w:type="pct"/>
            <w:tcBorders>
              <w:left w:val="single" w:sz="4" w:space="0" w:color="auto"/>
              <w:right w:val="single" w:sz="4" w:space="0" w:color="auto"/>
            </w:tcBorders>
          </w:tcPr>
          <w:p w14:paraId="232DB9A9" w14:textId="4821C08C" w:rsidR="008A0A37" w:rsidRPr="007F21BC" w:rsidRDefault="008A0A37" w:rsidP="008A0A37">
            <w:pPr>
              <w:jc w:val="center"/>
              <w:rPr>
                <w:rFonts w:ascii="Wingdings" w:eastAsia="Wingdings" w:hAnsi="Wingdings" w:cs="TH SarabunPSK"/>
                <w:szCs w:val="22"/>
              </w:rPr>
            </w:pPr>
            <w:r w:rsidRPr="00516152">
              <w:rPr>
                <w:rFonts w:ascii="Segoe UI Symbol" w:eastAsia="Wingdings" w:hAnsi="Segoe UI Symbol" w:cs="Segoe UI Symbol" w:hint="cs"/>
                <w:b/>
                <w:bCs/>
                <w:color w:val="000000" w:themeColor="text1"/>
                <w:sz w:val="24"/>
                <w:szCs w:val="24"/>
                <w:cs/>
              </w:rPr>
              <w:t>✔</w:t>
            </w:r>
          </w:p>
        </w:tc>
        <w:tc>
          <w:tcPr>
            <w:tcW w:w="188" w:type="pct"/>
            <w:tcBorders>
              <w:left w:val="single" w:sz="4" w:space="0" w:color="auto"/>
              <w:right w:val="single" w:sz="4" w:space="0" w:color="auto"/>
            </w:tcBorders>
          </w:tcPr>
          <w:p w14:paraId="2C3857BF" w14:textId="6DADD276" w:rsidR="008A0A37" w:rsidRPr="007F21BC" w:rsidRDefault="008A0A37" w:rsidP="008A0A37">
            <w:pPr>
              <w:jc w:val="center"/>
              <w:rPr>
                <w:rFonts w:ascii="Wingdings" w:eastAsia="Wingdings" w:hAnsi="Wingdings" w:cs="TH SarabunPSK"/>
                <w:szCs w:val="22"/>
              </w:rPr>
            </w:pPr>
            <w:r w:rsidRPr="00516152">
              <w:rPr>
                <w:rFonts w:ascii="Segoe UI Symbol" w:eastAsia="Wingdings" w:hAnsi="Segoe UI Symbol" w:cs="Segoe UI Symbol" w:hint="cs"/>
                <w:b/>
                <w:bCs/>
                <w:color w:val="000000" w:themeColor="text1"/>
                <w:sz w:val="24"/>
                <w:szCs w:val="24"/>
                <w:cs/>
              </w:rPr>
              <w:t>✔</w:t>
            </w:r>
          </w:p>
        </w:tc>
        <w:tc>
          <w:tcPr>
            <w:tcW w:w="218" w:type="pct"/>
            <w:tcBorders>
              <w:left w:val="single" w:sz="4" w:space="0" w:color="auto"/>
              <w:right w:val="single" w:sz="4" w:space="0" w:color="auto"/>
            </w:tcBorders>
          </w:tcPr>
          <w:p w14:paraId="088AFB94" w14:textId="176491CC" w:rsidR="008A0A37" w:rsidRPr="007F21BC" w:rsidRDefault="008A0A37" w:rsidP="008A0A37">
            <w:pPr>
              <w:jc w:val="center"/>
              <w:rPr>
                <w:rFonts w:ascii="Wingdings" w:eastAsia="Wingdings" w:hAnsi="Wingdings" w:cs="TH SarabunPSK"/>
                <w:szCs w:val="22"/>
              </w:rPr>
            </w:pPr>
            <w:r w:rsidRPr="00516152">
              <w:rPr>
                <w:rFonts w:ascii="Segoe UI Symbol" w:eastAsia="Wingdings" w:hAnsi="Segoe UI Symbol" w:cs="Segoe UI Symbol" w:hint="cs"/>
                <w:b/>
                <w:bCs/>
                <w:color w:val="000000" w:themeColor="text1"/>
                <w:sz w:val="24"/>
                <w:szCs w:val="24"/>
                <w:cs/>
              </w:rPr>
              <w:t>✔</w:t>
            </w:r>
          </w:p>
        </w:tc>
      </w:tr>
      <w:tr w:rsidR="008A0A37" w:rsidRPr="00412A4E" w14:paraId="655A196A" w14:textId="77777777" w:rsidTr="00B153D8">
        <w:tc>
          <w:tcPr>
            <w:tcW w:w="3797" w:type="pct"/>
            <w:tcBorders>
              <w:left w:val="single" w:sz="4" w:space="0" w:color="auto"/>
              <w:right w:val="single" w:sz="4" w:space="0" w:color="auto"/>
            </w:tcBorders>
          </w:tcPr>
          <w:p w14:paraId="39BE2A63" w14:textId="77777777" w:rsidR="008A0A37" w:rsidRPr="00412A4E" w:rsidRDefault="008A0A37" w:rsidP="008A0A37">
            <w:pPr>
              <w:ind w:left="251"/>
              <w:rPr>
                <w:rFonts w:ascii="TH SarabunPSK" w:hAnsi="TH SarabunPSK" w:cs="TH SarabunPSK"/>
                <w:szCs w:val="22"/>
                <w:cs/>
              </w:rPr>
            </w:pPr>
            <w:r w:rsidRPr="00412A4E">
              <w:rPr>
                <w:rFonts w:ascii="TH SarabunPSK" w:hAnsi="TH SarabunPSK" w:cs="TH SarabunPSK"/>
                <w:szCs w:val="22"/>
                <w:cs/>
              </w:rPr>
              <w:t>(</w:t>
            </w:r>
            <w:r w:rsidRPr="00412A4E">
              <w:rPr>
                <w:rFonts w:ascii="TH SarabunPSK" w:hAnsi="TH SarabunPSK" w:cs="TH SarabunPSK"/>
                <w:szCs w:val="22"/>
              </w:rPr>
              <w:t>2</w:t>
            </w:r>
            <w:r w:rsidRPr="00412A4E">
              <w:rPr>
                <w:rFonts w:ascii="TH SarabunPSK" w:hAnsi="TH SarabunPSK" w:cs="TH SarabunPSK"/>
                <w:szCs w:val="22"/>
                <w:cs/>
              </w:rPr>
              <w:t>)  มีวินัย ตรงต่อเวลา และความรับผิดชอบต่อตนเอง วิชาชีพและสังคม (</w:t>
            </w:r>
            <w:r w:rsidRPr="00412A4E">
              <w:rPr>
                <w:rFonts w:ascii="TH SarabunPSK" w:hAnsi="TH SarabunPSK" w:cs="TH SarabunPSK"/>
                <w:szCs w:val="22"/>
              </w:rPr>
              <w:t>WIL</w:t>
            </w:r>
            <w:r w:rsidRPr="00412A4E">
              <w:rPr>
                <w:rFonts w:ascii="TH SarabunPSK" w:hAnsi="TH SarabunPSK" w:cs="TH SarabunPSK"/>
                <w:szCs w:val="22"/>
                <w:cs/>
              </w:rPr>
              <w:t>)</w:t>
            </w:r>
          </w:p>
        </w:tc>
        <w:tc>
          <w:tcPr>
            <w:tcW w:w="188" w:type="pct"/>
            <w:tcBorders>
              <w:left w:val="single" w:sz="4" w:space="0" w:color="auto"/>
              <w:right w:val="single" w:sz="4" w:space="0" w:color="auto"/>
            </w:tcBorders>
          </w:tcPr>
          <w:p w14:paraId="4F6CDE06" w14:textId="2597C943" w:rsidR="008A0A37" w:rsidRPr="007F21BC" w:rsidRDefault="008A0A37" w:rsidP="008A0A37">
            <w:pPr>
              <w:jc w:val="center"/>
              <w:rPr>
                <w:rFonts w:ascii="Wingdings" w:eastAsia="Wingdings" w:hAnsi="Wingdings" w:cs="TH SarabunPSK"/>
                <w:szCs w:val="22"/>
              </w:rPr>
            </w:pPr>
            <w:r w:rsidRPr="00516152">
              <w:rPr>
                <w:rFonts w:ascii="Segoe UI Symbol" w:eastAsia="Wingdings" w:hAnsi="Segoe UI Symbol" w:cs="Segoe UI Symbol" w:hint="cs"/>
                <w:b/>
                <w:bCs/>
                <w:color w:val="000000" w:themeColor="text1"/>
                <w:sz w:val="24"/>
                <w:szCs w:val="24"/>
                <w:cs/>
              </w:rPr>
              <w:t>✔</w:t>
            </w:r>
          </w:p>
        </w:tc>
        <w:tc>
          <w:tcPr>
            <w:tcW w:w="281" w:type="pct"/>
            <w:tcBorders>
              <w:left w:val="single" w:sz="4" w:space="0" w:color="auto"/>
              <w:right w:val="single" w:sz="4" w:space="0" w:color="auto"/>
            </w:tcBorders>
          </w:tcPr>
          <w:p w14:paraId="1E8E5FA7" w14:textId="4DE7BE17" w:rsidR="008A0A37" w:rsidRPr="007F21BC" w:rsidRDefault="008A0A37" w:rsidP="008A0A37">
            <w:pPr>
              <w:jc w:val="center"/>
              <w:rPr>
                <w:rFonts w:ascii="Wingdings" w:eastAsia="Wingdings" w:hAnsi="Wingdings" w:cs="TH SarabunPSK"/>
                <w:szCs w:val="22"/>
              </w:rPr>
            </w:pPr>
            <w:r w:rsidRPr="00516152">
              <w:rPr>
                <w:rFonts w:ascii="Segoe UI Symbol" w:eastAsia="Wingdings" w:hAnsi="Segoe UI Symbol" w:cs="Segoe UI Symbol" w:hint="cs"/>
                <w:b/>
                <w:bCs/>
                <w:color w:val="000000" w:themeColor="text1"/>
                <w:sz w:val="24"/>
                <w:szCs w:val="24"/>
                <w:cs/>
              </w:rPr>
              <w:t>✔</w:t>
            </w:r>
          </w:p>
        </w:tc>
        <w:tc>
          <w:tcPr>
            <w:tcW w:w="328" w:type="pct"/>
            <w:tcBorders>
              <w:left w:val="single" w:sz="4" w:space="0" w:color="auto"/>
              <w:right w:val="single" w:sz="4" w:space="0" w:color="auto"/>
            </w:tcBorders>
          </w:tcPr>
          <w:p w14:paraId="56F84A7B" w14:textId="4B3D30C6" w:rsidR="008A0A37" w:rsidRPr="007F21BC" w:rsidRDefault="008A0A37" w:rsidP="008A0A37">
            <w:pPr>
              <w:jc w:val="center"/>
              <w:rPr>
                <w:rFonts w:ascii="Wingdings" w:eastAsia="Wingdings" w:hAnsi="Wingdings" w:cs="TH SarabunPSK"/>
                <w:szCs w:val="22"/>
              </w:rPr>
            </w:pPr>
            <w:r w:rsidRPr="00516152">
              <w:rPr>
                <w:rFonts w:ascii="Segoe UI Symbol" w:eastAsia="Wingdings" w:hAnsi="Segoe UI Symbol" w:cs="Segoe UI Symbol" w:hint="cs"/>
                <w:b/>
                <w:bCs/>
                <w:color w:val="000000" w:themeColor="text1"/>
                <w:sz w:val="24"/>
                <w:szCs w:val="24"/>
                <w:cs/>
              </w:rPr>
              <w:t>✔</w:t>
            </w:r>
          </w:p>
        </w:tc>
        <w:tc>
          <w:tcPr>
            <w:tcW w:w="188" w:type="pct"/>
            <w:tcBorders>
              <w:left w:val="single" w:sz="4" w:space="0" w:color="auto"/>
              <w:right w:val="single" w:sz="4" w:space="0" w:color="auto"/>
            </w:tcBorders>
          </w:tcPr>
          <w:p w14:paraId="0E4E2F19" w14:textId="2353F20C" w:rsidR="008A0A37" w:rsidRPr="007F21BC" w:rsidRDefault="008A0A37" w:rsidP="008A0A37">
            <w:pPr>
              <w:jc w:val="center"/>
              <w:rPr>
                <w:rFonts w:ascii="Wingdings" w:eastAsia="Wingdings" w:hAnsi="Wingdings" w:cs="TH SarabunPSK"/>
                <w:szCs w:val="22"/>
              </w:rPr>
            </w:pPr>
            <w:r w:rsidRPr="00516152">
              <w:rPr>
                <w:rFonts w:ascii="Segoe UI Symbol" w:eastAsia="Wingdings" w:hAnsi="Segoe UI Symbol" w:cs="Segoe UI Symbol" w:hint="cs"/>
                <w:b/>
                <w:bCs/>
                <w:color w:val="000000" w:themeColor="text1"/>
                <w:sz w:val="24"/>
                <w:szCs w:val="24"/>
                <w:cs/>
              </w:rPr>
              <w:t>✔</w:t>
            </w:r>
          </w:p>
        </w:tc>
        <w:tc>
          <w:tcPr>
            <w:tcW w:w="218" w:type="pct"/>
            <w:tcBorders>
              <w:left w:val="single" w:sz="4" w:space="0" w:color="auto"/>
              <w:right w:val="single" w:sz="4" w:space="0" w:color="auto"/>
            </w:tcBorders>
          </w:tcPr>
          <w:p w14:paraId="68718076" w14:textId="363E0693" w:rsidR="008A0A37" w:rsidRPr="007F21BC" w:rsidRDefault="008A0A37" w:rsidP="008A0A37">
            <w:pPr>
              <w:jc w:val="center"/>
              <w:rPr>
                <w:rFonts w:ascii="Wingdings" w:eastAsia="Wingdings" w:hAnsi="Wingdings" w:cs="TH SarabunPSK"/>
                <w:szCs w:val="22"/>
              </w:rPr>
            </w:pPr>
            <w:r w:rsidRPr="00516152">
              <w:rPr>
                <w:rFonts w:ascii="Segoe UI Symbol" w:eastAsia="Wingdings" w:hAnsi="Segoe UI Symbol" w:cs="Segoe UI Symbol" w:hint="cs"/>
                <w:b/>
                <w:bCs/>
                <w:color w:val="000000" w:themeColor="text1"/>
                <w:sz w:val="24"/>
                <w:szCs w:val="24"/>
                <w:cs/>
              </w:rPr>
              <w:t>✔</w:t>
            </w:r>
          </w:p>
        </w:tc>
      </w:tr>
      <w:tr w:rsidR="008A0A37" w:rsidRPr="00412A4E" w14:paraId="3076B14F" w14:textId="77777777" w:rsidTr="00B153D8">
        <w:tc>
          <w:tcPr>
            <w:tcW w:w="3797" w:type="pct"/>
            <w:tcBorders>
              <w:left w:val="single" w:sz="4" w:space="0" w:color="auto"/>
              <w:right w:val="single" w:sz="4" w:space="0" w:color="auto"/>
            </w:tcBorders>
          </w:tcPr>
          <w:p w14:paraId="4C8DDC96" w14:textId="77777777" w:rsidR="008A0A37" w:rsidRPr="00412A4E" w:rsidRDefault="008A0A37" w:rsidP="008A0A37">
            <w:pPr>
              <w:ind w:left="251"/>
              <w:rPr>
                <w:rFonts w:ascii="TH SarabunPSK" w:hAnsi="TH SarabunPSK" w:cs="TH SarabunPSK"/>
                <w:szCs w:val="22"/>
                <w:cs/>
              </w:rPr>
            </w:pPr>
            <w:r w:rsidRPr="00412A4E">
              <w:rPr>
                <w:rFonts w:ascii="TH SarabunPSK" w:hAnsi="TH SarabunPSK" w:cs="TH SarabunPSK"/>
                <w:szCs w:val="22"/>
                <w:cs/>
              </w:rPr>
              <w:t>(</w:t>
            </w:r>
            <w:r w:rsidRPr="00412A4E">
              <w:rPr>
                <w:rFonts w:ascii="TH SarabunPSK" w:hAnsi="TH SarabunPSK" w:cs="TH SarabunPSK"/>
                <w:szCs w:val="22"/>
              </w:rPr>
              <w:t>3</w:t>
            </w:r>
            <w:r w:rsidRPr="00412A4E">
              <w:rPr>
                <w:rFonts w:ascii="TH SarabunPSK" w:hAnsi="TH SarabunPSK" w:cs="TH SarabunPSK"/>
                <w:szCs w:val="22"/>
                <w:cs/>
              </w:rPr>
              <w:t>)  มีภาวะความเป็นผู้นำและผู้ตาม สามารถทำงานเป็นทีมและสามารถแก้ไขข้อขัดแย้งและลำดับความสำคัญ (</w:t>
            </w:r>
            <w:r w:rsidRPr="00412A4E">
              <w:rPr>
                <w:rFonts w:ascii="TH SarabunPSK" w:hAnsi="TH SarabunPSK" w:cs="TH SarabunPSK"/>
                <w:szCs w:val="22"/>
              </w:rPr>
              <w:t>WIL</w:t>
            </w:r>
            <w:r w:rsidRPr="00412A4E">
              <w:rPr>
                <w:rFonts w:ascii="TH SarabunPSK" w:hAnsi="TH SarabunPSK" w:cs="TH SarabunPSK"/>
                <w:szCs w:val="22"/>
                <w:cs/>
              </w:rPr>
              <w:t>)</w:t>
            </w:r>
          </w:p>
        </w:tc>
        <w:tc>
          <w:tcPr>
            <w:tcW w:w="188" w:type="pct"/>
            <w:tcBorders>
              <w:left w:val="single" w:sz="4" w:space="0" w:color="auto"/>
              <w:right w:val="single" w:sz="4" w:space="0" w:color="auto"/>
            </w:tcBorders>
          </w:tcPr>
          <w:p w14:paraId="7954419A" w14:textId="5EFA277B" w:rsidR="008A0A37" w:rsidRPr="007F21BC" w:rsidRDefault="008A0A37" w:rsidP="008A0A37">
            <w:pPr>
              <w:jc w:val="center"/>
              <w:rPr>
                <w:rFonts w:ascii="Wingdings" w:eastAsia="Wingdings" w:hAnsi="Wingdings" w:cs="TH SarabunPSK"/>
                <w:szCs w:val="22"/>
              </w:rPr>
            </w:pPr>
            <w:r w:rsidRPr="00516152">
              <w:rPr>
                <w:rFonts w:ascii="Segoe UI Symbol" w:eastAsia="Wingdings" w:hAnsi="Segoe UI Symbol" w:cs="Segoe UI Symbol" w:hint="cs"/>
                <w:b/>
                <w:bCs/>
                <w:color w:val="000000" w:themeColor="text1"/>
                <w:sz w:val="24"/>
                <w:szCs w:val="24"/>
                <w:cs/>
              </w:rPr>
              <w:t>✔</w:t>
            </w:r>
          </w:p>
        </w:tc>
        <w:tc>
          <w:tcPr>
            <w:tcW w:w="281" w:type="pct"/>
            <w:tcBorders>
              <w:left w:val="single" w:sz="4" w:space="0" w:color="auto"/>
              <w:right w:val="single" w:sz="4" w:space="0" w:color="auto"/>
            </w:tcBorders>
          </w:tcPr>
          <w:p w14:paraId="3065AC5A" w14:textId="5E852537" w:rsidR="008A0A37" w:rsidRPr="007F21BC" w:rsidRDefault="008A0A37" w:rsidP="008A0A37">
            <w:pPr>
              <w:jc w:val="center"/>
              <w:rPr>
                <w:rFonts w:ascii="Wingdings" w:eastAsia="Wingdings" w:hAnsi="Wingdings" w:cs="TH SarabunPSK"/>
                <w:szCs w:val="22"/>
              </w:rPr>
            </w:pPr>
            <w:r w:rsidRPr="00516152">
              <w:rPr>
                <w:rFonts w:ascii="Segoe UI Symbol" w:eastAsia="Wingdings" w:hAnsi="Segoe UI Symbol" w:cs="Segoe UI Symbol" w:hint="cs"/>
                <w:b/>
                <w:bCs/>
                <w:color w:val="000000" w:themeColor="text1"/>
                <w:sz w:val="24"/>
                <w:szCs w:val="24"/>
                <w:cs/>
              </w:rPr>
              <w:t>✔</w:t>
            </w:r>
          </w:p>
        </w:tc>
        <w:tc>
          <w:tcPr>
            <w:tcW w:w="328" w:type="pct"/>
            <w:tcBorders>
              <w:left w:val="single" w:sz="4" w:space="0" w:color="auto"/>
              <w:right w:val="single" w:sz="4" w:space="0" w:color="auto"/>
            </w:tcBorders>
          </w:tcPr>
          <w:p w14:paraId="4791D8D4" w14:textId="597EF09B" w:rsidR="008A0A37" w:rsidRPr="007F21BC" w:rsidRDefault="008A0A37" w:rsidP="008A0A37">
            <w:pPr>
              <w:jc w:val="center"/>
              <w:rPr>
                <w:rFonts w:ascii="Wingdings" w:eastAsia="Wingdings" w:hAnsi="Wingdings" w:cs="TH SarabunPSK"/>
                <w:szCs w:val="22"/>
              </w:rPr>
            </w:pPr>
            <w:r w:rsidRPr="00516152">
              <w:rPr>
                <w:rFonts w:ascii="Segoe UI Symbol" w:eastAsia="Wingdings" w:hAnsi="Segoe UI Symbol" w:cs="Segoe UI Symbol" w:hint="cs"/>
                <w:b/>
                <w:bCs/>
                <w:color w:val="000000" w:themeColor="text1"/>
                <w:sz w:val="24"/>
                <w:szCs w:val="24"/>
                <w:cs/>
              </w:rPr>
              <w:t>✔</w:t>
            </w:r>
          </w:p>
        </w:tc>
        <w:tc>
          <w:tcPr>
            <w:tcW w:w="188" w:type="pct"/>
            <w:tcBorders>
              <w:left w:val="single" w:sz="4" w:space="0" w:color="auto"/>
              <w:right w:val="single" w:sz="4" w:space="0" w:color="auto"/>
            </w:tcBorders>
          </w:tcPr>
          <w:p w14:paraId="41381894" w14:textId="5BC11E32" w:rsidR="008A0A37" w:rsidRPr="007F21BC" w:rsidRDefault="008A0A37" w:rsidP="008A0A37">
            <w:pPr>
              <w:jc w:val="center"/>
              <w:rPr>
                <w:rFonts w:ascii="Wingdings" w:eastAsia="Wingdings" w:hAnsi="Wingdings" w:cs="TH SarabunPSK"/>
                <w:szCs w:val="22"/>
              </w:rPr>
            </w:pPr>
            <w:r w:rsidRPr="00516152">
              <w:rPr>
                <w:rFonts w:ascii="Segoe UI Symbol" w:eastAsia="Wingdings" w:hAnsi="Segoe UI Symbol" w:cs="Segoe UI Symbol" w:hint="cs"/>
                <w:b/>
                <w:bCs/>
                <w:color w:val="000000" w:themeColor="text1"/>
                <w:sz w:val="24"/>
                <w:szCs w:val="24"/>
                <w:cs/>
              </w:rPr>
              <w:t>✔</w:t>
            </w:r>
          </w:p>
        </w:tc>
        <w:tc>
          <w:tcPr>
            <w:tcW w:w="218" w:type="pct"/>
            <w:tcBorders>
              <w:left w:val="single" w:sz="4" w:space="0" w:color="auto"/>
              <w:right w:val="single" w:sz="4" w:space="0" w:color="auto"/>
            </w:tcBorders>
          </w:tcPr>
          <w:p w14:paraId="2013BE42" w14:textId="7C297325" w:rsidR="008A0A37" w:rsidRPr="007F21BC" w:rsidRDefault="008A0A37" w:rsidP="008A0A37">
            <w:pPr>
              <w:jc w:val="center"/>
              <w:rPr>
                <w:rFonts w:ascii="Wingdings" w:eastAsia="Wingdings" w:hAnsi="Wingdings" w:cs="TH SarabunPSK"/>
                <w:szCs w:val="22"/>
              </w:rPr>
            </w:pPr>
            <w:r w:rsidRPr="00516152">
              <w:rPr>
                <w:rFonts w:ascii="Segoe UI Symbol" w:eastAsia="Wingdings" w:hAnsi="Segoe UI Symbol" w:cs="Segoe UI Symbol" w:hint="cs"/>
                <w:b/>
                <w:bCs/>
                <w:color w:val="000000" w:themeColor="text1"/>
                <w:sz w:val="24"/>
                <w:szCs w:val="24"/>
                <w:cs/>
              </w:rPr>
              <w:t>✔</w:t>
            </w:r>
          </w:p>
        </w:tc>
      </w:tr>
      <w:tr w:rsidR="008A0A37" w:rsidRPr="00412A4E" w14:paraId="6F7BE48B" w14:textId="77777777" w:rsidTr="00B153D8">
        <w:tc>
          <w:tcPr>
            <w:tcW w:w="3797" w:type="pct"/>
            <w:tcBorders>
              <w:left w:val="single" w:sz="4" w:space="0" w:color="auto"/>
              <w:right w:val="single" w:sz="4" w:space="0" w:color="auto"/>
            </w:tcBorders>
          </w:tcPr>
          <w:p w14:paraId="547CFA8A" w14:textId="77777777" w:rsidR="008A0A37" w:rsidRPr="00412A4E" w:rsidRDefault="008A0A37" w:rsidP="008A0A37">
            <w:pPr>
              <w:ind w:left="251"/>
              <w:rPr>
                <w:rFonts w:ascii="TH SarabunPSK" w:hAnsi="TH SarabunPSK" w:cs="TH SarabunPSK"/>
                <w:szCs w:val="22"/>
                <w:cs/>
              </w:rPr>
            </w:pPr>
            <w:r w:rsidRPr="00412A4E">
              <w:rPr>
                <w:rFonts w:ascii="TH SarabunPSK" w:hAnsi="TH SarabunPSK" w:cs="TH SarabunPSK"/>
                <w:szCs w:val="22"/>
                <w:cs/>
              </w:rPr>
              <w:t>(</w:t>
            </w:r>
            <w:r w:rsidRPr="00412A4E">
              <w:rPr>
                <w:rFonts w:ascii="TH SarabunPSK" w:hAnsi="TH SarabunPSK" w:cs="TH SarabunPSK"/>
                <w:szCs w:val="22"/>
              </w:rPr>
              <w:t>4</w:t>
            </w:r>
            <w:r w:rsidRPr="00412A4E">
              <w:rPr>
                <w:rFonts w:ascii="TH SarabunPSK" w:hAnsi="TH SarabunPSK" w:cs="TH SarabunPSK"/>
                <w:szCs w:val="22"/>
                <w:cs/>
              </w:rPr>
              <w:t>)  เคารพสิทธิและรับฟังความคิดเห็นของผู้อื่น รวมทั้งเคารพในคุณค่าและศักดิ์ศรีของความเป็นมนุษย์</w:t>
            </w:r>
          </w:p>
        </w:tc>
        <w:tc>
          <w:tcPr>
            <w:tcW w:w="188" w:type="pct"/>
            <w:tcBorders>
              <w:left w:val="single" w:sz="4" w:space="0" w:color="auto"/>
              <w:right w:val="single" w:sz="4" w:space="0" w:color="auto"/>
            </w:tcBorders>
          </w:tcPr>
          <w:p w14:paraId="59A46DFA" w14:textId="77F0E45A" w:rsidR="008A0A37" w:rsidRPr="007F21BC" w:rsidRDefault="008A0A37" w:rsidP="008A0A37">
            <w:pPr>
              <w:jc w:val="center"/>
              <w:rPr>
                <w:rFonts w:ascii="Wingdings" w:eastAsia="Wingdings" w:hAnsi="Wingdings" w:cs="TH SarabunPSK"/>
                <w:szCs w:val="22"/>
              </w:rPr>
            </w:pPr>
            <w:r w:rsidRPr="00516152">
              <w:rPr>
                <w:rFonts w:ascii="Segoe UI Symbol" w:eastAsia="Wingdings" w:hAnsi="Segoe UI Symbol" w:cs="Segoe UI Symbol" w:hint="cs"/>
                <w:b/>
                <w:bCs/>
                <w:color w:val="000000" w:themeColor="text1"/>
                <w:sz w:val="24"/>
                <w:szCs w:val="24"/>
                <w:cs/>
              </w:rPr>
              <w:t>✔</w:t>
            </w:r>
          </w:p>
        </w:tc>
        <w:tc>
          <w:tcPr>
            <w:tcW w:w="281" w:type="pct"/>
            <w:tcBorders>
              <w:left w:val="single" w:sz="4" w:space="0" w:color="auto"/>
              <w:right w:val="single" w:sz="4" w:space="0" w:color="auto"/>
            </w:tcBorders>
          </w:tcPr>
          <w:p w14:paraId="141BF49A" w14:textId="33A454BC" w:rsidR="008A0A37" w:rsidRPr="007F21BC" w:rsidRDefault="008A0A37" w:rsidP="008A0A37">
            <w:pPr>
              <w:jc w:val="center"/>
              <w:rPr>
                <w:rFonts w:ascii="Wingdings" w:eastAsia="Wingdings" w:hAnsi="Wingdings" w:cs="TH SarabunPSK"/>
                <w:szCs w:val="22"/>
              </w:rPr>
            </w:pPr>
            <w:r w:rsidRPr="00516152">
              <w:rPr>
                <w:rFonts w:ascii="Segoe UI Symbol" w:eastAsia="Wingdings" w:hAnsi="Segoe UI Symbol" w:cs="Segoe UI Symbol" w:hint="cs"/>
                <w:b/>
                <w:bCs/>
                <w:color w:val="000000" w:themeColor="text1"/>
                <w:sz w:val="24"/>
                <w:szCs w:val="24"/>
                <w:cs/>
              </w:rPr>
              <w:t>✔</w:t>
            </w:r>
          </w:p>
        </w:tc>
        <w:tc>
          <w:tcPr>
            <w:tcW w:w="328" w:type="pct"/>
            <w:tcBorders>
              <w:left w:val="single" w:sz="4" w:space="0" w:color="auto"/>
              <w:right w:val="single" w:sz="4" w:space="0" w:color="auto"/>
            </w:tcBorders>
          </w:tcPr>
          <w:p w14:paraId="0F837730" w14:textId="61BD6C69" w:rsidR="008A0A37" w:rsidRPr="007F21BC" w:rsidRDefault="008A0A37" w:rsidP="008A0A37">
            <w:pPr>
              <w:jc w:val="center"/>
              <w:rPr>
                <w:rFonts w:ascii="Wingdings" w:eastAsia="Wingdings" w:hAnsi="Wingdings" w:cs="TH SarabunPSK"/>
                <w:szCs w:val="22"/>
              </w:rPr>
            </w:pPr>
            <w:r w:rsidRPr="00516152">
              <w:rPr>
                <w:rFonts w:ascii="Segoe UI Symbol" w:eastAsia="Wingdings" w:hAnsi="Segoe UI Symbol" w:cs="Segoe UI Symbol" w:hint="cs"/>
                <w:b/>
                <w:bCs/>
                <w:color w:val="000000" w:themeColor="text1"/>
                <w:sz w:val="24"/>
                <w:szCs w:val="24"/>
                <w:cs/>
              </w:rPr>
              <w:t>✔</w:t>
            </w:r>
          </w:p>
        </w:tc>
        <w:tc>
          <w:tcPr>
            <w:tcW w:w="188" w:type="pct"/>
            <w:tcBorders>
              <w:left w:val="single" w:sz="4" w:space="0" w:color="auto"/>
              <w:right w:val="single" w:sz="4" w:space="0" w:color="auto"/>
            </w:tcBorders>
          </w:tcPr>
          <w:p w14:paraId="41802B9A" w14:textId="792A3CCC" w:rsidR="008A0A37" w:rsidRPr="007F21BC" w:rsidRDefault="008A0A37" w:rsidP="008A0A37">
            <w:pPr>
              <w:jc w:val="center"/>
              <w:rPr>
                <w:rFonts w:ascii="Wingdings" w:eastAsia="Wingdings" w:hAnsi="Wingdings" w:cs="TH SarabunPSK"/>
                <w:szCs w:val="22"/>
              </w:rPr>
            </w:pPr>
            <w:r w:rsidRPr="00516152">
              <w:rPr>
                <w:rFonts w:ascii="Segoe UI Symbol" w:eastAsia="Wingdings" w:hAnsi="Segoe UI Symbol" w:cs="Segoe UI Symbol" w:hint="cs"/>
                <w:b/>
                <w:bCs/>
                <w:color w:val="000000" w:themeColor="text1"/>
                <w:sz w:val="24"/>
                <w:szCs w:val="24"/>
                <w:cs/>
              </w:rPr>
              <w:t>✔</w:t>
            </w:r>
          </w:p>
        </w:tc>
        <w:tc>
          <w:tcPr>
            <w:tcW w:w="218" w:type="pct"/>
            <w:tcBorders>
              <w:left w:val="single" w:sz="4" w:space="0" w:color="auto"/>
              <w:right w:val="single" w:sz="4" w:space="0" w:color="auto"/>
            </w:tcBorders>
          </w:tcPr>
          <w:p w14:paraId="6D159181" w14:textId="141BDF85" w:rsidR="008A0A37" w:rsidRPr="007F21BC" w:rsidRDefault="008A0A37" w:rsidP="008A0A37">
            <w:pPr>
              <w:jc w:val="center"/>
              <w:rPr>
                <w:rFonts w:ascii="Wingdings" w:eastAsia="Wingdings" w:hAnsi="Wingdings" w:cs="TH SarabunPSK"/>
                <w:szCs w:val="22"/>
              </w:rPr>
            </w:pPr>
            <w:r w:rsidRPr="00516152">
              <w:rPr>
                <w:rFonts w:ascii="Segoe UI Symbol" w:eastAsia="Wingdings" w:hAnsi="Segoe UI Symbol" w:cs="Segoe UI Symbol" w:hint="cs"/>
                <w:b/>
                <w:bCs/>
                <w:color w:val="000000" w:themeColor="text1"/>
                <w:sz w:val="24"/>
                <w:szCs w:val="24"/>
                <w:cs/>
              </w:rPr>
              <w:t>✔</w:t>
            </w:r>
          </w:p>
        </w:tc>
      </w:tr>
      <w:tr w:rsidR="008A0A37" w:rsidRPr="00412A4E" w14:paraId="493B4E87" w14:textId="77777777" w:rsidTr="00B153D8">
        <w:tc>
          <w:tcPr>
            <w:tcW w:w="3797" w:type="pct"/>
            <w:tcBorders>
              <w:left w:val="single" w:sz="4" w:space="0" w:color="auto"/>
              <w:right w:val="single" w:sz="4" w:space="0" w:color="auto"/>
            </w:tcBorders>
          </w:tcPr>
          <w:p w14:paraId="7EFB8AE0" w14:textId="77777777" w:rsidR="008A0A37" w:rsidRPr="00412A4E" w:rsidRDefault="008A0A37" w:rsidP="008A0A37">
            <w:pPr>
              <w:ind w:left="251"/>
              <w:rPr>
                <w:rFonts w:ascii="TH SarabunPSK" w:hAnsi="TH SarabunPSK" w:cs="TH SarabunPSK"/>
                <w:szCs w:val="22"/>
                <w:cs/>
              </w:rPr>
            </w:pPr>
            <w:r w:rsidRPr="00412A4E">
              <w:rPr>
                <w:rFonts w:ascii="TH SarabunPSK" w:hAnsi="TH SarabunPSK" w:cs="TH SarabunPSK"/>
                <w:szCs w:val="22"/>
                <w:cs/>
              </w:rPr>
              <w:t>(</w:t>
            </w:r>
            <w:r w:rsidRPr="00412A4E">
              <w:rPr>
                <w:rFonts w:ascii="TH SarabunPSK" w:hAnsi="TH SarabunPSK" w:cs="TH SarabunPSK"/>
                <w:szCs w:val="22"/>
              </w:rPr>
              <w:t>5</w:t>
            </w:r>
            <w:r w:rsidRPr="00412A4E">
              <w:rPr>
                <w:rFonts w:ascii="TH SarabunPSK" w:hAnsi="TH SarabunPSK" w:cs="TH SarabunPSK"/>
                <w:szCs w:val="22"/>
                <w:cs/>
              </w:rPr>
              <w:t>)  เคารพกฎระเบียบและข้อบังคับต่าง ๆ ขององค์กรและสังคม (</w:t>
            </w:r>
            <w:r w:rsidRPr="00412A4E">
              <w:rPr>
                <w:rFonts w:ascii="TH SarabunPSK" w:hAnsi="TH SarabunPSK" w:cs="TH SarabunPSK"/>
                <w:szCs w:val="22"/>
              </w:rPr>
              <w:t>WIL</w:t>
            </w:r>
            <w:r w:rsidRPr="00412A4E">
              <w:rPr>
                <w:rFonts w:ascii="TH SarabunPSK" w:hAnsi="TH SarabunPSK" w:cs="TH SarabunPSK"/>
                <w:szCs w:val="22"/>
                <w:cs/>
              </w:rPr>
              <w:t>)</w:t>
            </w:r>
          </w:p>
        </w:tc>
        <w:tc>
          <w:tcPr>
            <w:tcW w:w="188" w:type="pct"/>
            <w:tcBorders>
              <w:left w:val="single" w:sz="4" w:space="0" w:color="auto"/>
              <w:right w:val="single" w:sz="4" w:space="0" w:color="auto"/>
            </w:tcBorders>
          </w:tcPr>
          <w:p w14:paraId="130BA040" w14:textId="024E7DA6" w:rsidR="008A0A37" w:rsidRPr="007F21BC" w:rsidRDefault="008A0A37" w:rsidP="008A0A37">
            <w:pPr>
              <w:jc w:val="center"/>
              <w:rPr>
                <w:rFonts w:ascii="Wingdings" w:eastAsia="Wingdings" w:hAnsi="Wingdings" w:cs="TH SarabunPSK"/>
                <w:szCs w:val="22"/>
              </w:rPr>
            </w:pPr>
            <w:r w:rsidRPr="00516152">
              <w:rPr>
                <w:rFonts w:ascii="Segoe UI Symbol" w:eastAsia="Wingdings" w:hAnsi="Segoe UI Symbol" w:cs="Segoe UI Symbol" w:hint="cs"/>
                <w:b/>
                <w:bCs/>
                <w:color w:val="000000" w:themeColor="text1"/>
                <w:sz w:val="24"/>
                <w:szCs w:val="24"/>
                <w:cs/>
              </w:rPr>
              <w:t>✔</w:t>
            </w:r>
          </w:p>
        </w:tc>
        <w:tc>
          <w:tcPr>
            <w:tcW w:w="281" w:type="pct"/>
            <w:tcBorders>
              <w:left w:val="single" w:sz="4" w:space="0" w:color="auto"/>
              <w:right w:val="single" w:sz="4" w:space="0" w:color="auto"/>
            </w:tcBorders>
          </w:tcPr>
          <w:p w14:paraId="400F67E1" w14:textId="183DC588" w:rsidR="008A0A37" w:rsidRPr="007F21BC" w:rsidRDefault="008A0A37" w:rsidP="008A0A37">
            <w:pPr>
              <w:jc w:val="center"/>
              <w:rPr>
                <w:rFonts w:ascii="Wingdings" w:eastAsia="Wingdings" w:hAnsi="Wingdings" w:cs="TH SarabunPSK"/>
                <w:szCs w:val="22"/>
              </w:rPr>
            </w:pPr>
            <w:r w:rsidRPr="00516152">
              <w:rPr>
                <w:rFonts w:ascii="Segoe UI Symbol" w:eastAsia="Wingdings" w:hAnsi="Segoe UI Symbol" w:cs="Segoe UI Symbol" w:hint="cs"/>
                <w:b/>
                <w:bCs/>
                <w:color w:val="000000" w:themeColor="text1"/>
                <w:sz w:val="24"/>
                <w:szCs w:val="24"/>
                <w:cs/>
              </w:rPr>
              <w:t>✔</w:t>
            </w:r>
          </w:p>
        </w:tc>
        <w:tc>
          <w:tcPr>
            <w:tcW w:w="328" w:type="pct"/>
            <w:tcBorders>
              <w:left w:val="single" w:sz="4" w:space="0" w:color="auto"/>
              <w:right w:val="single" w:sz="4" w:space="0" w:color="auto"/>
            </w:tcBorders>
          </w:tcPr>
          <w:p w14:paraId="2A10F828" w14:textId="5E6A73BC" w:rsidR="008A0A37" w:rsidRPr="007F21BC" w:rsidRDefault="008A0A37" w:rsidP="008A0A37">
            <w:pPr>
              <w:jc w:val="center"/>
              <w:rPr>
                <w:rFonts w:ascii="Wingdings" w:eastAsia="Wingdings" w:hAnsi="Wingdings" w:cs="TH SarabunPSK"/>
                <w:szCs w:val="22"/>
              </w:rPr>
            </w:pPr>
            <w:r w:rsidRPr="00516152">
              <w:rPr>
                <w:rFonts w:ascii="Segoe UI Symbol" w:eastAsia="Wingdings" w:hAnsi="Segoe UI Symbol" w:cs="Segoe UI Symbol" w:hint="cs"/>
                <w:b/>
                <w:bCs/>
                <w:color w:val="000000" w:themeColor="text1"/>
                <w:sz w:val="24"/>
                <w:szCs w:val="24"/>
                <w:cs/>
              </w:rPr>
              <w:t>✔</w:t>
            </w:r>
          </w:p>
        </w:tc>
        <w:tc>
          <w:tcPr>
            <w:tcW w:w="188" w:type="pct"/>
            <w:tcBorders>
              <w:left w:val="single" w:sz="4" w:space="0" w:color="auto"/>
              <w:right w:val="single" w:sz="4" w:space="0" w:color="auto"/>
            </w:tcBorders>
          </w:tcPr>
          <w:p w14:paraId="680CF311" w14:textId="027EBDE2" w:rsidR="008A0A37" w:rsidRPr="007F21BC" w:rsidRDefault="008A0A37" w:rsidP="008A0A37">
            <w:pPr>
              <w:jc w:val="center"/>
              <w:rPr>
                <w:rFonts w:ascii="Wingdings" w:eastAsia="Wingdings" w:hAnsi="Wingdings" w:cs="TH SarabunPSK"/>
                <w:szCs w:val="22"/>
              </w:rPr>
            </w:pPr>
            <w:r w:rsidRPr="00516152">
              <w:rPr>
                <w:rFonts w:ascii="Segoe UI Symbol" w:eastAsia="Wingdings" w:hAnsi="Segoe UI Symbol" w:cs="Segoe UI Symbol" w:hint="cs"/>
                <w:b/>
                <w:bCs/>
                <w:color w:val="000000" w:themeColor="text1"/>
                <w:sz w:val="24"/>
                <w:szCs w:val="24"/>
                <w:cs/>
              </w:rPr>
              <w:t>✔</w:t>
            </w:r>
          </w:p>
        </w:tc>
        <w:tc>
          <w:tcPr>
            <w:tcW w:w="218" w:type="pct"/>
            <w:tcBorders>
              <w:left w:val="single" w:sz="4" w:space="0" w:color="auto"/>
              <w:right w:val="single" w:sz="4" w:space="0" w:color="auto"/>
            </w:tcBorders>
          </w:tcPr>
          <w:p w14:paraId="53D5B987" w14:textId="0E5C5B4E" w:rsidR="008A0A37" w:rsidRPr="007F21BC" w:rsidRDefault="008A0A37" w:rsidP="008A0A37">
            <w:pPr>
              <w:jc w:val="center"/>
              <w:rPr>
                <w:rFonts w:ascii="Wingdings" w:eastAsia="Wingdings" w:hAnsi="Wingdings" w:cs="TH SarabunPSK"/>
                <w:szCs w:val="22"/>
              </w:rPr>
            </w:pPr>
            <w:r w:rsidRPr="00516152">
              <w:rPr>
                <w:rFonts w:ascii="Segoe UI Symbol" w:eastAsia="Wingdings" w:hAnsi="Segoe UI Symbol" w:cs="Segoe UI Symbol" w:hint="cs"/>
                <w:b/>
                <w:bCs/>
                <w:color w:val="000000" w:themeColor="text1"/>
                <w:sz w:val="24"/>
                <w:szCs w:val="24"/>
                <w:cs/>
              </w:rPr>
              <w:t>✔</w:t>
            </w:r>
          </w:p>
        </w:tc>
      </w:tr>
      <w:tr w:rsidR="008A0A37" w:rsidRPr="00412A4E" w14:paraId="6CEA0A6D" w14:textId="77777777" w:rsidTr="00B153D8">
        <w:tc>
          <w:tcPr>
            <w:tcW w:w="3797" w:type="pct"/>
            <w:tcBorders>
              <w:left w:val="single" w:sz="4" w:space="0" w:color="auto"/>
              <w:right w:val="single" w:sz="4" w:space="0" w:color="auto"/>
            </w:tcBorders>
          </w:tcPr>
          <w:p w14:paraId="03406CC2" w14:textId="77777777" w:rsidR="008A0A37" w:rsidRPr="00412A4E" w:rsidRDefault="008A0A37" w:rsidP="008A0A37">
            <w:pPr>
              <w:ind w:left="251"/>
              <w:rPr>
                <w:rFonts w:ascii="TH SarabunPSK" w:hAnsi="TH SarabunPSK" w:cs="TH SarabunPSK"/>
                <w:szCs w:val="22"/>
                <w:cs/>
              </w:rPr>
            </w:pPr>
            <w:r w:rsidRPr="00412A4E">
              <w:rPr>
                <w:rFonts w:ascii="TH SarabunPSK" w:hAnsi="TH SarabunPSK" w:cs="TH SarabunPSK"/>
                <w:szCs w:val="22"/>
                <w:cs/>
              </w:rPr>
              <w:t>(</w:t>
            </w:r>
            <w:r w:rsidRPr="00412A4E">
              <w:rPr>
                <w:rFonts w:ascii="TH SarabunPSK" w:hAnsi="TH SarabunPSK" w:cs="TH SarabunPSK"/>
                <w:szCs w:val="22"/>
              </w:rPr>
              <w:t>6</w:t>
            </w:r>
            <w:r w:rsidRPr="00412A4E">
              <w:rPr>
                <w:rFonts w:ascii="TH SarabunPSK" w:hAnsi="TH SarabunPSK" w:cs="TH SarabunPSK"/>
                <w:szCs w:val="22"/>
                <w:cs/>
              </w:rPr>
              <w:t>)  สามารถวิเคราะห์ผลกระทบจากการนำแนวคิดหรือทฤษฎีมาใช้ในองค์กร</w:t>
            </w:r>
          </w:p>
        </w:tc>
        <w:tc>
          <w:tcPr>
            <w:tcW w:w="188" w:type="pct"/>
            <w:tcBorders>
              <w:left w:val="single" w:sz="4" w:space="0" w:color="auto"/>
              <w:right w:val="single" w:sz="4" w:space="0" w:color="auto"/>
            </w:tcBorders>
          </w:tcPr>
          <w:p w14:paraId="59990E8A" w14:textId="0FF6DD0F" w:rsidR="008A0A37" w:rsidRPr="007F21BC" w:rsidRDefault="008A0A37" w:rsidP="008A0A37">
            <w:pPr>
              <w:jc w:val="center"/>
              <w:rPr>
                <w:rFonts w:ascii="Wingdings" w:eastAsia="Wingdings" w:hAnsi="Wingdings" w:cs="TH SarabunPSK"/>
                <w:szCs w:val="22"/>
              </w:rPr>
            </w:pPr>
            <w:r w:rsidRPr="00516152">
              <w:rPr>
                <w:rFonts w:ascii="Segoe UI Symbol" w:eastAsia="Wingdings" w:hAnsi="Segoe UI Symbol" w:cs="Segoe UI Symbol" w:hint="cs"/>
                <w:b/>
                <w:bCs/>
                <w:color w:val="000000" w:themeColor="text1"/>
                <w:sz w:val="24"/>
                <w:szCs w:val="24"/>
                <w:cs/>
              </w:rPr>
              <w:t>✔</w:t>
            </w:r>
          </w:p>
        </w:tc>
        <w:tc>
          <w:tcPr>
            <w:tcW w:w="281" w:type="pct"/>
            <w:tcBorders>
              <w:left w:val="single" w:sz="4" w:space="0" w:color="auto"/>
              <w:right w:val="single" w:sz="4" w:space="0" w:color="auto"/>
            </w:tcBorders>
          </w:tcPr>
          <w:p w14:paraId="5FCFA996" w14:textId="7C74E845" w:rsidR="008A0A37" w:rsidRPr="007F21BC" w:rsidRDefault="008A0A37" w:rsidP="008A0A37">
            <w:pPr>
              <w:jc w:val="center"/>
              <w:rPr>
                <w:rFonts w:ascii="Wingdings" w:eastAsia="Wingdings" w:hAnsi="Wingdings" w:cs="TH SarabunPSK"/>
                <w:szCs w:val="22"/>
              </w:rPr>
            </w:pPr>
            <w:r w:rsidRPr="00516152">
              <w:rPr>
                <w:rFonts w:ascii="Segoe UI Symbol" w:eastAsia="Wingdings" w:hAnsi="Segoe UI Symbol" w:cs="Segoe UI Symbol" w:hint="cs"/>
                <w:b/>
                <w:bCs/>
                <w:color w:val="000000" w:themeColor="text1"/>
                <w:sz w:val="24"/>
                <w:szCs w:val="24"/>
                <w:cs/>
              </w:rPr>
              <w:t>✔</w:t>
            </w:r>
          </w:p>
        </w:tc>
        <w:tc>
          <w:tcPr>
            <w:tcW w:w="328" w:type="pct"/>
            <w:tcBorders>
              <w:left w:val="single" w:sz="4" w:space="0" w:color="auto"/>
              <w:right w:val="single" w:sz="4" w:space="0" w:color="auto"/>
            </w:tcBorders>
          </w:tcPr>
          <w:p w14:paraId="3CA9CE16" w14:textId="15194C3C" w:rsidR="008A0A37" w:rsidRPr="007F21BC" w:rsidRDefault="008A0A37" w:rsidP="008A0A37">
            <w:pPr>
              <w:jc w:val="center"/>
              <w:rPr>
                <w:rFonts w:ascii="Wingdings" w:eastAsia="Wingdings" w:hAnsi="Wingdings" w:cs="TH SarabunPSK"/>
                <w:szCs w:val="22"/>
              </w:rPr>
            </w:pPr>
            <w:r w:rsidRPr="00516152">
              <w:rPr>
                <w:rFonts w:ascii="Segoe UI Symbol" w:eastAsia="Wingdings" w:hAnsi="Segoe UI Symbol" w:cs="Segoe UI Symbol" w:hint="cs"/>
                <w:b/>
                <w:bCs/>
                <w:color w:val="000000" w:themeColor="text1"/>
                <w:sz w:val="24"/>
                <w:szCs w:val="24"/>
                <w:cs/>
              </w:rPr>
              <w:t>✔</w:t>
            </w:r>
          </w:p>
        </w:tc>
        <w:tc>
          <w:tcPr>
            <w:tcW w:w="188" w:type="pct"/>
            <w:tcBorders>
              <w:left w:val="single" w:sz="4" w:space="0" w:color="auto"/>
              <w:right w:val="single" w:sz="4" w:space="0" w:color="auto"/>
            </w:tcBorders>
          </w:tcPr>
          <w:p w14:paraId="5953FFBA" w14:textId="70F216AB" w:rsidR="008A0A37" w:rsidRPr="007F21BC" w:rsidRDefault="008A0A37" w:rsidP="008A0A37">
            <w:pPr>
              <w:jc w:val="center"/>
              <w:rPr>
                <w:rFonts w:ascii="Wingdings" w:eastAsia="Wingdings" w:hAnsi="Wingdings" w:cs="TH SarabunPSK"/>
                <w:szCs w:val="22"/>
              </w:rPr>
            </w:pPr>
            <w:r w:rsidRPr="00516152">
              <w:rPr>
                <w:rFonts w:ascii="Segoe UI Symbol" w:eastAsia="Wingdings" w:hAnsi="Segoe UI Symbol" w:cs="Segoe UI Symbol" w:hint="cs"/>
                <w:b/>
                <w:bCs/>
                <w:color w:val="000000" w:themeColor="text1"/>
                <w:sz w:val="24"/>
                <w:szCs w:val="24"/>
                <w:cs/>
              </w:rPr>
              <w:t>✔</w:t>
            </w:r>
          </w:p>
        </w:tc>
        <w:tc>
          <w:tcPr>
            <w:tcW w:w="218" w:type="pct"/>
            <w:tcBorders>
              <w:left w:val="single" w:sz="4" w:space="0" w:color="auto"/>
              <w:right w:val="single" w:sz="4" w:space="0" w:color="auto"/>
            </w:tcBorders>
          </w:tcPr>
          <w:p w14:paraId="06866554" w14:textId="6FFB9E3C" w:rsidR="008A0A37" w:rsidRPr="007F21BC" w:rsidRDefault="008A0A37" w:rsidP="008A0A37">
            <w:pPr>
              <w:jc w:val="center"/>
              <w:rPr>
                <w:rFonts w:ascii="Wingdings" w:eastAsia="Wingdings" w:hAnsi="Wingdings" w:cs="TH SarabunPSK"/>
                <w:szCs w:val="22"/>
              </w:rPr>
            </w:pPr>
            <w:r w:rsidRPr="00516152">
              <w:rPr>
                <w:rFonts w:ascii="Segoe UI Symbol" w:eastAsia="Wingdings" w:hAnsi="Segoe UI Symbol" w:cs="Segoe UI Symbol" w:hint="cs"/>
                <w:b/>
                <w:bCs/>
                <w:color w:val="000000" w:themeColor="text1"/>
                <w:sz w:val="24"/>
                <w:szCs w:val="24"/>
                <w:cs/>
              </w:rPr>
              <w:t>✔</w:t>
            </w:r>
          </w:p>
        </w:tc>
      </w:tr>
      <w:tr w:rsidR="008A0A37" w:rsidRPr="00412A4E" w14:paraId="11334C67" w14:textId="77777777" w:rsidTr="00B153D8">
        <w:tc>
          <w:tcPr>
            <w:tcW w:w="3797" w:type="pct"/>
            <w:tcBorders>
              <w:left w:val="single" w:sz="4" w:space="0" w:color="auto"/>
              <w:bottom w:val="single" w:sz="4" w:space="0" w:color="auto"/>
              <w:right w:val="single" w:sz="4" w:space="0" w:color="auto"/>
            </w:tcBorders>
          </w:tcPr>
          <w:p w14:paraId="699ED94D" w14:textId="77777777" w:rsidR="008A0A37" w:rsidRPr="00412A4E" w:rsidRDefault="008A0A37" w:rsidP="008A0A37">
            <w:pPr>
              <w:ind w:left="251"/>
              <w:rPr>
                <w:rFonts w:ascii="TH SarabunPSK" w:hAnsi="TH SarabunPSK" w:cs="TH SarabunPSK"/>
                <w:szCs w:val="22"/>
                <w:cs/>
              </w:rPr>
            </w:pPr>
            <w:r w:rsidRPr="00412A4E">
              <w:rPr>
                <w:rFonts w:ascii="TH SarabunPSK" w:hAnsi="TH SarabunPSK" w:cs="TH SarabunPSK"/>
                <w:szCs w:val="22"/>
                <w:cs/>
              </w:rPr>
              <w:t>(</w:t>
            </w:r>
            <w:r w:rsidRPr="00412A4E">
              <w:rPr>
                <w:rFonts w:ascii="TH SarabunPSK" w:hAnsi="TH SarabunPSK" w:cs="TH SarabunPSK"/>
                <w:szCs w:val="22"/>
              </w:rPr>
              <w:t>7</w:t>
            </w:r>
            <w:r w:rsidRPr="00412A4E">
              <w:rPr>
                <w:rFonts w:ascii="TH SarabunPSK" w:hAnsi="TH SarabunPSK" w:cs="TH SarabunPSK"/>
                <w:szCs w:val="22"/>
                <w:cs/>
              </w:rPr>
              <w:t>)  มีจรรยาบรรณทางวิชาการและวิชาชีพ</w:t>
            </w:r>
          </w:p>
        </w:tc>
        <w:tc>
          <w:tcPr>
            <w:tcW w:w="188" w:type="pct"/>
            <w:tcBorders>
              <w:left w:val="single" w:sz="4" w:space="0" w:color="auto"/>
              <w:bottom w:val="single" w:sz="4" w:space="0" w:color="auto"/>
              <w:right w:val="single" w:sz="4" w:space="0" w:color="auto"/>
            </w:tcBorders>
          </w:tcPr>
          <w:p w14:paraId="0E0359C9" w14:textId="55869942" w:rsidR="008A0A37" w:rsidRPr="007F21BC" w:rsidRDefault="008A0A37" w:rsidP="008A0A37">
            <w:pPr>
              <w:jc w:val="center"/>
              <w:rPr>
                <w:rFonts w:ascii="Wingdings" w:eastAsia="Wingdings" w:hAnsi="Wingdings" w:cs="TH SarabunPSK"/>
                <w:szCs w:val="22"/>
              </w:rPr>
            </w:pPr>
            <w:r w:rsidRPr="00516152">
              <w:rPr>
                <w:rFonts w:ascii="Segoe UI Symbol" w:eastAsia="Wingdings" w:hAnsi="Segoe UI Symbol" w:cs="Segoe UI Symbol" w:hint="cs"/>
                <w:b/>
                <w:bCs/>
                <w:color w:val="000000" w:themeColor="text1"/>
                <w:sz w:val="24"/>
                <w:szCs w:val="24"/>
                <w:cs/>
              </w:rPr>
              <w:t>✔</w:t>
            </w:r>
          </w:p>
        </w:tc>
        <w:tc>
          <w:tcPr>
            <w:tcW w:w="281" w:type="pct"/>
            <w:tcBorders>
              <w:left w:val="single" w:sz="4" w:space="0" w:color="auto"/>
              <w:bottom w:val="single" w:sz="4" w:space="0" w:color="auto"/>
              <w:right w:val="single" w:sz="4" w:space="0" w:color="auto"/>
            </w:tcBorders>
          </w:tcPr>
          <w:p w14:paraId="31981C55" w14:textId="09CFDD55" w:rsidR="008A0A37" w:rsidRPr="007F21BC" w:rsidRDefault="008A0A37" w:rsidP="008A0A37">
            <w:pPr>
              <w:jc w:val="center"/>
              <w:rPr>
                <w:rFonts w:ascii="Wingdings" w:eastAsia="Wingdings" w:hAnsi="Wingdings" w:cs="TH SarabunPSK"/>
                <w:szCs w:val="22"/>
              </w:rPr>
            </w:pPr>
            <w:r w:rsidRPr="00516152">
              <w:rPr>
                <w:rFonts w:ascii="Segoe UI Symbol" w:eastAsia="Wingdings" w:hAnsi="Segoe UI Symbol" w:cs="Segoe UI Symbol" w:hint="cs"/>
                <w:b/>
                <w:bCs/>
                <w:color w:val="000000" w:themeColor="text1"/>
                <w:sz w:val="24"/>
                <w:szCs w:val="24"/>
                <w:cs/>
              </w:rPr>
              <w:t>✔</w:t>
            </w:r>
          </w:p>
        </w:tc>
        <w:tc>
          <w:tcPr>
            <w:tcW w:w="328" w:type="pct"/>
            <w:tcBorders>
              <w:left w:val="single" w:sz="4" w:space="0" w:color="auto"/>
              <w:bottom w:val="single" w:sz="4" w:space="0" w:color="auto"/>
              <w:right w:val="single" w:sz="4" w:space="0" w:color="auto"/>
            </w:tcBorders>
          </w:tcPr>
          <w:p w14:paraId="3383B814" w14:textId="1E3CB0D3" w:rsidR="008A0A37" w:rsidRPr="007F21BC" w:rsidRDefault="008A0A37" w:rsidP="008A0A37">
            <w:pPr>
              <w:jc w:val="center"/>
              <w:rPr>
                <w:rFonts w:ascii="Wingdings" w:eastAsia="Wingdings" w:hAnsi="Wingdings" w:cs="TH SarabunPSK"/>
                <w:szCs w:val="22"/>
              </w:rPr>
            </w:pPr>
            <w:r w:rsidRPr="00516152">
              <w:rPr>
                <w:rFonts w:ascii="Segoe UI Symbol" w:eastAsia="Wingdings" w:hAnsi="Segoe UI Symbol" w:cs="Segoe UI Symbol" w:hint="cs"/>
                <w:b/>
                <w:bCs/>
                <w:color w:val="000000" w:themeColor="text1"/>
                <w:sz w:val="24"/>
                <w:szCs w:val="24"/>
                <w:cs/>
              </w:rPr>
              <w:t>✔</w:t>
            </w:r>
          </w:p>
        </w:tc>
        <w:tc>
          <w:tcPr>
            <w:tcW w:w="188" w:type="pct"/>
            <w:tcBorders>
              <w:left w:val="single" w:sz="4" w:space="0" w:color="auto"/>
              <w:bottom w:val="single" w:sz="4" w:space="0" w:color="auto"/>
              <w:right w:val="single" w:sz="4" w:space="0" w:color="auto"/>
            </w:tcBorders>
          </w:tcPr>
          <w:p w14:paraId="5F39B0E1" w14:textId="027852D7" w:rsidR="008A0A37" w:rsidRPr="007F21BC" w:rsidRDefault="008A0A37" w:rsidP="008A0A37">
            <w:pPr>
              <w:jc w:val="center"/>
              <w:rPr>
                <w:rFonts w:ascii="Wingdings" w:eastAsia="Wingdings" w:hAnsi="Wingdings" w:cs="TH SarabunPSK"/>
                <w:szCs w:val="22"/>
              </w:rPr>
            </w:pPr>
            <w:r w:rsidRPr="00516152">
              <w:rPr>
                <w:rFonts w:ascii="Segoe UI Symbol" w:eastAsia="Wingdings" w:hAnsi="Segoe UI Symbol" w:cs="Segoe UI Symbol" w:hint="cs"/>
                <w:b/>
                <w:bCs/>
                <w:color w:val="000000" w:themeColor="text1"/>
                <w:sz w:val="24"/>
                <w:szCs w:val="24"/>
                <w:cs/>
              </w:rPr>
              <w:t>✔</w:t>
            </w:r>
          </w:p>
        </w:tc>
        <w:tc>
          <w:tcPr>
            <w:tcW w:w="218" w:type="pct"/>
            <w:tcBorders>
              <w:left w:val="single" w:sz="4" w:space="0" w:color="auto"/>
              <w:bottom w:val="single" w:sz="4" w:space="0" w:color="auto"/>
              <w:right w:val="single" w:sz="4" w:space="0" w:color="auto"/>
            </w:tcBorders>
          </w:tcPr>
          <w:p w14:paraId="43438ADE" w14:textId="47944A17" w:rsidR="008A0A37" w:rsidRPr="007F21BC" w:rsidRDefault="008A0A37" w:rsidP="008A0A37">
            <w:pPr>
              <w:jc w:val="center"/>
              <w:rPr>
                <w:rFonts w:ascii="Wingdings" w:eastAsia="Wingdings" w:hAnsi="Wingdings" w:cs="TH SarabunPSK"/>
                <w:szCs w:val="22"/>
              </w:rPr>
            </w:pPr>
            <w:r w:rsidRPr="00516152">
              <w:rPr>
                <w:rFonts w:ascii="Segoe UI Symbol" w:eastAsia="Wingdings" w:hAnsi="Segoe UI Symbol" w:cs="Segoe UI Symbol" w:hint="cs"/>
                <w:b/>
                <w:bCs/>
                <w:color w:val="000000" w:themeColor="text1"/>
                <w:sz w:val="24"/>
                <w:szCs w:val="24"/>
                <w:cs/>
              </w:rPr>
              <w:t>✔</w:t>
            </w:r>
          </w:p>
        </w:tc>
      </w:tr>
      <w:tr w:rsidR="00D3446E" w:rsidRPr="00412A4E" w14:paraId="764A5160" w14:textId="77777777" w:rsidTr="00B153D8">
        <w:tc>
          <w:tcPr>
            <w:tcW w:w="3797" w:type="pct"/>
            <w:tcBorders>
              <w:top w:val="single" w:sz="4" w:space="0" w:color="auto"/>
              <w:left w:val="single" w:sz="4" w:space="0" w:color="auto"/>
              <w:right w:val="single" w:sz="4" w:space="0" w:color="auto"/>
            </w:tcBorders>
          </w:tcPr>
          <w:p w14:paraId="7806D884" w14:textId="77777777" w:rsidR="00D3446E" w:rsidRPr="00412A4E" w:rsidRDefault="00D3446E" w:rsidP="003F74E2">
            <w:pPr>
              <w:rPr>
                <w:rFonts w:ascii="TH SarabunPSK" w:hAnsi="TH SarabunPSK" w:cs="TH SarabunPSK"/>
                <w:b/>
                <w:bCs/>
                <w:szCs w:val="22"/>
              </w:rPr>
            </w:pPr>
            <w:r w:rsidRPr="00412A4E">
              <w:rPr>
                <w:rFonts w:ascii="TH SarabunPSK" w:hAnsi="TH SarabunPSK" w:cs="TH SarabunPSK"/>
                <w:b/>
                <w:bCs/>
                <w:szCs w:val="22"/>
              </w:rPr>
              <w:t>2</w:t>
            </w:r>
            <w:r w:rsidRPr="00412A4E">
              <w:rPr>
                <w:rFonts w:ascii="TH SarabunPSK" w:hAnsi="TH SarabunPSK" w:cs="TH SarabunPSK"/>
                <w:b/>
                <w:bCs/>
                <w:szCs w:val="22"/>
                <w:cs/>
              </w:rPr>
              <w:t>) ความรู้</w:t>
            </w:r>
          </w:p>
        </w:tc>
        <w:tc>
          <w:tcPr>
            <w:tcW w:w="188" w:type="pct"/>
            <w:tcBorders>
              <w:top w:val="single" w:sz="4" w:space="0" w:color="auto"/>
              <w:left w:val="single" w:sz="4" w:space="0" w:color="auto"/>
              <w:right w:val="single" w:sz="4" w:space="0" w:color="auto"/>
            </w:tcBorders>
          </w:tcPr>
          <w:p w14:paraId="39AD3CA2" w14:textId="77777777" w:rsidR="00D3446E" w:rsidRPr="007F21BC" w:rsidRDefault="00D3446E" w:rsidP="003F74E2">
            <w:pPr>
              <w:jc w:val="center"/>
              <w:rPr>
                <w:rFonts w:ascii="Wingdings" w:hAnsi="Wingdings" w:cs="TH SarabunPSK"/>
                <w:b/>
                <w:bCs/>
                <w:szCs w:val="22"/>
              </w:rPr>
            </w:pPr>
          </w:p>
        </w:tc>
        <w:tc>
          <w:tcPr>
            <w:tcW w:w="281" w:type="pct"/>
            <w:tcBorders>
              <w:top w:val="single" w:sz="4" w:space="0" w:color="auto"/>
              <w:left w:val="single" w:sz="4" w:space="0" w:color="auto"/>
              <w:right w:val="single" w:sz="4" w:space="0" w:color="auto"/>
            </w:tcBorders>
          </w:tcPr>
          <w:p w14:paraId="45FBF648" w14:textId="77777777" w:rsidR="00D3446E" w:rsidRPr="007F21BC" w:rsidRDefault="00D3446E" w:rsidP="003F74E2">
            <w:pPr>
              <w:jc w:val="center"/>
              <w:rPr>
                <w:rFonts w:ascii="Wingdings" w:hAnsi="Wingdings" w:cs="TH SarabunPSK"/>
                <w:b/>
                <w:bCs/>
                <w:szCs w:val="22"/>
              </w:rPr>
            </w:pPr>
          </w:p>
        </w:tc>
        <w:tc>
          <w:tcPr>
            <w:tcW w:w="328" w:type="pct"/>
            <w:tcBorders>
              <w:top w:val="single" w:sz="4" w:space="0" w:color="auto"/>
              <w:left w:val="single" w:sz="4" w:space="0" w:color="auto"/>
              <w:right w:val="single" w:sz="4" w:space="0" w:color="auto"/>
            </w:tcBorders>
          </w:tcPr>
          <w:p w14:paraId="6E24036B" w14:textId="77777777" w:rsidR="00D3446E" w:rsidRPr="007F21BC" w:rsidRDefault="00D3446E" w:rsidP="003F74E2">
            <w:pPr>
              <w:jc w:val="center"/>
              <w:rPr>
                <w:rFonts w:ascii="Wingdings" w:hAnsi="Wingdings" w:cs="TH SarabunPSK"/>
                <w:b/>
                <w:bCs/>
                <w:szCs w:val="22"/>
              </w:rPr>
            </w:pPr>
          </w:p>
        </w:tc>
        <w:tc>
          <w:tcPr>
            <w:tcW w:w="188" w:type="pct"/>
            <w:tcBorders>
              <w:top w:val="single" w:sz="4" w:space="0" w:color="auto"/>
              <w:left w:val="single" w:sz="4" w:space="0" w:color="auto"/>
              <w:right w:val="single" w:sz="4" w:space="0" w:color="auto"/>
            </w:tcBorders>
          </w:tcPr>
          <w:p w14:paraId="76A402D9" w14:textId="77777777" w:rsidR="00D3446E" w:rsidRPr="007F21BC" w:rsidRDefault="00D3446E" w:rsidP="003F74E2">
            <w:pPr>
              <w:jc w:val="center"/>
              <w:rPr>
                <w:rFonts w:ascii="Wingdings" w:hAnsi="Wingdings" w:cs="TH SarabunPSK"/>
                <w:b/>
                <w:bCs/>
                <w:szCs w:val="22"/>
              </w:rPr>
            </w:pPr>
          </w:p>
        </w:tc>
        <w:tc>
          <w:tcPr>
            <w:tcW w:w="218" w:type="pct"/>
            <w:tcBorders>
              <w:top w:val="single" w:sz="4" w:space="0" w:color="auto"/>
              <w:left w:val="single" w:sz="4" w:space="0" w:color="auto"/>
              <w:right w:val="single" w:sz="4" w:space="0" w:color="auto"/>
            </w:tcBorders>
          </w:tcPr>
          <w:p w14:paraId="0D0E3D17" w14:textId="77777777" w:rsidR="00D3446E" w:rsidRPr="007F21BC" w:rsidRDefault="00D3446E" w:rsidP="003F74E2">
            <w:pPr>
              <w:jc w:val="center"/>
              <w:rPr>
                <w:rFonts w:ascii="Wingdings" w:hAnsi="Wingdings" w:cs="TH SarabunPSK"/>
                <w:b/>
                <w:bCs/>
                <w:szCs w:val="22"/>
              </w:rPr>
            </w:pPr>
          </w:p>
        </w:tc>
      </w:tr>
      <w:tr w:rsidR="008A0A37" w:rsidRPr="00412A4E" w14:paraId="7BF15743" w14:textId="77777777" w:rsidTr="00B153D8">
        <w:tc>
          <w:tcPr>
            <w:tcW w:w="3797" w:type="pct"/>
            <w:tcBorders>
              <w:left w:val="single" w:sz="4" w:space="0" w:color="auto"/>
              <w:right w:val="single" w:sz="4" w:space="0" w:color="auto"/>
            </w:tcBorders>
          </w:tcPr>
          <w:p w14:paraId="1C20CEA8"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t>(1)  มีความรู้และความเข้าใจเกี่ยวกับหลักการและทฤษฎีที่สำคัญในเนื้อหาสาขาวิชาด้านพืชศาสตร์ (</w:t>
            </w:r>
            <w:r w:rsidRPr="00412A4E">
              <w:rPr>
                <w:rFonts w:ascii="TH SarabunPSK" w:hAnsi="TH SarabunPSK" w:cs="TH SarabunPSK"/>
                <w:szCs w:val="22"/>
              </w:rPr>
              <w:t>WIL</w:t>
            </w:r>
            <w:r w:rsidRPr="00412A4E">
              <w:rPr>
                <w:rFonts w:ascii="TH SarabunPSK" w:hAnsi="TH SarabunPSK" w:cs="TH SarabunPSK"/>
                <w:szCs w:val="22"/>
                <w:cs/>
              </w:rPr>
              <w:t>)</w:t>
            </w:r>
          </w:p>
        </w:tc>
        <w:tc>
          <w:tcPr>
            <w:tcW w:w="188" w:type="pct"/>
            <w:tcBorders>
              <w:left w:val="single" w:sz="4" w:space="0" w:color="auto"/>
              <w:right w:val="single" w:sz="4" w:space="0" w:color="auto"/>
            </w:tcBorders>
          </w:tcPr>
          <w:p w14:paraId="31A4C365" w14:textId="7001DC43" w:rsidR="008A0A37" w:rsidRPr="007F21BC" w:rsidRDefault="008A0A37" w:rsidP="008A0A37">
            <w:pPr>
              <w:jc w:val="center"/>
              <w:rPr>
                <w:rFonts w:ascii="Wingdings" w:hAnsi="Wingdings" w:cs="TH SarabunPSK"/>
                <w:szCs w:val="22"/>
              </w:rPr>
            </w:pPr>
            <w:r w:rsidRPr="00B32F72">
              <w:rPr>
                <w:rFonts w:ascii="Segoe UI Symbol" w:eastAsia="Wingdings" w:hAnsi="Segoe UI Symbol" w:cs="Segoe UI Symbol" w:hint="cs"/>
                <w:b/>
                <w:bCs/>
                <w:color w:val="000000" w:themeColor="text1"/>
                <w:sz w:val="24"/>
                <w:szCs w:val="24"/>
                <w:cs/>
              </w:rPr>
              <w:t>✔</w:t>
            </w:r>
          </w:p>
        </w:tc>
        <w:tc>
          <w:tcPr>
            <w:tcW w:w="281" w:type="pct"/>
            <w:tcBorders>
              <w:left w:val="single" w:sz="4" w:space="0" w:color="auto"/>
              <w:right w:val="single" w:sz="4" w:space="0" w:color="auto"/>
            </w:tcBorders>
          </w:tcPr>
          <w:p w14:paraId="18E8D4A8" w14:textId="45DCF7CD" w:rsidR="008A0A37" w:rsidRPr="007F21BC" w:rsidRDefault="008A0A37" w:rsidP="008A0A37">
            <w:pPr>
              <w:jc w:val="center"/>
              <w:rPr>
                <w:rFonts w:ascii="Wingdings" w:hAnsi="Wingdings" w:cs="TH SarabunPSK"/>
                <w:szCs w:val="22"/>
              </w:rPr>
            </w:pPr>
            <w:r w:rsidRPr="00B32F72">
              <w:rPr>
                <w:rFonts w:ascii="Segoe UI Symbol" w:eastAsia="Wingdings" w:hAnsi="Segoe UI Symbol" w:cs="Segoe UI Symbol" w:hint="cs"/>
                <w:b/>
                <w:bCs/>
                <w:color w:val="000000" w:themeColor="text1"/>
                <w:sz w:val="24"/>
                <w:szCs w:val="24"/>
                <w:cs/>
              </w:rPr>
              <w:t>✔</w:t>
            </w:r>
          </w:p>
        </w:tc>
        <w:tc>
          <w:tcPr>
            <w:tcW w:w="328" w:type="pct"/>
            <w:tcBorders>
              <w:left w:val="single" w:sz="4" w:space="0" w:color="auto"/>
              <w:right w:val="single" w:sz="4" w:space="0" w:color="auto"/>
            </w:tcBorders>
          </w:tcPr>
          <w:p w14:paraId="3732F824" w14:textId="38A27260" w:rsidR="008A0A37" w:rsidRPr="007F21BC" w:rsidRDefault="008A0A37" w:rsidP="008A0A37">
            <w:pPr>
              <w:jc w:val="center"/>
              <w:rPr>
                <w:rFonts w:ascii="Wingdings" w:hAnsi="Wingdings" w:cs="TH SarabunPSK"/>
                <w:szCs w:val="22"/>
              </w:rPr>
            </w:pPr>
            <w:r w:rsidRPr="00B32F72">
              <w:rPr>
                <w:rFonts w:ascii="Segoe UI Symbol" w:eastAsia="Wingdings" w:hAnsi="Segoe UI Symbol" w:cs="Segoe UI Symbol" w:hint="cs"/>
                <w:b/>
                <w:bCs/>
                <w:color w:val="000000" w:themeColor="text1"/>
                <w:sz w:val="24"/>
                <w:szCs w:val="24"/>
                <w:cs/>
              </w:rPr>
              <w:t>✔</w:t>
            </w:r>
          </w:p>
        </w:tc>
        <w:tc>
          <w:tcPr>
            <w:tcW w:w="188" w:type="pct"/>
            <w:tcBorders>
              <w:left w:val="single" w:sz="4" w:space="0" w:color="auto"/>
              <w:right w:val="single" w:sz="4" w:space="0" w:color="auto"/>
            </w:tcBorders>
          </w:tcPr>
          <w:p w14:paraId="39663F04" w14:textId="2E8736CA" w:rsidR="008A0A37" w:rsidRPr="007F21BC" w:rsidRDefault="008A0A37" w:rsidP="008A0A37">
            <w:pPr>
              <w:jc w:val="center"/>
              <w:rPr>
                <w:rFonts w:ascii="Wingdings" w:eastAsia="Wingdings" w:hAnsi="Wingdings" w:cs="TH SarabunPSK"/>
                <w:szCs w:val="22"/>
              </w:rPr>
            </w:pPr>
            <w:r w:rsidRPr="00B32F72">
              <w:rPr>
                <w:rFonts w:ascii="Segoe UI Symbol" w:eastAsia="Wingdings" w:hAnsi="Segoe UI Symbol" w:cs="Segoe UI Symbol" w:hint="cs"/>
                <w:b/>
                <w:bCs/>
                <w:color w:val="000000" w:themeColor="text1"/>
                <w:sz w:val="24"/>
                <w:szCs w:val="24"/>
                <w:cs/>
              </w:rPr>
              <w:t>✔</w:t>
            </w:r>
          </w:p>
        </w:tc>
        <w:tc>
          <w:tcPr>
            <w:tcW w:w="218" w:type="pct"/>
            <w:tcBorders>
              <w:left w:val="single" w:sz="4" w:space="0" w:color="auto"/>
              <w:right w:val="single" w:sz="4" w:space="0" w:color="auto"/>
            </w:tcBorders>
          </w:tcPr>
          <w:p w14:paraId="228C504D" w14:textId="6BB0DB17" w:rsidR="008A0A37" w:rsidRPr="007F21BC" w:rsidRDefault="008A0A37" w:rsidP="008A0A37">
            <w:pPr>
              <w:jc w:val="center"/>
              <w:rPr>
                <w:rFonts w:ascii="Wingdings" w:eastAsia="Wingdings" w:hAnsi="Wingdings" w:cs="TH SarabunPSK"/>
                <w:szCs w:val="22"/>
              </w:rPr>
            </w:pPr>
            <w:r w:rsidRPr="00B32F72">
              <w:rPr>
                <w:rFonts w:ascii="Segoe UI Symbol" w:eastAsia="Wingdings" w:hAnsi="Segoe UI Symbol" w:cs="Segoe UI Symbol" w:hint="cs"/>
                <w:b/>
                <w:bCs/>
                <w:color w:val="000000" w:themeColor="text1"/>
                <w:sz w:val="24"/>
                <w:szCs w:val="24"/>
                <w:cs/>
              </w:rPr>
              <w:t>✔</w:t>
            </w:r>
          </w:p>
        </w:tc>
      </w:tr>
      <w:tr w:rsidR="008A0A37" w:rsidRPr="00412A4E" w14:paraId="582E9C0A" w14:textId="77777777" w:rsidTr="00B153D8">
        <w:tc>
          <w:tcPr>
            <w:tcW w:w="3797" w:type="pct"/>
            <w:tcBorders>
              <w:left w:val="single" w:sz="4" w:space="0" w:color="auto"/>
              <w:right w:val="single" w:sz="4" w:space="0" w:color="auto"/>
            </w:tcBorders>
          </w:tcPr>
          <w:p w14:paraId="74AD9581"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t>(2)  สามารถวิเคราะห์ปัญหา เข้าใจและอธิบายความต้องการของปัญหา รวมทั้งประยุกต์ความรู้ ทักษะ และการใช้วิธีการที่เหมาะสมกับการแก้ไขปัญหา (</w:t>
            </w:r>
            <w:r w:rsidRPr="00412A4E">
              <w:rPr>
                <w:rFonts w:ascii="TH SarabunPSK" w:hAnsi="TH SarabunPSK" w:cs="TH SarabunPSK"/>
                <w:szCs w:val="22"/>
              </w:rPr>
              <w:t>WIL</w:t>
            </w:r>
            <w:r w:rsidRPr="00412A4E">
              <w:rPr>
                <w:rFonts w:ascii="TH SarabunPSK" w:hAnsi="TH SarabunPSK" w:cs="TH SarabunPSK"/>
                <w:szCs w:val="22"/>
                <w:cs/>
              </w:rPr>
              <w:t>)</w:t>
            </w:r>
          </w:p>
        </w:tc>
        <w:tc>
          <w:tcPr>
            <w:tcW w:w="188" w:type="pct"/>
            <w:tcBorders>
              <w:left w:val="single" w:sz="4" w:space="0" w:color="auto"/>
              <w:right w:val="single" w:sz="4" w:space="0" w:color="auto"/>
            </w:tcBorders>
          </w:tcPr>
          <w:p w14:paraId="424D72EB" w14:textId="4E26BA8F" w:rsidR="008A0A37" w:rsidRPr="007F21BC" w:rsidRDefault="008A0A37" w:rsidP="008A0A37">
            <w:pPr>
              <w:jc w:val="center"/>
              <w:rPr>
                <w:rFonts w:ascii="Wingdings" w:hAnsi="Wingdings" w:cs="TH SarabunPSK"/>
                <w:szCs w:val="22"/>
              </w:rPr>
            </w:pPr>
            <w:r w:rsidRPr="00B32F72">
              <w:rPr>
                <w:rFonts w:ascii="Segoe UI Symbol" w:eastAsia="Wingdings" w:hAnsi="Segoe UI Symbol" w:cs="Segoe UI Symbol" w:hint="cs"/>
                <w:b/>
                <w:bCs/>
                <w:color w:val="000000" w:themeColor="text1"/>
                <w:sz w:val="24"/>
                <w:szCs w:val="24"/>
                <w:cs/>
              </w:rPr>
              <w:t>✔</w:t>
            </w:r>
          </w:p>
        </w:tc>
        <w:tc>
          <w:tcPr>
            <w:tcW w:w="281" w:type="pct"/>
            <w:tcBorders>
              <w:left w:val="single" w:sz="4" w:space="0" w:color="auto"/>
              <w:right w:val="single" w:sz="4" w:space="0" w:color="auto"/>
            </w:tcBorders>
          </w:tcPr>
          <w:p w14:paraId="303E815B" w14:textId="3A3AA7AA" w:rsidR="008A0A37" w:rsidRPr="007F21BC" w:rsidRDefault="008A0A37" w:rsidP="008A0A37">
            <w:pPr>
              <w:jc w:val="center"/>
              <w:rPr>
                <w:rFonts w:ascii="Wingdings" w:hAnsi="Wingdings" w:cs="TH SarabunPSK"/>
                <w:szCs w:val="22"/>
              </w:rPr>
            </w:pPr>
            <w:r w:rsidRPr="00B32F72">
              <w:rPr>
                <w:rFonts w:ascii="Segoe UI Symbol" w:eastAsia="Wingdings" w:hAnsi="Segoe UI Symbol" w:cs="Segoe UI Symbol" w:hint="cs"/>
                <w:b/>
                <w:bCs/>
                <w:color w:val="000000" w:themeColor="text1"/>
                <w:sz w:val="24"/>
                <w:szCs w:val="24"/>
                <w:cs/>
              </w:rPr>
              <w:t>✔</w:t>
            </w:r>
          </w:p>
        </w:tc>
        <w:tc>
          <w:tcPr>
            <w:tcW w:w="328" w:type="pct"/>
            <w:tcBorders>
              <w:left w:val="single" w:sz="4" w:space="0" w:color="auto"/>
              <w:right w:val="single" w:sz="4" w:space="0" w:color="auto"/>
            </w:tcBorders>
          </w:tcPr>
          <w:p w14:paraId="68F54DAF" w14:textId="736283DF" w:rsidR="008A0A37" w:rsidRPr="007F21BC" w:rsidRDefault="008A0A37" w:rsidP="008A0A37">
            <w:pPr>
              <w:jc w:val="center"/>
              <w:rPr>
                <w:rFonts w:ascii="Wingdings" w:hAnsi="Wingdings" w:cs="TH SarabunPSK"/>
                <w:szCs w:val="22"/>
              </w:rPr>
            </w:pPr>
            <w:r w:rsidRPr="00B32F72">
              <w:rPr>
                <w:rFonts w:ascii="Segoe UI Symbol" w:eastAsia="Wingdings" w:hAnsi="Segoe UI Symbol" w:cs="Segoe UI Symbol" w:hint="cs"/>
                <w:b/>
                <w:bCs/>
                <w:color w:val="000000" w:themeColor="text1"/>
                <w:sz w:val="24"/>
                <w:szCs w:val="24"/>
                <w:cs/>
              </w:rPr>
              <w:t>✔</w:t>
            </w:r>
          </w:p>
        </w:tc>
        <w:tc>
          <w:tcPr>
            <w:tcW w:w="188" w:type="pct"/>
            <w:tcBorders>
              <w:left w:val="single" w:sz="4" w:space="0" w:color="auto"/>
              <w:right w:val="single" w:sz="4" w:space="0" w:color="auto"/>
            </w:tcBorders>
          </w:tcPr>
          <w:p w14:paraId="25B2134F" w14:textId="020E2BAA" w:rsidR="008A0A37" w:rsidRPr="007F21BC" w:rsidRDefault="008A0A37" w:rsidP="008A0A37">
            <w:pPr>
              <w:jc w:val="center"/>
              <w:rPr>
                <w:rFonts w:ascii="Wingdings" w:eastAsia="Wingdings" w:hAnsi="Wingdings" w:cs="TH SarabunPSK"/>
                <w:szCs w:val="22"/>
              </w:rPr>
            </w:pPr>
            <w:r w:rsidRPr="00B32F72">
              <w:rPr>
                <w:rFonts w:ascii="Segoe UI Symbol" w:eastAsia="Wingdings" w:hAnsi="Segoe UI Symbol" w:cs="Segoe UI Symbol" w:hint="cs"/>
                <w:b/>
                <w:bCs/>
                <w:color w:val="000000" w:themeColor="text1"/>
                <w:sz w:val="24"/>
                <w:szCs w:val="24"/>
                <w:cs/>
              </w:rPr>
              <w:t>✔</w:t>
            </w:r>
          </w:p>
        </w:tc>
        <w:tc>
          <w:tcPr>
            <w:tcW w:w="218" w:type="pct"/>
            <w:tcBorders>
              <w:left w:val="single" w:sz="4" w:space="0" w:color="auto"/>
              <w:right w:val="single" w:sz="4" w:space="0" w:color="auto"/>
            </w:tcBorders>
          </w:tcPr>
          <w:p w14:paraId="3B9B8448" w14:textId="63763502" w:rsidR="008A0A37" w:rsidRPr="007F21BC" w:rsidRDefault="008A0A37" w:rsidP="008A0A37">
            <w:pPr>
              <w:jc w:val="center"/>
              <w:rPr>
                <w:rFonts w:ascii="Wingdings" w:eastAsia="Wingdings" w:hAnsi="Wingdings" w:cs="TH SarabunPSK"/>
                <w:szCs w:val="22"/>
              </w:rPr>
            </w:pPr>
            <w:r w:rsidRPr="00B32F72">
              <w:rPr>
                <w:rFonts w:ascii="Segoe UI Symbol" w:eastAsia="Wingdings" w:hAnsi="Segoe UI Symbol" w:cs="Segoe UI Symbol" w:hint="cs"/>
                <w:b/>
                <w:bCs/>
                <w:color w:val="000000" w:themeColor="text1"/>
                <w:sz w:val="24"/>
                <w:szCs w:val="24"/>
                <w:cs/>
              </w:rPr>
              <w:t>✔</w:t>
            </w:r>
          </w:p>
        </w:tc>
      </w:tr>
      <w:tr w:rsidR="008A0A37" w:rsidRPr="00412A4E" w14:paraId="2278D02C" w14:textId="77777777" w:rsidTr="00B153D8">
        <w:tc>
          <w:tcPr>
            <w:tcW w:w="3797" w:type="pct"/>
            <w:tcBorders>
              <w:left w:val="single" w:sz="4" w:space="0" w:color="auto"/>
              <w:right w:val="single" w:sz="4" w:space="0" w:color="auto"/>
            </w:tcBorders>
          </w:tcPr>
          <w:p w14:paraId="0F251C54"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t>(3)  สามารถวิเคราะห์จุดแข็ง จุดอ่อน โอกาสและอุปสรรคขององค์กร (</w:t>
            </w:r>
            <w:r w:rsidRPr="00412A4E">
              <w:rPr>
                <w:rFonts w:ascii="TH SarabunPSK" w:hAnsi="TH SarabunPSK" w:cs="TH SarabunPSK"/>
                <w:szCs w:val="22"/>
              </w:rPr>
              <w:t>SWOT Analysis</w:t>
            </w:r>
            <w:r w:rsidRPr="00412A4E">
              <w:rPr>
                <w:rFonts w:ascii="TH SarabunPSK" w:hAnsi="TH SarabunPSK" w:cs="TH SarabunPSK"/>
                <w:szCs w:val="22"/>
                <w:cs/>
              </w:rPr>
              <w:t>)</w:t>
            </w:r>
          </w:p>
        </w:tc>
        <w:tc>
          <w:tcPr>
            <w:tcW w:w="188" w:type="pct"/>
            <w:tcBorders>
              <w:left w:val="single" w:sz="4" w:space="0" w:color="auto"/>
              <w:right w:val="single" w:sz="4" w:space="0" w:color="auto"/>
            </w:tcBorders>
          </w:tcPr>
          <w:p w14:paraId="1DBC7D30" w14:textId="4889790B" w:rsidR="008A0A37" w:rsidRPr="007F21BC" w:rsidRDefault="008A0A37" w:rsidP="008A0A37">
            <w:pPr>
              <w:jc w:val="center"/>
              <w:rPr>
                <w:rFonts w:ascii="Wingdings" w:hAnsi="Wingdings" w:cs="TH SarabunPSK"/>
                <w:szCs w:val="22"/>
              </w:rPr>
            </w:pPr>
            <w:r w:rsidRPr="00B32F72">
              <w:rPr>
                <w:rFonts w:ascii="Segoe UI Symbol" w:eastAsia="Wingdings" w:hAnsi="Segoe UI Symbol" w:cs="Segoe UI Symbol" w:hint="cs"/>
                <w:b/>
                <w:bCs/>
                <w:color w:val="000000" w:themeColor="text1"/>
                <w:sz w:val="24"/>
                <w:szCs w:val="24"/>
                <w:cs/>
              </w:rPr>
              <w:t>✔</w:t>
            </w:r>
          </w:p>
        </w:tc>
        <w:tc>
          <w:tcPr>
            <w:tcW w:w="281" w:type="pct"/>
            <w:tcBorders>
              <w:left w:val="single" w:sz="4" w:space="0" w:color="auto"/>
              <w:right w:val="single" w:sz="4" w:space="0" w:color="auto"/>
            </w:tcBorders>
          </w:tcPr>
          <w:p w14:paraId="631B5687" w14:textId="42F9F073" w:rsidR="008A0A37" w:rsidRPr="007F21BC" w:rsidRDefault="008A0A37" w:rsidP="008A0A37">
            <w:pPr>
              <w:jc w:val="center"/>
              <w:rPr>
                <w:rFonts w:ascii="Wingdings" w:hAnsi="Wingdings" w:cs="TH SarabunPSK"/>
                <w:szCs w:val="22"/>
              </w:rPr>
            </w:pPr>
            <w:r w:rsidRPr="00B32F72">
              <w:rPr>
                <w:rFonts w:ascii="Segoe UI Symbol" w:eastAsia="Wingdings" w:hAnsi="Segoe UI Symbol" w:cs="Segoe UI Symbol" w:hint="cs"/>
                <w:b/>
                <w:bCs/>
                <w:color w:val="000000" w:themeColor="text1"/>
                <w:sz w:val="24"/>
                <w:szCs w:val="24"/>
                <w:cs/>
              </w:rPr>
              <w:t>✔</w:t>
            </w:r>
          </w:p>
        </w:tc>
        <w:tc>
          <w:tcPr>
            <w:tcW w:w="328" w:type="pct"/>
            <w:tcBorders>
              <w:left w:val="single" w:sz="4" w:space="0" w:color="auto"/>
              <w:right w:val="single" w:sz="4" w:space="0" w:color="auto"/>
            </w:tcBorders>
          </w:tcPr>
          <w:p w14:paraId="2AD36CCF" w14:textId="6F8A8239" w:rsidR="008A0A37" w:rsidRPr="007F21BC" w:rsidRDefault="008A0A37" w:rsidP="008A0A37">
            <w:pPr>
              <w:jc w:val="center"/>
              <w:rPr>
                <w:rFonts w:ascii="Wingdings" w:hAnsi="Wingdings" w:cs="TH SarabunPSK"/>
                <w:szCs w:val="22"/>
              </w:rPr>
            </w:pPr>
            <w:r w:rsidRPr="00B32F72">
              <w:rPr>
                <w:rFonts w:ascii="Segoe UI Symbol" w:eastAsia="Wingdings" w:hAnsi="Segoe UI Symbol" w:cs="Segoe UI Symbol" w:hint="cs"/>
                <w:b/>
                <w:bCs/>
                <w:color w:val="000000" w:themeColor="text1"/>
                <w:sz w:val="24"/>
                <w:szCs w:val="24"/>
                <w:cs/>
              </w:rPr>
              <w:t>✔</w:t>
            </w:r>
          </w:p>
        </w:tc>
        <w:tc>
          <w:tcPr>
            <w:tcW w:w="188" w:type="pct"/>
            <w:tcBorders>
              <w:left w:val="single" w:sz="4" w:space="0" w:color="auto"/>
              <w:right w:val="single" w:sz="4" w:space="0" w:color="auto"/>
            </w:tcBorders>
          </w:tcPr>
          <w:p w14:paraId="0C020D08" w14:textId="4944B9B2" w:rsidR="008A0A37" w:rsidRPr="007F21BC" w:rsidRDefault="008A0A37" w:rsidP="008A0A37">
            <w:pPr>
              <w:jc w:val="center"/>
              <w:rPr>
                <w:rFonts w:ascii="Wingdings" w:eastAsia="Wingdings" w:hAnsi="Wingdings" w:cs="TH SarabunPSK"/>
                <w:szCs w:val="22"/>
              </w:rPr>
            </w:pPr>
            <w:r w:rsidRPr="00B32F72">
              <w:rPr>
                <w:rFonts w:ascii="Segoe UI Symbol" w:eastAsia="Wingdings" w:hAnsi="Segoe UI Symbol" w:cs="Segoe UI Symbol" w:hint="cs"/>
                <w:b/>
                <w:bCs/>
                <w:color w:val="000000" w:themeColor="text1"/>
                <w:sz w:val="24"/>
                <w:szCs w:val="24"/>
                <w:cs/>
              </w:rPr>
              <w:t>✔</w:t>
            </w:r>
          </w:p>
        </w:tc>
        <w:tc>
          <w:tcPr>
            <w:tcW w:w="218" w:type="pct"/>
            <w:tcBorders>
              <w:left w:val="single" w:sz="4" w:space="0" w:color="auto"/>
              <w:right w:val="single" w:sz="4" w:space="0" w:color="auto"/>
            </w:tcBorders>
          </w:tcPr>
          <w:p w14:paraId="45BA987D" w14:textId="4C9A5F09" w:rsidR="008A0A37" w:rsidRPr="007F21BC" w:rsidRDefault="008A0A37" w:rsidP="008A0A37">
            <w:pPr>
              <w:jc w:val="center"/>
              <w:rPr>
                <w:rFonts w:ascii="Wingdings" w:eastAsia="Wingdings" w:hAnsi="Wingdings" w:cs="TH SarabunPSK"/>
                <w:szCs w:val="22"/>
              </w:rPr>
            </w:pPr>
            <w:r w:rsidRPr="00B32F72">
              <w:rPr>
                <w:rFonts w:ascii="Segoe UI Symbol" w:eastAsia="Wingdings" w:hAnsi="Segoe UI Symbol" w:cs="Segoe UI Symbol" w:hint="cs"/>
                <w:b/>
                <w:bCs/>
                <w:color w:val="000000" w:themeColor="text1"/>
                <w:sz w:val="24"/>
                <w:szCs w:val="24"/>
                <w:cs/>
              </w:rPr>
              <w:t>✔</w:t>
            </w:r>
          </w:p>
        </w:tc>
      </w:tr>
      <w:tr w:rsidR="008A0A37" w:rsidRPr="00412A4E" w14:paraId="44931BA8" w14:textId="77777777" w:rsidTr="00B153D8">
        <w:tc>
          <w:tcPr>
            <w:tcW w:w="3797" w:type="pct"/>
            <w:tcBorders>
              <w:left w:val="single" w:sz="4" w:space="0" w:color="auto"/>
              <w:right w:val="single" w:sz="4" w:space="0" w:color="auto"/>
            </w:tcBorders>
          </w:tcPr>
          <w:p w14:paraId="0FD6FCE2"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t>(4)  สามารถนำผลการวิเคราะห์มาใช้ในการวางแผนองค์กร</w:t>
            </w:r>
          </w:p>
        </w:tc>
        <w:tc>
          <w:tcPr>
            <w:tcW w:w="188" w:type="pct"/>
            <w:tcBorders>
              <w:left w:val="single" w:sz="4" w:space="0" w:color="auto"/>
              <w:right w:val="single" w:sz="4" w:space="0" w:color="auto"/>
            </w:tcBorders>
          </w:tcPr>
          <w:p w14:paraId="45B015DC" w14:textId="50B25A5A" w:rsidR="008A0A37" w:rsidRPr="007F21BC" w:rsidRDefault="008A0A37" w:rsidP="008A0A37">
            <w:pPr>
              <w:jc w:val="center"/>
              <w:rPr>
                <w:rFonts w:ascii="Wingdings" w:hAnsi="Wingdings" w:cs="TH SarabunPSK"/>
                <w:szCs w:val="22"/>
              </w:rPr>
            </w:pPr>
            <w:r w:rsidRPr="00B32F72">
              <w:rPr>
                <w:rFonts w:ascii="Segoe UI Symbol" w:eastAsia="Wingdings" w:hAnsi="Segoe UI Symbol" w:cs="Segoe UI Symbol" w:hint="cs"/>
                <w:b/>
                <w:bCs/>
                <w:color w:val="000000" w:themeColor="text1"/>
                <w:sz w:val="24"/>
                <w:szCs w:val="24"/>
                <w:cs/>
              </w:rPr>
              <w:t>✔</w:t>
            </w:r>
          </w:p>
        </w:tc>
        <w:tc>
          <w:tcPr>
            <w:tcW w:w="281" w:type="pct"/>
            <w:tcBorders>
              <w:left w:val="single" w:sz="4" w:space="0" w:color="auto"/>
              <w:right w:val="single" w:sz="4" w:space="0" w:color="auto"/>
            </w:tcBorders>
          </w:tcPr>
          <w:p w14:paraId="0F4375C3" w14:textId="17DA18DE" w:rsidR="008A0A37" w:rsidRPr="007F21BC" w:rsidRDefault="008A0A37" w:rsidP="008A0A37">
            <w:pPr>
              <w:jc w:val="center"/>
              <w:rPr>
                <w:rFonts w:ascii="Wingdings" w:hAnsi="Wingdings" w:cs="TH SarabunPSK"/>
                <w:szCs w:val="22"/>
              </w:rPr>
            </w:pPr>
            <w:r w:rsidRPr="00B32F72">
              <w:rPr>
                <w:rFonts w:ascii="Segoe UI Symbol" w:eastAsia="Wingdings" w:hAnsi="Segoe UI Symbol" w:cs="Segoe UI Symbol" w:hint="cs"/>
                <w:b/>
                <w:bCs/>
                <w:color w:val="000000" w:themeColor="text1"/>
                <w:sz w:val="24"/>
                <w:szCs w:val="24"/>
                <w:cs/>
              </w:rPr>
              <w:t>✔</w:t>
            </w:r>
          </w:p>
        </w:tc>
        <w:tc>
          <w:tcPr>
            <w:tcW w:w="328" w:type="pct"/>
            <w:tcBorders>
              <w:left w:val="single" w:sz="4" w:space="0" w:color="auto"/>
              <w:right w:val="single" w:sz="4" w:space="0" w:color="auto"/>
            </w:tcBorders>
          </w:tcPr>
          <w:p w14:paraId="2A096F57" w14:textId="77DFD453" w:rsidR="008A0A37" w:rsidRPr="007F21BC" w:rsidRDefault="008A0A37" w:rsidP="008A0A37">
            <w:pPr>
              <w:jc w:val="center"/>
              <w:rPr>
                <w:rFonts w:ascii="Wingdings" w:hAnsi="Wingdings" w:cs="TH SarabunPSK"/>
                <w:szCs w:val="22"/>
              </w:rPr>
            </w:pPr>
            <w:r w:rsidRPr="00B32F72">
              <w:rPr>
                <w:rFonts w:ascii="Segoe UI Symbol" w:eastAsia="Wingdings" w:hAnsi="Segoe UI Symbol" w:cs="Segoe UI Symbol" w:hint="cs"/>
                <w:b/>
                <w:bCs/>
                <w:color w:val="000000" w:themeColor="text1"/>
                <w:sz w:val="24"/>
                <w:szCs w:val="24"/>
                <w:cs/>
              </w:rPr>
              <w:t>✔</w:t>
            </w:r>
          </w:p>
        </w:tc>
        <w:tc>
          <w:tcPr>
            <w:tcW w:w="188" w:type="pct"/>
            <w:tcBorders>
              <w:left w:val="single" w:sz="4" w:space="0" w:color="auto"/>
              <w:right w:val="single" w:sz="4" w:space="0" w:color="auto"/>
            </w:tcBorders>
          </w:tcPr>
          <w:p w14:paraId="47012A9B" w14:textId="233FFAA3" w:rsidR="008A0A37" w:rsidRPr="007F21BC" w:rsidRDefault="008A0A37" w:rsidP="008A0A37">
            <w:pPr>
              <w:jc w:val="center"/>
              <w:rPr>
                <w:rFonts w:ascii="Wingdings" w:eastAsia="Wingdings" w:hAnsi="Wingdings" w:cs="TH SarabunPSK"/>
                <w:szCs w:val="22"/>
              </w:rPr>
            </w:pPr>
            <w:r w:rsidRPr="00B32F72">
              <w:rPr>
                <w:rFonts w:ascii="Segoe UI Symbol" w:eastAsia="Wingdings" w:hAnsi="Segoe UI Symbol" w:cs="Segoe UI Symbol" w:hint="cs"/>
                <w:b/>
                <w:bCs/>
                <w:color w:val="000000" w:themeColor="text1"/>
                <w:sz w:val="24"/>
                <w:szCs w:val="24"/>
                <w:cs/>
              </w:rPr>
              <w:t>✔</w:t>
            </w:r>
          </w:p>
        </w:tc>
        <w:tc>
          <w:tcPr>
            <w:tcW w:w="218" w:type="pct"/>
            <w:tcBorders>
              <w:left w:val="single" w:sz="4" w:space="0" w:color="auto"/>
              <w:right w:val="single" w:sz="4" w:space="0" w:color="auto"/>
            </w:tcBorders>
          </w:tcPr>
          <w:p w14:paraId="12CC5986" w14:textId="07F26F8E" w:rsidR="008A0A37" w:rsidRPr="007F21BC" w:rsidRDefault="008A0A37" w:rsidP="008A0A37">
            <w:pPr>
              <w:jc w:val="center"/>
              <w:rPr>
                <w:rFonts w:ascii="Wingdings" w:eastAsia="Wingdings" w:hAnsi="Wingdings" w:cs="TH SarabunPSK"/>
                <w:szCs w:val="22"/>
              </w:rPr>
            </w:pPr>
            <w:r w:rsidRPr="00B32F72">
              <w:rPr>
                <w:rFonts w:ascii="Segoe UI Symbol" w:eastAsia="Wingdings" w:hAnsi="Segoe UI Symbol" w:cs="Segoe UI Symbol" w:hint="cs"/>
                <w:b/>
                <w:bCs/>
                <w:color w:val="000000" w:themeColor="text1"/>
                <w:sz w:val="24"/>
                <w:szCs w:val="24"/>
                <w:cs/>
              </w:rPr>
              <w:t>✔</w:t>
            </w:r>
          </w:p>
        </w:tc>
      </w:tr>
      <w:tr w:rsidR="008A0A37" w:rsidRPr="00412A4E" w14:paraId="7EC76739" w14:textId="77777777" w:rsidTr="00B153D8">
        <w:tc>
          <w:tcPr>
            <w:tcW w:w="3797" w:type="pct"/>
            <w:tcBorders>
              <w:left w:val="single" w:sz="4" w:space="0" w:color="auto"/>
              <w:right w:val="single" w:sz="4" w:space="0" w:color="auto"/>
            </w:tcBorders>
          </w:tcPr>
          <w:p w14:paraId="5A98DBCA"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t>(5)  รู้ เข้าใจ และสนใจพัฒนาความรู้ด้านพืชศาสตร์อย่างต่อเนื่อง</w:t>
            </w:r>
          </w:p>
        </w:tc>
        <w:tc>
          <w:tcPr>
            <w:tcW w:w="188" w:type="pct"/>
            <w:tcBorders>
              <w:left w:val="single" w:sz="4" w:space="0" w:color="auto"/>
              <w:right w:val="single" w:sz="4" w:space="0" w:color="auto"/>
            </w:tcBorders>
          </w:tcPr>
          <w:p w14:paraId="3534B378" w14:textId="0BBD5843" w:rsidR="008A0A37" w:rsidRPr="007F21BC" w:rsidRDefault="008A0A37" w:rsidP="008A0A37">
            <w:pPr>
              <w:jc w:val="center"/>
              <w:rPr>
                <w:rFonts w:ascii="Wingdings" w:hAnsi="Wingdings" w:cs="TH SarabunPSK"/>
                <w:szCs w:val="22"/>
              </w:rPr>
            </w:pPr>
            <w:r w:rsidRPr="00B32F72">
              <w:rPr>
                <w:rFonts w:ascii="Segoe UI Symbol" w:eastAsia="Wingdings" w:hAnsi="Segoe UI Symbol" w:cs="Segoe UI Symbol" w:hint="cs"/>
                <w:b/>
                <w:bCs/>
                <w:color w:val="000000" w:themeColor="text1"/>
                <w:sz w:val="24"/>
                <w:szCs w:val="24"/>
                <w:cs/>
              </w:rPr>
              <w:t>✔</w:t>
            </w:r>
          </w:p>
        </w:tc>
        <w:tc>
          <w:tcPr>
            <w:tcW w:w="281" w:type="pct"/>
            <w:tcBorders>
              <w:left w:val="single" w:sz="4" w:space="0" w:color="auto"/>
              <w:right w:val="single" w:sz="4" w:space="0" w:color="auto"/>
            </w:tcBorders>
          </w:tcPr>
          <w:p w14:paraId="41D5C954" w14:textId="7538B9E5" w:rsidR="008A0A37" w:rsidRPr="007F21BC" w:rsidRDefault="008A0A37" w:rsidP="008A0A37">
            <w:pPr>
              <w:jc w:val="center"/>
              <w:rPr>
                <w:rFonts w:ascii="Wingdings" w:hAnsi="Wingdings" w:cs="TH SarabunPSK"/>
                <w:szCs w:val="22"/>
              </w:rPr>
            </w:pPr>
            <w:r w:rsidRPr="00B32F72">
              <w:rPr>
                <w:rFonts w:ascii="Segoe UI Symbol" w:eastAsia="Wingdings" w:hAnsi="Segoe UI Symbol" w:cs="Segoe UI Symbol" w:hint="cs"/>
                <w:b/>
                <w:bCs/>
                <w:color w:val="000000" w:themeColor="text1"/>
                <w:sz w:val="24"/>
                <w:szCs w:val="24"/>
                <w:cs/>
              </w:rPr>
              <w:t>✔</w:t>
            </w:r>
          </w:p>
        </w:tc>
        <w:tc>
          <w:tcPr>
            <w:tcW w:w="328" w:type="pct"/>
            <w:tcBorders>
              <w:left w:val="single" w:sz="4" w:space="0" w:color="auto"/>
              <w:right w:val="single" w:sz="4" w:space="0" w:color="auto"/>
            </w:tcBorders>
          </w:tcPr>
          <w:p w14:paraId="419960F9" w14:textId="404E6604" w:rsidR="008A0A37" w:rsidRPr="007F21BC" w:rsidRDefault="008A0A37" w:rsidP="008A0A37">
            <w:pPr>
              <w:jc w:val="center"/>
              <w:rPr>
                <w:rFonts w:ascii="Wingdings" w:hAnsi="Wingdings" w:cs="TH SarabunPSK"/>
                <w:szCs w:val="22"/>
              </w:rPr>
            </w:pPr>
            <w:r w:rsidRPr="00B32F72">
              <w:rPr>
                <w:rFonts w:ascii="Segoe UI Symbol" w:eastAsia="Wingdings" w:hAnsi="Segoe UI Symbol" w:cs="Segoe UI Symbol" w:hint="cs"/>
                <w:b/>
                <w:bCs/>
                <w:color w:val="000000" w:themeColor="text1"/>
                <w:sz w:val="24"/>
                <w:szCs w:val="24"/>
                <w:cs/>
              </w:rPr>
              <w:t>✔</w:t>
            </w:r>
          </w:p>
        </w:tc>
        <w:tc>
          <w:tcPr>
            <w:tcW w:w="188" w:type="pct"/>
            <w:tcBorders>
              <w:left w:val="single" w:sz="4" w:space="0" w:color="auto"/>
              <w:right w:val="single" w:sz="4" w:space="0" w:color="auto"/>
            </w:tcBorders>
          </w:tcPr>
          <w:p w14:paraId="342A18E8" w14:textId="6CEB9709" w:rsidR="008A0A37" w:rsidRPr="007F21BC" w:rsidRDefault="008A0A37" w:rsidP="008A0A37">
            <w:pPr>
              <w:jc w:val="center"/>
              <w:rPr>
                <w:rFonts w:ascii="Wingdings" w:eastAsia="Wingdings" w:hAnsi="Wingdings" w:cs="TH SarabunPSK"/>
                <w:szCs w:val="22"/>
              </w:rPr>
            </w:pPr>
            <w:r w:rsidRPr="00B32F72">
              <w:rPr>
                <w:rFonts w:ascii="Segoe UI Symbol" w:eastAsia="Wingdings" w:hAnsi="Segoe UI Symbol" w:cs="Segoe UI Symbol" w:hint="cs"/>
                <w:b/>
                <w:bCs/>
                <w:color w:val="000000" w:themeColor="text1"/>
                <w:sz w:val="24"/>
                <w:szCs w:val="24"/>
                <w:cs/>
              </w:rPr>
              <w:t>✔</w:t>
            </w:r>
          </w:p>
        </w:tc>
        <w:tc>
          <w:tcPr>
            <w:tcW w:w="218" w:type="pct"/>
            <w:tcBorders>
              <w:left w:val="single" w:sz="4" w:space="0" w:color="auto"/>
              <w:right w:val="single" w:sz="4" w:space="0" w:color="auto"/>
            </w:tcBorders>
          </w:tcPr>
          <w:p w14:paraId="4E0A5E10" w14:textId="0E1D74A8" w:rsidR="008A0A37" w:rsidRPr="007F21BC" w:rsidRDefault="008A0A37" w:rsidP="008A0A37">
            <w:pPr>
              <w:jc w:val="center"/>
              <w:rPr>
                <w:rFonts w:ascii="Wingdings" w:eastAsia="Wingdings" w:hAnsi="Wingdings" w:cs="TH SarabunPSK"/>
                <w:szCs w:val="22"/>
              </w:rPr>
            </w:pPr>
            <w:r w:rsidRPr="00B32F72">
              <w:rPr>
                <w:rFonts w:ascii="Segoe UI Symbol" w:eastAsia="Wingdings" w:hAnsi="Segoe UI Symbol" w:cs="Segoe UI Symbol" w:hint="cs"/>
                <w:b/>
                <w:bCs/>
                <w:color w:val="000000" w:themeColor="text1"/>
                <w:sz w:val="24"/>
                <w:szCs w:val="24"/>
                <w:cs/>
              </w:rPr>
              <w:t>✔</w:t>
            </w:r>
          </w:p>
        </w:tc>
      </w:tr>
      <w:tr w:rsidR="008A0A37" w:rsidRPr="00412A4E" w14:paraId="3A1FE94A" w14:textId="77777777" w:rsidTr="00B153D8">
        <w:tc>
          <w:tcPr>
            <w:tcW w:w="3797" w:type="pct"/>
            <w:tcBorders>
              <w:left w:val="single" w:sz="4" w:space="0" w:color="auto"/>
              <w:right w:val="single" w:sz="4" w:space="0" w:color="auto"/>
            </w:tcBorders>
          </w:tcPr>
          <w:p w14:paraId="42CFE6A0"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t>(6)  มีความรู้ในแนวกว้างของด้านพืชศาสตร์ เล็งเห็นการเปลี่ยนแปลงและเข้าใจผลกระทบของเทคโนโลยีใหม่ ๆ (</w:t>
            </w:r>
            <w:r w:rsidRPr="00412A4E">
              <w:rPr>
                <w:rFonts w:ascii="TH SarabunPSK" w:hAnsi="TH SarabunPSK" w:cs="TH SarabunPSK"/>
                <w:szCs w:val="22"/>
              </w:rPr>
              <w:t>WIL</w:t>
            </w:r>
            <w:r w:rsidRPr="00412A4E">
              <w:rPr>
                <w:rFonts w:ascii="TH SarabunPSK" w:hAnsi="TH SarabunPSK" w:cs="TH SarabunPSK"/>
                <w:szCs w:val="22"/>
                <w:cs/>
              </w:rPr>
              <w:t>)</w:t>
            </w:r>
          </w:p>
        </w:tc>
        <w:tc>
          <w:tcPr>
            <w:tcW w:w="188" w:type="pct"/>
            <w:tcBorders>
              <w:left w:val="single" w:sz="4" w:space="0" w:color="auto"/>
              <w:right w:val="single" w:sz="4" w:space="0" w:color="auto"/>
            </w:tcBorders>
          </w:tcPr>
          <w:p w14:paraId="3CCF57C6" w14:textId="7E32ACAB" w:rsidR="008A0A37" w:rsidRPr="007F21BC" w:rsidRDefault="008A0A37" w:rsidP="008A0A37">
            <w:pPr>
              <w:jc w:val="center"/>
              <w:rPr>
                <w:rFonts w:ascii="Wingdings" w:hAnsi="Wingdings" w:cs="TH SarabunPSK"/>
                <w:szCs w:val="22"/>
              </w:rPr>
            </w:pPr>
            <w:r w:rsidRPr="00B32F72">
              <w:rPr>
                <w:rFonts w:ascii="Segoe UI Symbol" w:eastAsia="Wingdings" w:hAnsi="Segoe UI Symbol" w:cs="Segoe UI Symbol" w:hint="cs"/>
                <w:b/>
                <w:bCs/>
                <w:color w:val="000000" w:themeColor="text1"/>
                <w:sz w:val="24"/>
                <w:szCs w:val="24"/>
                <w:cs/>
              </w:rPr>
              <w:t>✔</w:t>
            </w:r>
          </w:p>
        </w:tc>
        <w:tc>
          <w:tcPr>
            <w:tcW w:w="281" w:type="pct"/>
            <w:tcBorders>
              <w:left w:val="single" w:sz="4" w:space="0" w:color="auto"/>
              <w:right w:val="single" w:sz="4" w:space="0" w:color="auto"/>
            </w:tcBorders>
          </w:tcPr>
          <w:p w14:paraId="796723FD" w14:textId="71B8AAB6" w:rsidR="008A0A37" w:rsidRPr="007F21BC" w:rsidRDefault="008A0A37" w:rsidP="008A0A37">
            <w:pPr>
              <w:jc w:val="center"/>
              <w:rPr>
                <w:rFonts w:ascii="Wingdings" w:hAnsi="Wingdings" w:cs="TH SarabunPSK"/>
                <w:szCs w:val="22"/>
              </w:rPr>
            </w:pPr>
            <w:r w:rsidRPr="00B32F72">
              <w:rPr>
                <w:rFonts w:ascii="Segoe UI Symbol" w:eastAsia="Wingdings" w:hAnsi="Segoe UI Symbol" w:cs="Segoe UI Symbol" w:hint="cs"/>
                <w:b/>
                <w:bCs/>
                <w:color w:val="000000" w:themeColor="text1"/>
                <w:sz w:val="24"/>
                <w:szCs w:val="24"/>
                <w:cs/>
              </w:rPr>
              <w:t>✔</w:t>
            </w:r>
          </w:p>
        </w:tc>
        <w:tc>
          <w:tcPr>
            <w:tcW w:w="328" w:type="pct"/>
            <w:tcBorders>
              <w:left w:val="single" w:sz="4" w:space="0" w:color="auto"/>
              <w:right w:val="single" w:sz="4" w:space="0" w:color="auto"/>
            </w:tcBorders>
          </w:tcPr>
          <w:p w14:paraId="04DC91AE" w14:textId="66001664" w:rsidR="008A0A37" w:rsidRPr="007F21BC" w:rsidRDefault="008A0A37" w:rsidP="008A0A37">
            <w:pPr>
              <w:jc w:val="center"/>
              <w:rPr>
                <w:rFonts w:ascii="Wingdings" w:hAnsi="Wingdings" w:cs="TH SarabunPSK"/>
                <w:szCs w:val="22"/>
              </w:rPr>
            </w:pPr>
            <w:r w:rsidRPr="00B32F72">
              <w:rPr>
                <w:rFonts w:ascii="Segoe UI Symbol" w:eastAsia="Wingdings" w:hAnsi="Segoe UI Symbol" w:cs="Segoe UI Symbol" w:hint="cs"/>
                <w:b/>
                <w:bCs/>
                <w:color w:val="000000" w:themeColor="text1"/>
                <w:sz w:val="24"/>
                <w:szCs w:val="24"/>
                <w:cs/>
              </w:rPr>
              <w:t>✔</w:t>
            </w:r>
          </w:p>
        </w:tc>
        <w:tc>
          <w:tcPr>
            <w:tcW w:w="188" w:type="pct"/>
            <w:tcBorders>
              <w:left w:val="single" w:sz="4" w:space="0" w:color="auto"/>
              <w:right w:val="single" w:sz="4" w:space="0" w:color="auto"/>
            </w:tcBorders>
          </w:tcPr>
          <w:p w14:paraId="1CCD81ED" w14:textId="291D4474" w:rsidR="008A0A37" w:rsidRPr="007F21BC" w:rsidRDefault="008A0A37" w:rsidP="008A0A37">
            <w:pPr>
              <w:jc w:val="center"/>
              <w:rPr>
                <w:rFonts w:ascii="Wingdings" w:eastAsia="Wingdings" w:hAnsi="Wingdings" w:cs="TH SarabunPSK"/>
                <w:szCs w:val="22"/>
              </w:rPr>
            </w:pPr>
            <w:r w:rsidRPr="00B32F72">
              <w:rPr>
                <w:rFonts w:ascii="Segoe UI Symbol" w:eastAsia="Wingdings" w:hAnsi="Segoe UI Symbol" w:cs="Segoe UI Symbol" w:hint="cs"/>
                <w:b/>
                <w:bCs/>
                <w:color w:val="000000" w:themeColor="text1"/>
                <w:sz w:val="24"/>
                <w:szCs w:val="24"/>
                <w:cs/>
              </w:rPr>
              <w:t>✔</w:t>
            </w:r>
          </w:p>
        </w:tc>
        <w:tc>
          <w:tcPr>
            <w:tcW w:w="218" w:type="pct"/>
            <w:tcBorders>
              <w:left w:val="single" w:sz="4" w:space="0" w:color="auto"/>
              <w:right w:val="single" w:sz="4" w:space="0" w:color="auto"/>
            </w:tcBorders>
          </w:tcPr>
          <w:p w14:paraId="12FE200A" w14:textId="79032895" w:rsidR="008A0A37" w:rsidRPr="007F21BC" w:rsidRDefault="008A0A37" w:rsidP="008A0A37">
            <w:pPr>
              <w:jc w:val="center"/>
              <w:rPr>
                <w:rFonts w:ascii="Wingdings" w:eastAsia="Wingdings" w:hAnsi="Wingdings" w:cs="TH SarabunPSK"/>
                <w:szCs w:val="22"/>
              </w:rPr>
            </w:pPr>
            <w:r w:rsidRPr="00B32F72">
              <w:rPr>
                <w:rFonts w:ascii="Segoe UI Symbol" w:eastAsia="Wingdings" w:hAnsi="Segoe UI Symbol" w:cs="Segoe UI Symbol" w:hint="cs"/>
                <w:b/>
                <w:bCs/>
                <w:color w:val="000000" w:themeColor="text1"/>
                <w:sz w:val="24"/>
                <w:szCs w:val="24"/>
                <w:cs/>
              </w:rPr>
              <w:t>✔</w:t>
            </w:r>
          </w:p>
        </w:tc>
      </w:tr>
      <w:tr w:rsidR="008A0A37" w:rsidRPr="00412A4E" w14:paraId="4B72EB4F" w14:textId="77777777" w:rsidTr="00B153D8">
        <w:tc>
          <w:tcPr>
            <w:tcW w:w="3797" w:type="pct"/>
            <w:tcBorders>
              <w:left w:val="single" w:sz="4" w:space="0" w:color="auto"/>
              <w:right w:val="single" w:sz="4" w:space="0" w:color="auto"/>
            </w:tcBorders>
          </w:tcPr>
          <w:p w14:paraId="7545848F"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t>(7)  มีประสบการณ์ในการพัฒนาหรือประยุกต์ความรู้ที่มีไปใช้ปฏิบัติงานได้จริง</w:t>
            </w:r>
          </w:p>
        </w:tc>
        <w:tc>
          <w:tcPr>
            <w:tcW w:w="188" w:type="pct"/>
            <w:tcBorders>
              <w:left w:val="single" w:sz="4" w:space="0" w:color="auto"/>
              <w:right w:val="single" w:sz="4" w:space="0" w:color="auto"/>
            </w:tcBorders>
          </w:tcPr>
          <w:p w14:paraId="06FB6980" w14:textId="0752E625" w:rsidR="008A0A37" w:rsidRPr="007F21BC" w:rsidRDefault="008A0A37" w:rsidP="008A0A37">
            <w:pPr>
              <w:jc w:val="center"/>
              <w:rPr>
                <w:rFonts w:ascii="Wingdings" w:hAnsi="Wingdings" w:cs="TH SarabunPSK"/>
                <w:szCs w:val="22"/>
              </w:rPr>
            </w:pPr>
            <w:r w:rsidRPr="00B32F72">
              <w:rPr>
                <w:rFonts w:ascii="Segoe UI Symbol" w:eastAsia="Wingdings" w:hAnsi="Segoe UI Symbol" w:cs="Segoe UI Symbol" w:hint="cs"/>
                <w:b/>
                <w:bCs/>
                <w:color w:val="000000" w:themeColor="text1"/>
                <w:sz w:val="24"/>
                <w:szCs w:val="24"/>
                <w:cs/>
              </w:rPr>
              <w:t>✔</w:t>
            </w:r>
          </w:p>
        </w:tc>
        <w:tc>
          <w:tcPr>
            <w:tcW w:w="281" w:type="pct"/>
            <w:tcBorders>
              <w:left w:val="single" w:sz="4" w:space="0" w:color="auto"/>
              <w:right w:val="single" w:sz="4" w:space="0" w:color="auto"/>
            </w:tcBorders>
          </w:tcPr>
          <w:p w14:paraId="760AF73D" w14:textId="68E020A2" w:rsidR="008A0A37" w:rsidRPr="007F21BC" w:rsidRDefault="008A0A37" w:rsidP="008A0A37">
            <w:pPr>
              <w:jc w:val="center"/>
              <w:rPr>
                <w:rFonts w:ascii="Wingdings" w:hAnsi="Wingdings" w:cs="TH SarabunPSK"/>
                <w:szCs w:val="22"/>
              </w:rPr>
            </w:pPr>
            <w:r w:rsidRPr="00B32F72">
              <w:rPr>
                <w:rFonts w:ascii="Segoe UI Symbol" w:eastAsia="Wingdings" w:hAnsi="Segoe UI Symbol" w:cs="Segoe UI Symbol" w:hint="cs"/>
                <w:b/>
                <w:bCs/>
                <w:color w:val="000000" w:themeColor="text1"/>
                <w:sz w:val="24"/>
                <w:szCs w:val="24"/>
                <w:cs/>
              </w:rPr>
              <w:t>✔</w:t>
            </w:r>
          </w:p>
        </w:tc>
        <w:tc>
          <w:tcPr>
            <w:tcW w:w="328" w:type="pct"/>
            <w:tcBorders>
              <w:left w:val="single" w:sz="4" w:space="0" w:color="auto"/>
              <w:right w:val="single" w:sz="4" w:space="0" w:color="auto"/>
            </w:tcBorders>
          </w:tcPr>
          <w:p w14:paraId="1DBBD1A7" w14:textId="2A39F9A4" w:rsidR="008A0A37" w:rsidRPr="007F21BC" w:rsidRDefault="008A0A37" w:rsidP="008A0A37">
            <w:pPr>
              <w:jc w:val="center"/>
              <w:rPr>
                <w:rFonts w:ascii="Wingdings" w:hAnsi="Wingdings" w:cs="TH SarabunPSK"/>
                <w:szCs w:val="22"/>
              </w:rPr>
            </w:pPr>
            <w:r w:rsidRPr="00B32F72">
              <w:rPr>
                <w:rFonts w:ascii="Segoe UI Symbol" w:eastAsia="Wingdings" w:hAnsi="Segoe UI Symbol" w:cs="Segoe UI Symbol" w:hint="cs"/>
                <w:b/>
                <w:bCs/>
                <w:color w:val="000000" w:themeColor="text1"/>
                <w:sz w:val="24"/>
                <w:szCs w:val="24"/>
                <w:cs/>
              </w:rPr>
              <w:t>✔</w:t>
            </w:r>
          </w:p>
        </w:tc>
        <w:tc>
          <w:tcPr>
            <w:tcW w:w="188" w:type="pct"/>
            <w:tcBorders>
              <w:left w:val="single" w:sz="4" w:space="0" w:color="auto"/>
              <w:right w:val="single" w:sz="4" w:space="0" w:color="auto"/>
            </w:tcBorders>
          </w:tcPr>
          <w:p w14:paraId="4966BC20" w14:textId="0D4FCDB3" w:rsidR="008A0A37" w:rsidRPr="007F21BC" w:rsidRDefault="008A0A37" w:rsidP="008A0A37">
            <w:pPr>
              <w:jc w:val="center"/>
              <w:rPr>
                <w:rFonts w:ascii="Wingdings" w:eastAsia="Wingdings" w:hAnsi="Wingdings" w:cs="TH SarabunPSK"/>
                <w:szCs w:val="22"/>
              </w:rPr>
            </w:pPr>
            <w:r w:rsidRPr="00B32F72">
              <w:rPr>
                <w:rFonts w:ascii="Segoe UI Symbol" w:eastAsia="Wingdings" w:hAnsi="Segoe UI Symbol" w:cs="Segoe UI Symbol" w:hint="cs"/>
                <w:b/>
                <w:bCs/>
                <w:color w:val="000000" w:themeColor="text1"/>
                <w:sz w:val="24"/>
                <w:szCs w:val="24"/>
                <w:cs/>
              </w:rPr>
              <w:t>✔</w:t>
            </w:r>
          </w:p>
        </w:tc>
        <w:tc>
          <w:tcPr>
            <w:tcW w:w="218" w:type="pct"/>
            <w:tcBorders>
              <w:left w:val="single" w:sz="4" w:space="0" w:color="auto"/>
              <w:right w:val="single" w:sz="4" w:space="0" w:color="auto"/>
            </w:tcBorders>
          </w:tcPr>
          <w:p w14:paraId="054BE3E8" w14:textId="6438C855" w:rsidR="008A0A37" w:rsidRPr="007F21BC" w:rsidRDefault="008A0A37" w:rsidP="008A0A37">
            <w:pPr>
              <w:jc w:val="center"/>
              <w:rPr>
                <w:rFonts w:ascii="Wingdings" w:eastAsia="Wingdings" w:hAnsi="Wingdings" w:cs="TH SarabunPSK"/>
                <w:szCs w:val="22"/>
              </w:rPr>
            </w:pPr>
            <w:r w:rsidRPr="00B32F72">
              <w:rPr>
                <w:rFonts w:ascii="Segoe UI Symbol" w:eastAsia="Wingdings" w:hAnsi="Segoe UI Symbol" w:cs="Segoe UI Symbol" w:hint="cs"/>
                <w:b/>
                <w:bCs/>
                <w:color w:val="000000" w:themeColor="text1"/>
                <w:sz w:val="24"/>
                <w:szCs w:val="24"/>
                <w:cs/>
              </w:rPr>
              <w:t>✔</w:t>
            </w:r>
          </w:p>
        </w:tc>
      </w:tr>
      <w:tr w:rsidR="008A0A37" w:rsidRPr="00412A4E" w14:paraId="783A8EDB" w14:textId="77777777" w:rsidTr="00B153D8">
        <w:tc>
          <w:tcPr>
            <w:tcW w:w="3797" w:type="pct"/>
            <w:tcBorders>
              <w:left w:val="single" w:sz="4" w:space="0" w:color="auto"/>
              <w:bottom w:val="single" w:sz="4" w:space="0" w:color="auto"/>
              <w:right w:val="single" w:sz="4" w:space="0" w:color="auto"/>
            </w:tcBorders>
          </w:tcPr>
          <w:p w14:paraId="12BA201A"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t>(8)  สามารถบูรณาการความรู้ด้านพืชศาสตร์กับความรู้ในศาสตร์อื่น ๆ ที่เกี่ยวข้อง</w:t>
            </w:r>
          </w:p>
        </w:tc>
        <w:tc>
          <w:tcPr>
            <w:tcW w:w="188" w:type="pct"/>
            <w:tcBorders>
              <w:left w:val="single" w:sz="4" w:space="0" w:color="auto"/>
              <w:bottom w:val="single" w:sz="4" w:space="0" w:color="auto"/>
              <w:right w:val="single" w:sz="4" w:space="0" w:color="auto"/>
            </w:tcBorders>
          </w:tcPr>
          <w:p w14:paraId="096E363A" w14:textId="3256B726" w:rsidR="008A0A37" w:rsidRPr="007F21BC" w:rsidRDefault="008A0A37" w:rsidP="008A0A37">
            <w:pPr>
              <w:jc w:val="center"/>
              <w:rPr>
                <w:rFonts w:ascii="Wingdings" w:hAnsi="Wingdings" w:cs="TH SarabunPSK"/>
                <w:szCs w:val="22"/>
              </w:rPr>
            </w:pPr>
            <w:r w:rsidRPr="00B32F72">
              <w:rPr>
                <w:rFonts w:ascii="Segoe UI Symbol" w:eastAsia="Wingdings" w:hAnsi="Segoe UI Symbol" w:cs="Segoe UI Symbol" w:hint="cs"/>
                <w:b/>
                <w:bCs/>
                <w:color w:val="000000" w:themeColor="text1"/>
                <w:sz w:val="24"/>
                <w:szCs w:val="24"/>
                <w:cs/>
              </w:rPr>
              <w:t>✔</w:t>
            </w:r>
          </w:p>
        </w:tc>
        <w:tc>
          <w:tcPr>
            <w:tcW w:w="281" w:type="pct"/>
            <w:tcBorders>
              <w:left w:val="single" w:sz="4" w:space="0" w:color="auto"/>
              <w:bottom w:val="single" w:sz="4" w:space="0" w:color="auto"/>
              <w:right w:val="single" w:sz="4" w:space="0" w:color="auto"/>
            </w:tcBorders>
          </w:tcPr>
          <w:p w14:paraId="64230C0F" w14:textId="2F0D7DA6" w:rsidR="008A0A37" w:rsidRPr="007F21BC" w:rsidRDefault="008A0A37" w:rsidP="008A0A37">
            <w:pPr>
              <w:jc w:val="center"/>
              <w:rPr>
                <w:rFonts w:ascii="Wingdings" w:hAnsi="Wingdings" w:cs="TH SarabunPSK"/>
                <w:szCs w:val="22"/>
              </w:rPr>
            </w:pPr>
            <w:r w:rsidRPr="00B32F72">
              <w:rPr>
                <w:rFonts w:ascii="Segoe UI Symbol" w:eastAsia="Wingdings" w:hAnsi="Segoe UI Symbol" w:cs="Segoe UI Symbol" w:hint="cs"/>
                <w:b/>
                <w:bCs/>
                <w:color w:val="000000" w:themeColor="text1"/>
                <w:sz w:val="24"/>
                <w:szCs w:val="24"/>
                <w:cs/>
              </w:rPr>
              <w:t>✔</w:t>
            </w:r>
          </w:p>
        </w:tc>
        <w:tc>
          <w:tcPr>
            <w:tcW w:w="328" w:type="pct"/>
            <w:tcBorders>
              <w:left w:val="single" w:sz="4" w:space="0" w:color="auto"/>
              <w:bottom w:val="single" w:sz="4" w:space="0" w:color="auto"/>
              <w:right w:val="single" w:sz="4" w:space="0" w:color="auto"/>
            </w:tcBorders>
          </w:tcPr>
          <w:p w14:paraId="2F92961C" w14:textId="41A19004" w:rsidR="008A0A37" w:rsidRPr="007F21BC" w:rsidRDefault="008A0A37" w:rsidP="008A0A37">
            <w:pPr>
              <w:jc w:val="center"/>
              <w:rPr>
                <w:rFonts w:ascii="Wingdings" w:hAnsi="Wingdings" w:cs="TH SarabunPSK"/>
                <w:szCs w:val="22"/>
              </w:rPr>
            </w:pPr>
            <w:r w:rsidRPr="00B32F72">
              <w:rPr>
                <w:rFonts w:ascii="Segoe UI Symbol" w:eastAsia="Wingdings" w:hAnsi="Segoe UI Symbol" w:cs="Segoe UI Symbol" w:hint="cs"/>
                <w:b/>
                <w:bCs/>
                <w:color w:val="000000" w:themeColor="text1"/>
                <w:sz w:val="24"/>
                <w:szCs w:val="24"/>
                <w:cs/>
              </w:rPr>
              <w:t>✔</w:t>
            </w:r>
          </w:p>
        </w:tc>
        <w:tc>
          <w:tcPr>
            <w:tcW w:w="188" w:type="pct"/>
            <w:tcBorders>
              <w:left w:val="single" w:sz="4" w:space="0" w:color="auto"/>
              <w:bottom w:val="single" w:sz="4" w:space="0" w:color="auto"/>
              <w:right w:val="single" w:sz="4" w:space="0" w:color="auto"/>
            </w:tcBorders>
          </w:tcPr>
          <w:p w14:paraId="259570E9" w14:textId="29B3CEC4" w:rsidR="008A0A37" w:rsidRPr="007F21BC" w:rsidRDefault="008A0A37" w:rsidP="008A0A37">
            <w:pPr>
              <w:jc w:val="center"/>
              <w:rPr>
                <w:rFonts w:ascii="Wingdings" w:eastAsia="Wingdings" w:hAnsi="Wingdings" w:cs="TH SarabunPSK"/>
                <w:szCs w:val="22"/>
              </w:rPr>
            </w:pPr>
            <w:r w:rsidRPr="00B32F72">
              <w:rPr>
                <w:rFonts w:ascii="Segoe UI Symbol" w:eastAsia="Wingdings" w:hAnsi="Segoe UI Symbol" w:cs="Segoe UI Symbol" w:hint="cs"/>
                <w:b/>
                <w:bCs/>
                <w:color w:val="000000" w:themeColor="text1"/>
                <w:sz w:val="24"/>
                <w:szCs w:val="24"/>
                <w:cs/>
              </w:rPr>
              <w:t>✔</w:t>
            </w:r>
          </w:p>
        </w:tc>
        <w:tc>
          <w:tcPr>
            <w:tcW w:w="218" w:type="pct"/>
            <w:tcBorders>
              <w:left w:val="single" w:sz="4" w:space="0" w:color="auto"/>
              <w:bottom w:val="single" w:sz="4" w:space="0" w:color="auto"/>
              <w:right w:val="single" w:sz="4" w:space="0" w:color="auto"/>
            </w:tcBorders>
          </w:tcPr>
          <w:p w14:paraId="71197215" w14:textId="172825A9" w:rsidR="008A0A37" w:rsidRPr="007F21BC" w:rsidRDefault="008A0A37" w:rsidP="008A0A37">
            <w:pPr>
              <w:jc w:val="center"/>
              <w:rPr>
                <w:rFonts w:ascii="Wingdings" w:eastAsia="Wingdings" w:hAnsi="Wingdings" w:cs="TH SarabunPSK"/>
                <w:szCs w:val="22"/>
              </w:rPr>
            </w:pPr>
            <w:r w:rsidRPr="00B32F72">
              <w:rPr>
                <w:rFonts w:ascii="Segoe UI Symbol" w:eastAsia="Wingdings" w:hAnsi="Segoe UI Symbol" w:cs="Segoe UI Symbol" w:hint="cs"/>
                <w:b/>
                <w:bCs/>
                <w:color w:val="000000" w:themeColor="text1"/>
                <w:sz w:val="24"/>
                <w:szCs w:val="24"/>
                <w:cs/>
              </w:rPr>
              <w:t>✔</w:t>
            </w:r>
          </w:p>
        </w:tc>
      </w:tr>
      <w:tr w:rsidR="00D3446E" w:rsidRPr="00412A4E" w14:paraId="46058776" w14:textId="77777777" w:rsidTr="00B153D8">
        <w:tc>
          <w:tcPr>
            <w:tcW w:w="3797" w:type="pct"/>
            <w:tcBorders>
              <w:top w:val="single" w:sz="4" w:space="0" w:color="auto"/>
              <w:left w:val="single" w:sz="4" w:space="0" w:color="auto"/>
              <w:right w:val="single" w:sz="4" w:space="0" w:color="auto"/>
            </w:tcBorders>
          </w:tcPr>
          <w:p w14:paraId="798751E1" w14:textId="77777777" w:rsidR="00D3446E" w:rsidRPr="00412A4E" w:rsidRDefault="00D3446E" w:rsidP="003F74E2">
            <w:pPr>
              <w:rPr>
                <w:rFonts w:ascii="TH SarabunPSK" w:hAnsi="TH SarabunPSK" w:cs="TH SarabunPSK"/>
                <w:b/>
                <w:bCs/>
                <w:szCs w:val="22"/>
              </w:rPr>
            </w:pPr>
            <w:r w:rsidRPr="00412A4E">
              <w:rPr>
                <w:rFonts w:ascii="TH SarabunPSK" w:hAnsi="TH SarabunPSK" w:cs="TH SarabunPSK"/>
                <w:b/>
                <w:bCs/>
                <w:szCs w:val="22"/>
              </w:rPr>
              <w:t>3</w:t>
            </w:r>
            <w:r w:rsidRPr="00412A4E">
              <w:rPr>
                <w:rFonts w:ascii="TH SarabunPSK" w:hAnsi="TH SarabunPSK" w:cs="TH SarabunPSK"/>
                <w:b/>
                <w:bCs/>
                <w:szCs w:val="22"/>
                <w:cs/>
              </w:rPr>
              <w:t>) ทักษะทางปัญญา</w:t>
            </w:r>
          </w:p>
        </w:tc>
        <w:tc>
          <w:tcPr>
            <w:tcW w:w="188" w:type="pct"/>
            <w:tcBorders>
              <w:top w:val="single" w:sz="4" w:space="0" w:color="auto"/>
              <w:left w:val="single" w:sz="4" w:space="0" w:color="auto"/>
              <w:right w:val="single" w:sz="4" w:space="0" w:color="auto"/>
            </w:tcBorders>
          </w:tcPr>
          <w:p w14:paraId="575D1B59" w14:textId="77777777" w:rsidR="00D3446E" w:rsidRPr="007F21BC" w:rsidRDefault="00D3446E" w:rsidP="003F74E2">
            <w:pPr>
              <w:jc w:val="center"/>
              <w:rPr>
                <w:rFonts w:ascii="Wingdings" w:hAnsi="Wingdings" w:cs="TH SarabunPSK"/>
                <w:b/>
                <w:bCs/>
                <w:szCs w:val="22"/>
              </w:rPr>
            </w:pPr>
          </w:p>
        </w:tc>
        <w:tc>
          <w:tcPr>
            <w:tcW w:w="281" w:type="pct"/>
            <w:tcBorders>
              <w:top w:val="single" w:sz="4" w:space="0" w:color="auto"/>
              <w:left w:val="single" w:sz="4" w:space="0" w:color="auto"/>
              <w:right w:val="single" w:sz="4" w:space="0" w:color="auto"/>
            </w:tcBorders>
          </w:tcPr>
          <w:p w14:paraId="29EF13DA" w14:textId="77777777" w:rsidR="00D3446E" w:rsidRPr="007F21BC" w:rsidRDefault="00D3446E" w:rsidP="003F74E2">
            <w:pPr>
              <w:jc w:val="center"/>
              <w:rPr>
                <w:rFonts w:ascii="Wingdings" w:hAnsi="Wingdings" w:cs="TH SarabunPSK"/>
                <w:b/>
                <w:bCs/>
                <w:szCs w:val="22"/>
              </w:rPr>
            </w:pPr>
          </w:p>
        </w:tc>
        <w:tc>
          <w:tcPr>
            <w:tcW w:w="328" w:type="pct"/>
            <w:tcBorders>
              <w:top w:val="single" w:sz="4" w:space="0" w:color="auto"/>
              <w:left w:val="single" w:sz="4" w:space="0" w:color="auto"/>
              <w:right w:val="single" w:sz="4" w:space="0" w:color="auto"/>
            </w:tcBorders>
          </w:tcPr>
          <w:p w14:paraId="53D968F6" w14:textId="77777777" w:rsidR="00D3446E" w:rsidRPr="007F21BC" w:rsidRDefault="00D3446E" w:rsidP="003F74E2">
            <w:pPr>
              <w:jc w:val="center"/>
              <w:rPr>
                <w:rFonts w:ascii="Wingdings" w:hAnsi="Wingdings" w:cs="TH SarabunPSK"/>
                <w:b/>
                <w:bCs/>
                <w:szCs w:val="22"/>
              </w:rPr>
            </w:pPr>
          </w:p>
        </w:tc>
        <w:tc>
          <w:tcPr>
            <w:tcW w:w="188" w:type="pct"/>
            <w:tcBorders>
              <w:top w:val="single" w:sz="4" w:space="0" w:color="auto"/>
              <w:left w:val="single" w:sz="4" w:space="0" w:color="auto"/>
              <w:right w:val="single" w:sz="4" w:space="0" w:color="auto"/>
            </w:tcBorders>
          </w:tcPr>
          <w:p w14:paraId="569C8C3E" w14:textId="77777777" w:rsidR="00D3446E" w:rsidRPr="007F21BC" w:rsidRDefault="00D3446E" w:rsidP="003F74E2">
            <w:pPr>
              <w:jc w:val="center"/>
              <w:rPr>
                <w:rFonts w:ascii="Wingdings" w:hAnsi="Wingdings" w:cs="TH SarabunPSK"/>
                <w:b/>
                <w:bCs/>
                <w:szCs w:val="22"/>
              </w:rPr>
            </w:pPr>
          </w:p>
        </w:tc>
        <w:tc>
          <w:tcPr>
            <w:tcW w:w="218" w:type="pct"/>
            <w:tcBorders>
              <w:top w:val="single" w:sz="4" w:space="0" w:color="auto"/>
              <w:left w:val="single" w:sz="4" w:space="0" w:color="auto"/>
              <w:right w:val="single" w:sz="4" w:space="0" w:color="auto"/>
            </w:tcBorders>
          </w:tcPr>
          <w:p w14:paraId="4EBD0F6C" w14:textId="77777777" w:rsidR="00D3446E" w:rsidRPr="007F21BC" w:rsidRDefault="00D3446E" w:rsidP="003F74E2">
            <w:pPr>
              <w:jc w:val="center"/>
              <w:rPr>
                <w:rFonts w:ascii="Wingdings" w:hAnsi="Wingdings" w:cs="TH SarabunPSK"/>
                <w:b/>
                <w:bCs/>
                <w:szCs w:val="22"/>
              </w:rPr>
            </w:pPr>
          </w:p>
        </w:tc>
      </w:tr>
      <w:tr w:rsidR="008A0A37" w:rsidRPr="00412A4E" w14:paraId="6F7BE446" w14:textId="77777777" w:rsidTr="00B153D8">
        <w:tc>
          <w:tcPr>
            <w:tcW w:w="3797" w:type="pct"/>
            <w:tcBorders>
              <w:left w:val="single" w:sz="4" w:space="0" w:color="auto"/>
              <w:right w:val="single" w:sz="4" w:space="0" w:color="auto"/>
            </w:tcBorders>
          </w:tcPr>
          <w:p w14:paraId="5D2AA2EA"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t>(1)  คิดอย่างมีวิจารณญาณและเป็นระบบ (</w:t>
            </w:r>
            <w:r w:rsidRPr="00412A4E">
              <w:rPr>
                <w:rFonts w:ascii="TH SarabunPSK" w:hAnsi="TH SarabunPSK" w:cs="TH SarabunPSK"/>
                <w:szCs w:val="22"/>
              </w:rPr>
              <w:t>WIL</w:t>
            </w:r>
            <w:r w:rsidRPr="00412A4E">
              <w:rPr>
                <w:rFonts w:ascii="TH SarabunPSK" w:hAnsi="TH SarabunPSK" w:cs="TH SarabunPSK"/>
                <w:szCs w:val="22"/>
                <w:cs/>
              </w:rPr>
              <w:t>)</w:t>
            </w:r>
          </w:p>
        </w:tc>
        <w:tc>
          <w:tcPr>
            <w:tcW w:w="188" w:type="pct"/>
            <w:tcBorders>
              <w:left w:val="single" w:sz="4" w:space="0" w:color="auto"/>
              <w:right w:val="single" w:sz="4" w:space="0" w:color="auto"/>
            </w:tcBorders>
          </w:tcPr>
          <w:p w14:paraId="47B8DE2C" w14:textId="675C24E8" w:rsidR="008A0A37" w:rsidRPr="007F21BC" w:rsidRDefault="008A0A37" w:rsidP="008A0A37">
            <w:pPr>
              <w:jc w:val="center"/>
              <w:rPr>
                <w:rFonts w:ascii="Wingdings" w:eastAsia="Wingdings" w:hAnsi="Wingdings" w:cs="TH SarabunPSK"/>
                <w:szCs w:val="22"/>
              </w:rPr>
            </w:pPr>
            <w:r w:rsidRPr="00B9139A">
              <w:rPr>
                <w:rFonts w:ascii="Segoe UI Symbol" w:eastAsia="Wingdings" w:hAnsi="Segoe UI Symbol" w:cs="Segoe UI Symbol" w:hint="cs"/>
                <w:b/>
                <w:bCs/>
                <w:color w:val="000000" w:themeColor="text1"/>
                <w:sz w:val="24"/>
                <w:szCs w:val="24"/>
                <w:cs/>
              </w:rPr>
              <w:t>✔</w:t>
            </w:r>
          </w:p>
        </w:tc>
        <w:tc>
          <w:tcPr>
            <w:tcW w:w="281" w:type="pct"/>
            <w:tcBorders>
              <w:left w:val="single" w:sz="4" w:space="0" w:color="auto"/>
              <w:right w:val="single" w:sz="4" w:space="0" w:color="auto"/>
            </w:tcBorders>
          </w:tcPr>
          <w:p w14:paraId="1A301ECB" w14:textId="6B32F42F" w:rsidR="008A0A37" w:rsidRPr="007F21BC" w:rsidRDefault="008A0A37" w:rsidP="008A0A37">
            <w:pPr>
              <w:jc w:val="center"/>
              <w:rPr>
                <w:rFonts w:ascii="Wingdings" w:eastAsia="Wingdings" w:hAnsi="Wingdings" w:cs="TH SarabunPSK"/>
                <w:szCs w:val="22"/>
              </w:rPr>
            </w:pPr>
            <w:r w:rsidRPr="00B9139A">
              <w:rPr>
                <w:rFonts w:ascii="Segoe UI Symbol" w:eastAsia="Wingdings" w:hAnsi="Segoe UI Symbol" w:cs="Segoe UI Symbol" w:hint="cs"/>
                <w:b/>
                <w:bCs/>
                <w:color w:val="000000" w:themeColor="text1"/>
                <w:sz w:val="24"/>
                <w:szCs w:val="24"/>
                <w:cs/>
              </w:rPr>
              <w:t>✔</w:t>
            </w:r>
          </w:p>
        </w:tc>
        <w:tc>
          <w:tcPr>
            <w:tcW w:w="328" w:type="pct"/>
            <w:tcBorders>
              <w:left w:val="single" w:sz="4" w:space="0" w:color="auto"/>
              <w:right w:val="single" w:sz="4" w:space="0" w:color="auto"/>
            </w:tcBorders>
          </w:tcPr>
          <w:p w14:paraId="431A1F4C" w14:textId="3B3C77D8" w:rsidR="008A0A37" w:rsidRPr="007F21BC" w:rsidRDefault="008A0A37" w:rsidP="008A0A37">
            <w:pPr>
              <w:jc w:val="center"/>
              <w:rPr>
                <w:rFonts w:ascii="Wingdings" w:eastAsia="Wingdings" w:hAnsi="Wingdings" w:cs="TH SarabunPSK"/>
                <w:szCs w:val="22"/>
              </w:rPr>
            </w:pPr>
            <w:r w:rsidRPr="00B9139A">
              <w:rPr>
                <w:rFonts w:ascii="Segoe UI Symbol" w:eastAsia="Wingdings" w:hAnsi="Segoe UI Symbol" w:cs="Segoe UI Symbol" w:hint="cs"/>
                <w:b/>
                <w:bCs/>
                <w:color w:val="000000" w:themeColor="text1"/>
                <w:sz w:val="24"/>
                <w:szCs w:val="24"/>
                <w:cs/>
              </w:rPr>
              <w:t>✔</w:t>
            </w:r>
          </w:p>
        </w:tc>
        <w:tc>
          <w:tcPr>
            <w:tcW w:w="188" w:type="pct"/>
            <w:tcBorders>
              <w:left w:val="single" w:sz="4" w:space="0" w:color="auto"/>
              <w:right w:val="single" w:sz="4" w:space="0" w:color="auto"/>
            </w:tcBorders>
          </w:tcPr>
          <w:p w14:paraId="5C2F805F" w14:textId="64560F67" w:rsidR="008A0A37" w:rsidRPr="007F21BC" w:rsidRDefault="008A0A37" w:rsidP="008A0A37">
            <w:pPr>
              <w:jc w:val="center"/>
              <w:rPr>
                <w:rFonts w:ascii="Wingdings" w:eastAsia="Wingdings" w:hAnsi="Wingdings" w:cs="TH SarabunPSK"/>
                <w:szCs w:val="22"/>
              </w:rPr>
            </w:pPr>
            <w:r w:rsidRPr="00B9139A">
              <w:rPr>
                <w:rFonts w:ascii="Segoe UI Symbol" w:eastAsia="Wingdings" w:hAnsi="Segoe UI Symbol" w:cs="Segoe UI Symbol" w:hint="cs"/>
                <w:b/>
                <w:bCs/>
                <w:color w:val="000000" w:themeColor="text1"/>
                <w:sz w:val="24"/>
                <w:szCs w:val="24"/>
                <w:cs/>
              </w:rPr>
              <w:t>✔</w:t>
            </w:r>
          </w:p>
        </w:tc>
        <w:tc>
          <w:tcPr>
            <w:tcW w:w="218" w:type="pct"/>
            <w:tcBorders>
              <w:left w:val="single" w:sz="4" w:space="0" w:color="auto"/>
              <w:right w:val="single" w:sz="4" w:space="0" w:color="auto"/>
            </w:tcBorders>
          </w:tcPr>
          <w:p w14:paraId="255CAD95" w14:textId="1C47B937" w:rsidR="008A0A37" w:rsidRPr="007F21BC" w:rsidRDefault="008A0A37" w:rsidP="008A0A37">
            <w:pPr>
              <w:jc w:val="center"/>
              <w:rPr>
                <w:rFonts w:ascii="Wingdings" w:eastAsia="Wingdings" w:hAnsi="Wingdings" w:cs="TH SarabunPSK"/>
                <w:szCs w:val="22"/>
              </w:rPr>
            </w:pPr>
            <w:r w:rsidRPr="00B9139A">
              <w:rPr>
                <w:rFonts w:ascii="Segoe UI Symbol" w:eastAsia="Wingdings" w:hAnsi="Segoe UI Symbol" w:cs="Segoe UI Symbol" w:hint="cs"/>
                <w:b/>
                <w:bCs/>
                <w:color w:val="000000" w:themeColor="text1"/>
                <w:sz w:val="24"/>
                <w:szCs w:val="24"/>
                <w:cs/>
              </w:rPr>
              <w:t>✔</w:t>
            </w:r>
          </w:p>
        </w:tc>
      </w:tr>
      <w:tr w:rsidR="008A0A37" w:rsidRPr="00412A4E" w14:paraId="06F0A2A2" w14:textId="77777777" w:rsidTr="00B153D8">
        <w:tc>
          <w:tcPr>
            <w:tcW w:w="3797" w:type="pct"/>
            <w:tcBorders>
              <w:left w:val="single" w:sz="4" w:space="0" w:color="auto"/>
              <w:right w:val="single" w:sz="4" w:space="0" w:color="auto"/>
            </w:tcBorders>
          </w:tcPr>
          <w:p w14:paraId="7EF145A4"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t>(2)  สามารถสืบค้น ตีความ และประเมินสารสนเทศ เพื่อใช้ในการแก้ไขปัญหาอย่างสร้างสรรค์ (</w:t>
            </w:r>
            <w:r w:rsidRPr="00412A4E">
              <w:rPr>
                <w:rFonts w:ascii="TH SarabunPSK" w:hAnsi="TH SarabunPSK" w:cs="TH SarabunPSK"/>
                <w:szCs w:val="22"/>
              </w:rPr>
              <w:t>WIL</w:t>
            </w:r>
            <w:r w:rsidRPr="00412A4E">
              <w:rPr>
                <w:rFonts w:ascii="TH SarabunPSK" w:hAnsi="TH SarabunPSK" w:cs="TH SarabunPSK"/>
                <w:szCs w:val="22"/>
                <w:cs/>
              </w:rPr>
              <w:t>)</w:t>
            </w:r>
          </w:p>
        </w:tc>
        <w:tc>
          <w:tcPr>
            <w:tcW w:w="188" w:type="pct"/>
            <w:tcBorders>
              <w:left w:val="single" w:sz="4" w:space="0" w:color="auto"/>
              <w:right w:val="single" w:sz="4" w:space="0" w:color="auto"/>
            </w:tcBorders>
          </w:tcPr>
          <w:p w14:paraId="09099A4B" w14:textId="19A0DFB3" w:rsidR="008A0A37" w:rsidRPr="007F21BC" w:rsidRDefault="008A0A37" w:rsidP="008A0A37">
            <w:pPr>
              <w:jc w:val="center"/>
              <w:rPr>
                <w:rFonts w:ascii="Wingdings" w:eastAsia="Wingdings" w:hAnsi="Wingdings" w:cs="TH SarabunPSK"/>
                <w:szCs w:val="22"/>
              </w:rPr>
            </w:pPr>
            <w:r w:rsidRPr="00B9139A">
              <w:rPr>
                <w:rFonts w:ascii="Segoe UI Symbol" w:eastAsia="Wingdings" w:hAnsi="Segoe UI Symbol" w:cs="Segoe UI Symbol" w:hint="cs"/>
                <w:b/>
                <w:bCs/>
                <w:color w:val="000000" w:themeColor="text1"/>
                <w:sz w:val="24"/>
                <w:szCs w:val="24"/>
                <w:cs/>
              </w:rPr>
              <w:t>✔</w:t>
            </w:r>
          </w:p>
        </w:tc>
        <w:tc>
          <w:tcPr>
            <w:tcW w:w="281" w:type="pct"/>
            <w:tcBorders>
              <w:left w:val="single" w:sz="4" w:space="0" w:color="auto"/>
              <w:right w:val="single" w:sz="4" w:space="0" w:color="auto"/>
            </w:tcBorders>
          </w:tcPr>
          <w:p w14:paraId="5070F082" w14:textId="3E74FBFE" w:rsidR="008A0A37" w:rsidRPr="007F21BC" w:rsidRDefault="008A0A37" w:rsidP="008A0A37">
            <w:pPr>
              <w:jc w:val="center"/>
              <w:rPr>
                <w:rFonts w:ascii="Wingdings" w:eastAsia="Wingdings" w:hAnsi="Wingdings" w:cs="TH SarabunPSK"/>
                <w:szCs w:val="22"/>
              </w:rPr>
            </w:pPr>
            <w:r w:rsidRPr="00B9139A">
              <w:rPr>
                <w:rFonts w:ascii="Segoe UI Symbol" w:eastAsia="Wingdings" w:hAnsi="Segoe UI Symbol" w:cs="Segoe UI Symbol" w:hint="cs"/>
                <w:b/>
                <w:bCs/>
                <w:color w:val="000000" w:themeColor="text1"/>
                <w:sz w:val="24"/>
                <w:szCs w:val="24"/>
                <w:cs/>
              </w:rPr>
              <w:t>✔</w:t>
            </w:r>
          </w:p>
        </w:tc>
        <w:tc>
          <w:tcPr>
            <w:tcW w:w="328" w:type="pct"/>
            <w:tcBorders>
              <w:left w:val="single" w:sz="4" w:space="0" w:color="auto"/>
              <w:right w:val="single" w:sz="4" w:space="0" w:color="auto"/>
            </w:tcBorders>
          </w:tcPr>
          <w:p w14:paraId="17C78D16" w14:textId="1CC6566E" w:rsidR="008A0A37" w:rsidRPr="007F21BC" w:rsidRDefault="008A0A37" w:rsidP="008A0A37">
            <w:pPr>
              <w:jc w:val="center"/>
              <w:rPr>
                <w:rFonts w:ascii="Wingdings" w:eastAsia="Wingdings" w:hAnsi="Wingdings" w:cs="TH SarabunPSK"/>
                <w:szCs w:val="22"/>
              </w:rPr>
            </w:pPr>
            <w:r w:rsidRPr="00B9139A">
              <w:rPr>
                <w:rFonts w:ascii="Segoe UI Symbol" w:eastAsia="Wingdings" w:hAnsi="Segoe UI Symbol" w:cs="Segoe UI Symbol" w:hint="cs"/>
                <w:b/>
                <w:bCs/>
                <w:color w:val="000000" w:themeColor="text1"/>
                <w:sz w:val="24"/>
                <w:szCs w:val="24"/>
                <w:cs/>
              </w:rPr>
              <w:t>✔</w:t>
            </w:r>
          </w:p>
        </w:tc>
        <w:tc>
          <w:tcPr>
            <w:tcW w:w="188" w:type="pct"/>
            <w:tcBorders>
              <w:left w:val="single" w:sz="4" w:space="0" w:color="auto"/>
              <w:right w:val="single" w:sz="4" w:space="0" w:color="auto"/>
            </w:tcBorders>
          </w:tcPr>
          <w:p w14:paraId="5D7C4102" w14:textId="2D2D8FBB" w:rsidR="008A0A37" w:rsidRPr="007F21BC" w:rsidRDefault="008A0A37" w:rsidP="008A0A37">
            <w:pPr>
              <w:jc w:val="center"/>
              <w:rPr>
                <w:rFonts w:ascii="Wingdings" w:eastAsia="Wingdings" w:hAnsi="Wingdings" w:cs="TH SarabunPSK"/>
                <w:szCs w:val="22"/>
              </w:rPr>
            </w:pPr>
            <w:r w:rsidRPr="00B9139A">
              <w:rPr>
                <w:rFonts w:ascii="Segoe UI Symbol" w:eastAsia="Wingdings" w:hAnsi="Segoe UI Symbol" w:cs="Segoe UI Symbol" w:hint="cs"/>
                <w:b/>
                <w:bCs/>
                <w:color w:val="000000" w:themeColor="text1"/>
                <w:sz w:val="24"/>
                <w:szCs w:val="24"/>
                <w:cs/>
              </w:rPr>
              <w:t>✔</w:t>
            </w:r>
          </w:p>
        </w:tc>
        <w:tc>
          <w:tcPr>
            <w:tcW w:w="218" w:type="pct"/>
            <w:tcBorders>
              <w:left w:val="single" w:sz="4" w:space="0" w:color="auto"/>
              <w:right w:val="single" w:sz="4" w:space="0" w:color="auto"/>
            </w:tcBorders>
          </w:tcPr>
          <w:p w14:paraId="02D6D687" w14:textId="3EFD2A4D" w:rsidR="008A0A37" w:rsidRPr="007F21BC" w:rsidRDefault="008A0A37" w:rsidP="008A0A37">
            <w:pPr>
              <w:jc w:val="center"/>
              <w:rPr>
                <w:rFonts w:ascii="Wingdings" w:eastAsia="Wingdings" w:hAnsi="Wingdings" w:cs="TH SarabunPSK"/>
                <w:szCs w:val="22"/>
              </w:rPr>
            </w:pPr>
            <w:r w:rsidRPr="00B9139A">
              <w:rPr>
                <w:rFonts w:ascii="Segoe UI Symbol" w:eastAsia="Wingdings" w:hAnsi="Segoe UI Symbol" w:cs="Segoe UI Symbol" w:hint="cs"/>
                <w:b/>
                <w:bCs/>
                <w:color w:val="000000" w:themeColor="text1"/>
                <w:sz w:val="24"/>
                <w:szCs w:val="24"/>
                <w:cs/>
              </w:rPr>
              <w:t>✔</w:t>
            </w:r>
          </w:p>
        </w:tc>
      </w:tr>
      <w:tr w:rsidR="008A0A37" w:rsidRPr="00412A4E" w14:paraId="16BBA8D3" w14:textId="77777777" w:rsidTr="00B153D8">
        <w:tc>
          <w:tcPr>
            <w:tcW w:w="3797" w:type="pct"/>
            <w:tcBorders>
              <w:left w:val="single" w:sz="4" w:space="0" w:color="auto"/>
              <w:right w:val="single" w:sz="4" w:space="0" w:color="auto"/>
            </w:tcBorders>
          </w:tcPr>
          <w:p w14:paraId="589BCD0F"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t>(3)  สามารถรวบรวม ศึกษา วิเคราะห์ และสรุปประเด็นปัญหาและความต้องการ (</w:t>
            </w:r>
            <w:r w:rsidRPr="00412A4E">
              <w:rPr>
                <w:rFonts w:ascii="TH SarabunPSK" w:hAnsi="TH SarabunPSK" w:cs="TH SarabunPSK"/>
                <w:szCs w:val="22"/>
              </w:rPr>
              <w:t>WIL</w:t>
            </w:r>
            <w:r w:rsidRPr="00412A4E">
              <w:rPr>
                <w:rFonts w:ascii="TH SarabunPSK" w:hAnsi="TH SarabunPSK" w:cs="TH SarabunPSK"/>
                <w:szCs w:val="22"/>
                <w:cs/>
              </w:rPr>
              <w:t>)</w:t>
            </w:r>
          </w:p>
        </w:tc>
        <w:tc>
          <w:tcPr>
            <w:tcW w:w="188" w:type="pct"/>
            <w:tcBorders>
              <w:left w:val="single" w:sz="4" w:space="0" w:color="auto"/>
              <w:right w:val="single" w:sz="4" w:space="0" w:color="auto"/>
            </w:tcBorders>
          </w:tcPr>
          <w:p w14:paraId="6C16AFB9" w14:textId="1D827252" w:rsidR="008A0A37" w:rsidRPr="007F21BC" w:rsidRDefault="008A0A37" w:rsidP="008A0A37">
            <w:pPr>
              <w:jc w:val="center"/>
              <w:rPr>
                <w:rFonts w:ascii="Wingdings" w:eastAsia="Wingdings" w:hAnsi="Wingdings" w:cs="TH SarabunPSK"/>
                <w:szCs w:val="22"/>
              </w:rPr>
            </w:pPr>
            <w:r w:rsidRPr="00B9139A">
              <w:rPr>
                <w:rFonts w:ascii="Segoe UI Symbol" w:eastAsia="Wingdings" w:hAnsi="Segoe UI Symbol" w:cs="Segoe UI Symbol" w:hint="cs"/>
                <w:b/>
                <w:bCs/>
                <w:color w:val="000000" w:themeColor="text1"/>
                <w:sz w:val="24"/>
                <w:szCs w:val="24"/>
                <w:cs/>
              </w:rPr>
              <w:t>✔</w:t>
            </w:r>
          </w:p>
        </w:tc>
        <w:tc>
          <w:tcPr>
            <w:tcW w:w="281" w:type="pct"/>
            <w:tcBorders>
              <w:left w:val="single" w:sz="4" w:space="0" w:color="auto"/>
              <w:right w:val="single" w:sz="4" w:space="0" w:color="auto"/>
            </w:tcBorders>
          </w:tcPr>
          <w:p w14:paraId="3D6043B8" w14:textId="38A7D15F" w:rsidR="008A0A37" w:rsidRPr="007F21BC" w:rsidRDefault="008A0A37" w:rsidP="008A0A37">
            <w:pPr>
              <w:jc w:val="center"/>
              <w:rPr>
                <w:rFonts w:ascii="Wingdings" w:eastAsia="Wingdings" w:hAnsi="Wingdings" w:cs="TH SarabunPSK"/>
                <w:szCs w:val="22"/>
              </w:rPr>
            </w:pPr>
            <w:r w:rsidRPr="00B9139A">
              <w:rPr>
                <w:rFonts w:ascii="Segoe UI Symbol" w:eastAsia="Wingdings" w:hAnsi="Segoe UI Symbol" w:cs="Segoe UI Symbol" w:hint="cs"/>
                <w:b/>
                <w:bCs/>
                <w:color w:val="000000" w:themeColor="text1"/>
                <w:sz w:val="24"/>
                <w:szCs w:val="24"/>
                <w:cs/>
              </w:rPr>
              <w:t>✔</w:t>
            </w:r>
          </w:p>
        </w:tc>
        <w:tc>
          <w:tcPr>
            <w:tcW w:w="328" w:type="pct"/>
            <w:tcBorders>
              <w:left w:val="single" w:sz="4" w:space="0" w:color="auto"/>
              <w:right w:val="single" w:sz="4" w:space="0" w:color="auto"/>
            </w:tcBorders>
          </w:tcPr>
          <w:p w14:paraId="3112B8E5" w14:textId="7B6196E8" w:rsidR="008A0A37" w:rsidRPr="007F21BC" w:rsidRDefault="008A0A37" w:rsidP="008A0A37">
            <w:pPr>
              <w:jc w:val="center"/>
              <w:rPr>
                <w:rFonts w:ascii="Wingdings" w:eastAsia="Wingdings" w:hAnsi="Wingdings" w:cs="TH SarabunPSK"/>
                <w:szCs w:val="22"/>
              </w:rPr>
            </w:pPr>
            <w:r w:rsidRPr="00B9139A">
              <w:rPr>
                <w:rFonts w:ascii="Segoe UI Symbol" w:eastAsia="Wingdings" w:hAnsi="Segoe UI Symbol" w:cs="Segoe UI Symbol" w:hint="cs"/>
                <w:b/>
                <w:bCs/>
                <w:color w:val="000000" w:themeColor="text1"/>
                <w:sz w:val="24"/>
                <w:szCs w:val="24"/>
                <w:cs/>
              </w:rPr>
              <w:t>✔</w:t>
            </w:r>
          </w:p>
        </w:tc>
        <w:tc>
          <w:tcPr>
            <w:tcW w:w="188" w:type="pct"/>
            <w:tcBorders>
              <w:left w:val="single" w:sz="4" w:space="0" w:color="auto"/>
              <w:right w:val="single" w:sz="4" w:space="0" w:color="auto"/>
            </w:tcBorders>
          </w:tcPr>
          <w:p w14:paraId="364BF4DF" w14:textId="53B86728" w:rsidR="008A0A37" w:rsidRPr="007F21BC" w:rsidRDefault="008A0A37" w:rsidP="008A0A37">
            <w:pPr>
              <w:jc w:val="center"/>
              <w:rPr>
                <w:rFonts w:ascii="Wingdings" w:eastAsia="Wingdings" w:hAnsi="Wingdings" w:cs="TH SarabunPSK"/>
                <w:szCs w:val="22"/>
              </w:rPr>
            </w:pPr>
            <w:r w:rsidRPr="00B9139A">
              <w:rPr>
                <w:rFonts w:ascii="Segoe UI Symbol" w:eastAsia="Wingdings" w:hAnsi="Segoe UI Symbol" w:cs="Segoe UI Symbol" w:hint="cs"/>
                <w:b/>
                <w:bCs/>
                <w:color w:val="000000" w:themeColor="text1"/>
                <w:sz w:val="24"/>
                <w:szCs w:val="24"/>
                <w:cs/>
              </w:rPr>
              <w:t>✔</w:t>
            </w:r>
          </w:p>
        </w:tc>
        <w:tc>
          <w:tcPr>
            <w:tcW w:w="218" w:type="pct"/>
            <w:tcBorders>
              <w:left w:val="single" w:sz="4" w:space="0" w:color="auto"/>
              <w:right w:val="single" w:sz="4" w:space="0" w:color="auto"/>
            </w:tcBorders>
          </w:tcPr>
          <w:p w14:paraId="1AFDD406" w14:textId="4581C2B9" w:rsidR="008A0A37" w:rsidRPr="007F21BC" w:rsidRDefault="008A0A37" w:rsidP="008A0A37">
            <w:pPr>
              <w:jc w:val="center"/>
              <w:rPr>
                <w:rFonts w:ascii="Wingdings" w:eastAsia="Wingdings" w:hAnsi="Wingdings" w:cs="TH SarabunPSK"/>
                <w:szCs w:val="22"/>
              </w:rPr>
            </w:pPr>
            <w:r w:rsidRPr="00B9139A">
              <w:rPr>
                <w:rFonts w:ascii="Segoe UI Symbol" w:eastAsia="Wingdings" w:hAnsi="Segoe UI Symbol" w:cs="Segoe UI Symbol" w:hint="cs"/>
                <w:b/>
                <w:bCs/>
                <w:color w:val="000000" w:themeColor="text1"/>
                <w:sz w:val="24"/>
                <w:szCs w:val="24"/>
                <w:cs/>
              </w:rPr>
              <w:t>✔</w:t>
            </w:r>
          </w:p>
        </w:tc>
      </w:tr>
      <w:tr w:rsidR="008A0A37" w:rsidRPr="00412A4E" w14:paraId="091A99BC" w14:textId="77777777" w:rsidTr="00B153D8">
        <w:tc>
          <w:tcPr>
            <w:tcW w:w="3797" w:type="pct"/>
            <w:tcBorders>
              <w:left w:val="single" w:sz="4" w:space="0" w:color="auto"/>
              <w:bottom w:val="single" w:sz="4" w:space="0" w:color="auto"/>
              <w:right w:val="single" w:sz="4" w:space="0" w:color="auto"/>
            </w:tcBorders>
          </w:tcPr>
          <w:p w14:paraId="3848546F"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t>(4)  สามารถประยุกต์ความรู้และทักษะ กับการแก้ไขปัญหาทางด้านการผลิตพืชได้อย่างเหมาะสม (</w:t>
            </w:r>
            <w:r w:rsidRPr="00412A4E">
              <w:rPr>
                <w:rFonts w:ascii="TH SarabunPSK" w:hAnsi="TH SarabunPSK" w:cs="TH SarabunPSK"/>
                <w:szCs w:val="22"/>
              </w:rPr>
              <w:t>WIL</w:t>
            </w:r>
            <w:r w:rsidRPr="00412A4E">
              <w:rPr>
                <w:rFonts w:ascii="TH SarabunPSK" w:hAnsi="TH SarabunPSK" w:cs="TH SarabunPSK"/>
                <w:szCs w:val="22"/>
                <w:cs/>
              </w:rPr>
              <w:t>)</w:t>
            </w:r>
          </w:p>
        </w:tc>
        <w:tc>
          <w:tcPr>
            <w:tcW w:w="188" w:type="pct"/>
            <w:tcBorders>
              <w:left w:val="single" w:sz="4" w:space="0" w:color="auto"/>
              <w:bottom w:val="single" w:sz="4" w:space="0" w:color="auto"/>
              <w:right w:val="single" w:sz="4" w:space="0" w:color="auto"/>
            </w:tcBorders>
          </w:tcPr>
          <w:p w14:paraId="49DBFF7D" w14:textId="308ACAA9" w:rsidR="008A0A37" w:rsidRPr="007F21BC" w:rsidRDefault="008A0A37" w:rsidP="008A0A37">
            <w:pPr>
              <w:jc w:val="center"/>
              <w:rPr>
                <w:rFonts w:ascii="Wingdings" w:eastAsia="Wingdings" w:hAnsi="Wingdings" w:cs="TH SarabunPSK"/>
                <w:szCs w:val="22"/>
              </w:rPr>
            </w:pPr>
            <w:r w:rsidRPr="00B9139A">
              <w:rPr>
                <w:rFonts w:ascii="Segoe UI Symbol" w:eastAsia="Wingdings" w:hAnsi="Segoe UI Symbol" w:cs="Segoe UI Symbol" w:hint="cs"/>
                <w:b/>
                <w:bCs/>
                <w:color w:val="000000" w:themeColor="text1"/>
                <w:sz w:val="24"/>
                <w:szCs w:val="24"/>
                <w:cs/>
              </w:rPr>
              <w:t>✔</w:t>
            </w:r>
          </w:p>
        </w:tc>
        <w:tc>
          <w:tcPr>
            <w:tcW w:w="281" w:type="pct"/>
            <w:tcBorders>
              <w:left w:val="single" w:sz="4" w:space="0" w:color="auto"/>
              <w:bottom w:val="single" w:sz="4" w:space="0" w:color="auto"/>
              <w:right w:val="single" w:sz="4" w:space="0" w:color="auto"/>
            </w:tcBorders>
          </w:tcPr>
          <w:p w14:paraId="17E53E19" w14:textId="465CE6DD" w:rsidR="008A0A37" w:rsidRPr="007F21BC" w:rsidRDefault="008A0A37" w:rsidP="008A0A37">
            <w:pPr>
              <w:jc w:val="center"/>
              <w:rPr>
                <w:rFonts w:ascii="Wingdings" w:eastAsia="Wingdings" w:hAnsi="Wingdings" w:cs="TH SarabunPSK"/>
                <w:szCs w:val="22"/>
              </w:rPr>
            </w:pPr>
            <w:r w:rsidRPr="00B9139A">
              <w:rPr>
                <w:rFonts w:ascii="Segoe UI Symbol" w:eastAsia="Wingdings" w:hAnsi="Segoe UI Symbol" w:cs="Segoe UI Symbol" w:hint="cs"/>
                <w:b/>
                <w:bCs/>
                <w:color w:val="000000" w:themeColor="text1"/>
                <w:sz w:val="24"/>
                <w:szCs w:val="24"/>
                <w:cs/>
              </w:rPr>
              <w:t>✔</w:t>
            </w:r>
          </w:p>
        </w:tc>
        <w:tc>
          <w:tcPr>
            <w:tcW w:w="328" w:type="pct"/>
            <w:tcBorders>
              <w:left w:val="single" w:sz="4" w:space="0" w:color="auto"/>
              <w:bottom w:val="single" w:sz="4" w:space="0" w:color="auto"/>
              <w:right w:val="single" w:sz="4" w:space="0" w:color="auto"/>
            </w:tcBorders>
          </w:tcPr>
          <w:p w14:paraId="508BF6D5" w14:textId="643F8B36" w:rsidR="008A0A37" w:rsidRPr="007F21BC" w:rsidRDefault="008A0A37" w:rsidP="008A0A37">
            <w:pPr>
              <w:jc w:val="center"/>
              <w:rPr>
                <w:rFonts w:ascii="Wingdings" w:eastAsia="Wingdings" w:hAnsi="Wingdings" w:cs="TH SarabunPSK"/>
                <w:szCs w:val="22"/>
              </w:rPr>
            </w:pPr>
            <w:r w:rsidRPr="00B9139A">
              <w:rPr>
                <w:rFonts w:ascii="Segoe UI Symbol" w:eastAsia="Wingdings" w:hAnsi="Segoe UI Symbol" w:cs="Segoe UI Symbol" w:hint="cs"/>
                <w:b/>
                <w:bCs/>
                <w:color w:val="000000" w:themeColor="text1"/>
                <w:sz w:val="24"/>
                <w:szCs w:val="24"/>
                <w:cs/>
              </w:rPr>
              <w:t>✔</w:t>
            </w:r>
          </w:p>
        </w:tc>
        <w:tc>
          <w:tcPr>
            <w:tcW w:w="188" w:type="pct"/>
            <w:tcBorders>
              <w:left w:val="single" w:sz="4" w:space="0" w:color="auto"/>
              <w:bottom w:val="single" w:sz="4" w:space="0" w:color="auto"/>
              <w:right w:val="single" w:sz="4" w:space="0" w:color="auto"/>
            </w:tcBorders>
          </w:tcPr>
          <w:p w14:paraId="24893A99" w14:textId="76FC97FD" w:rsidR="008A0A37" w:rsidRPr="007F21BC" w:rsidRDefault="008A0A37" w:rsidP="008A0A37">
            <w:pPr>
              <w:jc w:val="center"/>
              <w:rPr>
                <w:rFonts w:ascii="Wingdings" w:eastAsia="Wingdings" w:hAnsi="Wingdings" w:cs="TH SarabunPSK"/>
                <w:szCs w:val="22"/>
              </w:rPr>
            </w:pPr>
            <w:r w:rsidRPr="00B9139A">
              <w:rPr>
                <w:rFonts w:ascii="Segoe UI Symbol" w:eastAsia="Wingdings" w:hAnsi="Segoe UI Symbol" w:cs="Segoe UI Symbol" w:hint="cs"/>
                <w:b/>
                <w:bCs/>
                <w:color w:val="000000" w:themeColor="text1"/>
                <w:sz w:val="24"/>
                <w:szCs w:val="24"/>
                <w:cs/>
              </w:rPr>
              <w:t>✔</w:t>
            </w:r>
          </w:p>
        </w:tc>
        <w:tc>
          <w:tcPr>
            <w:tcW w:w="218" w:type="pct"/>
            <w:tcBorders>
              <w:left w:val="single" w:sz="4" w:space="0" w:color="auto"/>
              <w:bottom w:val="single" w:sz="4" w:space="0" w:color="auto"/>
              <w:right w:val="single" w:sz="4" w:space="0" w:color="auto"/>
            </w:tcBorders>
          </w:tcPr>
          <w:p w14:paraId="3F99C4AB" w14:textId="1E2EDAB6" w:rsidR="008A0A37" w:rsidRPr="007F21BC" w:rsidRDefault="008A0A37" w:rsidP="008A0A37">
            <w:pPr>
              <w:jc w:val="center"/>
              <w:rPr>
                <w:rFonts w:ascii="Wingdings" w:eastAsia="Wingdings" w:hAnsi="Wingdings" w:cs="TH SarabunPSK"/>
                <w:szCs w:val="22"/>
              </w:rPr>
            </w:pPr>
            <w:r w:rsidRPr="00B9139A">
              <w:rPr>
                <w:rFonts w:ascii="Segoe UI Symbol" w:eastAsia="Wingdings" w:hAnsi="Segoe UI Symbol" w:cs="Segoe UI Symbol" w:hint="cs"/>
                <w:b/>
                <w:bCs/>
                <w:color w:val="000000" w:themeColor="text1"/>
                <w:sz w:val="24"/>
                <w:szCs w:val="24"/>
                <w:cs/>
              </w:rPr>
              <w:t>✔</w:t>
            </w:r>
          </w:p>
        </w:tc>
      </w:tr>
      <w:tr w:rsidR="00D3446E" w:rsidRPr="00412A4E" w14:paraId="11DF9BC2" w14:textId="77777777" w:rsidTr="00B153D8">
        <w:tc>
          <w:tcPr>
            <w:tcW w:w="3797" w:type="pct"/>
            <w:tcBorders>
              <w:top w:val="single" w:sz="4" w:space="0" w:color="auto"/>
              <w:left w:val="single" w:sz="4" w:space="0" w:color="auto"/>
              <w:right w:val="single" w:sz="4" w:space="0" w:color="auto"/>
            </w:tcBorders>
          </w:tcPr>
          <w:p w14:paraId="5C886AF5" w14:textId="77777777" w:rsidR="00D3446E" w:rsidRPr="00412A4E" w:rsidDel="00B07831" w:rsidRDefault="00D3446E" w:rsidP="003F74E2">
            <w:pPr>
              <w:rPr>
                <w:rFonts w:ascii="TH SarabunPSK" w:hAnsi="TH SarabunPSK" w:cs="TH SarabunPSK"/>
                <w:b/>
                <w:bCs/>
                <w:szCs w:val="22"/>
              </w:rPr>
            </w:pPr>
            <w:r w:rsidRPr="00412A4E">
              <w:rPr>
                <w:rFonts w:ascii="TH SarabunPSK" w:hAnsi="TH SarabunPSK" w:cs="TH SarabunPSK"/>
                <w:b/>
                <w:bCs/>
                <w:szCs w:val="22"/>
              </w:rPr>
              <w:t>4</w:t>
            </w:r>
            <w:r w:rsidRPr="00412A4E">
              <w:rPr>
                <w:rFonts w:ascii="TH SarabunPSK" w:hAnsi="TH SarabunPSK" w:cs="TH SarabunPSK"/>
                <w:b/>
                <w:bCs/>
                <w:szCs w:val="22"/>
                <w:cs/>
              </w:rPr>
              <w:t>) ทักษะความสัมพันธ์ระหว่างบุคคลและความรับผิดชอบ</w:t>
            </w:r>
          </w:p>
        </w:tc>
        <w:tc>
          <w:tcPr>
            <w:tcW w:w="188" w:type="pct"/>
            <w:tcBorders>
              <w:top w:val="single" w:sz="4" w:space="0" w:color="auto"/>
              <w:left w:val="single" w:sz="4" w:space="0" w:color="auto"/>
              <w:right w:val="single" w:sz="4" w:space="0" w:color="auto"/>
            </w:tcBorders>
          </w:tcPr>
          <w:p w14:paraId="787C128A" w14:textId="77777777" w:rsidR="00D3446E" w:rsidRPr="007F21BC" w:rsidRDefault="00D3446E" w:rsidP="003F74E2">
            <w:pPr>
              <w:jc w:val="center"/>
              <w:rPr>
                <w:rFonts w:ascii="Wingdings" w:eastAsia="Times New Roman" w:hAnsi="Wingdings" w:cs="TH SarabunPSK"/>
                <w:b/>
                <w:bCs/>
                <w:szCs w:val="22"/>
              </w:rPr>
            </w:pPr>
          </w:p>
        </w:tc>
        <w:tc>
          <w:tcPr>
            <w:tcW w:w="281" w:type="pct"/>
            <w:tcBorders>
              <w:top w:val="single" w:sz="4" w:space="0" w:color="auto"/>
              <w:left w:val="single" w:sz="4" w:space="0" w:color="auto"/>
              <w:right w:val="single" w:sz="4" w:space="0" w:color="auto"/>
            </w:tcBorders>
          </w:tcPr>
          <w:p w14:paraId="4AE03AA8" w14:textId="77777777" w:rsidR="00D3446E" w:rsidRPr="007F21BC" w:rsidRDefault="00D3446E" w:rsidP="003F74E2">
            <w:pPr>
              <w:jc w:val="center"/>
              <w:rPr>
                <w:rFonts w:ascii="Wingdings" w:eastAsia="Times New Roman" w:hAnsi="Wingdings" w:cs="TH SarabunPSK"/>
                <w:b/>
                <w:bCs/>
                <w:szCs w:val="22"/>
              </w:rPr>
            </w:pPr>
          </w:p>
        </w:tc>
        <w:tc>
          <w:tcPr>
            <w:tcW w:w="328" w:type="pct"/>
            <w:tcBorders>
              <w:top w:val="single" w:sz="4" w:space="0" w:color="auto"/>
              <w:left w:val="single" w:sz="4" w:space="0" w:color="auto"/>
              <w:right w:val="single" w:sz="4" w:space="0" w:color="auto"/>
            </w:tcBorders>
          </w:tcPr>
          <w:p w14:paraId="1737290F" w14:textId="77777777" w:rsidR="00D3446E" w:rsidRPr="007F21BC" w:rsidRDefault="00D3446E" w:rsidP="003F74E2">
            <w:pPr>
              <w:jc w:val="center"/>
              <w:rPr>
                <w:rFonts w:ascii="Wingdings" w:eastAsia="Times New Roman" w:hAnsi="Wingdings" w:cs="TH SarabunPSK"/>
                <w:b/>
                <w:bCs/>
                <w:szCs w:val="22"/>
              </w:rPr>
            </w:pPr>
          </w:p>
        </w:tc>
        <w:tc>
          <w:tcPr>
            <w:tcW w:w="188" w:type="pct"/>
            <w:tcBorders>
              <w:top w:val="single" w:sz="4" w:space="0" w:color="auto"/>
              <w:left w:val="single" w:sz="4" w:space="0" w:color="auto"/>
              <w:right w:val="single" w:sz="4" w:space="0" w:color="auto"/>
            </w:tcBorders>
          </w:tcPr>
          <w:p w14:paraId="3A2ED8C0" w14:textId="77777777" w:rsidR="00D3446E" w:rsidRPr="007F21BC" w:rsidRDefault="00D3446E" w:rsidP="003F74E2">
            <w:pPr>
              <w:jc w:val="center"/>
              <w:rPr>
                <w:rFonts w:ascii="Wingdings" w:eastAsia="Times New Roman" w:hAnsi="Wingdings" w:cs="TH SarabunPSK"/>
                <w:b/>
                <w:bCs/>
                <w:szCs w:val="22"/>
              </w:rPr>
            </w:pPr>
          </w:p>
        </w:tc>
        <w:tc>
          <w:tcPr>
            <w:tcW w:w="218" w:type="pct"/>
            <w:tcBorders>
              <w:top w:val="single" w:sz="4" w:space="0" w:color="auto"/>
              <w:left w:val="single" w:sz="4" w:space="0" w:color="auto"/>
              <w:right w:val="single" w:sz="4" w:space="0" w:color="auto"/>
            </w:tcBorders>
          </w:tcPr>
          <w:p w14:paraId="323E0F59" w14:textId="77777777" w:rsidR="00D3446E" w:rsidRPr="007F21BC" w:rsidRDefault="00D3446E" w:rsidP="003F74E2">
            <w:pPr>
              <w:jc w:val="center"/>
              <w:rPr>
                <w:rFonts w:ascii="Wingdings" w:eastAsia="Times New Roman" w:hAnsi="Wingdings" w:cs="TH SarabunPSK"/>
                <w:b/>
                <w:bCs/>
                <w:szCs w:val="22"/>
              </w:rPr>
            </w:pPr>
          </w:p>
        </w:tc>
      </w:tr>
      <w:tr w:rsidR="008A0A37" w:rsidRPr="00412A4E" w14:paraId="72DF94D4" w14:textId="77777777" w:rsidTr="00B153D8">
        <w:tc>
          <w:tcPr>
            <w:tcW w:w="3797" w:type="pct"/>
            <w:tcBorders>
              <w:left w:val="single" w:sz="4" w:space="0" w:color="auto"/>
              <w:right w:val="single" w:sz="4" w:space="0" w:color="auto"/>
            </w:tcBorders>
          </w:tcPr>
          <w:p w14:paraId="4A670D76"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t>(</w:t>
            </w:r>
            <w:r w:rsidRPr="00412A4E">
              <w:rPr>
                <w:rFonts w:ascii="TH SarabunPSK" w:hAnsi="TH SarabunPSK" w:cs="TH SarabunPSK"/>
                <w:szCs w:val="22"/>
              </w:rPr>
              <w:t>1</w:t>
            </w:r>
            <w:r w:rsidRPr="00412A4E">
              <w:rPr>
                <w:rFonts w:ascii="TH SarabunPSK" w:hAnsi="TH SarabunPSK" w:cs="TH SarabunPSK"/>
                <w:szCs w:val="22"/>
                <w:cs/>
              </w:rPr>
              <w:t>)  สามารถสื่อสารกับกลุ่มคนหลากหลายและสามารถสนทนาทั้งภาษาไทยและภาษาต่างประเทศอย่างมีประสิทธิภาพ (</w:t>
            </w:r>
            <w:r w:rsidRPr="00412A4E">
              <w:rPr>
                <w:rFonts w:ascii="TH SarabunPSK" w:hAnsi="TH SarabunPSK" w:cs="TH SarabunPSK"/>
                <w:szCs w:val="22"/>
              </w:rPr>
              <w:t>WIL</w:t>
            </w:r>
            <w:r w:rsidRPr="00412A4E">
              <w:rPr>
                <w:rFonts w:ascii="TH SarabunPSK" w:hAnsi="TH SarabunPSK" w:cs="TH SarabunPSK"/>
                <w:szCs w:val="22"/>
                <w:cs/>
              </w:rPr>
              <w:t>)</w:t>
            </w:r>
          </w:p>
        </w:tc>
        <w:tc>
          <w:tcPr>
            <w:tcW w:w="188" w:type="pct"/>
            <w:tcBorders>
              <w:left w:val="single" w:sz="4" w:space="0" w:color="auto"/>
              <w:right w:val="single" w:sz="4" w:space="0" w:color="auto"/>
            </w:tcBorders>
          </w:tcPr>
          <w:p w14:paraId="6E7C333E" w14:textId="3ADBA2B2" w:rsidR="008A0A37" w:rsidRPr="007F21BC" w:rsidRDefault="008A0A37" w:rsidP="008A0A37">
            <w:pPr>
              <w:jc w:val="center"/>
              <w:rPr>
                <w:rFonts w:ascii="Wingdings" w:eastAsia="Wingdings" w:hAnsi="Wingdings" w:cs="TH SarabunPSK"/>
                <w:szCs w:val="22"/>
              </w:rPr>
            </w:pPr>
            <w:r w:rsidRPr="00F46244">
              <w:rPr>
                <w:rFonts w:ascii="Segoe UI Symbol" w:eastAsia="Wingdings" w:hAnsi="Segoe UI Symbol" w:cs="Segoe UI Symbol" w:hint="cs"/>
                <w:b/>
                <w:bCs/>
                <w:color w:val="000000" w:themeColor="text1"/>
                <w:sz w:val="24"/>
                <w:szCs w:val="24"/>
                <w:cs/>
              </w:rPr>
              <w:t>✔</w:t>
            </w:r>
          </w:p>
        </w:tc>
        <w:tc>
          <w:tcPr>
            <w:tcW w:w="281" w:type="pct"/>
            <w:tcBorders>
              <w:left w:val="single" w:sz="4" w:space="0" w:color="auto"/>
              <w:right w:val="single" w:sz="4" w:space="0" w:color="auto"/>
            </w:tcBorders>
          </w:tcPr>
          <w:p w14:paraId="2DC6C763" w14:textId="327FC1D5" w:rsidR="008A0A37" w:rsidRPr="007F21BC" w:rsidRDefault="008A0A37" w:rsidP="008A0A37">
            <w:pPr>
              <w:jc w:val="center"/>
              <w:rPr>
                <w:rFonts w:ascii="Wingdings" w:eastAsia="Wingdings" w:hAnsi="Wingdings" w:cs="TH SarabunPSK"/>
                <w:szCs w:val="22"/>
              </w:rPr>
            </w:pPr>
            <w:r w:rsidRPr="00F46244">
              <w:rPr>
                <w:rFonts w:ascii="Segoe UI Symbol" w:eastAsia="Wingdings" w:hAnsi="Segoe UI Symbol" w:cs="Segoe UI Symbol" w:hint="cs"/>
                <w:b/>
                <w:bCs/>
                <w:color w:val="000000" w:themeColor="text1"/>
                <w:sz w:val="24"/>
                <w:szCs w:val="24"/>
                <w:cs/>
              </w:rPr>
              <w:t>✔</w:t>
            </w:r>
          </w:p>
        </w:tc>
        <w:tc>
          <w:tcPr>
            <w:tcW w:w="328" w:type="pct"/>
            <w:tcBorders>
              <w:left w:val="single" w:sz="4" w:space="0" w:color="auto"/>
              <w:right w:val="single" w:sz="4" w:space="0" w:color="auto"/>
            </w:tcBorders>
          </w:tcPr>
          <w:p w14:paraId="3DDBF02A" w14:textId="7D4EC725" w:rsidR="008A0A37" w:rsidRPr="007F21BC" w:rsidRDefault="008A0A37" w:rsidP="008A0A37">
            <w:pPr>
              <w:jc w:val="center"/>
              <w:rPr>
                <w:rFonts w:ascii="Wingdings" w:eastAsia="Wingdings" w:hAnsi="Wingdings" w:cs="TH SarabunPSK"/>
                <w:szCs w:val="22"/>
              </w:rPr>
            </w:pPr>
            <w:r w:rsidRPr="00F46244">
              <w:rPr>
                <w:rFonts w:ascii="Segoe UI Symbol" w:eastAsia="Wingdings" w:hAnsi="Segoe UI Symbol" w:cs="Segoe UI Symbol" w:hint="cs"/>
                <w:b/>
                <w:bCs/>
                <w:color w:val="000000" w:themeColor="text1"/>
                <w:sz w:val="24"/>
                <w:szCs w:val="24"/>
                <w:cs/>
              </w:rPr>
              <w:t>✔</w:t>
            </w:r>
          </w:p>
        </w:tc>
        <w:tc>
          <w:tcPr>
            <w:tcW w:w="188" w:type="pct"/>
            <w:tcBorders>
              <w:left w:val="single" w:sz="4" w:space="0" w:color="auto"/>
              <w:right w:val="single" w:sz="4" w:space="0" w:color="auto"/>
            </w:tcBorders>
          </w:tcPr>
          <w:p w14:paraId="399954DF" w14:textId="542E3353" w:rsidR="008A0A37" w:rsidRPr="007F21BC" w:rsidRDefault="008A0A37" w:rsidP="008A0A37">
            <w:pPr>
              <w:jc w:val="center"/>
              <w:rPr>
                <w:rFonts w:ascii="Wingdings" w:eastAsia="Wingdings" w:hAnsi="Wingdings" w:cs="TH SarabunPSK"/>
                <w:szCs w:val="22"/>
              </w:rPr>
            </w:pPr>
            <w:r w:rsidRPr="00F46244">
              <w:rPr>
                <w:rFonts w:ascii="Segoe UI Symbol" w:eastAsia="Wingdings" w:hAnsi="Segoe UI Symbol" w:cs="Segoe UI Symbol" w:hint="cs"/>
                <w:b/>
                <w:bCs/>
                <w:color w:val="000000" w:themeColor="text1"/>
                <w:sz w:val="24"/>
                <w:szCs w:val="24"/>
                <w:cs/>
              </w:rPr>
              <w:t>✔</w:t>
            </w:r>
          </w:p>
        </w:tc>
        <w:tc>
          <w:tcPr>
            <w:tcW w:w="218" w:type="pct"/>
            <w:tcBorders>
              <w:left w:val="single" w:sz="4" w:space="0" w:color="auto"/>
              <w:right w:val="single" w:sz="4" w:space="0" w:color="auto"/>
            </w:tcBorders>
          </w:tcPr>
          <w:p w14:paraId="4A59D224" w14:textId="4257AD3D" w:rsidR="008A0A37" w:rsidRPr="007F21BC" w:rsidRDefault="008A0A37" w:rsidP="008A0A37">
            <w:pPr>
              <w:jc w:val="center"/>
              <w:rPr>
                <w:rFonts w:ascii="Wingdings" w:eastAsia="Wingdings" w:hAnsi="Wingdings" w:cs="TH SarabunPSK"/>
                <w:szCs w:val="22"/>
              </w:rPr>
            </w:pPr>
            <w:r w:rsidRPr="00F46244">
              <w:rPr>
                <w:rFonts w:ascii="Segoe UI Symbol" w:eastAsia="Wingdings" w:hAnsi="Segoe UI Symbol" w:cs="Segoe UI Symbol" w:hint="cs"/>
                <w:b/>
                <w:bCs/>
                <w:color w:val="000000" w:themeColor="text1"/>
                <w:sz w:val="24"/>
                <w:szCs w:val="24"/>
                <w:cs/>
              </w:rPr>
              <w:t>✔</w:t>
            </w:r>
          </w:p>
        </w:tc>
      </w:tr>
      <w:tr w:rsidR="008A0A37" w:rsidRPr="00412A4E" w14:paraId="412F571B" w14:textId="77777777" w:rsidTr="00B153D8">
        <w:tc>
          <w:tcPr>
            <w:tcW w:w="3797" w:type="pct"/>
            <w:tcBorders>
              <w:left w:val="single" w:sz="4" w:space="0" w:color="auto"/>
              <w:right w:val="single" w:sz="4" w:space="0" w:color="auto"/>
            </w:tcBorders>
          </w:tcPr>
          <w:p w14:paraId="065D7C7C"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t>(</w:t>
            </w:r>
            <w:r w:rsidRPr="00412A4E">
              <w:rPr>
                <w:rFonts w:ascii="TH SarabunPSK" w:hAnsi="TH SarabunPSK" w:cs="TH SarabunPSK"/>
                <w:szCs w:val="22"/>
              </w:rPr>
              <w:t>2</w:t>
            </w:r>
            <w:r w:rsidRPr="00412A4E">
              <w:rPr>
                <w:rFonts w:ascii="TH SarabunPSK" w:hAnsi="TH SarabunPSK" w:cs="TH SarabunPSK"/>
                <w:szCs w:val="22"/>
                <w:cs/>
              </w:rPr>
              <w:t>)  สามารถให้ความช่วยเหลือและอำนวยความสะดวกแก่การแก้ปัญหา สถานการณ์ต่าง ๆ ในกลุ่มทั้งในบทบาทของผู้นำ หรือในบทบาทของผู้ร่วมทีมงาน (</w:t>
            </w:r>
            <w:r w:rsidRPr="00412A4E">
              <w:rPr>
                <w:rFonts w:ascii="TH SarabunPSK" w:hAnsi="TH SarabunPSK" w:cs="TH SarabunPSK"/>
                <w:szCs w:val="22"/>
              </w:rPr>
              <w:t>WIL</w:t>
            </w:r>
            <w:r w:rsidRPr="00412A4E">
              <w:rPr>
                <w:rFonts w:ascii="TH SarabunPSK" w:hAnsi="TH SarabunPSK" w:cs="TH SarabunPSK"/>
                <w:szCs w:val="22"/>
                <w:cs/>
              </w:rPr>
              <w:t>)</w:t>
            </w:r>
          </w:p>
        </w:tc>
        <w:tc>
          <w:tcPr>
            <w:tcW w:w="188" w:type="pct"/>
            <w:tcBorders>
              <w:left w:val="single" w:sz="4" w:space="0" w:color="auto"/>
              <w:right w:val="single" w:sz="4" w:space="0" w:color="auto"/>
            </w:tcBorders>
          </w:tcPr>
          <w:p w14:paraId="4B7D5113" w14:textId="0DF3CE80" w:rsidR="008A0A37" w:rsidRPr="007F21BC" w:rsidRDefault="008A0A37" w:rsidP="008A0A37">
            <w:pPr>
              <w:jc w:val="center"/>
              <w:rPr>
                <w:rFonts w:ascii="Wingdings" w:eastAsia="Wingdings" w:hAnsi="Wingdings" w:cs="TH SarabunPSK"/>
                <w:szCs w:val="22"/>
              </w:rPr>
            </w:pPr>
            <w:r w:rsidRPr="00F46244">
              <w:rPr>
                <w:rFonts w:ascii="Segoe UI Symbol" w:eastAsia="Wingdings" w:hAnsi="Segoe UI Symbol" w:cs="Segoe UI Symbol" w:hint="cs"/>
                <w:b/>
                <w:bCs/>
                <w:color w:val="000000" w:themeColor="text1"/>
                <w:sz w:val="24"/>
                <w:szCs w:val="24"/>
                <w:cs/>
              </w:rPr>
              <w:t>✔</w:t>
            </w:r>
          </w:p>
        </w:tc>
        <w:tc>
          <w:tcPr>
            <w:tcW w:w="281" w:type="pct"/>
            <w:tcBorders>
              <w:left w:val="single" w:sz="4" w:space="0" w:color="auto"/>
              <w:right w:val="single" w:sz="4" w:space="0" w:color="auto"/>
            </w:tcBorders>
          </w:tcPr>
          <w:p w14:paraId="219C304D" w14:textId="13547332" w:rsidR="008A0A37" w:rsidRPr="007F21BC" w:rsidRDefault="008A0A37" w:rsidP="008A0A37">
            <w:pPr>
              <w:jc w:val="center"/>
              <w:rPr>
                <w:rFonts w:ascii="Wingdings" w:eastAsia="Wingdings" w:hAnsi="Wingdings" w:cs="TH SarabunPSK"/>
                <w:szCs w:val="22"/>
              </w:rPr>
            </w:pPr>
            <w:r w:rsidRPr="00F46244">
              <w:rPr>
                <w:rFonts w:ascii="Segoe UI Symbol" w:eastAsia="Wingdings" w:hAnsi="Segoe UI Symbol" w:cs="Segoe UI Symbol" w:hint="cs"/>
                <w:b/>
                <w:bCs/>
                <w:color w:val="000000" w:themeColor="text1"/>
                <w:sz w:val="24"/>
                <w:szCs w:val="24"/>
                <w:cs/>
              </w:rPr>
              <w:t>✔</w:t>
            </w:r>
          </w:p>
        </w:tc>
        <w:tc>
          <w:tcPr>
            <w:tcW w:w="328" w:type="pct"/>
            <w:tcBorders>
              <w:left w:val="single" w:sz="4" w:space="0" w:color="auto"/>
              <w:right w:val="single" w:sz="4" w:space="0" w:color="auto"/>
            </w:tcBorders>
          </w:tcPr>
          <w:p w14:paraId="7FF5D11C" w14:textId="34CDDAC3" w:rsidR="008A0A37" w:rsidRPr="007F21BC" w:rsidRDefault="008A0A37" w:rsidP="008A0A37">
            <w:pPr>
              <w:jc w:val="center"/>
              <w:rPr>
                <w:rFonts w:ascii="Wingdings" w:eastAsia="Wingdings" w:hAnsi="Wingdings" w:cs="TH SarabunPSK"/>
                <w:szCs w:val="22"/>
              </w:rPr>
            </w:pPr>
            <w:r w:rsidRPr="00F46244">
              <w:rPr>
                <w:rFonts w:ascii="Segoe UI Symbol" w:eastAsia="Wingdings" w:hAnsi="Segoe UI Symbol" w:cs="Segoe UI Symbol" w:hint="cs"/>
                <w:b/>
                <w:bCs/>
                <w:color w:val="000000" w:themeColor="text1"/>
                <w:sz w:val="24"/>
                <w:szCs w:val="24"/>
                <w:cs/>
              </w:rPr>
              <w:t>✔</w:t>
            </w:r>
          </w:p>
        </w:tc>
        <w:tc>
          <w:tcPr>
            <w:tcW w:w="188" w:type="pct"/>
            <w:tcBorders>
              <w:left w:val="single" w:sz="4" w:space="0" w:color="auto"/>
              <w:right w:val="single" w:sz="4" w:space="0" w:color="auto"/>
            </w:tcBorders>
          </w:tcPr>
          <w:p w14:paraId="146428E5" w14:textId="765EC3D9" w:rsidR="008A0A37" w:rsidRPr="007F21BC" w:rsidRDefault="008A0A37" w:rsidP="008A0A37">
            <w:pPr>
              <w:jc w:val="center"/>
              <w:rPr>
                <w:rFonts w:ascii="Wingdings" w:eastAsia="Wingdings" w:hAnsi="Wingdings" w:cs="TH SarabunPSK"/>
                <w:szCs w:val="22"/>
              </w:rPr>
            </w:pPr>
            <w:r w:rsidRPr="00F46244">
              <w:rPr>
                <w:rFonts w:ascii="Segoe UI Symbol" w:eastAsia="Wingdings" w:hAnsi="Segoe UI Symbol" w:cs="Segoe UI Symbol" w:hint="cs"/>
                <w:b/>
                <w:bCs/>
                <w:color w:val="000000" w:themeColor="text1"/>
                <w:sz w:val="24"/>
                <w:szCs w:val="24"/>
                <w:cs/>
              </w:rPr>
              <w:t>✔</w:t>
            </w:r>
          </w:p>
        </w:tc>
        <w:tc>
          <w:tcPr>
            <w:tcW w:w="218" w:type="pct"/>
            <w:tcBorders>
              <w:left w:val="single" w:sz="4" w:space="0" w:color="auto"/>
              <w:right w:val="single" w:sz="4" w:space="0" w:color="auto"/>
            </w:tcBorders>
          </w:tcPr>
          <w:p w14:paraId="61818745" w14:textId="1C255777" w:rsidR="008A0A37" w:rsidRPr="007F21BC" w:rsidRDefault="008A0A37" w:rsidP="008A0A37">
            <w:pPr>
              <w:jc w:val="center"/>
              <w:rPr>
                <w:rFonts w:ascii="Wingdings" w:eastAsia="Wingdings" w:hAnsi="Wingdings" w:cs="TH SarabunPSK"/>
                <w:szCs w:val="22"/>
              </w:rPr>
            </w:pPr>
            <w:r w:rsidRPr="00F46244">
              <w:rPr>
                <w:rFonts w:ascii="Segoe UI Symbol" w:eastAsia="Wingdings" w:hAnsi="Segoe UI Symbol" w:cs="Segoe UI Symbol" w:hint="cs"/>
                <w:b/>
                <w:bCs/>
                <w:color w:val="000000" w:themeColor="text1"/>
                <w:sz w:val="24"/>
                <w:szCs w:val="24"/>
                <w:cs/>
              </w:rPr>
              <w:t>✔</w:t>
            </w:r>
          </w:p>
        </w:tc>
      </w:tr>
      <w:tr w:rsidR="008A0A37" w:rsidRPr="00412A4E" w14:paraId="431C7C7D" w14:textId="77777777" w:rsidTr="00B153D8">
        <w:tc>
          <w:tcPr>
            <w:tcW w:w="3797" w:type="pct"/>
            <w:tcBorders>
              <w:left w:val="single" w:sz="4" w:space="0" w:color="auto"/>
              <w:right w:val="single" w:sz="4" w:space="0" w:color="auto"/>
            </w:tcBorders>
          </w:tcPr>
          <w:p w14:paraId="502D7602"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t>(</w:t>
            </w:r>
            <w:r w:rsidRPr="00412A4E">
              <w:rPr>
                <w:rFonts w:ascii="TH SarabunPSK" w:hAnsi="TH SarabunPSK" w:cs="TH SarabunPSK"/>
                <w:szCs w:val="22"/>
              </w:rPr>
              <w:t>3</w:t>
            </w:r>
            <w:r w:rsidRPr="00412A4E">
              <w:rPr>
                <w:rFonts w:ascii="TH SarabunPSK" w:hAnsi="TH SarabunPSK" w:cs="TH SarabunPSK"/>
                <w:szCs w:val="22"/>
                <w:cs/>
              </w:rPr>
              <w:t>)  สามารถใช้ความรู้ในศาสตร์มาชี้นำสังคมในประเด็นที่เหมาะสม</w:t>
            </w:r>
          </w:p>
        </w:tc>
        <w:tc>
          <w:tcPr>
            <w:tcW w:w="188" w:type="pct"/>
            <w:tcBorders>
              <w:left w:val="single" w:sz="4" w:space="0" w:color="auto"/>
              <w:right w:val="single" w:sz="4" w:space="0" w:color="auto"/>
            </w:tcBorders>
          </w:tcPr>
          <w:p w14:paraId="7B150456" w14:textId="57BB1777" w:rsidR="008A0A37" w:rsidRPr="007F21BC" w:rsidRDefault="008A0A37" w:rsidP="008A0A37">
            <w:pPr>
              <w:jc w:val="center"/>
              <w:rPr>
                <w:rFonts w:ascii="Wingdings" w:eastAsia="Wingdings" w:hAnsi="Wingdings" w:cs="TH SarabunPSK"/>
                <w:szCs w:val="22"/>
              </w:rPr>
            </w:pPr>
            <w:r w:rsidRPr="00F46244">
              <w:rPr>
                <w:rFonts w:ascii="Segoe UI Symbol" w:eastAsia="Wingdings" w:hAnsi="Segoe UI Symbol" w:cs="Segoe UI Symbol" w:hint="cs"/>
                <w:b/>
                <w:bCs/>
                <w:color w:val="000000" w:themeColor="text1"/>
                <w:sz w:val="24"/>
                <w:szCs w:val="24"/>
                <w:cs/>
              </w:rPr>
              <w:t>✔</w:t>
            </w:r>
          </w:p>
        </w:tc>
        <w:tc>
          <w:tcPr>
            <w:tcW w:w="281" w:type="pct"/>
            <w:tcBorders>
              <w:left w:val="single" w:sz="4" w:space="0" w:color="auto"/>
              <w:right w:val="single" w:sz="4" w:space="0" w:color="auto"/>
            </w:tcBorders>
          </w:tcPr>
          <w:p w14:paraId="705460BC" w14:textId="45272F8B" w:rsidR="008A0A37" w:rsidRPr="007F21BC" w:rsidRDefault="008A0A37" w:rsidP="008A0A37">
            <w:pPr>
              <w:jc w:val="center"/>
              <w:rPr>
                <w:rFonts w:ascii="Wingdings" w:eastAsia="Wingdings" w:hAnsi="Wingdings" w:cs="TH SarabunPSK"/>
                <w:szCs w:val="22"/>
              </w:rPr>
            </w:pPr>
            <w:r w:rsidRPr="00F46244">
              <w:rPr>
                <w:rFonts w:ascii="Segoe UI Symbol" w:eastAsia="Wingdings" w:hAnsi="Segoe UI Symbol" w:cs="Segoe UI Symbol" w:hint="cs"/>
                <w:b/>
                <w:bCs/>
                <w:color w:val="000000" w:themeColor="text1"/>
                <w:sz w:val="24"/>
                <w:szCs w:val="24"/>
                <w:cs/>
              </w:rPr>
              <w:t>✔</w:t>
            </w:r>
          </w:p>
        </w:tc>
        <w:tc>
          <w:tcPr>
            <w:tcW w:w="328" w:type="pct"/>
            <w:tcBorders>
              <w:left w:val="single" w:sz="4" w:space="0" w:color="auto"/>
              <w:right w:val="single" w:sz="4" w:space="0" w:color="auto"/>
            </w:tcBorders>
          </w:tcPr>
          <w:p w14:paraId="700FF21F" w14:textId="49F063F3" w:rsidR="008A0A37" w:rsidRPr="007F21BC" w:rsidRDefault="008A0A37" w:rsidP="008A0A37">
            <w:pPr>
              <w:jc w:val="center"/>
              <w:rPr>
                <w:rFonts w:ascii="Wingdings" w:eastAsia="Wingdings" w:hAnsi="Wingdings" w:cs="TH SarabunPSK"/>
                <w:szCs w:val="22"/>
              </w:rPr>
            </w:pPr>
            <w:r w:rsidRPr="00F46244">
              <w:rPr>
                <w:rFonts w:ascii="Segoe UI Symbol" w:eastAsia="Wingdings" w:hAnsi="Segoe UI Symbol" w:cs="Segoe UI Symbol" w:hint="cs"/>
                <w:b/>
                <w:bCs/>
                <w:color w:val="000000" w:themeColor="text1"/>
                <w:sz w:val="24"/>
                <w:szCs w:val="24"/>
                <w:cs/>
              </w:rPr>
              <w:t>✔</w:t>
            </w:r>
          </w:p>
        </w:tc>
        <w:tc>
          <w:tcPr>
            <w:tcW w:w="188" w:type="pct"/>
            <w:tcBorders>
              <w:left w:val="single" w:sz="4" w:space="0" w:color="auto"/>
              <w:right w:val="single" w:sz="4" w:space="0" w:color="auto"/>
            </w:tcBorders>
          </w:tcPr>
          <w:p w14:paraId="2EC889C5" w14:textId="1B8EE6D1" w:rsidR="008A0A37" w:rsidRPr="007F21BC" w:rsidRDefault="008A0A37" w:rsidP="008A0A37">
            <w:pPr>
              <w:jc w:val="center"/>
              <w:rPr>
                <w:rFonts w:ascii="Wingdings" w:eastAsia="Wingdings" w:hAnsi="Wingdings" w:cs="TH SarabunPSK"/>
                <w:szCs w:val="22"/>
              </w:rPr>
            </w:pPr>
            <w:r w:rsidRPr="00F46244">
              <w:rPr>
                <w:rFonts w:ascii="Segoe UI Symbol" w:eastAsia="Wingdings" w:hAnsi="Segoe UI Symbol" w:cs="Segoe UI Symbol" w:hint="cs"/>
                <w:b/>
                <w:bCs/>
                <w:color w:val="000000" w:themeColor="text1"/>
                <w:sz w:val="24"/>
                <w:szCs w:val="24"/>
                <w:cs/>
              </w:rPr>
              <w:t>✔</w:t>
            </w:r>
          </w:p>
        </w:tc>
        <w:tc>
          <w:tcPr>
            <w:tcW w:w="218" w:type="pct"/>
            <w:tcBorders>
              <w:left w:val="single" w:sz="4" w:space="0" w:color="auto"/>
              <w:right w:val="single" w:sz="4" w:space="0" w:color="auto"/>
            </w:tcBorders>
          </w:tcPr>
          <w:p w14:paraId="5E5A23CE" w14:textId="131DCFDB" w:rsidR="008A0A37" w:rsidRPr="007F21BC" w:rsidRDefault="008A0A37" w:rsidP="008A0A37">
            <w:pPr>
              <w:jc w:val="center"/>
              <w:rPr>
                <w:rFonts w:ascii="Wingdings" w:eastAsia="Wingdings" w:hAnsi="Wingdings" w:cs="TH SarabunPSK"/>
                <w:szCs w:val="22"/>
              </w:rPr>
            </w:pPr>
            <w:r w:rsidRPr="00F46244">
              <w:rPr>
                <w:rFonts w:ascii="Segoe UI Symbol" w:eastAsia="Wingdings" w:hAnsi="Segoe UI Symbol" w:cs="Segoe UI Symbol" w:hint="cs"/>
                <w:b/>
                <w:bCs/>
                <w:color w:val="000000" w:themeColor="text1"/>
                <w:sz w:val="24"/>
                <w:szCs w:val="24"/>
                <w:cs/>
              </w:rPr>
              <w:t>✔</w:t>
            </w:r>
          </w:p>
        </w:tc>
      </w:tr>
      <w:tr w:rsidR="008A0A37" w:rsidRPr="00412A4E" w14:paraId="50B43B72" w14:textId="77777777" w:rsidTr="00B153D8">
        <w:tc>
          <w:tcPr>
            <w:tcW w:w="3797" w:type="pct"/>
            <w:tcBorders>
              <w:left w:val="single" w:sz="4" w:space="0" w:color="auto"/>
              <w:right w:val="single" w:sz="4" w:space="0" w:color="auto"/>
            </w:tcBorders>
          </w:tcPr>
          <w:p w14:paraId="36E09B68"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t>(</w:t>
            </w:r>
            <w:r w:rsidRPr="00412A4E">
              <w:rPr>
                <w:rFonts w:ascii="TH SarabunPSK" w:hAnsi="TH SarabunPSK" w:cs="TH SarabunPSK"/>
                <w:szCs w:val="22"/>
              </w:rPr>
              <w:t>4</w:t>
            </w:r>
            <w:r w:rsidRPr="00412A4E">
              <w:rPr>
                <w:rFonts w:ascii="TH SarabunPSK" w:hAnsi="TH SarabunPSK" w:cs="TH SarabunPSK"/>
                <w:szCs w:val="22"/>
                <w:cs/>
              </w:rPr>
              <w:t>)  มีความรับผิดชอบในการกระทำของตนเองและรับผิดชอบงานในกลุ่ม (</w:t>
            </w:r>
            <w:r w:rsidRPr="00412A4E">
              <w:rPr>
                <w:rFonts w:ascii="TH SarabunPSK" w:hAnsi="TH SarabunPSK" w:cs="TH SarabunPSK"/>
                <w:szCs w:val="22"/>
              </w:rPr>
              <w:t>WIL</w:t>
            </w:r>
            <w:r w:rsidRPr="00412A4E">
              <w:rPr>
                <w:rFonts w:ascii="TH SarabunPSK" w:hAnsi="TH SarabunPSK" w:cs="TH SarabunPSK"/>
                <w:szCs w:val="22"/>
                <w:cs/>
              </w:rPr>
              <w:t>)</w:t>
            </w:r>
          </w:p>
        </w:tc>
        <w:tc>
          <w:tcPr>
            <w:tcW w:w="188" w:type="pct"/>
            <w:tcBorders>
              <w:left w:val="single" w:sz="4" w:space="0" w:color="auto"/>
              <w:right w:val="single" w:sz="4" w:space="0" w:color="auto"/>
            </w:tcBorders>
          </w:tcPr>
          <w:p w14:paraId="61B6B002" w14:textId="2E0C4657" w:rsidR="008A0A37" w:rsidRPr="007F21BC" w:rsidRDefault="008A0A37" w:rsidP="008A0A37">
            <w:pPr>
              <w:jc w:val="center"/>
              <w:rPr>
                <w:rFonts w:ascii="Wingdings" w:eastAsia="Wingdings" w:hAnsi="Wingdings" w:cs="TH SarabunPSK"/>
                <w:szCs w:val="22"/>
              </w:rPr>
            </w:pPr>
            <w:r w:rsidRPr="00F46244">
              <w:rPr>
                <w:rFonts w:ascii="Segoe UI Symbol" w:eastAsia="Wingdings" w:hAnsi="Segoe UI Symbol" w:cs="Segoe UI Symbol" w:hint="cs"/>
                <w:b/>
                <w:bCs/>
                <w:color w:val="000000" w:themeColor="text1"/>
                <w:sz w:val="24"/>
                <w:szCs w:val="24"/>
                <w:cs/>
              </w:rPr>
              <w:t>✔</w:t>
            </w:r>
          </w:p>
        </w:tc>
        <w:tc>
          <w:tcPr>
            <w:tcW w:w="281" w:type="pct"/>
            <w:tcBorders>
              <w:left w:val="single" w:sz="4" w:space="0" w:color="auto"/>
              <w:right w:val="single" w:sz="4" w:space="0" w:color="auto"/>
            </w:tcBorders>
          </w:tcPr>
          <w:p w14:paraId="388B24A7" w14:textId="3E566C4C" w:rsidR="008A0A37" w:rsidRPr="007F21BC" w:rsidRDefault="008A0A37" w:rsidP="008A0A37">
            <w:pPr>
              <w:jc w:val="center"/>
              <w:rPr>
                <w:rFonts w:ascii="Wingdings" w:eastAsia="Wingdings" w:hAnsi="Wingdings" w:cs="TH SarabunPSK"/>
                <w:szCs w:val="22"/>
              </w:rPr>
            </w:pPr>
            <w:r w:rsidRPr="00F46244">
              <w:rPr>
                <w:rFonts w:ascii="Segoe UI Symbol" w:eastAsia="Wingdings" w:hAnsi="Segoe UI Symbol" w:cs="Segoe UI Symbol" w:hint="cs"/>
                <w:b/>
                <w:bCs/>
                <w:color w:val="000000" w:themeColor="text1"/>
                <w:sz w:val="24"/>
                <w:szCs w:val="24"/>
                <w:cs/>
              </w:rPr>
              <w:t>✔</w:t>
            </w:r>
          </w:p>
        </w:tc>
        <w:tc>
          <w:tcPr>
            <w:tcW w:w="328" w:type="pct"/>
            <w:tcBorders>
              <w:left w:val="single" w:sz="4" w:space="0" w:color="auto"/>
              <w:right w:val="single" w:sz="4" w:space="0" w:color="auto"/>
            </w:tcBorders>
          </w:tcPr>
          <w:p w14:paraId="4D09F209" w14:textId="2E822F7B" w:rsidR="008A0A37" w:rsidRPr="007F21BC" w:rsidRDefault="008A0A37" w:rsidP="008A0A37">
            <w:pPr>
              <w:jc w:val="center"/>
              <w:rPr>
                <w:rFonts w:ascii="Wingdings" w:eastAsia="Wingdings" w:hAnsi="Wingdings" w:cs="TH SarabunPSK"/>
                <w:szCs w:val="22"/>
              </w:rPr>
            </w:pPr>
            <w:r w:rsidRPr="00F46244">
              <w:rPr>
                <w:rFonts w:ascii="Segoe UI Symbol" w:eastAsia="Wingdings" w:hAnsi="Segoe UI Symbol" w:cs="Segoe UI Symbol" w:hint="cs"/>
                <w:b/>
                <w:bCs/>
                <w:color w:val="000000" w:themeColor="text1"/>
                <w:sz w:val="24"/>
                <w:szCs w:val="24"/>
                <w:cs/>
              </w:rPr>
              <w:t>✔</w:t>
            </w:r>
          </w:p>
        </w:tc>
        <w:tc>
          <w:tcPr>
            <w:tcW w:w="188" w:type="pct"/>
            <w:tcBorders>
              <w:left w:val="single" w:sz="4" w:space="0" w:color="auto"/>
              <w:right w:val="single" w:sz="4" w:space="0" w:color="auto"/>
            </w:tcBorders>
          </w:tcPr>
          <w:p w14:paraId="1197152B" w14:textId="3FCA48BD" w:rsidR="008A0A37" w:rsidRPr="007F21BC" w:rsidRDefault="008A0A37" w:rsidP="008A0A37">
            <w:pPr>
              <w:jc w:val="center"/>
              <w:rPr>
                <w:rFonts w:ascii="Wingdings" w:eastAsia="Wingdings" w:hAnsi="Wingdings" w:cs="TH SarabunPSK"/>
                <w:szCs w:val="22"/>
              </w:rPr>
            </w:pPr>
            <w:r w:rsidRPr="00F46244">
              <w:rPr>
                <w:rFonts w:ascii="Segoe UI Symbol" w:eastAsia="Wingdings" w:hAnsi="Segoe UI Symbol" w:cs="Segoe UI Symbol" w:hint="cs"/>
                <w:b/>
                <w:bCs/>
                <w:color w:val="000000" w:themeColor="text1"/>
                <w:sz w:val="24"/>
                <w:szCs w:val="24"/>
                <w:cs/>
              </w:rPr>
              <w:t>✔</w:t>
            </w:r>
          </w:p>
        </w:tc>
        <w:tc>
          <w:tcPr>
            <w:tcW w:w="218" w:type="pct"/>
            <w:tcBorders>
              <w:left w:val="single" w:sz="4" w:space="0" w:color="auto"/>
              <w:right w:val="single" w:sz="4" w:space="0" w:color="auto"/>
            </w:tcBorders>
          </w:tcPr>
          <w:p w14:paraId="6C13DA8D" w14:textId="34E2DCA9" w:rsidR="008A0A37" w:rsidRPr="007F21BC" w:rsidRDefault="008A0A37" w:rsidP="008A0A37">
            <w:pPr>
              <w:jc w:val="center"/>
              <w:rPr>
                <w:rFonts w:ascii="Wingdings" w:eastAsia="Wingdings" w:hAnsi="Wingdings" w:cs="TH SarabunPSK"/>
                <w:szCs w:val="22"/>
              </w:rPr>
            </w:pPr>
            <w:r w:rsidRPr="00F46244">
              <w:rPr>
                <w:rFonts w:ascii="Segoe UI Symbol" w:eastAsia="Wingdings" w:hAnsi="Segoe UI Symbol" w:cs="Segoe UI Symbol" w:hint="cs"/>
                <w:b/>
                <w:bCs/>
                <w:color w:val="000000" w:themeColor="text1"/>
                <w:sz w:val="24"/>
                <w:szCs w:val="24"/>
                <w:cs/>
              </w:rPr>
              <w:t>✔</w:t>
            </w:r>
          </w:p>
        </w:tc>
      </w:tr>
      <w:tr w:rsidR="008A0A37" w:rsidRPr="00412A4E" w14:paraId="7176411B" w14:textId="77777777" w:rsidTr="00B153D8">
        <w:tc>
          <w:tcPr>
            <w:tcW w:w="3797" w:type="pct"/>
            <w:tcBorders>
              <w:left w:val="single" w:sz="4" w:space="0" w:color="auto"/>
              <w:right w:val="single" w:sz="4" w:space="0" w:color="auto"/>
            </w:tcBorders>
          </w:tcPr>
          <w:p w14:paraId="2D5977BB"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t>(</w:t>
            </w:r>
            <w:r w:rsidRPr="00412A4E">
              <w:rPr>
                <w:rFonts w:ascii="TH SarabunPSK" w:hAnsi="TH SarabunPSK" w:cs="TH SarabunPSK"/>
                <w:szCs w:val="22"/>
              </w:rPr>
              <w:t>5</w:t>
            </w:r>
            <w:r w:rsidRPr="00412A4E">
              <w:rPr>
                <w:rFonts w:ascii="TH SarabunPSK" w:hAnsi="TH SarabunPSK" w:cs="TH SarabunPSK"/>
                <w:szCs w:val="22"/>
                <w:cs/>
              </w:rPr>
              <w:t>)  สามารถเป็นผู้ริเริ่มแสดงประเด็นในการแก้ไขสถานการณ์ทั้งส่วนตัวและส่วนรวมพร้อมทั้งแสดงจุดยืนอย่างพอเหมาะทั้งของตนเองและของกลุ่ม (</w:t>
            </w:r>
            <w:r w:rsidRPr="00412A4E">
              <w:rPr>
                <w:rFonts w:ascii="TH SarabunPSK" w:hAnsi="TH SarabunPSK" w:cs="TH SarabunPSK"/>
                <w:szCs w:val="22"/>
              </w:rPr>
              <w:t>WIL</w:t>
            </w:r>
            <w:r w:rsidRPr="00412A4E">
              <w:rPr>
                <w:rFonts w:ascii="TH SarabunPSK" w:hAnsi="TH SarabunPSK" w:cs="TH SarabunPSK"/>
                <w:szCs w:val="22"/>
                <w:cs/>
              </w:rPr>
              <w:t>)</w:t>
            </w:r>
          </w:p>
        </w:tc>
        <w:tc>
          <w:tcPr>
            <w:tcW w:w="188" w:type="pct"/>
            <w:tcBorders>
              <w:left w:val="single" w:sz="4" w:space="0" w:color="auto"/>
              <w:right w:val="single" w:sz="4" w:space="0" w:color="auto"/>
            </w:tcBorders>
          </w:tcPr>
          <w:p w14:paraId="5C530950" w14:textId="3D152DC0" w:rsidR="008A0A37" w:rsidRPr="007F21BC" w:rsidRDefault="008A0A37" w:rsidP="008A0A37">
            <w:pPr>
              <w:jc w:val="center"/>
              <w:rPr>
                <w:rFonts w:ascii="Wingdings" w:eastAsia="Wingdings" w:hAnsi="Wingdings" w:cs="TH SarabunPSK"/>
                <w:szCs w:val="22"/>
              </w:rPr>
            </w:pPr>
            <w:r w:rsidRPr="00F46244">
              <w:rPr>
                <w:rFonts w:ascii="Segoe UI Symbol" w:eastAsia="Wingdings" w:hAnsi="Segoe UI Symbol" w:cs="Segoe UI Symbol" w:hint="cs"/>
                <w:b/>
                <w:bCs/>
                <w:color w:val="000000" w:themeColor="text1"/>
                <w:sz w:val="24"/>
                <w:szCs w:val="24"/>
                <w:cs/>
              </w:rPr>
              <w:t>✔</w:t>
            </w:r>
          </w:p>
        </w:tc>
        <w:tc>
          <w:tcPr>
            <w:tcW w:w="281" w:type="pct"/>
            <w:tcBorders>
              <w:left w:val="single" w:sz="4" w:space="0" w:color="auto"/>
              <w:right w:val="single" w:sz="4" w:space="0" w:color="auto"/>
            </w:tcBorders>
          </w:tcPr>
          <w:p w14:paraId="78992DBB" w14:textId="5F0148EA" w:rsidR="008A0A37" w:rsidRPr="007F21BC" w:rsidRDefault="008A0A37" w:rsidP="008A0A37">
            <w:pPr>
              <w:jc w:val="center"/>
              <w:rPr>
                <w:rFonts w:ascii="Wingdings" w:eastAsia="Wingdings" w:hAnsi="Wingdings" w:cs="TH SarabunPSK"/>
                <w:szCs w:val="22"/>
              </w:rPr>
            </w:pPr>
            <w:r w:rsidRPr="00F46244">
              <w:rPr>
                <w:rFonts w:ascii="Segoe UI Symbol" w:eastAsia="Wingdings" w:hAnsi="Segoe UI Symbol" w:cs="Segoe UI Symbol" w:hint="cs"/>
                <w:b/>
                <w:bCs/>
                <w:color w:val="000000" w:themeColor="text1"/>
                <w:sz w:val="24"/>
                <w:szCs w:val="24"/>
                <w:cs/>
              </w:rPr>
              <w:t>✔</w:t>
            </w:r>
          </w:p>
        </w:tc>
        <w:tc>
          <w:tcPr>
            <w:tcW w:w="328" w:type="pct"/>
            <w:tcBorders>
              <w:left w:val="single" w:sz="4" w:space="0" w:color="auto"/>
              <w:right w:val="single" w:sz="4" w:space="0" w:color="auto"/>
            </w:tcBorders>
          </w:tcPr>
          <w:p w14:paraId="277C5FD0" w14:textId="47804A3F" w:rsidR="008A0A37" w:rsidRPr="007F21BC" w:rsidRDefault="008A0A37" w:rsidP="008A0A37">
            <w:pPr>
              <w:jc w:val="center"/>
              <w:rPr>
                <w:rFonts w:ascii="Wingdings" w:eastAsia="Wingdings" w:hAnsi="Wingdings" w:cs="TH SarabunPSK"/>
                <w:szCs w:val="22"/>
              </w:rPr>
            </w:pPr>
            <w:r w:rsidRPr="00F46244">
              <w:rPr>
                <w:rFonts w:ascii="Segoe UI Symbol" w:eastAsia="Wingdings" w:hAnsi="Segoe UI Symbol" w:cs="Segoe UI Symbol" w:hint="cs"/>
                <w:b/>
                <w:bCs/>
                <w:color w:val="000000" w:themeColor="text1"/>
                <w:sz w:val="24"/>
                <w:szCs w:val="24"/>
                <w:cs/>
              </w:rPr>
              <w:t>✔</w:t>
            </w:r>
          </w:p>
        </w:tc>
        <w:tc>
          <w:tcPr>
            <w:tcW w:w="188" w:type="pct"/>
            <w:tcBorders>
              <w:left w:val="single" w:sz="4" w:space="0" w:color="auto"/>
              <w:right w:val="single" w:sz="4" w:space="0" w:color="auto"/>
            </w:tcBorders>
          </w:tcPr>
          <w:p w14:paraId="69747238" w14:textId="37DD0399" w:rsidR="008A0A37" w:rsidRPr="007F21BC" w:rsidRDefault="008A0A37" w:rsidP="008A0A37">
            <w:pPr>
              <w:jc w:val="center"/>
              <w:rPr>
                <w:rFonts w:ascii="Wingdings" w:eastAsia="Wingdings" w:hAnsi="Wingdings" w:cs="TH SarabunPSK"/>
                <w:szCs w:val="22"/>
              </w:rPr>
            </w:pPr>
            <w:r w:rsidRPr="00F46244">
              <w:rPr>
                <w:rFonts w:ascii="Segoe UI Symbol" w:eastAsia="Wingdings" w:hAnsi="Segoe UI Symbol" w:cs="Segoe UI Symbol" w:hint="cs"/>
                <w:b/>
                <w:bCs/>
                <w:color w:val="000000" w:themeColor="text1"/>
                <w:sz w:val="24"/>
                <w:szCs w:val="24"/>
                <w:cs/>
              </w:rPr>
              <w:t>✔</w:t>
            </w:r>
          </w:p>
        </w:tc>
        <w:tc>
          <w:tcPr>
            <w:tcW w:w="218" w:type="pct"/>
            <w:tcBorders>
              <w:left w:val="single" w:sz="4" w:space="0" w:color="auto"/>
              <w:right w:val="single" w:sz="4" w:space="0" w:color="auto"/>
            </w:tcBorders>
          </w:tcPr>
          <w:p w14:paraId="334ECF5F" w14:textId="4A4C5789" w:rsidR="008A0A37" w:rsidRPr="007F21BC" w:rsidRDefault="008A0A37" w:rsidP="008A0A37">
            <w:pPr>
              <w:jc w:val="center"/>
              <w:rPr>
                <w:rFonts w:ascii="Wingdings" w:eastAsia="Wingdings" w:hAnsi="Wingdings" w:cs="TH SarabunPSK"/>
                <w:szCs w:val="22"/>
              </w:rPr>
            </w:pPr>
            <w:r w:rsidRPr="00F46244">
              <w:rPr>
                <w:rFonts w:ascii="Segoe UI Symbol" w:eastAsia="Wingdings" w:hAnsi="Segoe UI Symbol" w:cs="Segoe UI Symbol" w:hint="cs"/>
                <w:b/>
                <w:bCs/>
                <w:color w:val="000000" w:themeColor="text1"/>
                <w:sz w:val="24"/>
                <w:szCs w:val="24"/>
                <w:cs/>
              </w:rPr>
              <w:t>✔</w:t>
            </w:r>
          </w:p>
        </w:tc>
      </w:tr>
      <w:tr w:rsidR="008A0A37" w:rsidRPr="00412A4E" w14:paraId="7F8AAA3E" w14:textId="77777777" w:rsidTr="00B153D8">
        <w:tc>
          <w:tcPr>
            <w:tcW w:w="3797" w:type="pct"/>
            <w:tcBorders>
              <w:left w:val="single" w:sz="4" w:space="0" w:color="auto"/>
              <w:bottom w:val="single" w:sz="4" w:space="0" w:color="auto"/>
              <w:right w:val="single" w:sz="4" w:space="0" w:color="auto"/>
            </w:tcBorders>
          </w:tcPr>
          <w:p w14:paraId="60ACA197"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t>(</w:t>
            </w:r>
            <w:r w:rsidRPr="00412A4E">
              <w:rPr>
                <w:rFonts w:ascii="TH SarabunPSK" w:hAnsi="TH SarabunPSK" w:cs="TH SarabunPSK"/>
                <w:szCs w:val="22"/>
              </w:rPr>
              <w:t>6</w:t>
            </w:r>
            <w:r w:rsidRPr="00412A4E">
              <w:rPr>
                <w:rFonts w:ascii="TH SarabunPSK" w:hAnsi="TH SarabunPSK" w:cs="TH SarabunPSK"/>
                <w:szCs w:val="22"/>
                <w:cs/>
              </w:rPr>
              <w:t>)  มีความรับผิดชอบการพัฒนาการเรียนรู้ทั้งของตนเองและทางวิชาชีพอย่างต่อเนื่อง คุณสมบัติต่าง ๆ นี้สามารถวัดระหว่างการทำกิจกรรมร่วมกัน</w:t>
            </w:r>
          </w:p>
        </w:tc>
        <w:tc>
          <w:tcPr>
            <w:tcW w:w="188" w:type="pct"/>
            <w:tcBorders>
              <w:left w:val="single" w:sz="4" w:space="0" w:color="auto"/>
              <w:bottom w:val="single" w:sz="4" w:space="0" w:color="auto"/>
              <w:right w:val="single" w:sz="4" w:space="0" w:color="auto"/>
            </w:tcBorders>
          </w:tcPr>
          <w:p w14:paraId="59C01690" w14:textId="50203CC3" w:rsidR="008A0A37" w:rsidRPr="007F21BC" w:rsidRDefault="008A0A37" w:rsidP="008A0A37">
            <w:pPr>
              <w:jc w:val="center"/>
              <w:rPr>
                <w:rFonts w:ascii="Wingdings" w:eastAsia="Wingdings" w:hAnsi="Wingdings" w:cs="TH SarabunPSK"/>
                <w:szCs w:val="22"/>
              </w:rPr>
            </w:pPr>
            <w:r w:rsidRPr="00F46244">
              <w:rPr>
                <w:rFonts w:ascii="Segoe UI Symbol" w:eastAsia="Wingdings" w:hAnsi="Segoe UI Symbol" w:cs="Segoe UI Symbol" w:hint="cs"/>
                <w:b/>
                <w:bCs/>
                <w:color w:val="000000" w:themeColor="text1"/>
                <w:sz w:val="24"/>
                <w:szCs w:val="24"/>
                <w:cs/>
              </w:rPr>
              <w:t>✔</w:t>
            </w:r>
          </w:p>
        </w:tc>
        <w:tc>
          <w:tcPr>
            <w:tcW w:w="281" w:type="pct"/>
            <w:tcBorders>
              <w:left w:val="single" w:sz="4" w:space="0" w:color="auto"/>
              <w:bottom w:val="single" w:sz="4" w:space="0" w:color="auto"/>
              <w:right w:val="single" w:sz="4" w:space="0" w:color="auto"/>
            </w:tcBorders>
          </w:tcPr>
          <w:p w14:paraId="392E840E" w14:textId="5C8BC8B5" w:rsidR="008A0A37" w:rsidRPr="007F21BC" w:rsidRDefault="008A0A37" w:rsidP="008A0A37">
            <w:pPr>
              <w:jc w:val="center"/>
              <w:rPr>
                <w:rFonts w:ascii="Wingdings" w:eastAsia="Wingdings" w:hAnsi="Wingdings" w:cs="TH SarabunPSK"/>
                <w:szCs w:val="22"/>
              </w:rPr>
            </w:pPr>
            <w:r w:rsidRPr="00F46244">
              <w:rPr>
                <w:rFonts w:ascii="Segoe UI Symbol" w:eastAsia="Wingdings" w:hAnsi="Segoe UI Symbol" w:cs="Segoe UI Symbol" w:hint="cs"/>
                <w:b/>
                <w:bCs/>
                <w:color w:val="000000" w:themeColor="text1"/>
                <w:sz w:val="24"/>
                <w:szCs w:val="24"/>
                <w:cs/>
              </w:rPr>
              <w:t>✔</w:t>
            </w:r>
          </w:p>
        </w:tc>
        <w:tc>
          <w:tcPr>
            <w:tcW w:w="328" w:type="pct"/>
            <w:tcBorders>
              <w:left w:val="single" w:sz="4" w:space="0" w:color="auto"/>
              <w:bottom w:val="single" w:sz="4" w:space="0" w:color="auto"/>
              <w:right w:val="single" w:sz="4" w:space="0" w:color="auto"/>
            </w:tcBorders>
          </w:tcPr>
          <w:p w14:paraId="488CDC96" w14:textId="51299249" w:rsidR="008A0A37" w:rsidRPr="007F21BC" w:rsidRDefault="008A0A37" w:rsidP="008A0A37">
            <w:pPr>
              <w:jc w:val="center"/>
              <w:rPr>
                <w:rFonts w:ascii="Wingdings" w:eastAsia="Wingdings" w:hAnsi="Wingdings" w:cs="TH SarabunPSK"/>
                <w:szCs w:val="22"/>
              </w:rPr>
            </w:pPr>
            <w:r w:rsidRPr="00F46244">
              <w:rPr>
                <w:rFonts w:ascii="Segoe UI Symbol" w:eastAsia="Wingdings" w:hAnsi="Segoe UI Symbol" w:cs="Segoe UI Symbol" w:hint="cs"/>
                <w:b/>
                <w:bCs/>
                <w:color w:val="000000" w:themeColor="text1"/>
                <w:sz w:val="24"/>
                <w:szCs w:val="24"/>
                <w:cs/>
              </w:rPr>
              <w:t>✔</w:t>
            </w:r>
          </w:p>
        </w:tc>
        <w:tc>
          <w:tcPr>
            <w:tcW w:w="188" w:type="pct"/>
            <w:tcBorders>
              <w:left w:val="single" w:sz="4" w:space="0" w:color="auto"/>
              <w:bottom w:val="single" w:sz="4" w:space="0" w:color="auto"/>
              <w:right w:val="single" w:sz="4" w:space="0" w:color="auto"/>
            </w:tcBorders>
          </w:tcPr>
          <w:p w14:paraId="5EF7359D" w14:textId="0BEBC0D5" w:rsidR="008A0A37" w:rsidRPr="007F21BC" w:rsidRDefault="008A0A37" w:rsidP="008A0A37">
            <w:pPr>
              <w:jc w:val="center"/>
              <w:rPr>
                <w:rFonts w:ascii="Wingdings" w:eastAsia="Wingdings" w:hAnsi="Wingdings" w:cs="TH SarabunPSK"/>
                <w:szCs w:val="22"/>
              </w:rPr>
            </w:pPr>
            <w:r w:rsidRPr="00F46244">
              <w:rPr>
                <w:rFonts w:ascii="Segoe UI Symbol" w:eastAsia="Wingdings" w:hAnsi="Segoe UI Symbol" w:cs="Segoe UI Symbol" w:hint="cs"/>
                <w:b/>
                <w:bCs/>
                <w:color w:val="000000" w:themeColor="text1"/>
                <w:sz w:val="24"/>
                <w:szCs w:val="24"/>
                <w:cs/>
              </w:rPr>
              <w:t>✔</w:t>
            </w:r>
          </w:p>
        </w:tc>
        <w:tc>
          <w:tcPr>
            <w:tcW w:w="218" w:type="pct"/>
            <w:tcBorders>
              <w:left w:val="single" w:sz="4" w:space="0" w:color="auto"/>
              <w:bottom w:val="single" w:sz="4" w:space="0" w:color="auto"/>
              <w:right w:val="single" w:sz="4" w:space="0" w:color="auto"/>
            </w:tcBorders>
          </w:tcPr>
          <w:p w14:paraId="4CD0C10B" w14:textId="0745ADCB" w:rsidR="008A0A37" w:rsidRPr="007F21BC" w:rsidRDefault="008A0A37" w:rsidP="008A0A37">
            <w:pPr>
              <w:jc w:val="center"/>
              <w:rPr>
                <w:rFonts w:ascii="Wingdings" w:eastAsia="Wingdings" w:hAnsi="Wingdings" w:cs="TH SarabunPSK"/>
                <w:szCs w:val="22"/>
              </w:rPr>
            </w:pPr>
            <w:r w:rsidRPr="00F46244">
              <w:rPr>
                <w:rFonts w:ascii="Segoe UI Symbol" w:eastAsia="Wingdings" w:hAnsi="Segoe UI Symbol" w:cs="Segoe UI Symbol" w:hint="cs"/>
                <w:b/>
                <w:bCs/>
                <w:color w:val="000000" w:themeColor="text1"/>
                <w:sz w:val="24"/>
                <w:szCs w:val="24"/>
                <w:cs/>
              </w:rPr>
              <w:t>✔</w:t>
            </w:r>
          </w:p>
        </w:tc>
      </w:tr>
      <w:tr w:rsidR="00D3446E" w:rsidRPr="00412A4E" w14:paraId="0C11411B" w14:textId="77777777" w:rsidTr="00B153D8">
        <w:tc>
          <w:tcPr>
            <w:tcW w:w="3797" w:type="pct"/>
            <w:tcBorders>
              <w:top w:val="single" w:sz="4" w:space="0" w:color="auto"/>
              <w:left w:val="single" w:sz="4" w:space="0" w:color="auto"/>
              <w:right w:val="single" w:sz="4" w:space="0" w:color="auto"/>
            </w:tcBorders>
          </w:tcPr>
          <w:p w14:paraId="05B21845" w14:textId="77777777" w:rsidR="00D3446E" w:rsidRPr="00412A4E" w:rsidRDefault="00D3446E" w:rsidP="003F74E2">
            <w:pPr>
              <w:rPr>
                <w:rFonts w:ascii="TH SarabunPSK" w:hAnsi="TH SarabunPSK" w:cs="TH SarabunPSK"/>
                <w:b/>
                <w:bCs/>
                <w:szCs w:val="22"/>
              </w:rPr>
            </w:pPr>
            <w:r w:rsidRPr="00412A4E">
              <w:rPr>
                <w:rFonts w:ascii="TH SarabunPSK" w:hAnsi="TH SarabunPSK" w:cs="TH SarabunPSK"/>
                <w:b/>
                <w:bCs/>
                <w:szCs w:val="22"/>
              </w:rPr>
              <w:t>5</w:t>
            </w:r>
            <w:r w:rsidRPr="00412A4E">
              <w:rPr>
                <w:rFonts w:ascii="TH SarabunPSK" w:hAnsi="TH SarabunPSK" w:cs="TH SarabunPSK"/>
                <w:b/>
                <w:bCs/>
                <w:szCs w:val="22"/>
                <w:cs/>
              </w:rPr>
              <w:t>) ทักษะการวิเคราะห์เชิงตัวเลข การสื่อสาร และการใช้เทคโนโลยีสารสนเทศ</w:t>
            </w:r>
          </w:p>
        </w:tc>
        <w:tc>
          <w:tcPr>
            <w:tcW w:w="188" w:type="pct"/>
            <w:tcBorders>
              <w:top w:val="single" w:sz="4" w:space="0" w:color="auto"/>
              <w:left w:val="single" w:sz="4" w:space="0" w:color="auto"/>
              <w:right w:val="single" w:sz="4" w:space="0" w:color="auto"/>
            </w:tcBorders>
          </w:tcPr>
          <w:p w14:paraId="1C59B967" w14:textId="77777777" w:rsidR="00D3446E" w:rsidRPr="007F21BC" w:rsidRDefault="00D3446E" w:rsidP="003F74E2">
            <w:pPr>
              <w:jc w:val="center"/>
              <w:rPr>
                <w:rFonts w:ascii="Wingdings" w:eastAsia="Wingdings" w:hAnsi="Wingdings" w:cs="TH SarabunPSK"/>
                <w:b/>
                <w:bCs/>
                <w:szCs w:val="22"/>
              </w:rPr>
            </w:pPr>
          </w:p>
        </w:tc>
        <w:tc>
          <w:tcPr>
            <w:tcW w:w="281" w:type="pct"/>
            <w:tcBorders>
              <w:top w:val="single" w:sz="4" w:space="0" w:color="auto"/>
              <w:left w:val="single" w:sz="4" w:space="0" w:color="auto"/>
              <w:right w:val="single" w:sz="4" w:space="0" w:color="auto"/>
            </w:tcBorders>
          </w:tcPr>
          <w:p w14:paraId="392A6FF2" w14:textId="77777777" w:rsidR="00D3446E" w:rsidRPr="007F21BC" w:rsidRDefault="00D3446E" w:rsidP="003F74E2">
            <w:pPr>
              <w:jc w:val="center"/>
              <w:rPr>
                <w:rFonts w:ascii="Wingdings" w:eastAsia="Wingdings" w:hAnsi="Wingdings" w:cs="TH SarabunPSK"/>
                <w:b/>
                <w:bCs/>
                <w:szCs w:val="22"/>
              </w:rPr>
            </w:pPr>
          </w:p>
        </w:tc>
        <w:tc>
          <w:tcPr>
            <w:tcW w:w="328" w:type="pct"/>
            <w:tcBorders>
              <w:top w:val="single" w:sz="4" w:space="0" w:color="auto"/>
              <w:left w:val="single" w:sz="4" w:space="0" w:color="auto"/>
              <w:right w:val="single" w:sz="4" w:space="0" w:color="auto"/>
            </w:tcBorders>
          </w:tcPr>
          <w:p w14:paraId="2C15745A" w14:textId="77777777" w:rsidR="00D3446E" w:rsidRPr="007F21BC" w:rsidRDefault="00D3446E" w:rsidP="003F74E2">
            <w:pPr>
              <w:jc w:val="center"/>
              <w:rPr>
                <w:rFonts w:ascii="Wingdings" w:eastAsia="Wingdings" w:hAnsi="Wingdings" w:cs="TH SarabunPSK"/>
                <w:b/>
                <w:bCs/>
                <w:szCs w:val="22"/>
              </w:rPr>
            </w:pPr>
          </w:p>
        </w:tc>
        <w:tc>
          <w:tcPr>
            <w:tcW w:w="188" w:type="pct"/>
            <w:tcBorders>
              <w:top w:val="single" w:sz="4" w:space="0" w:color="auto"/>
              <w:left w:val="single" w:sz="4" w:space="0" w:color="auto"/>
              <w:right w:val="single" w:sz="4" w:space="0" w:color="auto"/>
            </w:tcBorders>
          </w:tcPr>
          <w:p w14:paraId="4E1D6794" w14:textId="77777777" w:rsidR="00D3446E" w:rsidRPr="007F21BC" w:rsidRDefault="00D3446E" w:rsidP="003F74E2">
            <w:pPr>
              <w:jc w:val="center"/>
              <w:rPr>
                <w:rFonts w:ascii="Wingdings" w:eastAsia="Wingdings" w:hAnsi="Wingdings" w:cs="TH SarabunPSK"/>
                <w:b/>
                <w:bCs/>
                <w:szCs w:val="22"/>
              </w:rPr>
            </w:pPr>
          </w:p>
        </w:tc>
        <w:tc>
          <w:tcPr>
            <w:tcW w:w="218" w:type="pct"/>
            <w:tcBorders>
              <w:top w:val="single" w:sz="4" w:space="0" w:color="auto"/>
              <w:left w:val="single" w:sz="4" w:space="0" w:color="auto"/>
              <w:right w:val="single" w:sz="4" w:space="0" w:color="auto"/>
            </w:tcBorders>
          </w:tcPr>
          <w:p w14:paraId="591B6C29" w14:textId="77777777" w:rsidR="00D3446E" w:rsidRPr="007F21BC" w:rsidRDefault="00D3446E" w:rsidP="003F74E2">
            <w:pPr>
              <w:jc w:val="center"/>
              <w:rPr>
                <w:rFonts w:ascii="Wingdings" w:eastAsia="Wingdings" w:hAnsi="Wingdings" w:cs="TH SarabunPSK"/>
                <w:b/>
                <w:bCs/>
                <w:szCs w:val="22"/>
              </w:rPr>
            </w:pPr>
          </w:p>
        </w:tc>
      </w:tr>
      <w:tr w:rsidR="008A0A37" w:rsidRPr="00412A4E" w14:paraId="0EB14D2A" w14:textId="77777777" w:rsidTr="00B153D8">
        <w:tc>
          <w:tcPr>
            <w:tcW w:w="3797" w:type="pct"/>
            <w:tcBorders>
              <w:left w:val="single" w:sz="4" w:space="0" w:color="auto"/>
              <w:right w:val="single" w:sz="4" w:space="0" w:color="auto"/>
            </w:tcBorders>
          </w:tcPr>
          <w:p w14:paraId="0CFB64FB"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t>(</w:t>
            </w:r>
            <w:r w:rsidRPr="00412A4E">
              <w:rPr>
                <w:rFonts w:ascii="TH SarabunPSK" w:hAnsi="TH SarabunPSK" w:cs="TH SarabunPSK"/>
                <w:szCs w:val="22"/>
              </w:rPr>
              <w:t>1</w:t>
            </w:r>
            <w:r w:rsidRPr="00412A4E">
              <w:rPr>
                <w:rFonts w:ascii="TH SarabunPSK" w:hAnsi="TH SarabunPSK" w:cs="TH SarabunPSK"/>
                <w:szCs w:val="22"/>
                <w:cs/>
              </w:rPr>
              <w:t>)  มีทักษะในการใช้เครื่องมือที่จำเป็นที่มีอยู่ในปัจจุบันต่อการทำงาน</w:t>
            </w:r>
          </w:p>
        </w:tc>
        <w:tc>
          <w:tcPr>
            <w:tcW w:w="188" w:type="pct"/>
            <w:tcBorders>
              <w:left w:val="single" w:sz="4" w:space="0" w:color="auto"/>
              <w:right w:val="single" w:sz="4" w:space="0" w:color="auto"/>
            </w:tcBorders>
          </w:tcPr>
          <w:p w14:paraId="235D9F31" w14:textId="14D7FADD" w:rsidR="008A0A37" w:rsidRPr="007F21BC" w:rsidRDefault="008A0A37" w:rsidP="008A0A37">
            <w:pPr>
              <w:jc w:val="center"/>
              <w:rPr>
                <w:rFonts w:ascii="Wingdings" w:eastAsia="Wingdings" w:hAnsi="Wingdings" w:cs="TH SarabunPSK"/>
                <w:szCs w:val="22"/>
              </w:rPr>
            </w:pPr>
            <w:r w:rsidRPr="00BF6C6E">
              <w:rPr>
                <w:rFonts w:ascii="Segoe UI Symbol" w:eastAsia="Wingdings" w:hAnsi="Segoe UI Symbol" w:cs="Segoe UI Symbol" w:hint="cs"/>
                <w:b/>
                <w:bCs/>
                <w:color w:val="000000" w:themeColor="text1"/>
                <w:sz w:val="24"/>
                <w:szCs w:val="24"/>
                <w:cs/>
              </w:rPr>
              <w:t>✔</w:t>
            </w:r>
          </w:p>
        </w:tc>
        <w:tc>
          <w:tcPr>
            <w:tcW w:w="281" w:type="pct"/>
            <w:tcBorders>
              <w:left w:val="single" w:sz="4" w:space="0" w:color="auto"/>
              <w:right w:val="single" w:sz="4" w:space="0" w:color="auto"/>
            </w:tcBorders>
          </w:tcPr>
          <w:p w14:paraId="59B0E282" w14:textId="0B46A40A" w:rsidR="008A0A37" w:rsidRPr="007F21BC" w:rsidRDefault="008A0A37" w:rsidP="008A0A37">
            <w:pPr>
              <w:jc w:val="center"/>
              <w:rPr>
                <w:rFonts w:ascii="Wingdings" w:eastAsia="Wingdings" w:hAnsi="Wingdings" w:cs="TH SarabunPSK"/>
                <w:szCs w:val="22"/>
              </w:rPr>
            </w:pPr>
            <w:r w:rsidRPr="00BF6C6E">
              <w:rPr>
                <w:rFonts w:ascii="Segoe UI Symbol" w:eastAsia="Wingdings" w:hAnsi="Segoe UI Symbol" w:cs="Segoe UI Symbol" w:hint="cs"/>
                <w:b/>
                <w:bCs/>
                <w:color w:val="000000" w:themeColor="text1"/>
                <w:sz w:val="24"/>
                <w:szCs w:val="24"/>
                <w:cs/>
              </w:rPr>
              <w:t>✔</w:t>
            </w:r>
          </w:p>
        </w:tc>
        <w:tc>
          <w:tcPr>
            <w:tcW w:w="328" w:type="pct"/>
            <w:tcBorders>
              <w:left w:val="single" w:sz="4" w:space="0" w:color="auto"/>
              <w:right w:val="single" w:sz="4" w:space="0" w:color="auto"/>
            </w:tcBorders>
          </w:tcPr>
          <w:p w14:paraId="71EE688B" w14:textId="6B87EDDC" w:rsidR="008A0A37" w:rsidRPr="007F21BC" w:rsidRDefault="008A0A37" w:rsidP="008A0A37">
            <w:pPr>
              <w:jc w:val="center"/>
              <w:rPr>
                <w:rFonts w:ascii="Wingdings" w:eastAsia="Wingdings" w:hAnsi="Wingdings" w:cs="TH SarabunPSK"/>
                <w:szCs w:val="22"/>
              </w:rPr>
            </w:pPr>
            <w:r w:rsidRPr="00BF6C6E">
              <w:rPr>
                <w:rFonts w:ascii="Segoe UI Symbol" w:eastAsia="Wingdings" w:hAnsi="Segoe UI Symbol" w:cs="Segoe UI Symbol" w:hint="cs"/>
                <w:b/>
                <w:bCs/>
                <w:color w:val="000000" w:themeColor="text1"/>
                <w:sz w:val="24"/>
                <w:szCs w:val="24"/>
                <w:cs/>
              </w:rPr>
              <w:t>✔</w:t>
            </w:r>
          </w:p>
        </w:tc>
        <w:tc>
          <w:tcPr>
            <w:tcW w:w="188" w:type="pct"/>
            <w:tcBorders>
              <w:left w:val="single" w:sz="4" w:space="0" w:color="auto"/>
              <w:right w:val="single" w:sz="4" w:space="0" w:color="auto"/>
            </w:tcBorders>
          </w:tcPr>
          <w:p w14:paraId="622D9C19" w14:textId="70EF6CC0" w:rsidR="008A0A37" w:rsidRPr="007F21BC" w:rsidRDefault="008A0A37" w:rsidP="008A0A37">
            <w:pPr>
              <w:jc w:val="center"/>
              <w:rPr>
                <w:rFonts w:ascii="Wingdings" w:eastAsia="Wingdings" w:hAnsi="Wingdings" w:cs="TH SarabunPSK"/>
                <w:szCs w:val="22"/>
              </w:rPr>
            </w:pPr>
            <w:r w:rsidRPr="00BF6C6E">
              <w:rPr>
                <w:rFonts w:ascii="Segoe UI Symbol" w:eastAsia="Wingdings" w:hAnsi="Segoe UI Symbol" w:cs="Segoe UI Symbol" w:hint="cs"/>
                <w:b/>
                <w:bCs/>
                <w:color w:val="000000" w:themeColor="text1"/>
                <w:sz w:val="24"/>
                <w:szCs w:val="24"/>
                <w:cs/>
              </w:rPr>
              <w:t>✔</w:t>
            </w:r>
          </w:p>
        </w:tc>
        <w:tc>
          <w:tcPr>
            <w:tcW w:w="218" w:type="pct"/>
            <w:tcBorders>
              <w:left w:val="single" w:sz="4" w:space="0" w:color="auto"/>
              <w:right w:val="single" w:sz="4" w:space="0" w:color="auto"/>
            </w:tcBorders>
          </w:tcPr>
          <w:p w14:paraId="0ACA51D0" w14:textId="5D41BFDF" w:rsidR="008A0A37" w:rsidRPr="007F21BC" w:rsidRDefault="008A0A37" w:rsidP="008A0A37">
            <w:pPr>
              <w:jc w:val="center"/>
              <w:rPr>
                <w:rFonts w:ascii="Wingdings" w:eastAsia="Wingdings" w:hAnsi="Wingdings" w:cs="TH SarabunPSK"/>
                <w:szCs w:val="22"/>
              </w:rPr>
            </w:pPr>
            <w:r w:rsidRPr="00BF6C6E">
              <w:rPr>
                <w:rFonts w:ascii="Segoe UI Symbol" w:eastAsia="Wingdings" w:hAnsi="Segoe UI Symbol" w:cs="Segoe UI Symbol" w:hint="cs"/>
                <w:b/>
                <w:bCs/>
                <w:color w:val="000000" w:themeColor="text1"/>
                <w:sz w:val="24"/>
                <w:szCs w:val="24"/>
                <w:cs/>
              </w:rPr>
              <w:t>✔</w:t>
            </w:r>
          </w:p>
        </w:tc>
      </w:tr>
      <w:tr w:rsidR="008A0A37" w:rsidRPr="00412A4E" w14:paraId="266A75DB" w14:textId="77777777" w:rsidTr="00B153D8">
        <w:tc>
          <w:tcPr>
            <w:tcW w:w="3797" w:type="pct"/>
            <w:tcBorders>
              <w:left w:val="single" w:sz="4" w:space="0" w:color="auto"/>
              <w:right w:val="single" w:sz="4" w:space="0" w:color="auto"/>
            </w:tcBorders>
          </w:tcPr>
          <w:p w14:paraId="42EA0B5D"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t>(</w:t>
            </w:r>
            <w:r w:rsidRPr="00412A4E">
              <w:rPr>
                <w:rFonts w:ascii="TH SarabunPSK" w:hAnsi="TH SarabunPSK" w:cs="TH SarabunPSK"/>
                <w:szCs w:val="22"/>
              </w:rPr>
              <w:t>2</w:t>
            </w:r>
            <w:r w:rsidRPr="00412A4E">
              <w:rPr>
                <w:rFonts w:ascii="TH SarabunPSK" w:hAnsi="TH SarabunPSK" w:cs="TH SarabunPSK"/>
                <w:szCs w:val="22"/>
                <w:cs/>
              </w:rPr>
              <w:t>)  สามารถแนะนำประเด็นการแก้ไขปัญหาโดยใช้สารสนเทศทางคณิตศาสตร์</w:t>
            </w:r>
          </w:p>
        </w:tc>
        <w:tc>
          <w:tcPr>
            <w:tcW w:w="188" w:type="pct"/>
            <w:tcBorders>
              <w:left w:val="single" w:sz="4" w:space="0" w:color="auto"/>
              <w:right w:val="single" w:sz="4" w:space="0" w:color="auto"/>
            </w:tcBorders>
          </w:tcPr>
          <w:p w14:paraId="27C2D716" w14:textId="2113C954" w:rsidR="008A0A37" w:rsidRPr="007F21BC" w:rsidRDefault="008A0A37" w:rsidP="008A0A37">
            <w:pPr>
              <w:jc w:val="center"/>
              <w:rPr>
                <w:rFonts w:ascii="Wingdings" w:eastAsia="Wingdings" w:hAnsi="Wingdings" w:cs="TH SarabunPSK"/>
                <w:szCs w:val="22"/>
              </w:rPr>
            </w:pPr>
            <w:r w:rsidRPr="00BF6C6E">
              <w:rPr>
                <w:rFonts w:ascii="Segoe UI Symbol" w:eastAsia="Wingdings" w:hAnsi="Segoe UI Symbol" w:cs="Segoe UI Symbol" w:hint="cs"/>
                <w:b/>
                <w:bCs/>
                <w:color w:val="000000" w:themeColor="text1"/>
                <w:sz w:val="24"/>
                <w:szCs w:val="24"/>
                <w:cs/>
              </w:rPr>
              <w:t>✔</w:t>
            </w:r>
          </w:p>
        </w:tc>
        <w:tc>
          <w:tcPr>
            <w:tcW w:w="281" w:type="pct"/>
            <w:tcBorders>
              <w:left w:val="single" w:sz="4" w:space="0" w:color="auto"/>
              <w:right w:val="single" w:sz="4" w:space="0" w:color="auto"/>
            </w:tcBorders>
          </w:tcPr>
          <w:p w14:paraId="78C23AD5" w14:textId="6A251A05" w:rsidR="008A0A37" w:rsidRPr="007F21BC" w:rsidRDefault="008A0A37" w:rsidP="008A0A37">
            <w:pPr>
              <w:jc w:val="center"/>
              <w:rPr>
                <w:rFonts w:ascii="Wingdings" w:eastAsia="Wingdings" w:hAnsi="Wingdings" w:cs="TH SarabunPSK"/>
                <w:szCs w:val="22"/>
              </w:rPr>
            </w:pPr>
            <w:r w:rsidRPr="00BF6C6E">
              <w:rPr>
                <w:rFonts w:ascii="Segoe UI Symbol" w:eastAsia="Wingdings" w:hAnsi="Segoe UI Symbol" w:cs="Segoe UI Symbol" w:hint="cs"/>
                <w:b/>
                <w:bCs/>
                <w:color w:val="000000" w:themeColor="text1"/>
                <w:sz w:val="24"/>
                <w:szCs w:val="24"/>
                <w:cs/>
              </w:rPr>
              <w:t>✔</w:t>
            </w:r>
          </w:p>
        </w:tc>
        <w:tc>
          <w:tcPr>
            <w:tcW w:w="328" w:type="pct"/>
            <w:tcBorders>
              <w:left w:val="single" w:sz="4" w:space="0" w:color="auto"/>
              <w:right w:val="single" w:sz="4" w:space="0" w:color="auto"/>
            </w:tcBorders>
          </w:tcPr>
          <w:p w14:paraId="4E580765" w14:textId="688BC744" w:rsidR="008A0A37" w:rsidRPr="007F21BC" w:rsidRDefault="008A0A37" w:rsidP="008A0A37">
            <w:pPr>
              <w:jc w:val="center"/>
              <w:rPr>
                <w:rFonts w:ascii="Wingdings" w:eastAsia="Wingdings" w:hAnsi="Wingdings" w:cs="TH SarabunPSK"/>
                <w:szCs w:val="22"/>
              </w:rPr>
            </w:pPr>
            <w:r w:rsidRPr="00BF6C6E">
              <w:rPr>
                <w:rFonts w:ascii="Segoe UI Symbol" w:eastAsia="Wingdings" w:hAnsi="Segoe UI Symbol" w:cs="Segoe UI Symbol" w:hint="cs"/>
                <w:b/>
                <w:bCs/>
                <w:color w:val="000000" w:themeColor="text1"/>
                <w:sz w:val="24"/>
                <w:szCs w:val="24"/>
                <w:cs/>
              </w:rPr>
              <w:t>✔</w:t>
            </w:r>
          </w:p>
        </w:tc>
        <w:tc>
          <w:tcPr>
            <w:tcW w:w="188" w:type="pct"/>
            <w:tcBorders>
              <w:left w:val="single" w:sz="4" w:space="0" w:color="auto"/>
              <w:right w:val="single" w:sz="4" w:space="0" w:color="auto"/>
            </w:tcBorders>
          </w:tcPr>
          <w:p w14:paraId="22209E03" w14:textId="2E4B4B49" w:rsidR="008A0A37" w:rsidRPr="007F21BC" w:rsidRDefault="008A0A37" w:rsidP="008A0A37">
            <w:pPr>
              <w:jc w:val="center"/>
              <w:rPr>
                <w:rFonts w:ascii="Wingdings" w:eastAsia="Wingdings" w:hAnsi="Wingdings" w:cs="TH SarabunPSK"/>
                <w:szCs w:val="22"/>
              </w:rPr>
            </w:pPr>
            <w:r w:rsidRPr="00BF6C6E">
              <w:rPr>
                <w:rFonts w:ascii="Segoe UI Symbol" w:eastAsia="Wingdings" w:hAnsi="Segoe UI Symbol" w:cs="Segoe UI Symbol" w:hint="cs"/>
                <w:b/>
                <w:bCs/>
                <w:color w:val="000000" w:themeColor="text1"/>
                <w:sz w:val="24"/>
                <w:szCs w:val="24"/>
                <w:cs/>
              </w:rPr>
              <w:t>✔</w:t>
            </w:r>
          </w:p>
        </w:tc>
        <w:tc>
          <w:tcPr>
            <w:tcW w:w="218" w:type="pct"/>
            <w:tcBorders>
              <w:left w:val="single" w:sz="4" w:space="0" w:color="auto"/>
              <w:right w:val="single" w:sz="4" w:space="0" w:color="auto"/>
            </w:tcBorders>
          </w:tcPr>
          <w:p w14:paraId="585A9747" w14:textId="1D993DA7" w:rsidR="008A0A37" w:rsidRPr="007F21BC" w:rsidRDefault="008A0A37" w:rsidP="008A0A37">
            <w:pPr>
              <w:jc w:val="center"/>
              <w:rPr>
                <w:rFonts w:ascii="Wingdings" w:eastAsia="Wingdings" w:hAnsi="Wingdings" w:cs="TH SarabunPSK"/>
                <w:szCs w:val="22"/>
              </w:rPr>
            </w:pPr>
            <w:r w:rsidRPr="00BF6C6E">
              <w:rPr>
                <w:rFonts w:ascii="Segoe UI Symbol" w:eastAsia="Wingdings" w:hAnsi="Segoe UI Symbol" w:cs="Segoe UI Symbol" w:hint="cs"/>
                <w:b/>
                <w:bCs/>
                <w:color w:val="000000" w:themeColor="text1"/>
                <w:sz w:val="24"/>
                <w:szCs w:val="24"/>
                <w:cs/>
              </w:rPr>
              <w:t>✔</w:t>
            </w:r>
          </w:p>
        </w:tc>
      </w:tr>
      <w:tr w:rsidR="008A0A37" w:rsidRPr="00412A4E" w14:paraId="6EE4E0B4" w14:textId="77777777" w:rsidTr="00B153D8">
        <w:tc>
          <w:tcPr>
            <w:tcW w:w="3797" w:type="pct"/>
            <w:tcBorders>
              <w:left w:val="single" w:sz="4" w:space="0" w:color="auto"/>
              <w:right w:val="single" w:sz="4" w:space="0" w:color="auto"/>
            </w:tcBorders>
          </w:tcPr>
          <w:p w14:paraId="5D381E16"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t>(</w:t>
            </w:r>
            <w:r w:rsidRPr="00412A4E">
              <w:rPr>
                <w:rFonts w:ascii="TH SarabunPSK" w:hAnsi="TH SarabunPSK" w:cs="TH SarabunPSK"/>
                <w:szCs w:val="22"/>
              </w:rPr>
              <w:t>3</w:t>
            </w:r>
            <w:r w:rsidRPr="00412A4E">
              <w:rPr>
                <w:rFonts w:ascii="TH SarabunPSK" w:hAnsi="TH SarabunPSK" w:cs="TH SarabunPSK"/>
                <w:szCs w:val="22"/>
                <w:cs/>
              </w:rPr>
              <w:t>)  สามารถสื่อสารอย่างมีประสิทธิภาพทั้งปากเปล่าและการเขียน เลือกใช้รูปแบบของสื่อการนำเสนออย่างเหมาะสม (</w:t>
            </w:r>
            <w:r w:rsidRPr="00412A4E">
              <w:rPr>
                <w:rFonts w:ascii="TH SarabunPSK" w:hAnsi="TH SarabunPSK" w:cs="TH SarabunPSK"/>
                <w:szCs w:val="22"/>
              </w:rPr>
              <w:t>WIL</w:t>
            </w:r>
            <w:r w:rsidRPr="00412A4E">
              <w:rPr>
                <w:rFonts w:ascii="TH SarabunPSK" w:hAnsi="TH SarabunPSK" w:cs="TH SarabunPSK"/>
                <w:szCs w:val="22"/>
                <w:cs/>
              </w:rPr>
              <w:t>)</w:t>
            </w:r>
          </w:p>
        </w:tc>
        <w:tc>
          <w:tcPr>
            <w:tcW w:w="188" w:type="pct"/>
            <w:tcBorders>
              <w:left w:val="single" w:sz="4" w:space="0" w:color="auto"/>
              <w:right w:val="single" w:sz="4" w:space="0" w:color="auto"/>
            </w:tcBorders>
          </w:tcPr>
          <w:p w14:paraId="4CE70F6D" w14:textId="44535C53" w:rsidR="008A0A37" w:rsidRPr="007F21BC" w:rsidRDefault="008A0A37" w:rsidP="008A0A37">
            <w:pPr>
              <w:jc w:val="center"/>
              <w:rPr>
                <w:rFonts w:ascii="Wingdings" w:eastAsia="Wingdings" w:hAnsi="Wingdings" w:cs="TH SarabunPSK"/>
                <w:szCs w:val="22"/>
              </w:rPr>
            </w:pPr>
            <w:r w:rsidRPr="00BF6C6E">
              <w:rPr>
                <w:rFonts w:ascii="Segoe UI Symbol" w:eastAsia="Wingdings" w:hAnsi="Segoe UI Symbol" w:cs="Segoe UI Symbol" w:hint="cs"/>
                <w:b/>
                <w:bCs/>
                <w:color w:val="000000" w:themeColor="text1"/>
                <w:sz w:val="24"/>
                <w:szCs w:val="24"/>
                <w:cs/>
              </w:rPr>
              <w:t>✔</w:t>
            </w:r>
          </w:p>
        </w:tc>
        <w:tc>
          <w:tcPr>
            <w:tcW w:w="281" w:type="pct"/>
            <w:tcBorders>
              <w:left w:val="single" w:sz="4" w:space="0" w:color="auto"/>
              <w:right w:val="single" w:sz="4" w:space="0" w:color="auto"/>
            </w:tcBorders>
          </w:tcPr>
          <w:p w14:paraId="5747B5D8" w14:textId="191C6FCC" w:rsidR="008A0A37" w:rsidRPr="007F21BC" w:rsidRDefault="008A0A37" w:rsidP="008A0A37">
            <w:pPr>
              <w:jc w:val="center"/>
              <w:rPr>
                <w:rFonts w:ascii="Wingdings" w:eastAsia="Wingdings" w:hAnsi="Wingdings" w:cs="TH SarabunPSK"/>
                <w:szCs w:val="22"/>
              </w:rPr>
            </w:pPr>
            <w:r w:rsidRPr="00BF6C6E">
              <w:rPr>
                <w:rFonts w:ascii="Segoe UI Symbol" w:eastAsia="Wingdings" w:hAnsi="Segoe UI Symbol" w:cs="Segoe UI Symbol" w:hint="cs"/>
                <w:b/>
                <w:bCs/>
                <w:color w:val="000000" w:themeColor="text1"/>
                <w:sz w:val="24"/>
                <w:szCs w:val="24"/>
                <w:cs/>
              </w:rPr>
              <w:t>✔</w:t>
            </w:r>
          </w:p>
        </w:tc>
        <w:tc>
          <w:tcPr>
            <w:tcW w:w="328" w:type="pct"/>
            <w:tcBorders>
              <w:left w:val="single" w:sz="4" w:space="0" w:color="auto"/>
              <w:right w:val="single" w:sz="4" w:space="0" w:color="auto"/>
            </w:tcBorders>
          </w:tcPr>
          <w:p w14:paraId="7517F2DC" w14:textId="220D7FFC" w:rsidR="008A0A37" w:rsidRPr="007F21BC" w:rsidRDefault="008A0A37" w:rsidP="008A0A37">
            <w:pPr>
              <w:jc w:val="center"/>
              <w:rPr>
                <w:rFonts w:ascii="Wingdings" w:eastAsia="Wingdings" w:hAnsi="Wingdings" w:cs="TH SarabunPSK"/>
                <w:szCs w:val="22"/>
              </w:rPr>
            </w:pPr>
            <w:r w:rsidRPr="00BF6C6E">
              <w:rPr>
                <w:rFonts w:ascii="Segoe UI Symbol" w:eastAsia="Wingdings" w:hAnsi="Segoe UI Symbol" w:cs="Segoe UI Symbol" w:hint="cs"/>
                <w:b/>
                <w:bCs/>
                <w:color w:val="000000" w:themeColor="text1"/>
                <w:sz w:val="24"/>
                <w:szCs w:val="24"/>
                <w:cs/>
              </w:rPr>
              <w:t>✔</w:t>
            </w:r>
          </w:p>
        </w:tc>
        <w:tc>
          <w:tcPr>
            <w:tcW w:w="188" w:type="pct"/>
            <w:tcBorders>
              <w:left w:val="single" w:sz="4" w:space="0" w:color="auto"/>
              <w:right w:val="single" w:sz="4" w:space="0" w:color="auto"/>
            </w:tcBorders>
          </w:tcPr>
          <w:p w14:paraId="32CCE87F" w14:textId="5F857C9A" w:rsidR="008A0A37" w:rsidRPr="007F21BC" w:rsidRDefault="008A0A37" w:rsidP="008A0A37">
            <w:pPr>
              <w:jc w:val="center"/>
              <w:rPr>
                <w:rFonts w:ascii="Wingdings" w:eastAsia="Wingdings" w:hAnsi="Wingdings" w:cs="TH SarabunPSK"/>
                <w:szCs w:val="22"/>
              </w:rPr>
            </w:pPr>
            <w:r w:rsidRPr="00BF6C6E">
              <w:rPr>
                <w:rFonts w:ascii="Segoe UI Symbol" w:eastAsia="Wingdings" w:hAnsi="Segoe UI Symbol" w:cs="Segoe UI Symbol" w:hint="cs"/>
                <w:b/>
                <w:bCs/>
                <w:color w:val="000000" w:themeColor="text1"/>
                <w:sz w:val="24"/>
                <w:szCs w:val="24"/>
                <w:cs/>
              </w:rPr>
              <w:t>✔</w:t>
            </w:r>
          </w:p>
        </w:tc>
        <w:tc>
          <w:tcPr>
            <w:tcW w:w="218" w:type="pct"/>
            <w:tcBorders>
              <w:left w:val="single" w:sz="4" w:space="0" w:color="auto"/>
              <w:right w:val="single" w:sz="4" w:space="0" w:color="auto"/>
            </w:tcBorders>
          </w:tcPr>
          <w:p w14:paraId="7A000C4D" w14:textId="769F92E0" w:rsidR="008A0A37" w:rsidRPr="007F21BC" w:rsidRDefault="008A0A37" w:rsidP="008A0A37">
            <w:pPr>
              <w:jc w:val="center"/>
              <w:rPr>
                <w:rFonts w:ascii="Wingdings" w:eastAsia="Wingdings" w:hAnsi="Wingdings" w:cs="TH SarabunPSK"/>
                <w:szCs w:val="22"/>
              </w:rPr>
            </w:pPr>
            <w:r w:rsidRPr="00BF6C6E">
              <w:rPr>
                <w:rFonts w:ascii="Segoe UI Symbol" w:eastAsia="Wingdings" w:hAnsi="Segoe UI Symbol" w:cs="Segoe UI Symbol" w:hint="cs"/>
                <w:b/>
                <w:bCs/>
                <w:color w:val="000000" w:themeColor="text1"/>
                <w:sz w:val="24"/>
                <w:szCs w:val="24"/>
                <w:cs/>
              </w:rPr>
              <w:t>✔</w:t>
            </w:r>
          </w:p>
        </w:tc>
      </w:tr>
      <w:tr w:rsidR="008A0A37" w:rsidRPr="00412A4E" w14:paraId="38566600" w14:textId="77777777" w:rsidTr="00B153D8">
        <w:tc>
          <w:tcPr>
            <w:tcW w:w="3797" w:type="pct"/>
            <w:tcBorders>
              <w:left w:val="single" w:sz="4" w:space="0" w:color="auto"/>
              <w:bottom w:val="single" w:sz="4" w:space="0" w:color="auto"/>
              <w:right w:val="single" w:sz="4" w:space="0" w:color="auto"/>
            </w:tcBorders>
          </w:tcPr>
          <w:p w14:paraId="5D8D479C" w14:textId="77777777" w:rsidR="008A0A37" w:rsidRPr="00412A4E" w:rsidRDefault="008A0A37" w:rsidP="008A0A37">
            <w:pPr>
              <w:ind w:left="251"/>
              <w:rPr>
                <w:rFonts w:ascii="TH SarabunPSK" w:hAnsi="TH SarabunPSK" w:cs="TH SarabunPSK"/>
                <w:szCs w:val="22"/>
              </w:rPr>
            </w:pPr>
            <w:r w:rsidRPr="00412A4E">
              <w:rPr>
                <w:rFonts w:ascii="TH SarabunPSK" w:hAnsi="TH SarabunPSK" w:cs="TH SarabunPSK"/>
                <w:szCs w:val="22"/>
                <w:cs/>
              </w:rPr>
              <w:lastRenderedPageBreak/>
              <w:t>(</w:t>
            </w:r>
            <w:r w:rsidRPr="00412A4E">
              <w:rPr>
                <w:rFonts w:ascii="TH SarabunPSK" w:hAnsi="TH SarabunPSK" w:cs="TH SarabunPSK"/>
                <w:szCs w:val="22"/>
              </w:rPr>
              <w:t>4</w:t>
            </w:r>
            <w:r w:rsidRPr="00412A4E">
              <w:rPr>
                <w:rFonts w:ascii="TH SarabunPSK" w:hAnsi="TH SarabunPSK" w:cs="TH SarabunPSK"/>
                <w:szCs w:val="22"/>
                <w:cs/>
              </w:rPr>
              <w:t>)  สามารถใช้สารสนเทศและเทคโนโลยีสื่อสารอย่างเหมาะสม</w:t>
            </w:r>
          </w:p>
        </w:tc>
        <w:tc>
          <w:tcPr>
            <w:tcW w:w="188" w:type="pct"/>
            <w:tcBorders>
              <w:left w:val="single" w:sz="4" w:space="0" w:color="auto"/>
              <w:bottom w:val="single" w:sz="4" w:space="0" w:color="auto"/>
              <w:right w:val="single" w:sz="4" w:space="0" w:color="auto"/>
            </w:tcBorders>
          </w:tcPr>
          <w:p w14:paraId="10010D02" w14:textId="3FC020CE" w:rsidR="008A0A37" w:rsidRPr="007F21BC" w:rsidRDefault="008A0A37" w:rsidP="008A0A37">
            <w:pPr>
              <w:jc w:val="center"/>
              <w:rPr>
                <w:rFonts w:ascii="Wingdings" w:eastAsia="Wingdings" w:hAnsi="Wingdings" w:cs="TH SarabunPSK"/>
                <w:szCs w:val="22"/>
              </w:rPr>
            </w:pPr>
            <w:r w:rsidRPr="00A0209E">
              <w:rPr>
                <w:rFonts w:ascii="Segoe UI Symbol" w:eastAsia="Wingdings" w:hAnsi="Segoe UI Symbol" w:cs="Segoe UI Symbol" w:hint="cs"/>
                <w:b/>
                <w:bCs/>
                <w:color w:val="000000" w:themeColor="text1"/>
                <w:sz w:val="24"/>
                <w:szCs w:val="24"/>
                <w:cs/>
              </w:rPr>
              <w:t>✔</w:t>
            </w:r>
          </w:p>
        </w:tc>
        <w:tc>
          <w:tcPr>
            <w:tcW w:w="281" w:type="pct"/>
            <w:tcBorders>
              <w:left w:val="single" w:sz="4" w:space="0" w:color="auto"/>
              <w:bottom w:val="single" w:sz="4" w:space="0" w:color="auto"/>
              <w:right w:val="single" w:sz="4" w:space="0" w:color="auto"/>
            </w:tcBorders>
          </w:tcPr>
          <w:p w14:paraId="135CB755" w14:textId="3AE62CA3" w:rsidR="008A0A37" w:rsidRPr="007F21BC" w:rsidRDefault="008A0A37" w:rsidP="008A0A37">
            <w:pPr>
              <w:jc w:val="center"/>
              <w:rPr>
                <w:rFonts w:ascii="Wingdings" w:eastAsia="Wingdings" w:hAnsi="Wingdings" w:cs="TH SarabunPSK"/>
                <w:szCs w:val="22"/>
              </w:rPr>
            </w:pPr>
            <w:r w:rsidRPr="00A0209E">
              <w:rPr>
                <w:rFonts w:ascii="Segoe UI Symbol" w:eastAsia="Wingdings" w:hAnsi="Segoe UI Symbol" w:cs="Segoe UI Symbol" w:hint="cs"/>
                <w:b/>
                <w:bCs/>
                <w:color w:val="000000" w:themeColor="text1"/>
                <w:sz w:val="24"/>
                <w:szCs w:val="24"/>
                <w:cs/>
              </w:rPr>
              <w:t>✔</w:t>
            </w:r>
          </w:p>
        </w:tc>
        <w:tc>
          <w:tcPr>
            <w:tcW w:w="328" w:type="pct"/>
            <w:tcBorders>
              <w:left w:val="single" w:sz="4" w:space="0" w:color="auto"/>
              <w:bottom w:val="single" w:sz="4" w:space="0" w:color="auto"/>
              <w:right w:val="single" w:sz="4" w:space="0" w:color="auto"/>
            </w:tcBorders>
          </w:tcPr>
          <w:p w14:paraId="66F1F4CB" w14:textId="7DA68C4D" w:rsidR="008A0A37" w:rsidRPr="007F21BC" w:rsidRDefault="008A0A37" w:rsidP="008A0A37">
            <w:pPr>
              <w:jc w:val="center"/>
              <w:rPr>
                <w:rFonts w:ascii="Wingdings" w:eastAsia="Wingdings" w:hAnsi="Wingdings" w:cs="TH SarabunPSK"/>
                <w:szCs w:val="22"/>
              </w:rPr>
            </w:pPr>
            <w:r w:rsidRPr="00A0209E">
              <w:rPr>
                <w:rFonts w:ascii="Segoe UI Symbol" w:eastAsia="Wingdings" w:hAnsi="Segoe UI Symbol" w:cs="Segoe UI Symbol" w:hint="cs"/>
                <w:b/>
                <w:bCs/>
                <w:color w:val="000000" w:themeColor="text1"/>
                <w:sz w:val="24"/>
                <w:szCs w:val="24"/>
                <w:cs/>
              </w:rPr>
              <w:t>✔</w:t>
            </w:r>
          </w:p>
        </w:tc>
        <w:tc>
          <w:tcPr>
            <w:tcW w:w="188" w:type="pct"/>
            <w:tcBorders>
              <w:left w:val="single" w:sz="4" w:space="0" w:color="auto"/>
              <w:bottom w:val="single" w:sz="4" w:space="0" w:color="auto"/>
              <w:right w:val="single" w:sz="4" w:space="0" w:color="auto"/>
            </w:tcBorders>
          </w:tcPr>
          <w:p w14:paraId="6B49036F" w14:textId="2A7F682A" w:rsidR="008A0A37" w:rsidRPr="007F21BC" w:rsidRDefault="008A0A37" w:rsidP="008A0A37">
            <w:pPr>
              <w:jc w:val="center"/>
              <w:rPr>
                <w:rFonts w:ascii="Wingdings" w:eastAsia="Wingdings" w:hAnsi="Wingdings" w:cs="TH SarabunPSK"/>
                <w:szCs w:val="22"/>
              </w:rPr>
            </w:pPr>
            <w:r w:rsidRPr="00A0209E">
              <w:rPr>
                <w:rFonts w:ascii="Segoe UI Symbol" w:eastAsia="Wingdings" w:hAnsi="Segoe UI Symbol" w:cs="Segoe UI Symbol" w:hint="cs"/>
                <w:b/>
                <w:bCs/>
                <w:color w:val="000000" w:themeColor="text1"/>
                <w:sz w:val="24"/>
                <w:szCs w:val="24"/>
                <w:cs/>
              </w:rPr>
              <w:t>✔</w:t>
            </w:r>
          </w:p>
        </w:tc>
        <w:tc>
          <w:tcPr>
            <w:tcW w:w="218" w:type="pct"/>
            <w:tcBorders>
              <w:left w:val="single" w:sz="4" w:space="0" w:color="auto"/>
              <w:bottom w:val="single" w:sz="4" w:space="0" w:color="auto"/>
              <w:right w:val="single" w:sz="4" w:space="0" w:color="auto"/>
            </w:tcBorders>
          </w:tcPr>
          <w:p w14:paraId="6B15A48B" w14:textId="4D62349E" w:rsidR="008A0A37" w:rsidRPr="007F21BC" w:rsidRDefault="008A0A37" w:rsidP="008A0A37">
            <w:pPr>
              <w:jc w:val="center"/>
              <w:rPr>
                <w:rFonts w:ascii="Wingdings" w:eastAsia="Wingdings" w:hAnsi="Wingdings" w:cs="TH SarabunPSK"/>
                <w:szCs w:val="22"/>
              </w:rPr>
            </w:pPr>
            <w:r w:rsidRPr="00A0209E">
              <w:rPr>
                <w:rFonts w:ascii="Segoe UI Symbol" w:eastAsia="Wingdings" w:hAnsi="Segoe UI Symbol" w:cs="Segoe UI Symbol" w:hint="cs"/>
                <w:b/>
                <w:bCs/>
                <w:color w:val="000000" w:themeColor="text1"/>
                <w:sz w:val="24"/>
                <w:szCs w:val="24"/>
                <w:cs/>
              </w:rPr>
              <w:t>✔</w:t>
            </w:r>
          </w:p>
        </w:tc>
      </w:tr>
      <w:tr w:rsidR="00D3446E" w:rsidRPr="00412A4E" w14:paraId="1802C04B" w14:textId="77777777" w:rsidTr="00B153D8">
        <w:tc>
          <w:tcPr>
            <w:tcW w:w="3797" w:type="pct"/>
            <w:tcBorders>
              <w:top w:val="single" w:sz="4" w:space="0" w:color="auto"/>
              <w:left w:val="single" w:sz="4" w:space="0" w:color="auto"/>
              <w:right w:val="single" w:sz="4" w:space="0" w:color="auto"/>
            </w:tcBorders>
          </w:tcPr>
          <w:p w14:paraId="6593F16E" w14:textId="77777777" w:rsidR="00D3446E" w:rsidRPr="00412A4E" w:rsidRDefault="00D3446E" w:rsidP="003F74E2">
            <w:pPr>
              <w:rPr>
                <w:rFonts w:ascii="TH SarabunPSK" w:hAnsi="TH SarabunPSK" w:cs="TH SarabunPSK"/>
                <w:b/>
                <w:bCs/>
                <w:szCs w:val="22"/>
              </w:rPr>
            </w:pPr>
            <w:r w:rsidRPr="00412A4E">
              <w:rPr>
                <w:rFonts w:ascii="TH SarabunPSK" w:hAnsi="TH SarabunPSK" w:cs="TH SarabunPSK"/>
                <w:b/>
                <w:bCs/>
                <w:szCs w:val="22"/>
                <w:cs/>
              </w:rPr>
              <w:t>6) ด้านทักษะการปฏิบัติ</w:t>
            </w:r>
          </w:p>
        </w:tc>
        <w:tc>
          <w:tcPr>
            <w:tcW w:w="188" w:type="pct"/>
            <w:tcBorders>
              <w:top w:val="single" w:sz="4" w:space="0" w:color="auto"/>
              <w:left w:val="single" w:sz="4" w:space="0" w:color="auto"/>
              <w:right w:val="single" w:sz="4" w:space="0" w:color="auto"/>
            </w:tcBorders>
          </w:tcPr>
          <w:p w14:paraId="77A1E438" w14:textId="77777777" w:rsidR="00D3446E" w:rsidRPr="007F21BC" w:rsidRDefault="00D3446E" w:rsidP="003F74E2">
            <w:pPr>
              <w:jc w:val="center"/>
              <w:rPr>
                <w:rFonts w:ascii="Wingdings" w:eastAsia="Wingdings" w:hAnsi="Wingdings" w:cs="TH SarabunPSK"/>
                <w:b/>
                <w:bCs/>
                <w:szCs w:val="22"/>
              </w:rPr>
            </w:pPr>
          </w:p>
        </w:tc>
        <w:tc>
          <w:tcPr>
            <w:tcW w:w="281" w:type="pct"/>
            <w:tcBorders>
              <w:top w:val="single" w:sz="4" w:space="0" w:color="auto"/>
              <w:left w:val="single" w:sz="4" w:space="0" w:color="auto"/>
              <w:right w:val="single" w:sz="4" w:space="0" w:color="auto"/>
            </w:tcBorders>
          </w:tcPr>
          <w:p w14:paraId="18BD41B1" w14:textId="77777777" w:rsidR="00D3446E" w:rsidRPr="007F21BC" w:rsidRDefault="00D3446E" w:rsidP="003F74E2">
            <w:pPr>
              <w:jc w:val="center"/>
              <w:rPr>
                <w:rFonts w:ascii="Wingdings" w:eastAsia="Wingdings" w:hAnsi="Wingdings" w:cs="TH SarabunPSK"/>
                <w:b/>
                <w:bCs/>
                <w:szCs w:val="22"/>
              </w:rPr>
            </w:pPr>
          </w:p>
        </w:tc>
        <w:tc>
          <w:tcPr>
            <w:tcW w:w="328" w:type="pct"/>
            <w:tcBorders>
              <w:top w:val="single" w:sz="4" w:space="0" w:color="auto"/>
              <w:left w:val="single" w:sz="4" w:space="0" w:color="auto"/>
              <w:right w:val="single" w:sz="4" w:space="0" w:color="auto"/>
            </w:tcBorders>
          </w:tcPr>
          <w:p w14:paraId="2F8DD4D4" w14:textId="77777777" w:rsidR="00D3446E" w:rsidRPr="007F21BC" w:rsidRDefault="00D3446E" w:rsidP="003F74E2">
            <w:pPr>
              <w:jc w:val="center"/>
              <w:rPr>
                <w:rFonts w:ascii="Wingdings" w:eastAsia="Wingdings" w:hAnsi="Wingdings" w:cs="TH SarabunPSK"/>
                <w:b/>
                <w:bCs/>
                <w:szCs w:val="22"/>
              </w:rPr>
            </w:pPr>
          </w:p>
        </w:tc>
        <w:tc>
          <w:tcPr>
            <w:tcW w:w="188" w:type="pct"/>
            <w:tcBorders>
              <w:top w:val="single" w:sz="4" w:space="0" w:color="auto"/>
              <w:left w:val="single" w:sz="4" w:space="0" w:color="auto"/>
              <w:right w:val="single" w:sz="4" w:space="0" w:color="auto"/>
            </w:tcBorders>
          </w:tcPr>
          <w:p w14:paraId="6F2AA553" w14:textId="77777777" w:rsidR="00D3446E" w:rsidRPr="007F21BC" w:rsidRDefault="00D3446E" w:rsidP="003F74E2">
            <w:pPr>
              <w:jc w:val="center"/>
              <w:rPr>
                <w:rFonts w:ascii="Wingdings" w:eastAsia="Wingdings" w:hAnsi="Wingdings" w:cs="TH SarabunPSK"/>
                <w:b/>
                <w:bCs/>
                <w:szCs w:val="22"/>
              </w:rPr>
            </w:pPr>
          </w:p>
        </w:tc>
        <w:tc>
          <w:tcPr>
            <w:tcW w:w="218" w:type="pct"/>
            <w:tcBorders>
              <w:top w:val="single" w:sz="4" w:space="0" w:color="auto"/>
              <w:left w:val="single" w:sz="4" w:space="0" w:color="auto"/>
              <w:right w:val="single" w:sz="4" w:space="0" w:color="auto"/>
            </w:tcBorders>
          </w:tcPr>
          <w:p w14:paraId="521558F6" w14:textId="77777777" w:rsidR="00D3446E" w:rsidRPr="007F21BC" w:rsidRDefault="00D3446E" w:rsidP="003F74E2">
            <w:pPr>
              <w:jc w:val="center"/>
              <w:rPr>
                <w:rFonts w:ascii="Wingdings" w:eastAsia="Wingdings" w:hAnsi="Wingdings" w:cs="TH SarabunPSK"/>
                <w:b/>
                <w:bCs/>
                <w:szCs w:val="22"/>
              </w:rPr>
            </w:pPr>
          </w:p>
        </w:tc>
      </w:tr>
      <w:tr w:rsidR="008A0A37" w:rsidRPr="00412A4E" w14:paraId="17AFEA39" w14:textId="77777777" w:rsidTr="00B153D8">
        <w:tc>
          <w:tcPr>
            <w:tcW w:w="3797" w:type="pct"/>
            <w:tcBorders>
              <w:left w:val="single" w:sz="4" w:space="0" w:color="auto"/>
              <w:right w:val="single" w:sz="4" w:space="0" w:color="auto"/>
            </w:tcBorders>
          </w:tcPr>
          <w:p w14:paraId="3C97B871" w14:textId="77777777" w:rsidR="008A0A37" w:rsidRPr="00412A4E" w:rsidRDefault="008A0A37" w:rsidP="008A0A37">
            <w:pPr>
              <w:ind w:left="251"/>
              <w:rPr>
                <w:rFonts w:ascii="TH SarabunPSK" w:hAnsi="TH SarabunPSK" w:cs="TH SarabunPSK"/>
                <w:szCs w:val="22"/>
                <w:cs/>
              </w:rPr>
            </w:pPr>
            <w:r w:rsidRPr="00412A4E">
              <w:rPr>
                <w:rFonts w:ascii="TH SarabunPSK" w:hAnsi="TH SarabunPSK" w:cs="TH SarabunPSK"/>
                <w:szCs w:val="22"/>
                <w:cs/>
              </w:rPr>
              <w:t>(1) สามารถทำงานที่ได้รับมอบหมายได้เป็นอย่างดี มีความรับผิดชอบ</w:t>
            </w:r>
          </w:p>
        </w:tc>
        <w:tc>
          <w:tcPr>
            <w:tcW w:w="188" w:type="pct"/>
            <w:tcBorders>
              <w:left w:val="single" w:sz="4" w:space="0" w:color="auto"/>
              <w:right w:val="single" w:sz="4" w:space="0" w:color="auto"/>
            </w:tcBorders>
          </w:tcPr>
          <w:p w14:paraId="238B8D8F" w14:textId="1D83D16F" w:rsidR="008A0A37" w:rsidRPr="007F21BC" w:rsidRDefault="008A0A37" w:rsidP="008A0A37">
            <w:pPr>
              <w:jc w:val="center"/>
              <w:rPr>
                <w:rFonts w:ascii="Wingdings" w:eastAsia="Wingdings" w:hAnsi="Wingdings" w:cs="TH SarabunPSK"/>
                <w:szCs w:val="22"/>
              </w:rPr>
            </w:pPr>
            <w:r w:rsidRPr="00266A14">
              <w:rPr>
                <w:rFonts w:ascii="Segoe UI Symbol" w:eastAsia="Wingdings" w:hAnsi="Segoe UI Symbol" w:cs="Segoe UI Symbol" w:hint="cs"/>
                <w:b/>
                <w:bCs/>
                <w:color w:val="000000" w:themeColor="text1"/>
                <w:sz w:val="24"/>
                <w:szCs w:val="24"/>
                <w:cs/>
              </w:rPr>
              <w:t>✔</w:t>
            </w:r>
          </w:p>
        </w:tc>
        <w:tc>
          <w:tcPr>
            <w:tcW w:w="281" w:type="pct"/>
            <w:tcBorders>
              <w:left w:val="single" w:sz="4" w:space="0" w:color="auto"/>
              <w:right w:val="single" w:sz="4" w:space="0" w:color="auto"/>
            </w:tcBorders>
          </w:tcPr>
          <w:p w14:paraId="3BC27DDE" w14:textId="5282E09C" w:rsidR="008A0A37" w:rsidRPr="007F21BC" w:rsidRDefault="008A0A37" w:rsidP="008A0A37">
            <w:pPr>
              <w:jc w:val="center"/>
              <w:rPr>
                <w:rFonts w:ascii="Wingdings" w:eastAsia="Wingdings" w:hAnsi="Wingdings" w:cs="TH SarabunPSK"/>
                <w:szCs w:val="22"/>
              </w:rPr>
            </w:pPr>
            <w:r w:rsidRPr="00266A14">
              <w:rPr>
                <w:rFonts w:ascii="Segoe UI Symbol" w:eastAsia="Wingdings" w:hAnsi="Segoe UI Symbol" w:cs="Segoe UI Symbol" w:hint="cs"/>
                <w:b/>
                <w:bCs/>
                <w:color w:val="000000" w:themeColor="text1"/>
                <w:sz w:val="24"/>
                <w:szCs w:val="24"/>
                <w:cs/>
              </w:rPr>
              <w:t>✔</w:t>
            </w:r>
          </w:p>
        </w:tc>
        <w:tc>
          <w:tcPr>
            <w:tcW w:w="328" w:type="pct"/>
            <w:tcBorders>
              <w:left w:val="single" w:sz="4" w:space="0" w:color="auto"/>
              <w:right w:val="single" w:sz="4" w:space="0" w:color="auto"/>
            </w:tcBorders>
          </w:tcPr>
          <w:p w14:paraId="2F637C1A" w14:textId="06B19EF2" w:rsidR="008A0A37" w:rsidRPr="007F21BC" w:rsidRDefault="008A0A37" w:rsidP="008A0A37">
            <w:pPr>
              <w:jc w:val="center"/>
              <w:rPr>
                <w:rFonts w:ascii="Wingdings" w:eastAsia="Wingdings" w:hAnsi="Wingdings" w:cs="TH SarabunPSK"/>
                <w:szCs w:val="22"/>
              </w:rPr>
            </w:pPr>
            <w:r w:rsidRPr="00266A14">
              <w:rPr>
                <w:rFonts w:ascii="Segoe UI Symbol" w:eastAsia="Wingdings" w:hAnsi="Segoe UI Symbol" w:cs="Segoe UI Symbol" w:hint="cs"/>
                <w:b/>
                <w:bCs/>
                <w:color w:val="000000" w:themeColor="text1"/>
                <w:sz w:val="24"/>
                <w:szCs w:val="24"/>
                <w:cs/>
              </w:rPr>
              <w:t>✔</w:t>
            </w:r>
          </w:p>
        </w:tc>
        <w:tc>
          <w:tcPr>
            <w:tcW w:w="188" w:type="pct"/>
            <w:tcBorders>
              <w:left w:val="single" w:sz="4" w:space="0" w:color="auto"/>
              <w:right w:val="single" w:sz="4" w:space="0" w:color="auto"/>
            </w:tcBorders>
          </w:tcPr>
          <w:p w14:paraId="169CABBE" w14:textId="2DC28396" w:rsidR="008A0A37" w:rsidRPr="007F21BC" w:rsidRDefault="008A0A37" w:rsidP="008A0A37">
            <w:pPr>
              <w:jc w:val="center"/>
              <w:rPr>
                <w:rFonts w:ascii="Wingdings" w:eastAsia="Wingdings" w:hAnsi="Wingdings" w:cs="TH SarabunPSK"/>
                <w:szCs w:val="22"/>
              </w:rPr>
            </w:pPr>
            <w:r w:rsidRPr="00266A14">
              <w:rPr>
                <w:rFonts w:ascii="Segoe UI Symbol" w:eastAsia="Wingdings" w:hAnsi="Segoe UI Symbol" w:cs="Segoe UI Symbol" w:hint="cs"/>
                <w:b/>
                <w:bCs/>
                <w:color w:val="000000" w:themeColor="text1"/>
                <w:sz w:val="24"/>
                <w:szCs w:val="24"/>
                <w:cs/>
              </w:rPr>
              <w:t>✔</w:t>
            </w:r>
          </w:p>
        </w:tc>
        <w:tc>
          <w:tcPr>
            <w:tcW w:w="218" w:type="pct"/>
            <w:tcBorders>
              <w:left w:val="single" w:sz="4" w:space="0" w:color="auto"/>
              <w:right w:val="single" w:sz="4" w:space="0" w:color="auto"/>
            </w:tcBorders>
          </w:tcPr>
          <w:p w14:paraId="137557A4" w14:textId="692BDBD6" w:rsidR="008A0A37" w:rsidRPr="007F21BC" w:rsidRDefault="008A0A37" w:rsidP="008A0A37">
            <w:pPr>
              <w:jc w:val="center"/>
              <w:rPr>
                <w:rFonts w:ascii="Wingdings" w:eastAsia="Wingdings" w:hAnsi="Wingdings" w:cs="TH SarabunPSK"/>
                <w:szCs w:val="22"/>
              </w:rPr>
            </w:pPr>
            <w:r w:rsidRPr="00266A14">
              <w:rPr>
                <w:rFonts w:ascii="Segoe UI Symbol" w:eastAsia="Wingdings" w:hAnsi="Segoe UI Symbol" w:cs="Segoe UI Symbol" w:hint="cs"/>
                <w:b/>
                <w:bCs/>
                <w:color w:val="000000" w:themeColor="text1"/>
                <w:sz w:val="24"/>
                <w:szCs w:val="24"/>
                <w:cs/>
              </w:rPr>
              <w:t>✔</w:t>
            </w:r>
          </w:p>
        </w:tc>
      </w:tr>
      <w:tr w:rsidR="008A0A37" w:rsidRPr="00412A4E" w14:paraId="4CCCAB52" w14:textId="77777777" w:rsidTr="00B153D8">
        <w:tc>
          <w:tcPr>
            <w:tcW w:w="3797" w:type="pct"/>
            <w:tcBorders>
              <w:left w:val="single" w:sz="4" w:space="0" w:color="auto"/>
              <w:bottom w:val="single" w:sz="4" w:space="0" w:color="auto"/>
              <w:right w:val="single" w:sz="4" w:space="0" w:color="auto"/>
            </w:tcBorders>
          </w:tcPr>
          <w:p w14:paraId="52B956A9" w14:textId="77777777" w:rsidR="008A0A37" w:rsidRPr="00412A4E" w:rsidRDefault="008A0A37" w:rsidP="008A0A37">
            <w:pPr>
              <w:ind w:left="251"/>
              <w:rPr>
                <w:rFonts w:ascii="TH SarabunPSK" w:hAnsi="TH SarabunPSK" w:cs="TH SarabunPSK"/>
                <w:szCs w:val="22"/>
                <w:cs/>
              </w:rPr>
            </w:pPr>
            <w:r w:rsidRPr="00412A4E">
              <w:rPr>
                <w:rFonts w:ascii="TH SarabunPSK" w:hAnsi="TH SarabunPSK" w:cs="TH SarabunPSK"/>
                <w:szCs w:val="22"/>
                <w:cs/>
              </w:rPr>
              <w:t>(2) สามารถนำปัญหาที่เกิดขึ้นมาวางแผนและแก้ไขอย่างเป็นระบบด้วยกระบวนการวิจัยหรือกระบวนการอื่น ๆ ที่เหมาะสม และประยุกต์ใช้ได้เหมาะสมกับชุมชนท้องถิ่นตลอดจนนำผลงานมานำเสนอเพื่อแลกเปลี่ยนเรียนรู้ได้ (</w:t>
            </w:r>
            <w:r w:rsidRPr="00412A4E">
              <w:rPr>
                <w:rFonts w:ascii="TH SarabunPSK" w:hAnsi="TH SarabunPSK" w:cs="TH SarabunPSK"/>
                <w:szCs w:val="22"/>
              </w:rPr>
              <w:t>WIL</w:t>
            </w:r>
            <w:r w:rsidRPr="00412A4E">
              <w:rPr>
                <w:rFonts w:ascii="TH SarabunPSK" w:hAnsi="TH SarabunPSK" w:cs="TH SarabunPSK"/>
                <w:szCs w:val="22"/>
                <w:cs/>
              </w:rPr>
              <w:t>)</w:t>
            </w:r>
          </w:p>
        </w:tc>
        <w:tc>
          <w:tcPr>
            <w:tcW w:w="188" w:type="pct"/>
            <w:tcBorders>
              <w:left w:val="single" w:sz="4" w:space="0" w:color="auto"/>
              <w:bottom w:val="single" w:sz="4" w:space="0" w:color="auto"/>
              <w:right w:val="single" w:sz="4" w:space="0" w:color="auto"/>
            </w:tcBorders>
          </w:tcPr>
          <w:p w14:paraId="2B3E75F3" w14:textId="3D123A93" w:rsidR="008A0A37" w:rsidRPr="007F21BC" w:rsidRDefault="008A0A37" w:rsidP="008A0A37">
            <w:pPr>
              <w:jc w:val="center"/>
              <w:rPr>
                <w:rFonts w:ascii="Wingdings" w:eastAsia="Wingdings" w:hAnsi="Wingdings" w:cs="TH SarabunPSK"/>
                <w:szCs w:val="22"/>
              </w:rPr>
            </w:pPr>
            <w:r w:rsidRPr="00266A14">
              <w:rPr>
                <w:rFonts w:ascii="Segoe UI Symbol" w:eastAsia="Wingdings" w:hAnsi="Segoe UI Symbol" w:cs="Segoe UI Symbol" w:hint="cs"/>
                <w:b/>
                <w:bCs/>
                <w:color w:val="000000" w:themeColor="text1"/>
                <w:sz w:val="24"/>
                <w:szCs w:val="24"/>
                <w:cs/>
              </w:rPr>
              <w:t>✔</w:t>
            </w:r>
          </w:p>
        </w:tc>
        <w:tc>
          <w:tcPr>
            <w:tcW w:w="281" w:type="pct"/>
            <w:tcBorders>
              <w:left w:val="single" w:sz="4" w:space="0" w:color="auto"/>
              <w:bottom w:val="single" w:sz="4" w:space="0" w:color="auto"/>
              <w:right w:val="single" w:sz="4" w:space="0" w:color="auto"/>
            </w:tcBorders>
          </w:tcPr>
          <w:p w14:paraId="163FBBFA" w14:textId="5F216F9B" w:rsidR="008A0A37" w:rsidRPr="007F21BC" w:rsidRDefault="008A0A37" w:rsidP="008A0A37">
            <w:pPr>
              <w:jc w:val="center"/>
              <w:rPr>
                <w:rFonts w:ascii="Wingdings" w:eastAsia="Wingdings" w:hAnsi="Wingdings" w:cs="TH SarabunPSK"/>
                <w:szCs w:val="22"/>
              </w:rPr>
            </w:pPr>
            <w:r w:rsidRPr="00266A14">
              <w:rPr>
                <w:rFonts w:ascii="Segoe UI Symbol" w:eastAsia="Wingdings" w:hAnsi="Segoe UI Symbol" w:cs="Segoe UI Symbol" w:hint="cs"/>
                <w:b/>
                <w:bCs/>
                <w:color w:val="000000" w:themeColor="text1"/>
                <w:sz w:val="24"/>
                <w:szCs w:val="24"/>
                <w:cs/>
              </w:rPr>
              <w:t>✔</w:t>
            </w:r>
          </w:p>
        </w:tc>
        <w:tc>
          <w:tcPr>
            <w:tcW w:w="328" w:type="pct"/>
            <w:tcBorders>
              <w:left w:val="single" w:sz="4" w:space="0" w:color="auto"/>
              <w:bottom w:val="single" w:sz="4" w:space="0" w:color="auto"/>
              <w:right w:val="single" w:sz="4" w:space="0" w:color="auto"/>
            </w:tcBorders>
          </w:tcPr>
          <w:p w14:paraId="261B315A" w14:textId="042C4834" w:rsidR="008A0A37" w:rsidRPr="007F21BC" w:rsidRDefault="008A0A37" w:rsidP="008A0A37">
            <w:pPr>
              <w:jc w:val="center"/>
              <w:rPr>
                <w:rFonts w:ascii="Wingdings" w:eastAsia="Wingdings" w:hAnsi="Wingdings" w:cs="TH SarabunPSK"/>
                <w:szCs w:val="22"/>
              </w:rPr>
            </w:pPr>
            <w:r w:rsidRPr="00266A14">
              <w:rPr>
                <w:rFonts w:ascii="Segoe UI Symbol" w:eastAsia="Wingdings" w:hAnsi="Segoe UI Symbol" w:cs="Segoe UI Symbol" w:hint="cs"/>
                <w:b/>
                <w:bCs/>
                <w:color w:val="000000" w:themeColor="text1"/>
                <w:sz w:val="24"/>
                <w:szCs w:val="24"/>
                <w:cs/>
              </w:rPr>
              <w:t>✔</w:t>
            </w:r>
          </w:p>
        </w:tc>
        <w:tc>
          <w:tcPr>
            <w:tcW w:w="188" w:type="pct"/>
            <w:tcBorders>
              <w:left w:val="single" w:sz="4" w:space="0" w:color="auto"/>
              <w:bottom w:val="single" w:sz="4" w:space="0" w:color="auto"/>
              <w:right w:val="single" w:sz="4" w:space="0" w:color="auto"/>
            </w:tcBorders>
          </w:tcPr>
          <w:p w14:paraId="7C4100C4" w14:textId="79EE1806" w:rsidR="008A0A37" w:rsidRPr="007F21BC" w:rsidRDefault="008A0A37" w:rsidP="008A0A37">
            <w:pPr>
              <w:jc w:val="center"/>
              <w:rPr>
                <w:rFonts w:ascii="Wingdings" w:eastAsia="Wingdings" w:hAnsi="Wingdings" w:cs="TH SarabunPSK"/>
                <w:szCs w:val="22"/>
              </w:rPr>
            </w:pPr>
            <w:r w:rsidRPr="00266A14">
              <w:rPr>
                <w:rFonts w:ascii="Segoe UI Symbol" w:eastAsia="Wingdings" w:hAnsi="Segoe UI Symbol" w:cs="Segoe UI Symbol" w:hint="cs"/>
                <w:b/>
                <w:bCs/>
                <w:color w:val="000000" w:themeColor="text1"/>
                <w:sz w:val="24"/>
                <w:szCs w:val="24"/>
                <w:cs/>
              </w:rPr>
              <w:t>✔</w:t>
            </w:r>
          </w:p>
        </w:tc>
        <w:tc>
          <w:tcPr>
            <w:tcW w:w="218" w:type="pct"/>
            <w:tcBorders>
              <w:left w:val="single" w:sz="4" w:space="0" w:color="auto"/>
              <w:bottom w:val="single" w:sz="4" w:space="0" w:color="auto"/>
              <w:right w:val="single" w:sz="4" w:space="0" w:color="auto"/>
            </w:tcBorders>
          </w:tcPr>
          <w:p w14:paraId="64C74C72" w14:textId="7ED91345" w:rsidR="008A0A37" w:rsidRPr="007F21BC" w:rsidRDefault="008A0A37" w:rsidP="008A0A37">
            <w:pPr>
              <w:jc w:val="center"/>
              <w:rPr>
                <w:rFonts w:ascii="Wingdings" w:eastAsia="Wingdings" w:hAnsi="Wingdings" w:cs="TH SarabunPSK"/>
                <w:szCs w:val="22"/>
              </w:rPr>
            </w:pPr>
            <w:r w:rsidRPr="00266A14">
              <w:rPr>
                <w:rFonts w:ascii="Segoe UI Symbol" w:eastAsia="Wingdings" w:hAnsi="Segoe UI Symbol" w:cs="Segoe UI Symbol" w:hint="cs"/>
                <w:b/>
                <w:bCs/>
                <w:color w:val="000000" w:themeColor="text1"/>
                <w:sz w:val="24"/>
                <w:szCs w:val="24"/>
                <w:cs/>
              </w:rPr>
              <w:t>✔</w:t>
            </w:r>
          </w:p>
        </w:tc>
      </w:tr>
    </w:tbl>
    <w:p w14:paraId="0FDD70E3" w14:textId="77777777" w:rsidR="00D3446E" w:rsidRPr="00412A4E" w:rsidRDefault="00D3446E" w:rsidP="003F74E2">
      <w:pPr>
        <w:spacing w:after="0" w:line="240" w:lineRule="auto"/>
        <w:rPr>
          <w:rFonts w:ascii="TH SarabunPSK" w:hAnsi="TH SarabunPSK" w:cs="TH SarabunPSK"/>
        </w:rPr>
      </w:pPr>
    </w:p>
    <w:p w14:paraId="59310CAE" w14:textId="3853C0EE" w:rsidR="0019585B" w:rsidRPr="00412A4E" w:rsidRDefault="004B74F8" w:rsidP="003F74E2">
      <w:pPr>
        <w:spacing w:after="0" w:line="240" w:lineRule="auto"/>
        <w:jc w:val="thaiDistribute"/>
        <w:rPr>
          <w:rFonts w:ascii="TH SarabunPSK" w:hAnsi="TH SarabunPSK" w:cs="TH SarabunPSK"/>
          <w:sz w:val="32"/>
          <w:szCs w:val="32"/>
          <w:u w:val="dotted"/>
          <w:cs/>
        </w:rPr>
      </w:pPr>
      <w:r w:rsidRPr="00412A4E">
        <w:rPr>
          <w:rFonts w:ascii="TH SarabunPSK" w:hAnsi="TH SarabunPSK" w:cs="TH SarabunPSK"/>
          <w:sz w:val="32"/>
          <w:szCs w:val="32"/>
          <w:cs/>
        </w:rPr>
        <w:tab/>
        <w:t>หลักสูตรมีวิธีการ</w:t>
      </w:r>
      <w:r w:rsidR="0019585B" w:rsidRPr="00412A4E">
        <w:rPr>
          <w:rFonts w:ascii="TH SarabunPSK" w:hAnsi="TH SarabunPSK" w:cs="TH SarabunPSK"/>
          <w:sz w:val="32"/>
          <w:szCs w:val="32"/>
          <w:cs/>
        </w:rPr>
        <w:t xml:space="preserve">สื่อสาร </w:t>
      </w:r>
      <w:r w:rsidR="0019585B" w:rsidRPr="00412A4E">
        <w:rPr>
          <w:rFonts w:ascii="TH SarabunPSK" w:hAnsi="TH SarabunPSK" w:cs="TH SarabunPSK"/>
          <w:sz w:val="32"/>
          <w:szCs w:val="32"/>
        </w:rPr>
        <w:t xml:space="preserve">PLOs </w:t>
      </w:r>
      <w:r w:rsidR="009C0F5B" w:rsidRPr="00412A4E">
        <w:rPr>
          <w:rFonts w:ascii="TH SarabunPSK" w:hAnsi="TH SarabunPSK" w:cs="TH SarabunPSK"/>
          <w:sz w:val="32"/>
          <w:szCs w:val="32"/>
          <w:cs/>
        </w:rPr>
        <w:t xml:space="preserve">ตามกรอบ </w:t>
      </w:r>
      <w:r w:rsidR="009C0F5B" w:rsidRPr="00412A4E">
        <w:rPr>
          <w:rFonts w:ascii="TH SarabunPSK" w:hAnsi="TH SarabunPSK" w:cs="TH SarabunPSK"/>
          <w:sz w:val="32"/>
          <w:szCs w:val="32"/>
        </w:rPr>
        <w:t xml:space="preserve">TQF </w:t>
      </w:r>
      <w:r w:rsidR="009C0F5B" w:rsidRPr="00412A4E">
        <w:rPr>
          <w:rFonts w:ascii="TH SarabunPSK" w:hAnsi="TH SarabunPSK" w:cs="TH SarabunPSK"/>
          <w:sz w:val="32"/>
          <w:szCs w:val="32"/>
          <w:cs/>
        </w:rPr>
        <w:t>ของหลักสูตรแบบเดิม</w:t>
      </w:r>
      <w:r w:rsidR="00FB11AC" w:rsidRPr="00412A4E">
        <w:rPr>
          <w:rFonts w:ascii="TH SarabunPSK" w:hAnsi="TH SarabunPSK" w:cs="TH SarabunPSK"/>
          <w:sz w:val="32"/>
          <w:szCs w:val="32"/>
          <w:cs/>
        </w:rPr>
        <w:t xml:space="preserve">ใน </w:t>
      </w:r>
      <w:hyperlink r:id="rId21" w:history="1">
        <w:r w:rsidR="00FB11AC" w:rsidRPr="00412A4E">
          <w:rPr>
            <w:rStyle w:val="aff0"/>
            <w:rFonts w:ascii="TH SarabunPSK" w:eastAsia="Times New Roman" w:hAnsi="TH SarabunPSK" w:cs="TH SarabunPSK"/>
            <w:color w:val="auto"/>
            <w:sz w:val="32"/>
            <w:szCs w:val="32"/>
            <w:cs/>
          </w:rPr>
          <w:t>มคอ.2</w:t>
        </w:r>
      </w:hyperlink>
      <w:r w:rsidR="0019585B" w:rsidRPr="00412A4E">
        <w:rPr>
          <w:rFonts w:ascii="TH SarabunPSK" w:hAnsi="TH SarabunPSK" w:cs="TH SarabunPSK"/>
          <w:sz w:val="32"/>
          <w:szCs w:val="32"/>
          <w:cs/>
        </w:rPr>
        <w:t>ไปยังผู้มีส่วนได้ส่วนเสียของหลักสูตร</w:t>
      </w:r>
      <w:r w:rsidR="00AD5BA5" w:rsidRPr="00412A4E">
        <w:rPr>
          <w:rFonts w:ascii="TH SarabunPSK" w:hAnsi="TH SarabunPSK" w:cs="TH SarabunPSK"/>
          <w:sz w:val="32"/>
          <w:szCs w:val="32"/>
          <w:cs/>
        </w:rPr>
        <w:t xml:space="preserve"> </w:t>
      </w:r>
      <w:r w:rsidR="00FD0630" w:rsidRPr="00412A4E">
        <w:rPr>
          <w:rFonts w:ascii="TH SarabunPSK" w:hAnsi="TH SarabunPSK" w:cs="TH SarabunPSK"/>
          <w:sz w:val="32"/>
          <w:szCs w:val="32"/>
          <w:cs/>
        </w:rPr>
        <w:t>โดยการเผยแพร่ใน</w:t>
      </w:r>
      <w:hyperlink r:id="rId22" w:history="1">
        <w:r w:rsidR="006477BA" w:rsidRPr="00412A4E">
          <w:rPr>
            <w:rStyle w:val="aff0"/>
            <w:rFonts w:ascii="TH SarabunPSK" w:hAnsi="TH SarabunPSK" w:cs="TH SarabunPSK"/>
            <w:color w:val="auto"/>
            <w:sz w:val="32"/>
            <w:szCs w:val="32"/>
            <w:cs/>
          </w:rPr>
          <w:t>เว็บไซต์</w:t>
        </w:r>
        <w:r w:rsidR="007C5925" w:rsidRPr="00412A4E">
          <w:rPr>
            <w:rStyle w:val="aff0"/>
            <w:rFonts w:ascii="TH SarabunPSK" w:hAnsi="TH SarabunPSK" w:cs="TH SarabunPSK"/>
            <w:color w:val="auto"/>
            <w:sz w:val="32"/>
            <w:szCs w:val="32"/>
            <w:cs/>
          </w:rPr>
          <w:t>ของสาขาวิชาพืชศาสตร์</w:t>
        </w:r>
      </w:hyperlink>
      <w:r w:rsidR="006477BA" w:rsidRPr="00412A4E">
        <w:rPr>
          <w:rFonts w:ascii="TH SarabunPSK" w:hAnsi="TH SarabunPSK" w:cs="TH SarabunPSK"/>
          <w:sz w:val="32"/>
          <w:szCs w:val="32"/>
          <w:cs/>
        </w:rPr>
        <w:t xml:space="preserve"> และเอกสารเล่มที่เผยแพร่เอาไว้ที่สาขาวิชาพืชศาสตร์</w:t>
      </w:r>
    </w:p>
    <w:p w14:paraId="79CCD08A" w14:textId="77777777" w:rsidR="006B2434" w:rsidRPr="00412A4E" w:rsidRDefault="006B2434" w:rsidP="003F74E2">
      <w:pPr>
        <w:spacing w:after="0" w:line="240" w:lineRule="auto"/>
        <w:jc w:val="thaiDistribute"/>
        <w:rPr>
          <w:rFonts w:ascii="TH SarabunPSK" w:hAnsi="TH SarabunPSK" w:cs="TH SarabunPSK"/>
          <w:b/>
          <w:bCs/>
          <w:sz w:val="32"/>
          <w:szCs w:val="32"/>
        </w:rPr>
      </w:pPr>
    </w:p>
    <w:p w14:paraId="7ED2D84A" w14:textId="77777777" w:rsidR="0019585B" w:rsidRPr="00412A4E" w:rsidRDefault="0019585B" w:rsidP="003F74E2">
      <w:pPr>
        <w:spacing w:after="0" w:line="240" w:lineRule="auto"/>
        <w:ind w:right="-563"/>
        <w:rPr>
          <w:rFonts w:ascii="TH SarabunPSK" w:hAnsi="TH SarabunPSK" w:cs="TH SarabunPSK"/>
          <w:b/>
          <w:bCs/>
          <w:sz w:val="32"/>
          <w:szCs w:val="32"/>
        </w:rPr>
      </w:pPr>
      <w:r w:rsidRPr="00412A4E">
        <w:rPr>
          <w:rFonts w:ascii="TH SarabunPSK" w:hAnsi="TH SarabunPSK" w:cs="TH SarabunPSK"/>
          <w:b/>
          <w:bCs/>
          <w:sz w:val="32"/>
          <w:szCs w:val="32"/>
        </w:rPr>
        <w:t>1</w:t>
      </w:r>
      <w:r w:rsidRPr="00412A4E">
        <w:rPr>
          <w:rFonts w:ascii="TH SarabunPSK" w:hAnsi="TH SarabunPSK" w:cs="TH SarabunPSK"/>
          <w:b/>
          <w:bCs/>
          <w:sz w:val="32"/>
          <w:szCs w:val="32"/>
          <w:cs/>
        </w:rPr>
        <w:t>.</w:t>
      </w:r>
      <w:r w:rsidRPr="00412A4E">
        <w:rPr>
          <w:rFonts w:ascii="TH SarabunPSK" w:hAnsi="TH SarabunPSK" w:cs="TH SarabunPSK"/>
          <w:b/>
          <w:bCs/>
          <w:sz w:val="32"/>
          <w:szCs w:val="32"/>
        </w:rPr>
        <w:t>2 The programme to show that the expected learning outcomes for all courses are appropriately formulated and are aligned to the expected learning outcomes of the programme</w:t>
      </w:r>
      <w:r w:rsidRPr="00412A4E">
        <w:rPr>
          <w:rFonts w:ascii="TH SarabunPSK" w:hAnsi="TH SarabunPSK" w:cs="TH SarabunPSK"/>
          <w:b/>
          <w:bCs/>
          <w:sz w:val="32"/>
          <w:szCs w:val="32"/>
          <w:cs/>
        </w:rPr>
        <w:t>.</w:t>
      </w:r>
    </w:p>
    <w:p w14:paraId="424D63C7" w14:textId="2DF9950C" w:rsidR="00C72E4B" w:rsidRDefault="00C72E4B" w:rsidP="003F74E2">
      <w:pPr>
        <w:spacing w:after="0" w:line="240" w:lineRule="auto"/>
        <w:jc w:val="thaiDistribute"/>
        <w:rPr>
          <w:rFonts w:ascii="TH SarabunPSK" w:hAnsi="TH SarabunPSK" w:cs="TH SarabunPSK"/>
          <w:sz w:val="32"/>
          <w:szCs w:val="32"/>
        </w:rPr>
      </w:pPr>
      <w:r w:rsidRPr="00B31934">
        <w:rPr>
          <w:rFonts w:ascii="TH SarabunPSK" w:hAnsi="TH SarabunPSK" w:cs="TH SarabunPSK"/>
          <w:b/>
          <w:bCs/>
          <w:sz w:val="32"/>
          <w:szCs w:val="32"/>
          <w:cs/>
        </w:rPr>
        <w:t>ผลการดำเนินงาน::</w:t>
      </w:r>
      <w:r w:rsidRPr="00B31934">
        <w:rPr>
          <w:rFonts w:ascii="TH SarabunPSK" w:hAnsi="TH SarabunPSK" w:cs="TH SarabunPSK"/>
          <w:b/>
          <w:bCs/>
          <w:sz w:val="32"/>
          <w:szCs w:val="32"/>
        </w:rPr>
        <w:t>&gt;</w:t>
      </w:r>
    </w:p>
    <w:p w14:paraId="6BC80A87" w14:textId="79D6D8F0" w:rsidR="0019585B" w:rsidRPr="00412A4E" w:rsidRDefault="0019585B" w:rsidP="003F74E2">
      <w:pPr>
        <w:spacing w:after="0" w:line="240" w:lineRule="auto"/>
        <w:jc w:val="thaiDistribute"/>
        <w:rPr>
          <w:rFonts w:ascii="TH SarabunPSK" w:hAnsi="TH SarabunPSK" w:cs="TH SarabunPSK"/>
          <w:sz w:val="32"/>
          <w:szCs w:val="32"/>
        </w:rPr>
      </w:pPr>
      <w:r w:rsidRPr="00412A4E">
        <w:rPr>
          <w:rFonts w:ascii="TH SarabunPSK" w:hAnsi="TH SarabunPSK" w:cs="TH SarabunPSK"/>
          <w:sz w:val="32"/>
          <w:szCs w:val="32"/>
        </w:rPr>
        <w:tab/>
      </w:r>
      <w:r w:rsidRPr="00412A4E">
        <w:rPr>
          <w:rFonts w:ascii="TH SarabunPSK" w:hAnsi="TH SarabunPSK" w:cs="TH SarabunPSK"/>
          <w:sz w:val="32"/>
          <w:szCs w:val="32"/>
          <w:cs/>
        </w:rPr>
        <w:t>ผลลัพธ์การเรียนรู้ของหลักสูตรได้ถูกนำมาถ่ายทอดกระจายไปสู่รายวิชาต่าง ๆ ของหลักสูตร และผู้เรียนสามารถบรรลุผลสำเร็จได้ทุกผลการเรียนรู้เมื่อสำเร็จการศึกษา</w:t>
      </w:r>
      <w:r w:rsidR="00143288" w:rsidRPr="00412A4E">
        <w:rPr>
          <w:rFonts w:ascii="TH SarabunPSK" w:hAnsi="TH SarabunPSK" w:cs="TH SarabunPSK"/>
          <w:sz w:val="32"/>
          <w:szCs w:val="32"/>
          <w:cs/>
        </w:rPr>
        <w:t xml:space="preserve"> โดยสามารถดูได้จาก </w:t>
      </w:r>
      <w:hyperlink r:id="rId23" w:history="1">
        <w:r w:rsidR="00143288" w:rsidRPr="00AB4957">
          <w:rPr>
            <w:rStyle w:val="aff0"/>
            <w:rFonts w:ascii="TH SarabunPSK" w:hAnsi="TH SarabunPSK" w:cs="TH SarabunPSK"/>
            <w:sz w:val="32"/>
            <w:szCs w:val="32"/>
            <w:cs/>
          </w:rPr>
          <w:t>มคอ. 3</w:t>
        </w:r>
        <w:r w:rsidR="001929B1" w:rsidRPr="00AB4957">
          <w:rPr>
            <w:rStyle w:val="aff0"/>
            <w:rFonts w:ascii="TH SarabunPSK" w:hAnsi="TH SarabunPSK" w:cs="TH SarabunPSK"/>
            <w:sz w:val="32"/>
            <w:szCs w:val="32"/>
            <w:cs/>
          </w:rPr>
          <w:t xml:space="preserve">, </w:t>
        </w:r>
        <w:r w:rsidR="00143288" w:rsidRPr="00AB4957">
          <w:rPr>
            <w:rStyle w:val="aff0"/>
            <w:rFonts w:ascii="TH SarabunPSK" w:hAnsi="TH SarabunPSK" w:cs="TH SarabunPSK"/>
            <w:sz w:val="32"/>
            <w:szCs w:val="32"/>
            <w:cs/>
          </w:rPr>
          <w:t>4</w:t>
        </w:r>
        <w:r w:rsidR="001929B1" w:rsidRPr="00AB4957">
          <w:rPr>
            <w:rStyle w:val="aff0"/>
            <w:rFonts w:ascii="TH SarabunPSK" w:hAnsi="TH SarabunPSK" w:cs="TH SarabunPSK"/>
            <w:sz w:val="32"/>
            <w:szCs w:val="32"/>
            <w:cs/>
          </w:rPr>
          <w:t>, 5, 6</w:t>
        </w:r>
      </w:hyperlink>
      <w:r w:rsidR="007C215F" w:rsidRPr="00412A4E">
        <w:rPr>
          <w:rFonts w:ascii="TH SarabunPSK" w:hAnsi="TH SarabunPSK" w:cs="TH SarabunPSK"/>
          <w:sz w:val="32"/>
          <w:szCs w:val="32"/>
          <w:cs/>
        </w:rPr>
        <w:t xml:space="preserve"> ของรายวิชาในหลักสูตร</w:t>
      </w:r>
    </w:p>
    <w:p w14:paraId="4441F3EF" w14:textId="77777777" w:rsidR="007C215F" w:rsidRPr="00412A4E" w:rsidRDefault="007C215F" w:rsidP="003F74E2">
      <w:pPr>
        <w:spacing w:after="0" w:line="240" w:lineRule="auto"/>
        <w:ind w:right="4"/>
        <w:jc w:val="thaiDistribute"/>
        <w:rPr>
          <w:rFonts w:ascii="TH SarabunPSK" w:hAnsi="TH SarabunPSK" w:cs="TH SarabunPSK"/>
          <w:b/>
          <w:bCs/>
          <w:sz w:val="32"/>
          <w:szCs w:val="32"/>
        </w:rPr>
      </w:pPr>
    </w:p>
    <w:p w14:paraId="6785FD89" w14:textId="1BA2812A" w:rsidR="0019585B" w:rsidRPr="00412A4E" w:rsidRDefault="0019585B" w:rsidP="003F74E2">
      <w:pPr>
        <w:spacing w:after="0" w:line="240" w:lineRule="auto"/>
        <w:ind w:right="4"/>
        <w:jc w:val="thaiDistribute"/>
        <w:rPr>
          <w:rFonts w:ascii="TH SarabunPSK" w:hAnsi="TH SarabunPSK" w:cs="TH SarabunPSK"/>
          <w:b/>
          <w:bCs/>
          <w:sz w:val="32"/>
          <w:szCs w:val="32"/>
        </w:rPr>
      </w:pPr>
      <w:r w:rsidRPr="00412A4E">
        <w:rPr>
          <w:rFonts w:ascii="TH SarabunPSK" w:hAnsi="TH SarabunPSK" w:cs="TH SarabunPSK"/>
          <w:b/>
          <w:bCs/>
          <w:sz w:val="32"/>
          <w:szCs w:val="32"/>
        </w:rPr>
        <w:t>1</w:t>
      </w:r>
      <w:r w:rsidRPr="00412A4E">
        <w:rPr>
          <w:rFonts w:ascii="TH SarabunPSK" w:hAnsi="TH SarabunPSK" w:cs="TH SarabunPSK"/>
          <w:b/>
          <w:bCs/>
          <w:sz w:val="32"/>
          <w:szCs w:val="32"/>
          <w:cs/>
        </w:rPr>
        <w:t>.</w:t>
      </w:r>
      <w:r w:rsidRPr="00412A4E">
        <w:rPr>
          <w:rFonts w:ascii="TH SarabunPSK" w:hAnsi="TH SarabunPSK" w:cs="TH SarabunPSK"/>
          <w:b/>
          <w:bCs/>
          <w:sz w:val="32"/>
          <w:szCs w:val="32"/>
        </w:rPr>
        <w:t xml:space="preserve">3 The programme to show that the expected learning outcomes consist of both generic outcomes </w:t>
      </w:r>
      <w:r w:rsidRPr="00412A4E">
        <w:rPr>
          <w:rFonts w:ascii="TH SarabunPSK" w:hAnsi="TH SarabunPSK" w:cs="TH SarabunPSK"/>
          <w:b/>
          <w:bCs/>
          <w:sz w:val="32"/>
          <w:szCs w:val="32"/>
          <w:cs/>
        </w:rPr>
        <w:t>(</w:t>
      </w:r>
      <w:r w:rsidRPr="00412A4E">
        <w:rPr>
          <w:rFonts w:ascii="TH SarabunPSK" w:hAnsi="TH SarabunPSK" w:cs="TH SarabunPSK"/>
          <w:b/>
          <w:bCs/>
          <w:sz w:val="32"/>
          <w:szCs w:val="32"/>
        </w:rPr>
        <w:t>related to written and oral communication, problemsolving, information technology, teambuilding skills, etc</w:t>
      </w:r>
      <w:r w:rsidRPr="00412A4E">
        <w:rPr>
          <w:rFonts w:ascii="TH SarabunPSK" w:hAnsi="TH SarabunPSK" w:cs="TH SarabunPSK"/>
          <w:b/>
          <w:bCs/>
          <w:sz w:val="32"/>
          <w:szCs w:val="32"/>
          <w:cs/>
        </w:rPr>
        <w:t xml:space="preserve">) </w:t>
      </w:r>
      <w:r w:rsidRPr="00412A4E">
        <w:rPr>
          <w:rFonts w:ascii="TH SarabunPSK" w:hAnsi="TH SarabunPSK" w:cs="TH SarabunPSK"/>
          <w:b/>
          <w:bCs/>
          <w:sz w:val="32"/>
          <w:szCs w:val="32"/>
        </w:rPr>
        <w:t xml:space="preserve">and subject specific outcomes </w:t>
      </w:r>
      <w:r w:rsidRPr="00412A4E">
        <w:rPr>
          <w:rFonts w:ascii="TH SarabunPSK" w:hAnsi="TH SarabunPSK" w:cs="TH SarabunPSK"/>
          <w:b/>
          <w:bCs/>
          <w:sz w:val="32"/>
          <w:szCs w:val="32"/>
          <w:cs/>
        </w:rPr>
        <w:t>(</w:t>
      </w:r>
      <w:r w:rsidRPr="00412A4E">
        <w:rPr>
          <w:rFonts w:ascii="TH SarabunPSK" w:hAnsi="TH SarabunPSK" w:cs="TH SarabunPSK"/>
          <w:b/>
          <w:bCs/>
          <w:sz w:val="32"/>
          <w:szCs w:val="32"/>
        </w:rPr>
        <w:t>related to knowledge and skills of the study discipline</w:t>
      </w:r>
      <w:r w:rsidRPr="00412A4E">
        <w:rPr>
          <w:rFonts w:ascii="TH SarabunPSK" w:hAnsi="TH SarabunPSK" w:cs="TH SarabunPSK"/>
          <w:b/>
          <w:bCs/>
          <w:sz w:val="32"/>
          <w:szCs w:val="32"/>
          <w:cs/>
        </w:rPr>
        <w:t>).</w:t>
      </w:r>
    </w:p>
    <w:p w14:paraId="46953E98" w14:textId="668F234F" w:rsidR="00C72E4B" w:rsidRDefault="00C72E4B" w:rsidP="003F74E2">
      <w:pPr>
        <w:spacing w:after="0" w:line="240" w:lineRule="auto"/>
        <w:jc w:val="thaiDistribute"/>
        <w:rPr>
          <w:rFonts w:ascii="TH SarabunPSK" w:hAnsi="TH SarabunPSK" w:cs="TH SarabunPSK"/>
          <w:sz w:val="32"/>
          <w:szCs w:val="32"/>
        </w:rPr>
      </w:pPr>
      <w:r w:rsidRPr="00B31934">
        <w:rPr>
          <w:rFonts w:ascii="TH SarabunPSK" w:hAnsi="TH SarabunPSK" w:cs="TH SarabunPSK"/>
          <w:b/>
          <w:bCs/>
          <w:sz w:val="32"/>
          <w:szCs w:val="32"/>
          <w:cs/>
        </w:rPr>
        <w:t>ผลการดำเนินงาน::</w:t>
      </w:r>
      <w:r w:rsidRPr="00B31934">
        <w:rPr>
          <w:rFonts w:ascii="TH SarabunPSK" w:hAnsi="TH SarabunPSK" w:cs="TH SarabunPSK"/>
          <w:b/>
          <w:bCs/>
          <w:sz w:val="32"/>
          <w:szCs w:val="32"/>
        </w:rPr>
        <w:t>&gt;</w:t>
      </w:r>
    </w:p>
    <w:p w14:paraId="6222AEC8" w14:textId="23CE90C9" w:rsidR="0019585B" w:rsidRPr="00412A4E" w:rsidRDefault="0019585B" w:rsidP="003F74E2">
      <w:pPr>
        <w:spacing w:after="0" w:line="240" w:lineRule="auto"/>
        <w:jc w:val="thaiDistribute"/>
        <w:rPr>
          <w:rFonts w:ascii="TH SarabunPSK" w:hAnsi="TH SarabunPSK" w:cs="TH SarabunPSK"/>
          <w:sz w:val="32"/>
          <w:szCs w:val="32"/>
        </w:rPr>
      </w:pPr>
      <w:r w:rsidRPr="00412A4E">
        <w:rPr>
          <w:rFonts w:ascii="TH SarabunPSK" w:hAnsi="TH SarabunPSK" w:cs="TH SarabunPSK"/>
          <w:sz w:val="32"/>
          <w:szCs w:val="32"/>
        </w:rPr>
        <w:tab/>
      </w:r>
      <w:r w:rsidRPr="00412A4E">
        <w:rPr>
          <w:rFonts w:ascii="TH SarabunPSK" w:hAnsi="TH SarabunPSK" w:cs="TH SarabunPSK"/>
          <w:sz w:val="32"/>
          <w:szCs w:val="32"/>
          <w:cs/>
        </w:rPr>
        <w:t>ผลการเรียนรู้ที่คาดหวังของหลักสูตร ประกอบด้วย ผลการเรียนรู้ทั่วไป (</w:t>
      </w:r>
      <w:r w:rsidRPr="00412A4E">
        <w:rPr>
          <w:rFonts w:ascii="TH SarabunPSK" w:hAnsi="TH SarabunPSK" w:cs="TH SarabunPSK"/>
          <w:sz w:val="32"/>
          <w:szCs w:val="32"/>
        </w:rPr>
        <w:t>Generic</w:t>
      </w:r>
      <w:r w:rsidRPr="00412A4E">
        <w:rPr>
          <w:rFonts w:ascii="TH SarabunPSK" w:hAnsi="TH SarabunPSK" w:cs="TH SarabunPSK"/>
          <w:sz w:val="32"/>
          <w:szCs w:val="32"/>
          <w:cs/>
        </w:rPr>
        <w:t>) และผลการเรียนรู้เฉพาะทางตามศาสตร์ของหลักสูตร (</w:t>
      </w:r>
      <w:r w:rsidRPr="00412A4E">
        <w:rPr>
          <w:rFonts w:ascii="TH SarabunPSK" w:hAnsi="TH SarabunPSK" w:cs="TH SarabunPSK"/>
          <w:sz w:val="32"/>
          <w:szCs w:val="32"/>
        </w:rPr>
        <w:t>subject specific</w:t>
      </w:r>
      <w:r w:rsidRPr="00412A4E">
        <w:rPr>
          <w:rFonts w:ascii="TH SarabunPSK" w:hAnsi="TH SarabunPSK" w:cs="TH SarabunPSK"/>
          <w:sz w:val="32"/>
          <w:szCs w:val="32"/>
          <w:cs/>
        </w:rPr>
        <w:t>) ดังแสดงตามตาราง</w:t>
      </w:r>
      <w:r w:rsidR="006F20E6" w:rsidRPr="00412A4E">
        <w:rPr>
          <w:rFonts w:ascii="TH SarabunPSK" w:hAnsi="TH SarabunPSK" w:cs="TH SarabunPSK"/>
          <w:sz w:val="32"/>
          <w:szCs w:val="32"/>
          <w:cs/>
        </w:rPr>
        <w:t xml:space="preserve">ที่ </w:t>
      </w:r>
      <w:r w:rsidR="00401BE5">
        <w:rPr>
          <w:rFonts w:ascii="TH SarabunPSK" w:hAnsi="TH SarabunPSK" w:cs="TH SarabunPSK" w:hint="cs"/>
          <w:sz w:val="32"/>
          <w:szCs w:val="32"/>
          <w:cs/>
        </w:rPr>
        <w:t>1</w:t>
      </w:r>
      <w:r w:rsidR="005E2903">
        <w:rPr>
          <w:rFonts w:ascii="TH SarabunPSK" w:hAnsi="TH SarabunPSK" w:cs="TH SarabunPSK" w:hint="cs"/>
          <w:sz w:val="32"/>
          <w:szCs w:val="32"/>
          <w:cs/>
        </w:rPr>
        <w:t>.1</w:t>
      </w:r>
      <w:r w:rsidR="00401BE5">
        <w:rPr>
          <w:rFonts w:ascii="TH SarabunPSK" w:hAnsi="TH SarabunPSK" w:cs="TH SarabunPSK" w:hint="cs"/>
          <w:sz w:val="32"/>
          <w:szCs w:val="32"/>
          <w:cs/>
        </w:rPr>
        <w:t>-</w:t>
      </w:r>
      <w:r w:rsidR="006F20E6" w:rsidRPr="00412A4E">
        <w:rPr>
          <w:rFonts w:ascii="TH SarabunPSK" w:hAnsi="TH SarabunPSK" w:cs="TH SarabunPSK"/>
          <w:sz w:val="32"/>
          <w:szCs w:val="32"/>
          <w:cs/>
        </w:rPr>
        <w:t>1</w:t>
      </w:r>
      <w:r w:rsidR="008C3043" w:rsidRPr="00412A4E">
        <w:rPr>
          <w:rFonts w:ascii="TH SarabunPSK" w:hAnsi="TH SarabunPSK" w:cs="TH SarabunPSK"/>
          <w:sz w:val="32"/>
          <w:szCs w:val="32"/>
          <w:cs/>
        </w:rPr>
        <w:t>0</w:t>
      </w:r>
    </w:p>
    <w:p w14:paraId="6BEB1240" w14:textId="77777777" w:rsidR="005949C9" w:rsidRPr="00412A4E" w:rsidRDefault="005949C9" w:rsidP="003F74E2">
      <w:pPr>
        <w:spacing w:after="0" w:line="240" w:lineRule="auto"/>
        <w:jc w:val="thaiDistribute"/>
        <w:rPr>
          <w:rFonts w:ascii="TH SarabunPSK" w:hAnsi="TH SarabunPSK" w:cs="TH SarabunPSK"/>
          <w:sz w:val="32"/>
          <w:szCs w:val="32"/>
        </w:rPr>
      </w:pPr>
    </w:p>
    <w:p w14:paraId="197D8E6F" w14:textId="77777777" w:rsidR="00823482" w:rsidRPr="00412A4E" w:rsidRDefault="00823482" w:rsidP="003F74E2">
      <w:pPr>
        <w:spacing w:after="0" w:line="240" w:lineRule="auto"/>
        <w:rPr>
          <w:rFonts w:ascii="TH SarabunPSK" w:eastAsiaTheme="minorEastAsia" w:hAnsi="TH SarabunPSK" w:cs="TH SarabunPSK"/>
          <w:color w:val="FF0000"/>
          <w:sz w:val="32"/>
          <w:szCs w:val="32"/>
          <w:cs/>
        </w:rPr>
      </w:pPr>
      <w:r w:rsidRPr="00412A4E">
        <w:rPr>
          <w:rFonts w:ascii="TH SarabunPSK" w:hAnsi="TH SarabunPSK" w:cs="TH SarabunPSK"/>
          <w:b/>
          <w:bCs/>
          <w:color w:val="FF0000"/>
          <w:sz w:val="32"/>
          <w:szCs w:val="32"/>
          <w:cs/>
        </w:rPr>
        <w:br w:type="page"/>
      </w:r>
    </w:p>
    <w:p w14:paraId="50AA095E" w14:textId="6385D555" w:rsidR="0019585B" w:rsidRPr="00412A4E" w:rsidRDefault="00045D2C" w:rsidP="003F74E2">
      <w:pPr>
        <w:pStyle w:val="ad"/>
        <w:spacing w:after="0"/>
        <w:rPr>
          <w:rFonts w:ascii="TH SarabunPSK" w:hAnsi="TH SarabunPSK" w:cs="TH SarabunPSK"/>
          <w:b w:val="0"/>
          <w:bCs w:val="0"/>
          <w:color w:val="auto"/>
          <w:sz w:val="32"/>
          <w:szCs w:val="32"/>
        </w:rPr>
      </w:pPr>
      <w:r w:rsidRPr="00412A4E">
        <w:rPr>
          <w:rFonts w:ascii="TH SarabunPSK" w:hAnsi="TH SarabunPSK" w:cs="TH SarabunPSK"/>
          <w:b w:val="0"/>
          <w:bCs w:val="0"/>
          <w:color w:val="auto"/>
          <w:sz w:val="32"/>
          <w:szCs w:val="32"/>
          <w:cs/>
        </w:rPr>
        <w:lastRenderedPageBreak/>
        <w:t xml:space="preserve">ตารางที่ </w:t>
      </w:r>
      <w:r w:rsidR="00492319">
        <w:rPr>
          <w:rFonts w:ascii="TH SarabunPSK" w:hAnsi="TH SarabunPSK" w:cs="TH SarabunPSK" w:hint="cs"/>
          <w:b w:val="0"/>
          <w:bCs w:val="0"/>
          <w:color w:val="auto"/>
          <w:sz w:val="32"/>
          <w:szCs w:val="32"/>
          <w:cs/>
        </w:rPr>
        <w:t>1</w:t>
      </w:r>
      <w:r w:rsidR="005E2903">
        <w:rPr>
          <w:rFonts w:ascii="TH SarabunPSK" w:hAnsi="TH SarabunPSK" w:cs="TH SarabunPSK" w:hint="cs"/>
          <w:b w:val="0"/>
          <w:bCs w:val="0"/>
          <w:color w:val="auto"/>
          <w:sz w:val="32"/>
          <w:szCs w:val="32"/>
          <w:cs/>
        </w:rPr>
        <w:t>.1</w:t>
      </w:r>
      <w:r w:rsidR="00492319">
        <w:rPr>
          <w:rFonts w:ascii="TH SarabunPSK" w:hAnsi="TH SarabunPSK" w:cs="TH SarabunPSK" w:hint="cs"/>
          <w:b w:val="0"/>
          <w:bCs w:val="0"/>
          <w:color w:val="auto"/>
          <w:sz w:val="32"/>
          <w:szCs w:val="32"/>
          <w:cs/>
        </w:rPr>
        <w:t>-10</w:t>
      </w:r>
      <w:r w:rsidRPr="00412A4E">
        <w:rPr>
          <w:rFonts w:ascii="TH SarabunPSK" w:hAnsi="TH SarabunPSK" w:cs="TH SarabunPSK"/>
          <w:b w:val="0"/>
          <w:bCs w:val="0"/>
          <w:color w:val="auto"/>
          <w:sz w:val="32"/>
          <w:szCs w:val="32"/>
          <w:cs/>
        </w:rPr>
        <w:t xml:space="preserve"> </w:t>
      </w:r>
      <w:r w:rsidR="0019585B" w:rsidRPr="00412A4E">
        <w:rPr>
          <w:rFonts w:ascii="TH SarabunPSK" w:hAnsi="TH SarabunPSK" w:cs="TH SarabunPSK"/>
          <w:b w:val="0"/>
          <w:bCs w:val="0"/>
          <w:color w:val="auto"/>
          <w:sz w:val="32"/>
          <w:szCs w:val="32"/>
        </w:rPr>
        <w:t>Generic</w:t>
      </w:r>
      <w:r w:rsidR="0019585B" w:rsidRPr="00412A4E">
        <w:rPr>
          <w:rFonts w:ascii="TH SarabunPSK" w:hAnsi="TH SarabunPSK" w:cs="TH SarabunPSK"/>
          <w:b w:val="0"/>
          <w:bCs w:val="0"/>
          <w:color w:val="auto"/>
          <w:sz w:val="32"/>
          <w:szCs w:val="32"/>
          <w:cs/>
        </w:rPr>
        <w:t xml:space="preserve"> </w:t>
      </w:r>
      <w:r w:rsidR="0019585B" w:rsidRPr="00412A4E">
        <w:rPr>
          <w:rFonts w:ascii="TH SarabunPSK" w:hAnsi="TH SarabunPSK" w:cs="TH SarabunPSK"/>
          <w:b w:val="0"/>
          <w:bCs w:val="0"/>
          <w:color w:val="auto"/>
          <w:sz w:val="32"/>
          <w:szCs w:val="32"/>
        </w:rPr>
        <w:t xml:space="preserve">Learning Outcomes </w:t>
      </w:r>
      <w:r w:rsidR="0019585B" w:rsidRPr="00412A4E">
        <w:rPr>
          <w:rFonts w:ascii="TH SarabunPSK" w:hAnsi="TH SarabunPSK" w:cs="TH SarabunPSK"/>
          <w:b w:val="0"/>
          <w:bCs w:val="0"/>
          <w:color w:val="auto"/>
          <w:sz w:val="32"/>
          <w:szCs w:val="32"/>
          <w:cs/>
        </w:rPr>
        <w:t xml:space="preserve">และ </w:t>
      </w:r>
      <w:r w:rsidR="0019585B" w:rsidRPr="00412A4E">
        <w:rPr>
          <w:rFonts w:ascii="TH SarabunPSK" w:hAnsi="TH SarabunPSK" w:cs="TH SarabunPSK"/>
          <w:b w:val="0"/>
          <w:bCs w:val="0"/>
          <w:color w:val="auto"/>
          <w:sz w:val="32"/>
          <w:szCs w:val="32"/>
        </w:rPr>
        <w:t>Subject Specific Learning Outcomes</w:t>
      </w:r>
      <w:r w:rsidR="0019585B" w:rsidRPr="00412A4E">
        <w:rPr>
          <w:rFonts w:ascii="TH SarabunPSK" w:hAnsi="TH SarabunPSK" w:cs="TH SarabunPSK"/>
          <w:b w:val="0"/>
          <w:bCs w:val="0"/>
          <w:color w:val="auto"/>
          <w:sz w:val="32"/>
          <w:szCs w:val="32"/>
          <w:cs/>
        </w:rPr>
        <w:t xml:space="preserve"> </w:t>
      </w:r>
    </w:p>
    <w:tbl>
      <w:tblPr>
        <w:tblStyle w:val="a4"/>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163"/>
        <w:gridCol w:w="470"/>
        <w:gridCol w:w="690"/>
      </w:tblGrid>
      <w:tr w:rsidR="0073693C" w:rsidRPr="00412A4E" w14:paraId="5218B389" w14:textId="77777777" w:rsidTr="0073693C">
        <w:trPr>
          <w:cantSplit/>
          <w:trHeight w:val="971"/>
          <w:tblHeader/>
        </w:trPr>
        <w:tc>
          <w:tcPr>
            <w:tcW w:w="4378" w:type="pct"/>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3B6E6937" w14:textId="45AFE7F6" w:rsidR="0073693C" w:rsidRPr="00412A4E" w:rsidRDefault="0073693C" w:rsidP="003F74E2">
            <w:pPr>
              <w:jc w:val="center"/>
              <w:rPr>
                <w:rFonts w:ascii="TH SarabunPSK" w:hAnsi="TH SarabunPSK" w:cs="TH SarabunPSK"/>
                <w:szCs w:val="22"/>
              </w:rPr>
            </w:pPr>
            <w:r w:rsidRPr="00412A4E">
              <w:rPr>
                <w:rFonts w:ascii="TH SarabunPSK" w:hAnsi="TH SarabunPSK" w:cs="TH SarabunPSK"/>
                <w:sz w:val="32"/>
                <w:szCs w:val="32"/>
              </w:rPr>
              <w:t>PLOs</w:t>
            </w:r>
          </w:p>
        </w:tc>
        <w:tc>
          <w:tcPr>
            <w:tcW w:w="252" w:type="pct"/>
            <w:tcBorders>
              <w:top w:val="single" w:sz="4" w:space="0" w:color="auto"/>
              <w:left w:val="single" w:sz="4" w:space="0" w:color="auto"/>
              <w:bottom w:val="single" w:sz="4" w:space="0" w:color="auto"/>
              <w:right w:val="single" w:sz="4" w:space="0" w:color="auto"/>
            </w:tcBorders>
            <w:shd w:val="clear" w:color="auto" w:fill="D0CECE" w:themeFill="background2" w:themeFillShade="E6"/>
            <w:textDirection w:val="btLr"/>
            <w:vAlign w:val="center"/>
          </w:tcPr>
          <w:p w14:paraId="15C72811" w14:textId="573E49FB" w:rsidR="0073693C" w:rsidRPr="00412A4E" w:rsidRDefault="0073693C" w:rsidP="003F74E2">
            <w:pPr>
              <w:rPr>
                <w:rFonts w:ascii="TH SarabunPSK" w:hAnsi="TH SarabunPSK" w:cs="TH SarabunPSK"/>
                <w:sz w:val="20"/>
                <w:szCs w:val="20"/>
                <w:cs/>
              </w:rPr>
            </w:pPr>
            <w:r w:rsidRPr="00412A4E">
              <w:rPr>
                <w:rFonts w:ascii="TH SarabunPSK" w:hAnsi="TH SarabunPSK" w:cs="TH SarabunPSK"/>
                <w:sz w:val="20"/>
                <w:szCs w:val="20"/>
              </w:rPr>
              <w:t>GLOs</w:t>
            </w:r>
          </w:p>
        </w:tc>
        <w:tc>
          <w:tcPr>
            <w:tcW w:w="370" w:type="pct"/>
            <w:tcBorders>
              <w:top w:val="single" w:sz="4" w:space="0" w:color="auto"/>
              <w:left w:val="single" w:sz="4" w:space="0" w:color="auto"/>
              <w:bottom w:val="single" w:sz="4" w:space="0" w:color="auto"/>
              <w:right w:val="single" w:sz="4" w:space="0" w:color="auto"/>
            </w:tcBorders>
            <w:shd w:val="clear" w:color="auto" w:fill="D0CECE" w:themeFill="background2" w:themeFillShade="E6"/>
            <w:textDirection w:val="btLr"/>
            <w:vAlign w:val="center"/>
          </w:tcPr>
          <w:p w14:paraId="1458D9CA" w14:textId="252AB1F7" w:rsidR="0073693C" w:rsidRPr="00412A4E" w:rsidRDefault="0073693C" w:rsidP="003F74E2">
            <w:pPr>
              <w:rPr>
                <w:rFonts w:ascii="TH SarabunPSK" w:hAnsi="TH SarabunPSK" w:cs="TH SarabunPSK"/>
                <w:sz w:val="20"/>
                <w:szCs w:val="20"/>
                <w:cs/>
              </w:rPr>
            </w:pPr>
            <w:r w:rsidRPr="00412A4E">
              <w:rPr>
                <w:rFonts w:ascii="TH SarabunPSK" w:hAnsi="TH SarabunPSK" w:cs="TH SarabunPSK"/>
                <w:sz w:val="20"/>
                <w:szCs w:val="20"/>
              </w:rPr>
              <w:t>SSLOs</w:t>
            </w:r>
          </w:p>
        </w:tc>
      </w:tr>
      <w:tr w:rsidR="00946E5B" w:rsidRPr="00412A4E" w14:paraId="72268E91" w14:textId="77777777" w:rsidTr="0073693C">
        <w:tc>
          <w:tcPr>
            <w:tcW w:w="4378" w:type="pct"/>
            <w:tcBorders>
              <w:top w:val="single" w:sz="4" w:space="0" w:color="auto"/>
              <w:left w:val="single" w:sz="4" w:space="0" w:color="auto"/>
              <w:right w:val="single" w:sz="4" w:space="0" w:color="auto"/>
            </w:tcBorders>
          </w:tcPr>
          <w:p w14:paraId="18AC6AEF" w14:textId="77777777" w:rsidR="00946E5B" w:rsidRPr="00412A4E" w:rsidRDefault="00946E5B" w:rsidP="003F74E2">
            <w:pPr>
              <w:rPr>
                <w:rFonts w:ascii="TH SarabunPSK" w:hAnsi="TH SarabunPSK" w:cs="TH SarabunPSK"/>
                <w:b/>
                <w:bCs/>
                <w:sz w:val="23"/>
                <w:szCs w:val="23"/>
                <w:cs/>
              </w:rPr>
            </w:pPr>
            <w:r w:rsidRPr="00412A4E">
              <w:rPr>
                <w:rFonts w:ascii="TH SarabunPSK" w:hAnsi="TH SarabunPSK" w:cs="TH SarabunPSK"/>
                <w:b/>
                <w:bCs/>
                <w:sz w:val="23"/>
                <w:szCs w:val="23"/>
                <w:cs/>
              </w:rPr>
              <w:t>1) คุณธรรม จริยธรรม</w:t>
            </w:r>
          </w:p>
        </w:tc>
        <w:tc>
          <w:tcPr>
            <w:tcW w:w="252" w:type="pct"/>
            <w:tcBorders>
              <w:top w:val="single" w:sz="4" w:space="0" w:color="auto"/>
              <w:left w:val="single" w:sz="4" w:space="0" w:color="auto"/>
              <w:right w:val="single" w:sz="4" w:space="0" w:color="auto"/>
            </w:tcBorders>
          </w:tcPr>
          <w:p w14:paraId="298F1656" w14:textId="77777777" w:rsidR="00946E5B" w:rsidRPr="007F21BC" w:rsidRDefault="00946E5B" w:rsidP="003F74E2">
            <w:pPr>
              <w:jc w:val="center"/>
              <w:rPr>
                <w:rFonts w:ascii="Wingdings" w:hAnsi="Wingdings" w:cs="TH SarabunPSK"/>
                <w:sz w:val="23"/>
                <w:szCs w:val="23"/>
              </w:rPr>
            </w:pPr>
          </w:p>
        </w:tc>
        <w:tc>
          <w:tcPr>
            <w:tcW w:w="370" w:type="pct"/>
            <w:tcBorders>
              <w:top w:val="single" w:sz="4" w:space="0" w:color="auto"/>
              <w:left w:val="single" w:sz="4" w:space="0" w:color="auto"/>
              <w:right w:val="single" w:sz="4" w:space="0" w:color="auto"/>
            </w:tcBorders>
          </w:tcPr>
          <w:p w14:paraId="7158ADF7" w14:textId="71FA15BD" w:rsidR="00946E5B" w:rsidRPr="007F21BC" w:rsidRDefault="00946E5B" w:rsidP="003F74E2">
            <w:pPr>
              <w:jc w:val="center"/>
              <w:rPr>
                <w:rFonts w:ascii="Wingdings" w:hAnsi="Wingdings" w:cs="TH SarabunPSK"/>
                <w:sz w:val="23"/>
                <w:szCs w:val="23"/>
              </w:rPr>
            </w:pPr>
          </w:p>
        </w:tc>
      </w:tr>
      <w:tr w:rsidR="008A0A37" w:rsidRPr="00412A4E" w14:paraId="720F3610" w14:textId="77777777" w:rsidTr="0073693C">
        <w:tc>
          <w:tcPr>
            <w:tcW w:w="4378" w:type="pct"/>
            <w:tcBorders>
              <w:left w:val="single" w:sz="4" w:space="0" w:color="auto"/>
              <w:right w:val="single" w:sz="4" w:space="0" w:color="auto"/>
            </w:tcBorders>
          </w:tcPr>
          <w:p w14:paraId="4C385779" w14:textId="77777777" w:rsidR="008A0A37" w:rsidRPr="00412A4E" w:rsidRDefault="008A0A37" w:rsidP="008A0A37">
            <w:pPr>
              <w:ind w:left="251"/>
              <w:rPr>
                <w:rFonts w:ascii="TH SarabunPSK" w:hAnsi="TH SarabunPSK" w:cs="TH SarabunPSK"/>
                <w:sz w:val="23"/>
                <w:szCs w:val="23"/>
                <w:cs/>
              </w:rPr>
            </w:pPr>
            <w:r w:rsidRPr="00412A4E">
              <w:rPr>
                <w:rFonts w:ascii="TH SarabunPSK" w:hAnsi="TH SarabunPSK" w:cs="TH SarabunPSK"/>
                <w:sz w:val="23"/>
                <w:szCs w:val="23"/>
                <w:cs/>
              </w:rPr>
              <w:t>(</w:t>
            </w:r>
            <w:r w:rsidRPr="00412A4E">
              <w:rPr>
                <w:rFonts w:ascii="TH SarabunPSK" w:hAnsi="TH SarabunPSK" w:cs="TH SarabunPSK"/>
                <w:sz w:val="23"/>
                <w:szCs w:val="23"/>
              </w:rPr>
              <w:t>1</w:t>
            </w:r>
            <w:r w:rsidRPr="00412A4E">
              <w:rPr>
                <w:rFonts w:ascii="TH SarabunPSK" w:hAnsi="TH SarabunPSK" w:cs="TH SarabunPSK"/>
                <w:sz w:val="23"/>
                <w:szCs w:val="23"/>
                <w:cs/>
              </w:rPr>
              <w:t>)  ตระหนักในคุณค่าและคุณธรรม จริยธรรม เสียสละ และซื่อสัตย์สุจริต</w:t>
            </w:r>
          </w:p>
        </w:tc>
        <w:tc>
          <w:tcPr>
            <w:tcW w:w="252" w:type="pct"/>
            <w:tcBorders>
              <w:left w:val="single" w:sz="4" w:space="0" w:color="auto"/>
              <w:right w:val="single" w:sz="4" w:space="0" w:color="auto"/>
            </w:tcBorders>
          </w:tcPr>
          <w:p w14:paraId="28808E1B" w14:textId="6C0167CD" w:rsidR="008A0A37" w:rsidRPr="007F21BC" w:rsidRDefault="008A0A37" w:rsidP="008A0A37">
            <w:pPr>
              <w:jc w:val="center"/>
              <w:rPr>
                <w:rFonts w:ascii="Wingdings" w:eastAsia="Wingdings" w:hAnsi="Wingdings" w:cs="TH SarabunPSK"/>
                <w:sz w:val="23"/>
                <w:szCs w:val="23"/>
              </w:rPr>
            </w:pPr>
            <w:r w:rsidRPr="00671BDD">
              <w:rPr>
                <w:rFonts w:ascii="Segoe UI Symbol" w:eastAsia="Wingdings" w:hAnsi="Segoe UI Symbol" w:cs="Segoe UI Symbol" w:hint="cs"/>
                <w:b/>
                <w:bCs/>
                <w:color w:val="000000" w:themeColor="text1"/>
                <w:sz w:val="24"/>
                <w:szCs w:val="24"/>
                <w:cs/>
              </w:rPr>
              <w:t>✔</w:t>
            </w:r>
          </w:p>
        </w:tc>
        <w:tc>
          <w:tcPr>
            <w:tcW w:w="370" w:type="pct"/>
            <w:tcBorders>
              <w:left w:val="single" w:sz="4" w:space="0" w:color="auto"/>
              <w:right w:val="single" w:sz="4" w:space="0" w:color="auto"/>
            </w:tcBorders>
          </w:tcPr>
          <w:p w14:paraId="66D870C8" w14:textId="2220D8AA" w:rsidR="008A0A37" w:rsidRPr="007F21BC" w:rsidRDefault="008A0A37" w:rsidP="008A0A37">
            <w:pPr>
              <w:jc w:val="center"/>
              <w:rPr>
                <w:rFonts w:ascii="Wingdings" w:eastAsia="Wingdings" w:hAnsi="Wingdings" w:cs="TH SarabunPSK"/>
                <w:sz w:val="23"/>
                <w:szCs w:val="23"/>
              </w:rPr>
            </w:pPr>
          </w:p>
        </w:tc>
      </w:tr>
      <w:tr w:rsidR="008A0A37" w:rsidRPr="00412A4E" w14:paraId="0045EA61" w14:textId="77777777" w:rsidTr="0073693C">
        <w:tc>
          <w:tcPr>
            <w:tcW w:w="4378" w:type="pct"/>
            <w:tcBorders>
              <w:left w:val="single" w:sz="4" w:space="0" w:color="auto"/>
              <w:right w:val="single" w:sz="4" w:space="0" w:color="auto"/>
            </w:tcBorders>
          </w:tcPr>
          <w:p w14:paraId="4C99E871" w14:textId="77777777" w:rsidR="008A0A37" w:rsidRPr="00412A4E" w:rsidRDefault="008A0A37" w:rsidP="008A0A37">
            <w:pPr>
              <w:ind w:left="251"/>
              <w:rPr>
                <w:rFonts w:ascii="TH SarabunPSK" w:hAnsi="TH SarabunPSK" w:cs="TH SarabunPSK"/>
                <w:sz w:val="23"/>
                <w:szCs w:val="23"/>
                <w:cs/>
              </w:rPr>
            </w:pPr>
            <w:r w:rsidRPr="00412A4E">
              <w:rPr>
                <w:rFonts w:ascii="TH SarabunPSK" w:hAnsi="TH SarabunPSK" w:cs="TH SarabunPSK"/>
                <w:sz w:val="23"/>
                <w:szCs w:val="23"/>
                <w:cs/>
              </w:rPr>
              <w:t>(</w:t>
            </w:r>
            <w:r w:rsidRPr="00412A4E">
              <w:rPr>
                <w:rFonts w:ascii="TH SarabunPSK" w:hAnsi="TH SarabunPSK" w:cs="TH SarabunPSK"/>
                <w:sz w:val="23"/>
                <w:szCs w:val="23"/>
              </w:rPr>
              <w:t>2</w:t>
            </w:r>
            <w:r w:rsidRPr="00412A4E">
              <w:rPr>
                <w:rFonts w:ascii="TH SarabunPSK" w:hAnsi="TH SarabunPSK" w:cs="TH SarabunPSK"/>
                <w:sz w:val="23"/>
                <w:szCs w:val="23"/>
                <w:cs/>
              </w:rPr>
              <w:t>)  มีวินัย ตรงต่อเวลา และความรับผิดชอบต่อตนเอง วิชาชีพและสังคม (</w:t>
            </w:r>
            <w:r w:rsidRPr="00412A4E">
              <w:rPr>
                <w:rFonts w:ascii="TH SarabunPSK" w:hAnsi="TH SarabunPSK" w:cs="TH SarabunPSK"/>
                <w:sz w:val="23"/>
                <w:szCs w:val="23"/>
              </w:rPr>
              <w:t>WIL</w:t>
            </w:r>
            <w:r w:rsidRPr="00412A4E">
              <w:rPr>
                <w:rFonts w:ascii="TH SarabunPSK" w:hAnsi="TH SarabunPSK" w:cs="TH SarabunPSK"/>
                <w:sz w:val="23"/>
                <w:szCs w:val="23"/>
                <w:cs/>
              </w:rPr>
              <w:t>)</w:t>
            </w:r>
          </w:p>
        </w:tc>
        <w:tc>
          <w:tcPr>
            <w:tcW w:w="252" w:type="pct"/>
            <w:tcBorders>
              <w:left w:val="single" w:sz="4" w:space="0" w:color="auto"/>
              <w:right w:val="single" w:sz="4" w:space="0" w:color="auto"/>
            </w:tcBorders>
          </w:tcPr>
          <w:p w14:paraId="47770ECB" w14:textId="2507C669" w:rsidR="008A0A37" w:rsidRPr="007F21BC" w:rsidRDefault="008A0A37" w:rsidP="008A0A37">
            <w:pPr>
              <w:jc w:val="center"/>
              <w:rPr>
                <w:rFonts w:ascii="Wingdings" w:eastAsia="Wingdings" w:hAnsi="Wingdings" w:cs="TH SarabunPSK"/>
                <w:sz w:val="23"/>
                <w:szCs w:val="23"/>
              </w:rPr>
            </w:pPr>
            <w:r w:rsidRPr="00671BDD">
              <w:rPr>
                <w:rFonts w:ascii="Segoe UI Symbol" w:eastAsia="Wingdings" w:hAnsi="Segoe UI Symbol" w:cs="Segoe UI Symbol" w:hint="cs"/>
                <w:b/>
                <w:bCs/>
                <w:color w:val="000000" w:themeColor="text1"/>
                <w:sz w:val="24"/>
                <w:szCs w:val="24"/>
                <w:cs/>
              </w:rPr>
              <w:t>✔</w:t>
            </w:r>
          </w:p>
        </w:tc>
        <w:tc>
          <w:tcPr>
            <w:tcW w:w="370" w:type="pct"/>
            <w:tcBorders>
              <w:left w:val="single" w:sz="4" w:space="0" w:color="auto"/>
              <w:right w:val="single" w:sz="4" w:space="0" w:color="auto"/>
            </w:tcBorders>
          </w:tcPr>
          <w:p w14:paraId="3D7F501F" w14:textId="6124C5E7" w:rsidR="008A0A37" w:rsidRPr="007F21BC" w:rsidRDefault="008A0A37" w:rsidP="008A0A37">
            <w:pPr>
              <w:jc w:val="center"/>
              <w:rPr>
                <w:rFonts w:ascii="Wingdings" w:eastAsia="Wingdings" w:hAnsi="Wingdings" w:cs="TH SarabunPSK"/>
                <w:sz w:val="23"/>
                <w:szCs w:val="23"/>
              </w:rPr>
            </w:pPr>
          </w:p>
        </w:tc>
      </w:tr>
      <w:tr w:rsidR="008A0A37" w:rsidRPr="00412A4E" w14:paraId="408629FA" w14:textId="77777777" w:rsidTr="0073693C">
        <w:tc>
          <w:tcPr>
            <w:tcW w:w="4378" w:type="pct"/>
            <w:tcBorders>
              <w:left w:val="single" w:sz="4" w:space="0" w:color="auto"/>
              <w:right w:val="single" w:sz="4" w:space="0" w:color="auto"/>
            </w:tcBorders>
          </w:tcPr>
          <w:p w14:paraId="153D4682" w14:textId="77777777" w:rsidR="008A0A37" w:rsidRPr="00412A4E" w:rsidRDefault="008A0A37" w:rsidP="008A0A37">
            <w:pPr>
              <w:ind w:left="251"/>
              <w:rPr>
                <w:rFonts w:ascii="TH SarabunPSK" w:hAnsi="TH SarabunPSK" w:cs="TH SarabunPSK"/>
                <w:sz w:val="23"/>
                <w:szCs w:val="23"/>
                <w:cs/>
              </w:rPr>
            </w:pPr>
            <w:r w:rsidRPr="00412A4E">
              <w:rPr>
                <w:rFonts w:ascii="TH SarabunPSK" w:hAnsi="TH SarabunPSK" w:cs="TH SarabunPSK"/>
                <w:sz w:val="23"/>
                <w:szCs w:val="23"/>
                <w:cs/>
              </w:rPr>
              <w:t>(</w:t>
            </w:r>
            <w:r w:rsidRPr="00412A4E">
              <w:rPr>
                <w:rFonts w:ascii="TH SarabunPSK" w:hAnsi="TH SarabunPSK" w:cs="TH SarabunPSK"/>
                <w:sz w:val="23"/>
                <w:szCs w:val="23"/>
              </w:rPr>
              <w:t>3</w:t>
            </w:r>
            <w:r w:rsidRPr="00412A4E">
              <w:rPr>
                <w:rFonts w:ascii="TH SarabunPSK" w:hAnsi="TH SarabunPSK" w:cs="TH SarabunPSK"/>
                <w:sz w:val="23"/>
                <w:szCs w:val="23"/>
                <w:cs/>
              </w:rPr>
              <w:t>)  มีภาวะความเป็นผู้นำและผู้ตาม สามารถทำงานเป็นทีมและสามารถแก้ไขข้อขัดแย้งและลำดับความสำคัญ (</w:t>
            </w:r>
            <w:r w:rsidRPr="00412A4E">
              <w:rPr>
                <w:rFonts w:ascii="TH SarabunPSK" w:hAnsi="TH SarabunPSK" w:cs="TH SarabunPSK"/>
                <w:sz w:val="23"/>
                <w:szCs w:val="23"/>
              </w:rPr>
              <w:t>WIL</w:t>
            </w:r>
            <w:r w:rsidRPr="00412A4E">
              <w:rPr>
                <w:rFonts w:ascii="TH SarabunPSK" w:hAnsi="TH SarabunPSK" w:cs="TH SarabunPSK"/>
                <w:sz w:val="23"/>
                <w:szCs w:val="23"/>
                <w:cs/>
              </w:rPr>
              <w:t>)</w:t>
            </w:r>
          </w:p>
        </w:tc>
        <w:tc>
          <w:tcPr>
            <w:tcW w:w="252" w:type="pct"/>
            <w:tcBorders>
              <w:left w:val="single" w:sz="4" w:space="0" w:color="auto"/>
              <w:right w:val="single" w:sz="4" w:space="0" w:color="auto"/>
            </w:tcBorders>
          </w:tcPr>
          <w:p w14:paraId="6AC6B6B4" w14:textId="3801C583" w:rsidR="008A0A37" w:rsidRPr="007F21BC" w:rsidRDefault="008A0A37" w:rsidP="008A0A37">
            <w:pPr>
              <w:jc w:val="center"/>
              <w:rPr>
                <w:rFonts w:ascii="Wingdings" w:eastAsia="Wingdings" w:hAnsi="Wingdings" w:cs="TH SarabunPSK"/>
                <w:sz w:val="23"/>
                <w:szCs w:val="23"/>
              </w:rPr>
            </w:pPr>
            <w:r w:rsidRPr="00671BDD">
              <w:rPr>
                <w:rFonts w:ascii="Segoe UI Symbol" w:eastAsia="Wingdings" w:hAnsi="Segoe UI Symbol" w:cs="Segoe UI Symbol" w:hint="cs"/>
                <w:b/>
                <w:bCs/>
                <w:color w:val="000000" w:themeColor="text1"/>
                <w:sz w:val="24"/>
                <w:szCs w:val="24"/>
                <w:cs/>
              </w:rPr>
              <w:t>✔</w:t>
            </w:r>
          </w:p>
        </w:tc>
        <w:tc>
          <w:tcPr>
            <w:tcW w:w="370" w:type="pct"/>
            <w:tcBorders>
              <w:left w:val="single" w:sz="4" w:space="0" w:color="auto"/>
              <w:right w:val="single" w:sz="4" w:space="0" w:color="auto"/>
            </w:tcBorders>
          </w:tcPr>
          <w:p w14:paraId="645BF88D" w14:textId="5AC90815" w:rsidR="008A0A37" w:rsidRPr="007F21BC" w:rsidRDefault="008A0A37" w:rsidP="008A0A37">
            <w:pPr>
              <w:jc w:val="center"/>
              <w:rPr>
                <w:rFonts w:ascii="Wingdings" w:eastAsia="Wingdings" w:hAnsi="Wingdings" w:cs="TH SarabunPSK"/>
                <w:sz w:val="23"/>
                <w:szCs w:val="23"/>
              </w:rPr>
            </w:pPr>
          </w:p>
        </w:tc>
      </w:tr>
      <w:tr w:rsidR="008A0A37" w:rsidRPr="00412A4E" w14:paraId="49FA774C" w14:textId="77777777" w:rsidTr="0073693C">
        <w:tc>
          <w:tcPr>
            <w:tcW w:w="4378" w:type="pct"/>
            <w:tcBorders>
              <w:left w:val="single" w:sz="4" w:space="0" w:color="auto"/>
              <w:right w:val="single" w:sz="4" w:space="0" w:color="auto"/>
            </w:tcBorders>
          </w:tcPr>
          <w:p w14:paraId="7605440B" w14:textId="77777777" w:rsidR="008A0A37" w:rsidRPr="00412A4E" w:rsidRDefault="008A0A37" w:rsidP="008A0A37">
            <w:pPr>
              <w:ind w:left="251"/>
              <w:rPr>
                <w:rFonts w:ascii="TH SarabunPSK" w:hAnsi="TH SarabunPSK" w:cs="TH SarabunPSK"/>
                <w:sz w:val="23"/>
                <w:szCs w:val="23"/>
                <w:cs/>
              </w:rPr>
            </w:pPr>
            <w:r w:rsidRPr="00412A4E">
              <w:rPr>
                <w:rFonts w:ascii="TH SarabunPSK" w:hAnsi="TH SarabunPSK" w:cs="TH SarabunPSK"/>
                <w:sz w:val="23"/>
                <w:szCs w:val="23"/>
                <w:cs/>
              </w:rPr>
              <w:t>(</w:t>
            </w:r>
            <w:r w:rsidRPr="00412A4E">
              <w:rPr>
                <w:rFonts w:ascii="TH SarabunPSK" w:hAnsi="TH SarabunPSK" w:cs="TH SarabunPSK"/>
                <w:sz w:val="23"/>
                <w:szCs w:val="23"/>
              </w:rPr>
              <w:t>4</w:t>
            </w:r>
            <w:r w:rsidRPr="00412A4E">
              <w:rPr>
                <w:rFonts w:ascii="TH SarabunPSK" w:hAnsi="TH SarabunPSK" w:cs="TH SarabunPSK"/>
                <w:sz w:val="23"/>
                <w:szCs w:val="23"/>
                <w:cs/>
              </w:rPr>
              <w:t>)  เคารพสิทธิและรับฟังความคิดเห็นของผู้อื่น รวมทั้งเคารพในคุณค่าและศักดิ์ศรีของความเป็นมนุษย์</w:t>
            </w:r>
          </w:p>
        </w:tc>
        <w:tc>
          <w:tcPr>
            <w:tcW w:w="252" w:type="pct"/>
            <w:tcBorders>
              <w:left w:val="single" w:sz="4" w:space="0" w:color="auto"/>
              <w:right w:val="single" w:sz="4" w:space="0" w:color="auto"/>
            </w:tcBorders>
          </w:tcPr>
          <w:p w14:paraId="43104D3C" w14:textId="0890E5B3" w:rsidR="008A0A37" w:rsidRPr="007F21BC" w:rsidRDefault="008A0A37" w:rsidP="008A0A37">
            <w:pPr>
              <w:jc w:val="center"/>
              <w:rPr>
                <w:rFonts w:ascii="Wingdings" w:eastAsia="Wingdings" w:hAnsi="Wingdings" w:cs="TH SarabunPSK"/>
                <w:sz w:val="23"/>
                <w:szCs w:val="23"/>
              </w:rPr>
            </w:pPr>
            <w:r w:rsidRPr="00671BDD">
              <w:rPr>
                <w:rFonts w:ascii="Segoe UI Symbol" w:eastAsia="Wingdings" w:hAnsi="Segoe UI Symbol" w:cs="Segoe UI Symbol" w:hint="cs"/>
                <w:b/>
                <w:bCs/>
                <w:color w:val="000000" w:themeColor="text1"/>
                <w:sz w:val="24"/>
                <w:szCs w:val="24"/>
                <w:cs/>
              </w:rPr>
              <w:t>✔</w:t>
            </w:r>
          </w:p>
        </w:tc>
        <w:tc>
          <w:tcPr>
            <w:tcW w:w="370" w:type="pct"/>
            <w:tcBorders>
              <w:left w:val="single" w:sz="4" w:space="0" w:color="auto"/>
              <w:right w:val="single" w:sz="4" w:space="0" w:color="auto"/>
            </w:tcBorders>
          </w:tcPr>
          <w:p w14:paraId="636FDEB8" w14:textId="6D47ED4F" w:rsidR="008A0A37" w:rsidRPr="007F21BC" w:rsidRDefault="008A0A37" w:rsidP="008A0A37">
            <w:pPr>
              <w:jc w:val="center"/>
              <w:rPr>
                <w:rFonts w:ascii="Wingdings" w:eastAsia="Wingdings" w:hAnsi="Wingdings" w:cs="TH SarabunPSK"/>
                <w:sz w:val="23"/>
                <w:szCs w:val="23"/>
              </w:rPr>
            </w:pPr>
          </w:p>
        </w:tc>
      </w:tr>
      <w:tr w:rsidR="008A0A37" w:rsidRPr="00412A4E" w14:paraId="0F819553" w14:textId="77777777" w:rsidTr="0073693C">
        <w:tc>
          <w:tcPr>
            <w:tcW w:w="4378" w:type="pct"/>
            <w:tcBorders>
              <w:left w:val="single" w:sz="4" w:space="0" w:color="auto"/>
              <w:right w:val="single" w:sz="4" w:space="0" w:color="auto"/>
            </w:tcBorders>
          </w:tcPr>
          <w:p w14:paraId="28BF8CE8" w14:textId="77777777" w:rsidR="008A0A37" w:rsidRPr="00412A4E" w:rsidRDefault="008A0A37" w:rsidP="008A0A37">
            <w:pPr>
              <w:ind w:left="251"/>
              <w:rPr>
                <w:rFonts w:ascii="TH SarabunPSK" w:hAnsi="TH SarabunPSK" w:cs="TH SarabunPSK"/>
                <w:sz w:val="23"/>
                <w:szCs w:val="23"/>
                <w:cs/>
              </w:rPr>
            </w:pPr>
            <w:r w:rsidRPr="00412A4E">
              <w:rPr>
                <w:rFonts w:ascii="TH SarabunPSK" w:hAnsi="TH SarabunPSK" w:cs="TH SarabunPSK"/>
                <w:sz w:val="23"/>
                <w:szCs w:val="23"/>
                <w:cs/>
              </w:rPr>
              <w:t>(</w:t>
            </w:r>
            <w:r w:rsidRPr="00412A4E">
              <w:rPr>
                <w:rFonts w:ascii="TH SarabunPSK" w:hAnsi="TH SarabunPSK" w:cs="TH SarabunPSK"/>
                <w:sz w:val="23"/>
                <w:szCs w:val="23"/>
              </w:rPr>
              <w:t>5</w:t>
            </w:r>
            <w:r w:rsidRPr="00412A4E">
              <w:rPr>
                <w:rFonts w:ascii="TH SarabunPSK" w:hAnsi="TH SarabunPSK" w:cs="TH SarabunPSK"/>
                <w:sz w:val="23"/>
                <w:szCs w:val="23"/>
                <w:cs/>
              </w:rPr>
              <w:t>)  เคารพกฎระเบียบและข้อบังคับต่าง ๆ ขององค์กรและสังคม (</w:t>
            </w:r>
            <w:r w:rsidRPr="00412A4E">
              <w:rPr>
                <w:rFonts w:ascii="TH SarabunPSK" w:hAnsi="TH SarabunPSK" w:cs="TH SarabunPSK"/>
                <w:sz w:val="23"/>
                <w:szCs w:val="23"/>
              </w:rPr>
              <w:t>WIL</w:t>
            </w:r>
            <w:r w:rsidRPr="00412A4E">
              <w:rPr>
                <w:rFonts w:ascii="TH SarabunPSK" w:hAnsi="TH SarabunPSK" w:cs="TH SarabunPSK"/>
                <w:sz w:val="23"/>
                <w:szCs w:val="23"/>
                <w:cs/>
              </w:rPr>
              <w:t>)</w:t>
            </w:r>
          </w:p>
        </w:tc>
        <w:tc>
          <w:tcPr>
            <w:tcW w:w="252" w:type="pct"/>
            <w:tcBorders>
              <w:left w:val="single" w:sz="4" w:space="0" w:color="auto"/>
              <w:right w:val="single" w:sz="4" w:space="0" w:color="auto"/>
            </w:tcBorders>
          </w:tcPr>
          <w:p w14:paraId="578D6224" w14:textId="65EC6DBF" w:rsidR="008A0A37" w:rsidRPr="007F21BC" w:rsidRDefault="008A0A37" w:rsidP="008A0A37">
            <w:pPr>
              <w:jc w:val="center"/>
              <w:rPr>
                <w:rFonts w:ascii="Wingdings" w:eastAsia="Wingdings" w:hAnsi="Wingdings" w:cs="TH SarabunPSK"/>
                <w:sz w:val="23"/>
                <w:szCs w:val="23"/>
              </w:rPr>
            </w:pPr>
            <w:r w:rsidRPr="00671BDD">
              <w:rPr>
                <w:rFonts w:ascii="Segoe UI Symbol" w:eastAsia="Wingdings" w:hAnsi="Segoe UI Symbol" w:cs="Segoe UI Symbol" w:hint="cs"/>
                <w:b/>
                <w:bCs/>
                <w:color w:val="000000" w:themeColor="text1"/>
                <w:sz w:val="24"/>
                <w:szCs w:val="24"/>
                <w:cs/>
              </w:rPr>
              <w:t>✔</w:t>
            </w:r>
          </w:p>
        </w:tc>
        <w:tc>
          <w:tcPr>
            <w:tcW w:w="370" w:type="pct"/>
            <w:tcBorders>
              <w:left w:val="single" w:sz="4" w:space="0" w:color="auto"/>
              <w:right w:val="single" w:sz="4" w:space="0" w:color="auto"/>
            </w:tcBorders>
          </w:tcPr>
          <w:p w14:paraId="65FAF251" w14:textId="7B67EE2D" w:rsidR="008A0A37" w:rsidRPr="007F21BC" w:rsidRDefault="008A0A37" w:rsidP="008A0A37">
            <w:pPr>
              <w:jc w:val="center"/>
              <w:rPr>
                <w:rFonts w:ascii="Wingdings" w:eastAsia="Wingdings" w:hAnsi="Wingdings" w:cs="TH SarabunPSK"/>
                <w:sz w:val="23"/>
                <w:szCs w:val="23"/>
              </w:rPr>
            </w:pPr>
          </w:p>
        </w:tc>
      </w:tr>
      <w:tr w:rsidR="008A0A37" w:rsidRPr="00412A4E" w14:paraId="7B434E8B" w14:textId="77777777" w:rsidTr="0073693C">
        <w:tc>
          <w:tcPr>
            <w:tcW w:w="4378" w:type="pct"/>
            <w:tcBorders>
              <w:left w:val="single" w:sz="4" w:space="0" w:color="auto"/>
              <w:right w:val="single" w:sz="4" w:space="0" w:color="auto"/>
            </w:tcBorders>
          </w:tcPr>
          <w:p w14:paraId="794A44ED" w14:textId="77777777" w:rsidR="008A0A37" w:rsidRPr="00412A4E" w:rsidRDefault="008A0A37" w:rsidP="008A0A37">
            <w:pPr>
              <w:ind w:left="251"/>
              <w:rPr>
                <w:rFonts w:ascii="TH SarabunPSK" w:hAnsi="TH SarabunPSK" w:cs="TH SarabunPSK"/>
                <w:sz w:val="23"/>
                <w:szCs w:val="23"/>
                <w:cs/>
              </w:rPr>
            </w:pPr>
            <w:r w:rsidRPr="00412A4E">
              <w:rPr>
                <w:rFonts w:ascii="TH SarabunPSK" w:hAnsi="TH SarabunPSK" w:cs="TH SarabunPSK"/>
                <w:sz w:val="23"/>
                <w:szCs w:val="23"/>
                <w:cs/>
              </w:rPr>
              <w:t>(</w:t>
            </w:r>
            <w:r w:rsidRPr="00412A4E">
              <w:rPr>
                <w:rFonts w:ascii="TH SarabunPSK" w:hAnsi="TH SarabunPSK" w:cs="TH SarabunPSK"/>
                <w:sz w:val="23"/>
                <w:szCs w:val="23"/>
              </w:rPr>
              <w:t>6</w:t>
            </w:r>
            <w:r w:rsidRPr="00412A4E">
              <w:rPr>
                <w:rFonts w:ascii="TH SarabunPSK" w:hAnsi="TH SarabunPSK" w:cs="TH SarabunPSK"/>
                <w:sz w:val="23"/>
                <w:szCs w:val="23"/>
                <w:cs/>
              </w:rPr>
              <w:t>)  สามารถวิเคราะห์ผลกระทบจากการนำแนวคิดหรือทฤษฎีมาใช้ในองค์กร</w:t>
            </w:r>
          </w:p>
        </w:tc>
        <w:tc>
          <w:tcPr>
            <w:tcW w:w="252" w:type="pct"/>
            <w:tcBorders>
              <w:left w:val="single" w:sz="4" w:space="0" w:color="auto"/>
              <w:right w:val="single" w:sz="4" w:space="0" w:color="auto"/>
            </w:tcBorders>
          </w:tcPr>
          <w:p w14:paraId="314325A5" w14:textId="0A648826" w:rsidR="008A0A37" w:rsidRPr="007F21BC" w:rsidRDefault="008A0A37" w:rsidP="008A0A37">
            <w:pPr>
              <w:jc w:val="center"/>
              <w:rPr>
                <w:rFonts w:ascii="Wingdings" w:eastAsia="Wingdings" w:hAnsi="Wingdings" w:cs="TH SarabunPSK"/>
                <w:sz w:val="23"/>
                <w:szCs w:val="23"/>
              </w:rPr>
            </w:pPr>
            <w:r w:rsidRPr="00671BDD">
              <w:rPr>
                <w:rFonts w:ascii="Segoe UI Symbol" w:eastAsia="Wingdings" w:hAnsi="Segoe UI Symbol" w:cs="Segoe UI Symbol" w:hint="cs"/>
                <w:b/>
                <w:bCs/>
                <w:color w:val="000000" w:themeColor="text1"/>
                <w:sz w:val="24"/>
                <w:szCs w:val="24"/>
                <w:cs/>
              </w:rPr>
              <w:t>✔</w:t>
            </w:r>
          </w:p>
        </w:tc>
        <w:tc>
          <w:tcPr>
            <w:tcW w:w="370" w:type="pct"/>
            <w:tcBorders>
              <w:left w:val="single" w:sz="4" w:space="0" w:color="auto"/>
              <w:right w:val="single" w:sz="4" w:space="0" w:color="auto"/>
            </w:tcBorders>
          </w:tcPr>
          <w:p w14:paraId="7807F3FE" w14:textId="5D292590" w:rsidR="008A0A37" w:rsidRPr="007F21BC" w:rsidRDefault="008A0A37" w:rsidP="008A0A37">
            <w:pPr>
              <w:jc w:val="center"/>
              <w:rPr>
                <w:rFonts w:ascii="Wingdings" w:eastAsia="Wingdings" w:hAnsi="Wingdings" w:cs="TH SarabunPSK"/>
                <w:sz w:val="23"/>
                <w:szCs w:val="23"/>
              </w:rPr>
            </w:pPr>
          </w:p>
        </w:tc>
      </w:tr>
      <w:tr w:rsidR="008A0A37" w:rsidRPr="00412A4E" w14:paraId="01C02142" w14:textId="77777777" w:rsidTr="0073693C">
        <w:tc>
          <w:tcPr>
            <w:tcW w:w="4378" w:type="pct"/>
            <w:tcBorders>
              <w:left w:val="single" w:sz="4" w:space="0" w:color="auto"/>
              <w:bottom w:val="single" w:sz="4" w:space="0" w:color="auto"/>
              <w:right w:val="single" w:sz="4" w:space="0" w:color="auto"/>
            </w:tcBorders>
          </w:tcPr>
          <w:p w14:paraId="602925D4" w14:textId="77777777" w:rsidR="008A0A37" w:rsidRPr="00412A4E" w:rsidRDefault="008A0A37" w:rsidP="008A0A37">
            <w:pPr>
              <w:ind w:left="251"/>
              <w:rPr>
                <w:rFonts w:ascii="TH SarabunPSK" w:hAnsi="TH SarabunPSK" w:cs="TH SarabunPSK"/>
                <w:sz w:val="23"/>
                <w:szCs w:val="23"/>
                <w:cs/>
              </w:rPr>
            </w:pPr>
            <w:r w:rsidRPr="00412A4E">
              <w:rPr>
                <w:rFonts w:ascii="TH SarabunPSK" w:hAnsi="TH SarabunPSK" w:cs="TH SarabunPSK"/>
                <w:sz w:val="23"/>
                <w:szCs w:val="23"/>
                <w:cs/>
              </w:rPr>
              <w:t>(</w:t>
            </w:r>
            <w:r w:rsidRPr="00412A4E">
              <w:rPr>
                <w:rFonts w:ascii="TH SarabunPSK" w:hAnsi="TH SarabunPSK" w:cs="TH SarabunPSK"/>
                <w:sz w:val="23"/>
                <w:szCs w:val="23"/>
              </w:rPr>
              <w:t>7</w:t>
            </w:r>
            <w:r w:rsidRPr="00412A4E">
              <w:rPr>
                <w:rFonts w:ascii="TH SarabunPSK" w:hAnsi="TH SarabunPSK" w:cs="TH SarabunPSK"/>
                <w:sz w:val="23"/>
                <w:szCs w:val="23"/>
                <w:cs/>
              </w:rPr>
              <w:t>)  มีจรรยาบรรณทางวิชาการและวิชาชีพ</w:t>
            </w:r>
          </w:p>
        </w:tc>
        <w:tc>
          <w:tcPr>
            <w:tcW w:w="252" w:type="pct"/>
            <w:tcBorders>
              <w:left w:val="single" w:sz="4" w:space="0" w:color="auto"/>
              <w:bottom w:val="single" w:sz="4" w:space="0" w:color="auto"/>
              <w:right w:val="single" w:sz="4" w:space="0" w:color="auto"/>
            </w:tcBorders>
          </w:tcPr>
          <w:p w14:paraId="259D0F42" w14:textId="02BC901F" w:rsidR="008A0A37" w:rsidRPr="007F21BC" w:rsidRDefault="008A0A37" w:rsidP="008A0A37">
            <w:pPr>
              <w:jc w:val="center"/>
              <w:rPr>
                <w:rFonts w:ascii="Wingdings" w:eastAsia="Wingdings" w:hAnsi="Wingdings" w:cs="TH SarabunPSK"/>
                <w:sz w:val="23"/>
                <w:szCs w:val="23"/>
              </w:rPr>
            </w:pPr>
            <w:r w:rsidRPr="00671BDD">
              <w:rPr>
                <w:rFonts w:ascii="Segoe UI Symbol" w:eastAsia="Wingdings" w:hAnsi="Segoe UI Symbol" w:cs="Segoe UI Symbol" w:hint="cs"/>
                <w:b/>
                <w:bCs/>
                <w:color w:val="000000" w:themeColor="text1"/>
                <w:sz w:val="24"/>
                <w:szCs w:val="24"/>
                <w:cs/>
              </w:rPr>
              <w:t>✔</w:t>
            </w:r>
          </w:p>
        </w:tc>
        <w:tc>
          <w:tcPr>
            <w:tcW w:w="370" w:type="pct"/>
            <w:tcBorders>
              <w:left w:val="single" w:sz="4" w:space="0" w:color="auto"/>
              <w:bottom w:val="single" w:sz="4" w:space="0" w:color="auto"/>
              <w:right w:val="single" w:sz="4" w:space="0" w:color="auto"/>
            </w:tcBorders>
          </w:tcPr>
          <w:p w14:paraId="155F1745" w14:textId="0E92F0D7" w:rsidR="008A0A37" w:rsidRPr="007F21BC" w:rsidRDefault="008A0A37" w:rsidP="008A0A37">
            <w:pPr>
              <w:jc w:val="center"/>
              <w:rPr>
                <w:rFonts w:ascii="Wingdings" w:eastAsia="Wingdings" w:hAnsi="Wingdings" w:cs="TH SarabunPSK"/>
                <w:sz w:val="23"/>
                <w:szCs w:val="23"/>
              </w:rPr>
            </w:pPr>
          </w:p>
        </w:tc>
      </w:tr>
      <w:tr w:rsidR="00946E5B" w:rsidRPr="00412A4E" w14:paraId="1EDF5335" w14:textId="77777777" w:rsidTr="0073693C">
        <w:tc>
          <w:tcPr>
            <w:tcW w:w="4378" w:type="pct"/>
            <w:tcBorders>
              <w:top w:val="single" w:sz="4" w:space="0" w:color="auto"/>
              <w:left w:val="single" w:sz="4" w:space="0" w:color="auto"/>
              <w:right w:val="single" w:sz="4" w:space="0" w:color="auto"/>
            </w:tcBorders>
          </w:tcPr>
          <w:p w14:paraId="42C8A28A" w14:textId="77777777" w:rsidR="00946E5B" w:rsidRPr="00412A4E" w:rsidRDefault="00946E5B" w:rsidP="003F74E2">
            <w:pPr>
              <w:rPr>
                <w:rFonts w:ascii="TH SarabunPSK" w:hAnsi="TH SarabunPSK" w:cs="TH SarabunPSK"/>
                <w:b/>
                <w:bCs/>
                <w:sz w:val="23"/>
                <w:szCs w:val="23"/>
              </w:rPr>
            </w:pPr>
            <w:r w:rsidRPr="00412A4E">
              <w:rPr>
                <w:rFonts w:ascii="TH SarabunPSK" w:hAnsi="TH SarabunPSK" w:cs="TH SarabunPSK"/>
                <w:b/>
                <w:bCs/>
                <w:sz w:val="23"/>
                <w:szCs w:val="23"/>
              </w:rPr>
              <w:t>2</w:t>
            </w:r>
            <w:r w:rsidRPr="00412A4E">
              <w:rPr>
                <w:rFonts w:ascii="TH SarabunPSK" w:hAnsi="TH SarabunPSK" w:cs="TH SarabunPSK"/>
                <w:b/>
                <w:bCs/>
                <w:sz w:val="23"/>
                <w:szCs w:val="23"/>
                <w:cs/>
              </w:rPr>
              <w:t>) ความรู้</w:t>
            </w:r>
          </w:p>
        </w:tc>
        <w:tc>
          <w:tcPr>
            <w:tcW w:w="252" w:type="pct"/>
            <w:tcBorders>
              <w:top w:val="single" w:sz="4" w:space="0" w:color="auto"/>
              <w:left w:val="single" w:sz="4" w:space="0" w:color="auto"/>
              <w:right w:val="single" w:sz="4" w:space="0" w:color="auto"/>
            </w:tcBorders>
          </w:tcPr>
          <w:p w14:paraId="26105F81" w14:textId="77777777" w:rsidR="00946E5B" w:rsidRPr="007F21BC" w:rsidRDefault="00946E5B" w:rsidP="003F74E2">
            <w:pPr>
              <w:jc w:val="center"/>
              <w:rPr>
                <w:rFonts w:ascii="Wingdings" w:hAnsi="Wingdings" w:cs="TH SarabunPSK"/>
                <w:b/>
                <w:bCs/>
                <w:sz w:val="23"/>
                <w:szCs w:val="23"/>
              </w:rPr>
            </w:pPr>
          </w:p>
        </w:tc>
        <w:tc>
          <w:tcPr>
            <w:tcW w:w="370" w:type="pct"/>
            <w:tcBorders>
              <w:top w:val="single" w:sz="4" w:space="0" w:color="auto"/>
              <w:left w:val="single" w:sz="4" w:space="0" w:color="auto"/>
              <w:right w:val="single" w:sz="4" w:space="0" w:color="auto"/>
            </w:tcBorders>
          </w:tcPr>
          <w:p w14:paraId="5D2C9A66" w14:textId="77777777" w:rsidR="00946E5B" w:rsidRPr="007F21BC" w:rsidRDefault="00946E5B" w:rsidP="003F74E2">
            <w:pPr>
              <w:jc w:val="center"/>
              <w:rPr>
                <w:rFonts w:ascii="Wingdings" w:hAnsi="Wingdings" w:cs="TH SarabunPSK"/>
                <w:b/>
                <w:bCs/>
                <w:sz w:val="23"/>
                <w:szCs w:val="23"/>
              </w:rPr>
            </w:pPr>
          </w:p>
        </w:tc>
      </w:tr>
      <w:tr w:rsidR="008A0A37" w:rsidRPr="00412A4E" w14:paraId="47663A3C" w14:textId="77777777" w:rsidTr="0073693C">
        <w:tc>
          <w:tcPr>
            <w:tcW w:w="4378" w:type="pct"/>
            <w:tcBorders>
              <w:left w:val="single" w:sz="4" w:space="0" w:color="auto"/>
              <w:right w:val="single" w:sz="4" w:space="0" w:color="auto"/>
            </w:tcBorders>
          </w:tcPr>
          <w:p w14:paraId="7887E50D" w14:textId="77777777" w:rsidR="008A0A37" w:rsidRPr="00412A4E" w:rsidRDefault="008A0A37" w:rsidP="008A0A37">
            <w:pPr>
              <w:ind w:left="251"/>
              <w:rPr>
                <w:rFonts w:ascii="TH SarabunPSK" w:hAnsi="TH SarabunPSK" w:cs="TH SarabunPSK"/>
                <w:sz w:val="23"/>
                <w:szCs w:val="23"/>
              </w:rPr>
            </w:pPr>
            <w:r w:rsidRPr="00412A4E">
              <w:rPr>
                <w:rFonts w:ascii="TH SarabunPSK" w:hAnsi="TH SarabunPSK" w:cs="TH SarabunPSK"/>
                <w:sz w:val="23"/>
                <w:szCs w:val="23"/>
                <w:cs/>
              </w:rPr>
              <w:t>(1)  มีความรู้และความเข้าใจเกี่ยวกับหลักการและทฤษฎีที่สำคัญในเนื้อหาสาขาวิชาด้านพืชศาสตร์ (</w:t>
            </w:r>
            <w:r w:rsidRPr="00412A4E">
              <w:rPr>
                <w:rFonts w:ascii="TH SarabunPSK" w:hAnsi="TH SarabunPSK" w:cs="TH SarabunPSK"/>
                <w:sz w:val="23"/>
                <w:szCs w:val="23"/>
              </w:rPr>
              <w:t>WIL</w:t>
            </w:r>
            <w:r w:rsidRPr="00412A4E">
              <w:rPr>
                <w:rFonts w:ascii="TH SarabunPSK" w:hAnsi="TH SarabunPSK" w:cs="TH SarabunPSK"/>
                <w:sz w:val="23"/>
                <w:szCs w:val="23"/>
                <w:cs/>
              </w:rPr>
              <w:t>)</w:t>
            </w:r>
          </w:p>
        </w:tc>
        <w:tc>
          <w:tcPr>
            <w:tcW w:w="252" w:type="pct"/>
            <w:tcBorders>
              <w:left w:val="single" w:sz="4" w:space="0" w:color="auto"/>
              <w:right w:val="single" w:sz="4" w:space="0" w:color="auto"/>
            </w:tcBorders>
          </w:tcPr>
          <w:p w14:paraId="106B2AE6" w14:textId="1FE82BB2" w:rsidR="008A0A37" w:rsidRPr="007F21BC" w:rsidRDefault="008A0A37" w:rsidP="008A0A37">
            <w:pPr>
              <w:jc w:val="center"/>
              <w:rPr>
                <w:rFonts w:ascii="Wingdings" w:hAnsi="Wingdings" w:cs="TH SarabunPSK"/>
                <w:sz w:val="23"/>
                <w:szCs w:val="23"/>
              </w:rPr>
            </w:pPr>
          </w:p>
        </w:tc>
        <w:tc>
          <w:tcPr>
            <w:tcW w:w="370" w:type="pct"/>
            <w:tcBorders>
              <w:left w:val="single" w:sz="4" w:space="0" w:color="auto"/>
              <w:right w:val="single" w:sz="4" w:space="0" w:color="auto"/>
            </w:tcBorders>
          </w:tcPr>
          <w:p w14:paraId="7A5960BD" w14:textId="06ECFEBD" w:rsidR="008A0A37" w:rsidRPr="007F21BC" w:rsidRDefault="008A0A37" w:rsidP="008A0A37">
            <w:pPr>
              <w:jc w:val="center"/>
              <w:rPr>
                <w:rFonts w:ascii="Wingdings" w:hAnsi="Wingdings" w:cs="TH SarabunPSK"/>
                <w:sz w:val="23"/>
                <w:szCs w:val="23"/>
              </w:rPr>
            </w:pPr>
            <w:r w:rsidRPr="00395748">
              <w:rPr>
                <w:rFonts w:ascii="Segoe UI Symbol" w:eastAsia="Wingdings" w:hAnsi="Segoe UI Symbol" w:cs="Segoe UI Symbol" w:hint="cs"/>
                <w:b/>
                <w:bCs/>
                <w:color w:val="000000" w:themeColor="text1"/>
                <w:sz w:val="24"/>
                <w:szCs w:val="24"/>
                <w:cs/>
              </w:rPr>
              <w:t>✔</w:t>
            </w:r>
          </w:p>
        </w:tc>
      </w:tr>
      <w:tr w:rsidR="008A0A37" w:rsidRPr="00412A4E" w14:paraId="42AD60FD" w14:textId="77777777" w:rsidTr="0073693C">
        <w:tc>
          <w:tcPr>
            <w:tcW w:w="4378" w:type="pct"/>
            <w:tcBorders>
              <w:left w:val="single" w:sz="4" w:space="0" w:color="auto"/>
              <w:right w:val="single" w:sz="4" w:space="0" w:color="auto"/>
            </w:tcBorders>
          </w:tcPr>
          <w:p w14:paraId="37D4FB3F" w14:textId="77777777" w:rsidR="008A0A37" w:rsidRPr="00412A4E" w:rsidRDefault="008A0A37" w:rsidP="008A0A37">
            <w:pPr>
              <w:ind w:left="251"/>
              <w:rPr>
                <w:rFonts w:ascii="TH SarabunPSK" w:hAnsi="TH SarabunPSK" w:cs="TH SarabunPSK"/>
                <w:sz w:val="23"/>
                <w:szCs w:val="23"/>
              </w:rPr>
            </w:pPr>
            <w:r w:rsidRPr="00412A4E">
              <w:rPr>
                <w:rFonts w:ascii="TH SarabunPSK" w:hAnsi="TH SarabunPSK" w:cs="TH SarabunPSK"/>
                <w:sz w:val="23"/>
                <w:szCs w:val="23"/>
                <w:cs/>
              </w:rPr>
              <w:t>(2)  สามารถวิเคราะห์ปัญหา เข้าใจและอธิบายความต้องการของปัญหา รวมทั้งประยุกต์ความรู้ ทักษะ และการใช้วิธีการที่เหมาะสมกับการแก้ไขปัญหา (</w:t>
            </w:r>
            <w:r w:rsidRPr="00412A4E">
              <w:rPr>
                <w:rFonts w:ascii="TH SarabunPSK" w:hAnsi="TH SarabunPSK" w:cs="TH SarabunPSK"/>
                <w:sz w:val="23"/>
                <w:szCs w:val="23"/>
              </w:rPr>
              <w:t>WIL</w:t>
            </w:r>
            <w:r w:rsidRPr="00412A4E">
              <w:rPr>
                <w:rFonts w:ascii="TH SarabunPSK" w:hAnsi="TH SarabunPSK" w:cs="TH SarabunPSK"/>
                <w:sz w:val="23"/>
                <w:szCs w:val="23"/>
                <w:cs/>
              </w:rPr>
              <w:t>)</w:t>
            </w:r>
          </w:p>
        </w:tc>
        <w:tc>
          <w:tcPr>
            <w:tcW w:w="252" w:type="pct"/>
            <w:tcBorders>
              <w:left w:val="single" w:sz="4" w:space="0" w:color="auto"/>
              <w:right w:val="single" w:sz="4" w:space="0" w:color="auto"/>
            </w:tcBorders>
          </w:tcPr>
          <w:p w14:paraId="00B76580" w14:textId="28E0FF37" w:rsidR="008A0A37" w:rsidRPr="007F21BC" w:rsidRDefault="008A0A37" w:rsidP="008A0A37">
            <w:pPr>
              <w:jc w:val="center"/>
              <w:rPr>
                <w:rFonts w:ascii="Wingdings" w:hAnsi="Wingdings" w:cs="TH SarabunPSK"/>
                <w:sz w:val="23"/>
                <w:szCs w:val="23"/>
              </w:rPr>
            </w:pPr>
          </w:p>
        </w:tc>
        <w:tc>
          <w:tcPr>
            <w:tcW w:w="370" w:type="pct"/>
            <w:tcBorders>
              <w:left w:val="single" w:sz="4" w:space="0" w:color="auto"/>
              <w:right w:val="single" w:sz="4" w:space="0" w:color="auto"/>
            </w:tcBorders>
          </w:tcPr>
          <w:p w14:paraId="16BD892A" w14:textId="7B4B374E" w:rsidR="008A0A37" w:rsidRPr="007F21BC" w:rsidRDefault="008A0A37" w:rsidP="008A0A37">
            <w:pPr>
              <w:jc w:val="center"/>
              <w:rPr>
                <w:rFonts w:ascii="Wingdings" w:hAnsi="Wingdings" w:cs="TH SarabunPSK"/>
                <w:sz w:val="23"/>
                <w:szCs w:val="23"/>
              </w:rPr>
            </w:pPr>
            <w:r w:rsidRPr="00395748">
              <w:rPr>
                <w:rFonts w:ascii="Segoe UI Symbol" w:eastAsia="Wingdings" w:hAnsi="Segoe UI Symbol" w:cs="Segoe UI Symbol" w:hint="cs"/>
                <w:b/>
                <w:bCs/>
                <w:color w:val="000000" w:themeColor="text1"/>
                <w:sz w:val="24"/>
                <w:szCs w:val="24"/>
                <w:cs/>
              </w:rPr>
              <w:t>✔</w:t>
            </w:r>
          </w:p>
        </w:tc>
      </w:tr>
      <w:tr w:rsidR="008A0A37" w:rsidRPr="00412A4E" w14:paraId="76BA01F4" w14:textId="77777777" w:rsidTr="0073693C">
        <w:tc>
          <w:tcPr>
            <w:tcW w:w="4378" w:type="pct"/>
            <w:tcBorders>
              <w:left w:val="single" w:sz="4" w:space="0" w:color="auto"/>
              <w:right w:val="single" w:sz="4" w:space="0" w:color="auto"/>
            </w:tcBorders>
          </w:tcPr>
          <w:p w14:paraId="106E9C13" w14:textId="77777777" w:rsidR="008A0A37" w:rsidRPr="00412A4E" w:rsidRDefault="008A0A37" w:rsidP="008A0A37">
            <w:pPr>
              <w:ind w:left="251"/>
              <w:rPr>
                <w:rFonts w:ascii="TH SarabunPSK" w:hAnsi="TH SarabunPSK" w:cs="TH SarabunPSK"/>
                <w:sz w:val="23"/>
                <w:szCs w:val="23"/>
              </w:rPr>
            </w:pPr>
            <w:r w:rsidRPr="00412A4E">
              <w:rPr>
                <w:rFonts w:ascii="TH SarabunPSK" w:hAnsi="TH SarabunPSK" w:cs="TH SarabunPSK"/>
                <w:sz w:val="23"/>
                <w:szCs w:val="23"/>
                <w:cs/>
              </w:rPr>
              <w:t>(3)  สามารถวิเคราะห์จุดแข็ง จุดอ่อน โอกาสและอุปสรรคขององค์กร (</w:t>
            </w:r>
            <w:r w:rsidRPr="00412A4E">
              <w:rPr>
                <w:rFonts w:ascii="TH SarabunPSK" w:hAnsi="TH SarabunPSK" w:cs="TH SarabunPSK"/>
                <w:sz w:val="23"/>
                <w:szCs w:val="23"/>
              </w:rPr>
              <w:t>SWOT Analysis</w:t>
            </w:r>
            <w:r w:rsidRPr="00412A4E">
              <w:rPr>
                <w:rFonts w:ascii="TH SarabunPSK" w:hAnsi="TH SarabunPSK" w:cs="TH SarabunPSK"/>
                <w:sz w:val="23"/>
                <w:szCs w:val="23"/>
                <w:cs/>
              </w:rPr>
              <w:t>)</w:t>
            </w:r>
          </w:p>
        </w:tc>
        <w:tc>
          <w:tcPr>
            <w:tcW w:w="252" w:type="pct"/>
            <w:tcBorders>
              <w:left w:val="single" w:sz="4" w:space="0" w:color="auto"/>
              <w:right w:val="single" w:sz="4" w:space="0" w:color="auto"/>
            </w:tcBorders>
          </w:tcPr>
          <w:p w14:paraId="7E663A06" w14:textId="79B8CC15" w:rsidR="008A0A37" w:rsidRPr="007F21BC" w:rsidRDefault="008A0A37" w:rsidP="008A0A37">
            <w:pPr>
              <w:jc w:val="center"/>
              <w:rPr>
                <w:rFonts w:ascii="Wingdings" w:hAnsi="Wingdings" w:cs="TH SarabunPSK"/>
                <w:sz w:val="23"/>
                <w:szCs w:val="23"/>
              </w:rPr>
            </w:pPr>
            <w:r w:rsidRPr="004C3803">
              <w:rPr>
                <w:rFonts w:ascii="Segoe UI Symbol" w:eastAsia="Wingdings" w:hAnsi="Segoe UI Symbol" w:cs="Segoe UI Symbol" w:hint="cs"/>
                <w:b/>
                <w:bCs/>
                <w:color w:val="000000" w:themeColor="text1"/>
                <w:sz w:val="24"/>
                <w:szCs w:val="24"/>
                <w:cs/>
              </w:rPr>
              <w:t>✔</w:t>
            </w:r>
          </w:p>
        </w:tc>
        <w:tc>
          <w:tcPr>
            <w:tcW w:w="370" w:type="pct"/>
            <w:tcBorders>
              <w:left w:val="single" w:sz="4" w:space="0" w:color="auto"/>
              <w:right w:val="single" w:sz="4" w:space="0" w:color="auto"/>
            </w:tcBorders>
          </w:tcPr>
          <w:p w14:paraId="32CCF011" w14:textId="77777777" w:rsidR="008A0A37" w:rsidRPr="007F21BC" w:rsidRDefault="008A0A37" w:rsidP="008A0A37">
            <w:pPr>
              <w:jc w:val="center"/>
              <w:rPr>
                <w:rFonts w:ascii="Wingdings" w:hAnsi="Wingdings" w:cs="TH SarabunPSK"/>
                <w:sz w:val="23"/>
                <w:szCs w:val="23"/>
              </w:rPr>
            </w:pPr>
          </w:p>
        </w:tc>
      </w:tr>
      <w:tr w:rsidR="008A0A37" w:rsidRPr="00412A4E" w14:paraId="2D28CFEC" w14:textId="77777777" w:rsidTr="0073693C">
        <w:tc>
          <w:tcPr>
            <w:tcW w:w="4378" w:type="pct"/>
            <w:tcBorders>
              <w:left w:val="single" w:sz="4" w:space="0" w:color="auto"/>
              <w:right w:val="single" w:sz="4" w:space="0" w:color="auto"/>
            </w:tcBorders>
          </w:tcPr>
          <w:p w14:paraId="58E9DF28" w14:textId="77777777" w:rsidR="008A0A37" w:rsidRPr="00412A4E" w:rsidRDefault="008A0A37" w:rsidP="008A0A37">
            <w:pPr>
              <w:ind w:left="251"/>
              <w:rPr>
                <w:rFonts w:ascii="TH SarabunPSK" w:hAnsi="TH SarabunPSK" w:cs="TH SarabunPSK"/>
                <w:sz w:val="23"/>
                <w:szCs w:val="23"/>
              </w:rPr>
            </w:pPr>
            <w:r w:rsidRPr="00412A4E">
              <w:rPr>
                <w:rFonts w:ascii="TH SarabunPSK" w:hAnsi="TH SarabunPSK" w:cs="TH SarabunPSK"/>
                <w:sz w:val="23"/>
                <w:szCs w:val="23"/>
                <w:cs/>
              </w:rPr>
              <w:t>(4)  สามารถนำผลการวิเคราะห์มาใช้ในการวางแผนองค์กร</w:t>
            </w:r>
          </w:p>
        </w:tc>
        <w:tc>
          <w:tcPr>
            <w:tcW w:w="252" w:type="pct"/>
            <w:tcBorders>
              <w:left w:val="single" w:sz="4" w:space="0" w:color="auto"/>
              <w:right w:val="single" w:sz="4" w:space="0" w:color="auto"/>
            </w:tcBorders>
          </w:tcPr>
          <w:p w14:paraId="1F22E291" w14:textId="08E089DA" w:rsidR="008A0A37" w:rsidRPr="007F21BC" w:rsidRDefault="008A0A37" w:rsidP="008A0A37">
            <w:pPr>
              <w:jc w:val="center"/>
              <w:rPr>
                <w:rFonts w:ascii="Wingdings" w:hAnsi="Wingdings" w:cs="TH SarabunPSK"/>
                <w:sz w:val="23"/>
                <w:szCs w:val="23"/>
              </w:rPr>
            </w:pPr>
            <w:r w:rsidRPr="004C3803">
              <w:rPr>
                <w:rFonts w:ascii="Segoe UI Symbol" w:eastAsia="Wingdings" w:hAnsi="Segoe UI Symbol" w:cs="Segoe UI Symbol" w:hint="cs"/>
                <w:b/>
                <w:bCs/>
                <w:color w:val="000000" w:themeColor="text1"/>
                <w:sz w:val="24"/>
                <w:szCs w:val="24"/>
                <w:cs/>
              </w:rPr>
              <w:t>✔</w:t>
            </w:r>
          </w:p>
        </w:tc>
        <w:tc>
          <w:tcPr>
            <w:tcW w:w="370" w:type="pct"/>
            <w:tcBorders>
              <w:left w:val="single" w:sz="4" w:space="0" w:color="auto"/>
              <w:right w:val="single" w:sz="4" w:space="0" w:color="auto"/>
            </w:tcBorders>
          </w:tcPr>
          <w:p w14:paraId="185A90C5" w14:textId="77777777" w:rsidR="008A0A37" w:rsidRPr="007F21BC" w:rsidRDefault="008A0A37" w:rsidP="008A0A37">
            <w:pPr>
              <w:jc w:val="center"/>
              <w:rPr>
                <w:rFonts w:ascii="Wingdings" w:hAnsi="Wingdings" w:cs="TH SarabunPSK"/>
                <w:sz w:val="23"/>
                <w:szCs w:val="23"/>
              </w:rPr>
            </w:pPr>
          </w:p>
        </w:tc>
      </w:tr>
      <w:tr w:rsidR="008A0A37" w:rsidRPr="00412A4E" w14:paraId="53EC0FC3" w14:textId="77777777" w:rsidTr="0073693C">
        <w:tc>
          <w:tcPr>
            <w:tcW w:w="4378" w:type="pct"/>
            <w:tcBorders>
              <w:left w:val="single" w:sz="4" w:space="0" w:color="auto"/>
              <w:right w:val="single" w:sz="4" w:space="0" w:color="auto"/>
            </w:tcBorders>
          </w:tcPr>
          <w:p w14:paraId="11BD63AF" w14:textId="77777777" w:rsidR="008A0A37" w:rsidRPr="00412A4E" w:rsidRDefault="008A0A37" w:rsidP="008A0A37">
            <w:pPr>
              <w:ind w:left="251"/>
              <w:rPr>
                <w:rFonts w:ascii="TH SarabunPSK" w:hAnsi="TH SarabunPSK" w:cs="TH SarabunPSK"/>
                <w:sz w:val="23"/>
                <w:szCs w:val="23"/>
              </w:rPr>
            </w:pPr>
            <w:r w:rsidRPr="00412A4E">
              <w:rPr>
                <w:rFonts w:ascii="TH SarabunPSK" w:hAnsi="TH SarabunPSK" w:cs="TH SarabunPSK"/>
                <w:sz w:val="23"/>
                <w:szCs w:val="23"/>
                <w:cs/>
              </w:rPr>
              <w:t>(5)  รู้ เข้าใจ และสนใจพัฒนาความรู้ด้านพืชศาสตร์อย่างต่อเนื่อง</w:t>
            </w:r>
          </w:p>
        </w:tc>
        <w:tc>
          <w:tcPr>
            <w:tcW w:w="252" w:type="pct"/>
            <w:tcBorders>
              <w:left w:val="single" w:sz="4" w:space="0" w:color="auto"/>
              <w:right w:val="single" w:sz="4" w:space="0" w:color="auto"/>
            </w:tcBorders>
          </w:tcPr>
          <w:p w14:paraId="29A5E6F9" w14:textId="67DEA781" w:rsidR="008A0A37" w:rsidRPr="007F21BC" w:rsidRDefault="008A0A37" w:rsidP="008A0A37">
            <w:pPr>
              <w:jc w:val="center"/>
              <w:rPr>
                <w:rFonts w:ascii="Wingdings" w:hAnsi="Wingdings" w:cs="TH SarabunPSK"/>
                <w:sz w:val="23"/>
                <w:szCs w:val="23"/>
              </w:rPr>
            </w:pPr>
          </w:p>
        </w:tc>
        <w:tc>
          <w:tcPr>
            <w:tcW w:w="370" w:type="pct"/>
            <w:tcBorders>
              <w:left w:val="single" w:sz="4" w:space="0" w:color="auto"/>
              <w:right w:val="single" w:sz="4" w:space="0" w:color="auto"/>
            </w:tcBorders>
          </w:tcPr>
          <w:p w14:paraId="5C9AB359" w14:textId="26001F9E" w:rsidR="008A0A37" w:rsidRPr="007F21BC" w:rsidRDefault="008A0A37" w:rsidP="008A0A37">
            <w:pPr>
              <w:jc w:val="center"/>
              <w:rPr>
                <w:rFonts w:ascii="Wingdings" w:hAnsi="Wingdings" w:cs="TH SarabunPSK"/>
                <w:sz w:val="23"/>
                <w:szCs w:val="23"/>
              </w:rPr>
            </w:pPr>
            <w:r w:rsidRPr="006365ED">
              <w:rPr>
                <w:rFonts w:ascii="Segoe UI Symbol" w:eastAsia="Wingdings" w:hAnsi="Segoe UI Symbol" w:cs="Segoe UI Symbol" w:hint="cs"/>
                <w:b/>
                <w:bCs/>
                <w:color w:val="000000" w:themeColor="text1"/>
                <w:sz w:val="24"/>
                <w:szCs w:val="24"/>
                <w:cs/>
              </w:rPr>
              <w:t>✔</w:t>
            </w:r>
          </w:p>
        </w:tc>
      </w:tr>
      <w:tr w:rsidR="008A0A37" w:rsidRPr="00412A4E" w14:paraId="29762AB8" w14:textId="77777777" w:rsidTr="0073693C">
        <w:tc>
          <w:tcPr>
            <w:tcW w:w="4378" w:type="pct"/>
            <w:tcBorders>
              <w:left w:val="single" w:sz="4" w:space="0" w:color="auto"/>
              <w:right w:val="single" w:sz="4" w:space="0" w:color="auto"/>
            </w:tcBorders>
          </w:tcPr>
          <w:p w14:paraId="222587B4" w14:textId="77777777" w:rsidR="008A0A37" w:rsidRPr="00412A4E" w:rsidRDefault="008A0A37" w:rsidP="008A0A37">
            <w:pPr>
              <w:ind w:left="251"/>
              <w:rPr>
                <w:rFonts w:ascii="TH SarabunPSK" w:hAnsi="TH SarabunPSK" w:cs="TH SarabunPSK"/>
                <w:sz w:val="23"/>
                <w:szCs w:val="23"/>
              </w:rPr>
            </w:pPr>
            <w:r w:rsidRPr="00412A4E">
              <w:rPr>
                <w:rFonts w:ascii="TH SarabunPSK" w:hAnsi="TH SarabunPSK" w:cs="TH SarabunPSK"/>
                <w:sz w:val="23"/>
                <w:szCs w:val="23"/>
                <w:cs/>
              </w:rPr>
              <w:t>(6)  มีความรู้ในแนวกว้างของด้านพืชศาสตร์ เล็งเห็นการเปลี่ยนแปลงและเข้าใจผลกระทบของเทคโนโลยีใหม่ ๆ (</w:t>
            </w:r>
            <w:r w:rsidRPr="00412A4E">
              <w:rPr>
                <w:rFonts w:ascii="TH SarabunPSK" w:hAnsi="TH SarabunPSK" w:cs="TH SarabunPSK"/>
                <w:sz w:val="23"/>
                <w:szCs w:val="23"/>
              </w:rPr>
              <w:t>WIL</w:t>
            </w:r>
            <w:r w:rsidRPr="00412A4E">
              <w:rPr>
                <w:rFonts w:ascii="TH SarabunPSK" w:hAnsi="TH SarabunPSK" w:cs="TH SarabunPSK"/>
                <w:sz w:val="23"/>
                <w:szCs w:val="23"/>
                <w:cs/>
              </w:rPr>
              <w:t>)</w:t>
            </w:r>
          </w:p>
        </w:tc>
        <w:tc>
          <w:tcPr>
            <w:tcW w:w="252" w:type="pct"/>
            <w:tcBorders>
              <w:left w:val="single" w:sz="4" w:space="0" w:color="auto"/>
              <w:right w:val="single" w:sz="4" w:space="0" w:color="auto"/>
            </w:tcBorders>
          </w:tcPr>
          <w:p w14:paraId="14D3D265" w14:textId="63CCEE75" w:rsidR="008A0A37" w:rsidRPr="007F21BC" w:rsidRDefault="008A0A37" w:rsidP="008A0A37">
            <w:pPr>
              <w:jc w:val="center"/>
              <w:rPr>
                <w:rFonts w:ascii="Wingdings" w:hAnsi="Wingdings" w:cs="TH SarabunPSK"/>
                <w:sz w:val="23"/>
                <w:szCs w:val="23"/>
              </w:rPr>
            </w:pPr>
          </w:p>
        </w:tc>
        <w:tc>
          <w:tcPr>
            <w:tcW w:w="370" w:type="pct"/>
            <w:tcBorders>
              <w:left w:val="single" w:sz="4" w:space="0" w:color="auto"/>
              <w:right w:val="single" w:sz="4" w:space="0" w:color="auto"/>
            </w:tcBorders>
          </w:tcPr>
          <w:p w14:paraId="1D3B238B" w14:textId="6F103278" w:rsidR="008A0A37" w:rsidRPr="007F21BC" w:rsidRDefault="008A0A37" w:rsidP="008A0A37">
            <w:pPr>
              <w:jc w:val="center"/>
              <w:rPr>
                <w:rFonts w:ascii="Wingdings" w:hAnsi="Wingdings" w:cs="TH SarabunPSK"/>
                <w:sz w:val="23"/>
                <w:szCs w:val="23"/>
              </w:rPr>
            </w:pPr>
            <w:r w:rsidRPr="006365ED">
              <w:rPr>
                <w:rFonts w:ascii="Segoe UI Symbol" w:eastAsia="Wingdings" w:hAnsi="Segoe UI Symbol" w:cs="Segoe UI Symbol" w:hint="cs"/>
                <w:b/>
                <w:bCs/>
                <w:color w:val="000000" w:themeColor="text1"/>
                <w:sz w:val="24"/>
                <w:szCs w:val="24"/>
                <w:cs/>
              </w:rPr>
              <w:t>✔</w:t>
            </w:r>
          </w:p>
        </w:tc>
      </w:tr>
      <w:tr w:rsidR="008A0A37" w:rsidRPr="00412A4E" w14:paraId="633A928F" w14:textId="77777777" w:rsidTr="0073693C">
        <w:tc>
          <w:tcPr>
            <w:tcW w:w="4378" w:type="pct"/>
            <w:tcBorders>
              <w:left w:val="single" w:sz="4" w:space="0" w:color="auto"/>
              <w:right w:val="single" w:sz="4" w:space="0" w:color="auto"/>
            </w:tcBorders>
          </w:tcPr>
          <w:p w14:paraId="35518D91" w14:textId="77777777" w:rsidR="008A0A37" w:rsidRPr="00412A4E" w:rsidRDefault="008A0A37" w:rsidP="008A0A37">
            <w:pPr>
              <w:ind w:left="251"/>
              <w:rPr>
                <w:rFonts w:ascii="TH SarabunPSK" w:hAnsi="TH SarabunPSK" w:cs="TH SarabunPSK"/>
                <w:sz w:val="23"/>
                <w:szCs w:val="23"/>
              </w:rPr>
            </w:pPr>
            <w:r w:rsidRPr="00412A4E">
              <w:rPr>
                <w:rFonts w:ascii="TH SarabunPSK" w:hAnsi="TH SarabunPSK" w:cs="TH SarabunPSK"/>
                <w:sz w:val="23"/>
                <w:szCs w:val="23"/>
                <w:cs/>
              </w:rPr>
              <w:t>(7)  มีประสบการณ์ในการพัฒนาหรือประยุกต์ความรู้ที่มีไปใช้ปฏิบัติงานได้จริง</w:t>
            </w:r>
          </w:p>
        </w:tc>
        <w:tc>
          <w:tcPr>
            <w:tcW w:w="252" w:type="pct"/>
            <w:tcBorders>
              <w:left w:val="single" w:sz="4" w:space="0" w:color="auto"/>
              <w:right w:val="single" w:sz="4" w:space="0" w:color="auto"/>
            </w:tcBorders>
          </w:tcPr>
          <w:p w14:paraId="14B0C5EA" w14:textId="47E4DC3D" w:rsidR="008A0A37" w:rsidRPr="007F21BC" w:rsidRDefault="008A0A37" w:rsidP="008A0A37">
            <w:pPr>
              <w:jc w:val="center"/>
              <w:rPr>
                <w:rFonts w:ascii="Wingdings" w:hAnsi="Wingdings" w:cs="TH SarabunPSK"/>
                <w:sz w:val="23"/>
                <w:szCs w:val="23"/>
              </w:rPr>
            </w:pPr>
          </w:p>
        </w:tc>
        <w:tc>
          <w:tcPr>
            <w:tcW w:w="370" w:type="pct"/>
            <w:tcBorders>
              <w:left w:val="single" w:sz="4" w:space="0" w:color="auto"/>
              <w:right w:val="single" w:sz="4" w:space="0" w:color="auto"/>
            </w:tcBorders>
          </w:tcPr>
          <w:p w14:paraId="5CA54FC0" w14:textId="05FC4D1A" w:rsidR="008A0A37" w:rsidRPr="007F21BC" w:rsidRDefault="008A0A37" w:rsidP="008A0A37">
            <w:pPr>
              <w:jc w:val="center"/>
              <w:rPr>
                <w:rFonts w:ascii="Wingdings" w:hAnsi="Wingdings" w:cs="TH SarabunPSK"/>
                <w:sz w:val="23"/>
                <w:szCs w:val="23"/>
              </w:rPr>
            </w:pPr>
            <w:r w:rsidRPr="006365ED">
              <w:rPr>
                <w:rFonts w:ascii="Segoe UI Symbol" w:eastAsia="Wingdings" w:hAnsi="Segoe UI Symbol" w:cs="Segoe UI Symbol" w:hint="cs"/>
                <w:b/>
                <w:bCs/>
                <w:color w:val="000000" w:themeColor="text1"/>
                <w:sz w:val="24"/>
                <w:szCs w:val="24"/>
                <w:cs/>
              </w:rPr>
              <w:t>✔</w:t>
            </w:r>
          </w:p>
        </w:tc>
      </w:tr>
      <w:tr w:rsidR="008A0A37" w:rsidRPr="00412A4E" w14:paraId="407F2682" w14:textId="77777777" w:rsidTr="0073693C">
        <w:tc>
          <w:tcPr>
            <w:tcW w:w="4378" w:type="pct"/>
            <w:tcBorders>
              <w:left w:val="single" w:sz="4" w:space="0" w:color="auto"/>
              <w:bottom w:val="single" w:sz="4" w:space="0" w:color="auto"/>
              <w:right w:val="single" w:sz="4" w:space="0" w:color="auto"/>
            </w:tcBorders>
          </w:tcPr>
          <w:p w14:paraId="59155F93" w14:textId="77777777" w:rsidR="008A0A37" w:rsidRPr="00412A4E" w:rsidRDefault="008A0A37" w:rsidP="008A0A37">
            <w:pPr>
              <w:ind w:left="251"/>
              <w:rPr>
                <w:rFonts w:ascii="TH SarabunPSK" w:hAnsi="TH SarabunPSK" w:cs="TH SarabunPSK"/>
                <w:sz w:val="23"/>
                <w:szCs w:val="23"/>
              </w:rPr>
            </w:pPr>
            <w:r w:rsidRPr="00412A4E">
              <w:rPr>
                <w:rFonts w:ascii="TH SarabunPSK" w:hAnsi="TH SarabunPSK" w:cs="TH SarabunPSK"/>
                <w:sz w:val="23"/>
                <w:szCs w:val="23"/>
                <w:cs/>
              </w:rPr>
              <w:t>(8)  สามารถบูรณาการความรู้ด้านพืชศาสตร์กับความรู้ในศาสตร์อื่น ๆ ที่เกี่ยวข้อง</w:t>
            </w:r>
          </w:p>
        </w:tc>
        <w:tc>
          <w:tcPr>
            <w:tcW w:w="252" w:type="pct"/>
            <w:tcBorders>
              <w:left w:val="single" w:sz="4" w:space="0" w:color="auto"/>
              <w:bottom w:val="single" w:sz="4" w:space="0" w:color="auto"/>
              <w:right w:val="single" w:sz="4" w:space="0" w:color="auto"/>
            </w:tcBorders>
          </w:tcPr>
          <w:p w14:paraId="24006C43" w14:textId="31E1F2EB" w:rsidR="008A0A37" w:rsidRPr="007F21BC" w:rsidRDefault="008A0A37" w:rsidP="008A0A37">
            <w:pPr>
              <w:jc w:val="center"/>
              <w:rPr>
                <w:rFonts w:ascii="Wingdings" w:hAnsi="Wingdings" w:cs="TH SarabunPSK"/>
                <w:sz w:val="23"/>
                <w:szCs w:val="23"/>
              </w:rPr>
            </w:pPr>
          </w:p>
        </w:tc>
        <w:tc>
          <w:tcPr>
            <w:tcW w:w="370" w:type="pct"/>
            <w:tcBorders>
              <w:left w:val="single" w:sz="4" w:space="0" w:color="auto"/>
              <w:bottom w:val="single" w:sz="4" w:space="0" w:color="auto"/>
              <w:right w:val="single" w:sz="4" w:space="0" w:color="auto"/>
            </w:tcBorders>
          </w:tcPr>
          <w:p w14:paraId="3F46025C" w14:textId="50238EA4" w:rsidR="008A0A37" w:rsidRPr="007F21BC" w:rsidRDefault="008A0A37" w:rsidP="008A0A37">
            <w:pPr>
              <w:jc w:val="center"/>
              <w:rPr>
                <w:rFonts w:ascii="Wingdings" w:hAnsi="Wingdings" w:cs="TH SarabunPSK"/>
                <w:sz w:val="23"/>
                <w:szCs w:val="23"/>
              </w:rPr>
            </w:pPr>
            <w:r w:rsidRPr="006365ED">
              <w:rPr>
                <w:rFonts w:ascii="Segoe UI Symbol" w:eastAsia="Wingdings" w:hAnsi="Segoe UI Symbol" w:cs="Segoe UI Symbol" w:hint="cs"/>
                <w:b/>
                <w:bCs/>
                <w:color w:val="000000" w:themeColor="text1"/>
                <w:sz w:val="24"/>
                <w:szCs w:val="24"/>
                <w:cs/>
              </w:rPr>
              <w:t>✔</w:t>
            </w:r>
          </w:p>
        </w:tc>
      </w:tr>
      <w:tr w:rsidR="00946E5B" w:rsidRPr="00412A4E" w14:paraId="77E10326" w14:textId="77777777" w:rsidTr="0073693C">
        <w:tc>
          <w:tcPr>
            <w:tcW w:w="4378" w:type="pct"/>
            <w:tcBorders>
              <w:top w:val="single" w:sz="4" w:space="0" w:color="auto"/>
              <w:left w:val="single" w:sz="4" w:space="0" w:color="auto"/>
              <w:right w:val="single" w:sz="4" w:space="0" w:color="auto"/>
            </w:tcBorders>
          </w:tcPr>
          <w:p w14:paraId="68F51BDF" w14:textId="77777777" w:rsidR="00946E5B" w:rsidRPr="00412A4E" w:rsidRDefault="00946E5B" w:rsidP="003F74E2">
            <w:pPr>
              <w:rPr>
                <w:rFonts w:ascii="TH SarabunPSK" w:hAnsi="TH SarabunPSK" w:cs="TH SarabunPSK"/>
                <w:b/>
                <w:bCs/>
                <w:sz w:val="23"/>
                <w:szCs w:val="23"/>
              </w:rPr>
            </w:pPr>
            <w:r w:rsidRPr="00412A4E">
              <w:rPr>
                <w:rFonts w:ascii="TH SarabunPSK" w:hAnsi="TH SarabunPSK" w:cs="TH SarabunPSK"/>
                <w:b/>
                <w:bCs/>
                <w:sz w:val="23"/>
                <w:szCs w:val="23"/>
              </w:rPr>
              <w:t>3</w:t>
            </w:r>
            <w:r w:rsidRPr="00412A4E">
              <w:rPr>
                <w:rFonts w:ascii="TH SarabunPSK" w:hAnsi="TH SarabunPSK" w:cs="TH SarabunPSK"/>
                <w:b/>
                <w:bCs/>
                <w:sz w:val="23"/>
                <w:szCs w:val="23"/>
                <w:cs/>
              </w:rPr>
              <w:t>) ทักษะทางปัญญา</w:t>
            </w:r>
          </w:p>
        </w:tc>
        <w:tc>
          <w:tcPr>
            <w:tcW w:w="252" w:type="pct"/>
            <w:tcBorders>
              <w:top w:val="single" w:sz="4" w:space="0" w:color="auto"/>
              <w:left w:val="single" w:sz="4" w:space="0" w:color="auto"/>
              <w:right w:val="single" w:sz="4" w:space="0" w:color="auto"/>
            </w:tcBorders>
          </w:tcPr>
          <w:p w14:paraId="1E3B2144" w14:textId="77777777" w:rsidR="00946E5B" w:rsidRPr="007F21BC" w:rsidRDefault="00946E5B" w:rsidP="003F74E2">
            <w:pPr>
              <w:jc w:val="center"/>
              <w:rPr>
                <w:rFonts w:ascii="Wingdings" w:hAnsi="Wingdings" w:cs="TH SarabunPSK"/>
                <w:b/>
                <w:bCs/>
                <w:sz w:val="23"/>
                <w:szCs w:val="23"/>
              </w:rPr>
            </w:pPr>
          </w:p>
        </w:tc>
        <w:tc>
          <w:tcPr>
            <w:tcW w:w="370" w:type="pct"/>
            <w:tcBorders>
              <w:top w:val="single" w:sz="4" w:space="0" w:color="auto"/>
              <w:left w:val="single" w:sz="4" w:space="0" w:color="auto"/>
              <w:right w:val="single" w:sz="4" w:space="0" w:color="auto"/>
            </w:tcBorders>
          </w:tcPr>
          <w:p w14:paraId="5D77ECB7" w14:textId="77777777" w:rsidR="00946E5B" w:rsidRPr="007F21BC" w:rsidRDefault="00946E5B" w:rsidP="003F74E2">
            <w:pPr>
              <w:jc w:val="center"/>
              <w:rPr>
                <w:rFonts w:ascii="Wingdings" w:hAnsi="Wingdings" w:cs="TH SarabunPSK"/>
                <w:b/>
                <w:bCs/>
                <w:sz w:val="23"/>
                <w:szCs w:val="23"/>
              </w:rPr>
            </w:pPr>
          </w:p>
        </w:tc>
      </w:tr>
      <w:tr w:rsidR="008A0A37" w:rsidRPr="00412A4E" w14:paraId="26497EBF" w14:textId="77777777" w:rsidTr="0073693C">
        <w:tc>
          <w:tcPr>
            <w:tcW w:w="4378" w:type="pct"/>
            <w:tcBorders>
              <w:left w:val="single" w:sz="4" w:space="0" w:color="auto"/>
              <w:right w:val="single" w:sz="4" w:space="0" w:color="auto"/>
            </w:tcBorders>
          </w:tcPr>
          <w:p w14:paraId="0E42D0BA" w14:textId="77777777" w:rsidR="008A0A37" w:rsidRPr="00412A4E" w:rsidRDefault="008A0A37" w:rsidP="008A0A37">
            <w:pPr>
              <w:ind w:left="251"/>
              <w:rPr>
                <w:rFonts w:ascii="TH SarabunPSK" w:hAnsi="TH SarabunPSK" w:cs="TH SarabunPSK"/>
                <w:sz w:val="23"/>
                <w:szCs w:val="23"/>
              </w:rPr>
            </w:pPr>
            <w:r w:rsidRPr="00412A4E">
              <w:rPr>
                <w:rFonts w:ascii="TH SarabunPSK" w:hAnsi="TH SarabunPSK" w:cs="TH SarabunPSK"/>
                <w:sz w:val="23"/>
                <w:szCs w:val="23"/>
                <w:cs/>
              </w:rPr>
              <w:t>(1)  คิดอย่างมีวิจารณญาณและเป็นระบบ (</w:t>
            </w:r>
            <w:r w:rsidRPr="00412A4E">
              <w:rPr>
                <w:rFonts w:ascii="TH SarabunPSK" w:hAnsi="TH SarabunPSK" w:cs="TH SarabunPSK"/>
                <w:sz w:val="23"/>
                <w:szCs w:val="23"/>
              </w:rPr>
              <w:t>WIL</w:t>
            </w:r>
            <w:r w:rsidRPr="00412A4E">
              <w:rPr>
                <w:rFonts w:ascii="TH SarabunPSK" w:hAnsi="TH SarabunPSK" w:cs="TH SarabunPSK"/>
                <w:sz w:val="23"/>
                <w:szCs w:val="23"/>
                <w:cs/>
              </w:rPr>
              <w:t>)</w:t>
            </w:r>
          </w:p>
        </w:tc>
        <w:tc>
          <w:tcPr>
            <w:tcW w:w="252" w:type="pct"/>
            <w:tcBorders>
              <w:left w:val="single" w:sz="4" w:space="0" w:color="auto"/>
              <w:right w:val="single" w:sz="4" w:space="0" w:color="auto"/>
            </w:tcBorders>
          </w:tcPr>
          <w:p w14:paraId="344E363B" w14:textId="20128D4B" w:rsidR="008A0A37" w:rsidRPr="007F21BC" w:rsidRDefault="008A0A37" w:rsidP="008A0A37">
            <w:pPr>
              <w:jc w:val="center"/>
              <w:rPr>
                <w:rFonts w:ascii="Wingdings" w:eastAsia="Wingdings" w:hAnsi="Wingdings" w:cs="TH SarabunPSK"/>
                <w:sz w:val="23"/>
                <w:szCs w:val="23"/>
              </w:rPr>
            </w:pPr>
            <w:r w:rsidRPr="00C8746A">
              <w:rPr>
                <w:rFonts w:ascii="Segoe UI Symbol" w:eastAsia="Wingdings" w:hAnsi="Segoe UI Symbol" w:cs="Segoe UI Symbol" w:hint="cs"/>
                <w:b/>
                <w:bCs/>
                <w:color w:val="000000" w:themeColor="text1"/>
                <w:sz w:val="24"/>
                <w:szCs w:val="24"/>
                <w:cs/>
              </w:rPr>
              <w:t>✔</w:t>
            </w:r>
          </w:p>
        </w:tc>
        <w:tc>
          <w:tcPr>
            <w:tcW w:w="370" w:type="pct"/>
            <w:tcBorders>
              <w:left w:val="single" w:sz="4" w:space="0" w:color="auto"/>
              <w:right w:val="single" w:sz="4" w:space="0" w:color="auto"/>
            </w:tcBorders>
          </w:tcPr>
          <w:p w14:paraId="378333ED" w14:textId="77777777" w:rsidR="008A0A37" w:rsidRPr="007F21BC" w:rsidRDefault="008A0A37" w:rsidP="008A0A37">
            <w:pPr>
              <w:jc w:val="center"/>
              <w:rPr>
                <w:rFonts w:ascii="Wingdings" w:eastAsia="Wingdings" w:hAnsi="Wingdings" w:cs="TH SarabunPSK"/>
                <w:sz w:val="23"/>
                <w:szCs w:val="23"/>
              </w:rPr>
            </w:pPr>
          </w:p>
        </w:tc>
      </w:tr>
      <w:tr w:rsidR="008A0A37" w:rsidRPr="00412A4E" w14:paraId="1D626EDF" w14:textId="77777777" w:rsidTr="0073693C">
        <w:tc>
          <w:tcPr>
            <w:tcW w:w="4378" w:type="pct"/>
            <w:tcBorders>
              <w:left w:val="single" w:sz="4" w:space="0" w:color="auto"/>
              <w:right w:val="single" w:sz="4" w:space="0" w:color="auto"/>
            </w:tcBorders>
          </w:tcPr>
          <w:p w14:paraId="6C901DF5" w14:textId="77777777" w:rsidR="008A0A37" w:rsidRPr="00412A4E" w:rsidRDefault="008A0A37" w:rsidP="008A0A37">
            <w:pPr>
              <w:ind w:left="251"/>
              <w:rPr>
                <w:rFonts w:ascii="TH SarabunPSK" w:hAnsi="TH SarabunPSK" w:cs="TH SarabunPSK"/>
                <w:sz w:val="23"/>
                <w:szCs w:val="23"/>
              </w:rPr>
            </w:pPr>
            <w:r w:rsidRPr="00412A4E">
              <w:rPr>
                <w:rFonts w:ascii="TH SarabunPSK" w:hAnsi="TH SarabunPSK" w:cs="TH SarabunPSK"/>
                <w:sz w:val="23"/>
                <w:szCs w:val="23"/>
                <w:cs/>
              </w:rPr>
              <w:t>(2)  สามารถสืบค้น ตีความ และประเมินสารสนเทศ เพื่อใช้ในการแก้ไขปัญหาอย่างสร้างสรรค์ (</w:t>
            </w:r>
            <w:r w:rsidRPr="00412A4E">
              <w:rPr>
                <w:rFonts w:ascii="TH SarabunPSK" w:hAnsi="TH SarabunPSK" w:cs="TH SarabunPSK"/>
                <w:sz w:val="23"/>
                <w:szCs w:val="23"/>
              </w:rPr>
              <w:t>WIL</w:t>
            </w:r>
            <w:r w:rsidRPr="00412A4E">
              <w:rPr>
                <w:rFonts w:ascii="TH SarabunPSK" w:hAnsi="TH SarabunPSK" w:cs="TH SarabunPSK"/>
                <w:sz w:val="23"/>
                <w:szCs w:val="23"/>
                <w:cs/>
              </w:rPr>
              <w:t>)</w:t>
            </w:r>
          </w:p>
        </w:tc>
        <w:tc>
          <w:tcPr>
            <w:tcW w:w="252" w:type="pct"/>
            <w:tcBorders>
              <w:left w:val="single" w:sz="4" w:space="0" w:color="auto"/>
              <w:right w:val="single" w:sz="4" w:space="0" w:color="auto"/>
            </w:tcBorders>
          </w:tcPr>
          <w:p w14:paraId="6FDA1F29" w14:textId="18857D72" w:rsidR="008A0A37" w:rsidRPr="007F21BC" w:rsidRDefault="008A0A37" w:rsidP="008A0A37">
            <w:pPr>
              <w:jc w:val="center"/>
              <w:rPr>
                <w:rFonts w:ascii="Wingdings" w:eastAsia="Wingdings" w:hAnsi="Wingdings" w:cs="TH SarabunPSK"/>
                <w:sz w:val="23"/>
                <w:szCs w:val="23"/>
              </w:rPr>
            </w:pPr>
            <w:r w:rsidRPr="00C8746A">
              <w:rPr>
                <w:rFonts w:ascii="Segoe UI Symbol" w:eastAsia="Wingdings" w:hAnsi="Segoe UI Symbol" w:cs="Segoe UI Symbol" w:hint="cs"/>
                <w:b/>
                <w:bCs/>
                <w:color w:val="000000" w:themeColor="text1"/>
                <w:sz w:val="24"/>
                <w:szCs w:val="24"/>
                <w:cs/>
              </w:rPr>
              <w:t>✔</w:t>
            </w:r>
          </w:p>
        </w:tc>
        <w:tc>
          <w:tcPr>
            <w:tcW w:w="370" w:type="pct"/>
            <w:tcBorders>
              <w:left w:val="single" w:sz="4" w:space="0" w:color="auto"/>
              <w:right w:val="single" w:sz="4" w:space="0" w:color="auto"/>
            </w:tcBorders>
          </w:tcPr>
          <w:p w14:paraId="1DEA5C1C" w14:textId="77777777" w:rsidR="008A0A37" w:rsidRPr="007F21BC" w:rsidRDefault="008A0A37" w:rsidP="008A0A37">
            <w:pPr>
              <w:jc w:val="center"/>
              <w:rPr>
                <w:rFonts w:ascii="Wingdings" w:eastAsia="Wingdings" w:hAnsi="Wingdings" w:cs="TH SarabunPSK"/>
                <w:sz w:val="23"/>
                <w:szCs w:val="23"/>
              </w:rPr>
            </w:pPr>
          </w:p>
        </w:tc>
      </w:tr>
      <w:tr w:rsidR="008A0A37" w:rsidRPr="00412A4E" w14:paraId="43131AEA" w14:textId="77777777" w:rsidTr="0073693C">
        <w:tc>
          <w:tcPr>
            <w:tcW w:w="4378" w:type="pct"/>
            <w:tcBorders>
              <w:left w:val="single" w:sz="4" w:space="0" w:color="auto"/>
              <w:right w:val="single" w:sz="4" w:space="0" w:color="auto"/>
            </w:tcBorders>
          </w:tcPr>
          <w:p w14:paraId="64441589" w14:textId="77777777" w:rsidR="008A0A37" w:rsidRPr="00412A4E" w:rsidRDefault="008A0A37" w:rsidP="008A0A37">
            <w:pPr>
              <w:ind w:left="251"/>
              <w:rPr>
                <w:rFonts w:ascii="TH SarabunPSK" w:hAnsi="TH SarabunPSK" w:cs="TH SarabunPSK"/>
                <w:sz w:val="23"/>
                <w:szCs w:val="23"/>
              </w:rPr>
            </w:pPr>
            <w:r w:rsidRPr="00412A4E">
              <w:rPr>
                <w:rFonts w:ascii="TH SarabunPSK" w:hAnsi="TH SarabunPSK" w:cs="TH SarabunPSK"/>
                <w:sz w:val="23"/>
                <w:szCs w:val="23"/>
                <w:cs/>
              </w:rPr>
              <w:t>(3)  สามารถรวบรวม ศึกษา วิเคราะห์ และสรุปประเด็นปัญหาและความต้องการ (</w:t>
            </w:r>
            <w:r w:rsidRPr="00412A4E">
              <w:rPr>
                <w:rFonts w:ascii="TH SarabunPSK" w:hAnsi="TH SarabunPSK" w:cs="TH SarabunPSK"/>
                <w:sz w:val="23"/>
                <w:szCs w:val="23"/>
              </w:rPr>
              <w:t>WIL</w:t>
            </w:r>
            <w:r w:rsidRPr="00412A4E">
              <w:rPr>
                <w:rFonts w:ascii="TH SarabunPSK" w:hAnsi="TH SarabunPSK" w:cs="TH SarabunPSK"/>
                <w:sz w:val="23"/>
                <w:szCs w:val="23"/>
                <w:cs/>
              </w:rPr>
              <w:t>)</w:t>
            </w:r>
          </w:p>
        </w:tc>
        <w:tc>
          <w:tcPr>
            <w:tcW w:w="252" w:type="pct"/>
            <w:tcBorders>
              <w:left w:val="single" w:sz="4" w:space="0" w:color="auto"/>
              <w:right w:val="single" w:sz="4" w:space="0" w:color="auto"/>
            </w:tcBorders>
          </w:tcPr>
          <w:p w14:paraId="22FB0F46" w14:textId="7252DA4B" w:rsidR="008A0A37" w:rsidRPr="007F21BC" w:rsidRDefault="008A0A37" w:rsidP="008A0A37">
            <w:pPr>
              <w:jc w:val="center"/>
              <w:rPr>
                <w:rFonts w:ascii="Wingdings" w:eastAsia="Wingdings" w:hAnsi="Wingdings" w:cs="TH SarabunPSK"/>
                <w:sz w:val="23"/>
                <w:szCs w:val="23"/>
              </w:rPr>
            </w:pPr>
            <w:r w:rsidRPr="00C8746A">
              <w:rPr>
                <w:rFonts w:ascii="Segoe UI Symbol" w:eastAsia="Wingdings" w:hAnsi="Segoe UI Symbol" w:cs="Segoe UI Symbol" w:hint="cs"/>
                <w:b/>
                <w:bCs/>
                <w:color w:val="000000" w:themeColor="text1"/>
                <w:sz w:val="24"/>
                <w:szCs w:val="24"/>
                <w:cs/>
              </w:rPr>
              <w:t>✔</w:t>
            </w:r>
          </w:p>
        </w:tc>
        <w:tc>
          <w:tcPr>
            <w:tcW w:w="370" w:type="pct"/>
            <w:tcBorders>
              <w:left w:val="single" w:sz="4" w:space="0" w:color="auto"/>
              <w:right w:val="single" w:sz="4" w:space="0" w:color="auto"/>
            </w:tcBorders>
          </w:tcPr>
          <w:p w14:paraId="1485B67E" w14:textId="77777777" w:rsidR="008A0A37" w:rsidRPr="007F21BC" w:rsidRDefault="008A0A37" w:rsidP="008A0A37">
            <w:pPr>
              <w:jc w:val="center"/>
              <w:rPr>
                <w:rFonts w:ascii="Wingdings" w:eastAsia="Wingdings" w:hAnsi="Wingdings" w:cs="TH SarabunPSK"/>
                <w:sz w:val="23"/>
                <w:szCs w:val="23"/>
              </w:rPr>
            </w:pPr>
          </w:p>
        </w:tc>
      </w:tr>
      <w:tr w:rsidR="00946E5B" w:rsidRPr="00412A4E" w14:paraId="19AABC72" w14:textId="77777777" w:rsidTr="0073693C">
        <w:tc>
          <w:tcPr>
            <w:tcW w:w="4378" w:type="pct"/>
            <w:tcBorders>
              <w:left w:val="single" w:sz="4" w:space="0" w:color="auto"/>
              <w:bottom w:val="single" w:sz="4" w:space="0" w:color="auto"/>
              <w:right w:val="single" w:sz="4" w:space="0" w:color="auto"/>
            </w:tcBorders>
          </w:tcPr>
          <w:p w14:paraId="4EFC616B" w14:textId="77777777" w:rsidR="00946E5B" w:rsidRPr="00412A4E" w:rsidRDefault="00946E5B" w:rsidP="003F74E2">
            <w:pPr>
              <w:ind w:left="251"/>
              <w:rPr>
                <w:rFonts w:ascii="TH SarabunPSK" w:hAnsi="TH SarabunPSK" w:cs="TH SarabunPSK"/>
                <w:sz w:val="23"/>
                <w:szCs w:val="23"/>
              </w:rPr>
            </w:pPr>
            <w:r w:rsidRPr="00412A4E">
              <w:rPr>
                <w:rFonts w:ascii="TH SarabunPSK" w:hAnsi="TH SarabunPSK" w:cs="TH SarabunPSK"/>
                <w:sz w:val="23"/>
                <w:szCs w:val="23"/>
                <w:cs/>
              </w:rPr>
              <w:t>(4)  สามารถประยุกต์ความรู้และทักษะ กับการแก้ไขปัญหาทางด้านการผลิตพืชได้อย่างเหมาะสม (</w:t>
            </w:r>
            <w:r w:rsidRPr="00412A4E">
              <w:rPr>
                <w:rFonts w:ascii="TH SarabunPSK" w:hAnsi="TH SarabunPSK" w:cs="TH SarabunPSK"/>
                <w:sz w:val="23"/>
                <w:szCs w:val="23"/>
              </w:rPr>
              <w:t>WIL</w:t>
            </w:r>
            <w:r w:rsidRPr="00412A4E">
              <w:rPr>
                <w:rFonts w:ascii="TH SarabunPSK" w:hAnsi="TH SarabunPSK" w:cs="TH SarabunPSK"/>
                <w:sz w:val="23"/>
                <w:szCs w:val="23"/>
                <w:cs/>
              </w:rPr>
              <w:t>)</w:t>
            </w:r>
          </w:p>
        </w:tc>
        <w:tc>
          <w:tcPr>
            <w:tcW w:w="252" w:type="pct"/>
            <w:tcBorders>
              <w:left w:val="single" w:sz="4" w:space="0" w:color="auto"/>
              <w:bottom w:val="single" w:sz="4" w:space="0" w:color="auto"/>
              <w:right w:val="single" w:sz="4" w:space="0" w:color="auto"/>
            </w:tcBorders>
          </w:tcPr>
          <w:p w14:paraId="43321A9D" w14:textId="13AE759D" w:rsidR="00946E5B" w:rsidRPr="007F21BC" w:rsidRDefault="00946E5B" w:rsidP="003F74E2">
            <w:pPr>
              <w:jc w:val="center"/>
              <w:rPr>
                <w:rFonts w:ascii="Wingdings" w:eastAsia="Wingdings" w:hAnsi="Wingdings" w:cs="TH SarabunPSK"/>
                <w:sz w:val="23"/>
                <w:szCs w:val="23"/>
              </w:rPr>
            </w:pPr>
          </w:p>
        </w:tc>
        <w:tc>
          <w:tcPr>
            <w:tcW w:w="370" w:type="pct"/>
            <w:tcBorders>
              <w:left w:val="single" w:sz="4" w:space="0" w:color="auto"/>
              <w:bottom w:val="single" w:sz="4" w:space="0" w:color="auto"/>
              <w:right w:val="single" w:sz="4" w:space="0" w:color="auto"/>
            </w:tcBorders>
          </w:tcPr>
          <w:p w14:paraId="3C9985EE" w14:textId="77777777" w:rsidR="008A0A37" w:rsidRPr="008A0A37" w:rsidRDefault="008A0A37" w:rsidP="008A0A37">
            <w:pPr>
              <w:jc w:val="center"/>
              <w:rPr>
                <w:rFonts w:ascii="Segoe UI Symbol" w:eastAsia="Wingdings" w:hAnsi="Segoe UI Symbol" w:cs="Angsana New"/>
                <w:b/>
                <w:bCs/>
                <w:color w:val="000000" w:themeColor="text1"/>
                <w:sz w:val="24"/>
                <w:szCs w:val="24"/>
              </w:rPr>
            </w:pPr>
            <w:r w:rsidRPr="008A0A37">
              <w:rPr>
                <w:rFonts w:ascii="Segoe UI Symbol" w:eastAsia="Wingdings" w:hAnsi="Segoe UI Symbol" w:cs="Segoe UI Symbol" w:hint="cs"/>
                <w:b/>
                <w:bCs/>
                <w:color w:val="000000" w:themeColor="text1"/>
                <w:sz w:val="24"/>
                <w:szCs w:val="24"/>
                <w:cs/>
              </w:rPr>
              <w:t>✔</w:t>
            </w:r>
          </w:p>
          <w:p w14:paraId="7433E395" w14:textId="141D2177" w:rsidR="00946E5B" w:rsidRPr="007F21BC" w:rsidRDefault="00946E5B" w:rsidP="003F74E2">
            <w:pPr>
              <w:jc w:val="center"/>
              <w:rPr>
                <w:rFonts w:ascii="Wingdings" w:eastAsia="Wingdings" w:hAnsi="Wingdings" w:cs="TH SarabunPSK"/>
                <w:sz w:val="23"/>
                <w:szCs w:val="23"/>
              </w:rPr>
            </w:pPr>
          </w:p>
        </w:tc>
      </w:tr>
      <w:tr w:rsidR="00946E5B" w:rsidRPr="00412A4E" w14:paraId="5B517E8A" w14:textId="77777777" w:rsidTr="0073693C">
        <w:tc>
          <w:tcPr>
            <w:tcW w:w="4378" w:type="pct"/>
            <w:tcBorders>
              <w:top w:val="single" w:sz="4" w:space="0" w:color="auto"/>
              <w:left w:val="single" w:sz="4" w:space="0" w:color="auto"/>
              <w:right w:val="single" w:sz="4" w:space="0" w:color="auto"/>
            </w:tcBorders>
          </w:tcPr>
          <w:p w14:paraId="460C1710" w14:textId="77777777" w:rsidR="00946E5B" w:rsidRPr="00412A4E" w:rsidDel="00B07831" w:rsidRDefault="00946E5B" w:rsidP="003F74E2">
            <w:pPr>
              <w:rPr>
                <w:rFonts w:ascii="TH SarabunPSK" w:hAnsi="TH SarabunPSK" w:cs="TH SarabunPSK"/>
                <w:b/>
                <w:bCs/>
                <w:sz w:val="23"/>
                <w:szCs w:val="23"/>
              </w:rPr>
            </w:pPr>
            <w:r w:rsidRPr="00412A4E">
              <w:rPr>
                <w:rFonts w:ascii="TH SarabunPSK" w:hAnsi="TH SarabunPSK" w:cs="TH SarabunPSK"/>
                <w:b/>
                <w:bCs/>
                <w:sz w:val="23"/>
                <w:szCs w:val="23"/>
              </w:rPr>
              <w:t>4</w:t>
            </w:r>
            <w:r w:rsidRPr="00412A4E">
              <w:rPr>
                <w:rFonts w:ascii="TH SarabunPSK" w:hAnsi="TH SarabunPSK" w:cs="TH SarabunPSK"/>
                <w:b/>
                <w:bCs/>
                <w:sz w:val="23"/>
                <w:szCs w:val="23"/>
                <w:cs/>
              </w:rPr>
              <w:t>) ทักษะความสัมพันธ์ระหว่างบุคคลและความรับผิดชอบ</w:t>
            </w:r>
          </w:p>
        </w:tc>
        <w:tc>
          <w:tcPr>
            <w:tcW w:w="252" w:type="pct"/>
            <w:tcBorders>
              <w:top w:val="single" w:sz="4" w:space="0" w:color="auto"/>
              <w:left w:val="single" w:sz="4" w:space="0" w:color="auto"/>
              <w:right w:val="single" w:sz="4" w:space="0" w:color="auto"/>
            </w:tcBorders>
          </w:tcPr>
          <w:p w14:paraId="58DD9CC0" w14:textId="77777777" w:rsidR="00946E5B" w:rsidRPr="007F21BC" w:rsidRDefault="00946E5B" w:rsidP="003F74E2">
            <w:pPr>
              <w:jc w:val="center"/>
              <w:rPr>
                <w:rFonts w:ascii="Wingdings" w:eastAsia="Times New Roman" w:hAnsi="Wingdings" w:cs="TH SarabunPSK"/>
                <w:b/>
                <w:bCs/>
                <w:sz w:val="23"/>
                <w:szCs w:val="23"/>
              </w:rPr>
            </w:pPr>
          </w:p>
        </w:tc>
        <w:tc>
          <w:tcPr>
            <w:tcW w:w="370" w:type="pct"/>
            <w:tcBorders>
              <w:top w:val="single" w:sz="4" w:space="0" w:color="auto"/>
              <w:left w:val="single" w:sz="4" w:space="0" w:color="auto"/>
              <w:right w:val="single" w:sz="4" w:space="0" w:color="auto"/>
            </w:tcBorders>
          </w:tcPr>
          <w:p w14:paraId="48D346B8" w14:textId="77777777" w:rsidR="00946E5B" w:rsidRPr="007F21BC" w:rsidRDefault="00946E5B" w:rsidP="003F74E2">
            <w:pPr>
              <w:jc w:val="center"/>
              <w:rPr>
                <w:rFonts w:ascii="Wingdings" w:eastAsia="Times New Roman" w:hAnsi="Wingdings" w:cs="TH SarabunPSK"/>
                <w:b/>
                <w:bCs/>
                <w:sz w:val="23"/>
                <w:szCs w:val="23"/>
              </w:rPr>
            </w:pPr>
          </w:p>
        </w:tc>
      </w:tr>
      <w:tr w:rsidR="008A0A37" w:rsidRPr="00412A4E" w14:paraId="731E11CA" w14:textId="77777777" w:rsidTr="0073693C">
        <w:tc>
          <w:tcPr>
            <w:tcW w:w="4378" w:type="pct"/>
            <w:tcBorders>
              <w:left w:val="single" w:sz="4" w:space="0" w:color="auto"/>
              <w:right w:val="single" w:sz="4" w:space="0" w:color="auto"/>
            </w:tcBorders>
          </w:tcPr>
          <w:p w14:paraId="6070505E" w14:textId="77777777" w:rsidR="008A0A37" w:rsidRPr="00412A4E" w:rsidRDefault="008A0A37" w:rsidP="008A0A37">
            <w:pPr>
              <w:ind w:left="251"/>
              <w:rPr>
                <w:rFonts w:ascii="TH SarabunPSK" w:hAnsi="TH SarabunPSK" w:cs="TH SarabunPSK"/>
                <w:sz w:val="23"/>
                <w:szCs w:val="23"/>
              </w:rPr>
            </w:pPr>
            <w:r w:rsidRPr="00412A4E">
              <w:rPr>
                <w:rFonts w:ascii="TH SarabunPSK" w:hAnsi="TH SarabunPSK" w:cs="TH SarabunPSK"/>
                <w:sz w:val="23"/>
                <w:szCs w:val="23"/>
                <w:cs/>
              </w:rPr>
              <w:t>(</w:t>
            </w:r>
            <w:r w:rsidRPr="00412A4E">
              <w:rPr>
                <w:rFonts w:ascii="TH SarabunPSK" w:hAnsi="TH SarabunPSK" w:cs="TH SarabunPSK"/>
                <w:sz w:val="23"/>
                <w:szCs w:val="23"/>
              </w:rPr>
              <w:t>1</w:t>
            </w:r>
            <w:r w:rsidRPr="00412A4E">
              <w:rPr>
                <w:rFonts w:ascii="TH SarabunPSK" w:hAnsi="TH SarabunPSK" w:cs="TH SarabunPSK"/>
                <w:sz w:val="23"/>
                <w:szCs w:val="23"/>
                <w:cs/>
              </w:rPr>
              <w:t>)  สามารถสื่อสารกับกลุ่มคนหลากหลายและสามารถสนทนาทั้งภาษาไทยและภาษาต่างประเทศอย่างมีประสิทธิภาพ (</w:t>
            </w:r>
            <w:r w:rsidRPr="00412A4E">
              <w:rPr>
                <w:rFonts w:ascii="TH SarabunPSK" w:hAnsi="TH SarabunPSK" w:cs="TH SarabunPSK"/>
                <w:sz w:val="23"/>
                <w:szCs w:val="23"/>
              </w:rPr>
              <w:t>WIL</w:t>
            </w:r>
            <w:r w:rsidRPr="00412A4E">
              <w:rPr>
                <w:rFonts w:ascii="TH SarabunPSK" w:hAnsi="TH SarabunPSK" w:cs="TH SarabunPSK"/>
                <w:sz w:val="23"/>
                <w:szCs w:val="23"/>
                <w:cs/>
              </w:rPr>
              <w:t>)</w:t>
            </w:r>
          </w:p>
        </w:tc>
        <w:tc>
          <w:tcPr>
            <w:tcW w:w="252" w:type="pct"/>
            <w:tcBorders>
              <w:left w:val="single" w:sz="4" w:space="0" w:color="auto"/>
              <w:right w:val="single" w:sz="4" w:space="0" w:color="auto"/>
            </w:tcBorders>
          </w:tcPr>
          <w:p w14:paraId="4FC816FD" w14:textId="55E45AD9" w:rsidR="008A0A37" w:rsidRPr="007F21BC" w:rsidRDefault="008A0A37" w:rsidP="008A0A37">
            <w:pPr>
              <w:jc w:val="center"/>
              <w:rPr>
                <w:rFonts w:ascii="Wingdings" w:eastAsia="Wingdings" w:hAnsi="Wingdings" w:cs="TH SarabunPSK"/>
                <w:sz w:val="23"/>
                <w:szCs w:val="23"/>
              </w:rPr>
            </w:pPr>
            <w:r w:rsidRPr="00343F99">
              <w:rPr>
                <w:rFonts w:ascii="Segoe UI Symbol" w:eastAsia="Wingdings" w:hAnsi="Segoe UI Symbol" w:cs="Segoe UI Symbol" w:hint="cs"/>
                <w:b/>
                <w:bCs/>
                <w:color w:val="000000" w:themeColor="text1"/>
                <w:sz w:val="24"/>
                <w:szCs w:val="24"/>
                <w:cs/>
              </w:rPr>
              <w:t>✔</w:t>
            </w:r>
          </w:p>
        </w:tc>
        <w:tc>
          <w:tcPr>
            <w:tcW w:w="370" w:type="pct"/>
            <w:tcBorders>
              <w:left w:val="single" w:sz="4" w:space="0" w:color="auto"/>
              <w:right w:val="single" w:sz="4" w:space="0" w:color="auto"/>
            </w:tcBorders>
          </w:tcPr>
          <w:p w14:paraId="4A26D6E1" w14:textId="26E2B0DF" w:rsidR="008A0A37" w:rsidRPr="007F21BC" w:rsidRDefault="008A0A37" w:rsidP="008A0A37">
            <w:pPr>
              <w:jc w:val="center"/>
              <w:rPr>
                <w:rFonts w:ascii="Wingdings" w:eastAsia="Wingdings" w:hAnsi="Wingdings" w:cs="TH SarabunPSK"/>
                <w:sz w:val="23"/>
                <w:szCs w:val="23"/>
              </w:rPr>
            </w:pPr>
          </w:p>
        </w:tc>
      </w:tr>
      <w:tr w:rsidR="008A0A37" w:rsidRPr="00412A4E" w14:paraId="3AC56EE1" w14:textId="77777777" w:rsidTr="0073693C">
        <w:tc>
          <w:tcPr>
            <w:tcW w:w="4378" w:type="pct"/>
            <w:tcBorders>
              <w:left w:val="single" w:sz="4" w:space="0" w:color="auto"/>
              <w:right w:val="single" w:sz="4" w:space="0" w:color="auto"/>
            </w:tcBorders>
          </w:tcPr>
          <w:p w14:paraId="639D5D87" w14:textId="77777777" w:rsidR="008A0A37" w:rsidRPr="00412A4E" w:rsidRDefault="008A0A37" w:rsidP="008A0A37">
            <w:pPr>
              <w:ind w:left="251"/>
              <w:rPr>
                <w:rFonts w:ascii="TH SarabunPSK" w:hAnsi="TH SarabunPSK" w:cs="TH SarabunPSK"/>
                <w:sz w:val="23"/>
                <w:szCs w:val="23"/>
              </w:rPr>
            </w:pPr>
            <w:r w:rsidRPr="00412A4E">
              <w:rPr>
                <w:rFonts w:ascii="TH SarabunPSK" w:hAnsi="TH SarabunPSK" w:cs="TH SarabunPSK"/>
                <w:sz w:val="23"/>
                <w:szCs w:val="23"/>
                <w:cs/>
              </w:rPr>
              <w:t>(</w:t>
            </w:r>
            <w:r w:rsidRPr="00412A4E">
              <w:rPr>
                <w:rFonts w:ascii="TH SarabunPSK" w:hAnsi="TH SarabunPSK" w:cs="TH SarabunPSK"/>
                <w:sz w:val="23"/>
                <w:szCs w:val="23"/>
              </w:rPr>
              <w:t>2</w:t>
            </w:r>
            <w:r w:rsidRPr="00412A4E">
              <w:rPr>
                <w:rFonts w:ascii="TH SarabunPSK" w:hAnsi="TH SarabunPSK" w:cs="TH SarabunPSK"/>
                <w:sz w:val="23"/>
                <w:szCs w:val="23"/>
                <w:cs/>
              </w:rPr>
              <w:t>)  สามารถให้ความช่วยเหลือและอำนวยความสะดวกแก่การแก้ปัญหา สถานการณ์ต่าง ๆ ในกลุ่มทั้งในบทบาทของผู้นำ หรือในบทบาทของผู้ร่วมทีมงาน (</w:t>
            </w:r>
            <w:r w:rsidRPr="00412A4E">
              <w:rPr>
                <w:rFonts w:ascii="TH SarabunPSK" w:hAnsi="TH SarabunPSK" w:cs="TH SarabunPSK"/>
                <w:sz w:val="23"/>
                <w:szCs w:val="23"/>
              </w:rPr>
              <w:t>WIL</w:t>
            </w:r>
            <w:r w:rsidRPr="00412A4E">
              <w:rPr>
                <w:rFonts w:ascii="TH SarabunPSK" w:hAnsi="TH SarabunPSK" w:cs="TH SarabunPSK"/>
                <w:sz w:val="23"/>
                <w:szCs w:val="23"/>
                <w:cs/>
              </w:rPr>
              <w:t>)</w:t>
            </w:r>
          </w:p>
        </w:tc>
        <w:tc>
          <w:tcPr>
            <w:tcW w:w="252" w:type="pct"/>
            <w:tcBorders>
              <w:left w:val="single" w:sz="4" w:space="0" w:color="auto"/>
              <w:right w:val="single" w:sz="4" w:space="0" w:color="auto"/>
            </w:tcBorders>
          </w:tcPr>
          <w:p w14:paraId="2719FAA8" w14:textId="65F3155B" w:rsidR="008A0A37" w:rsidRPr="007F21BC" w:rsidRDefault="008A0A37" w:rsidP="008A0A37">
            <w:pPr>
              <w:jc w:val="center"/>
              <w:rPr>
                <w:rFonts w:ascii="Wingdings" w:eastAsia="Wingdings" w:hAnsi="Wingdings" w:cs="TH SarabunPSK"/>
                <w:sz w:val="23"/>
                <w:szCs w:val="23"/>
              </w:rPr>
            </w:pPr>
            <w:r w:rsidRPr="00343F99">
              <w:rPr>
                <w:rFonts w:ascii="Segoe UI Symbol" w:eastAsia="Wingdings" w:hAnsi="Segoe UI Symbol" w:cs="Segoe UI Symbol" w:hint="cs"/>
                <w:b/>
                <w:bCs/>
                <w:color w:val="000000" w:themeColor="text1"/>
                <w:sz w:val="24"/>
                <w:szCs w:val="24"/>
                <w:cs/>
              </w:rPr>
              <w:t>✔</w:t>
            </w:r>
          </w:p>
        </w:tc>
        <w:tc>
          <w:tcPr>
            <w:tcW w:w="370" w:type="pct"/>
            <w:tcBorders>
              <w:left w:val="single" w:sz="4" w:space="0" w:color="auto"/>
              <w:right w:val="single" w:sz="4" w:space="0" w:color="auto"/>
            </w:tcBorders>
          </w:tcPr>
          <w:p w14:paraId="2AB1C71D" w14:textId="0CF7C142" w:rsidR="008A0A37" w:rsidRPr="007F21BC" w:rsidRDefault="008A0A37" w:rsidP="008A0A37">
            <w:pPr>
              <w:jc w:val="center"/>
              <w:rPr>
                <w:rFonts w:ascii="Wingdings" w:eastAsia="Wingdings" w:hAnsi="Wingdings" w:cs="TH SarabunPSK"/>
                <w:sz w:val="23"/>
                <w:szCs w:val="23"/>
              </w:rPr>
            </w:pPr>
          </w:p>
        </w:tc>
      </w:tr>
      <w:tr w:rsidR="008A0A37" w:rsidRPr="00412A4E" w14:paraId="5E0CA0F2" w14:textId="77777777" w:rsidTr="0073693C">
        <w:tc>
          <w:tcPr>
            <w:tcW w:w="4378" w:type="pct"/>
            <w:tcBorders>
              <w:left w:val="single" w:sz="4" w:space="0" w:color="auto"/>
              <w:right w:val="single" w:sz="4" w:space="0" w:color="auto"/>
            </w:tcBorders>
          </w:tcPr>
          <w:p w14:paraId="433B6FE7" w14:textId="77777777" w:rsidR="008A0A37" w:rsidRPr="00412A4E" w:rsidRDefault="008A0A37" w:rsidP="008A0A37">
            <w:pPr>
              <w:ind w:left="251"/>
              <w:rPr>
                <w:rFonts w:ascii="TH SarabunPSK" w:hAnsi="TH SarabunPSK" w:cs="TH SarabunPSK"/>
                <w:sz w:val="23"/>
                <w:szCs w:val="23"/>
              </w:rPr>
            </w:pPr>
            <w:r w:rsidRPr="00412A4E">
              <w:rPr>
                <w:rFonts w:ascii="TH SarabunPSK" w:hAnsi="TH SarabunPSK" w:cs="TH SarabunPSK"/>
                <w:sz w:val="23"/>
                <w:szCs w:val="23"/>
                <w:cs/>
              </w:rPr>
              <w:t>(</w:t>
            </w:r>
            <w:r w:rsidRPr="00412A4E">
              <w:rPr>
                <w:rFonts w:ascii="TH SarabunPSK" w:hAnsi="TH SarabunPSK" w:cs="TH SarabunPSK"/>
                <w:sz w:val="23"/>
                <w:szCs w:val="23"/>
              </w:rPr>
              <w:t>3</w:t>
            </w:r>
            <w:r w:rsidRPr="00412A4E">
              <w:rPr>
                <w:rFonts w:ascii="TH SarabunPSK" w:hAnsi="TH SarabunPSK" w:cs="TH SarabunPSK"/>
                <w:sz w:val="23"/>
                <w:szCs w:val="23"/>
                <w:cs/>
              </w:rPr>
              <w:t>)  สามารถใช้ความรู้ในศาสตร์มาชี้นำสังคมในประเด็นที่เหมาะสม</w:t>
            </w:r>
          </w:p>
        </w:tc>
        <w:tc>
          <w:tcPr>
            <w:tcW w:w="252" w:type="pct"/>
            <w:tcBorders>
              <w:left w:val="single" w:sz="4" w:space="0" w:color="auto"/>
              <w:right w:val="single" w:sz="4" w:space="0" w:color="auto"/>
            </w:tcBorders>
          </w:tcPr>
          <w:p w14:paraId="5A40BEC4" w14:textId="134487AE" w:rsidR="008A0A37" w:rsidRPr="007F21BC" w:rsidRDefault="008A0A37" w:rsidP="008A0A37">
            <w:pPr>
              <w:jc w:val="center"/>
              <w:rPr>
                <w:rFonts w:ascii="Wingdings" w:eastAsia="Wingdings" w:hAnsi="Wingdings" w:cs="TH SarabunPSK"/>
                <w:sz w:val="23"/>
                <w:szCs w:val="23"/>
              </w:rPr>
            </w:pPr>
            <w:r w:rsidRPr="00343F99">
              <w:rPr>
                <w:rFonts w:ascii="Segoe UI Symbol" w:eastAsia="Wingdings" w:hAnsi="Segoe UI Symbol" w:cs="Segoe UI Symbol" w:hint="cs"/>
                <w:b/>
                <w:bCs/>
                <w:color w:val="000000" w:themeColor="text1"/>
                <w:sz w:val="24"/>
                <w:szCs w:val="24"/>
                <w:cs/>
              </w:rPr>
              <w:t>✔</w:t>
            </w:r>
          </w:p>
        </w:tc>
        <w:tc>
          <w:tcPr>
            <w:tcW w:w="370" w:type="pct"/>
            <w:tcBorders>
              <w:left w:val="single" w:sz="4" w:space="0" w:color="auto"/>
              <w:right w:val="single" w:sz="4" w:space="0" w:color="auto"/>
            </w:tcBorders>
          </w:tcPr>
          <w:p w14:paraId="00E35AD8" w14:textId="6589A33F" w:rsidR="008A0A37" w:rsidRPr="007F21BC" w:rsidRDefault="008A0A37" w:rsidP="008A0A37">
            <w:pPr>
              <w:jc w:val="center"/>
              <w:rPr>
                <w:rFonts w:ascii="Wingdings" w:eastAsia="Wingdings" w:hAnsi="Wingdings" w:cs="TH SarabunPSK"/>
                <w:sz w:val="23"/>
                <w:szCs w:val="23"/>
              </w:rPr>
            </w:pPr>
          </w:p>
        </w:tc>
      </w:tr>
      <w:tr w:rsidR="008A0A37" w:rsidRPr="00412A4E" w14:paraId="5857A405" w14:textId="77777777" w:rsidTr="0073693C">
        <w:tc>
          <w:tcPr>
            <w:tcW w:w="4378" w:type="pct"/>
            <w:tcBorders>
              <w:left w:val="single" w:sz="4" w:space="0" w:color="auto"/>
              <w:right w:val="single" w:sz="4" w:space="0" w:color="auto"/>
            </w:tcBorders>
          </w:tcPr>
          <w:p w14:paraId="2587558B" w14:textId="77777777" w:rsidR="008A0A37" w:rsidRPr="00412A4E" w:rsidRDefault="008A0A37" w:rsidP="008A0A37">
            <w:pPr>
              <w:ind w:left="251"/>
              <w:rPr>
                <w:rFonts w:ascii="TH SarabunPSK" w:hAnsi="TH SarabunPSK" w:cs="TH SarabunPSK"/>
                <w:sz w:val="23"/>
                <w:szCs w:val="23"/>
              </w:rPr>
            </w:pPr>
            <w:r w:rsidRPr="00412A4E">
              <w:rPr>
                <w:rFonts w:ascii="TH SarabunPSK" w:hAnsi="TH SarabunPSK" w:cs="TH SarabunPSK"/>
                <w:sz w:val="23"/>
                <w:szCs w:val="23"/>
                <w:cs/>
              </w:rPr>
              <w:t>(</w:t>
            </w:r>
            <w:r w:rsidRPr="00412A4E">
              <w:rPr>
                <w:rFonts w:ascii="TH SarabunPSK" w:hAnsi="TH SarabunPSK" w:cs="TH SarabunPSK"/>
                <w:sz w:val="23"/>
                <w:szCs w:val="23"/>
              </w:rPr>
              <w:t>4</w:t>
            </w:r>
            <w:r w:rsidRPr="00412A4E">
              <w:rPr>
                <w:rFonts w:ascii="TH SarabunPSK" w:hAnsi="TH SarabunPSK" w:cs="TH SarabunPSK"/>
                <w:sz w:val="23"/>
                <w:szCs w:val="23"/>
                <w:cs/>
              </w:rPr>
              <w:t>)  มีความรับผิดชอบในการกระทำของตนเองและรับผิดชอบงานในกลุ่ม (</w:t>
            </w:r>
            <w:r w:rsidRPr="00412A4E">
              <w:rPr>
                <w:rFonts w:ascii="TH SarabunPSK" w:hAnsi="TH SarabunPSK" w:cs="TH SarabunPSK"/>
                <w:sz w:val="23"/>
                <w:szCs w:val="23"/>
              </w:rPr>
              <w:t>WIL</w:t>
            </w:r>
            <w:r w:rsidRPr="00412A4E">
              <w:rPr>
                <w:rFonts w:ascii="TH SarabunPSK" w:hAnsi="TH SarabunPSK" w:cs="TH SarabunPSK"/>
                <w:sz w:val="23"/>
                <w:szCs w:val="23"/>
                <w:cs/>
              </w:rPr>
              <w:t>)</w:t>
            </w:r>
          </w:p>
        </w:tc>
        <w:tc>
          <w:tcPr>
            <w:tcW w:w="252" w:type="pct"/>
            <w:tcBorders>
              <w:left w:val="single" w:sz="4" w:space="0" w:color="auto"/>
              <w:right w:val="single" w:sz="4" w:space="0" w:color="auto"/>
            </w:tcBorders>
          </w:tcPr>
          <w:p w14:paraId="53E98DC3" w14:textId="2ED193CE" w:rsidR="008A0A37" w:rsidRPr="007F21BC" w:rsidRDefault="008A0A37" w:rsidP="008A0A37">
            <w:pPr>
              <w:jc w:val="center"/>
              <w:rPr>
                <w:rFonts w:ascii="Wingdings" w:eastAsia="Wingdings" w:hAnsi="Wingdings" w:cs="TH SarabunPSK"/>
                <w:sz w:val="23"/>
                <w:szCs w:val="23"/>
              </w:rPr>
            </w:pPr>
            <w:r w:rsidRPr="00343F99">
              <w:rPr>
                <w:rFonts w:ascii="Segoe UI Symbol" w:eastAsia="Wingdings" w:hAnsi="Segoe UI Symbol" w:cs="Segoe UI Symbol" w:hint="cs"/>
                <w:b/>
                <w:bCs/>
                <w:color w:val="000000" w:themeColor="text1"/>
                <w:sz w:val="24"/>
                <w:szCs w:val="24"/>
                <w:cs/>
              </w:rPr>
              <w:t>✔</w:t>
            </w:r>
          </w:p>
        </w:tc>
        <w:tc>
          <w:tcPr>
            <w:tcW w:w="370" w:type="pct"/>
            <w:tcBorders>
              <w:left w:val="single" w:sz="4" w:space="0" w:color="auto"/>
              <w:right w:val="single" w:sz="4" w:space="0" w:color="auto"/>
            </w:tcBorders>
          </w:tcPr>
          <w:p w14:paraId="41F04AA1" w14:textId="39DE321B" w:rsidR="008A0A37" w:rsidRPr="007F21BC" w:rsidRDefault="008A0A37" w:rsidP="008A0A37">
            <w:pPr>
              <w:jc w:val="center"/>
              <w:rPr>
                <w:rFonts w:ascii="Wingdings" w:eastAsia="Wingdings" w:hAnsi="Wingdings" w:cs="TH SarabunPSK"/>
                <w:sz w:val="23"/>
                <w:szCs w:val="23"/>
              </w:rPr>
            </w:pPr>
          </w:p>
        </w:tc>
      </w:tr>
      <w:tr w:rsidR="008A0A37" w:rsidRPr="00412A4E" w14:paraId="04259FC3" w14:textId="77777777" w:rsidTr="0073693C">
        <w:tc>
          <w:tcPr>
            <w:tcW w:w="4378" w:type="pct"/>
            <w:tcBorders>
              <w:left w:val="single" w:sz="4" w:space="0" w:color="auto"/>
              <w:right w:val="single" w:sz="4" w:space="0" w:color="auto"/>
            </w:tcBorders>
          </w:tcPr>
          <w:p w14:paraId="353C4329" w14:textId="77777777" w:rsidR="008A0A37" w:rsidRPr="00412A4E" w:rsidRDefault="008A0A37" w:rsidP="008A0A37">
            <w:pPr>
              <w:ind w:left="251"/>
              <w:rPr>
                <w:rFonts w:ascii="TH SarabunPSK" w:hAnsi="TH SarabunPSK" w:cs="TH SarabunPSK"/>
                <w:sz w:val="23"/>
                <w:szCs w:val="23"/>
              </w:rPr>
            </w:pPr>
            <w:r w:rsidRPr="00412A4E">
              <w:rPr>
                <w:rFonts w:ascii="TH SarabunPSK" w:hAnsi="TH SarabunPSK" w:cs="TH SarabunPSK"/>
                <w:sz w:val="23"/>
                <w:szCs w:val="23"/>
                <w:cs/>
              </w:rPr>
              <w:t>(</w:t>
            </w:r>
            <w:r w:rsidRPr="00412A4E">
              <w:rPr>
                <w:rFonts w:ascii="TH SarabunPSK" w:hAnsi="TH SarabunPSK" w:cs="TH SarabunPSK"/>
                <w:sz w:val="23"/>
                <w:szCs w:val="23"/>
              </w:rPr>
              <w:t>5</w:t>
            </w:r>
            <w:r w:rsidRPr="00412A4E">
              <w:rPr>
                <w:rFonts w:ascii="TH SarabunPSK" w:hAnsi="TH SarabunPSK" w:cs="TH SarabunPSK"/>
                <w:sz w:val="23"/>
                <w:szCs w:val="23"/>
                <w:cs/>
              </w:rPr>
              <w:t>)  สามารถเป็นผู้ริเริ่มแสดงประเด็นในการแก้ไขสถานการณ์ทั้งส่วนตัวและส่วนรวมพร้อมทั้งแสดงจุดยืนอย่างพอเหมาะทั้งของตนเองและของกลุ่ม (</w:t>
            </w:r>
            <w:r w:rsidRPr="00412A4E">
              <w:rPr>
                <w:rFonts w:ascii="TH SarabunPSK" w:hAnsi="TH SarabunPSK" w:cs="TH SarabunPSK"/>
                <w:sz w:val="23"/>
                <w:szCs w:val="23"/>
              </w:rPr>
              <w:t>WIL</w:t>
            </w:r>
            <w:r w:rsidRPr="00412A4E">
              <w:rPr>
                <w:rFonts w:ascii="TH SarabunPSK" w:hAnsi="TH SarabunPSK" w:cs="TH SarabunPSK"/>
                <w:sz w:val="23"/>
                <w:szCs w:val="23"/>
                <w:cs/>
              </w:rPr>
              <w:t>)</w:t>
            </w:r>
          </w:p>
        </w:tc>
        <w:tc>
          <w:tcPr>
            <w:tcW w:w="252" w:type="pct"/>
            <w:tcBorders>
              <w:left w:val="single" w:sz="4" w:space="0" w:color="auto"/>
              <w:right w:val="single" w:sz="4" w:space="0" w:color="auto"/>
            </w:tcBorders>
          </w:tcPr>
          <w:p w14:paraId="63E95296" w14:textId="1D278728" w:rsidR="008A0A37" w:rsidRPr="007F21BC" w:rsidRDefault="008A0A37" w:rsidP="008A0A37">
            <w:pPr>
              <w:jc w:val="center"/>
              <w:rPr>
                <w:rFonts w:ascii="Wingdings" w:eastAsia="Wingdings" w:hAnsi="Wingdings" w:cs="TH SarabunPSK"/>
                <w:sz w:val="23"/>
                <w:szCs w:val="23"/>
              </w:rPr>
            </w:pPr>
            <w:r w:rsidRPr="00343F99">
              <w:rPr>
                <w:rFonts w:ascii="Segoe UI Symbol" w:eastAsia="Wingdings" w:hAnsi="Segoe UI Symbol" w:cs="Segoe UI Symbol" w:hint="cs"/>
                <w:b/>
                <w:bCs/>
                <w:color w:val="000000" w:themeColor="text1"/>
                <w:sz w:val="24"/>
                <w:szCs w:val="24"/>
                <w:cs/>
              </w:rPr>
              <w:t>✔</w:t>
            </w:r>
          </w:p>
        </w:tc>
        <w:tc>
          <w:tcPr>
            <w:tcW w:w="370" w:type="pct"/>
            <w:tcBorders>
              <w:left w:val="single" w:sz="4" w:space="0" w:color="auto"/>
              <w:right w:val="single" w:sz="4" w:space="0" w:color="auto"/>
            </w:tcBorders>
          </w:tcPr>
          <w:p w14:paraId="09122467" w14:textId="3ADFA264" w:rsidR="008A0A37" w:rsidRPr="007F21BC" w:rsidRDefault="008A0A37" w:rsidP="008A0A37">
            <w:pPr>
              <w:jc w:val="center"/>
              <w:rPr>
                <w:rFonts w:ascii="Wingdings" w:eastAsia="Wingdings" w:hAnsi="Wingdings" w:cs="TH SarabunPSK"/>
                <w:sz w:val="23"/>
                <w:szCs w:val="23"/>
              </w:rPr>
            </w:pPr>
          </w:p>
        </w:tc>
      </w:tr>
      <w:tr w:rsidR="008A0A37" w:rsidRPr="00412A4E" w14:paraId="373E9C27" w14:textId="77777777" w:rsidTr="0073693C">
        <w:tc>
          <w:tcPr>
            <w:tcW w:w="4378" w:type="pct"/>
            <w:tcBorders>
              <w:left w:val="single" w:sz="4" w:space="0" w:color="auto"/>
              <w:bottom w:val="single" w:sz="4" w:space="0" w:color="auto"/>
              <w:right w:val="single" w:sz="4" w:space="0" w:color="auto"/>
            </w:tcBorders>
          </w:tcPr>
          <w:p w14:paraId="326E9BAF" w14:textId="77777777" w:rsidR="008A0A37" w:rsidRPr="00412A4E" w:rsidRDefault="008A0A37" w:rsidP="008A0A37">
            <w:pPr>
              <w:ind w:left="251"/>
              <w:rPr>
                <w:rFonts w:ascii="TH SarabunPSK" w:hAnsi="TH SarabunPSK" w:cs="TH SarabunPSK"/>
                <w:sz w:val="23"/>
                <w:szCs w:val="23"/>
              </w:rPr>
            </w:pPr>
            <w:r w:rsidRPr="00412A4E">
              <w:rPr>
                <w:rFonts w:ascii="TH SarabunPSK" w:hAnsi="TH SarabunPSK" w:cs="TH SarabunPSK"/>
                <w:sz w:val="23"/>
                <w:szCs w:val="23"/>
                <w:cs/>
              </w:rPr>
              <w:t>(</w:t>
            </w:r>
            <w:r w:rsidRPr="00412A4E">
              <w:rPr>
                <w:rFonts w:ascii="TH SarabunPSK" w:hAnsi="TH SarabunPSK" w:cs="TH SarabunPSK"/>
                <w:sz w:val="23"/>
                <w:szCs w:val="23"/>
              </w:rPr>
              <w:t>6</w:t>
            </w:r>
            <w:r w:rsidRPr="00412A4E">
              <w:rPr>
                <w:rFonts w:ascii="TH SarabunPSK" w:hAnsi="TH SarabunPSK" w:cs="TH SarabunPSK"/>
                <w:sz w:val="23"/>
                <w:szCs w:val="23"/>
                <w:cs/>
              </w:rPr>
              <w:t>)  มีความรับผิดชอบการพัฒนาการเรียนรู้ทั้งของตนเองและทางวิชาชีพอย่างต่อเนื่อง คุณสมบัติต่าง ๆ นี้สามารถวัดระหว่างการทำกิจกรรมร่วมกัน</w:t>
            </w:r>
          </w:p>
        </w:tc>
        <w:tc>
          <w:tcPr>
            <w:tcW w:w="252" w:type="pct"/>
            <w:tcBorders>
              <w:left w:val="single" w:sz="4" w:space="0" w:color="auto"/>
              <w:bottom w:val="single" w:sz="4" w:space="0" w:color="auto"/>
              <w:right w:val="single" w:sz="4" w:space="0" w:color="auto"/>
            </w:tcBorders>
          </w:tcPr>
          <w:p w14:paraId="585769FB" w14:textId="0464D6FA" w:rsidR="008A0A37" w:rsidRPr="007F21BC" w:rsidRDefault="008A0A37" w:rsidP="008A0A37">
            <w:pPr>
              <w:jc w:val="center"/>
              <w:rPr>
                <w:rFonts w:ascii="Wingdings" w:eastAsia="Wingdings" w:hAnsi="Wingdings" w:cs="TH SarabunPSK"/>
                <w:sz w:val="23"/>
                <w:szCs w:val="23"/>
              </w:rPr>
            </w:pPr>
            <w:r w:rsidRPr="00343F99">
              <w:rPr>
                <w:rFonts w:ascii="Segoe UI Symbol" w:eastAsia="Wingdings" w:hAnsi="Segoe UI Symbol" w:cs="Segoe UI Symbol" w:hint="cs"/>
                <w:b/>
                <w:bCs/>
                <w:color w:val="000000" w:themeColor="text1"/>
                <w:sz w:val="24"/>
                <w:szCs w:val="24"/>
                <w:cs/>
              </w:rPr>
              <w:t>✔</w:t>
            </w:r>
          </w:p>
        </w:tc>
        <w:tc>
          <w:tcPr>
            <w:tcW w:w="370" w:type="pct"/>
            <w:tcBorders>
              <w:left w:val="single" w:sz="4" w:space="0" w:color="auto"/>
              <w:bottom w:val="single" w:sz="4" w:space="0" w:color="auto"/>
              <w:right w:val="single" w:sz="4" w:space="0" w:color="auto"/>
            </w:tcBorders>
          </w:tcPr>
          <w:p w14:paraId="2C89A11F" w14:textId="47387DE6" w:rsidR="008A0A37" w:rsidRPr="007F21BC" w:rsidRDefault="008A0A37" w:rsidP="008A0A37">
            <w:pPr>
              <w:jc w:val="center"/>
              <w:rPr>
                <w:rFonts w:ascii="Wingdings" w:eastAsia="Wingdings" w:hAnsi="Wingdings" w:cs="TH SarabunPSK"/>
                <w:sz w:val="23"/>
                <w:szCs w:val="23"/>
              </w:rPr>
            </w:pPr>
          </w:p>
        </w:tc>
      </w:tr>
      <w:tr w:rsidR="00946E5B" w:rsidRPr="00412A4E" w14:paraId="4FD02CB5" w14:textId="77777777" w:rsidTr="0073693C">
        <w:tc>
          <w:tcPr>
            <w:tcW w:w="4378" w:type="pct"/>
            <w:tcBorders>
              <w:top w:val="single" w:sz="4" w:space="0" w:color="auto"/>
              <w:left w:val="single" w:sz="4" w:space="0" w:color="auto"/>
              <w:right w:val="single" w:sz="4" w:space="0" w:color="auto"/>
            </w:tcBorders>
          </w:tcPr>
          <w:p w14:paraId="77F94581" w14:textId="77777777" w:rsidR="00946E5B" w:rsidRPr="00412A4E" w:rsidRDefault="00946E5B" w:rsidP="003F74E2">
            <w:pPr>
              <w:rPr>
                <w:rFonts w:ascii="TH SarabunPSK" w:hAnsi="TH SarabunPSK" w:cs="TH SarabunPSK"/>
                <w:b/>
                <w:bCs/>
                <w:sz w:val="23"/>
                <w:szCs w:val="23"/>
              </w:rPr>
            </w:pPr>
            <w:r w:rsidRPr="00412A4E">
              <w:rPr>
                <w:rFonts w:ascii="TH SarabunPSK" w:hAnsi="TH SarabunPSK" w:cs="TH SarabunPSK"/>
                <w:b/>
                <w:bCs/>
                <w:sz w:val="23"/>
                <w:szCs w:val="23"/>
              </w:rPr>
              <w:t>5</w:t>
            </w:r>
            <w:r w:rsidRPr="00412A4E">
              <w:rPr>
                <w:rFonts w:ascii="TH SarabunPSK" w:hAnsi="TH SarabunPSK" w:cs="TH SarabunPSK"/>
                <w:b/>
                <w:bCs/>
                <w:sz w:val="23"/>
                <w:szCs w:val="23"/>
                <w:cs/>
              </w:rPr>
              <w:t>) ทักษะการวิเคราะห์เชิงตัวเลข การสื่อสาร และการใช้เทคโนโลยีสารสนเทศ</w:t>
            </w:r>
          </w:p>
        </w:tc>
        <w:tc>
          <w:tcPr>
            <w:tcW w:w="252" w:type="pct"/>
            <w:tcBorders>
              <w:top w:val="single" w:sz="4" w:space="0" w:color="auto"/>
              <w:left w:val="single" w:sz="4" w:space="0" w:color="auto"/>
              <w:right w:val="single" w:sz="4" w:space="0" w:color="auto"/>
            </w:tcBorders>
          </w:tcPr>
          <w:p w14:paraId="30EC4EB0" w14:textId="77777777" w:rsidR="00946E5B" w:rsidRPr="007F21BC" w:rsidRDefault="00946E5B" w:rsidP="003F74E2">
            <w:pPr>
              <w:jc w:val="center"/>
              <w:rPr>
                <w:rFonts w:ascii="Wingdings" w:eastAsia="Wingdings" w:hAnsi="Wingdings" w:cs="TH SarabunPSK"/>
                <w:b/>
                <w:bCs/>
                <w:sz w:val="23"/>
                <w:szCs w:val="23"/>
              </w:rPr>
            </w:pPr>
          </w:p>
        </w:tc>
        <w:tc>
          <w:tcPr>
            <w:tcW w:w="370" w:type="pct"/>
            <w:tcBorders>
              <w:top w:val="single" w:sz="4" w:space="0" w:color="auto"/>
              <w:left w:val="single" w:sz="4" w:space="0" w:color="auto"/>
              <w:right w:val="single" w:sz="4" w:space="0" w:color="auto"/>
            </w:tcBorders>
          </w:tcPr>
          <w:p w14:paraId="74939445" w14:textId="77777777" w:rsidR="00946E5B" w:rsidRPr="007F21BC" w:rsidRDefault="00946E5B" w:rsidP="003F74E2">
            <w:pPr>
              <w:jc w:val="center"/>
              <w:rPr>
                <w:rFonts w:ascii="Wingdings" w:eastAsia="Wingdings" w:hAnsi="Wingdings" w:cs="TH SarabunPSK"/>
                <w:b/>
                <w:bCs/>
                <w:sz w:val="23"/>
                <w:szCs w:val="23"/>
              </w:rPr>
            </w:pPr>
          </w:p>
        </w:tc>
      </w:tr>
      <w:tr w:rsidR="008A0A37" w:rsidRPr="00412A4E" w14:paraId="60899E26" w14:textId="77777777" w:rsidTr="0073693C">
        <w:tc>
          <w:tcPr>
            <w:tcW w:w="4378" w:type="pct"/>
            <w:tcBorders>
              <w:left w:val="single" w:sz="4" w:space="0" w:color="auto"/>
              <w:right w:val="single" w:sz="4" w:space="0" w:color="auto"/>
            </w:tcBorders>
          </w:tcPr>
          <w:p w14:paraId="00500E66" w14:textId="77777777" w:rsidR="008A0A37" w:rsidRPr="00412A4E" w:rsidRDefault="008A0A37" w:rsidP="008A0A37">
            <w:pPr>
              <w:ind w:left="251"/>
              <w:rPr>
                <w:rFonts w:ascii="TH SarabunPSK" w:hAnsi="TH SarabunPSK" w:cs="TH SarabunPSK"/>
                <w:sz w:val="23"/>
                <w:szCs w:val="23"/>
              </w:rPr>
            </w:pPr>
            <w:r w:rsidRPr="00412A4E">
              <w:rPr>
                <w:rFonts w:ascii="TH SarabunPSK" w:hAnsi="TH SarabunPSK" w:cs="TH SarabunPSK"/>
                <w:sz w:val="23"/>
                <w:szCs w:val="23"/>
                <w:cs/>
              </w:rPr>
              <w:t>(</w:t>
            </w:r>
            <w:r w:rsidRPr="00412A4E">
              <w:rPr>
                <w:rFonts w:ascii="TH SarabunPSK" w:hAnsi="TH SarabunPSK" w:cs="TH SarabunPSK"/>
                <w:sz w:val="23"/>
                <w:szCs w:val="23"/>
              </w:rPr>
              <w:t>1</w:t>
            </w:r>
            <w:r w:rsidRPr="00412A4E">
              <w:rPr>
                <w:rFonts w:ascii="TH SarabunPSK" w:hAnsi="TH SarabunPSK" w:cs="TH SarabunPSK"/>
                <w:sz w:val="23"/>
                <w:szCs w:val="23"/>
                <w:cs/>
              </w:rPr>
              <w:t>)  มีทักษะในการใช้เครื่องมือที่จำเป็นที่มีอยู่ในปัจจุบันต่อการทำงาน</w:t>
            </w:r>
          </w:p>
        </w:tc>
        <w:tc>
          <w:tcPr>
            <w:tcW w:w="252" w:type="pct"/>
            <w:tcBorders>
              <w:left w:val="single" w:sz="4" w:space="0" w:color="auto"/>
              <w:right w:val="single" w:sz="4" w:space="0" w:color="auto"/>
            </w:tcBorders>
          </w:tcPr>
          <w:p w14:paraId="1A450F16" w14:textId="0F7F0E87" w:rsidR="008A0A37" w:rsidRPr="007F21BC" w:rsidRDefault="008A0A37" w:rsidP="008A0A37">
            <w:pPr>
              <w:jc w:val="center"/>
              <w:rPr>
                <w:rFonts w:ascii="Wingdings" w:eastAsia="Wingdings" w:hAnsi="Wingdings" w:cs="TH SarabunPSK"/>
                <w:sz w:val="23"/>
                <w:szCs w:val="23"/>
              </w:rPr>
            </w:pPr>
            <w:r w:rsidRPr="00DC1FEE">
              <w:rPr>
                <w:rFonts w:ascii="Segoe UI Symbol" w:eastAsia="Wingdings" w:hAnsi="Segoe UI Symbol" w:cs="Segoe UI Symbol" w:hint="cs"/>
                <w:b/>
                <w:bCs/>
                <w:color w:val="000000" w:themeColor="text1"/>
                <w:sz w:val="24"/>
                <w:szCs w:val="24"/>
                <w:cs/>
              </w:rPr>
              <w:t>✔</w:t>
            </w:r>
          </w:p>
        </w:tc>
        <w:tc>
          <w:tcPr>
            <w:tcW w:w="370" w:type="pct"/>
            <w:tcBorders>
              <w:left w:val="single" w:sz="4" w:space="0" w:color="auto"/>
              <w:right w:val="single" w:sz="4" w:space="0" w:color="auto"/>
            </w:tcBorders>
          </w:tcPr>
          <w:p w14:paraId="66608307" w14:textId="77777777" w:rsidR="008A0A37" w:rsidRPr="007F21BC" w:rsidRDefault="008A0A37" w:rsidP="008A0A37">
            <w:pPr>
              <w:jc w:val="center"/>
              <w:rPr>
                <w:rFonts w:ascii="Wingdings" w:eastAsia="Wingdings" w:hAnsi="Wingdings" w:cs="TH SarabunPSK"/>
                <w:sz w:val="23"/>
                <w:szCs w:val="23"/>
              </w:rPr>
            </w:pPr>
          </w:p>
        </w:tc>
      </w:tr>
      <w:tr w:rsidR="008A0A37" w:rsidRPr="00412A4E" w14:paraId="46995F99" w14:textId="77777777" w:rsidTr="0073693C">
        <w:tc>
          <w:tcPr>
            <w:tcW w:w="4378" w:type="pct"/>
            <w:tcBorders>
              <w:left w:val="single" w:sz="4" w:space="0" w:color="auto"/>
              <w:right w:val="single" w:sz="4" w:space="0" w:color="auto"/>
            </w:tcBorders>
          </w:tcPr>
          <w:p w14:paraId="1A84FD43" w14:textId="77777777" w:rsidR="008A0A37" w:rsidRPr="00412A4E" w:rsidRDefault="008A0A37" w:rsidP="008A0A37">
            <w:pPr>
              <w:ind w:left="251"/>
              <w:rPr>
                <w:rFonts w:ascii="TH SarabunPSK" w:hAnsi="TH SarabunPSK" w:cs="TH SarabunPSK"/>
                <w:sz w:val="23"/>
                <w:szCs w:val="23"/>
              </w:rPr>
            </w:pPr>
            <w:r w:rsidRPr="00412A4E">
              <w:rPr>
                <w:rFonts w:ascii="TH SarabunPSK" w:hAnsi="TH SarabunPSK" w:cs="TH SarabunPSK"/>
                <w:sz w:val="23"/>
                <w:szCs w:val="23"/>
                <w:cs/>
              </w:rPr>
              <w:t>(</w:t>
            </w:r>
            <w:r w:rsidRPr="00412A4E">
              <w:rPr>
                <w:rFonts w:ascii="TH SarabunPSK" w:hAnsi="TH SarabunPSK" w:cs="TH SarabunPSK"/>
                <w:sz w:val="23"/>
                <w:szCs w:val="23"/>
              </w:rPr>
              <w:t>2</w:t>
            </w:r>
            <w:r w:rsidRPr="00412A4E">
              <w:rPr>
                <w:rFonts w:ascii="TH SarabunPSK" w:hAnsi="TH SarabunPSK" w:cs="TH SarabunPSK"/>
                <w:sz w:val="23"/>
                <w:szCs w:val="23"/>
                <w:cs/>
              </w:rPr>
              <w:t>)  สามารถแนะนำประเด็นการแก้ไขปัญหาโดยใช้สารสนเทศทางคณิตศาสตร์</w:t>
            </w:r>
          </w:p>
        </w:tc>
        <w:tc>
          <w:tcPr>
            <w:tcW w:w="252" w:type="pct"/>
            <w:tcBorders>
              <w:left w:val="single" w:sz="4" w:space="0" w:color="auto"/>
              <w:right w:val="single" w:sz="4" w:space="0" w:color="auto"/>
            </w:tcBorders>
          </w:tcPr>
          <w:p w14:paraId="7AF4A491" w14:textId="46071705" w:rsidR="008A0A37" w:rsidRPr="007F21BC" w:rsidRDefault="008A0A37" w:rsidP="008A0A37">
            <w:pPr>
              <w:jc w:val="center"/>
              <w:rPr>
                <w:rFonts w:ascii="Wingdings" w:eastAsia="Wingdings" w:hAnsi="Wingdings" w:cs="TH SarabunPSK"/>
                <w:sz w:val="23"/>
                <w:szCs w:val="23"/>
              </w:rPr>
            </w:pPr>
            <w:r w:rsidRPr="00DC1FEE">
              <w:rPr>
                <w:rFonts w:ascii="Segoe UI Symbol" w:eastAsia="Wingdings" w:hAnsi="Segoe UI Symbol" w:cs="Segoe UI Symbol" w:hint="cs"/>
                <w:b/>
                <w:bCs/>
                <w:color w:val="000000" w:themeColor="text1"/>
                <w:sz w:val="24"/>
                <w:szCs w:val="24"/>
                <w:cs/>
              </w:rPr>
              <w:t>✔</w:t>
            </w:r>
          </w:p>
        </w:tc>
        <w:tc>
          <w:tcPr>
            <w:tcW w:w="370" w:type="pct"/>
            <w:tcBorders>
              <w:left w:val="single" w:sz="4" w:space="0" w:color="auto"/>
              <w:right w:val="single" w:sz="4" w:space="0" w:color="auto"/>
            </w:tcBorders>
          </w:tcPr>
          <w:p w14:paraId="165A357B" w14:textId="77777777" w:rsidR="008A0A37" w:rsidRPr="007F21BC" w:rsidRDefault="008A0A37" w:rsidP="008A0A37">
            <w:pPr>
              <w:jc w:val="center"/>
              <w:rPr>
                <w:rFonts w:ascii="Wingdings" w:eastAsia="Wingdings" w:hAnsi="Wingdings" w:cs="TH SarabunPSK"/>
                <w:sz w:val="23"/>
                <w:szCs w:val="23"/>
              </w:rPr>
            </w:pPr>
          </w:p>
        </w:tc>
      </w:tr>
      <w:tr w:rsidR="008A0A37" w:rsidRPr="00412A4E" w14:paraId="216E17EF" w14:textId="77777777" w:rsidTr="0073693C">
        <w:tc>
          <w:tcPr>
            <w:tcW w:w="4378" w:type="pct"/>
            <w:tcBorders>
              <w:left w:val="single" w:sz="4" w:space="0" w:color="auto"/>
              <w:right w:val="single" w:sz="4" w:space="0" w:color="auto"/>
            </w:tcBorders>
          </w:tcPr>
          <w:p w14:paraId="04F55943" w14:textId="77777777" w:rsidR="008A0A37" w:rsidRPr="00412A4E" w:rsidRDefault="008A0A37" w:rsidP="008A0A37">
            <w:pPr>
              <w:ind w:left="251"/>
              <w:rPr>
                <w:rFonts w:ascii="TH SarabunPSK" w:hAnsi="TH SarabunPSK" w:cs="TH SarabunPSK"/>
                <w:sz w:val="23"/>
                <w:szCs w:val="23"/>
              </w:rPr>
            </w:pPr>
            <w:r w:rsidRPr="00412A4E">
              <w:rPr>
                <w:rFonts w:ascii="TH SarabunPSK" w:hAnsi="TH SarabunPSK" w:cs="TH SarabunPSK"/>
                <w:sz w:val="23"/>
                <w:szCs w:val="23"/>
                <w:cs/>
              </w:rPr>
              <w:t>(</w:t>
            </w:r>
            <w:r w:rsidRPr="00412A4E">
              <w:rPr>
                <w:rFonts w:ascii="TH SarabunPSK" w:hAnsi="TH SarabunPSK" w:cs="TH SarabunPSK"/>
                <w:sz w:val="23"/>
                <w:szCs w:val="23"/>
              </w:rPr>
              <w:t>3</w:t>
            </w:r>
            <w:r w:rsidRPr="00412A4E">
              <w:rPr>
                <w:rFonts w:ascii="TH SarabunPSK" w:hAnsi="TH SarabunPSK" w:cs="TH SarabunPSK"/>
                <w:sz w:val="23"/>
                <w:szCs w:val="23"/>
                <w:cs/>
              </w:rPr>
              <w:t>)  สามารถสื่อสารอย่างมีประสิทธิภาพทั้งปากเปล่าและการเขียน เลือกใช้รูปแบบของสื่อการนำเสนออย่างเหมาะสม (</w:t>
            </w:r>
            <w:r w:rsidRPr="00412A4E">
              <w:rPr>
                <w:rFonts w:ascii="TH SarabunPSK" w:hAnsi="TH SarabunPSK" w:cs="TH SarabunPSK"/>
                <w:sz w:val="23"/>
                <w:szCs w:val="23"/>
              </w:rPr>
              <w:t>WIL</w:t>
            </w:r>
            <w:r w:rsidRPr="00412A4E">
              <w:rPr>
                <w:rFonts w:ascii="TH SarabunPSK" w:hAnsi="TH SarabunPSK" w:cs="TH SarabunPSK"/>
                <w:sz w:val="23"/>
                <w:szCs w:val="23"/>
                <w:cs/>
              </w:rPr>
              <w:t>)</w:t>
            </w:r>
          </w:p>
        </w:tc>
        <w:tc>
          <w:tcPr>
            <w:tcW w:w="252" w:type="pct"/>
            <w:tcBorders>
              <w:left w:val="single" w:sz="4" w:space="0" w:color="auto"/>
              <w:right w:val="single" w:sz="4" w:space="0" w:color="auto"/>
            </w:tcBorders>
          </w:tcPr>
          <w:p w14:paraId="536E094D" w14:textId="53EB679E" w:rsidR="008A0A37" w:rsidRPr="007F21BC" w:rsidRDefault="008A0A37" w:rsidP="008A0A37">
            <w:pPr>
              <w:jc w:val="center"/>
              <w:rPr>
                <w:rFonts w:ascii="Wingdings" w:eastAsia="Wingdings" w:hAnsi="Wingdings" w:cs="TH SarabunPSK"/>
                <w:sz w:val="23"/>
                <w:szCs w:val="23"/>
              </w:rPr>
            </w:pPr>
            <w:r w:rsidRPr="00DC1FEE">
              <w:rPr>
                <w:rFonts w:ascii="Segoe UI Symbol" w:eastAsia="Wingdings" w:hAnsi="Segoe UI Symbol" w:cs="Segoe UI Symbol" w:hint="cs"/>
                <w:b/>
                <w:bCs/>
                <w:color w:val="000000" w:themeColor="text1"/>
                <w:sz w:val="24"/>
                <w:szCs w:val="24"/>
                <w:cs/>
              </w:rPr>
              <w:t>✔</w:t>
            </w:r>
          </w:p>
        </w:tc>
        <w:tc>
          <w:tcPr>
            <w:tcW w:w="370" w:type="pct"/>
            <w:tcBorders>
              <w:left w:val="single" w:sz="4" w:space="0" w:color="auto"/>
              <w:right w:val="single" w:sz="4" w:space="0" w:color="auto"/>
            </w:tcBorders>
          </w:tcPr>
          <w:p w14:paraId="3F679E06" w14:textId="77777777" w:rsidR="008A0A37" w:rsidRPr="007F21BC" w:rsidRDefault="008A0A37" w:rsidP="008A0A37">
            <w:pPr>
              <w:jc w:val="center"/>
              <w:rPr>
                <w:rFonts w:ascii="Wingdings" w:eastAsia="Wingdings" w:hAnsi="Wingdings" w:cs="TH SarabunPSK"/>
                <w:sz w:val="23"/>
                <w:szCs w:val="23"/>
              </w:rPr>
            </w:pPr>
          </w:p>
        </w:tc>
      </w:tr>
      <w:tr w:rsidR="008A0A37" w:rsidRPr="00412A4E" w14:paraId="09B7F18C" w14:textId="77777777" w:rsidTr="0073693C">
        <w:tc>
          <w:tcPr>
            <w:tcW w:w="4378" w:type="pct"/>
            <w:tcBorders>
              <w:left w:val="single" w:sz="4" w:space="0" w:color="auto"/>
              <w:bottom w:val="single" w:sz="4" w:space="0" w:color="auto"/>
              <w:right w:val="single" w:sz="4" w:space="0" w:color="auto"/>
            </w:tcBorders>
          </w:tcPr>
          <w:p w14:paraId="1798EA78" w14:textId="77777777" w:rsidR="008A0A37" w:rsidRPr="00412A4E" w:rsidRDefault="008A0A37" w:rsidP="008A0A37">
            <w:pPr>
              <w:ind w:left="251"/>
              <w:rPr>
                <w:rFonts w:ascii="TH SarabunPSK" w:hAnsi="TH SarabunPSK" w:cs="TH SarabunPSK"/>
                <w:sz w:val="23"/>
                <w:szCs w:val="23"/>
              </w:rPr>
            </w:pPr>
            <w:r w:rsidRPr="00412A4E">
              <w:rPr>
                <w:rFonts w:ascii="TH SarabunPSK" w:hAnsi="TH SarabunPSK" w:cs="TH SarabunPSK"/>
                <w:sz w:val="23"/>
                <w:szCs w:val="23"/>
                <w:cs/>
              </w:rPr>
              <w:t>(</w:t>
            </w:r>
            <w:r w:rsidRPr="00412A4E">
              <w:rPr>
                <w:rFonts w:ascii="TH SarabunPSK" w:hAnsi="TH SarabunPSK" w:cs="TH SarabunPSK"/>
                <w:sz w:val="23"/>
                <w:szCs w:val="23"/>
              </w:rPr>
              <w:t>4</w:t>
            </w:r>
            <w:r w:rsidRPr="00412A4E">
              <w:rPr>
                <w:rFonts w:ascii="TH SarabunPSK" w:hAnsi="TH SarabunPSK" w:cs="TH SarabunPSK"/>
                <w:sz w:val="23"/>
                <w:szCs w:val="23"/>
                <w:cs/>
              </w:rPr>
              <w:t>)  สามารถใช้สารสนเทศและเทคโนโลยีสื่อสารอย่างเหมาะสม</w:t>
            </w:r>
          </w:p>
        </w:tc>
        <w:tc>
          <w:tcPr>
            <w:tcW w:w="252" w:type="pct"/>
            <w:tcBorders>
              <w:left w:val="single" w:sz="4" w:space="0" w:color="auto"/>
              <w:bottom w:val="single" w:sz="4" w:space="0" w:color="auto"/>
              <w:right w:val="single" w:sz="4" w:space="0" w:color="auto"/>
            </w:tcBorders>
          </w:tcPr>
          <w:p w14:paraId="6067AB60" w14:textId="6BAB5B2D" w:rsidR="008A0A37" w:rsidRPr="007F21BC" w:rsidRDefault="008A0A37" w:rsidP="008A0A37">
            <w:pPr>
              <w:jc w:val="center"/>
              <w:rPr>
                <w:rFonts w:ascii="Wingdings" w:eastAsia="Wingdings" w:hAnsi="Wingdings" w:cs="TH SarabunPSK"/>
                <w:sz w:val="23"/>
                <w:szCs w:val="23"/>
              </w:rPr>
            </w:pPr>
            <w:r w:rsidRPr="00DC1FEE">
              <w:rPr>
                <w:rFonts w:ascii="Segoe UI Symbol" w:eastAsia="Wingdings" w:hAnsi="Segoe UI Symbol" w:cs="Segoe UI Symbol" w:hint="cs"/>
                <w:b/>
                <w:bCs/>
                <w:color w:val="000000" w:themeColor="text1"/>
                <w:sz w:val="24"/>
                <w:szCs w:val="24"/>
                <w:cs/>
              </w:rPr>
              <w:t>✔</w:t>
            </w:r>
          </w:p>
        </w:tc>
        <w:tc>
          <w:tcPr>
            <w:tcW w:w="370" w:type="pct"/>
            <w:tcBorders>
              <w:left w:val="single" w:sz="4" w:space="0" w:color="auto"/>
              <w:bottom w:val="single" w:sz="4" w:space="0" w:color="auto"/>
              <w:right w:val="single" w:sz="4" w:space="0" w:color="auto"/>
            </w:tcBorders>
          </w:tcPr>
          <w:p w14:paraId="04265B0B" w14:textId="77777777" w:rsidR="008A0A37" w:rsidRPr="007F21BC" w:rsidRDefault="008A0A37" w:rsidP="008A0A37">
            <w:pPr>
              <w:jc w:val="center"/>
              <w:rPr>
                <w:rFonts w:ascii="Wingdings" w:eastAsia="Wingdings" w:hAnsi="Wingdings" w:cs="TH SarabunPSK"/>
                <w:sz w:val="23"/>
                <w:szCs w:val="23"/>
              </w:rPr>
            </w:pPr>
          </w:p>
        </w:tc>
      </w:tr>
      <w:tr w:rsidR="00946E5B" w:rsidRPr="00412A4E" w14:paraId="6AE2EBE3" w14:textId="77777777" w:rsidTr="0073693C">
        <w:tc>
          <w:tcPr>
            <w:tcW w:w="4378" w:type="pct"/>
            <w:tcBorders>
              <w:top w:val="single" w:sz="4" w:space="0" w:color="auto"/>
              <w:left w:val="single" w:sz="4" w:space="0" w:color="auto"/>
              <w:right w:val="single" w:sz="4" w:space="0" w:color="auto"/>
            </w:tcBorders>
          </w:tcPr>
          <w:p w14:paraId="70BA2C59" w14:textId="77777777" w:rsidR="00946E5B" w:rsidRPr="00412A4E" w:rsidRDefault="00946E5B" w:rsidP="003F74E2">
            <w:pPr>
              <w:rPr>
                <w:rFonts w:ascii="TH SarabunPSK" w:hAnsi="TH SarabunPSK" w:cs="TH SarabunPSK"/>
                <w:b/>
                <w:bCs/>
                <w:sz w:val="23"/>
                <w:szCs w:val="23"/>
              </w:rPr>
            </w:pPr>
            <w:r w:rsidRPr="00412A4E">
              <w:rPr>
                <w:rFonts w:ascii="TH SarabunPSK" w:hAnsi="TH SarabunPSK" w:cs="TH SarabunPSK"/>
                <w:b/>
                <w:bCs/>
                <w:sz w:val="23"/>
                <w:szCs w:val="23"/>
                <w:cs/>
              </w:rPr>
              <w:t>6) ด้านทักษะการปฏิบัติ</w:t>
            </w:r>
          </w:p>
        </w:tc>
        <w:tc>
          <w:tcPr>
            <w:tcW w:w="252" w:type="pct"/>
            <w:tcBorders>
              <w:top w:val="single" w:sz="4" w:space="0" w:color="auto"/>
              <w:left w:val="single" w:sz="4" w:space="0" w:color="auto"/>
              <w:right w:val="single" w:sz="4" w:space="0" w:color="auto"/>
            </w:tcBorders>
          </w:tcPr>
          <w:p w14:paraId="31443DC8" w14:textId="77777777" w:rsidR="00946E5B" w:rsidRPr="007F21BC" w:rsidRDefault="00946E5B" w:rsidP="003F74E2">
            <w:pPr>
              <w:jc w:val="center"/>
              <w:rPr>
                <w:rFonts w:ascii="Wingdings" w:eastAsia="Wingdings" w:hAnsi="Wingdings" w:cs="TH SarabunPSK"/>
                <w:b/>
                <w:bCs/>
                <w:sz w:val="23"/>
                <w:szCs w:val="23"/>
              </w:rPr>
            </w:pPr>
          </w:p>
        </w:tc>
        <w:tc>
          <w:tcPr>
            <w:tcW w:w="370" w:type="pct"/>
            <w:tcBorders>
              <w:top w:val="single" w:sz="4" w:space="0" w:color="auto"/>
              <w:left w:val="single" w:sz="4" w:space="0" w:color="auto"/>
              <w:right w:val="single" w:sz="4" w:space="0" w:color="auto"/>
            </w:tcBorders>
          </w:tcPr>
          <w:p w14:paraId="2202E76B" w14:textId="77777777" w:rsidR="00946E5B" w:rsidRPr="007F21BC" w:rsidRDefault="00946E5B" w:rsidP="003F74E2">
            <w:pPr>
              <w:jc w:val="center"/>
              <w:rPr>
                <w:rFonts w:ascii="Wingdings" w:eastAsia="Wingdings" w:hAnsi="Wingdings" w:cs="TH SarabunPSK"/>
                <w:b/>
                <w:bCs/>
                <w:sz w:val="23"/>
                <w:szCs w:val="23"/>
              </w:rPr>
            </w:pPr>
          </w:p>
        </w:tc>
      </w:tr>
      <w:tr w:rsidR="008A0A37" w:rsidRPr="00412A4E" w14:paraId="11E1F883" w14:textId="77777777" w:rsidTr="0073693C">
        <w:tc>
          <w:tcPr>
            <w:tcW w:w="4378" w:type="pct"/>
            <w:tcBorders>
              <w:left w:val="single" w:sz="4" w:space="0" w:color="auto"/>
              <w:right w:val="single" w:sz="4" w:space="0" w:color="auto"/>
            </w:tcBorders>
          </w:tcPr>
          <w:p w14:paraId="1E8066BE" w14:textId="77777777" w:rsidR="008A0A37" w:rsidRPr="00412A4E" w:rsidRDefault="008A0A37" w:rsidP="008A0A37">
            <w:pPr>
              <w:ind w:left="251"/>
              <w:rPr>
                <w:rFonts w:ascii="TH SarabunPSK" w:hAnsi="TH SarabunPSK" w:cs="TH SarabunPSK"/>
                <w:sz w:val="23"/>
                <w:szCs w:val="23"/>
                <w:cs/>
              </w:rPr>
            </w:pPr>
            <w:r w:rsidRPr="00412A4E">
              <w:rPr>
                <w:rFonts w:ascii="TH SarabunPSK" w:hAnsi="TH SarabunPSK" w:cs="TH SarabunPSK"/>
                <w:sz w:val="23"/>
                <w:szCs w:val="23"/>
                <w:cs/>
              </w:rPr>
              <w:t>(1) สามารถทำงานที่ได้รับมอบหมายได้เป็นอย่างดี มีความรับผิดชอบ</w:t>
            </w:r>
          </w:p>
        </w:tc>
        <w:tc>
          <w:tcPr>
            <w:tcW w:w="252" w:type="pct"/>
            <w:tcBorders>
              <w:left w:val="single" w:sz="4" w:space="0" w:color="auto"/>
              <w:right w:val="single" w:sz="4" w:space="0" w:color="auto"/>
            </w:tcBorders>
          </w:tcPr>
          <w:p w14:paraId="3EF2437E" w14:textId="50D43C0B" w:rsidR="008A0A37" w:rsidRPr="007F21BC" w:rsidRDefault="008A0A37" w:rsidP="008A0A37">
            <w:pPr>
              <w:jc w:val="center"/>
              <w:rPr>
                <w:rFonts w:ascii="Wingdings" w:eastAsia="Wingdings" w:hAnsi="Wingdings" w:cs="TH SarabunPSK"/>
                <w:sz w:val="23"/>
                <w:szCs w:val="23"/>
              </w:rPr>
            </w:pPr>
          </w:p>
        </w:tc>
        <w:tc>
          <w:tcPr>
            <w:tcW w:w="370" w:type="pct"/>
            <w:tcBorders>
              <w:left w:val="single" w:sz="4" w:space="0" w:color="auto"/>
              <w:right w:val="single" w:sz="4" w:space="0" w:color="auto"/>
            </w:tcBorders>
          </w:tcPr>
          <w:p w14:paraId="6F1402A6" w14:textId="3B0EDF96" w:rsidR="008A0A37" w:rsidRPr="007F21BC" w:rsidRDefault="008A0A37" w:rsidP="008A0A37">
            <w:pPr>
              <w:jc w:val="center"/>
              <w:rPr>
                <w:rFonts w:ascii="Wingdings" w:eastAsia="Wingdings" w:hAnsi="Wingdings" w:cs="TH SarabunPSK"/>
                <w:sz w:val="23"/>
                <w:szCs w:val="23"/>
              </w:rPr>
            </w:pPr>
            <w:r w:rsidRPr="00D26605">
              <w:rPr>
                <w:rFonts w:ascii="Segoe UI Symbol" w:eastAsia="Wingdings" w:hAnsi="Segoe UI Symbol" w:cs="Segoe UI Symbol" w:hint="cs"/>
                <w:b/>
                <w:bCs/>
                <w:color w:val="000000" w:themeColor="text1"/>
                <w:sz w:val="24"/>
                <w:szCs w:val="24"/>
                <w:cs/>
              </w:rPr>
              <w:t>✔</w:t>
            </w:r>
          </w:p>
        </w:tc>
      </w:tr>
      <w:tr w:rsidR="008A0A37" w:rsidRPr="00412A4E" w14:paraId="76D060F0" w14:textId="77777777" w:rsidTr="0073693C">
        <w:tc>
          <w:tcPr>
            <w:tcW w:w="4378" w:type="pct"/>
            <w:tcBorders>
              <w:left w:val="single" w:sz="4" w:space="0" w:color="auto"/>
              <w:bottom w:val="single" w:sz="4" w:space="0" w:color="auto"/>
              <w:right w:val="single" w:sz="4" w:space="0" w:color="auto"/>
            </w:tcBorders>
          </w:tcPr>
          <w:p w14:paraId="2507656D" w14:textId="77777777" w:rsidR="008A0A37" w:rsidRPr="00412A4E" w:rsidRDefault="008A0A37" w:rsidP="008A0A37">
            <w:pPr>
              <w:ind w:left="251"/>
              <w:rPr>
                <w:rFonts w:ascii="TH SarabunPSK" w:hAnsi="TH SarabunPSK" w:cs="TH SarabunPSK"/>
                <w:sz w:val="23"/>
                <w:szCs w:val="23"/>
                <w:cs/>
              </w:rPr>
            </w:pPr>
            <w:r w:rsidRPr="00412A4E">
              <w:rPr>
                <w:rFonts w:ascii="TH SarabunPSK" w:hAnsi="TH SarabunPSK" w:cs="TH SarabunPSK"/>
                <w:sz w:val="23"/>
                <w:szCs w:val="23"/>
                <w:cs/>
              </w:rPr>
              <w:t>(2) สามารถนำปัญหาที่เกิดขึ้นมาวางแผนและแก้ไขอย่างเป็นระบบด้วยกระบวนการวิจัยหรือกระบวนการอื่น ๆ ที่เหมาะสม และประยุกต์ใช้ได้เหมาะสมกับชุมชนท้องถิ่นตลอดจนนำผลงานมานำเสนอเพื่อแลกเปลี่ยนเรียนรู้ได้ (</w:t>
            </w:r>
            <w:r w:rsidRPr="00412A4E">
              <w:rPr>
                <w:rFonts w:ascii="TH SarabunPSK" w:hAnsi="TH SarabunPSK" w:cs="TH SarabunPSK"/>
                <w:sz w:val="23"/>
                <w:szCs w:val="23"/>
              </w:rPr>
              <w:t>WIL</w:t>
            </w:r>
            <w:r w:rsidRPr="00412A4E">
              <w:rPr>
                <w:rFonts w:ascii="TH SarabunPSK" w:hAnsi="TH SarabunPSK" w:cs="TH SarabunPSK"/>
                <w:sz w:val="23"/>
                <w:szCs w:val="23"/>
                <w:cs/>
              </w:rPr>
              <w:t>)</w:t>
            </w:r>
          </w:p>
        </w:tc>
        <w:tc>
          <w:tcPr>
            <w:tcW w:w="252" w:type="pct"/>
            <w:tcBorders>
              <w:left w:val="single" w:sz="4" w:space="0" w:color="auto"/>
              <w:bottom w:val="single" w:sz="4" w:space="0" w:color="auto"/>
              <w:right w:val="single" w:sz="4" w:space="0" w:color="auto"/>
            </w:tcBorders>
          </w:tcPr>
          <w:p w14:paraId="27CAC40A" w14:textId="04A6DAF9" w:rsidR="008A0A37" w:rsidRPr="007F21BC" w:rsidRDefault="008A0A37" w:rsidP="008A0A37">
            <w:pPr>
              <w:jc w:val="center"/>
              <w:rPr>
                <w:rFonts w:ascii="Wingdings" w:eastAsia="Wingdings" w:hAnsi="Wingdings" w:cs="TH SarabunPSK"/>
                <w:sz w:val="23"/>
                <w:szCs w:val="23"/>
              </w:rPr>
            </w:pPr>
          </w:p>
        </w:tc>
        <w:tc>
          <w:tcPr>
            <w:tcW w:w="370" w:type="pct"/>
            <w:tcBorders>
              <w:left w:val="single" w:sz="4" w:space="0" w:color="auto"/>
              <w:bottom w:val="single" w:sz="4" w:space="0" w:color="auto"/>
              <w:right w:val="single" w:sz="4" w:space="0" w:color="auto"/>
            </w:tcBorders>
          </w:tcPr>
          <w:p w14:paraId="28CF8B60" w14:textId="6D7E0328" w:rsidR="008A0A37" w:rsidRPr="007F21BC" w:rsidRDefault="008A0A37" w:rsidP="008A0A37">
            <w:pPr>
              <w:jc w:val="center"/>
              <w:rPr>
                <w:rFonts w:ascii="Wingdings" w:eastAsia="Wingdings" w:hAnsi="Wingdings" w:cs="TH SarabunPSK"/>
                <w:sz w:val="23"/>
                <w:szCs w:val="23"/>
              </w:rPr>
            </w:pPr>
            <w:r w:rsidRPr="00D26605">
              <w:rPr>
                <w:rFonts w:ascii="Segoe UI Symbol" w:eastAsia="Wingdings" w:hAnsi="Segoe UI Symbol" w:cs="Segoe UI Symbol" w:hint="cs"/>
                <w:b/>
                <w:bCs/>
                <w:color w:val="000000" w:themeColor="text1"/>
                <w:sz w:val="24"/>
                <w:szCs w:val="24"/>
                <w:cs/>
              </w:rPr>
              <w:t>✔</w:t>
            </w:r>
          </w:p>
        </w:tc>
      </w:tr>
    </w:tbl>
    <w:p w14:paraId="2B81BE17" w14:textId="77777777" w:rsidR="004733EF" w:rsidRPr="00412A4E" w:rsidRDefault="004733EF" w:rsidP="003F74E2">
      <w:pPr>
        <w:spacing w:after="0" w:line="240" w:lineRule="auto"/>
        <w:jc w:val="thaiDistribute"/>
        <w:rPr>
          <w:rFonts w:ascii="TH SarabunPSK" w:hAnsi="TH SarabunPSK" w:cs="TH SarabunPSK"/>
        </w:rPr>
      </w:pPr>
    </w:p>
    <w:p w14:paraId="0D4FB227" w14:textId="77777777" w:rsidR="004733EF" w:rsidRPr="00412A4E" w:rsidRDefault="004733EF" w:rsidP="003F74E2">
      <w:pPr>
        <w:spacing w:after="0" w:line="240" w:lineRule="auto"/>
        <w:rPr>
          <w:rFonts w:ascii="TH SarabunPSK" w:hAnsi="TH SarabunPSK" w:cs="TH SarabunPSK"/>
        </w:rPr>
      </w:pPr>
      <w:r w:rsidRPr="00412A4E">
        <w:rPr>
          <w:rFonts w:ascii="TH SarabunPSK" w:hAnsi="TH SarabunPSK" w:cs="TH SarabunPSK"/>
          <w:szCs w:val="22"/>
          <w:cs/>
        </w:rPr>
        <w:br w:type="page"/>
      </w:r>
    </w:p>
    <w:p w14:paraId="37DB89B8" w14:textId="2B66441C" w:rsidR="0019585B" w:rsidRPr="00B31934" w:rsidRDefault="0019585B" w:rsidP="003F74E2">
      <w:pPr>
        <w:spacing w:after="0" w:line="240" w:lineRule="auto"/>
        <w:jc w:val="thaiDistribute"/>
        <w:rPr>
          <w:rFonts w:ascii="TH SarabunPSK" w:hAnsi="TH SarabunPSK" w:cs="TH SarabunPSK"/>
          <w:b/>
          <w:bCs/>
          <w:sz w:val="32"/>
          <w:szCs w:val="32"/>
        </w:rPr>
      </w:pPr>
      <w:r w:rsidRPr="00B31934">
        <w:rPr>
          <w:rFonts w:ascii="TH SarabunPSK" w:hAnsi="TH SarabunPSK" w:cs="TH SarabunPSK"/>
          <w:b/>
          <w:bCs/>
          <w:sz w:val="32"/>
          <w:szCs w:val="32"/>
        </w:rPr>
        <w:lastRenderedPageBreak/>
        <w:t>1</w:t>
      </w:r>
      <w:r w:rsidRPr="00B31934">
        <w:rPr>
          <w:rFonts w:ascii="TH SarabunPSK" w:hAnsi="TH SarabunPSK" w:cs="TH SarabunPSK"/>
          <w:b/>
          <w:bCs/>
          <w:sz w:val="32"/>
          <w:szCs w:val="32"/>
          <w:cs/>
        </w:rPr>
        <w:t>.</w:t>
      </w:r>
      <w:r w:rsidRPr="00B31934">
        <w:rPr>
          <w:rFonts w:ascii="TH SarabunPSK" w:hAnsi="TH SarabunPSK" w:cs="TH SarabunPSK"/>
          <w:b/>
          <w:bCs/>
          <w:sz w:val="32"/>
          <w:szCs w:val="32"/>
        </w:rPr>
        <w:t>4 The programme to show that the requirements of the stakeholders, especially the external stakeholders, are gathered, and that these are reflected in the expected learning outcomes</w:t>
      </w:r>
      <w:r w:rsidRPr="00B31934">
        <w:rPr>
          <w:rFonts w:ascii="TH SarabunPSK" w:hAnsi="TH SarabunPSK" w:cs="TH SarabunPSK"/>
          <w:b/>
          <w:bCs/>
          <w:sz w:val="32"/>
          <w:szCs w:val="32"/>
          <w:cs/>
        </w:rPr>
        <w:t>.</w:t>
      </w:r>
    </w:p>
    <w:p w14:paraId="40E030DE" w14:textId="73BF8352" w:rsidR="00C72E4B" w:rsidRPr="00B31934" w:rsidRDefault="00C72E4B" w:rsidP="003F74E2">
      <w:pPr>
        <w:spacing w:after="0" w:line="240" w:lineRule="auto"/>
        <w:jc w:val="thaiDistribute"/>
        <w:rPr>
          <w:rFonts w:ascii="TH SarabunPSK" w:hAnsi="TH SarabunPSK" w:cs="TH SarabunPSK"/>
          <w:sz w:val="32"/>
          <w:szCs w:val="32"/>
        </w:rPr>
      </w:pPr>
      <w:r w:rsidRPr="00B31934">
        <w:rPr>
          <w:rFonts w:ascii="TH SarabunPSK" w:hAnsi="TH SarabunPSK" w:cs="TH SarabunPSK"/>
          <w:b/>
          <w:bCs/>
          <w:sz w:val="32"/>
          <w:szCs w:val="32"/>
          <w:cs/>
        </w:rPr>
        <w:t>ผลการดำเนินงาน::</w:t>
      </w:r>
      <w:r w:rsidRPr="00B31934">
        <w:rPr>
          <w:rFonts w:ascii="TH SarabunPSK" w:hAnsi="TH SarabunPSK" w:cs="TH SarabunPSK"/>
          <w:b/>
          <w:bCs/>
          <w:sz w:val="32"/>
          <w:szCs w:val="32"/>
        </w:rPr>
        <w:t>&gt;</w:t>
      </w:r>
    </w:p>
    <w:p w14:paraId="76CF3021" w14:textId="68FCAF5B" w:rsidR="00B57B65" w:rsidRPr="00B31934" w:rsidRDefault="0019585B" w:rsidP="003F74E2">
      <w:pPr>
        <w:spacing w:after="0" w:line="240" w:lineRule="auto"/>
        <w:jc w:val="thaiDistribute"/>
        <w:rPr>
          <w:rFonts w:ascii="TH SarabunPSK" w:hAnsi="TH SarabunPSK" w:cs="TH SarabunPSK"/>
          <w:b/>
          <w:bCs/>
          <w:sz w:val="32"/>
          <w:szCs w:val="32"/>
          <w:cs/>
        </w:rPr>
      </w:pPr>
      <w:r w:rsidRPr="00B31934">
        <w:rPr>
          <w:rFonts w:ascii="TH SarabunPSK" w:hAnsi="TH SarabunPSK" w:cs="TH SarabunPSK"/>
          <w:sz w:val="32"/>
          <w:szCs w:val="32"/>
          <w:cs/>
        </w:rPr>
        <w:tab/>
      </w:r>
      <w:r w:rsidR="00EF57B0" w:rsidRPr="00B31934">
        <w:rPr>
          <w:rFonts w:ascii="TH SarabunPSK" w:hAnsi="TH SarabunPSK" w:cs="TH SarabunPSK"/>
          <w:sz w:val="32"/>
          <w:szCs w:val="32"/>
          <w:cs/>
        </w:rPr>
        <w:t>หลักสูตรวิทยาศาสตรบัณฑิต สาขาวิชาพืชศาสตร์</w:t>
      </w:r>
      <w:r w:rsidR="009D39CA" w:rsidRPr="00B31934">
        <w:rPr>
          <w:rFonts w:ascii="TH SarabunPSK" w:hAnsi="TH SarabunPSK" w:cs="TH SarabunPSK"/>
          <w:sz w:val="32"/>
          <w:szCs w:val="32"/>
          <w:cs/>
        </w:rPr>
        <w:t xml:space="preserve"> หลักสูตรปรับปรุง พ.ศ. 2564 </w:t>
      </w:r>
      <w:r w:rsidR="00090D73" w:rsidRPr="00B31934">
        <w:rPr>
          <w:rFonts w:ascii="TH SarabunPSK" w:hAnsi="TH SarabunPSK" w:cs="TH SarabunPSK"/>
          <w:sz w:val="32"/>
          <w:szCs w:val="32"/>
          <w:cs/>
        </w:rPr>
        <w:t>ถูกสร้างขึ้นตาม</w:t>
      </w:r>
      <w:r w:rsidR="00166474" w:rsidRPr="00B31934">
        <w:rPr>
          <w:rFonts w:ascii="TH SarabunPSK" w:hAnsi="TH SarabunPSK" w:cs="TH SarabunPSK"/>
          <w:sz w:val="32"/>
          <w:szCs w:val="32"/>
          <w:cs/>
        </w:rPr>
        <w:t xml:space="preserve">เกณฑ์มาตรฐานหลักสูตรระดับปริญญาตรี พ.ศ. 2558 ซึ่งไม่ได้เป็นหลักสูตรแบบ </w:t>
      </w:r>
      <w:r w:rsidR="00166474" w:rsidRPr="00B31934">
        <w:rPr>
          <w:rFonts w:ascii="TH SarabunPSK" w:hAnsi="TH SarabunPSK" w:cs="TH SarabunPSK"/>
          <w:sz w:val="32"/>
          <w:szCs w:val="32"/>
        </w:rPr>
        <w:t xml:space="preserve">OBE </w:t>
      </w:r>
      <w:r w:rsidR="00864182" w:rsidRPr="00B31934">
        <w:rPr>
          <w:rFonts w:ascii="TH SarabunPSK" w:hAnsi="TH SarabunPSK" w:cs="TH SarabunPSK"/>
          <w:sz w:val="32"/>
          <w:szCs w:val="32"/>
          <w:cs/>
        </w:rPr>
        <w:t>อย่างไรก็ตาม ได้มีการ</w:t>
      </w:r>
      <w:r w:rsidR="006D5F13" w:rsidRPr="00B31934">
        <w:rPr>
          <w:rFonts w:ascii="TH SarabunPSK" w:hAnsi="TH SarabunPSK" w:cs="TH SarabunPSK"/>
          <w:sz w:val="32"/>
          <w:szCs w:val="32"/>
          <w:cs/>
        </w:rPr>
        <w:t>วิเคราะห์ความต้องการผู้มีส่วนได้เสียโดยฉบับอย่างยิ่งผู้ใช้บัณฑิต</w:t>
      </w:r>
      <w:r w:rsidR="00E95A64" w:rsidRPr="00B31934">
        <w:rPr>
          <w:rFonts w:ascii="TH SarabunPSK" w:hAnsi="TH SarabunPSK" w:cs="TH SarabunPSK"/>
          <w:sz w:val="32"/>
          <w:szCs w:val="32"/>
          <w:cs/>
        </w:rPr>
        <w:t>และผู้มีส่วนได้เสียอื่น</w:t>
      </w:r>
      <w:r w:rsidR="006D5F13" w:rsidRPr="00B31934">
        <w:rPr>
          <w:rFonts w:ascii="TH SarabunPSK" w:hAnsi="TH SarabunPSK" w:cs="TH SarabunPSK"/>
          <w:sz w:val="32"/>
          <w:szCs w:val="32"/>
          <w:cs/>
        </w:rPr>
        <w:t>เข้ามา</w:t>
      </w:r>
      <w:r w:rsidR="00E95A64" w:rsidRPr="00B31934">
        <w:rPr>
          <w:rFonts w:ascii="TH SarabunPSK" w:hAnsi="TH SarabunPSK" w:cs="TH SarabunPSK"/>
          <w:sz w:val="32"/>
          <w:szCs w:val="32"/>
          <w:cs/>
        </w:rPr>
        <w:t>ร่วมในการจัดทำ</w:t>
      </w:r>
      <w:r w:rsidR="00864182" w:rsidRPr="00B31934">
        <w:rPr>
          <w:rFonts w:ascii="TH SarabunPSK" w:hAnsi="TH SarabunPSK" w:cs="TH SarabunPSK"/>
          <w:sz w:val="32"/>
          <w:szCs w:val="32"/>
          <w:cs/>
        </w:rPr>
        <w:t>หลักสูตรนี้</w:t>
      </w:r>
      <w:r w:rsidR="00E95A64" w:rsidRPr="00B31934">
        <w:rPr>
          <w:rFonts w:ascii="TH SarabunPSK" w:hAnsi="TH SarabunPSK" w:cs="TH SarabunPSK"/>
          <w:sz w:val="32"/>
          <w:szCs w:val="32"/>
          <w:cs/>
        </w:rPr>
        <w:t xml:space="preserve">ด้วย ดังเห็นได้จากรายละเอียดที่นำเสนอเอาไว้ในตารางที่ </w:t>
      </w:r>
      <w:r w:rsidR="005E2903" w:rsidRPr="00B31934">
        <w:rPr>
          <w:rFonts w:ascii="TH SarabunPSK" w:hAnsi="TH SarabunPSK" w:cs="TH SarabunPSK" w:hint="cs"/>
          <w:sz w:val="32"/>
          <w:szCs w:val="32"/>
          <w:cs/>
        </w:rPr>
        <w:t>1.1-1</w:t>
      </w:r>
      <w:r w:rsidR="005E2903" w:rsidRPr="00B31934">
        <w:rPr>
          <w:rFonts w:ascii="TH SarabunPSK" w:hAnsi="TH SarabunPSK" w:cs="TH SarabunPSK"/>
          <w:sz w:val="32"/>
          <w:szCs w:val="32"/>
          <w:cs/>
        </w:rPr>
        <w:t xml:space="preserve"> </w:t>
      </w:r>
      <w:r w:rsidR="005E2903" w:rsidRPr="00B31934">
        <w:rPr>
          <w:rFonts w:ascii="TH SarabunPSK" w:hAnsi="TH SarabunPSK" w:cs="TH SarabunPSK" w:hint="cs"/>
          <w:sz w:val="32"/>
          <w:szCs w:val="32"/>
          <w:cs/>
        </w:rPr>
        <w:t>ถึง 1.1-10</w:t>
      </w:r>
    </w:p>
    <w:p w14:paraId="057660D9" w14:textId="77777777" w:rsidR="00B57B65" w:rsidRPr="00B31934" w:rsidRDefault="00B57B65" w:rsidP="003F74E2">
      <w:pPr>
        <w:spacing w:after="0" w:line="240" w:lineRule="auto"/>
        <w:jc w:val="thaiDistribute"/>
        <w:rPr>
          <w:rFonts w:ascii="TH SarabunPSK" w:hAnsi="TH SarabunPSK" w:cs="TH SarabunPSK"/>
          <w:b/>
          <w:bCs/>
          <w:sz w:val="32"/>
          <w:szCs w:val="32"/>
        </w:rPr>
      </w:pPr>
    </w:p>
    <w:p w14:paraId="61E33EF5" w14:textId="77777777" w:rsidR="0019585B" w:rsidRPr="00B31934" w:rsidRDefault="0019585B" w:rsidP="003F74E2">
      <w:pPr>
        <w:spacing w:after="0" w:line="240" w:lineRule="auto"/>
        <w:jc w:val="thaiDistribute"/>
        <w:rPr>
          <w:rFonts w:ascii="TH SarabunPSK" w:hAnsi="TH SarabunPSK" w:cs="TH SarabunPSK"/>
          <w:b/>
          <w:bCs/>
          <w:sz w:val="32"/>
          <w:szCs w:val="32"/>
        </w:rPr>
      </w:pPr>
      <w:r w:rsidRPr="00B31934">
        <w:rPr>
          <w:rFonts w:ascii="TH SarabunPSK" w:hAnsi="TH SarabunPSK" w:cs="TH SarabunPSK"/>
          <w:b/>
          <w:bCs/>
          <w:sz w:val="32"/>
          <w:szCs w:val="32"/>
        </w:rPr>
        <w:t>1</w:t>
      </w:r>
      <w:r w:rsidRPr="00B31934">
        <w:rPr>
          <w:rFonts w:ascii="TH SarabunPSK" w:hAnsi="TH SarabunPSK" w:cs="TH SarabunPSK"/>
          <w:b/>
          <w:bCs/>
          <w:sz w:val="32"/>
          <w:szCs w:val="32"/>
          <w:cs/>
        </w:rPr>
        <w:t>.</w:t>
      </w:r>
      <w:r w:rsidRPr="00B31934">
        <w:rPr>
          <w:rFonts w:ascii="TH SarabunPSK" w:hAnsi="TH SarabunPSK" w:cs="TH SarabunPSK"/>
          <w:b/>
          <w:bCs/>
          <w:sz w:val="32"/>
          <w:szCs w:val="32"/>
        </w:rPr>
        <w:t>5 The programme to show that the expected learning outcomes are achieved by the students by the time they graduate</w:t>
      </w:r>
      <w:r w:rsidRPr="00B31934">
        <w:rPr>
          <w:rFonts w:ascii="TH SarabunPSK" w:hAnsi="TH SarabunPSK" w:cs="TH SarabunPSK"/>
          <w:b/>
          <w:bCs/>
          <w:sz w:val="32"/>
          <w:szCs w:val="32"/>
          <w:cs/>
        </w:rPr>
        <w:t>.</w:t>
      </w:r>
    </w:p>
    <w:p w14:paraId="6CD3D185" w14:textId="1519C485" w:rsidR="00C72E4B" w:rsidRPr="00B31934" w:rsidRDefault="00C72E4B" w:rsidP="003F74E2">
      <w:pPr>
        <w:spacing w:after="0" w:line="240" w:lineRule="auto"/>
        <w:jc w:val="thaiDistribute"/>
        <w:rPr>
          <w:rFonts w:ascii="TH SarabunPSK" w:hAnsi="TH SarabunPSK" w:cs="TH SarabunPSK"/>
          <w:sz w:val="32"/>
          <w:szCs w:val="32"/>
        </w:rPr>
      </w:pPr>
      <w:r w:rsidRPr="00B31934">
        <w:rPr>
          <w:rFonts w:ascii="TH SarabunPSK" w:hAnsi="TH SarabunPSK" w:cs="TH SarabunPSK"/>
          <w:b/>
          <w:bCs/>
          <w:sz w:val="32"/>
          <w:szCs w:val="32"/>
          <w:cs/>
        </w:rPr>
        <w:t>ผลการดำเนินงาน::</w:t>
      </w:r>
      <w:r w:rsidRPr="00B31934">
        <w:rPr>
          <w:rFonts w:ascii="TH SarabunPSK" w:hAnsi="TH SarabunPSK" w:cs="TH SarabunPSK"/>
          <w:b/>
          <w:bCs/>
          <w:sz w:val="32"/>
          <w:szCs w:val="32"/>
        </w:rPr>
        <w:t>&gt;</w:t>
      </w:r>
    </w:p>
    <w:p w14:paraId="3DB9C05C" w14:textId="429BC4A5" w:rsidR="0019585B" w:rsidRPr="00B31934" w:rsidRDefault="0019585B" w:rsidP="003F74E2">
      <w:pPr>
        <w:spacing w:after="0" w:line="240" w:lineRule="auto"/>
        <w:jc w:val="thaiDistribute"/>
        <w:rPr>
          <w:rFonts w:ascii="TH SarabunPSK" w:hAnsi="TH SarabunPSK" w:cs="TH SarabunPSK"/>
          <w:sz w:val="32"/>
          <w:szCs w:val="32"/>
        </w:rPr>
      </w:pPr>
      <w:r w:rsidRPr="00B31934">
        <w:rPr>
          <w:rFonts w:ascii="TH SarabunPSK" w:hAnsi="TH SarabunPSK" w:cs="TH SarabunPSK"/>
          <w:sz w:val="32"/>
          <w:szCs w:val="32"/>
        </w:rPr>
        <w:tab/>
      </w:r>
      <w:r w:rsidR="00F97B4B" w:rsidRPr="00B31934">
        <w:rPr>
          <w:rFonts w:ascii="TH SarabunPSK" w:hAnsi="TH SarabunPSK" w:cs="TH SarabunPSK"/>
          <w:sz w:val="32"/>
          <w:szCs w:val="32"/>
          <w:cs/>
        </w:rPr>
        <w:t>หลักสูตรมีการกำหนด</w:t>
      </w:r>
      <w:r w:rsidR="00343BBB" w:rsidRPr="00B31934">
        <w:rPr>
          <w:rFonts w:ascii="TH SarabunPSK" w:hAnsi="TH SarabunPSK" w:cs="TH SarabunPSK"/>
          <w:sz w:val="32"/>
          <w:szCs w:val="32"/>
          <w:cs/>
        </w:rPr>
        <w:t>ผลการเรียนรู้</w:t>
      </w:r>
      <w:r w:rsidR="00324480" w:rsidRPr="00B31934">
        <w:rPr>
          <w:rFonts w:ascii="TH SarabunPSK" w:hAnsi="TH SarabunPSK" w:cs="TH SarabunPSK"/>
          <w:sz w:val="32"/>
          <w:szCs w:val="32"/>
          <w:cs/>
        </w:rPr>
        <w:t xml:space="preserve">ในแต่ละชั้นปีเอาไว้ ดังเห็นได้จาก ตารางภายใต้หัวข้อ </w:t>
      </w:r>
      <w:r w:rsidR="005F4E85" w:rsidRPr="00B31934">
        <w:rPr>
          <w:rFonts w:ascii="TH SarabunPSK" w:hAnsi="TH SarabunPSK" w:cs="TH SarabunPSK"/>
          <w:sz w:val="32"/>
          <w:szCs w:val="32"/>
          <w:cs/>
        </w:rPr>
        <w:t xml:space="preserve">2.4 ลักษณะบัณฑิตที่พึงประสงค์ หน้าที่ </w:t>
      </w:r>
      <w:r w:rsidR="00251553" w:rsidRPr="00B31934">
        <w:rPr>
          <w:rFonts w:ascii="TH SarabunPSK" w:hAnsi="TH SarabunPSK" w:cs="TH SarabunPSK"/>
          <w:sz w:val="32"/>
          <w:szCs w:val="32"/>
          <w:cs/>
        </w:rPr>
        <w:t>9-10 และ</w:t>
      </w:r>
      <w:r w:rsidR="0024014F" w:rsidRPr="00B31934">
        <w:rPr>
          <w:rFonts w:ascii="TH SarabunPSK" w:hAnsi="TH SarabunPSK" w:cs="TH SarabunPSK"/>
          <w:sz w:val="32"/>
          <w:szCs w:val="32"/>
          <w:cs/>
        </w:rPr>
        <w:t xml:space="preserve">หัวข้อ 2.5 ผลลัพธ์การเรียนรู้ในแต่ละชั้นปีของนักศึกษาแยกรายปี หน้าที่ </w:t>
      </w:r>
      <w:r w:rsidR="00A65AFA" w:rsidRPr="00B31934">
        <w:rPr>
          <w:rFonts w:ascii="TH SarabunPSK" w:hAnsi="TH SarabunPSK" w:cs="TH SarabunPSK"/>
          <w:sz w:val="32"/>
          <w:szCs w:val="32"/>
          <w:cs/>
        </w:rPr>
        <w:t xml:space="preserve">10-11 </w:t>
      </w:r>
      <w:r w:rsidR="00DE1A70" w:rsidRPr="00B31934">
        <w:rPr>
          <w:rFonts w:ascii="TH SarabunPSK" w:hAnsi="TH SarabunPSK" w:cs="TH SarabunPSK"/>
          <w:sz w:val="32"/>
          <w:szCs w:val="32"/>
          <w:cs/>
        </w:rPr>
        <w:t>ที่ปรากฏในเล่ม</w:t>
      </w:r>
      <w:r w:rsidR="00823DC7" w:rsidRPr="00B31934">
        <w:rPr>
          <w:rFonts w:ascii="TH SarabunPSK" w:hAnsi="TH SarabunPSK" w:cs="TH SarabunPSK"/>
          <w:sz w:val="32"/>
          <w:szCs w:val="32"/>
          <w:cs/>
        </w:rPr>
        <w:t xml:space="preserve"> </w:t>
      </w:r>
      <w:hyperlink r:id="rId24" w:history="1">
        <w:r w:rsidR="000B5479" w:rsidRPr="00B31934">
          <w:rPr>
            <w:rStyle w:val="aff0"/>
            <w:rFonts w:ascii="TH SarabunPSK" w:eastAsia="Times New Roman" w:hAnsi="TH SarabunPSK" w:cs="TH SarabunPSK"/>
            <w:color w:val="auto"/>
            <w:sz w:val="32"/>
            <w:szCs w:val="32"/>
            <w:cs/>
          </w:rPr>
          <w:t>มคอ.2</w:t>
        </w:r>
      </w:hyperlink>
      <w:r w:rsidR="00823DC7" w:rsidRPr="00B31934">
        <w:rPr>
          <w:rFonts w:ascii="TH SarabunPSK" w:hAnsi="TH SarabunPSK" w:cs="TH SarabunPSK"/>
          <w:sz w:val="32"/>
          <w:szCs w:val="32"/>
          <w:cs/>
        </w:rPr>
        <w:t xml:space="preserve"> ของ</w:t>
      </w:r>
      <w:r w:rsidR="00DE1A70" w:rsidRPr="00B31934">
        <w:rPr>
          <w:rFonts w:ascii="TH SarabunPSK" w:hAnsi="TH SarabunPSK" w:cs="TH SarabunPSK"/>
          <w:sz w:val="32"/>
          <w:szCs w:val="32"/>
          <w:cs/>
        </w:rPr>
        <w:t>หลักสูตร</w:t>
      </w:r>
    </w:p>
    <w:p w14:paraId="763DFAE9" w14:textId="114EEDF8" w:rsidR="00251553" w:rsidRPr="00412A4E" w:rsidRDefault="00983230" w:rsidP="003F74E2">
      <w:pPr>
        <w:spacing w:after="0" w:line="240" w:lineRule="auto"/>
        <w:jc w:val="thaiDistribute"/>
        <w:rPr>
          <w:rFonts w:ascii="TH SarabunPSK" w:hAnsi="TH SarabunPSK" w:cs="TH SarabunPSK"/>
          <w:sz w:val="32"/>
          <w:szCs w:val="32"/>
          <w:cs/>
        </w:rPr>
      </w:pPr>
      <w:r w:rsidRPr="00B31934">
        <w:rPr>
          <w:rFonts w:ascii="TH SarabunPSK" w:hAnsi="TH SarabunPSK" w:cs="TH SarabunPSK"/>
          <w:sz w:val="32"/>
          <w:szCs w:val="32"/>
          <w:cs/>
        </w:rPr>
        <w:tab/>
        <w:t>หลักสูตรมีการวัดผล</w:t>
      </w:r>
      <w:r w:rsidR="00501BAD" w:rsidRPr="00B31934">
        <w:rPr>
          <w:rFonts w:ascii="TH SarabunPSK" w:hAnsi="TH SarabunPSK" w:cs="TH SarabunPSK"/>
          <w:sz w:val="32"/>
          <w:szCs w:val="32"/>
          <w:cs/>
        </w:rPr>
        <w:t>ลัพธ์การเรียนรู้รายชั้นปี</w:t>
      </w:r>
      <w:r w:rsidR="00B37B07" w:rsidRPr="00B31934">
        <w:rPr>
          <w:rFonts w:ascii="TH SarabunPSK" w:hAnsi="TH SarabunPSK" w:cs="TH SarabunPSK"/>
          <w:sz w:val="32"/>
          <w:szCs w:val="32"/>
          <w:cs/>
        </w:rPr>
        <w:t>ที่อ้างอิงตามเกณฑ์มาตรฐานหลักสูตรระดับปริญญาตรี พ.ศ. 2558</w:t>
      </w:r>
      <w:r w:rsidR="00C133D3" w:rsidRPr="00B31934">
        <w:rPr>
          <w:rFonts w:ascii="TH SarabunPSK" w:hAnsi="TH SarabunPSK" w:cs="TH SarabunPSK"/>
          <w:sz w:val="32"/>
          <w:szCs w:val="32"/>
          <w:cs/>
        </w:rPr>
        <w:t xml:space="preserve"> เอาไว้ในหลักสูตร ดังที่ปรากฏ</w:t>
      </w:r>
      <w:r w:rsidR="00C5185A" w:rsidRPr="00B31934">
        <w:rPr>
          <w:rFonts w:ascii="TH SarabunPSK" w:hAnsi="TH SarabunPSK" w:cs="TH SarabunPSK"/>
          <w:sz w:val="32"/>
          <w:szCs w:val="32"/>
          <w:cs/>
        </w:rPr>
        <w:t xml:space="preserve">ในหมวดที่ 4 </w:t>
      </w:r>
      <w:r w:rsidR="00524583" w:rsidRPr="00B31934">
        <w:rPr>
          <w:rFonts w:ascii="TH SarabunPSK" w:hAnsi="TH SarabunPSK" w:cs="TH SarabunPSK"/>
          <w:sz w:val="32"/>
          <w:szCs w:val="32"/>
          <w:cs/>
        </w:rPr>
        <w:t xml:space="preserve">ผลการเรียนรู้ กลยุทธ์การสอนและการประเมินผล </w:t>
      </w:r>
      <w:r w:rsidR="00524583" w:rsidRPr="00B31934">
        <w:rPr>
          <w:rFonts w:ascii="TH SarabunPSK" w:hAnsi="TH SarabunPSK" w:cs="TH SarabunPSK"/>
          <w:sz w:val="32"/>
          <w:szCs w:val="32"/>
        </w:rPr>
        <w:t xml:space="preserve">&gt; </w:t>
      </w:r>
      <w:r w:rsidR="006A5887" w:rsidRPr="00B31934">
        <w:rPr>
          <w:rFonts w:ascii="TH SarabunPSK" w:hAnsi="TH SarabunPSK" w:cs="TH SarabunPSK"/>
          <w:sz w:val="32"/>
          <w:szCs w:val="32"/>
        </w:rPr>
        <w:t>1</w:t>
      </w:r>
      <w:r w:rsidR="006A5887" w:rsidRPr="00B31934">
        <w:rPr>
          <w:rFonts w:ascii="TH SarabunPSK" w:hAnsi="TH SarabunPSK" w:cs="TH SarabunPSK"/>
          <w:sz w:val="32"/>
          <w:szCs w:val="32"/>
          <w:cs/>
        </w:rPr>
        <w:t>. การพัฒนาคุณลักษณะพิเศษของนักศึกษา</w:t>
      </w:r>
      <w:r w:rsidR="008F7947" w:rsidRPr="00B31934">
        <w:rPr>
          <w:rFonts w:ascii="TH SarabunPSK" w:hAnsi="TH SarabunPSK" w:cs="TH SarabunPSK"/>
          <w:sz w:val="32"/>
          <w:szCs w:val="32"/>
          <w:cs/>
        </w:rPr>
        <w:t xml:space="preserve"> หน้าที่ 62-63 </w:t>
      </w:r>
      <w:r w:rsidR="009420B5" w:rsidRPr="00B31934">
        <w:rPr>
          <w:rFonts w:ascii="TH SarabunPSK" w:hAnsi="TH SarabunPSK" w:cs="TH SarabunPSK"/>
          <w:sz w:val="32"/>
          <w:szCs w:val="32"/>
          <w:cs/>
        </w:rPr>
        <w:t>และ</w:t>
      </w:r>
      <w:r w:rsidR="00404EBB" w:rsidRPr="00B31934">
        <w:rPr>
          <w:rFonts w:ascii="TH SarabunPSK" w:hAnsi="TH SarabunPSK" w:cs="TH SarabunPSK"/>
          <w:sz w:val="32"/>
          <w:szCs w:val="32"/>
          <w:cs/>
        </w:rPr>
        <w:t>กลยุทธ์การสอนที่ใช้พัฒนาการเรียนรู้ด้านความรู้และ</w:t>
      </w:r>
      <w:r w:rsidR="00147F3C" w:rsidRPr="00B31934">
        <w:rPr>
          <w:rFonts w:ascii="TH SarabunPSK" w:hAnsi="TH SarabunPSK" w:cs="TH SarabunPSK"/>
          <w:sz w:val="32"/>
          <w:szCs w:val="32"/>
          <w:cs/>
        </w:rPr>
        <w:t xml:space="preserve">กลยุทธ์การประเมินผลการเรียนรู้ด้านความรู้ หน้าที่ </w:t>
      </w:r>
      <w:r w:rsidR="005F4F5D" w:rsidRPr="00B31934">
        <w:rPr>
          <w:rFonts w:ascii="TH SarabunPSK" w:hAnsi="TH SarabunPSK" w:cs="TH SarabunPSK"/>
          <w:sz w:val="32"/>
          <w:szCs w:val="32"/>
          <w:cs/>
        </w:rPr>
        <w:t>63-</w:t>
      </w:r>
      <w:r w:rsidR="00E11886" w:rsidRPr="00B31934">
        <w:rPr>
          <w:rFonts w:ascii="TH SarabunPSK" w:hAnsi="TH SarabunPSK" w:cs="TH SarabunPSK"/>
          <w:sz w:val="32"/>
          <w:szCs w:val="32"/>
          <w:cs/>
        </w:rPr>
        <w:t xml:space="preserve">66 </w:t>
      </w:r>
      <w:r w:rsidR="008F7947" w:rsidRPr="00B31934">
        <w:rPr>
          <w:rFonts w:ascii="TH SarabunPSK" w:hAnsi="TH SarabunPSK" w:cs="TH SarabunPSK"/>
          <w:sz w:val="32"/>
          <w:szCs w:val="32"/>
          <w:cs/>
        </w:rPr>
        <w:t xml:space="preserve">ของเล่มหลักสูตรวิทยาศาสตรบัณฑิต สาขาวิชาพืชศาสตร์หลักสูตรปรับปรุง พ.ศ. 2564 </w:t>
      </w:r>
      <w:r w:rsidR="009420B5" w:rsidRPr="00B31934">
        <w:rPr>
          <w:rFonts w:ascii="TH SarabunPSK" w:hAnsi="TH SarabunPSK" w:cs="TH SarabunPSK"/>
          <w:sz w:val="32"/>
          <w:szCs w:val="32"/>
          <w:cs/>
        </w:rPr>
        <w:t>แ</w:t>
      </w:r>
      <w:r w:rsidR="00E11886" w:rsidRPr="00B31934">
        <w:rPr>
          <w:rFonts w:ascii="TH SarabunPSK" w:hAnsi="TH SarabunPSK" w:cs="TH SarabunPSK"/>
          <w:sz w:val="32"/>
          <w:szCs w:val="32"/>
          <w:cs/>
        </w:rPr>
        <w:t xml:space="preserve">ละ </w:t>
      </w:r>
      <w:hyperlink r:id="rId25" w:history="1">
        <w:r w:rsidR="00E11886" w:rsidRPr="00B31934">
          <w:rPr>
            <w:rStyle w:val="aff0"/>
            <w:rFonts w:ascii="TH SarabunPSK" w:hAnsi="TH SarabunPSK" w:cs="TH SarabunPSK"/>
            <w:sz w:val="32"/>
            <w:szCs w:val="32"/>
            <w:cs/>
          </w:rPr>
          <w:t>มคอ. 3, 4, 5</w:t>
        </w:r>
        <w:r w:rsidR="008F29E4" w:rsidRPr="00B31934">
          <w:rPr>
            <w:rStyle w:val="aff0"/>
            <w:rFonts w:ascii="TH SarabunPSK" w:hAnsi="TH SarabunPSK" w:cs="TH SarabunPSK"/>
            <w:sz w:val="32"/>
            <w:szCs w:val="32"/>
            <w:cs/>
          </w:rPr>
          <w:t>, 6</w:t>
        </w:r>
      </w:hyperlink>
      <w:r w:rsidR="001D298B" w:rsidRPr="00B31934">
        <w:rPr>
          <w:rFonts w:ascii="TH SarabunPSK" w:hAnsi="TH SarabunPSK" w:cs="TH SarabunPSK"/>
          <w:sz w:val="32"/>
          <w:szCs w:val="32"/>
          <w:cs/>
        </w:rPr>
        <w:t xml:space="preserve"> ของแต่ละรายวิชาที่มีการเรียนการสอนในปีการศึกษา 256</w:t>
      </w:r>
      <w:r w:rsidR="00F3275D" w:rsidRPr="00B31934">
        <w:rPr>
          <w:rFonts w:ascii="TH SarabunPSK" w:hAnsi="TH SarabunPSK" w:cs="TH SarabunPSK" w:hint="cs"/>
          <w:sz w:val="32"/>
          <w:szCs w:val="32"/>
          <w:cs/>
        </w:rPr>
        <w:t>8</w:t>
      </w:r>
      <w:r w:rsidR="001D298B" w:rsidRPr="00B31934">
        <w:rPr>
          <w:rFonts w:ascii="TH SarabunPSK" w:hAnsi="TH SarabunPSK" w:cs="TH SarabunPSK"/>
          <w:sz w:val="32"/>
          <w:szCs w:val="32"/>
          <w:cs/>
        </w:rPr>
        <w:t xml:space="preserve"> </w:t>
      </w:r>
      <w:r w:rsidR="00E972C8" w:rsidRPr="00B31934">
        <w:rPr>
          <w:rFonts w:ascii="TH SarabunPSK" w:hAnsi="TH SarabunPSK" w:cs="TH SarabunPSK"/>
          <w:sz w:val="32"/>
          <w:szCs w:val="32"/>
          <w:cs/>
        </w:rPr>
        <w:t xml:space="preserve">และ รายงานการประชุมคณะกรรมการประจำหลักสูตร </w:t>
      </w:r>
      <w:r w:rsidR="001D298B" w:rsidRPr="00B31934">
        <w:rPr>
          <w:rFonts w:ascii="TH SarabunPSK" w:hAnsi="TH SarabunPSK" w:cs="TH SarabunPSK"/>
          <w:sz w:val="32"/>
          <w:szCs w:val="32"/>
          <w:cs/>
        </w:rPr>
        <w:t>ดังที่แนบมาพร้อมกันนี้</w:t>
      </w:r>
    </w:p>
    <w:p w14:paraId="3BCA575F" w14:textId="77777777" w:rsidR="00823DC7" w:rsidRPr="00412A4E" w:rsidRDefault="00823DC7" w:rsidP="003F74E2">
      <w:pPr>
        <w:spacing w:after="0" w:line="240" w:lineRule="auto"/>
        <w:rPr>
          <w:rFonts w:ascii="TH SarabunPSK" w:hAnsi="TH SarabunPSK" w:cs="TH SarabunPSK"/>
          <w:b/>
          <w:bCs/>
          <w:color w:val="FF0000"/>
          <w:sz w:val="36"/>
          <w:szCs w:val="36"/>
        </w:rPr>
      </w:pPr>
      <w:r w:rsidRPr="00412A4E">
        <w:rPr>
          <w:rFonts w:ascii="TH SarabunPSK" w:hAnsi="TH SarabunPSK" w:cs="TH SarabunPSK"/>
          <w:b/>
          <w:bCs/>
          <w:color w:val="FF0000"/>
          <w:sz w:val="36"/>
          <w:szCs w:val="36"/>
          <w:cs/>
        </w:rPr>
        <w:br w:type="page"/>
      </w:r>
    </w:p>
    <w:p w14:paraId="7C401B81" w14:textId="5C074C86" w:rsidR="0019585B" w:rsidRPr="00412A4E" w:rsidRDefault="00C35BAE" w:rsidP="003F74E2">
      <w:pPr>
        <w:spacing w:after="0" w:line="240" w:lineRule="auto"/>
        <w:jc w:val="center"/>
        <w:rPr>
          <w:rFonts w:ascii="TH SarabunPSK" w:hAnsi="TH SarabunPSK" w:cs="TH SarabunPSK"/>
          <w:sz w:val="36"/>
          <w:szCs w:val="36"/>
        </w:rPr>
      </w:pPr>
      <w:r w:rsidRPr="00C35BAE">
        <w:rPr>
          <w:rFonts w:ascii="TH SarabunPSK" w:eastAsia="TH Sarabun PSK" w:hAnsi="TH SarabunPSK" w:cs="TH SarabunPSK"/>
          <w:b/>
          <w:bCs/>
          <w:sz w:val="32"/>
          <w:szCs w:val="32"/>
          <w:cs/>
        </w:rPr>
        <w:lastRenderedPageBreak/>
        <w:t xml:space="preserve">เกณฑ์คุณภาพที่ </w:t>
      </w:r>
      <w:r w:rsidRPr="00C35BAE">
        <w:rPr>
          <w:rFonts w:ascii="TH SarabunPSK" w:eastAsia="TH Sarabun PSK" w:hAnsi="TH SarabunPSK" w:cs="TH SarabunPSK"/>
          <w:b/>
          <w:bCs/>
          <w:sz w:val="32"/>
          <w:szCs w:val="32"/>
        </w:rPr>
        <w:t xml:space="preserve">2 </w:t>
      </w:r>
      <w:r w:rsidRPr="00C35BAE">
        <w:rPr>
          <w:rFonts w:ascii="TH SarabunPSK" w:eastAsia="TH Sarabun PSK" w:hAnsi="TH SarabunPSK" w:cs="TH SarabunPSK"/>
          <w:b/>
          <w:bCs/>
          <w:sz w:val="32"/>
          <w:szCs w:val="32"/>
          <w:cs/>
        </w:rPr>
        <w:t>โครงสร้างโปรแกรมและเนื้อหา (</w:t>
      </w:r>
      <w:r w:rsidRPr="00C35BAE">
        <w:rPr>
          <w:rFonts w:ascii="TH SarabunPSK" w:eastAsia="TH Sarabun PSK" w:hAnsi="TH SarabunPSK" w:cs="TH SarabunPSK"/>
          <w:b/>
          <w:bCs/>
          <w:sz w:val="32"/>
          <w:szCs w:val="32"/>
        </w:rPr>
        <w:t>Programme Structure and Content</w:t>
      </w:r>
      <w:r w:rsidRPr="00C35BAE">
        <w:rPr>
          <w:rFonts w:ascii="TH SarabunPSK" w:eastAsia="TH Sarabun PSK" w:hAnsi="TH SarabunPSK" w:cs="TH SarabunPSK"/>
          <w:b/>
          <w:bCs/>
          <w:sz w:val="32"/>
          <w:szCs w:val="32"/>
          <w:cs/>
        </w:rPr>
        <w:t>)</w:t>
      </w:r>
    </w:p>
    <w:tbl>
      <w:tblPr>
        <w:tblW w:w="9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4"/>
        <w:gridCol w:w="5591"/>
        <w:gridCol w:w="452"/>
        <w:gridCol w:w="452"/>
        <w:gridCol w:w="452"/>
        <w:gridCol w:w="452"/>
        <w:gridCol w:w="452"/>
        <w:gridCol w:w="452"/>
        <w:gridCol w:w="452"/>
      </w:tblGrid>
      <w:tr w:rsidR="006F1BE1" w:rsidRPr="00412A4E" w14:paraId="26D456C6" w14:textId="336C8993" w:rsidTr="0037146C">
        <w:tc>
          <w:tcPr>
            <w:tcW w:w="6115" w:type="dxa"/>
            <w:gridSpan w:val="2"/>
            <w:shd w:val="clear" w:color="auto" w:fill="D0CECE" w:themeFill="background2" w:themeFillShade="E6"/>
            <w:vAlign w:val="center"/>
          </w:tcPr>
          <w:p w14:paraId="05D23971" w14:textId="42904B85" w:rsidR="006F1BE1" w:rsidRPr="00412A4E" w:rsidRDefault="006F1BE1" w:rsidP="003F74E2">
            <w:pPr>
              <w:widowControl w:val="0"/>
              <w:autoSpaceDE w:val="0"/>
              <w:autoSpaceDN w:val="0"/>
              <w:adjustRightInd w:val="0"/>
              <w:spacing w:after="0" w:line="240" w:lineRule="auto"/>
              <w:jc w:val="center"/>
              <w:rPr>
                <w:rFonts w:ascii="TH SarabunPSK" w:eastAsia="Times New Roman" w:hAnsi="TH SarabunPSK" w:cs="TH SarabunPSK"/>
                <w:sz w:val="32"/>
                <w:szCs w:val="32"/>
              </w:rPr>
            </w:pPr>
            <w:r w:rsidRPr="00412A4E">
              <w:rPr>
                <w:rFonts w:ascii="TH SarabunPSK" w:eastAsia="Times New Roman" w:hAnsi="TH SarabunPSK" w:cs="TH SarabunPSK"/>
                <w:sz w:val="32"/>
                <w:szCs w:val="32"/>
              </w:rPr>
              <w:t>Requirements</w:t>
            </w:r>
          </w:p>
        </w:tc>
        <w:tc>
          <w:tcPr>
            <w:tcW w:w="452" w:type="dxa"/>
            <w:shd w:val="clear" w:color="auto" w:fill="D0CECE" w:themeFill="background2" w:themeFillShade="E6"/>
          </w:tcPr>
          <w:p w14:paraId="5CD819C0" w14:textId="45B7B6A4" w:rsidR="006F1BE1" w:rsidRPr="00412A4E" w:rsidRDefault="006F1BE1" w:rsidP="003F74E2">
            <w:pPr>
              <w:widowControl w:val="0"/>
              <w:autoSpaceDE w:val="0"/>
              <w:autoSpaceDN w:val="0"/>
              <w:adjustRightInd w:val="0"/>
              <w:spacing w:after="0" w:line="240" w:lineRule="auto"/>
              <w:jc w:val="center"/>
              <w:rPr>
                <w:rFonts w:ascii="TH SarabunPSK" w:eastAsia="Times New Roman" w:hAnsi="TH SarabunPSK" w:cs="TH SarabunPSK"/>
                <w:sz w:val="32"/>
                <w:szCs w:val="32"/>
              </w:rPr>
            </w:pPr>
            <w:r>
              <w:rPr>
                <w:rFonts w:ascii="TH SarabunPSK" w:eastAsia="Times New Roman" w:hAnsi="TH SarabunPSK" w:cs="TH SarabunPSK"/>
                <w:sz w:val="32"/>
                <w:szCs w:val="32"/>
              </w:rPr>
              <w:t>1</w:t>
            </w:r>
          </w:p>
        </w:tc>
        <w:tc>
          <w:tcPr>
            <w:tcW w:w="452" w:type="dxa"/>
            <w:shd w:val="clear" w:color="auto" w:fill="D0CECE" w:themeFill="background2" w:themeFillShade="E6"/>
          </w:tcPr>
          <w:p w14:paraId="4F0CCBB8" w14:textId="33E67DA2" w:rsidR="006F1BE1" w:rsidRPr="00412A4E" w:rsidRDefault="006F1BE1" w:rsidP="003F74E2">
            <w:pPr>
              <w:widowControl w:val="0"/>
              <w:autoSpaceDE w:val="0"/>
              <w:autoSpaceDN w:val="0"/>
              <w:adjustRightInd w:val="0"/>
              <w:spacing w:after="0" w:line="240" w:lineRule="auto"/>
              <w:jc w:val="center"/>
              <w:rPr>
                <w:rFonts w:ascii="TH SarabunPSK" w:eastAsia="Times New Roman" w:hAnsi="TH SarabunPSK" w:cs="TH SarabunPSK"/>
                <w:sz w:val="32"/>
                <w:szCs w:val="32"/>
              </w:rPr>
            </w:pPr>
            <w:r>
              <w:rPr>
                <w:rFonts w:ascii="TH SarabunPSK" w:eastAsia="Times New Roman" w:hAnsi="TH SarabunPSK" w:cs="TH SarabunPSK"/>
                <w:sz w:val="32"/>
                <w:szCs w:val="32"/>
              </w:rPr>
              <w:t>2</w:t>
            </w:r>
          </w:p>
        </w:tc>
        <w:tc>
          <w:tcPr>
            <w:tcW w:w="452" w:type="dxa"/>
            <w:shd w:val="clear" w:color="auto" w:fill="D0CECE" w:themeFill="background2" w:themeFillShade="E6"/>
          </w:tcPr>
          <w:p w14:paraId="5C1DFFA9" w14:textId="2C6E7157" w:rsidR="006F1BE1" w:rsidRPr="00412A4E" w:rsidRDefault="006F1BE1" w:rsidP="003F74E2">
            <w:pPr>
              <w:widowControl w:val="0"/>
              <w:autoSpaceDE w:val="0"/>
              <w:autoSpaceDN w:val="0"/>
              <w:adjustRightInd w:val="0"/>
              <w:spacing w:after="0" w:line="240" w:lineRule="auto"/>
              <w:jc w:val="center"/>
              <w:rPr>
                <w:rFonts w:ascii="TH SarabunPSK" w:eastAsia="Times New Roman" w:hAnsi="TH SarabunPSK" w:cs="TH SarabunPSK"/>
                <w:sz w:val="32"/>
                <w:szCs w:val="32"/>
              </w:rPr>
            </w:pPr>
            <w:r>
              <w:rPr>
                <w:rFonts w:ascii="TH SarabunPSK" w:eastAsia="Times New Roman" w:hAnsi="TH SarabunPSK" w:cs="TH SarabunPSK"/>
                <w:sz w:val="32"/>
                <w:szCs w:val="32"/>
              </w:rPr>
              <w:t>3</w:t>
            </w:r>
          </w:p>
        </w:tc>
        <w:tc>
          <w:tcPr>
            <w:tcW w:w="452" w:type="dxa"/>
            <w:shd w:val="clear" w:color="auto" w:fill="D0CECE" w:themeFill="background2" w:themeFillShade="E6"/>
          </w:tcPr>
          <w:p w14:paraId="1A3BE1E4" w14:textId="23FEE701" w:rsidR="006F1BE1" w:rsidRPr="00412A4E" w:rsidRDefault="006F1BE1" w:rsidP="003F74E2">
            <w:pPr>
              <w:widowControl w:val="0"/>
              <w:autoSpaceDE w:val="0"/>
              <w:autoSpaceDN w:val="0"/>
              <w:adjustRightInd w:val="0"/>
              <w:spacing w:after="0" w:line="240" w:lineRule="auto"/>
              <w:jc w:val="center"/>
              <w:rPr>
                <w:rFonts w:ascii="TH SarabunPSK" w:eastAsia="Times New Roman" w:hAnsi="TH SarabunPSK" w:cs="TH SarabunPSK"/>
                <w:sz w:val="32"/>
                <w:szCs w:val="32"/>
              </w:rPr>
            </w:pPr>
            <w:r>
              <w:rPr>
                <w:rFonts w:ascii="TH SarabunPSK" w:eastAsia="Times New Roman" w:hAnsi="TH SarabunPSK" w:cs="TH SarabunPSK"/>
                <w:sz w:val="32"/>
                <w:szCs w:val="32"/>
              </w:rPr>
              <w:t>4</w:t>
            </w:r>
          </w:p>
        </w:tc>
        <w:tc>
          <w:tcPr>
            <w:tcW w:w="452" w:type="dxa"/>
            <w:shd w:val="clear" w:color="auto" w:fill="D0CECE" w:themeFill="background2" w:themeFillShade="E6"/>
          </w:tcPr>
          <w:p w14:paraId="3E3FBFB3" w14:textId="04F0E763" w:rsidR="006F1BE1" w:rsidRPr="00412A4E" w:rsidRDefault="006F1BE1" w:rsidP="003F74E2">
            <w:pPr>
              <w:widowControl w:val="0"/>
              <w:autoSpaceDE w:val="0"/>
              <w:autoSpaceDN w:val="0"/>
              <w:adjustRightInd w:val="0"/>
              <w:spacing w:after="0" w:line="240" w:lineRule="auto"/>
              <w:jc w:val="center"/>
              <w:rPr>
                <w:rFonts w:ascii="TH SarabunPSK" w:eastAsia="Times New Roman" w:hAnsi="TH SarabunPSK" w:cs="TH SarabunPSK"/>
                <w:sz w:val="32"/>
                <w:szCs w:val="32"/>
              </w:rPr>
            </w:pPr>
            <w:r>
              <w:rPr>
                <w:rFonts w:ascii="TH SarabunPSK" w:eastAsia="Times New Roman" w:hAnsi="TH SarabunPSK" w:cs="TH SarabunPSK"/>
                <w:sz w:val="32"/>
                <w:szCs w:val="32"/>
              </w:rPr>
              <w:t>5</w:t>
            </w:r>
          </w:p>
        </w:tc>
        <w:tc>
          <w:tcPr>
            <w:tcW w:w="452" w:type="dxa"/>
            <w:shd w:val="clear" w:color="auto" w:fill="D0CECE" w:themeFill="background2" w:themeFillShade="E6"/>
          </w:tcPr>
          <w:p w14:paraId="2AF3AFF9" w14:textId="28E96229" w:rsidR="006F1BE1" w:rsidRPr="00412A4E" w:rsidRDefault="006F1BE1" w:rsidP="003F74E2">
            <w:pPr>
              <w:widowControl w:val="0"/>
              <w:autoSpaceDE w:val="0"/>
              <w:autoSpaceDN w:val="0"/>
              <w:adjustRightInd w:val="0"/>
              <w:spacing w:after="0" w:line="240" w:lineRule="auto"/>
              <w:jc w:val="center"/>
              <w:rPr>
                <w:rFonts w:ascii="TH SarabunPSK" w:eastAsia="Times New Roman" w:hAnsi="TH SarabunPSK" w:cs="TH SarabunPSK"/>
                <w:sz w:val="32"/>
                <w:szCs w:val="32"/>
              </w:rPr>
            </w:pPr>
            <w:r>
              <w:rPr>
                <w:rFonts w:ascii="TH SarabunPSK" w:eastAsia="Times New Roman" w:hAnsi="TH SarabunPSK" w:cs="TH SarabunPSK"/>
                <w:sz w:val="32"/>
                <w:szCs w:val="32"/>
              </w:rPr>
              <w:t>6</w:t>
            </w:r>
          </w:p>
        </w:tc>
        <w:tc>
          <w:tcPr>
            <w:tcW w:w="452" w:type="dxa"/>
            <w:shd w:val="clear" w:color="auto" w:fill="D0CECE" w:themeFill="background2" w:themeFillShade="E6"/>
          </w:tcPr>
          <w:p w14:paraId="65E69442" w14:textId="1C678448" w:rsidR="006F1BE1" w:rsidRPr="00412A4E" w:rsidRDefault="006F1BE1" w:rsidP="003F74E2">
            <w:pPr>
              <w:widowControl w:val="0"/>
              <w:autoSpaceDE w:val="0"/>
              <w:autoSpaceDN w:val="0"/>
              <w:adjustRightInd w:val="0"/>
              <w:spacing w:after="0" w:line="240" w:lineRule="auto"/>
              <w:jc w:val="center"/>
              <w:rPr>
                <w:rFonts w:ascii="TH SarabunPSK" w:eastAsia="Times New Roman" w:hAnsi="TH SarabunPSK" w:cs="TH SarabunPSK"/>
                <w:sz w:val="32"/>
                <w:szCs w:val="32"/>
              </w:rPr>
            </w:pPr>
            <w:r>
              <w:rPr>
                <w:rFonts w:ascii="TH SarabunPSK" w:eastAsia="Times New Roman" w:hAnsi="TH SarabunPSK" w:cs="TH SarabunPSK"/>
                <w:sz w:val="32"/>
                <w:szCs w:val="32"/>
              </w:rPr>
              <w:t>7</w:t>
            </w:r>
          </w:p>
        </w:tc>
      </w:tr>
      <w:tr w:rsidR="006F1BE1" w:rsidRPr="00412A4E" w14:paraId="2ECA370C" w14:textId="5B1DBA25" w:rsidTr="0037146C">
        <w:tc>
          <w:tcPr>
            <w:tcW w:w="524" w:type="dxa"/>
          </w:tcPr>
          <w:p w14:paraId="3B11A4C0" w14:textId="77777777" w:rsidR="006F1BE1" w:rsidRPr="00412A4E" w:rsidRDefault="006F1BE1" w:rsidP="003F74E2">
            <w:pPr>
              <w:widowControl w:val="0"/>
              <w:autoSpaceDE w:val="0"/>
              <w:autoSpaceDN w:val="0"/>
              <w:adjustRightInd w:val="0"/>
              <w:spacing w:after="0" w:line="240" w:lineRule="auto"/>
              <w:ind w:left="-64" w:right="-81"/>
              <w:jc w:val="center"/>
              <w:rPr>
                <w:rFonts w:ascii="TH SarabunPSK" w:eastAsia="Times New Roman" w:hAnsi="TH SarabunPSK" w:cs="TH SarabunPSK"/>
                <w:sz w:val="28"/>
                <w:szCs w:val="24"/>
              </w:rPr>
            </w:pPr>
            <w:r w:rsidRPr="00412A4E">
              <w:rPr>
                <w:rFonts w:ascii="TH SarabunPSK" w:eastAsia="Times New Roman" w:hAnsi="TH SarabunPSK" w:cs="TH SarabunPSK"/>
                <w:sz w:val="28"/>
                <w:szCs w:val="24"/>
              </w:rPr>
              <w:t>2</w:t>
            </w:r>
            <w:r w:rsidRPr="00412A4E">
              <w:rPr>
                <w:rFonts w:ascii="TH SarabunPSK" w:eastAsia="Times New Roman" w:hAnsi="TH SarabunPSK" w:cs="TH SarabunPSK"/>
                <w:sz w:val="28"/>
                <w:cs/>
              </w:rPr>
              <w:t>.</w:t>
            </w:r>
            <w:r w:rsidRPr="00412A4E">
              <w:rPr>
                <w:rFonts w:ascii="TH SarabunPSK" w:eastAsia="Times New Roman" w:hAnsi="TH SarabunPSK" w:cs="TH SarabunPSK"/>
                <w:sz w:val="28"/>
                <w:szCs w:val="24"/>
              </w:rPr>
              <w:t>1</w:t>
            </w:r>
          </w:p>
        </w:tc>
        <w:tc>
          <w:tcPr>
            <w:tcW w:w="5591" w:type="dxa"/>
          </w:tcPr>
          <w:p w14:paraId="2EEA23C8" w14:textId="63192FF4" w:rsidR="006F1BE1" w:rsidRPr="00412A4E" w:rsidRDefault="006F1BE1" w:rsidP="003F74E2">
            <w:pPr>
              <w:spacing w:after="0" w:line="240" w:lineRule="auto"/>
              <w:jc w:val="thaiDistribute"/>
              <w:rPr>
                <w:rFonts w:ascii="TH SarabunPSK" w:hAnsi="TH SarabunPSK" w:cs="TH SarabunPSK"/>
                <w:spacing w:val="-6"/>
                <w:sz w:val="32"/>
                <w:szCs w:val="32"/>
              </w:rPr>
            </w:pPr>
            <w:r w:rsidRPr="00412A4E">
              <w:rPr>
                <w:rFonts w:ascii="TH SarabunPSK" w:eastAsia="Times New Roman" w:hAnsi="TH SarabunPSK" w:cs="TH SarabunPSK"/>
                <w:spacing w:val="-6"/>
                <w:sz w:val="28"/>
                <w:szCs w:val="24"/>
              </w:rPr>
              <w:t>The specifications of the programme and all its courses are shown to be comprehensive, up</w:t>
            </w:r>
            <w:r w:rsidRPr="00412A4E">
              <w:rPr>
                <w:rFonts w:ascii="TH SarabunPSK" w:eastAsia="Times New Roman" w:hAnsi="TH SarabunPSK" w:cs="TH SarabunPSK"/>
                <w:spacing w:val="-6"/>
                <w:sz w:val="28"/>
                <w:szCs w:val="24"/>
                <w:cs/>
              </w:rPr>
              <w:t>-</w:t>
            </w:r>
            <w:r w:rsidRPr="00412A4E">
              <w:rPr>
                <w:rFonts w:ascii="TH SarabunPSK" w:eastAsia="Times New Roman" w:hAnsi="TH SarabunPSK" w:cs="TH SarabunPSK"/>
                <w:spacing w:val="-6"/>
                <w:sz w:val="28"/>
                <w:szCs w:val="24"/>
              </w:rPr>
              <w:t>to</w:t>
            </w:r>
            <w:r w:rsidRPr="00412A4E">
              <w:rPr>
                <w:rFonts w:ascii="TH SarabunPSK" w:eastAsia="Times New Roman" w:hAnsi="TH SarabunPSK" w:cs="TH SarabunPSK"/>
                <w:spacing w:val="-6"/>
                <w:sz w:val="28"/>
                <w:szCs w:val="24"/>
                <w:cs/>
              </w:rPr>
              <w:t>-</w:t>
            </w:r>
            <w:r w:rsidRPr="00412A4E">
              <w:rPr>
                <w:rFonts w:ascii="TH SarabunPSK" w:eastAsia="Times New Roman" w:hAnsi="TH SarabunPSK" w:cs="TH SarabunPSK"/>
                <w:spacing w:val="-6"/>
                <w:sz w:val="28"/>
                <w:szCs w:val="24"/>
              </w:rPr>
              <w:t>date, and made available and communicated to all stakeholders</w:t>
            </w:r>
            <w:r w:rsidRPr="00412A4E">
              <w:rPr>
                <w:rFonts w:ascii="TH SarabunPSK" w:eastAsia="Times New Roman" w:hAnsi="TH SarabunPSK" w:cs="TH SarabunPSK"/>
                <w:spacing w:val="-6"/>
                <w:sz w:val="28"/>
                <w:szCs w:val="24"/>
                <w:cs/>
              </w:rPr>
              <w:t>.</w:t>
            </w:r>
          </w:p>
        </w:tc>
        <w:tc>
          <w:tcPr>
            <w:tcW w:w="452" w:type="dxa"/>
          </w:tcPr>
          <w:p w14:paraId="17C24527" w14:textId="77777777" w:rsidR="006F1BE1" w:rsidRPr="00412A4E" w:rsidRDefault="006F1BE1" w:rsidP="003F74E2">
            <w:pPr>
              <w:spacing w:after="0" w:line="240" w:lineRule="auto"/>
              <w:jc w:val="thaiDistribute"/>
              <w:rPr>
                <w:rFonts w:ascii="TH SarabunPSK" w:eastAsia="Times New Roman" w:hAnsi="TH SarabunPSK" w:cs="TH SarabunPSK"/>
                <w:spacing w:val="-6"/>
                <w:sz w:val="28"/>
                <w:szCs w:val="24"/>
              </w:rPr>
            </w:pPr>
          </w:p>
        </w:tc>
        <w:tc>
          <w:tcPr>
            <w:tcW w:w="452" w:type="dxa"/>
          </w:tcPr>
          <w:p w14:paraId="41C2860A" w14:textId="77777777" w:rsidR="006F1BE1" w:rsidRPr="00412A4E" w:rsidRDefault="006F1BE1" w:rsidP="003F74E2">
            <w:pPr>
              <w:spacing w:after="0" w:line="240" w:lineRule="auto"/>
              <w:jc w:val="thaiDistribute"/>
              <w:rPr>
                <w:rFonts w:ascii="TH SarabunPSK" w:eastAsia="Times New Roman" w:hAnsi="TH SarabunPSK" w:cs="TH SarabunPSK"/>
                <w:spacing w:val="-6"/>
                <w:sz w:val="28"/>
                <w:szCs w:val="24"/>
              </w:rPr>
            </w:pPr>
          </w:p>
        </w:tc>
        <w:tc>
          <w:tcPr>
            <w:tcW w:w="452" w:type="dxa"/>
          </w:tcPr>
          <w:p w14:paraId="7391B987" w14:textId="77777777" w:rsidR="008A0A37" w:rsidRPr="008A0A37" w:rsidRDefault="008A0A37" w:rsidP="008A0A37">
            <w:pPr>
              <w:spacing w:after="0" w:line="240" w:lineRule="auto"/>
              <w:jc w:val="center"/>
              <w:rPr>
                <w:rFonts w:ascii="Segoe UI Symbol" w:eastAsia="Wingdings" w:hAnsi="Segoe UI Symbol" w:cs="Angsana New"/>
                <w:b/>
                <w:bCs/>
                <w:color w:val="000000" w:themeColor="text1"/>
                <w:sz w:val="24"/>
                <w:szCs w:val="24"/>
              </w:rPr>
            </w:pPr>
            <w:r w:rsidRPr="008A0A37">
              <w:rPr>
                <w:rFonts w:ascii="Segoe UI Symbol" w:eastAsia="Wingdings" w:hAnsi="Segoe UI Symbol" w:cs="Segoe UI Symbol" w:hint="cs"/>
                <w:b/>
                <w:bCs/>
                <w:color w:val="000000" w:themeColor="text1"/>
                <w:sz w:val="24"/>
                <w:szCs w:val="24"/>
                <w:cs/>
              </w:rPr>
              <w:t>✔</w:t>
            </w:r>
          </w:p>
          <w:p w14:paraId="7D483429" w14:textId="2210A4DF" w:rsidR="006F1BE1" w:rsidRPr="00412A4E" w:rsidRDefault="006F1BE1" w:rsidP="003F74E2">
            <w:pPr>
              <w:spacing w:after="0" w:line="240" w:lineRule="auto"/>
              <w:jc w:val="thaiDistribute"/>
              <w:rPr>
                <w:rFonts w:ascii="TH SarabunPSK" w:eastAsia="Times New Roman" w:hAnsi="TH SarabunPSK" w:cs="TH SarabunPSK"/>
                <w:spacing w:val="-6"/>
                <w:sz w:val="28"/>
                <w:szCs w:val="24"/>
              </w:rPr>
            </w:pPr>
          </w:p>
        </w:tc>
        <w:tc>
          <w:tcPr>
            <w:tcW w:w="452" w:type="dxa"/>
          </w:tcPr>
          <w:p w14:paraId="41A3079C" w14:textId="53519EDC" w:rsidR="006F1BE1" w:rsidRPr="00412A4E" w:rsidRDefault="006F1BE1" w:rsidP="003F74E2">
            <w:pPr>
              <w:spacing w:after="0" w:line="240" w:lineRule="auto"/>
              <w:jc w:val="thaiDistribute"/>
              <w:rPr>
                <w:rFonts w:ascii="TH SarabunPSK" w:eastAsia="Times New Roman" w:hAnsi="TH SarabunPSK" w:cs="TH SarabunPSK"/>
                <w:spacing w:val="-6"/>
                <w:sz w:val="28"/>
                <w:szCs w:val="24"/>
              </w:rPr>
            </w:pPr>
          </w:p>
        </w:tc>
        <w:tc>
          <w:tcPr>
            <w:tcW w:w="452" w:type="dxa"/>
          </w:tcPr>
          <w:p w14:paraId="484276D3" w14:textId="4A0875FB" w:rsidR="006F1BE1" w:rsidRPr="00412A4E" w:rsidRDefault="006F1BE1" w:rsidP="003F74E2">
            <w:pPr>
              <w:spacing w:after="0" w:line="240" w:lineRule="auto"/>
              <w:jc w:val="thaiDistribute"/>
              <w:rPr>
                <w:rFonts w:ascii="TH SarabunPSK" w:eastAsia="Times New Roman" w:hAnsi="TH SarabunPSK" w:cs="TH SarabunPSK"/>
                <w:spacing w:val="-6"/>
                <w:sz w:val="28"/>
                <w:szCs w:val="24"/>
              </w:rPr>
            </w:pPr>
          </w:p>
        </w:tc>
        <w:tc>
          <w:tcPr>
            <w:tcW w:w="452" w:type="dxa"/>
          </w:tcPr>
          <w:p w14:paraId="68802DA4" w14:textId="7F039A46" w:rsidR="006F1BE1" w:rsidRPr="00412A4E" w:rsidRDefault="006F1BE1" w:rsidP="003F74E2">
            <w:pPr>
              <w:spacing w:after="0" w:line="240" w:lineRule="auto"/>
              <w:jc w:val="thaiDistribute"/>
              <w:rPr>
                <w:rFonts w:ascii="TH SarabunPSK" w:eastAsia="Times New Roman" w:hAnsi="TH SarabunPSK" w:cs="TH SarabunPSK"/>
                <w:spacing w:val="-6"/>
                <w:sz w:val="28"/>
                <w:szCs w:val="24"/>
              </w:rPr>
            </w:pPr>
          </w:p>
        </w:tc>
        <w:tc>
          <w:tcPr>
            <w:tcW w:w="452" w:type="dxa"/>
          </w:tcPr>
          <w:p w14:paraId="1E7B10C2" w14:textId="4C9E1B0A" w:rsidR="006F1BE1" w:rsidRPr="00412A4E" w:rsidRDefault="006F1BE1" w:rsidP="003F74E2">
            <w:pPr>
              <w:spacing w:after="0" w:line="240" w:lineRule="auto"/>
              <w:jc w:val="thaiDistribute"/>
              <w:rPr>
                <w:rFonts w:ascii="TH SarabunPSK" w:eastAsia="Times New Roman" w:hAnsi="TH SarabunPSK" w:cs="TH SarabunPSK"/>
                <w:spacing w:val="-6"/>
                <w:sz w:val="28"/>
                <w:szCs w:val="24"/>
              </w:rPr>
            </w:pPr>
          </w:p>
        </w:tc>
      </w:tr>
      <w:tr w:rsidR="008A0A37" w:rsidRPr="00412A4E" w14:paraId="502FDB4D" w14:textId="1176D506" w:rsidTr="0037146C">
        <w:tc>
          <w:tcPr>
            <w:tcW w:w="524" w:type="dxa"/>
          </w:tcPr>
          <w:p w14:paraId="1EAEA519" w14:textId="77777777" w:rsidR="008A0A37" w:rsidRPr="00412A4E" w:rsidRDefault="008A0A37" w:rsidP="008A0A37">
            <w:pPr>
              <w:widowControl w:val="0"/>
              <w:autoSpaceDE w:val="0"/>
              <w:autoSpaceDN w:val="0"/>
              <w:adjustRightInd w:val="0"/>
              <w:spacing w:after="0" w:line="240" w:lineRule="auto"/>
              <w:ind w:left="-64" w:right="-81"/>
              <w:jc w:val="center"/>
              <w:rPr>
                <w:rFonts w:ascii="TH SarabunPSK" w:eastAsia="Times New Roman" w:hAnsi="TH SarabunPSK" w:cs="TH SarabunPSK"/>
                <w:sz w:val="28"/>
                <w:szCs w:val="24"/>
              </w:rPr>
            </w:pPr>
            <w:r w:rsidRPr="00412A4E">
              <w:rPr>
                <w:rFonts w:ascii="TH SarabunPSK" w:eastAsia="Times New Roman" w:hAnsi="TH SarabunPSK" w:cs="TH SarabunPSK"/>
                <w:sz w:val="28"/>
                <w:szCs w:val="24"/>
              </w:rPr>
              <w:t>2</w:t>
            </w:r>
            <w:r w:rsidRPr="00412A4E">
              <w:rPr>
                <w:rFonts w:ascii="TH SarabunPSK" w:eastAsia="Times New Roman" w:hAnsi="TH SarabunPSK" w:cs="TH SarabunPSK"/>
                <w:sz w:val="28"/>
                <w:cs/>
              </w:rPr>
              <w:t>.</w:t>
            </w:r>
            <w:r w:rsidRPr="00412A4E">
              <w:rPr>
                <w:rFonts w:ascii="TH SarabunPSK" w:eastAsia="Times New Roman" w:hAnsi="TH SarabunPSK" w:cs="TH SarabunPSK"/>
                <w:sz w:val="28"/>
                <w:szCs w:val="24"/>
              </w:rPr>
              <w:t>2</w:t>
            </w:r>
          </w:p>
        </w:tc>
        <w:tc>
          <w:tcPr>
            <w:tcW w:w="5591" w:type="dxa"/>
          </w:tcPr>
          <w:p w14:paraId="2D006C7A" w14:textId="77777777" w:rsidR="008A0A37" w:rsidRPr="00412A4E" w:rsidRDefault="008A0A37" w:rsidP="008A0A37">
            <w:pPr>
              <w:widowControl w:val="0"/>
              <w:autoSpaceDE w:val="0"/>
              <w:autoSpaceDN w:val="0"/>
              <w:adjustRightInd w:val="0"/>
              <w:spacing w:after="0" w:line="240" w:lineRule="auto"/>
              <w:rPr>
                <w:rFonts w:ascii="TH SarabunPSK" w:eastAsia="Times New Roman" w:hAnsi="TH SarabunPSK" w:cs="TH SarabunPSK"/>
                <w:sz w:val="28"/>
                <w:szCs w:val="24"/>
              </w:rPr>
            </w:pPr>
            <w:r w:rsidRPr="00412A4E">
              <w:rPr>
                <w:rFonts w:ascii="TH SarabunPSK" w:eastAsia="Times New Roman" w:hAnsi="TH SarabunPSK" w:cs="TH SarabunPSK"/>
                <w:sz w:val="28"/>
                <w:szCs w:val="24"/>
              </w:rPr>
              <w:t>The design of the curriculum is shown to be constructively aligned with achieving the expected learning outcomes</w:t>
            </w:r>
            <w:r w:rsidRPr="00412A4E">
              <w:rPr>
                <w:rFonts w:ascii="TH SarabunPSK" w:eastAsia="Times New Roman" w:hAnsi="TH SarabunPSK" w:cs="TH SarabunPSK"/>
                <w:sz w:val="28"/>
                <w:szCs w:val="24"/>
                <w:cs/>
              </w:rPr>
              <w:t>.</w:t>
            </w:r>
          </w:p>
        </w:tc>
        <w:tc>
          <w:tcPr>
            <w:tcW w:w="452" w:type="dxa"/>
          </w:tcPr>
          <w:p w14:paraId="0DCBCD93" w14:textId="77777777" w:rsidR="008A0A37" w:rsidRPr="00412A4E" w:rsidRDefault="008A0A37" w:rsidP="008A0A37">
            <w:pPr>
              <w:widowControl w:val="0"/>
              <w:autoSpaceDE w:val="0"/>
              <w:autoSpaceDN w:val="0"/>
              <w:adjustRightInd w:val="0"/>
              <w:spacing w:after="0" w:line="240" w:lineRule="auto"/>
              <w:rPr>
                <w:rFonts w:ascii="TH SarabunPSK" w:eastAsia="Times New Roman" w:hAnsi="TH SarabunPSK" w:cs="TH SarabunPSK"/>
                <w:sz w:val="28"/>
                <w:szCs w:val="24"/>
              </w:rPr>
            </w:pPr>
          </w:p>
        </w:tc>
        <w:tc>
          <w:tcPr>
            <w:tcW w:w="452" w:type="dxa"/>
          </w:tcPr>
          <w:p w14:paraId="2A9710A7" w14:textId="65A6FF9B" w:rsidR="008A0A37" w:rsidRPr="00412A4E" w:rsidRDefault="008A0A37" w:rsidP="008A0A37">
            <w:pPr>
              <w:widowControl w:val="0"/>
              <w:autoSpaceDE w:val="0"/>
              <w:autoSpaceDN w:val="0"/>
              <w:adjustRightInd w:val="0"/>
              <w:spacing w:after="0" w:line="240" w:lineRule="auto"/>
              <w:rPr>
                <w:rFonts w:ascii="TH SarabunPSK" w:eastAsia="Times New Roman" w:hAnsi="TH SarabunPSK" w:cs="TH SarabunPSK"/>
                <w:sz w:val="28"/>
                <w:szCs w:val="24"/>
              </w:rPr>
            </w:pPr>
            <w:r w:rsidRPr="00E84E6E">
              <w:rPr>
                <w:rFonts w:ascii="Segoe UI Symbol" w:eastAsia="Wingdings" w:hAnsi="Segoe UI Symbol" w:cs="Segoe UI Symbol" w:hint="cs"/>
                <w:b/>
                <w:bCs/>
                <w:color w:val="000000" w:themeColor="text1"/>
                <w:sz w:val="24"/>
                <w:szCs w:val="24"/>
                <w:cs/>
              </w:rPr>
              <w:t>✔</w:t>
            </w:r>
          </w:p>
        </w:tc>
        <w:tc>
          <w:tcPr>
            <w:tcW w:w="452" w:type="dxa"/>
          </w:tcPr>
          <w:p w14:paraId="36FDBBF8" w14:textId="54A3CA5C" w:rsidR="008A0A37" w:rsidRPr="00412A4E" w:rsidRDefault="008A0A37" w:rsidP="008A0A37">
            <w:pPr>
              <w:widowControl w:val="0"/>
              <w:autoSpaceDE w:val="0"/>
              <w:autoSpaceDN w:val="0"/>
              <w:adjustRightInd w:val="0"/>
              <w:spacing w:after="0" w:line="240" w:lineRule="auto"/>
              <w:rPr>
                <w:rFonts w:ascii="TH SarabunPSK" w:eastAsia="Times New Roman" w:hAnsi="TH SarabunPSK" w:cs="TH SarabunPSK"/>
                <w:sz w:val="28"/>
                <w:szCs w:val="24"/>
              </w:rPr>
            </w:pPr>
          </w:p>
        </w:tc>
        <w:tc>
          <w:tcPr>
            <w:tcW w:w="452" w:type="dxa"/>
          </w:tcPr>
          <w:p w14:paraId="3E9A3259" w14:textId="2F96606B" w:rsidR="008A0A37" w:rsidRPr="00412A4E" w:rsidRDefault="008A0A37" w:rsidP="008A0A37">
            <w:pPr>
              <w:widowControl w:val="0"/>
              <w:autoSpaceDE w:val="0"/>
              <w:autoSpaceDN w:val="0"/>
              <w:adjustRightInd w:val="0"/>
              <w:spacing w:after="0" w:line="240" w:lineRule="auto"/>
              <w:rPr>
                <w:rFonts w:ascii="TH SarabunPSK" w:eastAsia="Times New Roman" w:hAnsi="TH SarabunPSK" w:cs="TH SarabunPSK"/>
                <w:sz w:val="28"/>
                <w:szCs w:val="24"/>
              </w:rPr>
            </w:pPr>
          </w:p>
        </w:tc>
        <w:tc>
          <w:tcPr>
            <w:tcW w:w="452" w:type="dxa"/>
          </w:tcPr>
          <w:p w14:paraId="4E58B3A8" w14:textId="5313EDE4" w:rsidR="008A0A37" w:rsidRPr="00412A4E" w:rsidRDefault="008A0A37" w:rsidP="008A0A37">
            <w:pPr>
              <w:widowControl w:val="0"/>
              <w:autoSpaceDE w:val="0"/>
              <w:autoSpaceDN w:val="0"/>
              <w:adjustRightInd w:val="0"/>
              <w:spacing w:after="0" w:line="240" w:lineRule="auto"/>
              <w:rPr>
                <w:rFonts w:ascii="TH SarabunPSK" w:eastAsia="Times New Roman" w:hAnsi="TH SarabunPSK" w:cs="TH SarabunPSK"/>
                <w:sz w:val="28"/>
                <w:szCs w:val="24"/>
              </w:rPr>
            </w:pPr>
          </w:p>
        </w:tc>
        <w:tc>
          <w:tcPr>
            <w:tcW w:w="452" w:type="dxa"/>
          </w:tcPr>
          <w:p w14:paraId="6E3814F1" w14:textId="6C1A771E" w:rsidR="008A0A37" w:rsidRPr="00412A4E" w:rsidRDefault="008A0A37" w:rsidP="008A0A37">
            <w:pPr>
              <w:widowControl w:val="0"/>
              <w:autoSpaceDE w:val="0"/>
              <w:autoSpaceDN w:val="0"/>
              <w:adjustRightInd w:val="0"/>
              <w:spacing w:after="0" w:line="240" w:lineRule="auto"/>
              <w:rPr>
                <w:rFonts w:ascii="TH SarabunPSK" w:eastAsia="Times New Roman" w:hAnsi="TH SarabunPSK" w:cs="TH SarabunPSK"/>
                <w:sz w:val="28"/>
                <w:szCs w:val="24"/>
              </w:rPr>
            </w:pPr>
          </w:p>
        </w:tc>
        <w:tc>
          <w:tcPr>
            <w:tcW w:w="452" w:type="dxa"/>
          </w:tcPr>
          <w:p w14:paraId="16D711D0" w14:textId="6B992BF4" w:rsidR="008A0A37" w:rsidRPr="00412A4E" w:rsidRDefault="008A0A37" w:rsidP="008A0A37">
            <w:pPr>
              <w:widowControl w:val="0"/>
              <w:autoSpaceDE w:val="0"/>
              <w:autoSpaceDN w:val="0"/>
              <w:adjustRightInd w:val="0"/>
              <w:spacing w:after="0" w:line="240" w:lineRule="auto"/>
              <w:rPr>
                <w:rFonts w:ascii="TH SarabunPSK" w:eastAsia="Times New Roman" w:hAnsi="TH SarabunPSK" w:cs="TH SarabunPSK"/>
                <w:sz w:val="28"/>
                <w:szCs w:val="24"/>
              </w:rPr>
            </w:pPr>
          </w:p>
        </w:tc>
      </w:tr>
      <w:tr w:rsidR="008A0A37" w:rsidRPr="00412A4E" w14:paraId="510D0575" w14:textId="2FC82F8A" w:rsidTr="0037146C">
        <w:tc>
          <w:tcPr>
            <w:tcW w:w="524" w:type="dxa"/>
          </w:tcPr>
          <w:p w14:paraId="56FCE613" w14:textId="77777777" w:rsidR="008A0A37" w:rsidRPr="00412A4E" w:rsidRDefault="008A0A37" w:rsidP="008A0A37">
            <w:pPr>
              <w:widowControl w:val="0"/>
              <w:autoSpaceDE w:val="0"/>
              <w:autoSpaceDN w:val="0"/>
              <w:adjustRightInd w:val="0"/>
              <w:spacing w:after="0" w:line="240" w:lineRule="auto"/>
              <w:ind w:left="-64" w:right="-81"/>
              <w:jc w:val="center"/>
              <w:rPr>
                <w:rFonts w:ascii="TH SarabunPSK" w:eastAsia="Times New Roman" w:hAnsi="TH SarabunPSK" w:cs="TH SarabunPSK"/>
                <w:sz w:val="28"/>
                <w:szCs w:val="24"/>
              </w:rPr>
            </w:pPr>
            <w:r w:rsidRPr="00412A4E">
              <w:rPr>
                <w:rFonts w:ascii="TH SarabunPSK" w:eastAsia="Times New Roman" w:hAnsi="TH SarabunPSK" w:cs="TH SarabunPSK"/>
                <w:sz w:val="28"/>
                <w:szCs w:val="24"/>
              </w:rPr>
              <w:t>2</w:t>
            </w:r>
            <w:r w:rsidRPr="00412A4E">
              <w:rPr>
                <w:rFonts w:ascii="TH SarabunPSK" w:eastAsia="Times New Roman" w:hAnsi="TH SarabunPSK" w:cs="TH SarabunPSK"/>
                <w:sz w:val="28"/>
                <w:cs/>
              </w:rPr>
              <w:t>.</w:t>
            </w:r>
            <w:r w:rsidRPr="00412A4E">
              <w:rPr>
                <w:rFonts w:ascii="TH SarabunPSK" w:eastAsia="Times New Roman" w:hAnsi="TH SarabunPSK" w:cs="TH SarabunPSK"/>
                <w:sz w:val="28"/>
                <w:szCs w:val="24"/>
              </w:rPr>
              <w:t>3</w:t>
            </w:r>
          </w:p>
        </w:tc>
        <w:tc>
          <w:tcPr>
            <w:tcW w:w="5591" w:type="dxa"/>
          </w:tcPr>
          <w:p w14:paraId="3F133D38" w14:textId="77777777" w:rsidR="008A0A37" w:rsidRPr="00412A4E" w:rsidRDefault="008A0A37" w:rsidP="008A0A37">
            <w:pPr>
              <w:widowControl w:val="0"/>
              <w:autoSpaceDE w:val="0"/>
              <w:autoSpaceDN w:val="0"/>
              <w:adjustRightInd w:val="0"/>
              <w:spacing w:after="0" w:line="240" w:lineRule="auto"/>
              <w:rPr>
                <w:rFonts w:ascii="TH SarabunPSK" w:eastAsia="Times New Roman" w:hAnsi="TH SarabunPSK" w:cs="TH SarabunPSK"/>
                <w:sz w:val="28"/>
                <w:szCs w:val="24"/>
              </w:rPr>
            </w:pPr>
            <w:r w:rsidRPr="00412A4E">
              <w:rPr>
                <w:rFonts w:ascii="TH SarabunPSK" w:eastAsia="Times New Roman" w:hAnsi="TH SarabunPSK" w:cs="TH SarabunPSK"/>
                <w:sz w:val="28"/>
                <w:szCs w:val="24"/>
              </w:rPr>
              <w:t>The design of the curriculum is shown to include feedback from stakeholders, especially external stakeholders</w:t>
            </w:r>
            <w:r w:rsidRPr="00412A4E">
              <w:rPr>
                <w:rFonts w:ascii="TH SarabunPSK" w:eastAsia="Times New Roman" w:hAnsi="TH SarabunPSK" w:cs="TH SarabunPSK"/>
                <w:sz w:val="28"/>
                <w:szCs w:val="24"/>
                <w:cs/>
              </w:rPr>
              <w:t>.</w:t>
            </w:r>
          </w:p>
        </w:tc>
        <w:tc>
          <w:tcPr>
            <w:tcW w:w="452" w:type="dxa"/>
          </w:tcPr>
          <w:p w14:paraId="6DB1BEDD" w14:textId="77777777" w:rsidR="008A0A37" w:rsidRPr="00412A4E" w:rsidRDefault="008A0A37" w:rsidP="008A0A37">
            <w:pPr>
              <w:widowControl w:val="0"/>
              <w:autoSpaceDE w:val="0"/>
              <w:autoSpaceDN w:val="0"/>
              <w:adjustRightInd w:val="0"/>
              <w:spacing w:after="0" w:line="240" w:lineRule="auto"/>
              <w:rPr>
                <w:rFonts w:ascii="TH SarabunPSK" w:eastAsia="Times New Roman" w:hAnsi="TH SarabunPSK" w:cs="TH SarabunPSK"/>
                <w:sz w:val="28"/>
                <w:szCs w:val="24"/>
              </w:rPr>
            </w:pPr>
          </w:p>
        </w:tc>
        <w:tc>
          <w:tcPr>
            <w:tcW w:w="452" w:type="dxa"/>
          </w:tcPr>
          <w:p w14:paraId="2A1D7DDF" w14:textId="328EC48A" w:rsidR="008A0A37" w:rsidRPr="00412A4E" w:rsidRDefault="008A0A37" w:rsidP="008A0A37">
            <w:pPr>
              <w:widowControl w:val="0"/>
              <w:autoSpaceDE w:val="0"/>
              <w:autoSpaceDN w:val="0"/>
              <w:adjustRightInd w:val="0"/>
              <w:spacing w:after="0" w:line="240" w:lineRule="auto"/>
              <w:rPr>
                <w:rFonts w:ascii="TH SarabunPSK" w:eastAsia="Times New Roman" w:hAnsi="TH SarabunPSK" w:cs="TH SarabunPSK"/>
                <w:sz w:val="28"/>
                <w:szCs w:val="24"/>
              </w:rPr>
            </w:pPr>
            <w:r w:rsidRPr="00E84E6E">
              <w:rPr>
                <w:rFonts w:ascii="Segoe UI Symbol" w:eastAsia="Wingdings" w:hAnsi="Segoe UI Symbol" w:cs="Segoe UI Symbol" w:hint="cs"/>
                <w:b/>
                <w:bCs/>
                <w:color w:val="000000" w:themeColor="text1"/>
                <w:sz w:val="24"/>
                <w:szCs w:val="24"/>
                <w:cs/>
              </w:rPr>
              <w:t>✔</w:t>
            </w:r>
          </w:p>
        </w:tc>
        <w:tc>
          <w:tcPr>
            <w:tcW w:w="452" w:type="dxa"/>
          </w:tcPr>
          <w:p w14:paraId="0C0BC83A" w14:textId="16C54CBC" w:rsidR="008A0A37" w:rsidRPr="00412A4E" w:rsidRDefault="008A0A37" w:rsidP="008A0A37">
            <w:pPr>
              <w:widowControl w:val="0"/>
              <w:autoSpaceDE w:val="0"/>
              <w:autoSpaceDN w:val="0"/>
              <w:adjustRightInd w:val="0"/>
              <w:spacing w:after="0" w:line="240" w:lineRule="auto"/>
              <w:rPr>
                <w:rFonts w:ascii="TH SarabunPSK" w:eastAsia="Times New Roman" w:hAnsi="TH SarabunPSK" w:cs="TH SarabunPSK"/>
                <w:sz w:val="28"/>
                <w:szCs w:val="24"/>
              </w:rPr>
            </w:pPr>
          </w:p>
        </w:tc>
        <w:tc>
          <w:tcPr>
            <w:tcW w:w="452" w:type="dxa"/>
          </w:tcPr>
          <w:p w14:paraId="765E8625" w14:textId="046E06E9" w:rsidR="008A0A37" w:rsidRPr="00412A4E" w:rsidRDefault="008A0A37" w:rsidP="008A0A37">
            <w:pPr>
              <w:widowControl w:val="0"/>
              <w:autoSpaceDE w:val="0"/>
              <w:autoSpaceDN w:val="0"/>
              <w:adjustRightInd w:val="0"/>
              <w:spacing w:after="0" w:line="240" w:lineRule="auto"/>
              <w:rPr>
                <w:rFonts w:ascii="TH SarabunPSK" w:eastAsia="Times New Roman" w:hAnsi="TH SarabunPSK" w:cs="TH SarabunPSK"/>
                <w:sz w:val="28"/>
                <w:szCs w:val="24"/>
              </w:rPr>
            </w:pPr>
          </w:p>
        </w:tc>
        <w:tc>
          <w:tcPr>
            <w:tcW w:w="452" w:type="dxa"/>
          </w:tcPr>
          <w:p w14:paraId="5328AA65" w14:textId="7C94DFE6" w:rsidR="008A0A37" w:rsidRPr="00412A4E" w:rsidRDefault="008A0A37" w:rsidP="008A0A37">
            <w:pPr>
              <w:widowControl w:val="0"/>
              <w:autoSpaceDE w:val="0"/>
              <w:autoSpaceDN w:val="0"/>
              <w:adjustRightInd w:val="0"/>
              <w:spacing w:after="0" w:line="240" w:lineRule="auto"/>
              <w:rPr>
                <w:rFonts w:ascii="TH SarabunPSK" w:eastAsia="Times New Roman" w:hAnsi="TH SarabunPSK" w:cs="TH SarabunPSK"/>
                <w:sz w:val="28"/>
                <w:szCs w:val="24"/>
              </w:rPr>
            </w:pPr>
          </w:p>
        </w:tc>
        <w:tc>
          <w:tcPr>
            <w:tcW w:w="452" w:type="dxa"/>
          </w:tcPr>
          <w:p w14:paraId="012E8A56" w14:textId="1D5EA690" w:rsidR="008A0A37" w:rsidRPr="00412A4E" w:rsidRDefault="008A0A37" w:rsidP="008A0A37">
            <w:pPr>
              <w:widowControl w:val="0"/>
              <w:autoSpaceDE w:val="0"/>
              <w:autoSpaceDN w:val="0"/>
              <w:adjustRightInd w:val="0"/>
              <w:spacing w:after="0" w:line="240" w:lineRule="auto"/>
              <w:rPr>
                <w:rFonts w:ascii="TH SarabunPSK" w:eastAsia="Times New Roman" w:hAnsi="TH SarabunPSK" w:cs="TH SarabunPSK"/>
                <w:sz w:val="28"/>
                <w:szCs w:val="24"/>
              </w:rPr>
            </w:pPr>
          </w:p>
        </w:tc>
        <w:tc>
          <w:tcPr>
            <w:tcW w:w="452" w:type="dxa"/>
          </w:tcPr>
          <w:p w14:paraId="2DD47EE0" w14:textId="51AD51F8" w:rsidR="008A0A37" w:rsidRPr="00412A4E" w:rsidRDefault="008A0A37" w:rsidP="008A0A37">
            <w:pPr>
              <w:widowControl w:val="0"/>
              <w:autoSpaceDE w:val="0"/>
              <w:autoSpaceDN w:val="0"/>
              <w:adjustRightInd w:val="0"/>
              <w:spacing w:after="0" w:line="240" w:lineRule="auto"/>
              <w:rPr>
                <w:rFonts w:ascii="TH SarabunPSK" w:eastAsia="Times New Roman" w:hAnsi="TH SarabunPSK" w:cs="TH SarabunPSK"/>
                <w:sz w:val="28"/>
                <w:szCs w:val="24"/>
              </w:rPr>
            </w:pPr>
          </w:p>
        </w:tc>
      </w:tr>
      <w:tr w:rsidR="008A0A37" w:rsidRPr="00412A4E" w14:paraId="28159E28" w14:textId="66D84E6D" w:rsidTr="0037146C">
        <w:tc>
          <w:tcPr>
            <w:tcW w:w="524" w:type="dxa"/>
          </w:tcPr>
          <w:p w14:paraId="7B97471F" w14:textId="77777777" w:rsidR="008A0A37" w:rsidRPr="00412A4E" w:rsidRDefault="008A0A37" w:rsidP="008A0A37">
            <w:pPr>
              <w:widowControl w:val="0"/>
              <w:autoSpaceDE w:val="0"/>
              <w:autoSpaceDN w:val="0"/>
              <w:adjustRightInd w:val="0"/>
              <w:spacing w:after="0" w:line="240" w:lineRule="auto"/>
              <w:ind w:left="-64" w:right="-81"/>
              <w:jc w:val="center"/>
              <w:rPr>
                <w:rFonts w:ascii="TH SarabunPSK" w:eastAsia="Times New Roman" w:hAnsi="TH SarabunPSK" w:cs="TH SarabunPSK"/>
                <w:sz w:val="28"/>
                <w:szCs w:val="24"/>
              </w:rPr>
            </w:pPr>
            <w:r w:rsidRPr="00412A4E">
              <w:rPr>
                <w:rFonts w:ascii="TH SarabunPSK" w:eastAsia="Times New Roman" w:hAnsi="TH SarabunPSK" w:cs="TH SarabunPSK"/>
                <w:sz w:val="28"/>
                <w:szCs w:val="24"/>
              </w:rPr>
              <w:t>2</w:t>
            </w:r>
            <w:r w:rsidRPr="00412A4E">
              <w:rPr>
                <w:rFonts w:ascii="TH SarabunPSK" w:eastAsia="Times New Roman" w:hAnsi="TH SarabunPSK" w:cs="TH SarabunPSK"/>
                <w:sz w:val="28"/>
                <w:cs/>
              </w:rPr>
              <w:t>.</w:t>
            </w:r>
            <w:r w:rsidRPr="00412A4E">
              <w:rPr>
                <w:rFonts w:ascii="TH SarabunPSK" w:eastAsia="Times New Roman" w:hAnsi="TH SarabunPSK" w:cs="TH SarabunPSK"/>
                <w:sz w:val="28"/>
                <w:szCs w:val="24"/>
              </w:rPr>
              <w:t>4</w:t>
            </w:r>
          </w:p>
        </w:tc>
        <w:tc>
          <w:tcPr>
            <w:tcW w:w="5591" w:type="dxa"/>
          </w:tcPr>
          <w:p w14:paraId="7590667F" w14:textId="77777777" w:rsidR="008A0A37" w:rsidRPr="00412A4E" w:rsidRDefault="008A0A37" w:rsidP="008A0A37">
            <w:pPr>
              <w:widowControl w:val="0"/>
              <w:autoSpaceDE w:val="0"/>
              <w:autoSpaceDN w:val="0"/>
              <w:adjustRightInd w:val="0"/>
              <w:spacing w:after="0" w:line="240" w:lineRule="auto"/>
              <w:rPr>
                <w:rFonts w:ascii="TH SarabunPSK" w:eastAsia="Times New Roman" w:hAnsi="TH SarabunPSK" w:cs="TH SarabunPSK"/>
                <w:sz w:val="28"/>
                <w:szCs w:val="24"/>
              </w:rPr>
            </w:pPr>
            <w:r w:rsidRPr="00412A4E">
              <w:rPr>
                <w:rFonts w:ascii="TH SarabunPSK" w:eastAsia="Times New Roman" w:hAnsi="TH SarabunPSK" w:cs="TH SarabunPSK"/>
                <w:sz w:val="28"/>
                <w:szCs w:val="24"/>
              </w:rPr>
              <w:t>The contribution made by each course in achieving the expected learning outcomes is shown to be clear</w:t>
            </w:r>
            <w:r w:rsidRPr="00412A4E">
              <w:rPr>
                <w:rFonts w:ascii="TH SarabunPSK" w:eastAsia="Times New Roman" w:hAnsi="TH SarabunPSK" w:cs="TH SarabunPSK"/>
                <w:sz w:val="28"/>
                <w:szCs w:val="24"/>
                <w:cs/>
              </w:rPr>
              <w:t>.</w:t>
            </w:r>
          </w:p>
        </w:tc>
        <w:tc>
          <w:tcPr>
            <w:tcW w:w="452" w:type="dxa"/>
          </w:tcPr>
          <w:p w14:paraId="47CF7C2A" w14:textId="77777777" w:rsidR="008A0A37" w:rsidRPr="00412A4E" w:rsidRDefault="008A0A37" w:rsidP="008A0A37">
            <w:pPr>
              <w:widowControl w:val="0"/>
              <w:autoSpaceDE w:val="0"/>
              <w:autoSpaceDN w:val="0"/>
              <w:adjustRightInd w:val="0"/>
              <w:spacing w:after="0" w:line="240" w:lineRule="auto"/>
              <w:rPr>
                <w:rFonts w:ascii="TH SarabunPSK" w:eastAsia="Times New Roman" w:hAnsi="TH SarabunPSK" w:cs="TH SarabunPSK"/>
                <w:sz w:val="28"/>
                <w:szCs w:val="24"/>
              </w:rPr>
            </w:pPr>
          </w:p>
        </w:tc>
        <w:tc>
          <w:tcPr>
            <w:tcW w:w="452" w:type="dxa"/>
          </w:tcPr>
          <w:p w14:paraId="048A93AF" w14:textId="77777777" w:rsidR="008A0A37" w:rsidRPr="00412A4E" w:rsidRDefault="008A0A37" w:rsidP="008A0A37">
            <w:pPr>
              <w:widowControl w:val="0"/>
              <w:autoSpaceDE w:val="0"/>
              <w:autoSpaceDN w:val="0"/>
              <w:adjustRightInd w:val="0"/>
              <w:spacing w:after="0" w:line="240" w:lineRule="auto"/>
              <w:rPr>
                <w:rFonts w:ascii="TH SarabunPSK" w:eastAsia="Times New Roman" w:hAnsi="TH SarabunPSK" w:cs="TH SarabunPSK"/>
                <w:sz w:val="28"/>
                <w:szCs w:val="24"/>
              </w:rPr>
            </w:pPr>
          </w:p>
        </w:tc>
        <w:tc>
          <w:tcPr>
            <w:tcW w:w="452" w:type="dxa"/>
          </w:tcPr>
          <w:p w14:paraId="57CAADD2" w14:textId="26EC8929" w:rsidR="008A0A37" w:rsidRPr="00412A4E" w:rsidRDefault="008A0A37" w:rsidP="008A0A37">
            <w:pPr>
              <w:widowControl w:val="0"/>
              <w:autoSpaceDE w:val="0"/>
              <w:autoSpaceDN w:val="0"/>
              <w:adjustRightInd w:val="0"/>
              <w:spacing w:after="0" w:line="240" w:lineRule="auto"/>
              <w:rPr>
                <w:rFonts w:ascii="TH SarabunPSK" w:eastAsia="Times New Roman" w:hAnsi="TH SarabunPSK" w:cs="TH SarabunPSK"/>
                <w:sz w:val="28"/>
                <w:szCs w:val="24"/>
              </w:rPr>
            </w:pPr>
            <w:r w:rsidRPr="00C619E9">
              <w:rPr>
                <w:rFonts w:ascii="Segoe UI Symbol" w:eastAsia="Wingdings" w:hAnsi="Segoe UI Symbol" w:cs="Segoe UI Symbol" w:hint="cs"/>
                <w:b/>
                <w:bCs/>
                <w:color w:val="000000" w:themeColor="text1"/>
                <w:sz w:val="24"/>
                <w:szCs w:val="24"/>
                <w:cs/>
              </w:rPr>
              <w:t>✔</w:t>
            </w:r>
          </w:p>
        </w:tc>
        <w:tc>
          <w:tcPr>
            <w:tcW w:w="452" w:type="dxa"/>
          </w:tcPr>
          <w:p w14:paraId="112D2F44" w14:textId="4FED25A9" w:rsidR="008A0A37" w:rsidRPr="00412A4E" w:rsidRDefault="008A0A37" w:rsidP="008A0A37">
            <w:pPr>
              <w:widowControl w:val="0"/>
              <w:autoSpaceDE w:val="0"/>
              <w:autoSpaceDN w:val="0"/>
              <w:adjustRightInd w:val="0"/>
              <w:spacing w:after="0" w:line="240" w:lineRule="auto"/>
              <w:rPr>
                <w:rFonts w:ascii="TH SarabunPSK" w:eastAsia="Times New Roman" w:hAnsi="TH SarabunPSK" w:cs="TH SarabunPSK"/>
                <w:sz w:val="28"/>
                <w:szCs w:val="24"/>
              </w:rPr>
            </w:pPr>
          </w:p>
        </w:tc>
        <w:tc>
          <w:tcPr>
            <w:tcW w:w="452" w:type="dxa"/>
          </w:tcPr>
          <w:p w14:paraId="05C23917" w14:textId="1F6C19F9" w:rsidR="008A0A37" w:rsidRPr="00412A4E" w:rsidRDefault="008A0A37" w:rsidP="008A0A37">
            <w:pPr>
              <w:widowControl w:val="0"/>
              <w:autoSpaceDE w:val="0"/>
              <w:autoSpaceDN w:val="0"/>
              <w:adjustRightInd w:val="0"/>
              <w:spacing w:after="0" w:line="240" w:lineRule="auto"/>
              <w:rPr>
                <w:rFonts w:ascii="TH SarabunPSK" w:eastAsia="Times New Roman" w:hAnsi="TH SarabunPSK" w:cs="TH SarabunPSK"/>
                <w:sz w:val="28"/>
                <w:szCs w:val="24"/>
              </w:rPr>
            </w:pPr>
          </w:p>
        </w:tc>
        <w:tc>
          <w:tcPr>
            <w:tcW w:w="452" w:type="dxa"/>
          </w:tcPr>
          <w:p w14:paraId="0CC688FF" w14:textId="2376204F" w:rsidR="008A0A37" w:rsidRPr="00412A4E" w:rsidRDefault="008A0A37" w:rsidP="008A0A37">
            <w:pPr>
              <w:widowControl w:val="0"/>
              <w:autoSpaceDE w:val="0"/>
              <w:autoSpaceDN w:val="0"/>
              <w:adjustRightInd w:val="0"/>
              <w:spacing w:after="0" w:line="240" w:lineRule="auto"/>
              <w:rPr>
                <w:rFonts w:ascii="TH SarabunPSK" w:eastAsia="Times New Roman" w:hAnsi="TH SarabunPSK" w:cs="TH SarabunPSK"/>
                <w:sz w:val="28"/>
                <w:szCs w:val="24"/>
              </w:rPr>
            </w:pPr>
          </w:p>
        </w:tc>
        <w:tc>
          <w:tcPr>
            <w:tcW w:w="452" w:type="dxa"/>
          </w:tcPr>
          <w:p w14:paraId="1345879D" w14:textId="4B5B688B" w:rsidR="008A0A37" w:rsidRPr="00412A4E" w:rsidRDefault="008A0A37" w:rsidP="008A0A37">
            <w:pPr>
              <w:widowControl w:val="0"/>
              <w:autoSpaceDE w:val="0"/>
              <w:autoSpaceDN w:val="0"/>
              <w:adjustRightInd w:val="0"/>
              <w:spacing w:after="0" w:line="240" w:lineRule="auto"/>
              <w:rPr>
                <w:rFonts w:ascii="TH SarabunPSK" w:eastAsia="Times New Roman" w:hAnsi="TH SarabunPSK" w:cs="TH SarabunPSK"/>
                <w:sz w:val="28"/>
                <w:szCs w:val="24"/>
              </w:rPr>
            </w:pPr>
          </w:p>
        </w:tc>
      </w:tr>
      <w:tr w:rsidR="008A0A37" w:rsidRPr="00412A4E" w14:paraId="3500191A" w14:textId="21BD6CD2" w:rsidTr="0037146C">
        <w:tc>
          <w:tcPr>
            <w:tcW w:w="524" w:type="dxa"/>
          </w:tcPr>
          <w:p w14:paraId="60612412" w14:textId="77777777" w:rsidR="008A0A37" w:rsidRPr="00412A4E" w:rsidRDefault="008A0A37" w:rsidP="008A0A37">
            <w:pPr>
              <w:widowControl w:val="0"/>
              <w:autoSpaceDE w:val="0"/>
              <w:autoSpaceDN w:val="0"/>
              <w:adjustRightInd w:val="0"/>
              <w:spacing w:after="0" w:line="240" w:lineRule="auto"/>
              <w:ind w:left="-64" w:right="-81"/>
              <w:jc w:val="center"/>
              <w:rPr>
                <w:rFonts w:ascii="TH SarabunPSK" w:eastAsia="Times New Roman" w:hAnsi="TH SarabunPSK" w:cs="TH SarabunPSK"/>
                <w:sz w:val="28"/>
                <w:szCs w:val="24"/>
              </w:rPr>
            </w:pPr>
            <w:r w:rsidRPr="00412A4E">
              <w:rPr>
                <w:rFonts w:ascii="TH SarabunPSK" w:eastAsia="Times New Roman" w:hAnsi="TH SarabunPSK" w:cs="TH SarabunPSK"/>
                <w:sz w:val="28"/>
                <w:szCs w:val="24"/>
              </w:rPr>
              <w:t>2</w:t>
            </w:r>
            <w:r w:rsidRPr="00412A4E">
              <w:rPr>
                <w:rFonts w:ascii="TH SarabunPSK" w:eastAsia="Times New Roman" w:hAnsi="TH SarabunPSK" w:cs="TH SarabunPSK"/>
                <w:sz w:val="28"/>
                <w:cs/>
              </w:rPr>
              <w:t>.</w:t>
            </w:r>
            <w:r w:rsidRPr="00412A4E">
              <w:rPr>
                <w:rFonts w:ascii="TH SarabunPSK" w:eastAsia="Times New Roman" w:hAnsi="TH SarabunPSK" w:cs="TH SarabunPSK"/>
                <w:sz w:val="28"/>
                <w:szCs w:val="24"/>
              </w:rPr>
              <w:t>5</w:t>
            </w:r>
          </w:p>
        </w:tc>
        <w:tc>
          <w:tcPr>
            <w:tcW w:w="5591" w:type="dxa"/>
          </w:tcPr>
          <w:p w14:paraId="09B1A195" w14:textId="77777777" w:rsidR="008A0A37" w:rsidRPr="00412A4E" w:rsidRDefault="008A0A37" w:rsidP="008A0A37">
            <w:pPr>
              <w:widowControl w:val="0"/>
              <w:autoSpaceDE w:val="0"/>
              <w:autoSpaceDN w:val="0"/>
              <w:adjustRightInd w:val="0"/>
              <w:spacing w:after="0" w:line="240" w:lineRule="auto"/>
              <w:rPr>
                <w:rFonts w:ascii="TH SarabunPSK" w:eastAsia="Times New Roman" w:hAnsi="TH SarabunPSK" w:cs="TH SarabunPSK"/>
                <w:sz w:val="28"/>
                <w:szCs w:val="24"/>
              </w:rPr>
            </w:pPr>
            <w:r w:rsidRPr="00412A4E">
              <w:rPr>
                <w:rFonts w:ascii="TH SarabunPSK" w:eastAsia="Times New Roman" w:hAnsi="TH SarabunPSK" w:cs="TH SarabunPSK"/>
                <w:sz w:val="28"/>
                <w:szCs w:val="24"/>
              </w:rPr>
              <w:t xml:space="preserve">The curriculum to show that all its courses are logically structured, properly sequenced </w:t>
            </w:r>
            <w:r w:rsidRPr="00412A4E">
              <w:rPr>
                <w:rFonts w:ascii="TH SarabunPSK" w:eastAsia="Times New Roman" w:hAnsi="TH SarabunPSK" w:cs="TH SarabunPSK"/>
                <w:sz w:val="28"/>
                <w:szCs w:val="24"/>
                <w:cs/>
              </w:rPr>
              <w:t>(</w:t>
            </w:r>
            <w:r w:rsidRPr="00412A4E">
              <w:rPr>
                <w:rFonts w:ascii="TH SarabunPSK" w:eastAsia="Times New Roman" w:hAnsi="TH SarabunPSK" w:cs="TH SarabunPSK"/>
                <w:sz w:val="28"/>
                <w:szCs w:val="24"/>
              </w:rPr>
              <w:t>progression from basic to intermediate to specialised courses</w:t>
            </w:r>
            <w:r w:rsidRPr="00412A4E">
              <w:rPr>
                <w:rFonts w:ascii="TH SarabunPSK" w:eastAsia="Times New Roman" w:hAnsi="TH SarabunPSK" w:cs="TH SarabunPSK"/>
                <w:sz w:val="28"/>
                <w:szCs w:val="24"/>
                <w:cs/>
              </w:rPr>
              <w:t>)</w:t>
            </w:r>
            <w:r w:rsidRPr="00412A4E">
              <w:rPr>
                <w:rFonts w:ascii="TH SarabunPSK" w:eastAsia="Times New Roman" w:hAnsi="TH SarabunPSK" w:cs="TH SarabunPSK"/>
                <w:sz w:val="28"/>
                <w:szCs w:val="24"/>
              </w:rPr>
              <w:t>, and are integrated</w:t>
            </w:r>
            <w:r w:rsidRPr="00412A4E">
              <w:rPr>
                <w:rFonts w:ascii="TH SarabunPSK" w:eastAsia="Times New Roman" w:hAnsi="TH SarabunPSK" w:cs="TH SarabunPSK"/>
                <w:sz w:val="28"/>
                <w:szCs w:val="24"/>
                <w:cs/>
              </w:rPr>
              <w:t>.</w:t>
            </w:r>
          </w:p>
        </w:tc>
        <w:tc>
          <w:tcPr>
            <w:tcW w:w="452" w:type="dxa"/>
          </w:tcPr>
          <w:p w14:paraId="1517F7BA" w14:textId="77777777" w:rsidR="008A0A37" w:rsidRPr="00412A4E" w:rsidRDefault="008A0A37" w:rsidP="008A0A37">
            <w:pPr>
              <w:widowControl w:val="0"/>
              <w:autoSpaceDE w:val="0"/>
              <w:autoSpaceDN w:val="0"/>
              <w:adjustRightInd w:val="0"/>
              <w:spacing w:after="0" w:line="240" w:lineRule="auto"/>
              <w:rPr>
                <w:rFonts w:ascii="TH SarabunPSK" w:eastAsia="Times New Roman" w:hAnsi="TH SarabunPSK" w:cs="TH SarabunPSK"/>
                <w:sz w:val="28"/>
                <w:szCs w:val="24"/>
              </w:rPr>
            </w:pPr>
          </w:p>
        </w:tc>
        <w:tc>
          <w:tcPr>
            <w:tcW w:w="452" w:type="dxa"/>
          </w:tcPr>
          <w:p w14:paraId="7703CE49" w14:textId="77777777" w:rsidR="008A0A37" w:rsidRPr="00412A4E" w:rsidRDefault="008A0A37" w:rsidP="008A0A37">
            <w:pPr>
              <w:widowControl w:val="0"/>
              <w:autoSpaceDE w:val="0"/>
              <w:autoSpaceDN w:val="0"/>
              <w:adjustRightInd w:val="0"/>
              <w:spacing w:after="0" w:line="240" w:lineRule="auto"/>
              <w:rPr>
                <w:rFonts w:ascii="TH SarabunPSK" w:eastAsia="Times New Roman" w:hAnsi="TH SarabunPSK" w:cs="TH SarabunPSK"/>
                <w:sz w:val="28"/>
                <w:szCs w:val="24"/>
              </w:rPr>
            </w:pPr>
          </w:p>
        </w:tc>
        <w:tc>
          <w:tcPr>
            <w:tcW w:w="452" w:type="dxa"/>
          </w:tcPr>
          <w:p w14:paraId="33348D75" w14:textId="28AE8B58" w:rsidR="008A0A37" w:rsidRPr="00412A4E" w:rsidRDefault="008A0A37" w:rsidP="008A0A37">
            <w:pPr>
              <w:widowControl w:val="0"/>
              <w:autoSpaceDE w:val="0"/>
              <w:autoSpaceDN w:val="0"/>
              <w:adjustRightInd w:val="0"/>
              <w:spacing w:after="0" w:line="240" w:lineRule="auto"/>
              <w:rPr>
                <w:rFonts w:ascii="TH SarabunPSK" w:eastAsia="Times New Roman" w:hAnsi="TH SarabunPSK" w:cs="TH SarabunPSK"/>
                <w:sz w:val="28"/>
                <w:szCs w:val="24"/>
              </w:rPr>
            </w:pPr>
            <w:r w:rsidRPr="00C619E9">
              <w:rPr>
                <w:rFonts w:ascii="Segoe UI Symbol" w:eastAsia="Wingdings" w:hAnsi="Segoe UI Symbol" w:cs="Segoe UI Symbol" w:hint="cs"/>
                <w:b/>
                <w:bCs/>
                <w:color w:val="000000" w:themeColor="text1"/>
                <w:sz w:val="24"/>
                <w:szCs w:val="24"/>
                <w:cs/>
              </w:rPr>
              <w:t>✔</w:t>
            </w:r>
          </w:p>
        </w:tc>
        <w:tc>
          <w:tcPr>
            <w:tcW w:w="452" w:type="dxa"/>
          </w:tcPr>
          <w:p w14:paraId="7FC886C7" w14:textId="2A4BA638" w:rsidR="008A0A37" w:rsidRPr="00412A4E" w:rsidRDefault="008A0A37" w:rsidP="008A0A37">
            <w:pPr>
              <w:widowControl w:val="0"/>
              <w:autoSpaceDE w:val="0"/>
              <w:autoSpaceDN w:val="0"/>
              <w:adjustRightInd w:val="0"/>
              <w:spacing w:after="0" w:line="240" w:lineRule="auto"/>
              <w:rPr>
                <w:rFonts w:ascii="TH SarabunPSK" w:eastAsia="Times New Roman" w:hAnsi="TH SarabunPSK" w:cs="TH SarabunPSK"/>
                <w:sz w:val="28"/>
                <w:szCs w:val="24"/>
              </w:rPr>
            </w:pPr>
          </w:p>
        </w:tc>
        <w:tc>
          <w:tcPr>
            <w:tcW w:w="452" w:type="dxa"/>
          </w:tcPr>
          <w:p w14:paraId="2DF842DE" w14:textId="7F5BCCB0" w:rsidR="008A0A37" w:rsidRPr="00412A4E" w:rsidRDefault="008A0A37" w:rsidP="008A0A37">
            <w:pPr>
              <w:widowControl w:val="0"/>
              <w:autoSpaceDE w:val="0"/>
              <w:autoSpaceDN w:val="0"/>
              <w:adjustRightInd w:val="0"/>
              <w:spacing w:after="0" w:line="240" w:lineRule="auto"/>
              <w:rPr>
                <w:rFonts w:ascii="TH SarabunPSK" w:eastAsia="Times New Roman" w:hAnsi="TH SarabunPSK" w:cs="TH SarabunPSK"/>
                <w:sz w:val="28"/>
                <w:szCs w:val="24"/>
              </w:rPr>
            </w:pPr>
          </w:p>
        </w:tc>
        <w:tc>
          <w:tcPr>
            <w:tcW w:w="452" w:type="dxa"/>
          </w:tcPr>
          <w:p w14:paraId="58C4EED0" w14:textId="13548ED5" w:rsidR="008A0A37" w:rsidRPr="00412A4E" w:rsidRDefault="008A0A37" w:rsidP="008A0A37">
            <w:pPr>
              <w:widowControl w:val="0"/>
              <w:autoSpaceDE w:val="0"/>
              <w:autoSpaceDN w:val="0"/>
              <w:adjustRightInd w:val="0"/>
              <w:spacing w:after="0" w:line="240" w:lineRule="auto"/>
              <w:rPr>
                <w:rFonts w:ascii="TH SarabunPSK" w:eastAsia="Times New Roman" w:hAnsi="TH SarabunPSK" w:cs="TH SarabunPSK"/>
                <w:sz w:val="28"/>
                <w:szCs w:val="24"/>
              </w:rPr>
            </w:pPr>
          </w:p>
        </w:tc>
        <w:tc>
          <w:tcPr>
            <w:tcW w:w="452" w:type="dxa"/>
          </w:tcPr>
          <w:p w14:paraId="7B047493" w14:textId="50B2070A" w:rsidR="008A0A37" w:rsidRPr="00412A4E" w:rsidRDefault="008A0A37" w:rsidP="008A0A37">
            <w:pPr>
              <w:widowControl w:val="0"/>
              <w:autoSpaceDE w:val="0"/>
              <w:autoSpaceDN w:val="0"/>
              <w:adjustRightInd w:val="0"/>
              <w:spacing w:after="0" w:line="240" w:lineRule="auto"/>
              <w:rPr>
                <w:rFonts w:ascii="TH SarabunPSK" w:eastAsia="Times New Roman" w:hAnsi="TH SarabunPSK" w:cs="TH SarabunPSK"/>
                <w:sz w:val="28"/>
                <w:szCs w:val="24"/>
              </w:rPr>
            </w:pPr>
          </w:p>
        </w:tc>
      </w:tr>
      <w:tr w:rsidR="008A0A37" w:rsidRPr="00412A4E" w14:paraId="22A39BBB" w14:textId="18DCD50D" w:rsidTr="0037146C">
        <w:tc>
          <w:tcPr>
            <w:tcW w:w="524" w:type="dxa"/>
          </w:tcPr>
          <w:p w14:paraId="5FCFC3CC" w14:textId="77777777" w:rsidR="008A0A37" w:rsidRPr="00412A4E" w:rsidRDefault="008A0A37" w:rsidP="008A0A37">
            <w:pPr>
              <w:widowControl w:val="0"/>
              <w:autoSpaceDE w:val="0"/>
              <w:autoSpaceDN w:val="0"/>
              <w:adjustRightInd w:val="0"/>
              <w:spacing w:after="0" w:line="240" w:lineRule="auto"/>
              <w:ind w:left="-64" w:right="-81"/>
              <w:jc w:val="center"/>
              <w:rPr>
                <w:rFonts w:ascii="TH SarabunPSK" w:eastAsia="Times New Roman" w:hAnsi="TH SarabunPSK" w:cs="TH SarabunPSK"/>
                <w:sz w:val="28"/>
                <w:szCs w:val="24"/>
              </w:rPr>
            </w:pPr>
            <w:r w:rsidRPr="00412A4E">
              <w:rPr>
                <w:rFonts w:ascii="TH SarabunPSK" w:eastAsia="Times New Roman" w:hAnsi="TH SarabunPSK" w:cs="TH SarabunPSK"/>
                <w:sz w:val="28"/>
                <w:szCs w:val="24"/>
              </w:rPr>
              <w:t>2</w:t>
            </w:r>
            <w:r w:rsidRPr="00412A4E">
              <w:rPr>
                <w:rFonts w:ascii="TH SarabunPSK" w:eastAsia="Times New Roman" w:hAnsi="TH SarabunPSK" w:cs="TH SarabunPSK"/>
                <w:sz w:val="28"/>
                <w:cs/>
              </w:rPr>
              <w:t>.</w:t>
            </w:r>
            <w:r w:rsidRPr="00412A4E">
              <w:rPr>
                <w:rFonts w:ascii="TH SarabunPSK" w:eastAsia="Times New Roman" w:hAnsi="TH SarabunPSK" w:cs="TH SarabunPSK"/>
                <w:sz w:val="28"/>
                <w:szCs w:val="24"/>
              </w:rPr>
              <w:t>6</w:t>
            </w:r>
          </w:p>
        </w:tc>
        <w:tc>
          <w:tcPr>
            <w:tcW w:w="5591" w:type="dxa"/>
          </w:tcPr>
          <w:p w14:paraId="409762A5" w14:textId="77777777" w:rsidR="008A0A37" w:rsidRPr="00412A4E" w:rsidRDefault="008A0A37" w:rsidP="008A0A37">
            <w:pPr>
              <w:widowControl w:val="0"/>
              <w:autoSpaceDE w:val="0"/>
              <w:autoSpaceDN w:val="0"/>
              <w:adjustRightInd w:val="0"/>
              <w:spacing w:after="0" w:line="240" w:lineRule="auto"/>
              <w:rPr>
                <w:rFonts w:ascii="TH SarabunPSK" w:eastAsia="Times New Roman" w:hAnsi="TH SarabunPSK" w:cs="TH SarabunPSK"/>
                <w:sz w:val="28"/>
                <w:szCs w:val="24"/>
              </w:rPr>
            </w:pPr>
            <w:r w:rsidRPr="00412A4E">
              <w:rPr>
                <w:rFonts w:ascii="TH SarabunPSK" w:eastAsia="Times New Roman" w:hAnsi="TH SarabunPSK" w:cs="TH SarabunPSK"/>
                <w:sz w:val="28"/>
                <w:szCs w:val="24"/>
              </w:rPr>
              <w:t>The curriculum to have option</w:t>
            </w:r>
            <w:r w:rsidRPr="00412A4E">
              <w:rPr>
                <w:rFonts w:ascii="TH SarabunPSK" w:eastAsia="Times New Roman" w:hAnsi="TH SarabunPSK" w:cs="TH SarabunPSK"/>
                <w:sz w:val="28"/>
                <w:szCs w:val="24"/>
                <w:cs/>
              </w:rPr>
              <w:t>(</w:t>
            </w:r>
            <w:r w:rsidRPr="00412A4E">
              <w:rPr>
                <w:rFonts w:ascii="TH SarabunPSK" w:eastAsia="Times New Roman" w:hAnsi="TH SarabunPSK" w:cs="TH SarabunPSK"/>
                <w:sz w:val="28"/>
                <w:szCs w:val="24"/>
              </w:rPr>
              <w:t>s</w:t>
            </w:r>
            <w:r w:rsidRPr="00412A4E">
              <w:rPr>
                <w:rFonts w:ascii="TH SarabunPSK" w:eastAsia="Times New Roman" w:hAnsi="TH SarabunPSK" w:cs="TH SarabunPSK"/>
                <w:sz w:val="28"/>
                <w:szCs w:val="24"/>
                <w:cs/>
              </w:rPr>
              <w:t xml:space="preserve">) </w:t>
            </w:r>
            <w:r w:rsidRPr="00412A4E">
              <w:rPr>
                <w:rFonts w:ascii="TH SarabunPSK" w:eastAsia="Times New Roman" w:hAnsi="TH SarabunPSK" w:cs="TH SarabunPSK"/>
                <w:sz w:val="28"/>
                <w:szCs w:val="24"/>
              </w:rPr>
              <w:t>for students to pursue major and</w:t>
            </w:r>
            <w:r w:rsidRPr="00412A4E">
              <w:rPr>
                <w:rFonts w:ascii="TH SarabunPSK" w:eastAsia="Times New Roman" w:hAnsi="TH SarabunPSK" w:cs="TH SarabunPSK"/>
                <w:sz w:val="28"/>
                <w:szCs w:val="24"/>
                <w:cs/>
              </w:rPr>
              <w:t>/</w:t>
            </w:r>
            <w:r w:rsidRPr="00412A4E">
              <w:rPr>
                <w:rFonts w:ascii="TH SarabunPSK" w:eastAsia="Times New Roman" w:hAnsi="TH SarabunPSK" w:cs="TH SarabunPSK"/>
                <w:sz w:val="28"/>
                <w:szCs w:val="24"/>
              </w:rPr>
              <w:t>or minor specialisations</w:t>
            </w:r>
            <w:r w:rsidRPr="00412A4E">
              <w:rPr>
                <w:rFonts w:ascii="TH SarabunPSK" w:eastAsia="Times New Roman" w:hAnsi="TH SarabunPSK" w:cs="TH SarabunPSK"/>
                <w:sz w:val="28"/>
                <w:szCs w:val="24"/>
                <w:cs/>
              </w:rPr>
              <w:t>.</w:t>
            </w:r>
          </w:p>
        </w:tc>
        <w:tc>
          <w:tcPr>
            <w:tcW w:w="452" w:type="dxa"/>
          </w:tcPr>
          <w:p w14:paraId="3AC3C3E6" w14:textId="77777777" w:rsidR="008A0A37" w:rsidRPr="00412A4E" w:rsidRDefault="008A0A37" w:rsidP="008A0A37">
            <w:pPr>
              <w:widowControl w:val="0"/>
              <w:autoSpaceDE w:val="0"/>
              <w:autoSpaceDN w:val="0"/>
              <w:adjustRightInd w:val="0"/>
              <w:spacing w:after="0" w:line="240" w:lineRule="auto"/>
              <w:rPr>
                <w:rFonts w:ascii="TH SarabunPSK" w:eastAsia="Times New Roman" w:hAnsi="TH SarabunPSK" w:cs="TH SarabunPSK"/>
                <w:sz w:val="28"/>
                <w:szCs w:val="24"/>
              </w:rPr>
            </w:pPr>
          </w:p>
        </w:tc>
        <w:tc>
          <w:tcPr>
            <w:tcW w:w="452" w:type="dxa"/>
          </w:tcPr>
          <w:p w14:paraId="55F6702B" w14:textId="77777777" w:rsidR="008A0A37" w:rsidRPr="00412A4E" w:rsidRDefault="008A0A37" w:rsidP="008A0A37">
            <w:pPr>
              <w:widowControl w:val="0"/>
              <w:autoSpaceDE w:val="0"/>
              <w:autoSpaceDN w:val="0"/>
              <w:adjustRightInd w:val="0"/>
              <w:spacing w:after="0" w:line="240" w:lineRule="auto"/>
              <w:rPr>
                <w:rFonts w:ascii="TH SarabunPSK" w:eastAsia="Times New Roman" w:hAnsi="TH SarabunPSK" w:cs="TH SarabunPSK"/>
                <w:sz w:val="28"/>
                <w:szCs w:val="24"/>
              </w:rPr>
            </w:pPr>
          </w:p>
        </w:tc>
        <w:tc>
          <w:tcPr>
            <w:tcW w:w="452" w:type="dxa"/>
          </w:tcPr>
          <w:p w14:paraId="08B00E59" w14:textId="512BBB31" w:rsidR="008A0A37" w:rsidRPr="00412A4E" w:rsidRDefault="008A0A37" w:rsidP="008A0A37">
            <w:pPr>
              <w:widowControl w:val="0"/>
              <w:autoSpaceDE w:val="0"/>
              <w:autoSpaceDN w:val="0"/>
              <w:adjustRightInd w:val="0"/>
              <w:spacing w:after="0" w:line="240" w:lineRule="auto"/>
              <w:rPr>
                <w:rFonts w:ascii="TH SarabunPSK" w:eastAsia="Times New Roman" w:hAnsi="TH SarabunPSK" w:cs="TH SarabunPSK"/>
                <w:sz w:val="28"/>
                <w:szCs w:val="24"/>
              </w:rPr>
            </w:pPr>
            <w:r w:rsidRPr="00C619E9">
              <w:rPr>
                <w:rFonts w:ascii="Segoe UI Symbol" w:eastAsia="Wingdings" w:hAnsi="Segoe UI Symbol" w:cs="Segoe UI Symbol" w:hint="cs"/>
                <w:b/>
                <w:bCs/>
                <w:color w:val="000000" w:themeColor="text1"/>
                <w:sz w:val="24"/>
                <w:szCs w:val="24"/>
                <w:cs/>
              </w:rPr>
              <w:t>✔</w:t>
            </w:r>
          </w:p>
        </w:tc>
        <w:tc>
          <w:tcPr>
            <w:tcW w:w="452" w:type="dxa"/>
          </w:tcPr>
          <w:p w14:paraId="323E5495" w14:textId="5A8703F7" w:rsidR="008A0A37" w:rsidRPr="00412A4E" w:rsidRDefault="008A0A37" w:rsidP="008A0A37">
            <w:pPr>
              <w:widowControl w:val="0"/>
              <w:autoSpaceDE w:val="0"/>
              <w:autoSpaceDN w:val="0"/>
              <w:adjustRightInd w:val="0"/>
              <w:spacing w:after="0" w:line="240" w:lineRule="auto"/>
              <w:rPr>
                <w:rFonts w:ascii="TH SarabunPSK" w:eastAsia="Times New Roman" w:hAnsi="TH SarabunPSK" w:cs="TH SarabunPSK"/>
                <w:sz w:val="28"/>
                <w:szCs w:val="24"/>
              </w:rPr>
            </w:pPr>
          </w:p>
        </w:tc>
        <w:tc>
          <w:tcPr>
            <w:tcW w:w="452" w:type="dxa"/>
          </w:tcPr>
          <w:p w14:paraId="6D98E491" w14:textId="3A5D8EDC" w:rsidR="008A0A37" w:rsidRPr="00412A4E" w:rsidRDefault="008A0A37" w:rsidP="008A0A37">
            <w:pPr>
              <w:widowControl w:val="0"/>
              <w:autoSpaceDE w:val="0"/>
              <w:autoSpaceDN w:val="0"/>
              <w:adjustRightInd w:val="0"/>
              <w:spacing w:after="0" w:line="240" w:lineRule="auto"/>
              <w:rPr>
                <w:rFonts w:ascii="TH SarabunPSK" w:eastAsia="Times New Roman" w:hAnsi="TH SarabunPSK" w:cs="TH SarabunPSK"/>
                <w:sz w:val="28"/>
                <w:szCs w:val="24"/>
              </w:rPr>
            </w:pPr>
          </w:p>
        </w:tc>
        <w:tc>
          <w:tcPr>
            <w:tcW w:w="452" w:type="dxa"/>
          </w:tcPr>
          <w:p w14:paraId="07539D68" w14:textId="6290F1CB" w:rsidR="008A0A37" w:rsidRPr="00412A4E" w:rsidRDefault="008A0A37" w:rsidP="008A0A37">
            <w:pPr>
              <w:widowControl w:val="0"/>
              <w:autoSpaceDE w:val="0"/>
              <w:autoSpaceDN w:val="0"/>
              <w:adjustRightInd w:val="0"/>
              <w:spacing w:after="0" w:line="240" w:lineRule="auto"/>
              <w:rPr>
                <w:rFonts w:ascii="TH SarabunPSK" w:eastAsia="Times New Roman" w:hAnsi="TH SarabunPSK" w:cs="TH SarabunPSK"/>
                <w:sz w:val="28"/>
                <w:szCs w:val="24"/>
              </w:rPr>
            </w:pPr>
          </w:p>
        </w:tc>
        <w:tc>
          <w:tcPr>
            <w:tcW w:w="452" w:type="dxa"/>
          </w:tcPr>
          <w:p w14:paraId="6AE60792" w14:textId="276275F2" w:rsidR="008A0A37" w:rsidRPr="00412A4E" w:rsidRDefault="008A0A37" w:rsidP="008A0A37">
            <w:pPr>
              <w:widowControl w:val="0"/>
              <w:autoSpaceDE w:val="0"/>
              <w:autoSpaceDN w:val="0"/>
              <w:adjustRightInd w:val="0"/>
              <w:spacing w:after="0" w:line="240" w:lineRule="auto"/>
              <w:rPr>
                <w:rFonts w:ascii="TH SarabunPSK" w:eastAsia="Times New Roman" w:hAnsi="TH SarabunPSK" w:cs="TH SarabunPSK"/>
                <w:sz w:val="28"/>
                <w:szCs w:val="24"/>
              </w:rPr>
            </w:pPr>
          </w:p>
        </w:tc>
      </w:tr>
      <w:tr w:rsidR="008A0A37" w:rsidRPr="00412A4E" w14:paraId="382EED98" w14:textId="05D4A87C" w:rsidTr="0037146C">
        <w:tc>
          <w:tcPr>
            <w:tcW w:w="524" w:type="dxa"/>
          </w:tcPr>
          <w:p w14:paraId="799A2A6C" w14:textId="77777777" w:rsidR="008A0A37" w:rsidRPr="00412A4E" w:rsidRDefault="008A0A37" w:rsidP="008A0A37">
            <w:pPr>
              <w:widowControl w:val="0"/>
              <w:autoSpaceDE w:val="0"/>
              <w:autoSpaceDN w:val="0"/>
              <w:adjustRightInd w:val="0"/>
              <w:spacing w:after="0" w:line="240" w:lineRule="auto"/>
              <w:ind w:left="-64" w:right="-81"/>
              <w:jc w:val="center"/>
              <w:rPr>
                <w:rFonts w:ascii="TH SarabunPSK" w:eastAsia="Times New Roman" w:hAnsi="TH SarabunPSK" w:cs="TH SarabunPSK"/>
                <w:sz w:val="28"/>
                <w:szCs w:val="24"/>
              </w:rPr>
            </w:pPr>
            <w:r w:rsidRPr="00412A4E">
              <w:rPr>
                <w:rFonts w:ascii="TH SarabunPSK" w:eastAsia="Times New Roman" w:hAnsi="TH SarabunPSK" w:cs="TH SarabunPSK"/>
                <w:sz w:val="28"/>
                <w:szCs w:val="24"/>
              </w:rPr>
              <w:t>2</w:t>
            </w:r>
            <w:r w:rsidRPr="00412A4E">
              <w:rPr>
                <w:rFonts w:ascii="TH SarabunPSK" w:eastAsia="Times New Roman" w:hAnsi="TH SarabunPSK" w:cs="TH SarabunPSK"/>
                <w:sz w:val="28"/>
                <w:cs/>
              </w:rPr>
              <w:t>.</w:t>
            </w:r>
            <w:r w:rsidRPr="00412A4E">
              <w:rPr>
                <w:rFonts w:ascii="TH SarabunPSK" w:eastAsia="Times New Roman" w:hAnsi="TH SarabunPSK" w:cs="TH SarabunPSK"/>
                <w:sz w:val="28"/>
                <w:szCs w:val="24"/>
              </w:rPr>
              <w:t>7</w:t>
            </w:r>
          </w:p>
        </w:tc>
        <w:tc>
          <w:tcPr>
            <w:tcW w:w="5591" w:type="dxa"/>
          </w:tcPr>
          <w:p w14:paraId="2A5A7B1B" w14:textId="77777777" w:rsidR="008A0A37" w:rsidRPr="00412A4E" w:rsidRDefault="008A0A37" w:rsidP="008A0A37">
            <w:pPr>
              <w:widowControl w:val="0"/>
              <w:autoSpaceDE w:val="0"/>
              <w:autoSpaceDN w:val="0"/>
              <w:adjustRightInd w:val="0"/>
              <w:spacing w:after="0" w:line="240" w:lineRule="auto"/>
              <w:rPr>
                <w:rFonts w:ascii="TH SarabunPSK" w:eastAsia="Times New Roman" w:hAnsi="TH SarabunPSK" w:cs="TH SarabunPSK"/>
                <w:sz w:val="28"/>
                <w:szCs w:val="24"/>
              </w:rPr>
            </w:pPr>
            <w:r w:rsidRPr="00412A4E">
              <w:rPr>
                <w:rFonts w:ascii="TH SarabunPSK" w:eastAsia="Times New Roman" w:hAnsi="TH SarabunPSK" w:cs="TH SarabunPSK"/>
                <w:sz w:val="28"/>
                <w:szCs w:val="24"/>
              </w:rPr>
              <w:t>The programme to show that its curriculum is reviewed periodically following an established procedure and that it remains up</w:t>
            </w:r>
            <w:r w:rsidRPr="00412A4E">
              <w:rPr>
                <w:rFonts w:ascii="TH SarabunPSK" w:eastAsia="Times New Roman" w:hAnsi="TH SarabunPSK" w:cs="TH SarabunPSK"/>
                <w:sz w:val="28"/>
                <w:szCs w:val="24"/>
                <w:cs/>
              </w:rPr>
              <w:t>-</w:t>
            </w:r>
            <w:r w:rsidRPr="00412A4E">
              <w:rPr>
                <w:rFonts w:ascii="TH SarabunPSK" w:eastAsia="Times New Roman" w:hAnsi="TH SarabunPSK" w:cs="TH SarabunPSK"/>
                <w:sz w:val="28"/>
                <w:szCs w:val="24"/>
              </w:rPr>
              <w:t>to</w:t>
            </w:r>
            <w:r w:rsidRPr="00412A4E">
              <w:rPr>
                <w:rFonts w:ascii="TH SarabunPSK" w:eastAsia="Times New Roman" w:hAnsi="TH SarabunPSK" w:cs="TH SarabunPSK"/>
                <w:sz w:val="28"/>
                <w:szCs w:val="24"/>
                <w:cs/>
              </w:rPr>
              <w:t>-</w:t>
            </w:r>
            <w:r w:rsidRPr="00412A4E">
              <w:rPr>
                <w:rFonts w:ascii="TH SarabunPSK" w:eastAsia="Times New Roman" w:hAnsi="TH SarabunPSK" w:cs="TH SarabunPSK"/>
                <w:sz w:val="28"/>
                <w:szCs w:val="24"/>
              </w:rPr>
              <w:t>date and relevant to industry</w:t>
            </w:r>
            <w:r w:rsidRPr="00412A4E">
              <w:rPr>
                <w:rFonts w:ascii="TH SarabunPSK" w:eastAsia="Times New Roman" w:hAnsi="TH SarabunPSK" w:cs="TH SarabunPSK"/>
                <w:sz w:val="28"/>
                <w:szCs w:val="24"/>
                <w:cs/>
              </w:rPr>
              <w:t>.</w:t>
            </w:r>
          </w:p>
        </w:tc>
        <w:tc>
          <w:tcPr>
            <w:tcW w:w="452" w:type="dxa"/>
          </w:tcPr>
          <w:p w14:paraId="2968DA7A" w14:textId="77777777" w:rsidR="008A0A37" w:rsidRPr="00412A4E" w:rsidRDefault="008A0A37" w:rsidP="008A0A37">
            <w:pPr>
              <w:widowControl w:val="0"/>
              <w:autoSpaceDE w:val="0"/>
              <w:autoSpaceDN w:val="0"/>
              <w:adjustRightInd w:val="0"/>
              <w:spacing w:after="0" w:line="240" w:lineRule="auto"/>
              <w:rPr>
                <w:rFonts w:ascii="TH SarabunPSK" w:eastAsia="Times New Roman" w:hAnsi="TH SarabunPSK" w:cs="TH SarabunPSK"/>
                <w:sz w:val="28"/>
                <w:szCs w:val="24"/>
              </w:rPr>
            </w:pPr>
          </w:p>
        </w:tc>
        <w:tc>
          <w:tcPr>
            <w:tcW w:w="452" w:type="dxa"/>
          </w:tcPr>
          <w:p w14:paraId="401AF13D" w14:textId="77777777" w:rsidR="008A0A37" w:rsidRPr="00412A4E" w:rsidRDefault="008A0A37" w:rsidP="008A0A37">
            <w:pPr>
              <w:widowControl w:val="0"/>
              <w:autoSpaceDE w:val="0"/>
              <w:autoSpaceDN w:val="0"/>
              <w:adjustRightInd w:val="0"/>
              <w:spacing w:after="0" w:line="240" w:lineRule="auto"/>
              <w:rPr>
                <w:rFonts w:ascii="TH SarabunPSK" w:eastAsia="Times New Roman" w:hAnsi="TH SarabunPSK" w:cs="TH SarabunPSK"/>
                <w:sz w:val="28"/>
                <w:szCs w:val="24"/>
              </w:rPr>
            </w:pPr>
          </w:p>
        </w:tc>
        <w:tc>
          <w:tcPr>
            <w:tcW w:w="452" w:type="dxa"/>
          </w:tcPr>
          <w:p w14:paraId="76C31ED3" w14:textId="7D1A033C" w:rsidR="008A0A37" w:rsidRPr="00412A4E" w:rsidRDefault="008A0A37" w:rsidP="008A0A37">
            <w:pPr>
              <w:widowControl w:val="0"/>
              <w:autoSpaceDE w:val="0"/>
              <w:autoSpaceDN w:val="0"/>
              <w:adjustRightInd w:val="0"/>
              <w:spacing w:after="0" w:line="240" w:lineRule="auto"/>
              <w:rPr>
                <w:rFonts w:ascii="TH SarabunPSK" w:eastAsia="Times New Roman" w:hAnsi="TH SarabunPSK" w:cs="TH SarabunPSK"/>
                <w:sz w:val="28"/>
                <w:szCs w:val="24"/>
              </w:rPr>
            </w:pPr>
            <w:r w:rsidRPr="00C619E9">
              <w:rPr>
                <w:rFonts w:ascii="Segoe UI Symbol" w:eastAsia="Wingdings" w:hAnsi="Segoe UI Symbol" w:cs="Segoe UI Symbol" w:hint="cs"/>
                <w:b/>
                <w:bCs/>
                <w:color w:val="000000" w:themeColor="text1"/>
                <w:sz w:val="24"/>
                <w:szCs w:val="24"/>
                <w:cs/>
              </w:rPr>
              <w:t>✔</w:t>
            </w:r>
          </w:p>
        </w:tc>
        <w:tc>
          <w:tcPr>
            <w:tcW w:w="452" w:type="dxa"/>
          </w:tcPr>
          <w:p w14:paraId="420F1B6F" w14:textId="5390D834" w:rsidR="008A0A37" w:rsidRPr="00412A4E" w:rsidRDefault="008A0A37" w:rsidP="008A0A37">
            <w:pPr>
              <w:widowControl w:val="0"/>
              <w:autoSpaceDE w:val="0"/>
              <w:autoSpaceDN w:val="0"/>
              <w:adjustRightInd w:val="0"/>
              <w:spacing w:after="0" w:line="240" w:lineRule="auto"/>
              <w:rPr>
                <w:rFonts w:ascii="TH SarabunPSK" w:eastAsia="Times New Roman" w:hAnsi="TH SarabunPSK" w:cs="TH SarabunPSK"/>
                <w:sz w:val="28"/>
                <w:szCs w:val="24"/>
              </w:rPr>
            </w:pPr>
          </w:p>
        </w:tc>
        <w:tc>
          <w:tcPr>
            <w:tcW w:w="452" w:type="dxa"/>
          </w:tcPr>
          <w:p w14:paraId="57E9517F" w14:textId="6FDE667F" w:rsidR="008A0A37" w:rsidRPr="00412A4E" w:rsidRDefault="008A0A37" w:rsidP="008A0A37">
            <w:pPr>
              <w:widowControl w:val="0"/>
              <w:autoSpaceDE w:val="0"/>
              <w:autoSpaceDN w:val="0"/>
              <w:adjustRightInd w:val="0"/>
              <w:spacing w:after="0" w:line="240" w:lineRule="auto"/>
              <w:rPr>
                <w:rFonts w:ascii="TH SarabunPSK" w:eastAsia="Times New Roman" w:hAnsi="TH SarabunPSK" w:cs="TH SarabunPSK"/>
                <w:sz w:val="28"/>
                <w:szCs w:val="24"/>
              </w:rPr>
            </w:pPr>
          </w:p>
        </w:tc>
        <w:tc>
          <w:tcPr>
            <w:tcW w:w="452" w:type="dxa"/>
          </w:tcPr>
          <w:p w14:paraId="19C96CA0" w14:textId="0FE178F0" w:rsidR="008A0A37" w:rsidRPr="00412A4E" w:rsidRDefault="008A0A37" w:rsidP="008A0A37">
            <w:pPr>
              <w:widowControl w:val="0"/>
              <w:autoSpaceDE w:val="0"/>
              <w:autoSpaceDN w:val="0"/>
              <w:adjustRightInd w:val="0"/>
              <w:spacing w:after="0" w:line="240" w:lineRule="auto"/>
              <w:rPr>
                <w:rFonts w:ascii="TH SarabunPSK" w:eastAsia="Times New Roman" w:hAnsi="TH SarabunPSK" w:cs="TH SarabunPSK"/>
                <w:sz w:val="28"/>
                <w:szCs w:val="24"/>
              </w:rPr>
            </w:pPr>
          </w:p>
        </w:tc>
        <w:tc>
          <w:tcPr>
            <w:tcW w:w="452" w:type="dxa"/>
          </w:tcPr>
          <w:p w14:paraId="4A505312" w14:textId="788B79B7" w:rsidR="008A0A37" w:rsidRPr="00412A4E" w:rsidRDefault="008A0A37" w:rsidP="008A0A37">
            <w:pPr>
              <w:widowControl w:val="0"/>
              <w:autoSpaceDE w:val="0"/>
              <w:autoSpaceDN w:val="0"/>
              <w:adjustRightInd w:val="0"/>
              <w:spacing w:after="0" w:line="240" w:lineRule="auto"/>
              <w:rPr>
                <w:rFonts w:ascii="TH SarabunPSK" w:eastAsia="Times New Roman" w:hAnsi="TH SarabunPSK" w:cs="TH SarabunPSK"/>
                <w:sz w:val="28"/>
                <w:szCs w:val="24"/>
              </w:rPr>
            </w:pPr>
          </w:p>
        </w:tc>
      </w:tr>
      <w:tr w:rsidR="006F1BE1" w:rsidRPr="00412A4E" w14:paraId="4B488022" w14:textId="1F3C251D" w:rsidTr="0037146C">
        <w:tc>
          <w:tcPr>
            <w:tcW w:w="524" w:type="dxa"/>
          </w:tcPr>
          <w:p w14:paraId="7B5DC1FF" w14:textId="77777777" w:rsidR="006F1BE1" w:rsidRPr="00412A4E" w:rsidRDefault="006F1BE1" w:rsidP="003F74E2">
            <w:pPr>
              <w:widowControl w:val="0"/>
              <w:autoSpaceDE w:val="0"/>
              <w:autoSpaceDN w:val="0"/>
              <w:adjustRightInd w:val="0"/>
              <w:spacing w:after="0" w:line="240" w:lineRule="auto"/>
              <w:ind w:left="-64" w:right="-81"/>
              <w:jc w:val="center"/>
              <w:rPr>
                <w:rFonts w:ascii="TH SarabunPSK" w:eastAsia="Times New Roman" w:hAnsi="TH SarabunPSK" w:cs="TH SarabunPSK"/>
                <w:sz w:val="32"/>
                <w:szCs w:val="32"/>
              </w:rPr>
            </w:pPr>
          </w:p>
        </w:tc>
        <w:tc>
          <w:tcPr>
            <w:tcW w:w="5591" w:type="dxa"/>
          </w:tcPr>
          <w:p w14:paraId="56E85569" w14:textId="77777777" w:rsidR="006F1BE1" w:rsidRPr="00412A4E" w:rsidRDefault="006F1BE1" w:rsidP="003F74E2">
            <w:pPr>
              <w:widowControl w:val="0"/>
              <w:autoSpaceDE w:val="0"/>
              <w:autoSpaceDN w:val="0"/>
              <w:adjustRightInd w:val="0"/>
              <w:spacing w:after="0" w:line="240" w:lineRule="auto"/>
              <w:jc w:val="center"/>
              <w:rPr>
                <w:rFonts w:ascii="TH SarabunPSK" w:eastAsia="Times New Roman" w:hAnsi="TH SarabunPSK" w:cs="TH SarabunPSK"/>
                <w:sz w:val="32"/>
                <w:szCs w:val="32"/>
              </w:rPr>
            </w:pPr>
            <w:r w:rsidRPr="00412A4E">
              <w:rPr>
                <w:rFonts w:ascii="TH SarabunPSK" w:eastAsia="Times New Roman" w:hAnsi="TH SarabunPSK" w:cs="TH SarabunPSK"/>
                <w:sz w:val="32"/>
                <w:szCs w:val="32"/>
              </w:rPr>
              <w:t>Overall</w:t>
            </w:r>
          </w:p>
        </w:tc>
        <w:tc>
          <w:tcPr>
            <w:tcW w:w="452" w:type="dxa"/>
          </w:tcPr>
          <w:p w14:paraId="1894E2AC" w14:textId="77777777" w:rsidR="006F1BE1" w:rsidRPr="00412A4E" w:rsidRDefault="006F1BE1" w:rsidP="003F74E2">
            <w:pPr>
              <w:widowControl w:val="0"/>
              <w:autoSpaceDE w:val="0"/>
              <w:autoSpaceDN w:val="0"/>
              <w:adjustRightInd w:val="0"/>
              <w:spacing w:after="0" w:line="240" w:lineRule="auto"/>
              <w:jc w:val="center"/>
              <w:rPr>
                <w:rFonts w:ascii="TH SarabunPSK" w:eastAsia="Times New Roman" w:hAnsi="TH SarabunPSK" w:cs="TH SarabunPSK"/>
                <w:sz w:val="32"/>
                <w:szCs w:val="32"/>
              </w:rPr>
            </w:pPr>
          </w:p>
        </w:tc>
        <w:tc>
          <w:tcPr>
            <w:tcW w:w="452" w:type="dxa"/>
          </w:tcPr>
          <w:p w14:paraId="255AB28C" w14:textId="1EC398F4" w:rsidR="006F1BE1" w:rsidRPr="008A0A37" w:rsidRDefault="008A0A37" w:rsidP="008A0A37">
            <w:pPr>
              <w:spacing w:after="0" w:line="240" w:lineRule="auto"/>
              <w:jc w:val="center"/>
              <w:rPr>
                <w:rFonts w:ascii="Segoe UI Symbol" w:eastAsia="Wingdings" w:hAnsi="Segoe UI Symbol" w:cs="Angsana New" w:hint="cs"/>
                <w:b/>
                <w:bCs/>
                <w:color w:val="000000" w:themeColor="text1"/>
                <w:sz w:val="24"/>
                <w:szCs w:val="24"/>
              </w:rPr>
            </w:pPr>
            <w:r w:rsidRPr="008A0A37">
              <w:rPr>
                <w:rFonts w:ascii="Segoe UI Symbol" w:eastAsia="Wingdings" w:hAnsi="Segoe UI Symbol" w:cs="Segoe UI Symbol" w:hint="cs"/>
                <w:b/>
                <w:bCs/>
                <w:color w:val="000000" w:themeColor="text1"/>
                <w:sz w:val="24"/>
                <w:szCs w:val="24"/>
                <w:cs/>
              </w:rPr>
              <w:t>✔</w:t>
            </w:r>
          </w:p>
        </w:tc>
        <w:tc>
          <w:tcPr>
            <w:tcW w:w="452" w:type="dxa"/>
          </w:tcPr>
          <w:p w14:paraId="2932627B" w14:textId="313DA7CA" w:rsidR="006F1BE1" w:rsidRPr="00412A4E" w:rsidRDefault="006F1BE1" w:rsidP="003F74E2">
            <w:pPr>
              <w:widowControl w:val="0"/>
              <w:autoSpaceDE w:val="0"/>
              <w:autoSpaceDN w:val="0"/>
              <w:adjustRightInd w:val="0"/>
              <w:spacing w:after="0" w:line="240" w:lineRule="auto"/>
              <w:jc w:val="center"/>
              <w:rPr>
                <w:rFonts w:ascii="TH SarabunPSK" w:eastAsia="Times New Roman" w:hAnsi="TH SarabunPSK" w:cs="TH SarabunPSK"/>
                <w:sz w:val="32"/>
                <w:szCs w:val="32"/>
              </w:rPr>
            </w:pPr>
          </w:p>
        </w:tc>
        <w:tc>
          <w:tcPr>
            <w:tcW w:w="452" w:type="dxa"/>
          </w:tcPr>
          <w:p w14:paraId="05081219" w14:textId="64EE68AB" w:rsidR="006F1BE1" w:rsidRPr="00412A4E" w:rsidRDefault="006F1BE1" w:rsidP="003F74E2">
            <w:pPr>
              <w:widowControl w:val="0"/>
              <w:autoSpaceDE w:val="0"/>
              <w:autoSpaceDN w:val="0"/>
              <w:adjustRightInd w:val="0"/>
              <w:spacing w:after="0" w:line="240" w:lineRule="auto"/>
              <w:jc w:val="center"/>
              <w:rPr>
                <w:rFonts w:ascii="TH SarabunPSK" w:eastAsia="Times New Roman" w:hAnsi="TH SarabunPSK" w:cs="TH SarabunPSK"/>
                <w:sz w:val="32"/>
                <w:szCs w:val="32"/>
              </w:rPr>
            </w:pPr>
          </w:p>
        </w:tc>
        <w:tc>
          <w:tcPr>
            <w:tcW w:w="452" w:type="dxa"/>
          </w:tcPr>
          <w:p w14:paraId="7A3CB4B2" w14:textId="362D5AFB" w:rsidR="006F1BE1" w:rsidRPr="00412A4E" w:rsidRDefault="006F1BE1" w:rsidP="003F74E2">
            <w:pPr>
              <w:widowControl w:val="0"/>
              <w:autoSpaceDE w:val="0"/>
              <w:autoSpaceDN w:val="0"/>
              <w:adjustRightInd w:val="0"/>
              <w:spacing w:after="0" w:line="240" w:lineRule="auto"/>
              <w:jc w:val="center"/>
              <w:rPr>
                <w:rFonts w:ascii="TH SarabunPSK" w:eastAsia="Times New Roman" w:hAnsi="TH SarabunPSK" w:cs="TH SarabunPSK"/>
                <w:sz w:val="32"/>
                <w:szCs w:val="32"/>
              </w:rPr>
            </w:pPr>
          </w:p>
        </w:tc>
        <w:tc>
          <w:tcPr>
            <w:tcW w:w="452" w:type="dxa"/>
          </w:tcPr>
          <w:p w14:paraId="74719BB8" w14:textId="40F46112" w:rsidR="006F1BE1" w:rsidRPr="00412A4E" w:rsidRDefault="006F1BE1" w:rsidP="003F74E2">
            <w:pPr>
              <w:widowControl w:val="0"/>
              <w:autoSpaceDE w:val="0"/>
              <w:autoSpaceDN w:val="0"/>
              <w:adjustRightInd w:val="0"/>
              <w:spacing w:after="0" w:line="240" w:lineRule="auto"/>
              <w:jc w:val="center"/>
              <w:rPr>
                <w:rFonts w:ascii="TH SarabunPSK" w:eastAsia="Times New Roman" w:hAnsi="TH SarabunPSK" w:cs="TH SarabunPSK"/>
                <w:sz w:val="32"/>
                <w:szCs w:val="32"/>
              </w:rPr>
            </w:pPr>
          </w:p>
        </w:tc>
        <w:tc>
          <w:tcPr>
            <w:tcW w:w="452" w:type="dxa"/>
          </w:tcPr>
          <w:p w14:paraId="616890A4" w14:textId="32760384" w:rsidR="006F1BE1" w:rsidRPr="00412A4E" w:rsidRDefault="006F1BE1" w:rsidP="003F74E2">
            <w:pPr>
              <w:widowControl w:val="0"/>
              <w:autoSpaceDE w:val="0"/>
              <w:autoSpaceDN w:val="0"/>
              <w:adjustRightInd w:val="0"/>
              <w:spacing w:after="0" w:line="240" w:lineRule="auto"/>
              <w:jc w:val="center"/>
              <w:rPr>
                <w:rFonts w:ascii="TH SarabunPSK" w:eastAsia="Times New Roman" w:hAnsi="TH SarabunPSK" w:cs="TH SarabunPSK"/>
                <w:sz w:val="32"/>
                <w:szCs w:val="32"/>
              </w:rPr>
            </w:pPr>
          </w:p>
        </w:tc>
      </w:tr>
    </w:tbl>
    <w:p w14:paraId="426C2792" w14:textId="7EFDB527" w:rsidR="0019585B" w:rsidRPr="00412A4E" w:rsidRDefault="0019585B" w:rsidP="003F74E2">
      <w:pPr>
        <w:spacing w:after="0" w:line="240" w:lineRule="auto"/>
        <w:jc w:val="thaiDistribute"/>
        <w:rPr>
          <w:rFonts w:ascii="TH SarabunPSK" w:hAnsi="TH SarabunPSK" w:cs="TH SarabunPSK"/>
          <w:sz w:val="32"/>
          <w:szCs w:val="32"/>
        </w:rPr>
      </w:pPr>
    </w:p>
    <w:p w14:paraId="4A36D3E5" w14:textId="77777777" w:rsidR="0019585B" w:rsidRPr="00B31934" w:rsidRDefault="0019585B" w:rsidP="003F74E2">
      <w:pPr>
        <w:spacing w:after="0" w:line="240" w:lineRule="auto"/>
        <w:jc w:val="thaiDistribute"/>
        <w:rPr>
          <w:rFonts w:ascii="TH SarabunPSK" w:hAnsi="TH SarabunPSK" w:cs="TH SarabunPSK"/>
          <w:b/>
          <w:bCs/>
          <w:sz w:val="32"/>
          <w:szCs w:val="32"/>
        </w:rPr>
      </w:pPr>
      <w:r w:rsidRPr="00B31934">
        <w:rPr>
          <w:rFonts w:ascii="TH SarabunPSK" w:hAnsi="TH SarabunPSK" w:cs="TH SarabunPSK"/>
          <w:b/>
          <w:bCs/>
          <w:sz w:val="32"/>
          <w:szCs w:val="32"/>
        </w:rPr>
        <w:t>2</w:t>
      </w:r>
      <w:r w:rsidRPr="00B31934">
        <w:rPr>
          <w:rFonts w:ascii="TH SarabunPSK" w:hAnsi="TH SarabunPSK" w:cs="TH SarabunPSK"/>
          <w:b/>
          <w:bCs/>
          <w:sz w:val="32"/>
          <w:szCs w:val="32"/>
          <w:cs/>
        </w:rPr>
        <w:t>.</w:t>
      </w:r>
      <w:r w:rsidRPr="00B31934">
        <w:rPr>
          <w:rFonts w:ascii="TH SarabunPSK" w:hAnsi="TH SarabunPSK" w:cs="TH SarabunPSK"/>
          <w:b/>
          <w:bCs/>
          <w:sz w:val="32"/>
          <w:szCs w:val="32"/>
        </w:rPr>
        <w:t>1 The specifications of the programme and all its courses are shown to be comprehensive, up</w:t>
      </w:r>
      <w:r w:rsidRPr="00B31934">
        <w:rPr>
          <w:rFonts w:ascii="TH SarabunPSK" w:hAnsi="TH SarabunPSK" w:cs="TH SarabunPSK"/>
          <w:b/>
          <w:bCs/>
          <w:sz w:val="32"/>
          <w:szCs w:val="32"/>
          <w:cs/>
        </w:rPr>
        <w:t>-</w:t>
      </w:r>
      <w:r w:rsidRPr="00B31934">
        <w:rPr>
          <w:rFonts w:ascii="TH SarabunPSK" w:hAnsi="TH SarabunPSK" w:cs="TH SarabunPSK"/>
          <w:b/>
          <w:bCs/>
          <w:sz w:val="32"/>
          <w:szCs w:val="32"/>
        </w:rPr>
        <w:t>to</w:t>
      </w:r>
      <w:r w:rsidRPr="00B31934">
        <w:rPr>
          <w:rFonts w:ascii="TH SarabunPSK" w:hAnsi="TH SarabunPSK" w:cs="TH SarabunPSK"/>
          <w:b/>
          <w:bCs/>
          <w:sz w:val="32"/>
          <w:szCs w:val="32"/>
          <w:cs/>
        </w:rPr>
        <w:t>-</w:t>
      </w:r>
      <w:r w:rsidRPr="00B31934">
        <w:rPr>
          <w:rFonts w:ascii="TH SarabunPSK" w:hAnsi="TH SarabunPSK" w:cs="TH SarabunPSK"/>
          <w:b/>
          <w:bCs/>
          <w:sz w:val="32"/>
          <w:szCs w:val="32"/>
        </w:rPr>
        <w:t>date, and made available and communicated to all stakeholders</w:t>
      </w:r>
      <w:r w:rsidRPr="00B31934">
        <w:rPr>
          <w:rFonts w:ascii="TH SarabunPSK" w:hAnsi="TH SarabunPSK" w:cs="TH SarabunPSK"/>
          <w:b/>
          <w:bCs/>
          <w:sz w:val="32"/>
          <w:szCs w:val="32"/>
          <w:cs/>
        </w:rPr>
        <w:t>.</w:t>
      </w:r>
    </w:p>
    <w:p w14:paraId="376E131D" w14:textId="1F2D521F" w:rsidR="00C72E4B" w:rsidRPr="00B31934" w:rsidRDefault="00C72E4B" w:rsidP="003F74E2">
      <w:pPr>
        <w:spacing w:after="0" w:line="240" w:lineRule="auto"/>
        <w:jc w:val="thaiDistribute"/>
        <w:rPr>
          <w:rFonts w:ascii="TH SarabunPSK" w:hAnsi="TH SarabunPSK" w:cs="TH SarabunPSK"/>
          <w:sz w:val="32"/>
          <w:szCs w:val="32"/>
        </w:rPr>
      </w:pPr>
      <w:r w:rsidRPr="00B31934">
        <w:rPr>
          <w:rFonts w:ascii="TH SarabunPSK" w:hAnsi="TH SarabunPSK" w:cs="TH SarabunPSK"/>
          <w:b/>
          <w:bCs/>
          <w:sz w:val="32"/>
          <w:szCs w:val="32"/>
          <w:cs/>
        </w:rPr>
        <w:t>ผลการดำเนินงาน::</w:t>
      </w:r>
      <w:r w:rsidRPr="00B31934">
        <w:rPr>
          <w:rFonts w:ascii="TH SarabunPSK" w:hAnsi="TH SarabunPSK" w:cs="TH SarabunPSK"/>
          <w:b/>
          <w:bCs/>
          <w:sz w:val="32"/>
          <w:szCs w:val="32"/>
        </w:rPr>
        <w:t>&gt;</w:t>
      </w:r>
    </w:p>
    <w:p w14:paraId="065FA24D" w14:textId="67E0D591" w:rsidR="007C2041" w:rsidRPr="00B31934" w:rsidRDefault="0019585B" w:rsidP="003F74E2">
      <w:pPr>
        <w:spacing w:after="0" w:line="240" w:lineRule="auto"/>
        <w:ind w:firstLine="720"/>
        <w:jc w:val="thaiDistribute"/>
        <w:rPr>
          <w:rFonts w:ascii="TH SarabunPSK" w:hAnsi="TH SarabunPSK" w:cs="TH SarabunPSK"/>
          <w:sz w:val="32"/>
          <w:szCs w:val="32"/>
        </w:rPr>
      </w:pPr>
      <w:r w:rsidRPr="00B31934">
        <w:rPr>
          <w:rFonts w:ascii="TH SarabunPSK" w:hAnsi="TH SarabunPSK" w:cs="TH SarabunPSK"/>
          <w:sz w:val="32"/>
          <w:szCs w:val="32"/>
          <w:cs/>
        </w:rPr>
        <w:t>หลักสูตรกำหนดกลุ่มผู้ส่วนส่วนเสียที่ต้องการสื่อสาร และวิธีการสื่อสาร ข้อมูลหลักสูตรและข้อมูลรายวิชา ไปยังผู้มีส่วนได้ส่วนเสียแต่ละกลุ่ม ดังนี้</w:t>
      </w:r>
      <w:r w:rsidR="0002485A" w:rsidRPr="00B31934">
        <w:rPr>
          <w:rFonts w:ascii="TH SarabunPSK" w:hAnsi="TH SarabunPSK" w:cs="TH SarabunPSK"/>
          <w:sz w:val="32"/>
          <w:szCs w:val="32"/>
          <w:cs/>
        </w:rPr>
        <w:t xml:space="preserve"> </w:t>
      </w:r>
    </w:p>
    <w:p w14:paraId="25C26403" w14:textId="3B694CFF" w:rsidR="00AD687A" w:rsidRPr="00B31934" w:rsidRDefault="007C2041" w:rsidP="003F74E2">
      <w:pPr>
        <w:spacing w:after="0" w:line="240" w:lineRule="auto"/>
        <w:ind w:firstLine="720"/>
        <w:jc w:val="thaiDistribute"/>
        <w:rPr>
          <w:rFonts w:ascii="TH SarabunPSK" w:hAnsi="TH SarabunPSK" w:cs="TH SarabunPSK"/>
          <w:sz w:val="32"/>
          <w:szCs w:val="32"/>
        </w:rPr>
      </w:pPr>
      <w:r w:rsidRPr="00B31934">
        <w:rPr>
          <w:rFonts w:ascii="TH SarabunPSK" w:hAnsi="TH SarabunPSK" w:cs="TH SarabunPSK"/>
          <w:sz w:val="32"/>
          <w:szCs w:val="32"/>
          <w:cs/>
        </w:rPr>
        <w:t xml:space="preserve">ผู้มีส่วนได้เสียของ </w:t>
      </w:r>
      <w:hyperlink r:id="rId26" w:history="1">
        <w:r w:rsidRPr="00B31934">
          <w:rPr>
            <w:rStyle w:val="aff0"/>
            <w:rFonts w:ascii="TH SarabunPSK" w:hAnsi="TH SarabunPSK" w:cs="TH SarabunPSK"/>
            <w:sz w:val="32"/>
            <w:szCs w:val="32"/>
            <w:cs/>
          </w:rPr>
          <w:t>มคอ. 2</w:t>
        </w:r>
      </w:hyperlink>
      <w:r w:rsidRPr="00B31934">
        <w:rPr>
          <w:rFonts w:ascii="TH SarabunPSK" w:hAnsi="TH SarabunPSK" w:cs="TH SarabunPSK"/>
          <w:sz w:val="32"/>
          <w:szCs w:val="32"/>
          <w:cs/>
        </w:rPr>
        <w:t xml:space="preserve"> คือ หมายถึง อาจารย์ผู้รับผิดชอบ อาจารย์ผู้สอน นักศึกษา ศิษย์เก่า และผู้ใช้บัณฑิต และ</w:t>
      </w:r>
      <w:r w:rsidR="0002485A" w:rsidRPr="00B31934">
        <w:rPr>
          <w:rFonts w:ascii="TH SarabunPSK" w:hAnsi="TH SarabunPSK" w:cs="TH SarabunPSK"/>
          <w:sz w:val="32"/>
          <w:szCs w:val="32"/>
          <w:cs/>
        </w:rPr>
        <w:t>ผู้มีส่วนได้ส่วนเสียของ มคอ.3-4 คือ อาจารย์ผู้สอนและนักศึกษา โดยมีการเผยแพร่เอกสารทั้งหมดนี้เอาไว้ใน</w:t>
      </w:r>
      <w:hyperlink r:id="rId27" w:history="1">
        <w:r w:rsidR="0002485A" w:rsidRPr="00B31934">
          <w:rPr>
            <w:rStyle w:val="aff0"/>
            <w:rFonts w:ascii="TH SarabunPSK" w:hAnsi="TH SarabunPSK" w:cs="TH SarabunPSK"/>
            <w:color w:val="auto"/>
            <w:sz w:val="32"/>
            <w:szCs w:val="32"/>
            <w:cs/>
          </w:rPr>
          <w:t>เว็บ</w:t>
        </w:r>
        <w:r w:rsidR="002129A3" w:rsidRPr="00B31934">
          <w:rPr>
            <w:rStyle w:val="aff0"/>
            <w:rFonts w:ascii="TH SarabunPSK" w:hAnsi="TH SarabunPSK" w:cs="TH SarabunPSK"/>
            <w:color w:val="auto"/>
            <w:sz w:val="32"/>
            <w:szCs w:val="32"/>
            <w:cs/>
          </w:rPr>
          <w:t>ไซต์ของสาขาวิชาพืชศาสตร์ มหาวิทยาลัย</w:t>
        </w:r>
        <w:r w:rsidR="00C55246" w:rsidRPr="00B31934">
          <w:rPr>
            <w:rStyle w:val="aff0"/>
            <w:rFonts w:ascii="TH SarabunPSK" w:hAnsi="TH SarabunPSK" w:cs="TH SarabunPSK"/>
            <w:color w:val="auto"/>
            <w:sz w:val="32"/>
            <w:szCs w:val="32"/>
            <w:cs/>
          </w:rPr>
          <w:t>ราชภัฏสกลนคร</w:t>
        </w:r>
      </w:hyperlink>
      <w:r w:rsidR="00C55246" w:rsidRPr="00B31934">
        <w:rPr>
          <w:rFonts w:ascii="TH SarabunPSK" w:hAnsi="TH SarabunPSK" w:cs="TH SarabunPSK"/>
          <w:sz w:val="32"/>
          <w:szCs w:val="32"/>
          <w:cs/>
        </w:rPr>
        <w:t xml:space="preserve"> ซึ่ง</w:t>
      </w:r>
      <w:r w:rsidR="004F3FDC" w:rsidRPr="00B31934">
        <w:rPr>
          <w:rFonts w:ascii="TH SarabunPSK" w:hAnsi="TH SarabunPSK" w:cs="TH SarabunPSK"/>
          <w:sz w:val="32"/>
          <w:szCs w:val="32"/>
          <w:cs/>
        </w:rPr>
        <w:t>เอกสารทั้งหมดนี้มีความสอดคล้องตรงกัน</w:t>
      </w:r>
    </w:p>
    <w:p w14:paraId="63AB65F2" w14:textId="77777777" w:rsidR="0002485A" w:rsidRPr="00B31934" w:rsidRDefault="0002485A" w:rsidP="003F74E2">
      <w:pPr>
        <w:spacing w:after="0" w:line="240" w:lineRule="auto"/>
        <w:ind w:firstLine="720"/>
        <w:jc w:val="thaiDistribute"/>
        <w:rPr>
          <w:rFonts w:ascii="TH SarabunPSK" w:hAnsi="TH SarabunPSK" w:cs="TH SarabunPSK"/>
          <w:sz w:val="32"/>
          <w:szCs w:val="32"/>
          <w:u w:val="dotted"/>
        </w:rPr>
      </w:pPr>
    </w:p>
    <w:p w14:paraId="016544C0" w14:textId="77777777" w:rsidR="00287C8C" w:rsidRPr="00B31934" w:rsidRDefault="0019585B" w:rsidP="003F74E2">
      <w:pPr>
        <w:spacing w:after="0" w:line="240" w:lineRule="auto"/>
        <w:rPr>
          <w:rFonts w:ascii="TH SarabunPSK" w:hAnsi="TH SarabunPSK" w:cs="TH SarabunPSK"/>
          <w:b/>
          <w:bCs/>
          <w:sz w:val="32"/>
          <w:szCs w:val="32"/>
        </w:rPr>
      </w:pPr>
      <w:r w:rsidRPr="00B31934">
        <w:rPr>
          <w:rFonts w:ascii="TH SarabunPSK" w:hAnsi="TH SarabunPSK" w:cs="TH SarabunPSK"/>
          <w:b/>
          <w:bCs/>
          <w:sz w:val="32"/>
          <w:szCs w:val="32"/>
        </w:rPr>
        <w:t>2</w:t>
      </w:r>
      <w:r w:rsidRPr="00B31934">
        <w:rPr>
          <w:rFonts w:ascii="TH SarabunPSK" w:hAnsi="TH SarabunPSK" w:cs="TH SarabunPSK"/>
          <w:b/>
          <w:bCs/>
          <w:sz w:val="32"/>
          <w:szCs w:val="32"/>
          <w:cs/>
        </w:rPr>
        <w:t>.</w:t>
      </w:r>
      <w:r w:rsidRPr="00B31934">
        <w:rPr>
          <w:rFonts w:ascii="TH SarabunPSK" w:hAnsi="TH SarabunPSK" w:cs="TH SarabunPSK"/>
          <w:b/>
          <w:bCs/>
          <w:sz w:val="32"/>
          <w:szCs w:val="32"/>
        </w:rPr>
        <w:t>2 The design of the curriculum is shown to be constructively aligned with achieving the expected learning outcomes</w:t>
      </w:r>
      <w:r w:rsidRPr="00B31934">
        <w:rPr>
          <w:rFonts w:ascii="TH SarabunPSK" w:hAnsi="TH SarabunPSK" w:cs="TH SarabunPSK"/>
          <w:b/>
          <w:bCs/>
          <w:sz w:val="32"/>
          <w:szCs w:val="32"/>
          <w:cs/>
        </w:rPr>
        <w:t>.</w:t>
      </w:r>
      <w:r w:rsidR="00BF233B" w:rsidRPr="00B31934">
        <w:rPr>
          <w:rFonts w:ascii="TH SarabunPSK" w:hAnsi="TH SarabunPSK" w:cs="TH SarabunPSK"/>
          <w:b/>
          <w:bCs/>
          <w:sz w:val="32"/>
          <w:szCs w:val="32"/>
          <w:cs/>
        </w:rPr>
        <w:t xml:space="preserve">  </w:t>
      </w:r>
    </w:p>
    <w:p w14:paraId="5757D84A" w14:textId="60117DDA" w:rsidR="00C72E4B" w:rsidRPr="00B31934" w:rsidRDefault="00C72E4B" w:rsidP="003F74E2">
      <w:pPr>
        <w:spacing w:after="0" w:line="240" w:lineRule="auto"/>
        <w:jc w:val="thaiDistribute"/>
        <w:rPr>
          <w:rFonts w:ascii="TH SarabunPSK" w:hAnsi="TH SarabunPSK" w:cs="TH SarabunPSK"/>
          <w:sz w:val="32"/>
          <w:szCs w:val="32"/>
        </w:rPr>
      </w:pPr>
      <w:r w:rsidRPr="00B31934">
        <w:rPr>
          <w:rFonts w:ascii="TH SarabunPSK" w:hAnsi="TH SarabunPSK" w:cs="TH SarabunPSK"/>
          <w:b/>
          <w:bCs/>
          <w:sz w:val="32"/>
          <w:szCs w:val="32"/>
          <w:cs/>
        </w:rPr>
        <w:t>ผลการดำเนินงาน::</w:t>
      </w:r>
      <w:r w:rsidRPr="00B31934">
        <w:rPr>
          <w:rFonts w:ascii="TH SarabunPSK" w:hAnsi="TH SarabunPSK" w:cs="TH SarabunPSK"/>
          <w:b/>
          <w:bCs/>
          <w:sz w:val="32"/>
          <w:szCs w:val="32"/>
        </w:rPr>
        <w:t>&gt;</w:t>
      </w:r>
    </w:p>
    <w:p w14:paraId="192ADE30" w14:textId="6973A2C5" w:rsidR="002F1DD6" w:rsidRPr="00412A4E" w:rsidRDefault="0019585B" w:rsidP="003F74E2">
      <w:pPr>
        <w:spacing w:after="0" w:line="240" w:lineRule="auto"/>
        <w:jc w:val="thaiDistribute"/>
        <w:rPr>
          <w:rFonts w:ascii="TH SarabunPSK" w:hAnsi="TH SarabunPSK" w:cs="TH SarabunPSK"/>
          <w:sz w:val="32"/>
          <w:szCs w:val="32"/>
          <w:cs/>
        </w:rPr>
      </w:pPr>
      <w:r w:rsidRPr="00B31934">
        <w:rPr>
          <w:rFonts w:ascii="TH SarabunPSK" w:hAnsi="TH SarabunPSK" w:cs="TH SarabunPSK"/>
          <w:sz w:val="32"/>
          <w:szCs w:val="32"/>
        </w:rPr>
        <w:tab/>
      </w:r>
      <w:r w:rsidR="00EF57B0" w:rsidRPr="00B31934">
        <w:rPr>
          <w:rFonts w:ascii="TH SarabunPSK" w:hAnsi="TH SarabunPSK" w:cs="TH SarabunPSK"/>
          <w:sz w:val="32"/>
          <w:szCs w:val="32"/>
          <w:cs/>
        </w:rPr>
        <w:t>หลักสูตรวิทยาศาสตรบัณฑิต สาขาวิชาพืชศาสตร์</w:t>
      </w:r>
      <w:r w:rsidR="002F1DD6" w:rsidRPr="00B31934">
        <w:rPr>
          <w:rFonts w:ascii="TH SarabunPSK" w:hAnsi="TH SarabunPSK" w:cs="TH SarabunPSK"/>
          <w:sz w:val="32"/>
          <w:szCs w:val="32"/>
          <w:cs/>
        </w:rPr>
        <w:t xml:space="preserve"> ปรับปรุง พ.ศ. 2564 นี้ </w:t>
      </w:r>
      <w:r w:rsidR="006A2E2A" w:rsidRPr="00B31934">
        <w:rPr>
          <w:rFonts w:ascii="TH SarabunPSK" w:hAnsi="TH SarabunPSK" w:cs="TH SarabunPSK"/>
          <w:sz w:val="32"/>
          <w:szCs w:val="32"/>
          <w:cs/>
        </w:rPr>
        <w:t>มีการออกแบบหลักสูตรที่ยังคง</w:t>
      </w:r>
      <w:r w:rsidR="0047721F" w:rsidRPr="00B31934">
        <w:rPr>
          <w:rFonts w:ascii="TH SarabunPSK" w:hAnsi="TH SarabunPSK" w:cs="TH SarabunPSK"/>
          <w:sz w:val="32"/>
          <w:szCs w:val="32"/>
          <w:cs/>
        </w:rPr>
        <w:t xml:space="preserve">ยึดตามเกณฑ์มาตรฐานหลักสูตรระดับปริญญาตรี พ.ศ. 2558 ซึ่งไม่ได้เป็นหลักสูตรแบบ </w:t>
      </w:r>
      <w:r w:rsidR="0047721F" w:rsidRPr="00B31934">
        <w:rPr>
          <w:rFonts w:ascii="TH SarabunPSK" w:hAnsi="TH SarabunPSK" w:cs="TH SarabunPSK"/>
          <w:sz w:val="32"/>
          <w:szCs w:val="32"/>
        </w:rPr>
        <w:t>OBE</w:t>
      </w:r>
      <w:r w:rsidR="0047721F" w:rsidRPr="00B31934">
        <w:rPr>
          <w:rFonts w:ascii="TH SarabunPSK" w:hAnsi="TH SarabunPSK" w:cs="TH SarabunPSK"/>
          <w:sz w:val="32"/>
          <w:szCs w:val="32"/>
          <w:cs/>
        </w:rPr>
        <w:t xml:space="preserve"> </w:t>
      </w:r>
      <w:r w:rsidR="0017348C" w:rsidRPr="00B31934">
        <w:rPr>
          <w:rFonts w:ascii="TH SarabunPSK" w:hAnsi="TH SarabunPSK" w:cs="TH SarabunPSK"/>
          <w:sz w:val="32"/>
          <w:szCs w:val="32"/>
          <w:cs/>
        </w:rPr>
        <w:t>อย่างไรก็ตาม ได้มีการ</w:t>
      </w:r>
      <w:r w:rsidR="000B0B2C" w:rsidRPr="00B31934">
        <w:rPr>
          <w:rFonts w:ascii="TH SarabunPSK" w:hAnsi="TH SarabunPSK" w:cs="TH SarabunPSK"/>
          <w:sz w:val="32"/>
          <w:szCs w:val="32"/>
          <w:cs/>
        </w:rPr>
        <w:t xml:space="preserve">แสดงความสอดคล้องระหว่าง </w:t>
      </w:r>
      <w:r w:rsidR="000B0B2C" w:rsidRPr="00B31934">
        <w:rPr>
          <w:rFonts w:ascii="TH SarabunPSK" w:hAnsi="TH SarabunPSK" w:cs="TH SarabunPSK"/>
          <w:sz w:val="32"/>
          <w:szCs w:val="32"/>
        </w:rPr>
        <w:t xml:space="preserve">PLOs </w:t>
      </w:r>
      <w:r w:rsidR="000B0B2C" w:rsidRPr="00B31934">
        <w:rPr>
          <w:rFonts w:ascii="TH SarabunPSK" w:hAnsi="TH SarabunPSK" w:cs="TH SarabunPSK"/>
          <w:sz w:val="32"/>
          <w:szCs w:val="32"/>
          <w:cs/>
        </w:rPr>
        <w:t xml:space="preserve">ตาม </w:t>
      </w:r>
      <w:r w:rsidR="000B0B2C" w:rsidRPr="00B31934">
        <w:rPr>
          <w:rFonts w:ascii="TH SarabunPSK" w:hAnsi="TH SarabunPSK" w:cs="TH SarabunPSK"/>
          <w:sz w:val="32"/>
          <w:szCs w:val="32"/>
        </w:rPr>
        <w:t>TQF</w:t>
      </w:r>
      <w:r w:rsidR="007D19AE" w:rsidRPr="00B31934">
        <w:rPr>
          <w:rFonts w:ascii="TH SarabunPSK" w:hAnsi="TH SarabunPSK" w:cs="TH SarabunPSK"/>
          <w:sz w:val="32"/>
          <w:szCs w:val="32"/>
          <w:cs/>
        </w:rPr>
        <w:t xml:space="preserve"> กับผู้มีส่วนได้เสียต่าง ๆ</w:t>
      </w:r>
      <w:r w:rsidR="004B77BD" w:rsidRPr="00B31934">
        <w:rPr>
          <w:rFonts w:ascii="TH SarabunPSK" w:hAnsi="TH SarabunPSK" w:cs="TH SarabunPSK"/>
          <w:sz w:val="32"/>
          <w:szCs w:val="32"/>
          <w:cs/>
        </w:rPr>
        <w:t xml:space="preserve"> ดังเห็นได้ในตารางที่ </w:t>
      </w:r>
      <w:r w:rsidR="00635894" w:rsidRPr="00B31934">
        <w:rPr>
          <w:rFonts w:ascii="TH SarabunPSK" w:hAnsi="TH SarabunPSK" w:cs="TH SarabunPSK" w:hint="cs"/>
          <w:sz w:val="32"/>
          <w:szCs w:val="32"/>
          <w:cs/>
        </w:rPr>
        <w:t>1-1 ถึง 1-10</w:t>
      </w:r>
      <w:r w:rsidR="004B77BD" w:rsidRPr="00B31934">
        <w:rPr>
          <w:rFonts w:ascii="TH SarabunPSK" w:hAnsi="TH SarabunPSK" w:cs="TH SarabunPSK"/>
          <w:sz w:val="32"/>
          <w:szCs w:val="32"/>
          <w:cs/>
        </w:rPr>
        <w:t xml:space="preserve"> ของ</w:t>
      </w:r>
      <w:r w:rsidR="003269A5" w:rsidRPr="00B31934">
        <w:rPr>
          <w:rFonts w:ascii="TH SarabunPSK" w:hAnsi="TH SarabunPSK" w:cs="TH SarabunPSK"/>
          <w:sz w:val="32"/>
          <w:szCs w:val="32"/>
          <w:cs/>
        </w:rPr>
        <w:t xml:space="preserve"> </w:t>
      </w:r>
      <w:r w:rsidR="003269A5" w:rsidRPr="00B31934">
        <w:rPr>
          <w:rFonts w:ascii="TH SarabunPSK" w:hAnsi="TH SarabunPSK" w:cs="TH SarabunPSK"/>
          <w:sz w:val="32"/>
          <w:szCs w:val="32"/>
        </w:rPr>
        <w:t xml:space="preserve">SAR </w:t>
      </w:r>
      <w:r w:rsidR="003269A5" w:rsidRPr="00B31934">
        <w:rPr>
          <w:rFonts w:ascii="TH SarabunPSK" w:hAnsi="TH SarabunPSK" w:cs="TH SarabunPSK"/>
          <w:sz w:val="32"/>
          <w:szCs w:val="32"/>
          <w:cs/>
        </w:rPr>
        <w:t>นี้</w:t>
      </w:r>
    </w:p>
    <w:p w14:paraId="6EE44F48" w14:textId="77777777" w:rsidR="002F1DD6" w:rsidRPr="00412A4E" w:rsidRDefault="002F1DD6" w:rsidP="003F74E2">
      <w:pPr>
        <w:spacing w:after="0" w:line="240" w:lineRule="auto"/>
        <w:jc w:val="thaiDistribute"/>
        <w:rPr>
          <w:rFonts w:ascii="TH SarabunPSK" w:hAnsi="TH SarabunPSK" w:cs="TH SarabunPSK"/>
          <w:sz w:val="32"/>
          <w:szCs w:val="32"/>
        </w:rPr>
      </w:pPr>
    </w:p>
    <w:p w14:paraId="535594F8" w14:textId="77777777" w:rsidR="0072588E" w:rsidRDefault="0072588E" w:rsidP="003F74E2">
      <w:pPr>
        <w:spacing w:after="0" w:line="240" w:lineRule="auto"/>
        <w:rPr>
          <w:rFonts w:ascii="TH SarabunPSK" w:hAnsi="TH SarabunPSK" w:cs="TH SarabunPSK"/>
          <w:b/>
          <w:bCs/>
          <w:sz w:val="32"/>
          <w:szCs w:val="32"/>
        </w:rPr>
      </w:pPr>
      <w:r>
        <w:rPr>
          <w:rFonts w:ascii="TH SarabunPSK" w:hAnsi="TH SarabunPSK" w:cs="TH SarabunPSK"/>
          <w:b/>
          <w:bCs/>
          <w:sz w:val="32"/>
          <w:szCs w:val="32"/>
          <w:cs/>
        </w:rPr>
        <w:br w:type="page"/>
      </w:r>
    </w:p>
    <w:p w14:paraId="7D11C931" w14:textId="6F70BED3" w:rsidR="0019585B" w:rsidRPr="00B31934" w:rsidRDefault="0019585B" w:rsidP="003F74E2">
      <w:pPr>
        <w:spacing w:after="0" w:line="240" w:lineRule="auto"/>
        <w:jc w:val="thaiDistribute"/>
        <w:rPr>
          <w:rFonts w:ascii="TH SarabunPSK" w:hAnsi="TH SarabunPSK" w:cs="TH SarabunPSK"/>
          <w:b/>
          <w:bCs/>
          <w:sz w:val="32"/>
          <w:szCs w:val="32"/>
        </w:rPr>
      </w:pPr>
      <w:r w:rsidRPr="00B31934">
        <w:rPr>
          <w:rFonts w:ascii="TH SarabunPSK" w:hAnsi="TH SarabunPSK" w:cs="TH SarabunPSK"/>
          <w:b/>
          <w:bCs/>
          <w:sz w:val="32"/>
          <w:szCs w:val="32"/>
        </w:rPr>
        <w:lastRenderedPageBreak/>
        <w:t>2</w:t>
      </w:r>
      <w:r w:rsidRPr="00B31934">
        <w:rPr>
          <w:rFonts w:ascii="TH SarabunPSK" w:hAnsi="TH SarabunPSK" w:cs="TH SarabunPSK"/>
          <w:b/>
          <w:bCs/>
          <w:sz w:val="32"/>
          <w:szCs w:val="32"/>
          <w:cs/>
        </w:rPr>
        <w:t>.</w:t>
      </w:r>
      <w:r w:rsidRPr="00B31934">
        <w:rPr>
          <w:rFonts w:ascii="TH SarabunPSK" w:hAnsi="TH SarabunPSK" w:cs="TH SarabunPSK"/>
          <w:b/>
          <w:bCs/>
          <w:sz w:val="32"/>
          <w:szCs w:val="32"/>
        </w:rPr>
        <w:t>3 The design of the curriculum is shown to include feedback from stakeholders, especially external stakeholders</w:t>
      </w:r>
      <w:r w:rsidRPr="00B31934">
        <w:rPr>
          <w:rFonts w:ascii="TH SarabunPSK" w:hAnsi="TH SarabunPSK" w:cs="TH SarabunPSK"/>
          <w:b/>
          <w:bCs/>
          <w:sz w:val="32"/>
          <w:szCs w:val="32"/>
          <w:cs/>
        </w:rPr>
        <w:t>.</w:t>
      </w:r>
    </w:p>
    <w:p w14:paraId="30F7D86E" w14:textId="2F36D06C" w:rsidR="00C72E4B" w:rsidRPr="00B31934" w:rsidRDefault="00C72E4B" w:rsidP="003F74E2">
      <w:pPr>
        <w:spacing w:after="0" w:line="240" w:lineRule="auto"/>
        <w:jc w:val="thaiDistribute"/>
        <w:rPr>
          <w:rFonts w:ascii="TH SarabunPSK" w:hAnsi="TH SarabunPSK" w:cs="TH SarabunPSK"/>
          <w:sz w:val="32"/>
          <w:szCs w:val="32"/>
        </w:rPr>
      </w:pPr>
      <w:r w:rsidRPr="00B31934">
        <w:rPr>
          <w:rFonts w:ascii="TH SarabunPSK" w:hAnsi="TH SarabunPSK" w:cs="TH SarabunPSK"/>
          <w:b/>
          <w:bCs/>
          <w:sz w:val="32"/>
          <w:szCs w:val="32"/>
          <w:cs/>
        </w:rPr>
        <w:t>ผลการดำเนินงาน::</w:t>
      </w:r>
      <w:r w:rsidRPr="00B31934">
        <w:rPr>
          <w:rFonts w:ascii="TH SarabunPSK" w:hAnsi="TH SarabunPSK" w:cs="TH SarabunPSK"/>
          <w:b/>
          <w:bCs/>
          <w:sz w:val="32"/>
          <w:szCs w:val="32"/>
        </w:rPr>
        <w:t>&gt;</w:t>
      </w:r>
    </w:p>
    <w:p w14:paraId="376EDC4D" w14:textId="56FC87F0" w:rsidR="00E13448" w:rsidRPr="00B31934" w:rsidRDefault="00F9218C" w:rsidP="003F74E2">
      <w:pPr>
        <w:spacing w:after="0" w:line="240" w:lineRule="auto"/>
        <w:jc w:val="thaiDistribute"/>
        <w:rPr>
          <w:rFonts w:ascii="TH SarabunPSK" w:hAnsi="TH SarabunPSK" w:cs="TH SarabunPSK"/>
          <w:sz w:val="32"/>
          <w:szCs w:val="32"/>
          <w:cs/>
        </w:rPr>
      </w:pPr>
      <w:r w:rsidRPr="00B31934">
        <w:rPr>
          <w:rFonts w:ascii="TH SarabunPSK" w:hAnsi="TH SarabunPSK" w:cs="TH SarabunPSK"/>
          <w:sz w:val="32"/>
          <w:szCs w:val="32"/>
          <w:cs/>
        </w:rPr>
        <w:tab/>
        <w:t>แม้ว่าพื้นฐานของการออกแบบ</w:t>
      </w:r>
      <w:r w:rsidR="00EF57B0" w:rsidRPr="00B31934">
        <w:rPr>
          <w:rFonts w:ascii="TH SarabunPSK" w:hAnsi="TH SarabunPSK" w:cs="TH SarabunPSK"/>
          <w:sz w:val="32"/>
          <w:szCs w:val="32"/>
          <w:cs/>
        </w:rPr>
        <w:t>หลักสูตรวิทยาศาสตรบัณฑิต สาขาวิชาพืชศาสตร์</w:t>
      </w:r>
      <w:r w:rsidRPr="00B31934">
        <w:rPr>
          <w:rFonts w:ascii="TH SarabunPSK" w:hAnsi="TH SarabunPSK" w:cs="TH SarabunPSK"/>
          <w:sz w:val="32"/>
          <w:szCs w:val="32"/>
          <w:cs/>
        </w:rPr>
        <w:t xml:space="preserve"> จะไม่ได้</w:t>
      </w:r>
      <w:r w:rsidR="008F79D9" w:rsidRPr="00B31934">
        <w:rPr>
          <w:rFonts w:ascii="TH SarabunPSK" w:hAnsi="TH SarabunPSK" w:cs="TH SarabunPSK"/>
          <w:sz w:val="32"/>
          <w:szCs w:val="32"/>
          <w:cs/>
        </w:rPr>
        <w:t xml:space="preserve">ถูกออกแบบตามหลัก </w:t>
      </w:r>
      <w:r w:rsidR="008F79D9" w:rsidRPr="00B31934">
        <w:rPr>
          <w:rFonts w:ascii="TH SarabunPSK" w:hAnsi="TH SarabunPSK" w:cs="TH SarabunPSK"/>
          <w:sz w:val="32"/>
          <w:szCs w:val="32"/>
        </w:rPr>
        <w:t xml:space="preserve">OBE </w:t>
      </w:r>
      <w:r w:rsidR="008F79D9" w:rsidRPr="00B31934">
        <w:rPr>
          <w:rFonts w:ascii="TH SarabunPSK" w:hAnsi="TH SarabunPSK" w:cs="TH SarabunPSK"/>
          <w:sz w:val="32"/>
          <w:szCs w:val="32"/>
          <w:cs/>
        </w:rPr>
        <w:t>แต่ก็ได้มีการนำเอาความต้องการของผู้มีส่วนได้ส่วนเสีย</w:t>
      </w:r>
      <w:r w:rsidR="008214BB" w:rsidRPr="00B31934">
        <w:rPr>
          <w:rFonts w:ascii="TH SarabunPSK" w:hAnsi="TH SarabunPSK" w:cs="TH SarabunPSK"/>
          <w:sz w:val="32"/>
          <w:szCs w:val="32"/>
          <w:cs/>
        </w:rPr>
        <w:t xml:space="preserve">เข้ามาร่วมในการออกแบบหลักสูตรด้วย ดังเห็นได้จากการวิเคราะห์ความสอดคล้องของ </w:t>
      </w:r>
      <w:r w:rsidR="008214BB" w:rsidRPr="00B31934">
        <w:rPr>
          <w:rFonts w:ascii="TH SarabunPSK" w:hAnsi="TH SarabunPSK" w:cs="TH SarabunPSK"/>
          <w:sz w:val="32"/>
          <w:szCs w:val="32"/>
        </w:rPr>
        <w:t xml:space="preserve">PLO </w:t>
      </w:r>
      <w:r w:rsidR="002422A0" w:rsidRPr="00B31934">
        <w:rPr>
          <w:rFonts w:ascii="TH SarabunPSK" w:hAnsi="TH SarabunPSK" w:cs="TH SarabunPSK"/>
          <w:sz w:val="32"/>
          <w:szCs w:val="32"/>
          <w:cs/>
        </w:rPr>
        <w:t xml:space="preserve"> </w:t>
      </w:r>
      <w:r w:rsidR="003D5E75" w:rsidRPr="00B31934">
        <w:rPr>
          <w:rFonts w:ascii="TH SarabunPSK" w:hAnsi="TH SarabunPSK" w:cs="TH SarabunPSK"/>
          <w:sz w:val="32"/>
          <w:szCs w:val="32"/>
          <w:cs/>
        </w:rPr>
        <w:t xml:space="preserve">ในตารางที่ </w:t>
      </w:r>
      <w:r w:rsidR="00635894" w:rsidRPr="00B31934">
        <w:rPr>
          <w:rFonts w:ascii="TH SarabunPSK" w:hAnsi="TH SarabunPSK" w:cs="TH SarabunPSK" w:hint="cs"/>
          <w:sz w:val="32"/>
          <w:szCs w:val="32"/>
          <w:cs/>
        </w:rPr>
        <w:t>1-1 ถึง 1-10</w:t>
      </w:r>
      <w:r w:rsidR="003D5E75" w:rsidRPr="00B31934">
        <w:rPr>
          <w:rFonts w:ascii="TH SarabunPSK" w:hAnsi="TH SarabunPSK" w:cs="TH SarabunPSK"/>
          <w:sz w:val="32"/>
          <w:szCs w:val="32"/>
          <w:cs/>
        </w:rPr>
        <w:t xml:space="preserve"> ของ </w:t>
      </w:r>
      <w:r w:rsidR="003D5E75" w:rsidRPr="00B31934">
        <w:rPr>
          <w:rFonts w:ascii="TH SarabunPSK" w:hAnsi="TH SarabunPSK" w:cs="TH SarabunPSK"/>
          <w:sz w:val="32"/>
          <w:szCs w:val="32"/>
        </w:rPr>
        <w:t xml:space="preserve">SAR </w:t>
      </w:r>
      <w:r w:rsidR="003D5E75" w:rsidRPr="00B31934">
        <w:rPr>
          <w:rFonts w:ascii="TH SarabunPSK" w:hAnsi="TH SarabunPSK" w:cs="TH SarabunPSK"/>
          <w:sz w:val="32"/>
          <w:szCs w:val="32"/>
          <w:cs/>
        </w:rPr>
        <w:t>นี้</w:t>
      </w:r>
    </w:p>
    <w:p w14:paraId="55B8C6D0" w14:textId="77777777" w:rsidR="0019585B" w:rsidRPr="00B31934" w:rsidRDefault="0019585B" w:rsidP="003F74E2">
      <w:pPr>
        <w:spacing w:after="0" w:line="240" w:lineRule="auto"/>
        <w:jc w:val="thaiDistribute"/>
        <w:rPr>
          <w:rFonts w:ascii="TH SarabunPSK" w:hAnsi="TH SarabunPSK" w:cs="TH SarabunPSK"/>
          <w:sz w:val="32"/>
          <w:szCs w:val="32"/>
        </w:rPr>
      </w:pPr>
    </w:p>
    <w:p w14:paraId="3100C516" w14:textId="77777777" w:rsidR="00FE7585" w:rsidRPr="00B31934" w:rsidRDefault="0019585B" w:rsidP="003F74E2">
      <w:pPr>
        <w:spacing w:after="0" w:line="240" w:lineRule="auto"/>
        <w:jc w:val="thaiDistribute"/>
        <w:rPr>
          <w:rFonts w:ascii="TH SarabunPSK" w:hAnsi="TH SarabunPSK" w:cs="TH SarabunPSK"/>
          <w:b/>
          <w:bCs/>
          <w:sz w:val="32"/>
          <w:szCs w:val="32"/>
        </w:rPr>
      </w:pPr>
      <w:r w:rsidRPr="00B31934">
        <w:rPr>
          <w:rFonts w:ascii="TH SarabunPSK" w:hAnsi="TH SarabunPSK" w:cs="TH SarabunPSK"/>
          <w:b/>
          <w:bCs/>
          <w:sz w:val="32"/>
          <w:szCs w:val="32"/>
        </w:rPr>
        <w:t>2</w:t>
      </w:r>
      <w:r w:rsidRPr="00B31934">
        <w:rPr>
          <w:rFonts w:ascii="TH SarabunPSK" w:hAnsi="TH SarabunPSK" w:cs="TH SarabunPSK"/>
          <w:b/>
          <w:bCs/>
          <w:sz w:val="32"/>
          <w:szCs w:val="32"/>
          <w:cs/>
        </w:rPr>
        <w:t>.</w:t>
      </w:r>
      <w:r w:rsidRPr="00B31934">
        <w:rPr>
          <w:rFonts w:ascii="TH SarabunPSK" w:hAnsi="TH SarabunPSK" w:cs="TH SarabunPSK"/>
          <w:b/>
          <w:bCs/>
          <w:sz w:val="32"/>
          <w:szCs w:val="32"/>
        </w:rPr>
        <w:t>4 The contribution made by each course in achieving the expected learning outcomes is shown to be clear</w:t>
      </w:r>
      <w:r w:rsidRPr="00B31934">
        <w:rPr>
          <w:rFonts w:ascii="TH SarabunPSK" w:hAnsi="TH SarabunPSK" w:cs="TH SarabunPSK"/>
          <w:b/>
          <w:bCs/>
          <w:sz w:val="32"/>
          <w:szCs w:val="32"/>
          <w:cs/>
        </w:rPr>
        <w:t>.</w:t>
      </w:r>
      <w:r w:rsidR="00FE7585" w:rsidRPr="00B31934">
        <w:rPr>
          <w:rFonts w:ascii="TH SarabunPSK" w:hAnsi="TH SarabunPSK" w:cs="TH SarabunPSK"/>
          <w:b/>
          <w:bCs/>
          <w:sz w:val="32"/>
          <w:szCs w:val="32"/>
          <w:cs/>
        </w:rPr>
        <w:t xml:space="preserve"> </w:t>
      </w:r>
    </w:p>
    <w:p w14:paraId="6FF18A4C" w14:textId="20537DB9" w:rsidR="00C72E4B" w:rsidRPr="00B31934" w:rsidRDefault="00C72E4B" w:rsidP="003F74E2">
      <w:pPr>
        <w:spacing w:after="0" w:line="240" w:lineRule="auto"/>
        <w:jc w:val="thaiDistribute"/>
        <w:rPr>
          <w:rFonts w:ascii="TH SarabunPSK" w:hAnsi="TH SarabunPSK" w:cs="TH SarabunPSK"/>
          <w:sz w:val="32"/>
          <w:szCs w:val="32"/>
        </w:rPr>
      </w:pPr>
      <w:r w:rsidRPr="00B31934">
        <w:rPr>
          <w:rFonts w:ascii="TH SarabunPSK" w:hAnsi="TH SarabunPSK" w:cs="TH SarabunPSK"/>
          <w:b/>
          <w:bCs/>
          <w:sz w:val="32"/>
          <w:szCs w:val="32"/>
          <w:cs/>
        </w:rPr>
        <w:t>ผลการดำเนินงาน::</w:t>
      </w:r>
      <w:r w:rsidRPr="00B31934">
        <w:rPr>
          <w:rFonts w:ascii="TH SarabunPSK" w:hAnsi="TH SarabunPSK" w:cs="TH SarabunPSK"/>
          <w:b/>
          <w:bCs/>
          <w:sz w:val="32"/>
          <w:szCs w:val="32"/>
        </w:rPr>
        <w:t>&gt;</w:t>
      </w:r>
    </w:p>
    <w:p w14:paraId="65986A7E" w14:textId="2812AFDD" w:rsidR="00241445" w:rsidRPr="00B31934" w:rsidRDefault="0019585B" w:rsidP="003F74E2">
      <w:pPr>
        <w:spacing w:after="0" w:line="240" w:lineRule="auto"/>
        <w:jc w:val="thaiDistribute"/>
        <w:rPr>
          <w:rFonts w:ascii="TH SarabunPSK" w:hAnsi="TH SarabunPSK" w:cs="TH SarabunPSK"/>
          <w:sz w:val="32"/>
          <w:szCs w:val="32"/>
          <w:cs/>
        </w:rPr>
      </w:pPr>
      <w:r w:rsidRPr="00B31934">
        <w:rPr>
          <w:rFonts w:ascii="TH SarabunPSK" w:hAnsi="TH SarabunPSK" w:cs="TH SarabunPSK"/>
          <w:sz w:val="32"/>
          <w:szCs w:val="32"/>
        </w:rPr>
        <w:tab/>
      </w:r>
      <w:r w:rsidR="00A72156" w:rsidRPr="00B31934">
        <w:rPr>
          <w:rFonts w:ascii="TH SarabunPSK" w:hAnsi="TH SarabunPSK" w:cs="TH SarabunPSK"/>
          <w:sz w:val="32"/>
          <w:szCs w:val="32"/>
          <w:cs/>
        </w:rPr>
        <w:t>ได้มีการ</w:t>
      </w:r>
      <w:r w:rsidRPr="00B31934">
        <w:rPr>
          <w:rFonts w:ascii="TH SarabunPSK" w:hAnsi="TH SarabunPSK" w:cs="TH SarabunPSK"/>
          <w:sz w:val="32"/>
          <w:szCs w:val="32"/>
          <w:cs/>
        </w:rPr>
        <w:t>กระจายความรับผิดชอบ (</w:t>
      </w:r>
      <w:r w:rsidRPr="00B31934">
        <w:rPr>
          <w:rFonts w:ascii="TH SarabunPSK" w:hAnsi="TH SarabunPSK" w:cs="TH SarabunPSK"/>
          <w:sz w:val="32"/>
          <w:szCs w:val="32"/>
        </w:rPr>
        <w:t>curriculum mapping</w:t>
      </w:r>
      <w:r w:rsidRPr="00B31934">
        <w:rPr>
          <w:rFonts w:ascii="TH SarabunPSK" w:hAnsi="TH SarabunPSK" w:cs="TH SarabunPSK"/>
          <w:sz w:val="32"/>
          <w:szCs w:val="32"/>
          <w:cs/>
        </w:rPr>
        <w:t>)</w:t>
      </w:r>
      <w:r w:rsidR="00AD687A" w:rsidRPr="00B31934">
        <w:rPr>
          <w:rFonts w:ascii="TH SarabunPSK" w:hAnsi="TH SarabunPSK" w:cs="TH SarabunPSK"/>
          <w:sz w:val="32"/>
          <w:szCs w:val="32"/>
          <w:cs/>
        </w:rPr>
        <w:t xml:space="preserve"> </w:t>
      </w:r>
      <w:r w:rsidRPr="00B31934">
        <w:rPr>
          <w:rFonts w:ascii="TH SarabunPSK" w:hAnsi="TH SarabunPSK" w:cs="TH SarabunPSK"/>
          <w:sz w:val="32"/>
          <w:szCs w:val="32"/>
          <w:cs/>
        </w:rPr>
        <w:t>โดยเฉพาะรายวิชาบังคับในหลักสูตร</w:t>
      </w:r>
      <w:r w:rsidR="00D50317" w:rsidRPr="00B31934">
        <w:rPr>
          <w:rFonts w:ascii="TH SarabunPSK" w:hAnsi="TH SarabunPSK" w:cs="TH SarabunPSK"/>
          <w:sz w:val="32"/>
          <w:szCs w:val="32"/>
          <w:cs/>
        </w:rPr>
        <w:t xml:space="preserve"> ดังเห็นได้</w:t>
      </w:r>
      <w:r w:rsidR="007E2674" w:rsidRPr="00B31934">
        <w:rPr>
          <w:rFonts w:ascii="TH SarabunPSK" w:hAnsi="TH SarabunPSK" w:cs="TH SarabunPSK"/>
          <w:sz w:val="32"/>
          <w:szCs w:val="32"/>
          <w:cs/>
        </w:rPr>
        <w:t xml:space="preserve">ในหัวข้อ </w:t>
      </w:r>
      <w:r w:rsidR="00B95620" w:rsidRPr="00B31934">
        <w:rPr>
          <w:rFonts w:ascii="TH SarabunPSK" w:hAnsi="TH SarabunPSK" w:cs="TH SarabunPSK"/>
          <w:sz w:val="32"/>
          <w:szCs w:val="32"/>
          <w:cs/>
        </w:rPr>
        <w:t>3. แผนที่แสดงการกระจายความรับผิดชอบมาตรฐานผลการเรียนรู้จากหลักสูตรสู่รายวิชาศึกษาทั่วไป (</w:t>
      </w:r>
      <w:r w:rsidR="00B95620" w:rsidRPr="00B31934">
        <w:rPr>
          <w:rFonts w:ascii="TH SarabunPSK" w:hAnsi="TH SarabunPSK" w:cs="TH SarabunPSK"/>
          <w:sz w:val="32"/>
          <w:szCs w:val="32"/>
        </w:rPr>
        <w:t>Curriculum Mapping</w:t>
      </w:r>
      <w:r w:rsidR="00B95620" w:rsidRPr="00B31934">
        <w:rPr>
          <w:rFonts w:ascii="TH SarabunPSK" w:hAnsi="TH SarabunPSK" w:cs="TH SarabunPSK"/>
          <w:sz w:val="32"/>
          <w:szCs w:val="32"/>
          <w:cs/>
        </w:rPr>
        <w:t xml:space="preserve">) ในเล่ม </w:t>
      </w:r>
      <w:hyperlink r:id="rId28" w:history="1">
        <w:r w:rsidR="00B95620" w:rsidRPr="00B31934">
          <w:rPr>
            <w:rStyle w:val="aff0"/>
            <w:rFonts w:ascii="TH SarabunPSK" w:hAnsi="TH SarabunPSK" w:cs="TH SarabunPSK"/>
            <w:color w:val="auto"/>
            <w:sz w:val="32"/>
            <w:szCs w:val="32"/>
            <w:cs/>
          </w:rPr>
          <w:t>มคอ. 2</w:t>
        </w:r>
      </w:hyperlink>
      <w:r w:rsidR="00B95620" w:rsidRPr="00B31934">
        <w:rPr>
          <w:rFonts w:ascii="TH SarabunPSK" w:hAnsi="TH SarabunPSK" w:cs="TH SarabunPSK"/>
          <w:sz w:val="32"/>
          <w:szCs w:val="32"/>
          <w:cs/>
        </w:rPr>
        <w:t xml:space="preserve"> หน้าที่ 67-</w:t>
      </w:r>
      <w:r w:rsidR="00B065BB" w:rsidRPr="00B31934">
        <w:rPr>
          <w:rFonts w:ascii="TH SarabunPSK" w:hAnsi="TH SarabunPSK" w:cs="TH SarabunPSK"/>
          <w:sz w:val="32"/>
          <w:szCs w:val="32"/>
          <w:cs/>
        </w:rPr>
        <w:t>70</w:t>
      </w:r>
      <w:r w:rsidR="003A4F40" w:rsidRPr="00B31934">
        <w:rPr>
          <w:rFonts w:ascii="TH SarabunPSK" w:hAnsi="TH SarabunPSK" w:cs="TH SarabunPSK"/>
          <w:sz w:val="32"/>
          <w:szCs w:val="32"/>
          <w:cs/>
        </w:rPr>
        <w:t xml:space="preserve"> และหัวข้อ </w:t>
      </w:r>
      <w:r w:rsidR="00CA3940" w:rsidRPr="00B31934">
        <w:rPr>
          <w:rFonts w:ascii="TH SarabunPSK" w:hAnsi="TH SarabunPSK" w:cs="TH SarabunPSK"/>
          <w:sz w:val="32"/>
          <w:szCs w:val="32"/>
          <w:cs/>
        </w:rPr>
        <w:t>5. แผนที่แสดงการกระจายความรับผิดชอบมาตรฐานผลการเรียนรู้จากหลักสูตรสู่รายวิชาหมวดวิชาเฉพาะ (</w:t>
      </w:r>
      <w:r w:rsidR="00CA3940" w:rsidRPr="00B31934">
        <w:rPr>
          <w:rFonts w:ascii="TH SarabunPSK" w:hAnsi="TH SarabunPSK" w:cs="TH SarabunPSK"/>
          <w:sz w:val="32"/>
          <w:szCs w:val="32"/>
        </w:rPr>
        <w:t>Curriculum Mapping</w:t>
      </w:r>
      <w:r w:rsidR="00CA3940" w:rsidRPr="00B31934">
        <w:rPr>
          <w:rFonts w:ascii="TH SarabunPSK" w:hAnsi="TH SarabunPSK" w:cs="TH SarabunPSK"/>
          <w:sz w:val="32"/>
          <w:szCs w:val="32"/>
          <w:cs/>
        </w:rPr>
        <w:t>)</w:t>
      </w:r>
      <w:r w:rsidR="00F87C5D" w:rsidRPr="00B31934">
        <w:rPr>
          <w:rFonts w:ascii="TH SarabunPSK" w:hAnsi="TH SarabunPSK" w:cs="TH SarabunPSK"/>
          <w:sz w:val="32"/>
          <w:szCs w:val="32"/>
          <w:cs/>
        </w:rPr>
        <w:t xml:space="preserve"> ในเล่ม </w:t>
      </w:r>
      <w:hyperlink r:id="rId29" w:history="1">
        <w:r w:rsidR="00047453" w:rsidRPr="00B31934">
          <w:rPr>
            <w:rStyle w:val="aff0"/>
            <w:rFonts w:ascii="TH SarabunPSK" w:hAnsi="TH SarabunPSK" w:cs="TH SarabunPSK"/>
            <w:color w:val="auto"/>
            <w:sz w:val="32"/>
            <w:szCs w:val="32"/>
            <w:cs/>
          </w:rPr>
          <w:t>มคอ. 2</w:t>
        </w:r>
      </w:hyperlink>
      <w:r w:rsidR="00F87C5D" w:rsidRPr="00B31934">
        <w:rPr>
          <w:rFonts w:ascii="TH SarabunPSK" w:hAnsi="TH SarabunPSK" w:cs="TH SarabunPSK"/>
          <w:sz w:val="32"/>
          <w:szCs w:val="32"/>
          <w:cs/>
        </w:rPr>
        <w:t xml:space="preserve"> หน้าที่ 76-</w:t>
      </w:r>
      <w:r w:rsidR="009A6310" w:rsidRPr="00B31934">
        <w:rPr>
          <w:rFonts w:ascii="TH SarabunPSK" w:hAnsi="TH SarabunPSK" w:cs="TH SarabunPSK"/>
          <w:sz w:val="32"/>
          <w:szCs w:val="32"/>
          <w:cs/>
        </w:rPr>
        <w:t>79</w:t>
      </w:r>
    </w:p>
    <w:p w14:paraId="67C13603" w14:textId="77777777" w:rsidR="008C72A1" w:rsidRPr="00B31934" w:rsidRDefault="008C72A1" w:rsidP="003F74E2">
      <w:pPr>
        <w:spacing w:after="0" w:line="240" w:lineRule="auto"/>
        <w:jc w:val="thaiDistribute"/>
        <w:rPr>
          <w:rFonts w:ascii="TH SarabunPSK" w:hAnsi="TH SarabunPSK" w:cs="TH SarabunPSK"/>
          <w:sz w:val="32"/>
          <w:szCs w:val="32"/>
        </w:rPr>
      </w:pPr>
    </w:p>
    <w:p w14:paraId="22A5993A" w14:textId="77777777" w:rsidR="0019585B" w:rsidRPr="00B31934" w:rsidRDefault="0019585B" w:rsidP="003F74E2">
      <w:pPr>
        <w:spacing w:after="0" w:line="240" w:lineRule="auto"/>
        <w:jc w:val="thaiDistribute"/>
        <w:rPr>
          <w:rFonts w:ascii="TH SarabunPSK" w:hAnsi="TH SarabunPSK" w:cs="TH SarabunPSK"/>
          <w:b/>
          <w:bCs/>
          <w:sz w:val="32"/>
          <w:szCs w:val="32"/>
        </w:rPr>
      </w:pPr>
      <w:r w:rsidRPr="00B31934">
        <w:rPr>
          <w:rFonts w:ascii="TH SarabunPSK" w:hAnsi="TH SarabunPSK" w:cs="TH SarabunPSK"/>
          <w:b/>
          <w:bCs/>
          <w:sz w:val="32"/>
          <w:szCs w:val="32"/>
        </w:rPr>
        <w:t>2</w:t>
      </w:r>
      <w:r w:rsidRPr="00B31934">
        <w:rPr>
          <w:rFonts w:ascii="TH SarabunPSK" w:hAnsi="TH SarabunPSK" w:cs="TH SarabunPSK"/>
          <w:b/>
          <w:bCs/>
          <w:sz w:val="32"/>
          <w:szCs w:val="32"/>
          <w:cs/>
        </w:rPr>
        <w:t>.</w:t>
      </w:r>
      <w:r w:rsidRPr="00B31934">
        <w:rPr>
          <w:rFonts w:ascii="TH SarabunPSK" w:hAnsi="TH SarabunPSK" w:cs="TH SarabunPSK"/>
          <w:b/>
          <w:bCs/>
          <w:sz w:val="32"/>
          <w:szCs w:val="32"/>
        </w:rPr>
        <w:t xml:space="preserve">5 The curriculum to show that all its courses are logically structured, properly sequenced </w:t>
      </w:r>
      <w:r w:rsidRPr="00B31934">
        <w:rPr>
          <w:rFonts w:ascii="TH SarabunPSK" w:hAnsi="TH SarabunPSK" w:cs="TH SarabunPSK"/>
          <w:b/>
          <w:bCs/>
          <w:sz w:val="32"/>
          <w:szCs w:val="32"/>
          <w:cs/>
        </w:rPr>
        <w:t>(</w:t>
      </w:r>
      <w:r w:rsidRPr="00B31934">
        <w:rPr>
          <w:rFonts w:ascii="TH SarabunPSK" w:hAnsi="TH SarabunPSK" w:cs="TH SarabunPSK"/>
          <w:b/>
          <w:bCs/>
          <w:sz w:val="32"/>
          <w:szCs w:val="32"/>
        </w:rPr>
        <w:t>progression from basic to intermediate to specialised courses</w:t>
      </w:r>
      <w:r w:rsidRPr="00B31934">
        <w:rPr>
          <w:rFonts w:ascii="TH SarabunPSK" w:hAnsi="TH SarabunPSK" w:cs="TH SarabunPSK"/>
          <w:b/>
          <w:bCs/>
          <w:sz w:val="32"/>
          <w:szCs w:val="32"/>
          <w:cs/>
        </w:rPr>
        <w:t>)</w:t>
      </w:r>
      <w:r w:rsidRPr="00B31934">
        <w:rPr>
          <w:rFonts w:ascii="TH SarabunPSK" w:hAnsi="TH SarabunPSK" w:cs="TH SarabunPSK"/>
          <w:b/>
          <w:bCs/>
          <w:sz w:val="32"/>
          <w:szCs w:val="32"/>
        </w:rPr>
        <w:t>, and are integrated</w:t>
      </w:r>
      <w:r w:rsidRPr="00B31934">
        <w:rPr>
          <w:rFonts w:ascii="TH SarabunPSK" w:hAnsi="TH SarabunPSK" w:cs="TH SarabunPSK"/>
          <w:b/>
          <w:bCs/>
          <w:sz w:val="32"/>
          <w:szCs w:val="32"/>
          <w:cs/>
        </w:rPr>
        <w:t>.</w:t>
      </w:r>
    </w:p>
    <w:p w14:paraId="50042E27" w14:textId="4B6B7C63" w:rsidR="00C72E4B" w:rsidRPr="00B31934" w:rsidRDefault="00C72E4B" w:rsidP="003F74E2">
      <w:pPr>
        <w:spacing w:after="0" w:line="240" w:lineRule="auto"/>
        <w:jc w:val="thaiDistribute"/>
        <w:rPr>
          <w:rFonts w:ascii="TH SarabunPSK" w:hAnsi="TH SarabunPSK" w:cs="TH SarabunPSK"/>
          <w:sz w:val="32"/>
          <w:szCs w:val="32"/>
        </w:rPr>
      </w:pPr>
      <w:r w:rsidRPr="00B31934">
        <w:rPr>
          <w:rFonts w:ascii="TH SarabunPSK" w:hAnsi="TH SarabunPSK" w:cs="TH SarabunPSK"/>
          <w:b/>
          <w:bCs/>
          <w:sz w:val="32"/>
          <w:szCs w:val="32"/>
          <w:cs/>
        </w:rPr>
        <w:t>ผลการดำเนินงาน::</w:t>
      </w:r>
      <w:r w:rsidRPr="00B31934">
        <w:rPr>
          <w:rFonts w:ascii="TH SarabunPSK" w:hAnsi="TH SarabunPSK" w:cs="TH SarabunPSK"/>
          <w:b/>
          <w:bCs/>
          <w:sz w:val="32"/>
          <w:szCs w:val="32"/>
        </w:rPr>
        <w:t>&gt;</w:t>
      </w:r>
    </w:p>
    <w:p w14:paraId="40342DEE" w14:textId="1438543C" w:rsidR="0019585B" w:rsidRPr="00B31934" w:rsidRDefault="00F45F72" w:rsidP="003F74E2">
      <w:pPr>
        <w:spacing w:after="0" w:line="240" w:lineRule="auto"/>
        <w:jc w:val="thaiDistribute"/>
        <w:rPr>
          <w:rFonts w:ascii="TH SarabunPSK" w:hAnsi="TH SarabunPSK" w:cs="TH SarabunPSK"/>
          <w:sz w:val="32"/>
          <w:szCs w:val="32"/>
        </w:rPr>
      </w:pPr>
      <w:r w:rsidRPr="00B31934">
        <w:rPr>
          <w:rFonts w:ascii="TH SarabunPSK" w:hAnsi="TH SarabunPSK" w:cs="TH SarabunPSK"/>
          <w:sz w:val="32"/>
          <w:szCs w:val="32"/>
          <w:cs/>
        </w:rPr>
        <w:tab/>
      </w:r>
      <w:r w:rsidR="00EF57B0" w:rsidRPr="00B31934">
        <w:rPr>
          <w:rFonts w:ascii="TH SarabunPSK" w:hAnsi="TH SarabunPSK" w:cs="TH SarabunPSK"/>
          <w:sz w:val="32"/>
          <w:szCs w:val="32"/>
          <w:cs/>
        </w:rPr>
        <w:t>หลักสูตรวิทยาศาสตรบัณฑิต สาขาวิชาพืชศาสตร์</w:t>
      </w:r>
      <w:r w:rsidR="00F876C0" w:rsidRPr="00B31934">
        <w:rPr>
          <w:rFonts w:ascii="TH SarabunPSK" w:hAnsi="TH SarabunPSK" w:cs="TH SarabunPSK"/>
          <w:sz w:val="32"/>
          <w:szCs w:val="32"/>
          <w:cs/>
        </w:rPr>
        <w:t xml:space="preserve"> มีโครงสร้างของหลักสูตร </w:t>
      </w:r>
      <w:r w:rsidR="007F3784" w:rsidRPr="00B31934">
        <w:rPr>
          <w:rFonts w:ascii="TH SarabunPSK" w:hAnsi="TH SarabunPSK" w:cs="TH SarabunPSK"/>
          <w:sz w:val="32"/>
          <w:szCs w:val="32"/>
          <w:cs/>
        </w:rPr>
        <w:t>ดังปรากฏใน</w:t>
      </w:r>
      <w:r w:rsidR="00F876C0" w:rsidRPr="00B31934">
        <w:rPr>
          <w:rFonts w:ascii="TH SarabunPSK" w:hAnsi="TH SarabunPSK" w:cs="TH SarabunPSK"/>
          <w:sz w:val="32"/>
          <w:szCs w:val="32"/>
          <w:cs/>
        </w:rPr>
        <w:t xml:space="preserve">หน้าที่ </w:t>
      </w:r>
      <w:r w:rsidR="00F27110" w:rsidRPr="00B31934">
        <w:rPr>
          <w:rFonts w:ascii="TH SarabunPSK" w:hAnsi="TH SarabunPSK" w:cs="TH SarabunPSK"/>
          <w:sz w:val="32"/>
          <w:szCs w:val="32"/>
          <w:cs/>
        </w:rPr>
        <w:t>18 ใน มคอ. 2</w:t>
      </w:r>
      <w:r w:rsidR="007F3784" w:rsidRPr="00B31934">
        <w:rPr>
          <w:rFonts w:ascii="TH SarabunPSK" w:hAnsi="TH SarabunPSK" w:cs="TH SarabunPSK"/>
          <w:sz w:val="32"/>
          <w:szCs w:val="32"/>
          <w:cs/>
        </w:rPr>
        <w:t xml:space="preserve"> และมีรายวิชาในหลักสูตร</w:t>
      </w:r>
      <w:r w:rsidR="0019585B" w:rsidRPr="00B31934">
        <w:rPr>
          <w:rFonts w:ascii="TH SarabunPSK" w:hAnsi="TH SarabunPSK" w:cs="TH SarabunPSK"/>
          <w:sz w:val="32"/>
          <w:szCs w:val="32"/>
          <w:cs/>
        </w:rPr>
        <w:t>ที่คำนึงถึงความยากง่ายและลำดั</w:t>
      </w:r>
      <w:r w:rsidR="00241445" w:rsidRPr="00B31934">
        <w:rPr>
          <w:rFonts w:ascii="TH SarabunPSK" w:hAnsi="TH SarabunPSK" w:cs="TH SarabunPSK"/>
          <w:sz w:val="32"/>
          <w:szCs w:val="32"/>
          <w:cs/>
        </w:rPr>
        <w:t>บการเรียนของรายวิชาที่</w:t>
      </w:r>
      <w:r w:rsidR="0019585B" w:rsidRPr="00B31934">
        <w:rPr>
          <w:rFonts w:ascii="TH SarabunPSK" w:hAnsi="TH SarabunPSK" w:cs="TH SarabunPSK"/>
          <w:sz w:val="32"/>
          <w:szCs w:val="32"/>
          <w:cs/>
        </w:rPr>
        <w:t>กำหนดให้</w:t>
      </w:r>
      <w:r w:rsidR="00BB501D" w:rsidRPr="00B31934">
        <w:rPr>
          <w:rFonts w:ascii="TH SarabunPSK" w:hAnsi="TH SarabunPSK" w:cs="TH SarabunPSK"/>
          <w:sz w:val="32"/>
          <w:szCs w:val="32"/>
          <w:cs/>
        </w:rPr>
        <w:t>นักศึกษา</w:t>
      </w:r>
      <w:r w:rsidR="0019585B" w:rsidRPr="00B31934">
        <w:rPr>
          <w:rFonts w:ascii="TH SarabunPSK" w:hAnsi="TH SarabunPSK" w:cs="TH SarabunPSK"/>
          <w:sz w:val="32"/>
          <w:szCs w:val="32"/>
          <w:cs/>
        </w:rPr>
        <w:t>เรียน</w:t>
      </w:r>
      <w:r w:rsidR="00C53942" w:rsidRPr="00B31934">
        <w:rPr>
          <w:rFonts w:ascii="TH SarabunPSK" w:hAnsi="TH SarabunPSK" w:cs="TH SarabunPSK"/>
          <w:sz w:val="32"/>
          <w:szCs w:val="32"/>
          <w:cs/>
        </w:rPr>
        <w:t>ตั้งแต่ชั้นปีที่ 1 ถึง 4 ดังเห็นได้จาก</w:t>
      </w:r>
      <w:r w:rsidR="00E26E3B" w:rsidRPr="00B31934">
        <w:rPr>
          <w:rFonts w:ascii="TH SarabunPSK" w:hAnsi="TH SarabunPSK" w:cs="TH SarabunPSK"/>
          <w:sz w:val="32"/>
          <w:szCs w:val="32"/>
          <w:cs/>
        </w:rPr>
        <w:t>แผนการเรียนตลอดหลักสูตร (หน้าที่ 23-</w:t>
      </w:r>
      <w:r w:rsidR="001423A6" w:rsidRPr="00B31934">
        <w:rPr>
          <w:rFonts w:ascii="TH SarabunPSK" w:hAnsi="TH SarabunPSK" w:cs="TH SarabunPSK"/>
          <w:sz w:val="32"/>
          <w:szCs w:val="32"/>
          <w:cs/>
        </w:rPr>
        <w:t xml:space="preserve">34 ใน </w:t>
      </w:r>
      <w:hyperlink r:id="rId30" w:history="1">
        <w:r w:rsidR="000B06A7" w:rsidRPr="00B31934">
          <w:rPr>
            <w:rStyle w:val="aff0"/>
            <w:rFonts w:ascii="TH SarabunPSK" w:hAnsi="TH SarabunPSK" w:cs="TH SarabunPSK"/>
            <w:color w:val="auto"/>
            <w:sz w:val="32"/>
            <w:szCs w:val="32"/>
            <w:cs/>
          </w:rPr>
          <w:t>มคอ. 2</w:t>
        </w:r>
      </w:hyperlink>
      <w:r w:rsidR="001423A6" w:rsidRPr="00B31934">
        <w:rPr>
          <w:rFonts w:ascii="TH SarabunPSK" w:hAnsi="TH SarabunPSK" w:cs="TH SarabunPSK"/>
          <w:sz w:val="32"/>
          <w:szCs w:val="32"/>
          <w:cs/>
        </w:rPr>
        <w:t>)</w:t>
      </w:r>
    </w:p>
    <w:p w14:paraId="2CD2E22C" w14:textId="41EA35CE" w:rsidR="0019585B" w:rsidRPr="00B31934" w:rsidRDefault="0019585B" w:rsidP="003F74E2">
      <w:pPr>
        <w:spacing w:after="0" w:line="240" w:lineRule="auto"/>
        <w:ind w:firstLine="720"/>
        <w:jc w:val="thaiDistribute"/>
        <w:rPr>
          <w:rFonts w:ascii="TH SarabunPSK" w:hAnsi="TH SarabunPSK" w:cs="TH SarabunPSK"/>
          <w:sz w:val="32"/>
          <w:szCs w:val="32"/>
        </w:rPr>
      </w:pPr>
      <w:r w:rsidRPr="00B31934">
        <w:rPr>
          <w:rFonts w:ascii="TH SarabunPSK" w:hAnsi="TH SarabunPSK" w:cs="TH SarabunPSK"/>
          <w:sz w:val="32"/>
          <w:szCs w:val="32"/>
          <w:cs/>
        </w:rPr>
        <w:t xml:space="preserve">หลักสูตรมีรายวิชาบูรณาการที่มีการใช้ความรู้ในรายวิชาอื่นหรือในศาสตร์อื่นมาใช้ร่วมในการเรียนรู้ของรายวิชานั้นด้วย ได้แก่ </w:t>
      </w:r>
      <w:r w:rsidR="00DF6E0F" w:rsidRPr="00B31934">
        <w:rPr>
          <w:rFonts w:ascii="TH SarabunPSK" w:hAnsi="TH SarabunPSK" w:cs="TH SarabunPSK"/>
          <w:sz w:val="32"/>
          <w:szCs w:val="32"/>
          <w:cs/>
        </w:rPr>
        <w:t>ราย</w:t>
      </w:r>
      <w:r w:rsidRPr="00B31934">
        <w:rPr>
          <w:rFonts w:ascii="TH SarabunPSK" w:hAnsi="TH SarabunPSK" w:cs="TH SarabunPSK"/>
          <w:sz w:val="32"/>
          <w:szCs w:val="32"/>
          <w:cs/>
        </w:rPr>
        <w:t>วิชา</w:t>
      </w:r>
      <w:r w:rsidR="00DF6E0F" w:rsidRPr="00B31934">
        <w:rPr>
          <w:rFonts w:ascii="TH SarabunPSK" w:hAnsi="TH SarabunPSK" w:cs="TH SarabunPSK"/>
          <w:sz w:val="32"/>
          <w:szCs w:val="32"/>
          <w:cs/>
        </w:rPr>
        <w:t xml:space="preserve"> 55004701 </w:t>
      </w:r>
      <w:r w:rsidR="00C412E0" w:rsidRPr="00B31934">
        <w:rPr>
          <w:rFonts w:ascii="TH SarabunPSK" w:hAnsi="TH SarabunPSK" w:cs="TH SarabunPSK"/>
          <w:sz w:val="32"/>
          <w:szCs w:val="32"/>
          <w:cs/>
        </w:rPr>
        <w:t>ปัญหาพิเศษ</w:t>
      </w:r>
      <w:r w:rsidR="00342484" w:rsidRPr="00B31934">
        <w:rPr>
          <w:rFonts w:ascii="TH SarabunPSK" w:hAnsi="TH SarabunPSK" w:cs="TH SarabunPSK"/>
          <w:sz w:val="32"/>
          <w:szCs w:val="32"/>
          <w:cs/>
        </w:rPr>
        <w:t xml:space="preserve">พืชศาสตร์ </w:t>
      </w:r>
      <w:r w:rsidR="005240B0" w:rsidRPr="00B31934">
        <w:rPr>
          <w:rFonts w:ascii="TH SarabunPSK" w:hAnsi="TH SarabunPSK" w:cs="TH SarabunPSK"/>
          <w:sz w:val="32"/>
          <w:szCs w:val="32"/>
          <w:cs/>
        </w:rPr>
        <w:t>ที่มีการบูรณาการเรียนวิชา</w:t>
      </w:r>
      <w:r w:rsidR="00A93588" w:rsidRPr="00B31934">
        <w:rPr>
          <w:rFonts w:ascii="TH SarabunPSK" w:hAnsi="TH SarabunPSK" w:cs="TH SarabunPSK"/>
          <w:sz w:val="32"/>
          <w:szCs w:val="32"/>
          <w:cs/>
        </w:rPr>
        <w:t xml:space="preserve"> 55003408 </w:t>
      </w:r>
      <w:r w:rsidR="005240B0" w:rsidRPr="00B31934">
        <w:rPr>
          <w:rFonts w:ascii="TH SarabunPSK" w:hAnsi="TH SarabunPSK" w:cs="TH SarabunPSK"/>
          <w:sz w:val="32"/>
          <w:szCs w:val="32"/>
          <w:cs/>
        </w:rPr>
        <w:t>ระเบียบวิธีวิจัยทางพืชศาสตร์ และ</w:t>
      </w:r>
      <w:r w:rsidR="00BA26B4" w:rsidRPr="00B31934">
        <w:rPr>
          <w:rFonts w:ascii="TH SarabunPSK" w:hAnsi="TH SarabunPSK" w:cs="TH SarabunPSK"/>
          <w:sz w:val="32"/>
          <w:szCs w:val="32"/>
          <w:cs/>
        </w:rPr>
        <w:t xml:space="preserve"> 55003701 </w:t>
      </w:r>
      <w:r w:rsidR="005240B0" w:rsidRPr="00B31934">
        <w:rPr>
          <w:rFonts w:ascii="TH SarabunPSK" w:hAnsi="TH SarabunPSK" w:cs="TH SarabunPSK"/>
          <w:sz w:val="32"/>
          <w:szCs w:val="32"/>
          <w:cs/>
        </w:rPr>
        <w:t>วิชาสัม</w:t>
      </w:r>
      <w:r w:rsidR="00BA26B4" w:rsidRPr="00B31934">
        <w:rPr>
          <w:rFonts w:ascii="TH SarabunPSK" w:hAnsi="TH SarabunPSK" w:cs="TH SarabunPSK"/>
          <w:sz w:val="32"/>
          <w:szCs w:val="32"/>
          <w:cs/>
        </w:rPr>
        <w:t>ม</w:t>
      </w:r>
      <w:r w:rsidR="005240B0" w:rsidRPr="00B31934">
        <w:rPr>
          <w:rFonts w:ascii="TH SarabunPSK" w:hAnsi="TH SarabunPSK" w:cs="TH SarabunPSK"/>
          <w:sz w:val="32"/>
          <w:szCs w:val="32"/>
          <w:cs/>
        </w:rPr>
        <w:t>นาทางพืช</w:t>
      </w:r>
      <w:r w:rsidR="00342484" w:rsidRPr="00B31934">
        <w:rPr>
          <w:rFonts w:ascii="TH SarabunPSK" w:hAnsi="TH SarabunPSK" w:cs="TH SarabunPSK"/>
          <w:sz w:val="32"/>
          <w:szCs w:val="32"/>
          <w:cs/>
        </w:rPr>
        <w:t>ศาสตร์</w:t>
      </w:r>
    </w:p>
    <w:p w14:paraId="313B7C3D" w14:textId="77777777" w:rsidR="0019585B" w:rsidRPr="00B31934" w:rsidRDefault="0019585B" w:rsidP="003F74E2">
      <w:pPr>
        <w:spacing w:after="0" w:line="240" w:lineRule="auto"/>
        <w:jc w:val="thaiDistribute"/>
        <w:rPr>
          <w:rFonts w:ascii="TH SarabunPSK" w:hAnsi="TH SarabunPSK" w:cs="TH SarabunPSK"/>
          <w:sz w:val="32"/>
          <w:szCs w:val="32"/>
          <w:u w:val="dotted"/>
        </w:rPr>
      </w:pPr>
    </w:p>
    <w:p w14:paraId="4C071349" w14:textId="4ED3F80A" w:rsidR="0019585B" w:rsidRPr="00B31934" w:rsidRDefault="0019585B" w:rsidP="003F74E2">
      <w:pPr>
        <w:spacing w:after="0" w:line="240" w:lineRule="auto"/>
        <w:rPr>
          <w:rFonts w:ascii="TH SarabunPSK" w:hAnsi="TH SarabunPSK" w:cs="TH SarabunPSK"/>
          <w:sz w:val="32"/>
          <w:szCs w:val="32"/>
        </w:rPr>
      </w:pPr>
      <w:r w:rsidRPr="00B31934">
        <w:rPr>
          <w:rFonts w:ascii="TH SarabunPSK" w:hAnsi="TH SarabunPSK" w:cs="TH SarabunPSK"/>
          <w:b/>
          <w:bCs/>
          <w:sz w:val="32"/>
          <w:szCs w:val="32"/>
        </w:rPr>
        <w:t>2</w:t>
      </w:r>
      <w:r w:rsidRPr="00B31934">
        <w:rPr>
          <w:rFonts w:ascii="TH SarabunPSK" w:hAnsi="TH SarabunPSK" w:cs="TH SarabunPSK"/>
          <w:b/>
          <w:bCs/>
          <w:sz w:val="32"/>
          <w:szCs w:val="32"/>
          <w:cs/>
        </w:rPr>
        <w:t>.</w:t>
      </w:r>
      <w:r w:rsidRPr="00B31934">
        <w:rPr>
          <w:rFonts w:ascii="TH SarabunPSK" w:hAnsi="TH SarabunPSK" w:cs="TH SarabunPSK"/>
          <w:b/>
          <w:bCs/>
          <w:sz w:val="32"/>
          <w:szCs w:val="32"/>
        </w:rPr>
        <w:t>6 The curriculum to have option</w:t>
      </w:r>
      <w:r w:rsidRPr="00B31934">
        <w:rPr>
          <w:rFonts w:ascii="TH SarabunPSK" w:hAnsi="TH SarabunPSK" w:cs="TH SarabunPSK"/>
          <w:b/>
          <w:bCs/>
          <w:sz w:val="32"/>
          <w:szCs w:val="32"/>
          <w:cs/>
        </w:rPr>
        <w:t>(</w:t>
      </w:r>
      <w:r w:rsidRPr="00B31934">
        <w:rPr>
          <w:rFonts w:ascii="TH SarabunPSK" w:hAnsi="TH SarabunPSK" w:cs="TH SarabunPSK"/>
          <w:b/>
          <w:bCs/>
          <w:sz w:val="32"/>
          <w:szCs w:val="32"/>
        </w:rPr>
        <w:t>s</w:t>
      </w:r>
      <w:r w:rsidRPr="00B31934">
        <w:rPr>
          <w:rFonts w:ascii="TH SarabunPSK" w:hAnsi="TH SarabunPSK" w:cs="TH SarabunPSK"/>
          <w:b/>
          <w:bCs/>
          <w:sz w:val="32"/>
          <w:szCs w:val="32"/>
          <w:cs/>
        </w:rPr>
        <w:t xml:space="preserve">) </w:t>
      </w:r>
      <w:r w:rsidRPr="00B31934">
        <w:rPr>
          <w:rFonts w:ascii="TH SarabunPSK" w:hAnsi="TH SarabunPSK" w:cs="TH SarabunPSK"/>
          <w:b/>
          <w:bCs/>
          <w:sz w:val="32"/>
          <w:szCs w:val="32"/>
        </w:rPr>
        <w:t>for students to pursue major and</w:t>
      </w:r>
      <w:r w:rsidRPr="00B31934">
        <w:rPr>
          <w:rFonts w:ascii="TH SarabunPSK" w:hAnsi="TH SarabunPSK" w:cs="TH SarabunPSK"/>
          <w:b/>
          <w:bCs/>
          <w:sz w:val="32"/>
          <w:szCs w:val="32"/>
          <w:cs/>
        </w:rPr>
        <w:t>/</w:t>
      </w:r>
      <w:r w:rsidRPr="00B31934">
        <w:rPr>
          <w:rFonts w:ascii="TH SarabunPSK" w:hAnsi="TH SarabunPSK" w:cs="TH SarabunPSK"/>
          <w:b/>
          <w:bCs/>
          <w:sz w:val="32"/>
          <w:szCs w:val="32"/>
        </w:rPr>
        <w:t>or minor specialisations</w:t>
      </w:r>
      <w:r w:rsidRPr="00B31934">
        <w:rPr>
          <w:rFonts w:ascii="TH SarabunPSK" w:hAnsi="TH SarabunPSK" w:cs="TH SarabunPSK"/>
          <w:b/>
          <w:bCs/>
          <w:sz w:val="32"/>
          <w:szCs w:val="32"/>
          <w:cs/>
        </w:rPr>
        <w:t>.</w:t>
      </w:r>
      <w:r w:rsidR="00BB501D" w:rsidRPr="00B31934">
        <w:rPr>
          <w:rFonts w:ascii="TH SarabunPSK" w:hAnsi="TH SarabunPSK" w:cs="TH SarabunPSK"/>
          <w:sz w:val="32"/>
          <w:szCs w:val="32"/>
          <w:cs/>
        </w:rPr>
        <w:t xml:space="preserve"> </w:t>
      </w:r>
    </w:p>
    <w:p w14:paraId="3CB1BB9E" w14:textId="097778CA" w:rsidR="00C72E4B" w:rsidRPr="00B31934" w:rsidRDefault="00C72E4B" w:rsidP="003F74E2">
      <w:pPr>
        <w:spacing w:after="0" w:line="240" w:lineRule="auto"/>
        <w:jc w:val="thaiDistribute"/>
        <w:rPr>
          <w:rFonts w:ascii="TH SarabunPSK" w:hAnsi="TH SarabunPSK" w:cs="TH SarabunPSK"/>
          <w:sz w:val="32"/>
          <w:szCs w:val="32"/>
        </w:rPr>
      </w:pPr>
      <w:r w:rsidRPr="00B31934">
        <w:rPr>
          <w:rFonts w:ascii="TH SarabunPSK" w:hAnsi="TH SarabunPSK" w:cs="TH SarabunPSK"/>
          <w:b/>
          <w:bCs/>
          <w:sz w:val="32"/>
          <w:szCs w:val="32"/>
          <w:cs/>
        </w:rPr>
        <w:t>ผลการดำเนินงาน::</w:t>
      </w:r>
      <w:r w:rsidRPr="00B31934">
        <w:rPr>
          <w:rFonts w:ascii="TH SarabunPSK" w:hAnsi="TH SarabunPSK" w:cs="TH SarabunPSK"/>
          <w:b/>
          <w:bCs/>
          <w:sz w:val="32"/>
          <w:szCs w:val="32"/>
        </w:rPr>
        <w:t>&gt;</w:t>
      </w:r>
    </w:p>
    <w:p w14:paraId="7B8923DB" w14:textId="7FDF8301" w:rsidR="004015BF" w:rsidRPr="00B31934" w:rsidRDefault="00E3758B" w:rsidP="003F74E2">
      <w:pPr>
        <w:spacing w:after="0" w:line="240" w:lineRule="auto"/>
        <w:jc w:val="thaiDistribute"/>
        <w:rPr>
          <w:rFonts w:ascii="TH SarabunPSK" w:hAnsi="TH SarabunPSK" w:cs="TH SarabunPSK"/>
          <w:sz w:val="32"/>
          <w:szCs w:val="32"/>
        </w:rPr>
      </w:pPr>
      <w:r w:rsidRPr="00B31934">
        <w:rPr>
          <w:rFonts w:ascii="TH SarabunPSK" w:hAnsi="TH SarabunPSK" w:cs="TH SarabunPSK"/>
          <w:sz w:val="32"/>
          <w:szCs w:val="32"/>
          <w:cs/>
        </w:rPr>
        <w:tab/>
      </w:r>
      <w:r w:rsidR="0019585B" w:rsidRPr="00B31934">
        <w:rPr>
          <w:rFonts w:ascii="TH SarabunPSK" w:hAnsi="TH SarabunPSK" w:cs="TH SarabunPSK"/>
          <w:sz w:val="32"/>
          <w:szCs w:val="32"/>
          <w:cs/>
        </w:rPr>
        <w:t>หลักสูตรเปิดโอกาสให้</w:t>
      </w:r>
      <w:r w:rsidRPr="00B31934">
        <w:rPr>
          <w:rFonts w:ascii="TH SarabunPSK" w:hAnsi="TH SarabunPSK" w:cs="TH SarabunPSK"/>
          <w:sz w:val="32"/>
          <w:szCs w:val="32"/>
          <w:cs/>
        </w:rPr>
        <w:t>นักศึกษา</w:t>
      </w:r>
      <w:r w:rsidR="0019585B" w:rsidRPr="00B31934">
        <w:rPr>
          <w:rFonts w:ascii="TH SarabunPSK" w:hAnsi="TH SarabunPSK" w:cs="TH SarabunPSK"/>
          <w:sz w:val="32"/>
          <w:szCs w:val="32"/>
          <w:cs/>
        </w:rPr>
        <w:t>ได้เลือก</w:t>
      </w:r>
      <w:r w:rsidR="0025529D" w:rsidRPr="00B31934">
        <w:rPr>
          <w:rFonts w:ascii="TH SarabunPSK" w:hAnsi="TH SarabunPSK" w:cs="TH SarabunPSK"/>
          <w:sz w:val="32"/>
          <w:szCs w:val="32"/>
          <w:cs/>
        </w:rPr>
        <w:t>อาจารย์ที่ปรึกษาเอง</w:t>
      </w:r>
      <w:r w:rsidR="00342484" w:rsidRPr="00B31934">
        <w:rPr>
          <w:rFonts w:ascii="TH SarabunPSK" w:hAnsi="TH SarabunPSK" w:cs="TH SarabunPSK"/>
          <w:sz w:val="32"/>
          <w:szCs w:val="32"/>
          <w:cs/>
        </w:rPr>
        <w:t>ในรายวิชา</w:t>
      </w:r>
      <w:r w:rsidR="00661C77" w:rsidRPr="00B31934">
        <w:rPr>
          <w:rFonts w:ascii="TH SarabunPSK" w:hAnsi="TH SarabunPSK" w:cs="TH SarabunPSK"/>
          <w:sz w:val="32"/>
          <w:szCs w:val="32"/>
          <w:cs/>
        </w:rPr>
        <w:t xml:space="preserve"> </w:t>
      </w:r>
      <w:r w:rsidR="00342484" w:rsidRPr="00B31934">
        <w:rPr>
          <w:rFonts w:ascii="TH SarabunPSK" w:hAnsi="TH SarabunPSK" w:cs="TH SarabunPSK"/>
          <w:sz w:val="32"/>
          <w:szCs w:val="32"/>
          <w:cs/>
        </w:rPr>
        <w:t>55003701 วิชาสัมมนาทางพืชศาสตร์ และรายวิชา 55004701 ปัญหาพิเศษพืชศาสตร์ และในรายวิชาดังกล่าว</w:t>
      </w:r>
      <w:r w:rsidR="001D6380" w:rsidRPr="00B31934">
        <w:rPr>
          <w:rFonts w:ascii="TH SarabunPSK" w:hAnsi="TH SarabunPSK" w:cs="TH SarabunPSK"/>
          <w:sz w:val="32"/>
          <w:szCs w:val="32"/>
          <w:cs/>
        </w:rPr>
        <w:t>นักศึกษาและอาจารย์ที่ปรึกษาได้เลือกหัวข้อที่สนใจร่วมกันด้วย</w:t>
      </w:r>
    </w:p>
    <w:p w14:paraId="2AE684E5" w14:textId="77777777" w:rsidR="00AD687A" w:rsidRPr="00B31934" w:rsidRDefault="00AD687A" w:rsidP="003F74E2">
      <w:pPr>
        <w:spacing w:after="0" w:line="240" w:lineRule="auto"/>
        <w:jc w:val="thaiDistribute"/>
        <w:rPr>
          <w:rFonts w:ascii="TH SarabunPSK" w:hAnsi="TH SarabunPSK" w:cs="TH SarabunPSK"/>
          <w:sz w:val="32"/>
          <w:szCs w:val="32"/>
        </w:rPr>
      </w:pPr>
    </w:p>
    <w:p w14:paraId="7BBC42C8" w14:textId="77777777" w:rsidR="0019585B" w:rsidRPr="00B31934" w:rsidRDefault="0019585B" w:rsidP="003F74E2">
      <w:pPr>
        <w:spacing w:after="0" w:line="240" w:lineRule="auto"/>
        <w:jc w:val="thaiDistribute"/>
        <w:rPr>
          <w:rFonts w:ascii="TH SarabunPSK" w:hAnsi="TH SarabunPSK" w:cs="TH SarabunPSK"/>
          <w:b/>
          <w:bCs/>
          <w:sz w:val="32"/>
          <w:szCs w:val="32"/>
        </w:rPr>
      </w:pPr>
      <w:r w:rsidRPr="00B31934">
        <w:rPr>
          <w:rFonts w:ascii="TH SarabunPSK" w:hAnsi="TH SarabunPSK" w:cs="TH SarabunPSK"/>
          <w:b/>
          <w:bCs/>
          <w:sz w:val="32"/>
          <w:szCs w:val="32"/>
        </w:rPr>
        <w:t>2</w:t>
      </w:r>
      <w:r w:rsidRPr="00B31934">
        <w:rPr>
          <w:rFonts w:ascii="TH SarabunPSK" w:hAnsi="TH SarabunPSK" w:cs="TH SarabunPSK"/>
          <w:b/>
          <w:bCs/>
          <w:sz w:val="32"/>
          <w:szCs w:val="32"/>
          <w:cs/>
        </w:rPr>
        <w:t>.</w:t>
      </w:r>
      <w:r w:rsidRPr="00B31934">
        <w:rPr>
          <w:rFonts w:ascii="TH SarabunPSK" w:hAnsi="TH SarabunPSK" w:cs="TH SarabunPSK"/>
          <w:b/>
          <w:bCs/>
          <w:sz w:val="32"/>
          <w:szCs w:val="32"/>
        </w:rPr>
        <w:t>7 The programme to show that its curriculum is reviewed periodically following an established procedure and that it remains up</w:t>
      </w:r>
      <w:r w:rsidRPr="00B31934">
        <w:rPr>
          <w:rFonts w:ascii="TH SarabunPSK" w:hAnsi="TH SarabunPSK" w:cs="TH SarabunPSK"/>
          <w:b/>
          <w:bCs/>
          <w:sz w:val="32"/>
          <w:szCs w:val="32"/>
          <w:cs/>
        </w:rPr>
        <w:t>-</w:t>
      </w:r>
      <w:r w:rsidRPr="00B31934">
        <w:rPr>
          <w:rFonts w:ascii="TH SarabunPSK" w:hAnsi="TH SarabunPSK" w:cs="TH SarabunPSK"/>
          <w:b/>
          <w:bCs/>
          <w:sz w:val="32"/>
          <w:szCs w:val="32"/>
        </w:rPr>
        <w:t>to</w:t>
      </w:r>
      <w:r w:rsidRPr="00B31934">
        <w:rPr>
          <w:rFonts w:ascii="TH SarabunPSK" w:hAnsi="TH SarabunPSK" w:cs="TH SarabunPSK"/>
          <w:b/>
          <w:bCs/>
          <w:sz w:val="32"/>
          <w:szCs w:val="32"/>
          <w:cs/>
        </w:rPr>
        <w:t>-</w:t>
      </w:r>
      <w:r w:rsidRPr="00B31934">
        <w:rPr>
          <w:rFonts w:ascii="TH SarabunPSK" w:hAnsi="TH SarabunPSK" w:cs="TH SarabunPSK"/>
          <w:b/>
          <w:bCs/>
          <w:sz w:val="32"/>
          <w:szCs w:val="32"/>
        </w:rPr>
        <w:t>date and relevant to industry</w:t>
      </w:r>
      <w:r w:rsidRPr="00B31934">
        <w:rPr>
          <w:rFonts w:ascii="TH SarabunPSK" w:hAnsi="TH SarabunPSK" w:cs="TH SarabunPSK"/>
          <w:b/>
          <w:bCs/>
          <w:sz w:val="32"/>
          <w:szCs w:val="32"/>
          <w:cs/>
        </w:rPr>
        <w:t>.</w:t>
      </w:r>
    </w:p>
    <w:p w14:paraId="79AE959A" w14:textId="39AE299C" w:rsidR="00C72E4B" w:rsidRPr="00B31934" w:rsidRDefault="00C72E4B" w:rsidP="003F74E2">
      <w:pPr>
        <w:spacing w:after="0" w:line="240" w:lineRule="auto"/>
        <w:jc w:val="thaiDistribute"/>
        <w:rPr>
          <w:rFonts w:ascii="TH SarabunPSK" w:hAnsi="TH SarabunPSK" w:cs="TH SarabunPSK"/>
          <w:sz w:val="32"/>
          <w:szCs w:val="32"/>
        </w:rPr>
      </w:pPr>
      <w:r w:rsidRPr="00B31934">
        <w:rPr>
          <w:rFonts w:ascii="TH SarabunPSK" w:hAnsi="TH SarabunPSK" w:cs="TH SarabunPSK"/>
          <w:b/>
          <w:bCs/>
          <w:sz w:val="32"/>
          <w:szCs w:val="32"/>
          <w:cs/>
        </w:rPr>
        <w:t>ผลการดำเนินงาน::</w:t>
      </w:r>
      <w:r w:rsidRPr="00B31934">
        <w:rPr>
          <w:rFonts w:ascii="TH SarabunPSK" w:hAnsi="TH SarabunPSK" w:cs="TH SarabunPSK"/>
          <w:b/>
          <w:bCs/>
          <w:sz w:val="32"/>
          <w:szCs w:val="32"/>
        </w:rPr>
        <w:t>&gt;</w:t>
      </w:r>
    </w:p>
    <w:p w14:paraId="064E29DA" w14:textId="719B9BA2" w:rsidR="00851891" w:rsidRPr="00B31934" w:rsidRDefault="00851891" w:rsidP="003F74E2">
      <w:pPr>
        <w:spacing w:after="0" w:line="240" w:lineRule="auto"/>
        <w:jc w:val="thaiDistribute"/>
        <w:rPr>
          <w:rFonts w:ascii="TH SarabunPSK" w:hAnsi="TH SarabunPSK" w:cs="TH SarabunPSK"/>
          <w:sz w:val="32"/>
          <w:szCs w:val="32"/>
        </w:rPr>
      </w:pPr>
      <w:r w:rsidRPr="00B31934">
        <w:rPr>
          <w:rFonts w:ascii="TH SarabunPSK" w:hAnsi="TH SarabunPSK" w:cs="TH SarabunPSK"/>
          <w:sz w:val="32"/>
          <w:szCs w:val="32"/>
          <w:cs/>
        </w:rPr>
        <w:tab/>
        <w:t xml:space="preserve">คณะกรรมการบริหารหลักสูตรกำหนดให้มีการทบทวนและปรับปรุงหลักสูตร ระยะเวลา 5 ปี ตามที่ สป.อว. กำหนด โดยใช้กระบวนการปรับปรุงและพัฒนาหลักสูตรตามกระบวนการของมหาวิทยาลัย นำส่ง สป.อว. </w:t>
      </w:r>
      <w:r w:rsidRPr="00B31934">
        <w:rPr>
          <w:rFonts w:ascii="TH SarabunPSK" w:hAnsi="TH SarabunPSK" w:cs="TH SarabunPSK"/>
          <w:sz w:val="32"/>
          <w:szCs w:val="32"/>
          <w:cs/>
        </w:rPr>
        <w:lastRenderedPageBreak/>
        <w:t xml:space="preserve">และนำเข้าระบบ </w:t>
      </w:r>
      <w:r w:rsidRPr="00B31934">
        <w:rPr>
          <w:rFonts w:ascii="TH SarabunPSK" w:hAnsi="TH SarabunPSK" w:cs="TH SarabunPSK"/>
          <w:sz w:val="32"/>
          <w:szCs w:val="32"/>
        </w:rPr>
        <w:t>CHE</w:t>
      </w:r>
      <w:r w:rsidRPr="00B31934">
        <w:rPr>
          <w:rFonts w:ascii="TH SarabunPSK" w:hAnsi="TH SarabunPSK" w:cs="TH SarabunPSK"/>
          <w:sz w:val="32"/>
          <w:szCs w:val="32"/>
          <w:cs/>
        </w:rPr>
        <w:t>-</w:t>
      </w:r>
      <w:r w:rsidRPr="00B31934">
        <w:rPr>
          <w:rFonts w:ascii="TH SarabunPSK" w:hAnsi="TH SarabunPSK" w:cs="TH SarabunPSK"/>
          <w:sz w:val="32"/>
          <w:szCs w:val="32"/>
        </w:rPr>
        <w:t xml:space="preserve">CO </w:t>
      </w:r>
      <w:r w:rsidRPr="00B31934">
        <w:rPr>
          <w:rFonts w:ascii="TH SarabunPSK" w:hAnsi="TH SarabunPSK" w:cs="TH SarabunPSK"/>
          <w:sz w:val="32"/>
          <w:szCs w:val="32"/>
          <w:cs/>
        </w:rPr>
        <w:t xml:space="preserve">ต่อไป หลักสูตรนำกระบวนการสู่การปฏิบัติ โดยมอบหมายให้ประธานหลักสูตร ดำเนินการวางแผนการปรับปรุงหลักสูตร ดังนี้ </w:t>
      </w:r>
    </w:p>
    <w:p w14:paraId="7FA84D5F" w14:textId="6A522CC4" w:rsidR="00851891" w:rsidRPr="00B31934" w:rsidRDefault="00851891" w:rsidP="003F74E2">
      <w:pPr>
        <w:spacing w:after="0" w:line="240" w:lineRule="auto"/>
        <w:jc w:val="thaiDistribute"/>
        <w:rPr>
          <w:rFonts w:ascii="TH SarabunPSK" w:hAnsi="TH SarabunPSK" w:cs="TH SarabunPSK"/>
          <w:sz w:val="32"/>
          <w:szCs w:val="32"/>
        </w:rPr>
      </w:pPr>
      <w:r w:rsidRPr="00B31934">
        <w:rPr>
          <w:rFonts w:ascii="TH SarabunPSK" w:hAnsi="TH SarabunPSK" w:cs="TH SarabunPSK"/>
          <w:sz w:val="32"/>
          <w:szCs w:val="32"/>
          <w:cs/>
        </w:rPr>
        <w:tab/>
        <w:t xml:space="preserve">1) แต่งตั้งคณะกรรมการทบทวนและปรับปรุงหลักสูตร ประกอบด้วยอาจารย์ผู้รับผิดชอบหลักสูตร อาจารย์ประจำหลักสูตรและอาจารย์ผู้สอน ทำหน้าที่จัดทำแผนการดำเนินงาน ประชุมคณะกรรมการเพื่อกำหนด </w:t>
      </w:r>
      <w:r w:rsidRPr="00B31934">
        <w:rPr>
          <w:rFonts w:ascii="TH SarabunPSK" w:hAnsi="TH SarabunPSK" w:cs="TH SarabunPSK"/>
          <w:sz w:val="32"/>
          <w:szCs w:val="32"/>
        </w:rPr>
        <w:t xml:space="preserve">SHs </w:t>
      </w:r>
      <w:r w:rsidRPr="00B31934">
        <w:rPr>
          <w:rFonts w:ascii="TH SarabunPSK" w:hAnsi="TH SarabunPSK" w:cs="TH SarabunPSK"/>
          <w:sz w:val="32"/>
          <w:szCs w:val="32"/>
          <w:cs/>
        </w:rPr>
        <w:t xml:space="preserve">ที่เกี่ยวข้อง และมอบหมายให้มีอาจารย์ผู้รับผิดชอบหลักสูตร เก็บรวบรวมข้อมูลจาก </w:t>
      </w:r>
      <w:r w:rsidRPr="00B31934">
        <w:rPr>
          <w:rFonts w:ascii="TH SarabunPSK" w:hAnsi="TH SarabunPSK" w:cs="TH SarabunPSK"/>
          <w:sz w:val="32"/>
          <w:szCs w:val="32"/>
        </w:rPr>
        <w:t xml:space="preserve">SHs </w:t>
      </w:r>
      <w:r w:rsidRPr="00B31934">
        <w:rPr>
          <w:rFonts w:ascii="TH SarabunPSK" w:hAnsi="TH SarabunPSK" w:cs="TH SarabunPSK"/>
          <w:sz w:val="32"/>
          <w:szCs w:val="32"/>
          <w:cs/>
        </w:rPr>
        <w:t xml:space="preserve">โดยการสัมภาษณ์ </w:t>
      </w:r>
    </w:p>
    <w:p w14:paraId="76AD2E68" w14:textId="6D8C48BF" w:rsidR="00851891" w:rsidRPr="00B31934" w:rsidRDefault="00851891" w:rsidP="003F74E2">
      <w:pPr>
        <w:spacing w:after="0" w:line="240" w:lineRule="auto"/>
        <w:jc w:val="thaiDistribute"/>
        <w:rPr>
          <w:rFonts w:ascii="TH SarabunPSK" w:hAnsi="TH SarabunPSK" w:cs="TH SarabunPSK"/>
          <w:sz w:val="32"/>
          <w:szCs w:val="32"/>
        </w:rPr>
      </w:pPr>
      <w:r w:rsidRPr="00B31934">
        <w:rPr>
          <w:rFonts w:ascii="TH SarabunPSK" w:hAnsi="TH SarabunPSK" w:cs="TH SarabunPSK"/>
          <w:sz w:val="32"/>
          <w:szCs w:val="32"/>
          <w:cs/>
        </w:rPr>
        <w:tab/>
        <w:t xml:space="preserve">2) รวบรวมข้อมูลผู้มีส่วนได้ส่วนเสียที่รวบรวมมา พร้อมกับข้อมูลในระหว่างการจัดการเรียนการสอนในแต่ละปีการศึกษาที่ได้มีการทบทวนรายวิชาของหลักสูตรให้มีความทันสมัย สอดคล้องกับความต้องการของผู้เรียน หน่วยงาน และสถานศึกษา ที่จะส่งนักศึกษาเข้ามาเรียนให้ตรงตามความต้องการ นำเสนอในที่ประชุมคณะกรรมการบริหารหลักสูตร เพื่อนำมาเป็นข้อมูลประกอบการกลั่นกรอง เพื่อนำมาจัดทำ </w:t>
      </w:r>
      <w:r w:rsidRPr="00B31934">
        <w:rPr>
          <w:rFonts w:ascii="TH SarabunPSK" w:hAnsi="TH SarabunPSK" w:cs="TH SarabunPSK"/>
          <w:sz w:val="32"/>
          <w:szCs w:val="32"/>
        </w:rPr>
        <w:t xml:space="preserve">PLOs </w:t>
      </w:r>
      <w:r w:rsidRPr="00B31934">
        <w:rPr>
          <w:rFonts w:ascii="TH SarabunPSK" w:hAnsi="TH SarabunPSK" w:cs="TH SarabunPSK"/>
          <w:sz w:val="32"/>
          <w:szCs w:val="32"/>
          <w:cs/>
        </w:rPr>
        <w:t>ของหลักสูตร</w:t>
      </w:r>
    </w:p>
    <w:p w14:paraId="6CDA3BCC" w14:textId="6A4D3C9C" w:rsidR="00851891" w:rsidRPr="00B31934" w:rsidRDefault="00851891" w:rsidP="003F74E2">
      <w:pPr>
        <w:spacing w:after="0" w:line="240" w:lineRule="auto"/>
        <w:jc w:val="thaiDistribute"/>
        <w:rPr>
          <w:rFonts w:ascii="TH SarabunPSK" w:hAnsi="TH SarabunPSK" w:cs="TH SarabunPSK"/>
          <w:sz w:val="32"/>
          <w:szCs w:val="32"/>
        </w:rPr>
      </w:pPr>
      <w:r w:rsidRPr="00B31934">
        <w:rPr>
          <w:rFonts w:ascii="TH SarabunPSK" w:hAnsi="TH SarabunPSK" w:cs="TH SarabunPSK"/>
          <w:sz w:val="32"/>
          <w:szCs w:val="32"/>
          <w:cs/>
        </w:rPr>
        <w:tab/>
        <w:t xml:space="preserve">3) จัดทำเล่ม </w:t>
      </w:r>
      <w:hyperlink r:id="rId31" w:history="1">
        <w:r w:rsidRPr="00B31934">
          <w:rPr>
            <w:rStyle w:val="aff0"/>
            <w:rFonts w:ascii="TH SarabunPSK" w:hAnsi="TH SarabunPSK" w:cs="TH SarabunPSK"/>
            <w:sz w:val="32"/>
            <w:szCs w:val="32"/>
            <w:cs/>
          </w:rPr>
          <w:t>มคอ.2</w:t>
        </w:r>
        <w:r w:rsidR="004D2300" w:rsidRPr="00B31934">
          <w:rPr>
            <w:rStyle w:val="aff0"/>
            <w:rFonts w:ascii="TH SarabunPSK" w:hAnsi="TH SarabunPSK" w:cs="TH SarabunPSK"/>
            <w:sz w:val="32"/>
            <w:szCs w:val="32"/>
            <w:cs/>
          </w:rPr>
          <w:t xml:space="preserve"> ของ</w:t>
        </w:r>
        <w:r w:rsidR="009861D9" w:rsidRPr="00B31934">
          <w:rPr>
            <w:rStyle w:val="aff0"/>
            <w:rFonts w:ascii="TH SarabunPSK" w:hAnsi="TH SarabunPSK" w:cs="TH SarabunPSK"/>
            <w:sz w:val="32"/>
            <w:szCs w:val="32"/>
            <w:cs/>
          </w:rPr>
          <w:t>สู</w:t>
        </w:r>
        <w:r w:rsidR="004D2300" w:rsidRPr="00B31934">
          <w:rPr>
            <w:rStyle w:val="aff0"/>
            <w:rFonts w:ascii="TH SarabunPSK" w:hAnsi="TH SarabunPSK" w:cs="TH SarabunPSK"/>
            <w:sz w:val="32"/>
            <w:szCs w:val="32"/>
            <w:cs/>
          </w:rPr>
          <w:t>ตรปรับปรุง</w:t>
        </w:r>
        <w:r w:rsidR="009861D9" w:rsidRPr="00B31934">
          <w:rPr>
            <w:rStyle w:val="aff0"/>
            <w:rFonts w:ascii="TH SarabunPSK" w:hAnsi="TH SarabunPSK" w:cs="TH SarabunPSK"/>
            <w:sz w:val="32"/>
            <w:szCs w:val="32"/>
            <w:cs/>
          </w:rPr>
          <w:t xml:space="preserve"> พ.ศ. 2569</w:t>
        </w:r>
      </w:hyperlink>
      <w:r w:rsidRPr="00B31934">
        <w:rPr>
          <w:rFonts w:ascii="TH SarabunPSK" w:hAnsi="TH SarabunPSK" w:cs="TH SarabunPSK"/>
          <w:sz w:val="32"/>
          <w:szCs w:val="32"/>
          <w:cs/>
        </w:rPr>
        <w:t xml:space="preserve"> และส่วนต่าง ๆ ของหลักสูตร ได้แก่ รายวิชาและคำอธิบายรายวิชา ตาราง </w:t>
      </w:r>
      <w:r w:rsidRPr="00B31934">
        <w:rPr>
          <w:rFonts w:ascii="TH SarabunPSK" w:hAnsi="TH SarabunPSK" w:cs="TH SarabunPSK"/>
          <w:sz w:val="32"/>
          <w:szCs w:val="32"/>
        </w:rPr>
        <w:t xml:space="preserve">Mapping </w:t>
      </w:r>
      <w:r w:rsidRPr="00B31934">
        <w:rPr>
          <w:rFonts w:ascii="TH SarabunPSK" w:hAnsi="TH SarabunPSK" w:cs="TH SarabunPSK"/>
          <w:sz w:val="32"/>
          <w:szCs w:val="32"/>
          <w:cs/>
        </w:rPr>
        <w:t xml:space="preserve">แผนการเรียน และรายละเอียดหลักสูตรตามแบบฟอร์ม </w:t>
      </w:r>
      <w:hyperlink r:id="rId32" w:history="1">
        <w:r w:rsidR="009861D9" w:rsidRPr="00B31934">
          <w:rPr>
            <w:rStyle w:val="aff0"/>
            <w:rFonts w:ascii="TH SarabunPSK" w:hAnsi="TH SarabunPSK" w:cs="TH SarabunPSK"/>
            <w:sz w:val="32"/>
            <w:szCs w:val="32"/>
            <w:cs/>
          </w:rPr>
          <w:t>มคอ.2 ของสูตรปรับปรุง พ.ศ. 2569</w:t>
        </w:r>
      </w:hyperlink>
      <w:r w:rsidRPr="00B31934">
        <w:rPr>
          <w:rFonts w:ascii="TH SarabunPSK" w:hAnsi="TH SarabunPSK" w:cs="TH SarabunPSK"/>
          <w:sz w:val="32"/>
          <w:szCs w:val="32"/>
          <w:cs/>
        </w:rPr>
        <w:t xml:space="preserve"> ที่มหาวิทยาลัยกำหนด </w:t>
      </w:r>
    </w:p>
    <w:p w14:paraId="0B34F03B" w14:textId="709F1AD4" w:rsidR="00851891" w:rsidRPr="00B31934" w:rsidRDefault="00851891" w:rsidP="003F74E2">
      <w:pPr>
        <w:spacing w:after="0" w:line="240" w:lineRule="auto"/>
        <w:jc w:val="thaiDistribute"/>
        <w:rPr>
          <w:rFonts w:ascii="TH SarabunPSK" w:hAnsi="TH SarabunPSK" w:cs="TH SarabunPSK"/>
          <w:sz w:val="32"/>
          <w:szCs w:val="32"/>
        </w:rPr>
      </w:pPr>
      <w:r w:rsidRPr="00B31934">
        <w:rPr>
          <w:rFonts w:ascii="TH SarabunPSK" w:hAnsi="TH SarabunPSK" w:cs="TH SarabunPSK"/>
          <w:sz w:val="32"/>
          <w:szCs w:val="32"/>
          <w:cs/>
        </w:rPr>
        <w:tab/>
        <w:t>4) วิพากษ์หลักสูตร โดยผู้ทรงคุณวุฒิและคณะกรรมการที่คณะแต่งตั้ง จำนวน 3 คน ทำการปรับปรุงตามคำแนะนำของคณะกรรมการวิพากษ์หลักสูตร</w:t>
      </w:r>
    </w:p>
    <w:p w14:paraId="08F0C94D" w14:textId="22D52204" w:rsidR="00851891" w:rsidRPr="00B31934" w:rsidRDefault="00851891" w:rsidP="003F74E2">
      <w:pPr>
        <w:spacing w:after="0" w:line="240" w:lineRule="auto"/>
        <w:jc w:val="thaiDistribute"/>
        <w:rPr>
          <w:rFonts w:ascii="TH SarabunPSK" w:hAnsi="TH SarabunPSK" w:cs="TH SarabunPSK"/>
          <w:sz w:val="32"/>
          <w:szCs w:val="32"/>
        </w:rPr>
      </w:pPr>
      <w:r w:rsidRPr="00B31934">
        <w:rPr>
          <w:rFonts w:ascii="TH SarabunPSK" w:hAnsi="TH SarabunPSK" w:cs="TH SarabunPSK"/>
          <w:sz w:val="32"/>
          <w:szCs w:val="32"/>
          <w:cs/>
        </w:rPr>
        <w:tab/>
        <w:t>5) นำเสนอหลักสูตรต่อคณะกรรมการประจำคณะ คณะกรรมการบัณฑิตศึกษา สภาวิชาการและสภามหาวิทยาลัย พิจารณาให้ความเห็นชอบและอนุมัติหลักสูตร</w:t>
      </w:r>
    </w:p>
    <w:p w14:paraId="1867357D" w14:textId="6586B59D" w:rsidR="00851891" w:rsidRPr="00B31934" w:rsidRDefault="00851891" w:rsidP="003F74E2">
      <w:pPr>
        <w:spacing w:after="0" w:line="240" w:lineRule="auto"/>
        <w:jc w:val="thaiDistribute"/>
        <w:rPr>
          <w:rFonts w:ascii="TH SarabunPSK" w:hAnsi="TH SarabunPSK" w:cs="TH SarabunPSK"/>
          <w:sz w:val="32"/>
          <w:szCs w:val="32"/>
        </w:rPr>
      </w:pPr>
      <w:r w:rsidRPr="00B31934">
        <w:rPr>
          <w:rFonts w:ascii="TH SarabunPSK" w:hAnsi="TH SarabunPSK" w:cs="TH SarabunPSK"/>
          <w:sz w:val="32"/>
          <w:szCs w:val="32"/>
          <w:cs/>
        </w:rPr>
        <w:tab/>
        <w:t xml:space="preserve">6) นำหลักสูตรส่ง สป.อว. และนำเข้าระบบ </w:t>
      </w:r>
      <w:r w:rsidRPr="00B31934">
        <w:rPr>
          <w:rFonts w:ascii="TH SarabunPSK" w:hAnsi="TH SarabunPSK" w:cs="TH SarabunPSK"/>
          <w:sz w:val="32"/>
          <w:szCs w:val="32"/>
        </w:rPr>
        <w:t>CHE</w:t>
      </w:r>
      <w:r w:rsidRPr="00B31934">
        <w:rPr>
          <w:rFonts w:ascii="TH SarabunPSK" w:hAnsi="TH SarabunPSK" w:cs="TH SarabunPSK"/>
          <w:sz w:val="32"/>
          <w:szCs w:val="32"/>
          <w:cs/>
        </w:rPr>
        <w:t>-</w:t>
      </w:r>
      <w:r w:rsidRPr="00B31934">
        <w:rPr>
          <w:rFonts w:ascii="TH SarabunPSK" w:hAnsi="TH SarabunPSK" w:cs="TH SarabunPSK"/>
          <w:sz w:val="32"/>
          <w:szCs w:val="32"/>
        </w:rPr>
        <w:t xml:space="preserve">CO </w:t>
      </w:r>
    </w:p>
    <w:p w14:paraId="6D4B69EC" w14:textId="7BF230C8" w:rsidR="00851891" w:rsidRPr="00412A4E" w:rsidRDefault="00851891" w:rsidP="003F74E2">
      <w:pPr>
        <w:spacing w:after="0" w:line="240" w:lineRule="auto"/>
        <w:jc w:val="thaiDistribute"/>
        <w:rPr>
          <w:rFonts w:ascii="TH SarabunPSK" w:hAnsi="TH SarabunPSK" w:cs="TH SarabunPSK"/>
          <w:sz w:val="32"/>
          <w:szCs w:val="32"/>
        </w:rPr>
      </w:pPr>
      <w:r w:rsidRPr="00B31934">
        <w:rPr>
          <w:rFonts w:ascii="TH SarabunPSK" w:hAnsi="TH SarabunPSK" w:cs="TH SarabunPSK"/>
          <w:sz w:val="32"/>
          <w:szCs w:val="32"/>
          <w:cs/>
        </w:rPr>
        <w:tab/>
        <w:t>7) นำหลักสูตรสู่การจัดการเรียนการสอน และเผยแพร่หลักสูตร ที่เว็บไซต์ของหลักสูตร คณะ บัณฑิตวิทยาลัยและมหาวิทยาลัย ต่อไป</w:t>
      </w:r>
      <w:r w:rsidRPr="00412A4E">
        <w:rPr>
          <w:rFonts w:ascii="TH SarabunPSK" w:hAnsi="TH SarabunPSK" w:cs="TH SarabunPSK"/>
          <w:sz w:val="32"/>
          <w:szCs w:val="32"/>
          <w:cs/>
        </w:rPr>
        <w:t xml:space="preserve">  </w:t>
      </w:r>
    </w:p>
    <w:p w14:paraId="7C5C6D97" w14:textId="77777777" w:rsidR="00851891" w:rsidRPr="00412A4E" w:rsidRDefault="00851891" w:rsidP="003F74E2">
      <w:pPr>
        <w:spacing w:after="0" w:line="240" w:lineRule="auto"/>
        <w:jc w:val="thaiDistribute"/>
        <w:rPr>
          <w:rFonts w:ascii="TH SarabunPSK" w:hAnsi="TH SarabunPSK" w:cs="TH SarabunPSK"/>
          <w:sz w:val="32"/>
          <w:szCs w:val="32"/>
        </w:rPr>
      </w:pPr>
    </w:p>
    <w:p w14:paraId="145488A7" w14:textId="77777777" w:rsidR="00B96A97" w:rsidRPr="00412A4E" w:rsidRDefault="00B96A97" w:rsidP="003F74E2">
      <w:pPr>
        <w:spacing w:after="0" w:line="240" w:lineRule="auto"/>
        <w:jc w:val="thaiDistribute"/>
        <w:rPr>
          <w:rFonts w:ascii="TH SarabunPSK" w:hAnsi="TH SarabunPSK" w:cs="TH SarabunPSK"/>
          <w:b/>
          <w:bCs/>
          <w:sz w:val="32"/>
          <w:szCs w:val="32"/>
          <w:cs/>
          <w:lang w:val="th" w:bidi="th"/>
        </w:rPr>
      </w:pPr>
      <w:r w:rsidRPr="00412A4E">
        <w:rPr>
          <w:rFonts w:ascii="TH SarabunPSK" w:hAnsi="TH SarabunPSK" w:cs="TH SarabunPSK"/>
          <w:b/>
          <w:bCs/>
          <w:sz w:val="32"/>
          <w:szCs w:val="32"/>
          <w:cs/>
          <w:lang w:val="th"/>
        </w:rPr>
        <w:t>หลักฐานแสดงผลการดำเนินงาน</w:t>
      </w:r>
    </w:p>
    <w:tbl>
      <w:tblPr>
        <w:tblW w:w="86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40"/>
      </w:tblGrid>
      <w:tr w:rsidR="00DF1316" w:rsidRPr="00412A4E" w14:paraId="3B0F2971" w14:textId="77777777" w:rsidTr="00DF1316">
        <w:tc>
          <w:tcPr>
            <w:tcW w:w="8640" w:type="dxa"/>
            <w:shd w:val="clear" w:color="auto" w:fill="BFBFBF"/>
          </w:tcPr>
          <w:p w14:paraId="67E79A16" w14:textId="77777777" w:rsidR="00DF1316" w:rsidRPr="00412A4E" w:rsidRDefault="00DF1316" w:rsidP="003F74E2">
            <w:pPr>
              <w:spacing w:after="0" w:line="240" w:lineRule="auto"/>
              <w:jc w:val="thaiDistribute"/>
              <w:rPr>
                <w:rFonts w:ascii="TH SarabunPSK" w:hAnsi="TH SarabunPSK" w:cs="TH SarabunPSK"/>
                <w:b/>
                <w:bCs/>
                <w:sz w:val="32"/>
                <w:szCs w:val="32"/>
                <w:cs/>
                <w:lang w:val="th" w:bidi="th"/>
              </w:rPr>
            </w:pPr>
            <w:r w:rsidRPr="00412A4E">
              <w:rPr>
                <w:rFonts w:ascii="TH SarabunPSK" w:hAnsi="TH SarabunPSK" w:cs="TH SarabunPSK"/>
                <w:b/>
                <w:bCs/>
                <w:sz w:val="32"/>
                <w:szCs w:val="32"/>
                <w:cs/>
                <w:lang w:val="th"/>
              </w:rPr>
              <w:t>ชื่อหลักฐาน</w:t>
            </w:r>
          </w:p>
        </w:tc>
      </w:tr>
      <w:tr w:rsidR="00DF1316" w:rsidRPr="00412A4E" w14:paraId="6FB3BA68" w14:textId="77777777" w:rsidTr="00DF1316">
        <w:trPr>
          <w:trHeight w:val="305"/>
        </w:trPr>
        <w:tc>
          <w:tcPr>
            <w:tcW w:w="8640" w:type="dxa"/>
          </w:tcPr>
          <w:p w14:paraId="04D4B86C" w14:textId="12440115" w:rsidR="00DF1316" w:rsidRPr="00412A4E" w:rsidRDefault="00DF1316" w:rsidP="003F74E2">
            <w:pPr>
              <w:spacing w:after="0" w:line="240" w:lineRule="auto"/>
              <w:rPr>
                <w:rFonts w:ascii="TH SarabunPSK" w:hAnsi="TH SarabunPSK" w:cs="TH SarabunPSK"/>
                <w:sz w:val="32"/>
                <w:szCs w:val="32"/>
                <w:cs/>
                <w:lang w:val="th" w:bidi="th"/>
              </w:rPr>
            </w:pPr>
            <w:r w:rsidRPr="00736871">
              <w:rPr>
                <w:rFonts w:ascii="TH SarabunPSK" w:hAnsi="TH SarabunPSK" w:cs="TH SarabunPSK"/>
                <w:sz w:val="32"/>
                <w:szCs w:val="32"/>
                <w:cs/>
                <w:lang w:val="th"/>
              </w:rPr>
              <w:t>รายละเอียดหลักสูตร มคอ.</w:t>
            </w:r>
            <w:r w:rsidRPr="00736871">
              <w:rPr>
                <w:rFonts w:ascii="TH SarabunPSK" w:hAnsi="TH SarabunPSK" w:cs="TH SarabunPSK"/>
                <w:sz w:val="32"/>
                <w:szCs w:val="32"/>
                <w:cs/>
                <w:lang w:val="th" w:bidi="th"/>
              </w:rPr>
              <w:t xml:space="preserve">2 </w:t>
            </w:r>
            <w:r w:rsidRPr="00736871">
              <w:rPr>
                <w:rFonts w:ascii="TH SarabunPSK" w:hAnsi="TH SarabunPSK" w:cs="TH SarabunPSK"/>
                <w:sz w:val="32"/>
                <w:szCs w:val="32"/>
                <w:cs/>
                <w:lang w:val="th"/>
              </w:rPr>
              <w:t xml:space="preserve">หลักสูตรปรับปรุง </w:t>
            </w:r>
            <w:hyperlink r:id="rId33" w:history="1">
              <w:r w:rsidRPr="00736871">
                <w:rPr>
                  <w:rStyle w:val="aff0"/>
                  <w:rFonts w:ascii="TH SarabunPSK" w:hAnsi="TH SarabunPSK" w:cs="TH SarabunPSK"/>
                  <w:sz w:val="32"/>
                  <w:szCs w:val="32"/>
                  <w:cs/>
                  <w:lang w:val="th" w:bidi="th"/>
                </w:rPr>
                <w:t>256</w:t>
              </w:r>
              <w:r w:rsidRPr="00736871">
                <w:rPr>
                  <w:rStyle w:val="aff0"/>
                  <w:rFonts w:ascii="TH SarabunPSK" w:hAnsi="TH SarabunPSK" w:cs="TH SarabunPSK"/>
                  <w:sz w:val="32"/>
                  <w:szCs w:val="32"/>
                  <w:cs/>
                  <w:lang w:val="th"/>
                </w:rPr>
                <w:t>9 หลักสูตร วท.บ. พืชศาสตร์</w:t>
              </w:r>
            </w:hyperlink>
          </w:p>
        </w:tc>
      </w:tr>
      <w:tr w:rsidR="00DF1316" w:rsidRPr="00440148" w14:paraId="4D649016" w14:textId="77777777" w:rsidTr="00DF1316">
        <w:tc>
          <w:tcPr>
            <w:tcW w:w="8640" w:type="dxa"/>
          </w:tcPr>
          <w:p w14:paraId="5D7ADC5C" w14:textId="63707211" w:rsidR="00DF1316" w:rsidRPr="00440148" w:rsidRDefault="00B153D8" w:rsidP="003F74E2">
            <w:pPr>
              <w:spacing w:after="0" w:line="240" w:lineRule="auto"/>
              <w:rPr>
                <w:rFonts w:ascii="TH SarabunPSK" w:hAnsi="TH SarabunPSK" w:cs="TH SarabunPSK"/>
                <w:sz w:val="32"/>
                <w:szCs w:val="32"/>
                <w:cs/>
              </w:rPr>
            </w:pPr>
            <w:hyperlink r:id="rId34" w:history="1">
              <w:r w:rsidR="00DF1316" w:rsidRPr="00440148">
                <w:rPr>
                  <w:rStyle w:val="aff0"/>
                  <w:rFonts w:ascii="TH SarabunPSK" w:hAnsi="TH SarabunPSK" w:cs="TH SarabunPSK"/>
                  <w:sz w:val="32"/>
                  <w:szCs w:val="32"/>
                  <w:cs/>
                  <w:lang w:val="th"/>
                </w:rPr>
                <w:t>รายละเอียดรายวิชา มคอ.</w:t>
              </w:r>
              <w:r w:rsidR="00DF1316" w:rsidRPr="00440148">
                <w:rPr>
                  <w:rStyle w:val="aff0"/>
                  <w:rFonts w:ascii="TH SarabunPSK" w:hAnsi="TH SarabunPSK" w:cs="TH SarabunPSK"/>
                  <w:sz w:val="32"/>
                  <w:szCs w:val="32"/>
                  <w:cs/>
                  <w:lang w:val="th" w:bidi="th"/>
                </w:rPr>
                <w:t>3</w:t>
              </w:r>
              <w:r w:rsidR="00DF1316" w:rsidRPr="00440148">
                <w:rPr>
                  <w:rStyle w:val="aff0"/>
                  <w:rFonts w:ascii="TH SarabunPSK" w:hAnsi="TH SarabunPSK" w:cs="TH SarabunPSK"/>
                  <w:sz w:val="32"/>
                  <w:szCs w:val="32"/>
                  <w:cs/>
                  <w:lang w:val="th"/>
                </w:rPr>
                <w:t xml:space="preserve">, 4, 5, 6 </w:t>
              </w:r>
              <w:r w:rsidR="00DF1316" w:rsidRPr="00440148">
                <w:rPr>
                  <w:rStyle w:val="aff0"/>
                  <w:rFonts w:ascii="TH SarabunPSK" w:hAnsi="TH SarabunPSK" w:cs="TH SarabunPSK"/>
                  <w:sz w:val="32"/>
                  <w:szCs w:val="32"/>
                  <w:cs/>
                </w:rPr>
                <w:t>ของรายวิชาที่ทวนสอบ</w:t>
              </w:r>
            </w:hyperlink>
            <w:r w:rsidR="003C048E" w:rsidRPr="00440148">
              <w:rPr>
                <w:rFonts w:ascii="TH SarabunPSK" w:hAnsi="TH SarabunPSK" w:cs="TH SarabunPSK"/>
                <w:sz w:val="32"/>
                <w:szCs w:val="32"/>
                <w:cs/>
              </w:rPr>
              <w:t xml:space="preserve"> และ</w:t>
            </w:r>
            <w:hyperlink r:id="rId35" w:history="1">
              <w:r w:rsidR="003C048E" w:rsidRPr="00440148">
                <w:rPr>
                  <w:rStyle w:val="aff0"/>
                  <w:rFonts w:ascii="TH SarabunPSK" w:hAnsi="TH SarabunPSK" w:cs="TH SarabunPSK"/>
                  <w:sz w:val="32"/>
                  <w:szCs w:val="32"/>
                  <w:cs/>
                </w:rPr>
                <w:t>รายงานทวนสอบ</w:t>
              </w:r>
            </w:hyperlink>
          </w:p>
        </w:tc>
      </w:tr>
    </w:tbl>
    <w:p w14:paraId="3462897A" w14:textId="77777777" w:rsidR="00B96A97" w:rsidRPr="00412A4E" w:rsidRDefault="00B96A97" w:rsidP="003F74E2">
      <w:pPr>
        <w:spacing w:after="0" w:line="240" w:lineRule="auto"/>
        <w:jc w:val="thaiDistribute"/>
        <w:rPr>
          <w:rFonts w:ascii="TH SarabunPSK" w:hAnsi="TH SarabunPSK" w:cs="TH SarabunPSK"/>
          <w:sz w:val="32"/>
          <w:szCs w:val="32"/>
          <w:cs/>
          <w:lang w:val="th" w:bidi="th"/>
        </w:rPr>
      </w:pPr>
    </w:p>
    <w:p w14:paraId="3E7EF105" w14:textId="77777777" w:rsidR="00D6042A" w:rsidRPr="00412A4E" w:rsidRDefault="00D6042A" w:rsidP="003F74E2">
      <w:pPr>
        <w:spacing w:after="0" w:line="240" w:lineRule="auto"/>
        <w:jc w:val="thaiDistribute"/>
        <w:rPr>
          <w:rFonts w:ascii="TH SarabunPSK" w:hAnsi="TH SarabunPSK" w:cs="TH SarabunPSK"/>
          <w:sz w:val="32"/>
          <w:szCs w:val="32"/>
          <w:lang w:bidi="th"/>
        </w:rPr>
      </w:pPr>
    </w:p>
    <w:p w14:paraId="00B062F5" w14:textId="77777777" w:rsidR="00851891" w:rsidRPr="00412A4E" w:rsidRDefault="00851891" w:rsidP="003F74E2">
      <w:pPr>
        <w:spacing w:after="0" w:line="240" w:lineRule="auto"/>
        <w:rPr>
          <w:rFonts w:ascii="TH SarabunPSK" w:hAnsi="TH SarabunPSK" w:cs="TH SarabunPSK"/>
          <w:b/>
          <w:bCs/>
          <w:color w:val="FF0000"/>
          <w:sz w:val="36"/>
          <w:szCs w:val="36"/>
        </w:rPr>
      </w:pPr>
      <w:r w:rsidRPr="00412A4E">
        <w:rPr>
          <w:rFonts w:ascii="TH SarabunPSK" w:hAnsi="TH SarabunPSK" w:cs="TH SarabunPSK"/>
          <w:b/>
          <w:bCs/>
          <w:color w:val="FF0000"/>
          <w:sz w:val="36"/>
          <w:szCs w:val="36"/>
          <w:cs/>
        </w:rPr>
        <w:br w:type="page"/>
      </w:r>
    </w:p>
    <w:p w14:paraId="6D4CE1F5" w14:textId="4F6BFF87" w:rsidR="00206066" w:rsidRPr="00B31934" w:rsidRDefault="00206066" w:rsidP="003F74E2">
      <w:pPr>
        <w:spacing w:after="0" w:line="240" w:lineRule="auto"/>
        <w:jc w:val="center"/>
        <w:rPr>
          <w:rFonts w:ascii="TH SarabunPSK" w:eastAsia="TH Sarabun PSK" w:hAnsi="TH SarabunPSK" w:cs="TH SarabunPSK"/>
          <w:b/>
          <w:bCs/>
          <w:sz w:val="32"/>
          <w:szCs w:val="32"/>
        </w:rPr>
      </w:pPr>
      <w:r w:rsidRPr="00B31934">
        <w:rPr>
          <w:rFonts w:ascii="TH SarabunPSK" w:eastAsia="TH Sarabun PSK" w:hAnsi="TH SarabunPSK" w:cs="TH SarabunPSK"/>
          <w:b/>
          <w:bCs/>
          <w:sz w:val="32"/>
          <w:szCs w:val="32"/>
          <w:cs/>
        </w:rPr>
        <w:lastRenderedPageBreak/>
        <w:t xml:space="preserve">เกณฑ์คุณภาพที่ </w:t>
      </w:r>
      <w:r w:rsidRPr="00B31934">
        <w:rPr>
          <w:rFonts w:ascii="TH SarabunPSK" w:eastAsia="TH Sarabun PSK" w:hAnsi="TH SarabunPSK" w:cs="TH SarabunPSK"/>
          <w:b/>
          <w:bCs/>
          <w:sz w:val="32"/>
          <w:szCs w:val="32"/>
        </w:rPr>
        <w:t xml:space="preserve">3 </w:t>
      </w:r>
      <w:r w:rsidRPr="00B31934">
        <w:rPr>
          <w:rFonts w:ascii="TH SarabunPSK" w:eastAsia="TH Sarabun PSK" w:hAnsi="TH SarabunPSK" w:cs="TH SarabunPSK"/>
          <w:b/>
          <w:bCs/>
          <w:sz w:val="32"/>
          <w:szCs w:val="32"/>
          <w:cs/>
        </w:rPr>
        <w:t>แนวทางการจัดเรียนการสอน (</w:t>
      </w:r>
      <w:r w:rsidRPr="00B31934">
        <w:rPr>
          <w:rFonts w:ascii="TH SarabunPSK" w:eastAsia="TH Sarabun PSK" w:hAnsi="TH SarabunPSK" w:cs="TH SarabunPSK"/>
          <w:b/>
          <w:bCs/>
          <w:sz w:val="32"/>
          <w:szCs w:val="32"/>
        </w:rPr>
        <w:t>Teaching and Learning Approach</w:t>
      </w:r>
      <w:r w:rsidRPr="00B31934">
        <w:rPr>
          <w:rFonts w:ascii="TH SarabunPSK" w:eastAsia="TH Sarabun PSK" w:hAnsi="TH SarabunPSK" w:cs="TH SarabunPSK"/>
          <w:b/>
          <w:bCs/>
          <w:sz w:val="32"/>
          <w:szCs w:val="32"/>
          <w:cs/>
        </w:rPr>
        <w:t>)</w:t>
      </w:r>
    </w:p>
    <w:tbl>
      <w:tblPr>
        <w:tblW w:w="94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295"/>
        <w:gridCol w:w="447"/>
        <w:gridCol w:w="453"/>
        <w:gridCol w:w="450"/>
        <w:gridCol w:w="451"/>
        <w:gridCol w:w="452"/>
        <w:gridCol w:w="453"/>
        <w:gridCol w:w="454"/>
      </w:tblGrid>
      <w:tr w:rsidR="00876C17" w:rsidRPr="00B31934" w14:paraId="661A3B7D" w14:textId="77777777" w:rsidTr="008A0A37">
        <w:trPr>
          <w:cantSplit/>
        </w:trPr>
        <w:tc>
          <w:tcPr>
            <w:tcW w:w="6295" w:type="dxa"/>
            <w:shd w:val="clear" w:color="auto" w:fill="D9D9D9"/>
          </w:tcPr>
          <w:p w14:paraId="0E8393AF" w14:textId="77777777" w:rsidR="00876C17" w:rsidRPr="00B31934" w:rsidRDefault="00876C17" w:rsidP="003F74E2">
            <w:pPr>
              <w:spacing w:after="0" w:line="240" w:lineRule="auto"/>
              <w:jc w:val="center"/>
              <w:rPr>
                <w:rFonts w:ascii="TH SarabunPSK" w:eastAsia="TH Sarabun PSK" w:hAnsi="TH SarabunPSK" w:cs="TH SarabunPSK"/>
                <w:b/>
                <w:bCs/>
                <w:sz w:val="28"/>
              </w:rPr>
            </w:pPr>
            <w:r w:rsidRPr="00B31934">
              <w:rPr>
                <w:rFonts w:ascii="TH SarabunPSK" w:eastAsia="TH Sarabun PSK" w:hAnsi="TH SarabunPSK" w:cs="TH SarabunPSK"/>
                <w:b/>
                <w:bCs/>
                <w:sz w:val="28"/>
              </w:rPr>
              <w:t>Requirement</w:t>
            </w:r>
          </w:p>
        </w:tc>
        <w:tc>
          <w:tcPr>
            <w:tcW w:w="447" w:type="dxa"/>
            <w:shd w:val="clear" w:color="auto" w:fill="D9D9D9"/>
          </w:tcPr>
          <w:p w14:paraId="68C568BA" w14:textId="77777777" w:rsidR="00876C17" w:rsidRPr="00B31934" w:rsidRDefault="00876C17" w:rsidP="003F74E2">
            <w:pPr>
              <w:spacing w:after="0" w:line="240" w:lineRule="auto"/>
              <w:jc w:val="center"/>
              <w:rPr>
                <w:rFonts w:ascii="TH SarabunPSK" w:eastAsia="TH Sarabun PSK" w:hAnsi="TH SarabunPSK" w:cs="TH SarabunPSK"/>
                <w:b/>
                <w:bCs/>
                <w:sz w:val="28"/>
              </w:rPr>
            </w:pPr>
            <w:r w:rsidRPr="00B31934">
              <w:rPr>
                <w:rFonts w:ascii="TH SarabunPSK" w:eastAsia="TH Sarabun PSK" w:hAnsi="TH SarabunPSK" w:cs="TH SarabunPSK"/>
                <w:b/>
                <w:bCs/>
                <w:sz w:val="28"/>
              </w:rPr>
              <w:t>1</w:t>
            </w:r>
          </w:p>
        </w:tc>
        <w:tc>
          <w:tcPr>
            <w:tcW w:w="453" w:type="dxa"/>
            <w:shd w:val="clear" w:color="auto" w:fill="D9D9D9"/>
          </w:tcPr>
          <w:p w14:paraId="784FA4B3" w14:textId="77777777" w:rsidR="00876C17" w:rsidRPr="00B31934" w:rsidRDefault="00876C17" w:rsidP="003F74E2">
            <w:pPr>
              <w:spacing w:after="0" w:line="240" w:lineRule="auto"/>
              <w:jc w:val="center"/>
              <w:rPr>
                <w:rFonts w:ascii="TH SarabunPSK" w:eastAsia="TH Sarabun PSK" w:hAnsi="TH SarabunPSK" w:cs="TH SarabunPSK"/>
                <w:b/>
                <w:bCs/>
                <w:sz w:val="28"/>
              </w:rPr>
            </w:pPr>
            <w:r w:rsidRPr="00B31934">
              <w:rPr>
                <w:rFonts w:ascii="TH SarabunPSK" w:eastAsia="TH Sarabun PSK" w:hAnsi="TH SarabunPSK" w:cs="TH SarabunPSK"/>
                <w:b/>
                <w:bCs/>
                <w:sz w:val="28"/>
              </w:rPr>
              <w:t>2</w:t>
            </w:r>
          </w:p>
        </w:tc>
        <w:tc>
          <w:tcPr>
            <w:tcW w:w="450" w:type="dxa"/>
            <w:shd w:val="clear" w:color="auto" w:fill="D9D9D9"/>
          </w:tcPr>
          <w:p w14:paraId="226E4DE8" w14:textId="77777777" w:rsidR="00876C17" w:rsidRPr="00B31934" w:rsidRDefault="00876C17" w:rsidP="003F74E2">
            <w:pPr>
              <w:spacing w:after="0" w:line="240" w:lineRule="auto"/>
              <w:jc w:val="center"/>
              <w:rPr>
                <w:rFonts w:ascii="TH SarabunPSK" w:eastAsia="TH Sarabun PSK" w:hAnsi="TH SarabunPSK" w:cs="TH SarabunPSK"/>
                <w:b/>
                <w:bCs/>
                <w:sz w:val="28"/>
              </w:rPr>
            </w:pPr>
            <w:r w:rsidRPr="00B31934">
              <w:rPr>
                <w:rFonts w:ascii="TH SarabunPSK" w:eastAsia="TH Sarabun PSK" w:hAnsi="TH SarabunPSK" w:cs="TH SarabunPSK"/>
                <w:b/>
                <w:bCs/>
                <w:sz w:val="28"/>
              </w:rPr>
              <w:t>3</w:t>
            </w:r>
          </w:p>
        </w:tc>
        <w:tc>
          <w:tcPr>
            <w:tcW w:w="451" w:type="dxa"/>
            <w:shd w:val="clear" w:color="auto" w:fill="D9D9D9"/>
          </w:tcPr>
          <w:p w14:paraId="7CAF7FE4" w14:textId="77777777" w:rsidR="00876C17" w:rsidRPr="00B31934" w:rsidRDefault="00876C17" w:rsidP="003F74E2">
            <w:pPr>
              <w:spacing w:after="0" w:line="240" w:lineRule="auto"/>
              <w:jc w:val="center"/>
              <w:rPr>
                <w:rFonts w:ascii="TH SarabunPSK" w:eastAsia="TH Sarabun PSK" w:hAnsi="TH SarabunPSK" w:cs="TH SarabunPSK"/>
                <w:b/>
                <w:bCs/>
                <w:sz w:val="28"/>
              </w:rPr>
            </w:pPr>
            <w:r w:rsidRPr="00B31934">
              <w:rPr>
                <w:rFonts w:ascii="TH SarabunPSK" w:eastAsia="TH Sarabun PSK" w:hAnsi="TH SarabunPSK" w:cs="TH SarabunPSK"/>
                <w:b/>
                <w:bCs/>
                <w:sz w:val="28"/>
              </w:rPr>
              <w:t>4</w:t>
            </w:r>
          </w:p>
        </w:tc>
        <w:tc>
          <w:tcPr>
            <w:tcW w:w="452" w:type="dxa"/>
            <w:shd w:val="clear" w:color="auto" w:fill="D9D9D9"/>
          </w:tcPr>
          <w:p w14:paraId="73CA3A06" w14:textId="77777777" w:rsidR="00876C17" w:rsidRPr="00B31934" w:rsidRDefault="00876C17" w:rsidP="003F74E2">
            <w:pPr>
              <w:spacing w:after="0" w:line="240" w:lineRule="auto"/>
              <w:jc w:val="center"/>
              <w:rPr>
                <w:rFonts w:ascii="TH SarabunPSK" w:eastAsia="TH Sarabun PSK" w:hAnsi="TH SarabunPSK" w:cs="TH SarabunPSK"/>
                <w:b/>
                <w:bCs/>
                <w:sz w:val="28"/>
              </w:rPr>
            </w:pPr>
            <w:r w:rsidRPr="00B31934">
              <w:rPr>
                <w:rFonts w:ascii="TH SarabunPSK" w:eastAsia="TH Sarabun PSK" w:hAnsi="TH SarabunPSK" w:cs="TH SarabunPSK"/>
                <w:b/>
                <w:bCs/>
                <w:sz w:val="28"/>
              </w:rPr>
              <w:t>5</w:t>
            </w:r>
          </w:p>
        </w:tc>
        <w:tc>
          <w:tcPr>
            <w:tcW w:w="453" w:type="dxa"/>
            <w:shd w:val="clear" w:color="auto" w:fill="D9D9D9"/>
          </w:tcPr>
          <w:p w14:paraId="3020DD1C" w14:textId="77777777" w:rsidR="00876C17" w:rsidRPr="00B31934" w:rsidRDefault="00876C17" w:rsidP="003F74E2">
            <w:pPr>
              <w:spacing w:after="0" w:line="240" w:lineRule="auto"/>
              <w:jc w:val="center"/>
              <w:rPr>
                <w:rFonts w:ascii="TH SarabunPSK" w:eastAsia="TH Sarabun PSK" w:hAnsi="TH SarabunPSK" w:cs="TH SarabunPSK"/>
                <w:b/>
                <w:bCs/>
                <w:sz w:val="28"/>
              </w:rPr>
            </w:pPr>
            <w:r w:rsidRPr="00B31934">
              <w:rPr>
                <w:rFonts w:ascii="TH SarabunPSK" w:eastAsia="TH Sarabun PSK" w:hAnsi="TH SarabunPSK" w:cs="TH SarabunPSK"/>
                <w:b/>
                <w:bCs/>
                <w:sz w:val="28"/>
              </w:rPr>
              <w:t>6</w:t>
            </w:r>
          </w:p>
        </w:tc>
        <w:tc>
          <w:tcPr>
            <w:tcW w:w="454" w:type="dxa"/>
            <w:shd w:val="clear" w:color="auto" w:fill="D9D9D9"/>
          </w:tcPr>
          <w:p w14:paraId="77CF486B" w14:textId="77777777" w:rsidR="00876C17" w:rsidRPr="00B31934" w:rsidRDefault="00876C17" w:rsidP="003F74E2">
            <w:pPr>
              <w:spacing w:after="0" w:line="240" w:lineRule="auto"/>
              <w:jc w:val="center"/>
              <w:rPr>
                <w:rFonts w:ascii="TH SarabunPSK" w:eastAsia="TH Sarabun PSK" w:hAnsi="TH SarabunPSK" w:cs="TH SarabunPSK"/>
                <w:b/>
                <w:bCs/>
                <w:sz w:val="28"/>
              </w:rPr>
            </w:pPr>
            <w:r w:rsidRPr="00B31934">
              <w:rPr>
                <w:rFonts w:ascii="TH SarabunPSK" w:eastAsia="TH Sarabun PSK" w:hAnsi="TH SarabunPSK" w:cs="TH SarabunPSK"/>
                <w:b/>
                <w:bCs/>
                <w:sz w:val="28"/>
              </w:rPr>
              <w:t>7</w:t>
            </w:r>
          </w:p>
        </w:tc>
      </w:tr>
      <w:tr w:rsidR="008A0A37" w:rsidRPr="00B31934" w14:paraId="64314480" w14:textId="77777777" w:rsidTr="008A0A37">
        <w:trPr>
          <w:cantSplit/>
        </w:trPr>
        <w:tc>
          <w:tcPr>
            <w:tcW w:w="6295" w:type="dxa"/>
          </w:tcPr>
          <w:p w14:paraId="176905C0" w14:textId="77777777" w:rsidR="008A0A37" w:rsidRPr="00B31934" w:rsidRDefault="008A0A37" w:rsidP="008A0A37">
            <w:pPr>
              <w:spacing w:after="0" w:line="240" w:lineRule="auto"/>
              <w:rPr>
                <w:rFonts w:ascii="TH SarabunPSK" w:eastAsia="TH Sarabun PSK" w:hAnsi="TH SarabunPSK" w:cs="TH SarabunPSK"/>
                <w:b/>
                <w:bCs/>
                <w:sz w:val="28"/>
                <w:lang w:val="en-AU"/>
              </w:rPr>
            </w:pPr>
            <w:r w:rsidRPr="00B31934">
              <w:rPr>
                <w:rFonts w:ascii="TH SarabunPSK" w:eastAsia="TH Sarabun PSK" w:hAnsi="TH SarabunPSK" w:cs="TH SarabunPSK"/>
                <w:sz w:val="28"/>
                <w:lang w:val="en-AU"/>
              </w:rPr>
              <w:t>3</w:t>
            </w:r>
            <w:r w:rsidRPr="00B31934">
              <w:rPr>
                <w:rFonts w:ascii="TH SarabunPSK" w:eastAsia="TH Sarabun PSK" w:hAnsi="TH SarabunPSK" w:cs="TH SarabunPSK"/>
                <w:sz w:val="28"/>
                <w:cs/>
                <w:lang w:val="en-AU"/>
              </w:rPr>
              <w:t>.</w:t>
            </w:r>
            <w:r w:rsidRPr="00B31934">
              <w:rPr>
                <w:rFonts w:ascii="TH SarabunPSK" w:eastAsia="TH Sarabun PSK" w:hAnsi="TH SarabunPSK" w:cs="TH SarabunPSK"/>
                <w:sz w:val="28"/>
                <w:lang w:val="en-AU"/>
              </w:rPr>
              <w:t>1 The educational philosophy is shown to be articulated and communicated to all stakeholders</w:t>
            </w:r>
            <w:r w:rsidRPr="00B31934">
              <w:rPr>
                <w:rFonts w:ascii="TH SarabunPSK" w:eastAsia="TH Sarabun PSK" w:hAnsi="TH SarabunPSK" w:cs="TH SarabunPSK"/>
                <w:sz w:val="28"/>
                <w:cs/>
                <w:lang w:val="en-AU"/>
              </w:rPr>
              <w:t xml:space="preserve">. </w:t>
            </w:r>
            <w:r w:rsidRPr="00B31934">
              <w:rPr>
                <w:rFonts w:ascii="TH SarabunPSK" w:eastAsia="TH Sarabun PSK" w:hAnsi="TH SarabunPSK" w:cs="TH SarabunPSK"/>
                <w:sz w:val="28"/>
                <w:lang w:val="en-AU"/>
              </w:rPr>
              <w:t>It is also shown to be reflected in the teaching and learning activities</w:t>
            </w:r>
            <w:r w:rsidRPr="00B31934">
              <w:rPr>
                <w:rFonts w:ascii="TH SarabunPSK" w:eastAsia="TH Sarabun PSK" w:hAnsi="TH SarabunPSK" w:cs="TH SarabunPSK"/>
                <w:sz w:val="28"/>
                <w:cs/>
                <w:lang w:val="en-AU"/>
              </w:rPr>
              <w:t>.</w:t>
            </w:r>
          </w:p>
        </w:tc>
        <w:tc>
          <w:tcPr>
            <w:tcW w:w="447" w:type="dxa"/>
          </w:tcPr>
          <w:p w14:paraId="330E5A56" w14:textId="77777777" w:rsidR="008A0A37" w:rsidRPr="00B31934" w:rsidRDefault="008A0A37" w:rsidP="008A0A37">
            <w:pPr>
              <w:spacing w:after="0" w:line="240" w:lineRule="auto"/>
              <w:rPr>
                <w:rFonts w:ascii="TH SarabunPSK" w:eastAsia="TH Sarabun PSK" w:hAnsi="TH SarabunPSK" w:cs="TH SarabunPSK"/>
                <w:b/>
                <w:bCs/>
                <w:sz w:val="28"/>
                <w:lang w:val="en-AU"/>
              </w:rPr>
            </w:pPr>
          </w:p>
        </w:tc>
        <w:tc>
          <w:tcPr>
            <w:tcW w:w="453" w:type="dxa"/>
          </w:tcPr>
          <w:p w14:paraId="48AC68F0" w14:textId="77777777" w:rsidR="008A0A37" w:rsidRPr="00B31934" w:rsidRDefault="008A0A37" w:rsidP="008A0A37">
            <w:pPr>
              <w:spacing w:after="0" w:line="240" w:lineRule="auto"/>
              <w:rPr>
                <w:rFonts w:ascii="TH SarabunPSK" w:eastAsia="TH Sarabun PSK" w:hAnsi="TH SarabunPSK" w:cs="TH SarabunPSK"/>
                <w:b/>
                <w:bCs/>
                <w:sz w:val="28"/>
                <w:lang w:val="en-AU"/>
              </w:rPr>
            </w:pPr>
          </w:p>
        </w:tc>
        <w:tc>
          <w:tcPr>
            <w:tcW w:w="450" w:type="dxa"/>
          </w:tcPr>
          <w:p w14:paraId="194294E8" w14:textId="79C6E9F9" w:rsidR="008A0A37" w:rsidRPr="00B31934" w:rsidRDefault="008A0A37" w:rsidP="008A0A37">
            <w:pPr>
              <w:spacing w:after="0" w:line="240" w:lineRule="auto"/>
              <w:rPr>
                <w:rFonts w:ascii="TH SarabunPSK" w:eastAsia="TH Sarabun PSK" w:hAnsi="TH SarabunPSK" w:cs="TH SarabunPSK"/>
                <w:b/>
                <w:bCs/>
                <w:sz w:val="28"/>
              </w:rPr>
            </w:pPr>
            <w:r w:rsidRPr="009E00B1">
              <w:rPr>
                <w:rFonts w:ascii="Segoe UI Symbol" w:eastAsia="Wingdings" w:hAnsi="Segoe UI Symbol" w:cs="Segoe UI Symbol" w:hint="cs"/>
                <w:b/>
                <w:bCs/>
                <w:color w:val="000000" w:themeColor="text1"/>
                <w:sz w:val="24"/>
                <w:szCs w:val="24"/>
                <w:cs/>
              </w:rPr>
              <w:t>✔</w:t>
            </w:r>
          </w:p>
        </w:tc>
        <w:tc>
          <w:tcPr>
            <w:tcW w:w="451" w:type="dxa"/>
          </w:tcPr>
          <w:p w14:paraId="2A575A54" w14:textId="77777777" w:rsidR="008A0A37" w:rsidRPr="00B31934" w:rsidRDefault="008A0A37" w:rsidP="008A0A37">
            <w:pPr>
              <w:spacing w:after="0" w:line="240" w:lineRule="auto"/>
              <w:rPr>
                <w:rFonts w:ascii="TH SarabunPSK" w:eastAsia="TH Sarabun PSK" w:hAnsi="TH SarabunPSK" w:cs="TH SarabunPSK"/>
                <w:b/>
                <w:bCs/>
                <w:sz w:val="28"/>
              </w:rPr>
            </w:pPr>
          </w:p>
        </w:tc>
        <w:tc>
          <w:tcPr>
            <w:tcW w:w="452" w:type="dxa"/>
          </w:tcPr>
          <w:p w14:paraId="74311E61" w14:textId="77777777" w:rsidR="008A0A37" w:rsidRPr="00B31934" w:rsidRDefault="008A0A37" w:rsidP="008A0A37">
            <w:pPr>
              <w:spacing w:after="0" w:line="240" w:lineRule="auto"/>
              <w:rPr>
                <w:rFonts w:ascii="TH SarabunPSK" w:eastAsia="TH Sarabun PSK" w:hAnsi="TH SarabunPSK" w:cs="TH SarabunPSK"/>
                <w:b/>
                <w:bCs/>
                <w:sz w:val="28"/>
              </w:rPr>
            </w:pPr>
          </w:p>
        </w:tc>
        <w:tc>
          <w:tcPr>
            <w:tcW w:w="453" w:type="dxa"/>
          </w:tcPr>
          <w:p w14:paraId="1B677596" w14:textId="77777777" w:rsidR="008A0A37" w:rsidRPr="00B31934" w:rsidRDefault="008A0A37" w:rsidP="008A0A37">
            <w:pPr>
              <w:spacing w:after="0" w:line="240" w:lineRule="auto"/>
              <w:rPr>
                <w:rFonts w:ascii="TH SarabunPSK" w:eastAsia="TH Sarabun PSK" w:hAnsi="TH SarabunPSK" w:cs="TH SarabunPSK"/>
                <w:b/>
                <w:bCs/>
                <w:sz w:val="28"/>
              </w:rPr>
            </w:pPr>
          </w:p>
        </w:tc>
        <w:tc>
          <w:tcPr>
            <w:tcW w:w="454" w:type="dxa"/>
          </w:tcPr>
          <w:p w14:paraId="6B16C931" w14:textId="77777777" w:rsidR="008A0A37" w:rsidRPr="00B31934" w:rsidRDefault="008A0A37" w:rsidP="008A0A37">
            <w:pPr>
              <w:spacing w:after="0" w:line="240" w:lineRule="auto"/>
              <w:rPr>
                <w:rFonts w:ascii="TH SarabunPSK" w:eastAsia="TH Sarabun PSK" w:hAnsi="TH SarabunPSK" w:cs="TH SarabunPSK"/>
                <w:b/>
                <w:bCs/>
                <w:sz w:val="28"/>
              </w:rPr>
            </w:pPr>
          </w:p>
        </w:tc>
      </w:tr>
      <w:tr w:rsidR="008A0A37" w:rsidRPr="00B31934" w14:paraId="5CE0699C" w14:textId="77777777" w:rsidTr="008A0A37">
        <w:trPr>
          <w:cantSplit/>
        </w:trPr>
        <w:tc>
          <w:tcPr>
            <w:tcW w:w="6295" w:type="dxa"/>
          </w:tcPr>
          <w:p w14:paraId="511DCB53" w14:textId="77777777" w:rsidR="008A0A37" w:rsidRPr="00B31934" w:rsidRDefault="008A0A37" w:rsidP="008A0A37">
            <w:pPr>
              <w:spacing w:after="0" w:line="240" w:lineRule="auto"/>
              <w:rPr>
                <w:rFonts w:ascii="TH SarabunPSK" w:eastAsia="TH Sarabun PSK" w:hAnsi="TH SarabunPSK" w:cs="TH SarabunPSK"/>
                <w:b/>
                <w:bCs/>
                <w:sz w:val="28"/>
                <w:lang w:val="en-AU"/>
              </w:rPr>
            </w:pPr>
            <w:r w:rsidRPr="00B31934">
              <w:rPr>
                <w:rFonts w:ascii="TH SarabunPSK" w:eastAsia="TH Sarabun PSK" w:hAnsi="TH SarabunPSK" w:cs="TH SarabunPSK"/>
                <w:sz w:val="28"/>
                <w:lang w:val="en-AU"/>
              </w:rPr>
              <w:t>3</w:t>
            </w:r>
            <w:r w:rsidRPr="00B31934">
              <w:rPr>
                <w:rFonts w:ascii="TH SarabunPSK" w:eastAsia="TH Sarabun PSK" w:hAnsi="TH SarabunPSK" w:cs="TH SarabunPSK"/>
                <w:sz w:val="28"/>
                <w:cs/>
                <w:lang w:val="en-AU"/>
              </w:rPr>
              <w:t>.</w:t>
            </w:r>
            <w:r w:rsidRPr="00B31934">
              <w:rPr>
                <w:rFonts w:ascii="TH SarabunPSK" w:eastAsia="TH Sarabun PSK" w:hAnsi="TH SarabunPSK" w:cs="TH SarabunPSK"/>
                <w:sz w:val="28"/>
                <w:lang w:val="en-AU"/>
              </w:rPr>
              <w:t>2 The teaching and learning activities are shown to allow students to participate responsibly in the learning process</w:t>
            </w:r>
            <w:r w:rsidRPr="00B31934">
              <w:rPr>
                <w:rFonts w:ascii="TH SarabunPSK" w:eastAsia="TH Sarabun PSK" w:hAnsi="TH SarabunPSK" w:cs="TH SarabunPSK"/>
                <w:sz w:val="28"/>
                <w:cs/>
                <w:lang w:val="en-AU"/>
              </w:rPr>
              <w:t>.</w:t>
            </w:r>
          </w:p>
        </w:tc>
        <w:tc>
          <w:tcPr>
            <w:tcW w:w="447" w:type="dxa"/>
          </w:tcPr>
          <w:p w14:paraId="7F0E0D69" w14:textId="77777777" w:rsidR="008A0A37" w:rsidRPr="00B31934" w:rsidRDefault="008A0A37" w:rsidP="008A0A37">
            <w:pPr>
              <w:spacing w:after="0" w:line="240" w:lineRule="auto"/>
              <w:rPr>
                <w:rFonts w:ascii="TH SarabunPSK" w:eastAsia="TH Sarabun PSK" w:hAnsi="TH SarabunPSK" w:cs="TH SarabunPSK"/>
                <w:b/>
                <w:bCs/>
                <w:sz w:val="28"/>
                <w:lang w:val="en-AU"/>
              </w:rPr>
            </w:pPr>
          </w:p>
        </w:tc>
        <w:tc>
          <w:tcPr>
            <w:tcW w:w="453" w:type="dxa"/>
          </w:tcPr>
          <w:p w14:paraId="59256250" w14:textId="4C7DB53D" w:rsidR="008A0A37" w:rsidRPr="00B31934" w:rsidRDefault="008A0A37" w:rsidP="008A0A37">
            <w:pPr>
              <w:spacing w:after="0" w:line="240" w:lineRule="auto"/>
              <w:rPr>
                <w:rFonts w:ascii="TH SarabunPSK" w:eastAsia="TH Sarabun PSK" w:hAnsi="TH SarabunPSK" w:cs="TH SarabunPSK"/>
                <w:b/>
                <w:bCs/>
                <w:sz w:val="28"/>
                <w:lang w:val="en-AU"/>
              </w:rPr>
            </w:pPr>
          </w:p>
        </w:tc>
        <w:tc>
          <w:tcPr>
            <w:tcW w:w="450" w:type="dxa"/>
          </w:tcPr>
          <w:p w14:paraId="0A3989EE" w14:textId="43AA18B1" w:rsidR="008A0A37" w:rsidRPr="00B31934" w:rsidRDefault="008A0A37" w:rsidP="008A0A37">
            <w:pPr>
              <w:spacing w:after="0" w:line="240" w:lineRule="auto"/>
              <w:rPr>
                <w:rFonts w:ascii="TH SarabunPSK" w:eastAsia="TH Sarabun PSK" w:hAnsi="TH SarabunPSK" w:cs="TH SarabunPSK"/>
                <w:b/>
                <w:bCs/>
                <w:sz w:val="28"/>
                <w:lang w:val="en-AU"/>
              </w:rPr>
            </w:pPr>
            <w:r w:rsidRPr="009E00B1">
              <w:rPr>
                <w:rFonts w:ascii="Segoe UI Symbol" w:eastAsia="Wingdings" w:hAnsi="Segoe UI Symbol" w:cs="Segoe UI Symbol" w:hint="cs"/>
                <w:b/>
                <w:bCs/>
                <w:color w:val="000000" w:themeColor="text1"/>
                <w:sz w:val="24"/>
                <w:szCs w:val="24"/>
                <w:cs/>
              </w:rPr>
              <w:t>✔</w:t>
            </w:r>
          </w:p>
        </w:tc>
        <w:tc>
          <w:tcPr>
            <w:tcW w:w="451" w:type="dxa"/>
          </w:tcPr>
          <w:p w14:paraId="5C6D3465" w14:textId="27C9A785" w:rsidR="008A0A37" w:rsidRPr="00B31934" w:rsidRDefault="008A0A37" w:rsidP="008A0A37">
            <w:pPr>
              <w:spacing w:after="0" w:line="240" w:lineRule="auto"/>
              <w:rPr>
                <w:rFonts w:ascii="TH SarabunPSK" w:eastAsia="TH Sarabun PSK" w:hAnsi="TH SarabunPSK" w:cs="TH SarabunPSK"/>
                <w:b/>
                <w:bCs/>
                <w:sz w:val="28"/>
              </w:rPr>
            </w:pPr>
          </w:p>
        </w:tc>
        <w:tc>
          <w:tcPr>
            <w:tcW w:w="452" w:type="dxa"/>
          </w:tcPr>
          <w:p w14:paraId="647FE4B9" w14:textId="77777777" w:rsidR="008A0A37" w:rsidRPr="00B31934" w:rsidRDefault="008A0A37" w:rsidP="008A0A37">
            <w:pPr>
              <w:spacing w:after="0" w:line="240" w:lineRule="auto"/>
              <w:rPr>
                <w:rFonts w:ascii="TH SarabunPSK" w:eastAsia="TH Sarabun PSK" w:hAnsi="TH SarabunPSK" w:cs="TH SarabunPSK"/>
                <w:b/>
                <w:bCs/>
                <w:sz w:val="28"/>
              </w:rPr>
            </w:pPr>
          </w:p>
        </w:tc>
        <w:tc>
          <w:tcPr>
            <w:tcW w:w="453" w:type="dxa"/>
          </w:tcPr>
          <w:p w14:paraId="19768BD7" w14:textId="77777777" w:rsidR="008A0A37" w:rsidRPr="00B31934" w:rsidRDefault="008A0A37" w:rsidP="008A0A37">
            <w:pPr>
              <w:spacing w:after="0" w:line="240" w:lineRule="auto"/>
              <w:rPr>
                <w:rFonts w:ascii="TH SarabunPSK" w:eastAsia="TH Sarabun PSK" w:hAnsi="TH SarabunPSK" w:cs="TH SarabunPSK"/>
                <w:b/>
                <w:bCs/>
                <w:sz w:val="28"/>
              </w:rPr>
            </w:pPr>
          </w:p>
        </w:tc>
        <w:tc>
          <w:tcPr>
            <w:tcW w:w="454" w:type="dxa"/>
          </w:tcPr>
          <w:p w14:paraId="73DF6988" w14:textId="77777777" w:rsidR="008A0A37" w:rsidRPr="00B31934" w:rsidRDefault="008A0A37" w:rsidP="008A0A37">
            <w:pPr>
              <w:spacing w:after="0" w:line="240" w:lineRule="auto"/>
              <w:rPr>
                <w:rFonts w:ascii="TH SarabunPSK" w:eastAsia="TH Sarabun PSK" w:hAnsi="TH SarabunPSK" w:cs="TH SarabunPSK"/>
                <w:b/>
                <w:bCs/>
                <w:sz w:val="28"/>
              </w:rPr>
            </w:pPr>
          </w:p>
        </w:tc>
      </w:tr>
      <w:tr w:rsidR="008A0A37" w:rsidRPr="00B31934" w14:paraId="1C1A92DE" w14:textId="77777777" w:rsidTr="008A0A37">
        <w:trPr>
          <w:cantSplit/>
        </w:trPr>
        <w:tc>
          <w:tcPr>
            <w:tcW w:w="6295" w:type="dxa"/>
          </w:tcPr>
          <w:p w14:paraId="28407265" w14:textId="77777777" w:rsidR="008A0A37" w:rsidRPr="00B31934" w:rsidRDefault="008A0A37" w:rsidP="008A0A37">
            <w:pPr>
              <w:spacing w:after="0" w:line="240" w:lineRule="auto"/>
              <w:rPr>
                <w:rFonts w:ascii="TH SarabunPSK" w:eastAsia="TH Sarabun PSK" w:hAnsi="TH SarabunPSK" w:cs="TH SarabunPSK"/>
                <w:sz w:val="28"/>
                <w:lang w:val="en-AU"/>
              </w:rPr>
            </w:pPr>
            <w:r w:rsidRPr="00B31934">
              <w:rPr>
                <w:rFonts w:ascii="TH SarabunPSK" w:eastAsia="TH Sarabun PSK" w:hAnsi="TH SarabunPSK" w:cs="TH SarabunPSK"/>
                <w:sz w:val="28"/>
                <w:lang w:val="en-AU"/>
              </w:rPr>
              <w:t>3</w:t>
            </w:r>
            <w:r w:rsidRPr="00B31934">
              <w:rPr>
                <w:rFonts w:ascii="TH SarabunPSK" w:eastAsia="TH Sarabun PSK" w:hAnsi="TH SarabunPSK" w:cs="TH SarabunPSK"/>
                <w:sz w:val="28"/>
                <w:cs/>
                <w:lang w:val="en-AU"/>
              </w:rPr>
              <w:t>.</w:t>
            </w:r>
            <w:r w:rsidRPr="00B31934">
              <w:rPr>
                <w:rFonts w:ascii="TH SarabunPSK" w:eastAsia="TH Sarabun PSK" w:hAnsi="TH SarabunPSK" w:cs="TH SarabunPSK"/>
                <w:sz w:val="28"/>
                <w:lang w:val="en-AU"/>
              </w:rPr>
              <w:t>3 The teaching and learning activities are shown to involve active learning by the students</w:t>
            </w:r>
            <w:r w:rsidRPr="00B31934">
              <w:rPr>
                <w:rFonts w:ascii="TH SarabunPSK" w:eastAsia="TH Sarabun PSK" w:hAnsi="TH SarabunPSK" w:cs="TH SarabunPSK"/>
                <w:sz w:val="28"/>
                <w:cs/>
                <w:lang w:val="en-AU"/>
              </w:rPr>
              <w:t>.</w:t>
            </w:r>
          </w:p>
        </w:tc>
        <w:tc>
          <w:tcPr>
            <w:tcW w:w="447" w:type="dxa"/>
          </w:tcPr>
          <w:p w14:paraId="4B7155AC" w14:textId="77777777" w:rsidR="008A0A37" w:rsidRPr="00B31934" w:rsidRDefault="008A0A37" w:rsidP="008A0A37">
            <w:pPr>
              <w:spacing w:after="0" w:line="240" w:lineRule="auto"/>
              <w:rPr>
                <w:rFonts w:ascii="TH SarabunPSK" w:eastAsia="TH Sarabun PSK" w:hAnsi="TH SarabunPSK" w:cs="TH SarabunPSK"/>
                <w:sz w:val="28"/>
                <w:lang w:val="en-AU"/>
              </w:rPr>
            </w:pPr>
          </w:p>
        </w:tc>
        <w:tc>
          <w:tcPr>
            <w:tcW w:w="453" w:type="dxa"/>
          </w:tcPr>
          <w:p w14:paraId="55F07E2D" w14:textId="5D75CAE6" w:rsidR="008A0A37" w:rsidRPr="00B31934" w:rsidRDefault="008A0A37" w:rsidP="008A0A37">
            <w:pPr>
              <w:spacing w:after="0" w:line="240" w:lineRule="auto"/>
              <w:rPr>
                <w:rFonts w:ascii="TH SarabunPSK" w:eastAsia="TH Sarabun PSK" w:hAnsi="TH SarabunPSK" w:cs="TH SarabunPSK"/>
                <w:sz w:val="28"/>
                <w:lang w:val="en-AU"/>
              </w:rPr>
            </w:pPr>
            <w:r w:rsidRPr="000251C4">
              <w:rPr>
                <w:rFonts w:ascii="Segoe UI Symbol" w:eastAsia="Wingdings" w:hAnsi="Segoe UI Symbol" w:cs="Segoe UI Symbol" w:hint="cs"/>
                <w:b/>
                <w:bCs/>
                <w:color w:val="000000" w:themeColor="text1"/>
                <w:sz w:val="24"/>
                <w:szCs w:val="24"/>
                <w:cs/>
              </w:rPr>
              <w:t>✔</w:t>
            </w:r>
          </w:p>
        </w:tc>
        <w:tc>
          <w:tcPr>
            <w:tcW w:w="450" w:type="dxa"/>
          </w:tcPr>
          <w:p w14:paraId="06256442" w14:textId="1E3BEB97" w:rsidR="008A0A37" w:rsidRPr="00B31934" w:rsidRDefault="008A0A37" w:rsidP="008A0A37">
            <w:pPr>
              <w:spacing w:after="0" w:line="240" w:lineRule="auto"/>
              <w:rPr>
                <w:rFonts w:ascii="TH SarabunPSK" w:eastAsia="TH Sarabun PSK" w:hAnsi="TH SarabunPSK" w:cs="TH SarabunPSK"/>
                <w:sz w:val="28"/>
              </w:rPr>
            </w:pPr>
          </w:p>
        </w:tc>
        <w:tc>
          <w:tcPr>
            <w:tcW w:w="451" w:type="dxa"/>
          </w:tcPr>
          <w:p w14:paraId="6383FEA2" w14:textId="77777777" w:rsidR="008A0A37" w:rsidRPr="00B31934" w:rsidRDefault="008A0A37" w:rsidP="008A0A37">
            <w:pPr>
              <w:spacing w:after="0" w:line="240" w:lineRule="auto"/>
              <w:rPr>
                <w:rFonts w:ascii="TH SarabunPSK" w:eastAsia="TH Sarabun PSK" w:hAnsi="TH SarabunPSK" w:cs="TH SarabunPSK"/>
                <w:sz w:val="28"/>
              </w:rPr>
            </w:pPr>
          </w:p>
        </w:tc>
        <w:tc>
          <w:tcPr>
            <w:tcW w:w="452" w:type="dxa"/>
          </w:tcPr>
          <w:p w14:paraId="59CC71B4" w14:textId="77777777" w:rsidR="008A0A37" w:rsidRPr="00B31934" w:rsidRDefault="008A0A37" w:rsidP="008A0A37">
            <w:pPr>
              <w:spacing w:after="0" w:line="240" w:lineRule="auto"/>
              <w:rPr>
                <w:rFonts w:ascii="TH SarabunPSK" w:eastAsia="TH Sarabun PSK" w:hAnsi="TH SarabunPSK" w:cs="TH SarabunPSK"/>
                <w:sz w:val="28"/>
              </w:rPr>
            </w:pPr>
          </w:p>
        </w:tc>
        <w:tc>
          <w:tcPr>
            <w:tcW w:w="453" w:type="dxa"/>
          </w:tcPr>
          <w:p w14:paraId="1332F2F7" w14:textId="77777777" w:rsidR="008A0A37" w:rsidRPr="00B31934" w:rsidRDefault="008A0A37" w:rsidP="008A0A37">
            <w:pPr>
              <w:spacing w:after="0" w:line="240" w:lineRule="auto"/>
              <w:rPr>
                <w:rFonts w:ascii="TH SarabunPSK" w:eastAsia="TH Sarabun PSK" w:hAnsi="TH SarabunPSK" w:cs="TH SarabunPSK"/>
                <w:sz w:val="28"/>
              </w:rPr>
            </w:pPr>
          </w:p>
        </w:tc>
        <w:tc>
          <w:tcPr>
            <w:tcW w:w="454" w:type="dxa"/>
          </w:tcPr>
          <w:p w14:paraId="249FA8C7" w14:textId="77777777" w:rsidR="008A0A37" w:rsidRPr="00B31934" w:rsidRDefault="008A0A37" w:rsidP="008A0A37">
            <w:pPr>
              <w:spacing w:after="0" w:line="240" w:lineRule="auto"/>
              <w:rPr>
                <w:rFonts w:ascii="TH SarabunPSK" w:eastAsia="TH Sarabun PSK" w:hAnsi="TH SarabunPSK" w:cs="TH SarabunPSK"/>
                <w:sz w:val="28"/>
              </w:rPr>
            </w:pPr>
          </w:p>
        </w:tc>
      </w:tr>
      <w:tr w:rsidR="008A0A37" w:rsidRPr="00B31934" w14:paraId="68224015" w14:textId="77777777" w:rsidTr="008A0A37">
        <w:trPr>
          <w:cantSplit/>
        </w:trPr>
        <w:tc>
          <w:tcPr>
            <w:tcW w:w="6295" w:type="dxa"/>
          </w:tcPr>
          <w:p w14:paraId="42810772" w14:textId="77777777" w:rsidR="008A0A37" w:rsidRPr="00B31934" w:rsidRDefault="008A0A37" w:rsidP="008A0A37">
            <w:pPr>
              <w:spacing w:after="0" w:line="240" w:lineRule="auto"/>
              <w:rPr>
                <w:rFonts w:ascii="TH SarabunPSK" w:eastAsia="TH Sarabun PSK" w:hAnsi="TH SarabunPSK" w:cs="TH SarabunPSK"/>
                <w:sz w:val="28"/>
                <w:lang w:val="en-AU"/>
              </w:rPr>
            </w:pPr>
            <w:r w:rsidRPr="00B31934">
              <w:rPr>
                <w:rFonts w:ascii="TH SarabunPSK" w:eastAsia="TH Sarabun PSK" w:hAnsi="TH SarabunPSK" w:cs="TH SarabunPSK"/>
                <w:sz w:val="28"/>
                <w:lang w:val="en-AU"/>
              </w:rPr>
              <w:t>3</w:t>
            </w:r>
            <w:r w:rsidRPr="00B31934">
              <w:rPr>
                <w:rFonts w:ascii="TH SarabunPSK" w:eastAsia="TH Sarabun PSK" w:hAnsi="TH SarabunPSK" w:cs="TH SarabunPSK"/>
                <w:sz w:val="28"/>
                <w:cs/>
                <w:lang w:val="en-AU"/>
              </w:rPr>
              <w:t>.</w:t>
            </w:r>
            <w:r w:rsidRPr="00B31934">
              <w:rPr>
                <w:rFonts w:ascii="TH SarabunPSK" w:eastAsia="TH Sarabun PSK" w:hAnsi="TH SarabunPSK" w:cs="TH SarabunPSK"/>
                <w:sz w:val="28"/>
                <w:lang w:val="en-AU"/>
              </w:rPr>
              <w:t>4</w:t>
            </w:r>
            <w:r w:rsidRPr="00B31934">
              <w:rPr>
                <w:rFonts w:ascii="TH SarabunPSK" w:eastAsia="TH Sarabun PSK" w:hAnsi="TH SarabunPSK" w:cs="TH SarabunPSK"/>
                <w:sz w:val="28"/>
                <w:cs/>
                <w:lang w:val="en-AU"/>
              </w:rPr>
              <w:t xml:space="preserve">. </w:t>
            </w:r>
            <w:r w:rsidRPr="00B31934">
              <w:rPr>
                <w:rFonts w:ascii="TH SarabunPSK" w:eastAsia="TH Sarabun PSK" w:hAnsi="TH SarabunPSK" w:cs="TH SarabunPSK"/>
                <w:sz w:val="28"/>
                <w:lang w:val="en-AU"/>
              </w:rPr>
              <w:t>The teaching and learning activities are shown to promote learning, learning how to learn, and instilling in students a commitment for life</w:t>
            </w:r>
            <w:r w:rsidRPr="00B31934">
              <w:rPr>
                <w:rFonts w:ascii="TH SarabunPSK" w:eastAsia="TH Sarabun PSK" w:hAnsi="TH SarabunPSK" w:cs="TH SarabunPSK"/>
                <w:sz w:val="28"/>
                <w:cs/>
                <w:lang w:val="en-AU"/>
              </w:rPr>
              <w:t>-</w:t>
            </w:r>
            <w:r w:rsidRPr="00B31934">
              <w:rPr>
                <w:rFonts w:ascii="TH SarabunPSK" w:eastAsia="TH Sarabun PSK" w:hAnsi="TH SarabunPSK" w:cs="TH SarabunPSK"/>
                <w:sz w:val="28"/>
                <w:lang w:val="en-AU"/>
              </w:rPr>
              <w:t xml:space="preserve">long learning </w:t>
            </w:r>
            <w:r w:rsidRPr="00B31934">
              <w:rPr>
                <w:rFonts w:ascii="TH SarabunPSK" w:eastAsia="TH Sarabun PSK" w:hAnsi="TH SarabunPSK" w:cs="TH SarabunPSK"/>
                <w:sz w:val="28"/>
                <w:cs/>
                <w:lang w:val="en-AU"/>
              </w:rPr>
              <w:t>(</w:t>
            </w:r>
            <w:r w:rsidRPr="00B31934">
              <w:rPr>
                <w:rFonts w:ascii="TH SarabunPSK" w:eastAsia="TH Sarabun PSK" w:hAnsi="TH SarabunPSK" w:cs="TH SarabunPSK"/>
                <w:sz w:val="28"/>
                <w:lang w:val="en-AU"/>
              </w:rPr>
              <w:t>e</w:t>
            </w:r>
            <w:r w:rsidRPr="00B31934">
              <w:rPr>
                <w:rFonts w:ascii="TH SarabunPSK" w:eastAsia="TH Sarabun PSK" w:hAnsi="TH SarabunPSK" w:cs="TH SarabunPSK"/>
                <w:sz w:val="28"/>
                <w:cs/>
                <w:lang w:val="en-AU"/>
              </w:rPr>
              <w:t>.</w:t>
            </w:r>
            <w:r w:rsidRPr="00B31934">
              <w:rPr>
                <w:rFonts w:ascii="TH SarabunPSK" w:eastAsia="TH Sarabun PSK" w:hAnsi="TH SarabunPSK" w:cs="TH SarabunPSK"/>
                <w:sz w:val="28"/>
                <w:lang w:val="en-AU"/>
              </w:rPr>
              <w:t>g</w:t>
            </w:r>
            <w:r w:rsidRPr="00B31934">
              <w:rPr>
                <w:rFonts w:ascii="TH SarabunPSK" w:eastAsia="TH Sarabun PSK" w:hAnsi="TH SarabunPSK" w:cs="TH SarabunPSK"/>
                <w:sz w:val="28"/>
                <w:cs/>
                <w:lang w:val="en-AU"/>
              </w:rPr>
              <w:t>.</w:t>
            </w:r>
            <w:r w:rsidRPr="00B31934">
              <w:rPr>
                <w:rFonts w:ascii="TH SarabunPSK" w:eastAsia="TH Sarabun PSK" w:hAnsi="TH SarabunPSK" w:cs="TH SarabunPSK"/>
                <w:sz w:val="28"/>
                <w:lang w:val="en-AU"/>
              </w:rPr>
              <w:t>, commitment to critical inquiry, information</w:t>
            </w:r>
            <w:r w:rsidRPr="00B31934">
              <w:rPr>
                <w:rFonts w:ascii="TH SarabunPSK" w:eastAsia="TH Sarabun PSK" w:hAnsi="TH SarabunPSK" w:cs="TH SarabunPSK"/>
                <w:sz w:val="28"/>
                <w:cs/>
                <w:lang w:val="en-AU"/>
              </w:rPr>
              <w:t>-</w:t>
            </w:r>
            <w:r w:rsidRPr="00B31934">
              <w:rPr>
                <w:rFonts w:ascii="TH SarabunPSK" w:eastAsia="TH Sarabun PSK" w:hAnsi="TH SarabunPSK" w:cs="TH SarabunPSK"/>
                <w:sz w:val="28"/>
                <w:lang w:val="en-AU"/>
              </w:rPr>
              <w:t>processing skills, and a willingness to experiment with new ideas and practices</w:t>
            </w:r>
            <w:r w:rsidRPr="00B31934">
              <w:rPr>
                <w:rFonts w:ascii="TH SarabunPSK" w:eastAsia="TH Sarabun PSK" w:hAnsi="TH SarabunPSK" w:cs="TH SarabunPSK"/>
                <w:sz w:val="28"/>
                <w:cs/>
                <w:lang w:val="en-AU"/>
              </w:rPr>
              <w:t>).</w:t>
            </w:r>
          </w:p>
        </w:tc>
        <w:tc>
          <w:tcPr>
            <w:tcW w:w="447" w:type="dxa"/>
          </w:tcPr>
          <w:p w14:paraId="6B076E1D" w14:textId="77777777" w:rsidR="008A0A37" w:rsidRPr="00B31934" w:rsidRDefault="008A0A37" w:rsidP="008A0A37">
            <w:pPr>
              <w:spacing w:after="0" w:line="240" w:lineRule="auto"/>
              <w:rPr>
                <w:rFonts w:ascii="TH SarabunPSK" w:eastAsia="TH Sarabun PSK" w:hAnsi="TH SarabunPSK" w:cs="TH SarabunPSK"/>
                <w:b/>
                <w:bCs/>
                <w:sz w:val="28"/>
                <w:lang w:val="en-AU"/>
              </w:rPr>
            </w:pPr>
          </w:p>
        </w:tc>
        <w:tc>
          <w:tcPr>
            <w:tcW w:w="453" w:type="dxa"/>
          </w:tcPr>
          <w:p w14:paraId="1718363D" w14:textId="0ED61C88" w:rsidR="008A0A37" w:rsidRPr="00B31934" w:rsidRDefault="008A0A37" w:rsidP="008A0A37">
            <w:pPr>
              <w:spacing w:after="0" w:line="240" w:lineRule="auto"/>
              <w:rPr>
                <w:rFonts w:ascii="TH SarabunPSK" w:eastAsia="TH Sarabun PSK" w:hAnsi="TH SarabunPSK" w:cs="TH SarabunPSK"/>
                <w:b/>
                <w:bCs/>
                <w:sz w:val="28"/>
                <w:lang w:val="en-AU"/>
              </w:rPr>
            </w:pPr>
            <w:r w:rsidRPr="000251C4">
              <w:rPr>
                <w:rFonts w:ascii="Segoe UI Symbol" w:eastAsia="Wingdings" w:hAnsi="Segoe UI Symbol" w:cs="Segoe UI Symbol" w:hint="cs"/>
                <w:b/>
                <w:bCs/>
                <w:color w:val="000000" w:themeColor="text1"/>
                <w:sz w:val="24"/>
                <w:szCs w:val="24"/>
                <w:cs/>
              </w:rPr>
              <w:t>✔</w:t>
            </w:r>
          </w:p>
        </w:tc>
        <w:tc>
          <w:tcPr>
            <w:tcW w:w="450" w:type="dxa"/>
          </w:tcPr>
          <w:p w14:paraId="16E584A0" w14:textId="77777777" w:rsidR="008A0A37" w:rsidRPr="00B31934" w:rsidRDefault="008A0A37" w:rsidP="008A0A37">
            <w:pPr>
              <w:spacing w:after="0" w:line="240" w:lineRule="auto"/>
              <w:rPr>
                <w:rFonts w:ascii="TH SarabunPSK" w:eastAsia="TH Sarabun PSK" w:hAnsi="TH SarabunPSK" w:cs="TH SarabunPSK"/>
                <w:b/>
                <w:bCs/>
                <w:sz w:val="28"/>
                <w:lang w:val="en-AU"/>
              </w:rPr>
            </w:pPr>
          </w:p>
        </w:tc>
        <w:tc>
          <w:tcPr>
            <w:tcW w:w="451" w:type="dxa"/>
          </w:tcPr>
          <w:p w14:paraId="7E1DA605" w14:textId="4943E0A0" w:rsidR="008A0A37" w:rsidRPr="00B31934" w:rsidRDefault="008A0A37" w:rsidP="008A0A37">
            <w:pPr>
              <w:spacing w:after="0" w:line="240" w:lineRule="auto"/>
              <w:rPr>
                <w:rFonts w:ascii="TH SarabunPSK" w:eastAsia="TH Sarabun PSK" w:hAnsi="TH SarabunPSK" w:cs="TH SarabunPSK"/>
                <w:b/>
                <w:bCs/>
                <w:sz w:val="28"/>
              </w:rPr>
            </w:pPr>
          </w:p>
        </w:tc>
        <w:tc>
          <w:tcPr>
            <w:tcW w:w="452" w:type="dxa"/>
          </w:tcPr>
          <w:p w14:paraId="5276FAFC" w14:textId="77777777" w:rsidR="008A0A37" w:rsidRPr="00B31934" w:rsidRDefault="008A0A37" w:rsidP="008A0A37">
            <w:pPr>
              <w:spacing w:after="0" w:line="240" w:lineRule="auto"/>
              <w:rPr>
                <w:rFonts w:ascii="TH SarabunPSK" w:eastAsia="TH Sarabun PSK" w:hAnsi="TH SarabunPSK" w:cs="TH SarabunPSK"/>
                <w:b/>
                <w:bCs/>
                <w:sz w:val="28"/>
              </w:rPr>
            </w:pPr>
          </w:p>
        </w:tc>
        <w:tc>
          <w:tcPr>
            <w:tcW w:w="453" w:type="dxa"/>
          </w:tcPr>
          <w:p w14:paraId="3987886A" w14:textId="77777777" w:rsidR="008A0A37" w:rsidRPr="00B31934" w:rsidRDefault="008A0A37" w:rsidP="008A0A37">
            <w:pPr>
              <w:spacing w:after="0" w:line="240" w:lineRule="auto"/>
              <w:rPr>
                <w:rFonts w:ascii="TH SarabunPSK" w:eastAsia="TH Sarabun PSK" w:hAnsi="TH SarabunPSK" w:cs="TH SarabunPSK"/>
                <w:b/>
                <w:bCs/>
                <w:sz w:val="28"/>
              </w:rPr>
            </w:pPr>
          </w:p>
        </w:tc>
        <w:tc>
          <w:tcPr>
            <w:tcW w:w="454" w:type="dxa"/>
          </w:tcPr>
          <w:p w14:paraId="1F890F72" w14:textId="77777777" w:rsidR="008A0A37" w:rsidRPr="00B31934" w:rsidRDefault="008A0A37" w:rsidP="008A0A37">
            <w:pPr>
              <w:spacing w:after="0" w:line="240" w:lineRule="auto"/>
              <w:rPr>
                <w:rFonts w:ascii="TH SarabunPSK" w:eastAsia="TH Sarabun PSK" w:hAnsi="TH SarabunPSK" w:cs="TH SarabunPSK"/>
                <w:b/>
                <w:bCs/>
                <w:sz w:val="28"/>
              </w:rPr>
            </w:pPr>
          </w:p>
        </w:tc>
      </w:tr>
      <w:tr w:rsidR="008A0A37" w:rsidRPr="00B31934" w14:paraId="7445ADA0" w14:textId="77777777" w:rsidTr="008A0A37">
        <w:trPr>
          <w:cantSplit/>
        </w:trPr>
        <w:tc>
          <w:tcPr>
            <w:tcW w:w="6295" w:type="dxa"/>
          </w:tcPr>
          <w:p w14:paraId="05016443" w14:textId="77777777" w:rsidR="008A0A37" w:rsidRPr="00B31934" w:rsidRDefault="008A0A37" w:rsidP="008A0A37">
            <w:pPr>
              <w:spacing w:after="0" w:line="240" w:lineRule="auto"/>
              <w:rPr>
                <w:rFonts w:ascii="TH SarabunPSK" w:eastAsia="TH Sarabun PSK" w:hAnsi="TH SarabunPSK" w:cs="TH SarabunPSK"/>
                <w:sz w:val="28"/>
                <w:lang w:val="en-AU"/>
              </w:rPr>
            </w:pPr>
            <w:r w:rsidRPr="00B31934">
              <w:rPr>
                <w:rFonts w:ascii="TH SarabunPSK" w:eastAsia="TH Sarabun PSK" w:hAnsi="TH SarabunPSK" w:cs="TH SarabunPSK"/>
                <w:sz w:val="28"/>
                <w:lang w:val="en-AU"/>
              </w:rPr>
              <w:t>3</w:t>
            </w:r>
            <w:r w:rsidRPr="00B31934">
              <w:rPr>
                <w:rFonts w:ascii="TH SarabunPSK" w:eastAsia="TH Sarabun PSK" w:hAnsi="TH SarabunPSK" w:cs="TH SarabunPSK"/>
                <w:sz w:val="28"/>
                <w:cs/>
                <w:lang w:val="en-AU"/>
              </w:rPr>
              <w:t>.</w:t>
            </w:r>
            <w:r w:rsidRPr="00B31934">
              <w:rPr>
                <w:rFonts w:ascii="TH SarabunPSK" w:eastAsia="TH Sarabun PSK" w:hAnsi="TH SarabunPSK" w:cs="TH SarabunPSK"/>
                <w:sz w:val="28"/>
                <w:lang w:val="en-AU"/>
              </w:rPr>
              <w:t>5 The teaching and learning activities are shown to inculcate in students, new ideas, creative thought, innovation, and an entrepreneurial mindset</w:t>
            </w:r>
            <w:r w:rsidRPr="00B31934">
              <w:rPr>
                <w:rFonts w:ascii="TH SarabunPSK" w:eastAsia="TH Sarabun PSK" w:hAnsi="TH SarabunPSK" w:cs="TH SarabunPSK"/>
                <w:sz w:val="28"/>
                <w:cs/>
                <w:lang w:val="en-AU"/>
              </w:rPr>
              <w:t>.</w:t>
            </w:r>
          </w:p>
        </w:tc>
        <w:tc>
          <w:tcPr>
            <w:tcW w:w="447" w:type="dxa"/>
          </w:tcPr>
          <w:p w14:paraId="217010C5" w14:textId="77777777" w:rsidR="008A0A37" w:rsidRPr="00B31934" w:rsidRDefault="008A0A37" w:rsidP="008A0A37">
            <w:pPr>
              <w:spacing w:after="0" w:line="240" w:lineRule="auto"/>
              <w:rPr>
                <w:rFonts w:ascii="TH SarabunPSK" w:eastAsia="TH Sarabun PSK" w:hAnsi="TH SarabunPSK" w:cs="TH SarabunPSK"/>
                <w:sz w:val="28"/>
                <w:lang w:val="en-AU"/>
              </w:rPr>
            </w:pPr>
          </w:p>
        </w:tc>
        <w:tc>
          <w:tcPr>
            <w:tcW w:w="453" w:type="dxa"/>
          </w:tcPr>
          <w:p w14:paraId="63401268" w14:textId="77777777" w:rsidR="008A0A37" w:rsidRPr="00B31934" w:rsidRDefault="008A0A37" w:rsidP="008A0A37">
            <w:pPr>
              <w:spacing w:after="0" w:line="240" w:lineRule="auto"/>
              <w:rPr>
                <w:rFonts w:ascii="TH SarabunPSK" w:eastAsia="TH Sarabun PSK" w:hAnsi="TH SarabunPSK" w:cs="TH SarabunPSK"/>
                <w:sz w:val="28"/>
                <w:lang w:val="en-AU"/>
              </w:rPr>
            </w:pPr>
          </w:p>
        </w:tc>
        <w:tc>
          <w:tcPr>
            <w:tcW w:w="450" w:type="dxa"/>
          </w:tcPr>
          <w:p w14:paraId="2C0F0C81" w14:textId="77777777" w:rsidR="008A0A37" w:rsidRPr="00B31934" w:rsidRDefault="008A0A37" w:rsidP="008A0A37">
            <w:pPr>
              <w:spacing w:after="0" w:line="240" w:lineRule="auto"/>
              <w:rPr>
                <w:rFonts w:ascii="TH SarabunPSK" w:eastAsia="TH Sarabun PSK" w:hAnsi="TH SarabunPSK" w:cs="TH SarabunPSK"/>
                <w:sz w:val="28"/>
                <w:lang w:val="en-AU"/>
              </w:rPr>
            </w:pPr>
          </w:p>
        </w:tc>
        <w:tc>
          <w:tcPr>
            <w:tcW w:w="451" w:type="dxa"/>
          </w:tcPr>
          <w:p w14:paraId="585F79D8" w14:textId="001A81C3" w:rsidR="008A0A37" w:rsidRPr="00B31934" w:rsidRDefault="008A0A37" w:rsidP="008A0A37">
            <w:pPr>
              <w:spacing w:after="0" w:line="240" w:lineRule="auto"/>
              <w:rPr>
                <w:rFonts w:ascii="TH SarabunPSK" w:eastAsia="TH Sarabun PSK" w:hAnsi="TH SarabunPSK" w:cs="TH SarabunPSK"/>
                <w:sz w:val="28"/>
              </w:rPr>
            </w:pPr>
            <w:r w:rsidRPr="001E5D7A">
              <w:rPr>
                <w:rFonts w:ascii="Segoe UI Symbol" w:eastAsia="Wingdings" w:hAnsi="Segoe UI Symbol" w:cs="Segoe UI Symbol" w:hint="cs"/>
                <w:b/>
                <w:bCs/>
                <w:color w:val="000000" w:themeColor="text1"/>
                <w:sz w:val="24"/>
                <w:szCs w:val="24"/>
                <w:cs/>
              </w:rPr>
              <w:t>✔</w:t>
            </w:r>
          </w:p>
        </w:tc>
        <w:tc>
          <w:tcPr>
            <w:tcW w:w="452" w:type="dxa"/>
          </w:tcPr>
          <w:p w14:paraId="61D22A29" w14:textId="77777777" w:rsidR="008A0A37" w:rsidRPr="00B31934" w:rsidRDefault="008A0A37" w:rsidP="008A0A37">
            <w:pPr>
              <w:spacing w:after="0" w:line="240" w:lineRule="auto"/>
              <w:rPr>
                <w:rFonts w:ascii="TH SarabunPSK" w:eastAsia="TH Sarabun PSK" w:hAnsi="TH SarabunPSK" w:cs="TH SarabunPSK"/>
                <w:sz w:val="28"/>
              </w:rPr>
            </w:pPr>
          </w:p>
        </w:tc>
        <w:tc>
          <w:tcPr>
            <w:tcW w:w="453" w:type="dxa"/>
          </w:tcPr>
          <w:p w14:paraId="56A846CD" w14:textId="77777777" w:rsidR="008A0A37" w:rsidRPr="00B31934" w:rsidRDefault="008A0A37" w:rsidP="008A0A37">
            <w:pPr>
              <w:spacing w:after="0" w:line="240" w:lineRule="auto"/>
              <w:rPr>
                <w:rFonts w:ascii="TH SarabunPSK" w:eastAsia="TH Sarabun PSK" w:hAnsi="TH SarabunPSK" w:cs="TH SarabunPSK"/>
                <w:sz w:val="28"/>
              </w:rPr>
            </w:pPr>
          </w:p>
        </w:tc>
        <w:tc>
          <w:tcPr>
            <w:tcW w:w="454" w:type="dxa"/>
          </w:tcPr>
          <w:p w14:paraId="10B1137F" w14:textId="77777777" w:rsidR="008A0A37" w:rsidRPr="00B31934" w:rsidRDefault="008A0A37" w:rsidP="008A0A37">
            <w:pPr>
              <w:spacing w:after="0" w:line="240" w:lineRule="auto"/>
              <w:rPr>
                <w:rFonts w:ascii="TH SarabunPSK" w:eastAsia="TH Sarabun PSK" w:hAnsi="TH SarabunPSK" w:cs="TH SarabunPSK"/>
                <w:sz w:val="28"/>
              </w:rPr>
            </w:pPr>
          </w:p>
        </w:tc>
      </w:tr>
      <w:tr w:rsidR="008A0A37" w:rsidRPr="00B31934" w14:paraId="16710A26" w14:textId="77777777" w:rsidTr="008A0A37">
        <w:trPr>
          <w:cantSplit/>
        </w:trPr>
        <w:tc>
          <w:tcPr>
            <w:tcW w:w="6295" w:type="dxa"/>
          </w:tcPr>
          <w:p w14:paraId="3022BFB3" w14:textId="77777777" w:rsidR="008A0A37" w:rsidRPr="00B31934" w:rsidRDefault="008A0A37" w:rsidP="008A0A37">
            <w:pPr>
              <w:spacing w:after="0" w:line="240" w:lineRule="auto"/>
              <w:rPr>
                <w:rFonts w:ascii="TH SarabunPSK" w:eastAsia="TH Sarabun PSK" w:hAnsi="TH SarabunPSK" w:cs="TH SarabunPSK"/>
                <w:sz w:val="28"/>
                <w:lang w:val="en-AU"/>
              </w:rPr>
            </w:pPr>
            <w:r w:rsidRPr="00B31934">
              <w:rPr>
                <w:rFonts w:ascii="TH SarabunPSK" w:eastAsia="TH Sarabun PSK" w:hAnsi="TH SarabunPSK" w:cs="TH SarabunPSK"/>
                <w:sz w:val="28"/>
                <w:lang w:val="en-AU"/>
              </w:rPr>
              <w:t>3</w:t>
            </w:r>
            <w:r w:rsidRPr="00B31934">
              <w:rPr>
                <w:rFonts w:ascii="TH SarabunPSK" w:eastAsia="TH Sarabun PSK" w:hAnsi="TH SarabunPSK" w:cs="TH SarabunPSK"/>
                <w:sz w:val="28"/>
                <w:cs/>
                <w:lang w:val="en-AU"/>
              </w:rPr>
              <w:t>.</w:t>
            </w:r>
            <w:r w:rsidRPr="00B31934">
              <w:rPr>
                <w:rFonts w:ascii="TH SarabunPSK" w:eastAsia="TH Sarabun PSK" w:hAnsi="TH SarabunPSK" w:cs="TH SarabunPSK"/>
                <w:sz w:val="28"/>
                <w:lang w:val="en-AU"/>
              </w:rPr>
              <w:t>6</w:t>
            </w:r>
            <w:r w:rsidRPr="00B31934">
              <w:rPr>
                <w:rFonts w:ascii="TH SarabunPSK" w:eastAsia="TH Sarabun PSK" w:hAnsi="TH SarabunPSK" w:cs="TH SarabunPSK"/>
                <w:sz w:val="28"/>
                <w:cs/>
                <w:lang w:val="en-AU"/>
              </w:rPr>
              <w:t xml:space="preserve">. </w:t>
            </w:r>
            <w:r w:rsidRPr="00B31934">
              <w:rPr>
                <w:rFonts w:ascii="TH SarabunPSK" w:eastAsia="TH Sarabun PSK" w:hAnsi="TH SarabunPSK" w:cs="TH SarabunPSK"/>
                <w:sz w:val="28"/>
                <w:lang w:val="en-AU"/>
              </w:rPr>
              <w:t>The teaching and learning processes are shown to be continuously improved to ensure their relevance to the needs of industry and are aligned to the expected learning outcomes</w:t>
            </w:r>
            <w:r w:rsidRPr="00B31934">
              <w:rPr>
                <w:rFonts w:ascii="TH SarabunPSK" w:eastAsia="TH Sarabun PSK" w:hAnsi="TH SarabunPSK" w:cs="TH SarabunPSK"/>
                <w:sz w:val="28"/>
                <w:cs/>
                <w:lang w:val="en-AU"/>
              </w:rPr>
              <w:t>.</w:t>
            </w:r>
          </w:p>
        </w:tc>
        <w:tc>
          <w:tcPr>
            <w:tcW w:w="447" w:type="dxa"/>
          </w:tcPr>
          <w:p w14:paraId="4020F125" w14:textId="77777777" w:rsidR="008A0A37" w:rsidRPr="00B31934" w:rsidRDefault="008A0A37" w:rsidP="008A0A37">
            <w:pPr>
              <w:spacing w:after="0" w:line="240" w:lineRule="auto"/>
              <w:rPr>
                <w:rFonts w:ascii="TH SarabunPSK" w:eastAsia="TH Sarabun PSK" w:hAnsi="TH SarabunPSK" w:cs="TH SarabunPSK"/>
                <w:b/>
                <w:bCs/>
                <w:sz w:val="28"/>
                <w:lang w:val="en-AU"/>
              </w:rPr>
            </w:pPr>
          </w:p>
        </w:tc>
        <w:tc>
          <w:tcPr>
            <w:tcW w:w="453" w:type="dxa"/>
          </w:tcPr>
          <w:p w14:paraId="4ACFFE58" w14:textId="77777777" w:rsidR="008A0A37" w:rsidRPr="00B31934" w:rsidRDefault="008A0A37" w:rsidP="008A0A37">
            <w:pPr>
              <w:spacing w:after="0" w:line="240" w:lineRule="auto"/>
              <w:rPr>
                <w:rFonts w:ascii="TH SarabunPSK" w:eastAsia="TH Sarabun PSK" w:hAnsi="TH SarabunPSK" w:cs="TH SarabunPSK"/>
                <w:b/>
                <w:bCs/>
                <w:sz w:val="28"/>
                <w:lang w:val="en-AU"/>
              </w:rPr>
            </w:pPr>
          </w:p>
        </w:tc>
        <w:tc>
          <w:tcPr>
            <w:tcW w:w="450" w:type="dxa"/>
          </w:tcPr>
          <w:p w14:paraId="285D5102" w14:textId="0A6BCCF1" w:rsidR="008A0A37" w:rsidRPr="00B31934" w:rsidRDefault="008A0A37" w:rsidP="008A0A37">
            <w:pPr>
              <w:spacing w:after="0" w:line="240" w:lineRule="auto"/>
              <w:rPr>
                <w:rFonts w:ascii="TH SarabunPSK" w:eastAsia="TH Sarabun PSK" w:hAnsi="TH SarabunPSK" w:cs="TH SarabunPSK"/>
                <w:b/>
                <w:bCs/>
                <w:sz w:val="28"/>
              </w:rPr>
            </w:pPr>
          </w:p>
        </w:tc>
        <w:tc>
          <w:tcPr>
            <w:tcW w:w="451" w:type="dxa"/>
          </w:tcPr>
          <w:p w14:paraId="1EF987CE" w14:textId="1881AD6E" w:rsidR="008A0A37" w:rsidRPr="00B31934" w:rsidRDefault="008A0A37" w:rsidP="008A0A37">
            <w:pPr>
              <w:spacing w:after="0" w:line="240" w:lineRule="auto"/>
              <w:rPr>
                <w:rFonts w:ascii="TH SarabunPSK" w:eastAsia="TH Sarabun PSK" w:hAnsi="TH SarabunPSK" w:cs="TH SarabunPSK"/>
                <w:b/>
                <w:bCs/>
                <w:sz w:val="28"/>
              </w:rPr>
            </w:pPr>
            <w:r w:rsidRPr="001E5D7A">
              <w:rPr>
                <w:rFonts w:ascii="Segoe UI Symbol" w:eastAsia="Wingdings" w:hAnsi="Segoe UI Symbol" w:cs="Segoe UI Symbol" w:hint="cs"/>
                <w:b/>
                <w:bCs/>
                <w:color w:val="000000" w:themeColor="text1"/>
                <w:sz w:val="24"/>
                <w:szCs w:val="24"/>
                <w:cs/>
              </w:rPr>
              <w:t>✔</w:t>
            </w:r>
          </w:p>
        </w:tc>
        <w:tc>
          <w:tcPr>
            <w:tcW w:w="452" w:type="dxa"/>
          </w:tcPr>
          <w:p w14:paraId="65DBA7A6" w14:textId="77777777" w:rsidR="008A0A37" w:rsidRPr="00B31934" w:rsidRDefault="008A0A37" w:rsidP="008A0A37">
            <w:pPr>
              <w:spacing w:after="0" w:line="240" w:lineRule="auto"/>
              <w:rPr>
                <w:rFonts w:ascii="TH SarabunPSK" w:eastAsia="TH Sarabun PSK" w:hAnsi="TH SarabunPSK" w:cs="TH SarabunPSK"/>
                <w:b/>
                <w:bCs/>
                <w:sz w:val="28"/>
              </w:rPr>
            </w:pPr>
          </w:p>
        </w:tc>
        <w:tc>
          <w:tcPr>
            <w:tcW w:w="453" w:type="dxa"/>
          </w:tcPr>
          <w:p w14:paraId="36BB85E3" w14:textId="77777777" w:rsidR="008A0A37" w:rsidRPr="00B31934" w:rsidRDefault="008A0A37" w:rsidP="008A0A37">
            <w:pPr>
              <w:spacing w:after="0" w:line="240" w:lineRule="auto"/>
              <w:rPr>
                <w:rFonts w:ascii="TH SarabunPSK" w:eastAsia="TH Sarabun PSK" w:hAnsi="TH SarabunPSK" w:cs="TH SarabunPSK"/>
                <w:b/>
                <w:bCs/>
                <w:sz w:val="28"/>
              </w:rPr>
            </w:pPr>
          </w:p>
        </w:tc>
        <w:tc>
          <w:tcPr>
            <w:tcW w:w="454" w:type="dxa"/>
          </w:tcPr>
          <w:p w14:paraId="530C3599" w14:textId="77777777" w:rsidR="008A0A37" w:rsidRPr="00B31934" w:rsidRDefault="008A0A37" w:rsidP="008A0A37">
            <w:pPr>
              <w:spacing w:after="0" w:line="240" w:lineRule="auto"/>
              <w:rPr>
                <w:rFonts w:ascii="TH SarabunPSK" w:eastAsia="TH Sarabun PSK" w:hAnsi="TH SarabunPSK" w:cs="TH SarabunPSK"/>
                <w:b/>
                <w:bCs/>
                <w:sz w:val="28"/>
              </w:rPr>
            </w:pPr>
          </w:p>
        </w:tc>
      </w:tr>
      <w:tr w:rsidR="00876C17" w:rsidRPr="009D6E59" w14:paraId="32B2F059" w14:textId="77777777" w:rsidTr="008A0A37">
        <w:trPr>
          <w:cantSplit/>
        </w:trPr>
        <w:tc>
          <w:tcPr>
            <w:tcW w:w="6295" w:type="dxa"/>
          </w:tcPr>
          <w:p w14:paraId="099F05EF" w14:textId="77777777" w:rsidR="00876C17" w:rsidRPr="00B31934" w:rsidRDefault="00876C17" w:rsidP="003F74E2">
            <w:pPr>
              <w:spacing w:after="0" w:line="240" w:lineRule="auto"/>
              <w:jc w:val="center"/>
              <w:rPr>
                <w:rFonts w:ascii="TH SarabunPSK" w:eastAsia="TH Sarabun PSK" w:hAnsi="TH SarabunPSK" w:cs="TH SarabunPSK"/>
                <w:b/>
                <w:bCs/>
                <w:sz w:val="28"/>
              </w:rPr>
            </w:pPr>
            <w:r w:rsidRPr="00B31934">
              <w:rPr>
                <w:rFonts w:ascii="TH SarabunPSK" w:eastAsia="TH Sarabun PSK" w:hAnsi="TH SarabunPSK" w:cs="TH SarabunPSK"/>
                <w:b/>
                <w:bCs/>
                <w:sz w:val="28"/>
              </w:rPr>
              <w:t>Overall Opinion</w:t>
            </w:r>
          </w:p>
        </w:tc>
        <w:tc>
          <w:tcPr>
            <w:tcW w:w="447" w:type="dxa"/>
          </w:tcPr>
          <w:p w14:paraId="34B36928" w14:textId="77777777" w:rsidR="00876C17" w:rsidRPr="00B31934" w:rsidRDefault="00876C17" w:rsidP="003F74E2">
            <w:pPr>
              <w:spacing w:after="0" w:line="240" w:lineRule="auto"/>
              <w:rPr>
                <w:rFonts w:ascii="TH SarabunPSK" w:eastAsia="TH Sarabun PSK" w:hAnsi="TH SarabunPSK" w:cs="TH SarabunPSK"/>
                <w:b/>
                <w:bCs/>
                <w:sz w:val="28"/>
              </w:rPr>
            </w:pPr>
          </w:p>
        </w:tc>
        <w:tc>
          <w:tcPr>
            <w:tcW w:w="453" w:type="dxa"/>
          </w:tcPr>
          <w:p w14:paraId="61D5FA5F" w14:textId="77777777" w:rsidR="00876C17" w:rsidRPr="00B31934" w:rsidRDefault="00876C17" w:rsidP="003F74E2">
            <w:pPr>
              <w:spacing w:after="0" w:line="240" w:lineRule="auto"/>
              <w:rPr>
                <w:rFonts w:ascii="TH SarabunPSK" w:eastAsia="TH Sarabun PSK" w:hAnsi="TH SarabunPSK" w:cs="TH SarabunPSK"/>
                <w:b/>
                <w:bCs/>
                <w:sz w:val="28"/>
              </w:rPr>
            </w:pPr>
          </w:p>
        </w:tc>
        <w:tc>
          <w:tcPr>
            <w:tcW w:w="450" w:type="dxa"/>
          </w:tcPr>
          <w:p w14:paraId="68F2FC5B" w14:textId="501FF5AF" w:rsidR="00876C17" w:rsidRPr="008A0A37" w:rsidRDefault="008A0A37" w:rsidP="008A0A37">
            <w:pPr>
              <w:spacing w:after="0" w:line="240" w:lineRule="auto"/>
              <w:jc w:val="center"/>
              <w:rPr>
                <w:rFonts w:ascii="Segoe UI Symbol" w:eastAsia="Wingdings" w:hAnsi="Segoe UI Symbol" w:cs="Angsana New" w:hint="cs"/>
                <w:b/>
                <w:bCs/>
                <w:color w:val="000000" w:themeColor="text1"/>
                <w:sz w:val="24"/>
                <w:szCs w:val="24"/>
              </w:rPr>
            </w:pPr>
            <w:r w:rsidRPr="008A0A37">
              <w:rPr>
                <w:rFonts w:ascii="Segoe UI Symbol" w:eastAsia="Wingdings" w:hAnsi="Segoe UI Symbol" w:cs="Segoe UI Symbol" w:hint="cs"/>
                <w:b/>
                <w:bCs/>
                <w:color w:val="000000" w:themeColor="text1"/>
                <w:sz w:val="24"/>
                <w:szCs w:val="24"/>
                <w:cs/>
              </w:rPr>
              <w:t>✔</w:t>
            </w:r>
          </w:p>
        </w:tc>
        <w:tc>
          <w:tcPr>
            <w:tcW w:w="451" w:type="dxa"/>
          </w:tcPr>
          <w:p w14:paraId="4CC813D6" w14:textId="77777777" w:rsidR="00876C17" w:rsidRPr="009D6E59" w:rsidRDefault="00876C17" w:rsidP="003F74E2">
            <w:pPr>
              <w:spacing w:after="0" w:line="240" w:lineRule="auto"/>
              <w:rPr>
                <w:rFonts w:ascii="TH SarabunPSK" w:eastAsia="TH Sarabun PSK" w:hAnsi="TH SarabunPSK" w:cs="TH SarabunPSK"/>
                <w:b/>
                <w:bCs/>
                <w:sz w:val="28"/>
              </w:rPr>
            </w:pPr>
          </w:p>
        </w:tc>
        <w:tc>
          <w:tcPr>
            <w:tcW w:w="452" w:type="dxa"/>
          </w:tcPr>
          <w:p w14:paraId="32ADDE59" w14:textId="77777777" w:rsidR="00876C17" w:rsidRPr="009D6E59" w:rsidRDefault="00876C17" w:rsidP="003F74E2">
            <w:pPr>
              <w:spacing w:after="0" w:line="240" w:lineRule="auto"/>
              <w:rPr>
                <w:rFonts w:ascii="TH SarabunPSK" w:eastAsia="TH Sarabun PSK" w:hAnsi="TH SarabunPSK" w:cs="TH SarabunPSK"/>
                <w:b/>
                <w:bCs/>
                <w:sz w:val="28"/>
              </w:rPr>
            </w:pPr>
          </w:p>
        </w:tc>
        <w:tc>
          <w:tcPr>
            <w:tcW w:w="453" w:type="dxa"/>
          </w:tcPr>
          <w:p w14:paraId="5337BB7F" w14:textId="77777777" w:rsidR="00876C17" w:rsidRPr="009D6E59" w:rsidRDefault="00876C17" w:rsidP="003F74E2">
            <w:pPr>
              <w:spacing w:after="0" w:line="240" w:lineRule="auto"/>
              <w:rPr>
                <w:rFonts w:ascii="TH SarabunPSK" w:eastAsia="TH Sarabun PSK" w:hAnsi="TH SarabunPSK" w:cs="TH SarabunPSK"/>
                <w:b/>
                <w:bCs/>
                <w:sz w:val="28"/>
              </w:rPr>
            </w:pPr>
          </w:p>
        </w:tc>
        <w:tc>
          <w:tcPr>
            <w:tcW w:w="454" w:type="dxa"/>
          </w:tcPr>
          <w:p w14:paraId="1C20D5B3" w14:textId="77777777" w:rsidR="00876C17" w:rsidRPr="009D6E59" w:rsidRDefault="00876C17" w:rsidP="003F74E2">
            <w:pPr>
              <w:spacing w:after="0" w:line="240" w:lineRule="auto"/>
              <w:rPr>
                <w:rFonts w:ascii="TH SarabunPSK" w:eastAsia="TH Sarabun PSK" w:hAnsi="TH SarabunPSK" w:cs="TH SarabunPSK"/>
                <w:b/>
                <w:bCs/>
                <w:sz w:val="28"/>
              </w:rPr>
            </w:pPr>
          </w:p>
        </w:tc>
      </w:tr>
    </w:tbl>
    <w:p w14:paraId="45FE053C" w14:textId="77777777" w:rsidR="00DA5E9E" w:rsidRPr="00B31934" w:rsidRDefault="00DA5E9E" w:rsidP="003F74E2">
      <w:pPr>
        <w:spacing w:after="0" w:line="240" w:lineRule="auto"/>
        <w:jc w:val="thaiDistribute"/>
        <w:rPr>
          <w:rFonts w:ascii="TH SarabunPSK" w:hAnsi="TH SarabunPSK" w:cs="TH SarabunPSK"/>
          <w:b/>
          <w:bCs/>
          <w:sz w:val="36"/>
          <w:szCs w:val="36"/>
        </w:rPr>
      </w:pPr>
    </w:p>
    <w:p w14:paraId="7637D35D" w14:textId="77777777" w:rsidR="00223F96" w:rsidRPr="00412A4E" w:rsidRDefault="00223F96" w:rsidP="003F74E2">
      <w:pPr>
        <w:spacing w:after="0" w:line="240" w:lineRule="auto"/>
        <w:jc w:val="thaiDistribute"/>
        <w:rPr>
          <w:rFonts w:ascii="TH SarabunPSK" w:hAnsi="TH SarabunPSK" w:cs="TH SarabunPSK"/>
          <w:b/>
          <w:bCs/>
          <w:sz w:val="32"/>
          <w:szCs w:val="32"/>
        </w:rPr>
      </w:pPr>
      <w:r w:rsidRPr="00412A4E">
        <w:rPr>
          <w:rFonts w:ascii="TH SarabunPSK" w:hAnsi="TH SarabunPSK" w:cs="TH SarabunPSK"/>
          <w:b/>
          <w:bCs/>
          <w:sz w:val="32"/>
          <w:szCs w:val="32"/>
        </w:rPr>
        <w:t>3</w:t>
      </w:r>
      <w:r w:rsidRPr="00412A4E">
        <w:rPr>
          <w:rFonts w:ascii="TH SarabunPSK" w:hAnsi="TH SarabunPSK" w:cs="TH SarabunPSK"/>
          <w:b/>
          <w:bCs/>
          <w:sz w:val="32"/>
          <w:szCs w:val="32"/>
          <w:cs/>
        </w:rPr>
        <w:t>.</w:t>
      </w:r>
      <w:r w:rsidRPr="00412A4E">
        <w:rPr>
          <w:rFonts w:ascii="TH SarabunPSK" w:hAnsi="TH SarabunPSK" w:cs="TH SarabunPSK"/>
          <w:b/>
          <w:bCs/>
          <w:sz w:val="32"/>
          <w:szCs w:val="32"/>
        </w:rPr>
        <w:t>1 The educational philosophy is shown to be articulated and communicated to all stakeholders</w:t>
      </w:r>
      <w:r w:rsidRPr="00412A4E">
        <w:rPr>
          <w:rFonts w:ascii="TH SarabunPSK" w:hAnsi="TH SarabunPSK" w:cs="TH SarabunPSK"/>
          <w:b/>
          <w:bCs/>
          <w:sz w:val="32"/>
          <w:szCs w:val="32"/>
          <w:cs/>
        </w:rPr>
        <w:t xml:space="preserve">. </w:t>
      </w:r>
      <w:r w:rsidRPr="00412A4E">
        <w:rPr>
          <w:rFonts w:ascii="TH SarabunPSK" w:hAnsi="TH SarabunPSK" w:cs="TH SarabunPSK"/>
          <w:b/>
          <w:bCs/>
          <w:sz w:val="32"/>
          <w:szCs w:val="32"/>
        </w:rPr>
        <w:t>It is also shown to be reflected in the teaching and learning activities</w:t>
      </w:r>
      <w:r w:rsidRPr="00412A4E">
        <w:rPr>
          <w:rFonts w:ascii="TH SarabunPSK" w:hAnsi="TH SarabunPSK" w:cs="TH SarabunPSK"/>
          <w:b/>
          <w:bCs/>
          <w:sz w:val="32"/>
          <w:szCs w:val="32"/>
          <w:cs/>
        </w:rPr>
        <w:t>.</w:t>
      </w:r>
    </w:p>
    <w:p w14:paraId="5D8F1EBE" w14:textId="569B4380" w:rsidR="00C72E4B" w:rsidRDefault="00C72E4B" w:rsidP="003F74E2">
      <w:pPr>
        <w:spacing w:after="0" w:line="240" w:lineRule="auto"/>
        <w:ind w:right="-279"/>
        <w:jc w:val="thaiDistribute"/>
        <w:rPr>
          <w:rFonts w:ascii="TH SarabunPSK" w:hAnsi="TH SarabunPSK" w:cs="TH SarabunPSK"/>
          <w:color w:val="000000" w:themeColor="text1"/>
          <w:sz w:val="32"/>
          <w:szCs w:val="32"/>
        </w:rPr>
      </w:pPr>
      <w:r w:rsidRPr="00B31934">
        <w:rPr>
          <w:rFonts w:ascii="TH SarabunPSK" w:hAnsi="TH SarabunPSK" w:cs="TH SarabunPSK"/>
          <w:b/>
          <w:bCs/>
          <w:sz w:val="32"/>
          <w:szCs w:val="32"/>
          <w:cs/>
        </w:rPr>
        <w:t>ผลการดำเนินงาน::</w:t>
      </w:r>
      <w:r w:rsidRPr="00B31934">
        <w:rPr>
          <w:rFonts w:ascii="TH SarabunPSK" w:hAnsi="TH SarabunPSK" w:cs="TH SarabunPSK"/>
          <w:b/>
          <w:bCs/>
          <w:sz w:val="32"/>
          <w:szCs w:val="32"/>
        </w:rPr>
        <w:t>&gt;</w:t>
      </w:r>
    </w:p>
    <w:p w14:paraId="05680F68" w14:textId="0A4D9664" w:rsidR="00F53228" w:rsidRPr="00412A4E" w:rsidRDefault="00F53228" w:rsidP="003F74E2">
      <w:pPr>
        <w:spacing w:after="0" w:line="240" w:lineRule="auto"/>
        <w:ind w:right="-279"/>
        <w:jc w:val="thaiDistribute"/>
        <w:rPr>
          <w:rFonts w:ascii="TH SarabunPSK" w:hAnsi="TH SarabunPSK" w:cs="TH SarabunPSK"/>
          <w:color w:val="000000" w:themeColor="text1"/>
          <w:sz w:val="32"/>
          <w:szCs w:val="32"/>
        </w:rPr>
      </w:pPr>
      <w:r w:rsidRPr="00412A4E">
        <w:rPr>
          <w:rFonts w:ascii="TH SarabunPSK" w:hAnsi="TH SarabunPSK" w:cs="TH SarabunPSK"/>
          <w:color w:val="000000" w:themeColor="text1"/>
          <w:sz w:val="32"/>
          <w:szCs w:val="32"/>
          <w:cs/>
        </w:rPr>
        <w:tab/>
        <w:t>ในปีการศึกษา 256</w:t>
      </w:r>
      <w:r w:rsidRPr="00412A4E">
        <w:rPr>
          <w:rFonts w:ascii="TH SarabunPSK" w:hAnsi="TH SarabunPSK" w:cs="TH SarabunPSK"/>
          <w:color w:val="000000" w:themeColor="text1"/>
          <w:sz w:val="32"/>
          <w:szCs w:val="32"/>
        </w:rPr>
        <w:t>8</w:t>
      </w:r>
      <w:r w:rsidRPr="00412A4E">
        <w:rPr>
          <w:rFonts w:ascii="TH SarabunPSK" w:hAnsi="TH SarabunPSK" w:cs="TH SarabunPSK"/>
          <w:color w:val="000000" w:themeColor="text1"/>
          <w:sz w:val="32"/>
          <w:szCs w:val="32"/>
          <w:cs/>
        </w:rPr>
        <w:t xml:space="preserve"> หลักสูตรได้จัดรูปแบบและกลยุทธ์การเรียนการสอนเพื่อให้สอดคล้องกับตามปรัชญา</w:t>
      </w:r>
    </w:p>
    <w:p w14:paraId="0423AE40" w14:textId="3CA4C0AA" w:rsidR="00F53228" w:rsidRPr="00412A4E" w:rsidRDefault="00F53228" w:rsidP="003F74E2">
      <w:pPr>
        <w:spacing w:after="0" w:line="240" w:lineRule="auto"/>
        <w:ind w:right="-279"/>
        <w:jc w:val="thaiDistribute"/>
        <w:rPr>
          <w:rFonts w:ascii="TH SarabunPSK" w:hAnsi="TH SarabunPSK" w:cs="TH SarabunPSK"/>
          <w:color w:val="000000" w:themeColor="text1"/>
          <w:sz w:val="32"/>
          <w:szCs w:val="32"/>
        </w:rPr>
      </w:pPr>
      <w:r w:rsidRPr="00412A4E">
        <w:rPr>
          <w:rFonts w:ascii="TH SarabunPSK" w:hAnsi="TH SarabunPSK" w:cs="TH SarabunPSK"/>
          <w:color w:val="000000" w:themeColor="text1"/>
          <w:sz w:val="32"/>
          <w:szCs w:val="32"/>
          <w:cs/>
        </w:rPr>
        <w:t>การศึกษามหาวิทยาลัย คือ “การจัดการศึกษาที่มุ่งผลลัพธ์การเรียนรู้ เน้นผู้เรียนใช้ความรู้ควบคู่การปฏิบัติ เพื่อการพัฒนาท้องถิ่นอย่างสร้างสรรค์” ซึ่งหลักสูตรปรับปรุง พ.ศ.256</w:t>
      </w:r>
      <w:r w:rsidRPr="00412A4E">
        <w:rPr>
          <w:rFonts w:ascii="TH SarabunPSK" w:hAnsi="TH SarabunPSK" w:cs="TH SarabunPSK"/>
          <w:color w:val="000000" w:themeColor="text1"/>
          <w:sz w:val="32"/>
          <w:szCs w:val="32"/>
        </w:rPr>
        <w:t>4</w:t>
      </w:r>
      <w:r w:rsidRPr="00412A4E">
        <w:rPr>
          <w:rFonts w:ascii="TH SarabunPSK" w:hAnsi="TH SarabunPSK" w:cs="TH SarabunPSK"/>
          <w:color w:val="000000" w:themeColor="text1"/>
          <w:sz w:val="32"/>
          <w:szCs w:val="32"/>
          <w:cs/>
        </w:rPr>
        <w:t xml:space="preserve"> ได้กำหนดปรัชญาการศึกษาไว้ในเล่มหลักสูตรชัดเจน คือ “หลักสูตรวิทยาศาสตรบัณฑิต สาขาวิชาพืชศาสตร์ เป็นหลักสูตรที่มุ่งผลิตบัณฑิตให้มีความรู้และทักษะทางการผลิตพืชที่มีความหลากหลาย ทั้งการผสมผสานกับภูมิปัญญาและเทคโนโลยีตามสมัย สามารถเป็นนักผลิตพืช ผู้ประกอบการทางการเกษตร นักวิชาการ และนักวิจัย ควบคู่กับการพัฒนาด้านคุณธรรม จริยธรรม และจรรยาบรรณวิชาชีพ” ดังที่ปรากฏใน </w:t>
      </w:r>
      <w:hyperlink r:id="rId36" w:history="1">
        <w:r w:rsidRPr="00736871">
          <w:rPr>
            <w:rStyle w:val="aff0"/>
            <w:rFonts w:ascii="TH SarabunPSK" w:hAnsi="TH SarabunPSK" w:cs="TH SarabunPSK"/>
            <w:sz w:val="32"/>
            <w:szCs w:val="32"/>
            <w:cs/>
          </w:rPr>
          <w:t>มคอ. 2</w:t>
        </w:r>
      </w:hyperlink>
      <w:r w:rsidRPr="00412A4E">
        <w:rPr>
          <w:rFonts w:ascii="TH SarabunPSK" w:hAnsi="TH SarabunPSK" w:cs="TH SarabunPSK"/>
          <w:color w:val="000000" w:themeColor="text1"/>
          <w:sz w:val="32"/>
          <w:szCs w:val="32"/>
          <w:cs/>
        </w:rPr>
        <w:t xml:space="preserve"> </w:t>
      </w:r>
    </w:p>
    <w:p w14:paraId="67E079D5" w14:textId="77777777" w:rsidR="00F53228" w:rsidRPr="00412A4E" w:rsidRDefault="00F53228" w:rsidP="003F74E2">
      <w:pPr>
        <w:spacing w:after="0" w:line="240" w:lineRule="auto"/>
        <w:ind w:right="-279"/>
        <w:jc w:val="thaiDistribute"/>
        <w:rPr>
          <w:rFonts w:ascii="TH SarabunPSK" w:hAnsi="TH SarabunPSK" w:cs="TH SarabunPSK"/>
          <w:color w:val="000000" w:themeColor="text1"/>
          <w:sz w:val="32"/>
          <w:szCs w:val="32"/>
        </w:rPr>
      </w:pPr>
      <w:r w:rsidRPr="00412A4E">
        <w:rPr>
          <w:rFonts w:ascii="TH SarabunPSK" w:hAnsi="TH SarabunPSK" w:cs="TH SarabunPSK"/>
          <w:color w:val="000000" w:themeColor="text1"/>
          <w:sz w:val="32"/>
          <w:szCs w:val="32"/>
          <w:cs/>
        </w:rPr>
        <w:tab/>
        <w:t xml:space="preserve">ดังนั้นผู้มีส่วนได้ส่วนเสียทั้งหมดสามารถรับรู้และเข้าใจในปรัชญาการศึกษานี้ ทั้งนี้ มีการสื่อสารปรัชญาของหลักสูตรไปยังกลุ่มผู้มีส่วนได้ส่วนเสีย ประกอบด้วย นักศึกษาปัจจุบัน ผ่าน </w:t>
      </w:r>
      <w:r w:rsidRPr="00412A4E">
        <w:rPr>
          <w:rFonts w:ascii="TH SarabunPSK" w:hAnsi="TH SarabunPSK" w:cs="TH SarabunPSK"/>
          <w:color w:val="000000" w:themeColor="text1"/>
          <w:sz w:val="32"/>
          <w:szCs w:val="32"/>
        </w:rPr>
        <w:t xml:space="preserve">Facebook </w:t>
      </w:r>
      <w:r w:rsidRPr="00412A4E">
        <w:rPr>
          <w:rFonts w:ascii="TH SarabunPSK" w:hAnsi="TH SarabunPSK" w:cs="TH SarabunPSK"/>
          <w:color w:val="000000" w:themeColor="text1"/>
          <w:sz w:val="32"/>
          <w:szCs w:val="32"/>
          <w:cs/>
        </w:rPr>
        <w:t xml:space="preserve">และ </w:t>
      </w:r>
      <w:r w:rsidRPr="00412A4E">
        <w:rPr>
          <w:rFonts w:ascii="TH SarabunPSK" w:hAnsi="TH SarabunPSK" w:cs="TH SarabunPSK"/>
          <w:color w:val="000000" w:themeColor="text1"/>
          <w:sz w:val="32"/>
          <w:szCs w:val="32"/>
        </w:rPr>
        <w:t xml:space="preserve">Line </w:t>
      </w:r>
      <w:r w:rsidRPr="00412A4E">
        <w:rPr>
          <w:rFonts w:ascii="TH SarabunPSK" w:hAnsi="TH SarabunPSK" w:cs="TH SarabunPSK"/>
          <w:color w:val="000000" w:themeColor="text1"/>
          <w:sz w:val="32"/>
          <w:szCs w:val="32"/>
          <w:cs/>
        </w:rPr>
        <w:t xml:space="preserve">กลุ่มของนักศึกษาทุกชั้นปี อาจารย์ผู้สอน ผ่านที่ประชุมคณะ เพื่อให้อาจารย์ผู้สอนนำปรัชญาการศึกษาดังกล่าวไปปรับใช้ในการกำหนดวัตถุประสงค์การเรียนรู้ในรายวิชาของหลักสูตร และการเผยแพร่บน </w:t>
      </w:r>
      <w:r w:rsidRPr="00412A4E">
        <w:rPr>
          <w:rFonts w:ascii="TH SarabunPSK" w:hAnsi="TH SarabunPSK" w:cs="TH SarabunPSK"/>
          <w:color w:val="000000" w:themeColor="text1"/>
          <w:sz w:val="32"/>
          <w:szCs w:val="32"/>
        </w:rPr>
        <w:t xml:space="preserve">Facebook </w:t>
      </w:r>
      <w:r w:rsidRPr="00412A4E">
        <w:rPr>
          <w:rFonts w:ascii="TH SarabunPSK" w:hAnsi="TH SarabunPSK" w:cs="TH SarabunPSK"/>
          <w:color w:val="000000" w:themeColor="text1"/>
          <w:sz w:val="32"/>
          <w:szCs w:val="32"/>
          <w:cs/>
        </w:rPr>
        <w:t xml:space="preserve">สาขาวิชาพืชศาสตร์ และ </w:t>
      </w:r>
      <w:r w:rsidRPr="00412A4E">
        <w:rPr>
          <w:rFonts w:ascii="TH SarabunPSK" w:hAnsi="TH SarabunPSK" w:cs="TH SarabunPSK"/>
          <w:color w:val="000000" w:themeColor="text1"/>
          <w:sz w:val="32"/>
          <w:szCs w:val="32"/>
        </w:rPr>
        <w:t xml:space="preserve">Facebook </w:t>
      </w:r>
      <w:r w:rsidRPr="00412A4E">
        <w:rPr>
          <w:rFonts w:ascii="TH SarabunPSK" w:hAnsi="TH SarabunPSK" w:cs="TH SarabunPSK"/>
          <w:color w:val="000000" w:themeColor="text1"/>
          <w:sz w:val="32"/>
          <w:szCs w:val="32"/>
          <w:cs/>
        </w:rPr>
        <w:t>คณะเทคโนโลยีการเกษตร</w:t>
      </w:r>
    </w:p>
    <w:p w14:paraId="6555D619" w14:textId="77777777" w:rsidR="00B31934" w:rsidRDefault="00B31934">
      <w:pPr>
        <w:rPr>
          <w:rFonts w:ascii="TH SarabunPSK" w:hAnsi="TH SarabunPSK" w:cs="TH SarabunPSK"/>
          <w:color w:val="000000" w:themeColor="text1"/>
          <w:sz w:val="32"/>
          <w:szCs w:val="32"/>
          <w:cs/>
        </w:rPr>
      </w:pPr>
      <w:r>
        <w:rPr>
          <w:rFonts w:ascii="TH SarabunPSK" w:hAnsi="TH SarabunPSK" w:cs="TH SarabunPSK"/>
          <w:color w:val="000000" w:themeColor="text1"/>
          <w:sz w:val="32"/>
          <w:szCs w:val="32"/>
          <w:cs/>
        </w:rPr>
        <w:br w:type="page"/>
      </w:r>
    </w:p>
    <w:p w14:paraId="2F9AE2F9" w14:textId="09DFAF54" w:rsidR="00F53228" w:rsidRPr="00597A98" w:rsidRDefault="00F53228" w:rsidP="003F74E2">
      <w:pPr>
        <w:spacing w:after="0" w:line="240" w:lineRule="auto"/>
        <w:ind w:right="-279"/>
        <w:jc w:val="thaiDistribute"/>
        <w:rPr>
          <w:rFonts w:ascii="TH SarabunPSK" w:hAnsi="TH SarabunPSK" w:cs="TH SarabunPSK"/>
          <w:sz w:val="32"/>
          <w:szCs w:val="32"/>
          <w:shd w:val="clear" w:color="auto" w:fill="FFFFFF"/>
        </w:rPr>
      </w:pPr>
      <w:r w:rsidRPr="00597A98">
        <w:rPr>
          <w:rFonts w:ascii="TH SarabunPSK" w:hAnsi="TH SarabunPSK" w:cs="TH SarabunPSK"/>
          <w:color w:val="000000" w:themeColor="text1"/>
          <w:sz w:val="32"/>
          <w:szCs w:val="32"/>
          <w:cs/>
        </w:rPr>
        <w:lastRenderedPageBreak/>
        <w:t xml:space="preserve">ตาราง </w:t>
      </w:r>
      <w:r w:rsidRPr="00597A98">
        <w:rPr>
          <w:rFonts w:ascii="TH SarabunPSK" w:hAnsi="TH SarabunPSK" w:cs="TH SarabunPSK"/>
          <w:sz w:val="32"/>
          <w:szCs w:val="32"/>
        </w:rPr>
        <w:t>3</w:t>
      </w:r>
      <w:r w:rsidR="005E2903">
        <w:rPr>
          <w:rFonts w:ascii="TH SarabunPSK" w:hAnsi="TH SarabunPSK" w:cs="TH SarabunPSK" w:hint="cs"/>
          <w:sz w:val="32"/>
          <w:szCs w:val="32"/>
          <w:cs/>
        </w:rPr>
        <w:t>.1</w:t>
      </w:r>
      <w:r w:rsidR="00294C0D" w:rsidRPr="00597A98">
        <w:rPr>
          <w:rFonts w:ascii="TH SarabunPSK" w:hAnsi="TH SarabunPSK" w:cs="TH SarabunPSK" w:hint="cs"/>
          <w:sz w:val="32"/>
          <w:szCs w:val="32"/>
          <w:cs/>
        </w:rPr>
        <w:t>-</w:t>
      </w:r>
      <w:r w:rsidRPr="00597A98">
        <w:rPr>
          <w:rFonts w:ascii="TH SarabunPSK" w:hAnsi="TH SarabunPSK" w:cs="TH SarabunPSK"/>
          <w:sz w:val="32"/>
          <w:szCs w:val="32"/>
        </w:rPr>
        <w:t>1</w:t>
      </w:r>
      <w:r w:rsidRPr="00597A98">
        <w:rPr>
          <w:rFonts w:ascii="TH SarabunPSK" w:hAnsi="TH SarabunPSK" w:cs="TH SarabunPSK"/>
          <w:sz w:val="32"/>
          <w:szCs w:val="32"/>
          <w:cs/>
        </w:rPr>
        <w:t xml:space="preserve"> รายวิชาที่มีการจัดการเรียนการสอนที่</w:t>
      </w:r>
      <w:r w:rsidRPr="00597A98">
        <w:rPr>
          <w:rFonts w:ascii="TH SarabunPSK" w:hAnsi="TH SarabunPSK" w:cs="TH SarabunPSK"/>
          <w:sz w:val="32"/>
          <w:szCs w:val="32"/>
          <w:shd w:val="clear" w:color="auto" w:fill="FFFFFF"/>
          <w:cs/>
        </w:rPr>
        <w:t>นำปรัชญาการศึกษามาใช้ในการจัดการเรียนการสอน</w:t>
      </w:r>
    </w:p>
    <w:tbl>
      <w:tblPr>
        <w:tblStyle w:val="a4"/>
        <w:tblW w:w="0" w:type="auto"/>
        <w:tblInd w:w="108" w:type="dxa"/>
        <w:tblBorders>
          <w:left w:val="none" w:sz="0" w:space="0" w:color="auto"/>
          <w:right w:val="none" w:sz="0" w:space="0" w:color="auto"/>
          <w:insideV w:val="none" w:sz="0" w:space="0" w:color="auto"/>
        </w:tblBorders>
        <w:tblLook w:val="04A0" w:firstRow="1" w:lastRow="0" w:firstColumn="1" w:lastColumn="0" w:noHBand="0" w:noVBand="1"/>
      </w:tblPr>
      <w:tblGrid>
        <w:gridCol w:w="3405"/>
        <w:gridCol w:w="5820"/>
      </w:tblGrid>
      <w:tr w:rsidR="00F53228" w:rsidRPr="00412A4E" w14:paraId="1683AC34" w14:textId="77777777" w:rsidTr="00C72E4B">
        <w:trPr>
          <w:tblHeader/>
        </w:trPr>
        <w:tc>
          <w:tcPr>
            <w:tcW w:w="3405" w:type="dxa"/>
          </w:tcPr>
          <w:p w14:paraId="44DAD69A" w14:textId="77777777" w:rsidR="00F53228" w:rsidRPr="00412A4E" w:rsidRDefault="00F53228" w:rsidP="003F74E2">
            <w:pPr>
              <w:jc w:val="center"/>
              <w:rPr>
                <w:rFonts w:ascii="TH SarabunPSK" w:hAnsi="TH SarabunPSK" w:cs="TH SarabunPSK"/>
                <w:b/>
                <w:bCs/>
                <w:sz w:val="32"/>
                <w:szCs w:val="32"/>
              </w:rPr>
            </w:pPr>
            <w:r w:rsidRPr="00412A4E">
              <w:rPr>
                <w:rFonts w:ascii="TH SarabunPSK" w:hAnsi="TH SarabunPSK" w:cs="TH SarabunPSK"/>
                <w:b/>
                <w:bCs/>
                <w:sz w:val="32"/>
                <w:szCs w:val="32"/>
                <w:cs/>
              </w:rPr>
              <w:t>รายวิชา</w:t>
            </w:r>
          </w:p>
        </w:tc>
        <w:tc>
          <w:tcPr>
            <w:tcW w:w="5820" w:type="dxa"/>
          </w:tcPr>
          <w:p w14:paraId="1A67ADCF" w14:textId="77777777" w:rsidR="00F53228" w:rsidRPr="00412A4E" w:rsidRDefault="00F53228" w:rsidP="003F74E2">
            <w:pPr>
              <w:jc w:val="center"/>
              <w:rPr>
                <w:rFonts w:ascii="TH SarabunPSK" w:hAnsi="TH SarabunPSK" w:cs="TH SarabunPSK"/>
                <w:b/>
                <w:bCs/>
                <w:sz w:val="32"/>
                <w:szCs w:val="32"/>
              </w:rPr>
            </w:pPr>
            <w:r w:rsidRPr="00412A4E">
              <w:rPr>
                <w:rFonts w:ascii="TH SarabunPSK" w:hAnsi="TH SarabunPSK" w:cs="TH SarabunPSK"/>
                <w:b/>
                <w:bCs/>
                <w:sz w:val="32"/>
                <w:szCs w:val="32"/>
                <w:cs/>
              </w:rPr>
              <w:t>วิธีการเรียนการสอน</w:t>
            </w:r>
          </w:p>
        </w:tc>
      </w:tr>
      <w:tr w:rsidR="00F53228" w:rsidRPr="00412A4E" w14:paraId="6223630B" w14:textId="77777777" w:rsidTr="00C72E4B">
        <w:tc>
          <w:tcPr>
            <w:tcW w:w="3405" w:type="dxa"/>
          </w:tcPr>
          <w:p w14:paraId="5471FDBD" w14:textId="77777777" w:rsidR="00F53228" w:rsidRPr="00412A4E" w:rsidRDefault="00F53228" w:rsidP="003F74E2">
            <w:pPr>
              <w:jc w:val="thaiDistribute"/>
              <w:rPr>
                <w:rFonts w:ascii="TH SarabunPSK" w:hAnsi="TH SarabunPSK" w:cs="TH SarabunPSK"/>
                <w:sz w:val="32"/>
                <w:szCs w:val="32"/>
              </w:rPr>
            </w:pPr>
            <w:r w:rsidRPr="00412A4E">
              <w:rPr>
                <w:rFonts w:ascii="TH SarabunPSK" w:hAnsi="TH SarabunPSK" w:cs="TH SarabunPSK"/>
                <w:sz w:val="32"/>
                <w:szCs w:val="32"/>
                <w:cs/>
              </w:rPr>
              <w:t>เห็ดและการผลิตเห็ดเศรษฐกิจ</w:t>
            </w:r>
          </w:p>
          <w:p w14:paraId="34201400" w14:textId="77777777" w:rsidR="00F53228" w:rsidRPr="00412A4E" w:rsidRDefault="00F53228" w:rsidP="003F74E2">
            <w:pPr>
              <w:jc w:val="thaiDistribute"/>
              <w:rPr>
                <w:rFonts w:ascii="TH SarabunPSK" w:hAnsi="TH SarabunPSK" w:cs="TH SarabunPSK"/>
                <w:sz w:val="32"/>
                <w:szCs w:val="32"/>
              </w:rPr>
            </w:pPr>
            <w:r w:rsidRPr="00412A4E">
              <w:rPr>
                <w:rFonts w:ascii="TH SarabunPSK" w:hAnsi="TH SarabunPSK" w:cs="TH SarabunPSK"/>
                <w:sz w:val="32"/>
                <w:szCs w:val="32"/>
              </w:rPr>
              <w:t>55033211</w:t>
            </w:r>
          </w:p>
          <w:p w14:paraId="4DAC23C2" w14:textId="77777777" w:rsidR="00F53228" w:rsidRPr="00412A4E" w:rsidRDefault="00F53228" w:rsidP="003F74E2">
            <w:pPr>
              <w:jc w:val="thaiDistribute"/>
              <w:rPr>
                <w:rFonts w:ascii="TH SarabunPSK" w:hAnsi="TH SarabunPSK" w:cs="TH SarabunPSK"/>
                <w:sz w:val="32"/>
                <w:szCs w:val="32"/>
              </w:rPr>
            </w:pPr>
          </w:p>
        </w:tc>
        <w:tc>
          <w:tcPr>
            <w:tcW w:w="5820" w:type="dxa"/>
          </w:tcPr>
          <w:p w14:paraId="5FE4A88F" w14:textId="77777777" w:rsidR="00F53228" w:rsidRPr="00412A4E" w:rsidRDefault="00F53228" w:rsidP="003F74E2">
            <w:pPr>
              <w:rPr>
                <w:rFonts w:ascii="TH SarabunPSK" w:hAnsi="TH SarabunPSK" w:cs="TH SarabunPSK"/>
                <w:sz w:val="32"/>
                <w:szCs w:val="32"/>
              </w:rPr>
            </w:pPr>
            <w:r w:rsidRPr="00412A4E">
              <w:rPr>
                <w:rFonts w:ascii="TH SarabunPSK" w:hAnsi="TH SarabunPSK" w:cs="TH SarabunPSK"/>
                <w:sz w:val="32"/>
                <w:szCs w:val="32"/>
                <w:cs/>
              </w:rPr>
              <w:t xml:space="preserve">การนำรูปแบบการจัดการเรียนการสอนแบบ </w:t>
            </w:r>
            <w:r w:rsidRPr="00412A4E">
              <w:rPr>
                <w:rFonts w:ascii="TH SarabunPSK" w:hAnsi="TH SarabunPSK" w:cs="TH SarabunPSK"/>
                <w:b/>
                <w:bCs/>
                <w:sz w:val="32"/>
                <w:szCs w:val="32"/>
              </w:rPr>
              <w:t>Project</w:t>
            </w:r>
            <w:r w:rsidRPr="00412A4E">
              <w:rPr>
                <w:rFonts w:ascii="TH SarabunPSK" w:hAnsi="TH SarabunPSK" w:cs="TH SarabunPSK"/>
                <w:b/>
                <w:bCs/>
                <w:sz w:val="32"/>
                <w:szCs w:val="32"/>
                <w:cs/>
              </w:rPr>
              <w:t>-</w:t>
            </w:r>
            <w:r w:rsidRPr="00412A4E">
              <w:rPr>
                <w:rFonts w:ascii="TH SarabunPSK" w:hAnsi="TH SarabunPSK" w:cs="TH SarabunPSK"/>
                <w:b/>
                <w:bCs/>
                <w:sz w:val="32"/>
                <w:szCs w:val="32"/>
              </w:rPr>
              <w:t xml:space="preserve">Based Learning </w:t>
            </w:r>
            <w:r w:rsidRPr="00412A4E">
              <w:rPr>
                <w:rFonts w:ascii="TH SarabunPSK" w:hAnsi="TH SarabunPSK" w:cs="TH SarabunPSK"/>
                <w:b/>
                <w:bCs/>
                <w:sz w:val="32"/>
                <w:szCs w:val="32"/>
                <w:cs/>
              </w:rPr>
              <w:t>(</w:t>
            </w:r>
            <w:r w:rsidRPr="00412A4E">
              <w:rPr>
                <w:rFonts w:ascii="TH SarabunPSK" w:hAnsi="TH SarabunPSK" w:cs="TH SarabunPSK"/>
                <w:b/>
                <w:bCs/>
                <w:sz w:val="32"/>
                <w:szCs w:val="32"/>
              </w:rPr>
              <w:t>PBL</w:t>
            </w:r>
            <w:r w:rsidRPr="00412A4E">
              <w:rPr>
                <w:rFonts w:ascii="TH SarabunPSK" w:hAnsi="TH SarabunPSK" w:cs="TH SarabunPSK"/>
                <w:b/>
                <w:bCs/>
                <w:sz w:val="32"/>
                <w:szCs w:val="32"/>
                <w:cs/>
              </w:rPr>
              <w:t xml:space="preserve">) </w:t>
            </w:r>
            <w:r w:rsidRPr="00412A4E">
              <w:rPr>
                <w:rFonts w:ascii="TH SarabunPSK" w:hAnsi="TH SarabunPSK" w:cs="TH SarabunPSK"/>
                <w:sz w:val="32"/>
                <w:szCs w:val="32"/>
                <w:cs/>
              </w:rPr>
              <w:t>มาใช้ช่วยให้นักศึกษาเรียนรู้ผ่านการทำผลงาน การใช้ประสบการจากการทำงานเป็นฐานนำเทคโนโลยีมาประยุกต์ใช้ในการพัฒนาท้องถิ่น ในแผนยุทธศาสตร์พัฒนาท้องถิ่น โดย</w:t>
            </w:r>
            <w:r w:rsidRPr="00412A4E">
              <w:rPr>
                <w:rFonts w:ascii="TH SarabunPSK" w:hAnsi="TH SarabunPSK" w:cs="TH SarabunPSK"/>
                <w:b/>
                <w:bCs/>
                <w:sz w:val="32"/>
                <w:szCs w:val="32"/>
                <w:cs/>
              </w:rPr>
              <w:t>โครงการการยกระดับความรู้เกษตรแม่นยำสำหรับครูกลุ่มสาระการเรียนรู้การงานอาชีพ นักเรียนและยุวเกษตร</w:t>
            </w:r>
            <w:r w:rsidRPr="00412A4E">
              <w:rPr>
                <w:rFonts w:ascii="TH SarabunPSK" w:hAnsi="TH SarabunPSK" w:cs="TH SarabunPSK"/>
                <w:sz w:val="32"/>
                <w:szCs w:val="32"/>
                <w:cs/>
              </w:rPr>
              <w:t xml:space="preserve"> นักศึกษาได้พัฒนาการดูแลเห็ด และการปรับปรุงโรงเรือนเพาะเห็ดเศรษฐกิจ ซึ่งเป็นการเรียนรู้ และส่งเสริมการพัฒนาท้องถิ่นผ่านการนำ</w:t>
            </w:r>
            <w:r w:rsidRPr="00412A4E">
              <w:rPr>
                <w:rFonts w:ascii="TH SarabunPSK" w:hAnsi="TH SarabunPSK" w:cs="TH SarabunPSK"/>
                <w:b/>
                <w:bCs/>
                <w:sz w:val="32"/>
                <w:szCs w:val="32"/>
                <w:cs/>
              </w:rPr>
              <w:t>เทคโนโลยีทันสมัย</w:t>
            </w:r>
            <w:r w:rsidRPr="00412A4E">
              <w:rPr>
                <w:rFonts w:ascii="TH SarabunPSK" w:hAnsi="TH SarabunPSK" w:cs="TH SarabunPSK"/>
                <w:sz w:val="32"/>
                <w:szCs w:val="32"/>
                <w:cs/>
              </w:rPr>
              <w:t>มาปรับใช้เพื่อสร้างประโยชน์แก่ชุมชน</w:t>
            </w:r>
          </w:p>
        </w:tc>
      </w:tr>
      <w:tr w:rsidR="00F53228" w:rsidRPr="00412A4E" w14:paraId="69FB0572" w14:textId="77777777" w:rsidTr="00C72E4B">
        <w:tc>
          <w:tcPr>
            <w:tcW w:w="3405" w:type="dxa"/>
          </w:tcPr>
          <w:p w14:paraId="029B88D2" w14:textId="77777777" w:rsidR="00F53228" w:rsidRPr="00412A4E" w:rsidRDefault="00F53228" w:rsidP="003F74E2">
            <w:pPr>
              <w:jc w:val="thaiDistribute"/>
              <w:rPr>
                <w:rFonts w:ascii="TH SarabunPSK" w:hAnsi="TH SarabunPSK" w:cs="TH SarabunPSK"/>
                <w:sz w:val="32"/>
                <w:szCs w:val="32"/>
              </w:rPr>
            </w:pPr>
            <w:r w:rsidRPr="00412A4E">
              <w:rPr>
                <w:rFonts w:ascii="TH SarabunPSK" w:hAnsi="TH SarabunPSK" w:cs="TH SarabunPSK"/>
                <w:sz w:val="32"/>
                <w:szCs w:val="32"/>
                <w:cs/>
              </w:rPr>
              <w:t xml:space="preserve">การปลูกพืชโดยไม่ใช้ดิน </w:t>
            </w:r>
          </w:p>
          <w:p w14:paraId="23DCA261" w14:textId="77777777" w:rsidR="00F53228" w:rsidRPr="00412A4E" w:rsidRDefault="00F53228" w:rsidP="003F74E2">
            <w:pPr>
              <w:jc w:val="thaiDistribute"/>
              <w:rPr>
                <w:rFonts w:ascii="TH SarabunPSK" w:hAnsi="TH SarabunPSK" w:cs="TH SarabunPSK"/>
                <w:sz w:val="32"/>
                <w:szCs w:val="32"/>
              </w:rPr>
            </w:pPr>
            <w:r w:rsidRPr="00412A4E">
              <w:rPr>
                <w:rFonts w:ascii="TH SarabunPSK" w:hAnsi="TH SarabunPSK" w:cs="TH SarabunPSK"/>
                <w:sz w:val="32"/>
                <w:szCs w:val="32"/>
              </w:rPr>
              <w:t>55033101</w:t>
            </w:r>
          </w:p>
        </w:tc>
        <w:tc>
          <w:tcPr>
            <w:tcW w:w="5820" w:type="dxa"/>
          </w:tcPr>
          <w:p w14:paraId="624E1EA8" w14:textId="77777777" w:rsidR="00F53228" w:rsidRPr="00412A4E" w:rsidRDefault="00F53228" w:rsidP="003F74E2">
            <w:pPr>
              <w:rPr>
                <w:rFonts w:ascii="TH SarabunPSK" w:hAnsi="TH SarabunPSK" w:cs="TH SarabunPSK"/>
                <w:sz w:val="32"/>
                <w:szCs w:val="32"/>
                <w:cs/>
              </w:rPr>
            </w:pPr>
            <w:r w:rsidRPr="00412A4E">
              <w:rPr>
                <w:rFonts w:ascii="TH SarabunPSK" w:hAnsi="TH SarabunPSK" w:cs="TH SarabunPSK"/>
                <w:sz w:val="32"/>
                <w:szCs w:val="32"/>
                <w:cs/>
              </w:rPr>
              <w:t>นักศึกษาได้เข้าร่วมพัฒนา</w:t>
            </w:r>
            <w:r w:rsidRPr="00412A4E">
              <w:rPr>
                <w:rFonts w:ascii="TH SarabunPSK" w:hAnsi="TH SarabunPSK" w:cs="TH SarabunPSK"/>
                <w:b/>
                <w:bCs/>
                <w:sz w:val="32"/>
                <w:szCs w:val="32"/>
                <w:cs/>
              </w:rPr>
              <w:t>โครงการยกระดับและพัฒนาศูนย์การเรียนรู้ชุมชนต้นแบบเพื่อเศรษฐกิจชุมชนฐานรากบ้านบะหว้า อำเภออากาศอำนวย จังหวัดสกลนคร</w:t>
            </w:r>
            <w:r w:rsidRPr="00412A4E">
              <w:rPr>
                <w:rFonts w:ascii="TH SarabunPSK" w:hAnsi="TH SarabunPSK" w:cs="TH SarabunPSK"/>
                <w:sz w:val="32"/>
                <w:szCs w:val="32"/>
                <w:cs/>
              </w:rPr>
              <w:t xml:space="preserve"> ในการสร้างมูลค่าเพิ่มให้แก่ผลิตภัณฑ์และการออกแบบบรรจุภัณฑ์และตราสินค้าในชุมชน </w:t>
            </w:r>
          </w:p>
        </w:tc>
      </w:tr>
      <w:tr w:rsidR="00F53228" w:rsidRPr="00412A4E" w14:paraId="0CF15ACA" w14:textId="77777777" w:rsidTr="00C72E4B">
        <w:tc>
          <w:tcPr>
            <w:tcW w:w="3405" w:type="dxa"/>
          </w:tcPr>
          <w:p w14:paraId="5E0CCE43" w14:textId="77777777" w:rsidR="00F53228" w:rsidRPr="00412A4E" w:rsidRDefault="00F53228" w:rsidP="003F74E2">
            <w:pPr>
              <w:jc w:val="thaiDistribute"/>
              <w:rPr>
                <w:rFonts w:ascii="TH SarabunPSK" w:hAnsi="TH SarabunPSK" w:cs="TH SarabunPSK"/>
                <w:sz w:val="32"/>
                <w:szCs w:val="32"/>
                <w:cs/>
              </w:rPr>
            </w:pPr>
            <w:r w:rsidRPr="00412A4E">
              <w:rPr>
                <w:rFonts w:ascii="TH SarabunPSK" w:hAnsi="TH SarabunPSK" w:cs="TH SarabunPSK"/>
                <w:sz w:val="32"/>
                <w:szCs w:val="32"/>
                <w:cs/>
              </w:rPr>
              <w:t>การผลิตผักเศรษฐกิจ</w:t>
            </w:r>
          </w:p>
          <w:p w14:paraId="2C51D71A" w14:textId="77777777" w:rsidR="00F53228" w:rsidRPr="00412A4E" w:rsidRDefault="00F53228" w:rsidP="003F74E2">
            <w:pPr>
              <w:jc w:val="thaiDistribute"/>
              <w:rPr>
                <w:rFonts w:ascii="TH SarabunPSK" w:hAnsi="TH SarabunPSK" w:cs="TH SarabunPSK"/>
                <w:sz w:val="32"/>
                <w:szCs w:val="32"/>
                <w:cs/>
              </w:rPr>
            </w:pPr>
            <w:r w:rsidRPr="00412A4E">
              <w:rPr>
                <w:rFonts w:ascii="TH SarabunPSK" w:hAnsi="TH SarabunPSK" w:cs="TH SarabunPSK"/>
                <w:sz w:val="32"/>
                <w:szCs w:val="32"/>
              </w:rPr>
              <w:t>55031202</w:t>
            </w:r>
          </w:p>
        </w:tc>
        <w:tc>
          <w:tcPr>
            <w:tcW w:w="5820" w:type="dxa"/>
          </w:tcPr>
          <w:p w14:paraId="5AB5D676" w14:textId="77777777" w:rsidR="00F53228" w:rsidRPr="00412A4E" w:rsidRDefault="00F53228" w:rsidP="003F74E2">
            <w:pPr>
              <w:rPr>
                <w:rFonts w:ascii="TH SarabunPSK" w:hAnsi="TH SarabunPSK" w:cs="TH SarabunPSK"/>
                <w:sz w:val="32"/>
                <w:szCs w:val="32"/>
                <w:cs/>
              </w:rPr>
            </w:pPr>
            <w:r w:rsidRPr="00412A4E">
              <w:rPr>
                <w:rFonts w:ascii="TH SarabunPSK" w:hAnsi="TH SarabunPSK" w:cs="TH SarabunPSK"/>
                <w:sz w:val="32"/>
                <w:szCs w:val="32"/>
                <w:cs/>
              </w:rPr>
              <w:t>นักศึกษาเรียนรู้และร่วมพัฒนาในแผนยุทธศาสตร์พัฒนาท้องถิ่น โดย</w:t>
            </w:r>
            <w:bookmarkStart w:id="14" w:name="_Hlk227497004"/>
            <w:r w:rsidRPr="00412A4E">
              <w:rPr>
                <w:rFonts w:ascii="TH SarabunPSK" w:hAnsi="TH SarabunPSK" w:cs="TH SarabunPSK"/>
                <w:b/>
                <w:bCs/>
                <w:sz w:val="32"/>
                <w:szCs w:val="32"/>
                <w:cs/>
              </w:rPr>
              <w:t xml:space="preserve">โครงการพัฒนาเกษตรกรสูงวัยด้วยการผลิตผักปลอดสารพิษตามแนวทางเศรษฐกิจพอเพียง บ้านโนนสูง จังหวัดสกลนคร </w:t>
            </w:r>
            <w:r w:rsidRPr="00412A4E">
              <w:rPr>
                <w:rFonts w:ascii="TH SarabunPSK" w:hAnsi="TH SarabunPSK" w:cs="TH SarabunPSK"/>
                <w:sz w:val="32"/>
                <w:szCs w:val="32"/>
                <w:cs/>
              </w:rPr>
              <w:t>นักศึกษาเป็นผู้ช่วยวิทยากร ในการผลิตปุ๋ยหมักจากสิ่งเหลือทิ้งทางการเกษตร และการใช้สารชีวภัณฑ์ในการผลิดผักปลอดสารพิษ</w:t>
            </w:r>
            <w:bookmarkEnd w:id="14"/>
          </w:p>
        </w:tc>
      </w:tr>
      <w:tr w:rsidR="00F53228" w:rsidRPr="00412A4E" w14:paraId="57BB617F" w14:textId="77777777" w:rsidTr="00C72E4B">
        <w:tc>
          <w:tcPr>
            <w:tcW w:w="3405" w:type="dxa"/>
          </w:tcPr>
          <w:p w14:paraId="2234BCC5" w14:textId="77777777" w:rsidR="00F53228" w:rsidRPr="00412A4E" w:rsidRDefault="00F53228" w:rsidP="003F74E2">
            <w:pPr>
              <w:jc w:val="thaiDistribute"/>
              <w:rPr>
                <w:rFonts w:ascii="TH SarabunPSK" w:hAnsi="TH SarabunPSK" w:cs="TH SarabunPSK"/>
                <w:sz w:val="32"/>
                <w:szCs w:val="32"/>
              </w:rPr>
            </w:pPr>
            <w:r w:rsidRPr="00412A4E">
              <w:rPr>
                <w:rFonts w:ascii="TH SarabunPSK" w:hAnsi="TH SarabunPSK" w:cs="TH SarabunPSK"/>
                <w:sz w:val="32"/>
                <w:szCs w:val="32"/>
                <w:cs/>
              </w:rPr>
              <w:t>การจัดการผลผลิตและ</w:t>
            </w:r>
          </w:p>
          <w:p w14:paraId="5C3A8CAF" w14:textId="77777777" w:rsidR="00F53228" w:rsidRPr="00412A4E" w:rsidRDefault="00F53228" w:rsidP="003F74E2">
            <w:pPr>
              <w:jc w:val="thaiDistribute"/>
              <w:rPr>
                <w:rFonts w:ascii="TH SarabunPSK" w:hAnsi="TH SarabunPSK" w:cs="TH SarabunPSK"/>
                <w:sz w:val="32"/>
                <w:szCs w:val="32"/>
              </w:rPr>
            </w:pPr>
            <w:r w:rsidRPr="00412A4E">
              <w:rPr>
                <w:rFonts w:ascii="TH SarabunPSK" w:hAnsi="TH SarabunPSK" w:cs="TH SarabunPSK"/>
                <w:sz w:val="32"/>
                <w:szCs w:val="32"/>
                <w:cs/>
              </w:rPr>
              <w:t>การตลาดสิ้นค้าเกษตร</w:t>
            </w:r>
          </w:p>
          <w:p w14:paraId="4D33FB7A" w14:textId="77777777" w:rsidR="00F53228" w:rsidRPr="00412A4E" w:rsidRDefault="00F53228" w:rsidP="003F74E2">
            <w:pPr>
              <w:jc w:val="thaiDistribute"/>
              <w:rPr>
                <w:rFonts w:ascii="TH SarabunPSK" w:hAnsi="TH SarabunPSK" w:cs="TH SarabunPSK"/>
                <w:sz w:val="32"/>
                <w:szCs w:val="32"/>
              </w:rPr>
            </w:pPr>
            <w:r w:rsidRPr="00412A4E">
              <w:rPr>
                <w:rFonts w:ascii="TH SarabunPSK" w:hAnsi="TH SarabunPSK" w:cs="TH SarabunPSK"/>
                <w:sz w:val="32"/>
                <w:szCs w:val="32"/>
              </w:rPr>
              <w:t>55183306</w:t>
            </w:r>
          </w:p>
        </w:tc>
        <w:tc>
          <w:tcPr>
            <w:tcW w:w="5820" w:type="dxa"/>
          </w:tcPr>
          <w:p w14:paraId="5E43525B" w14:textId="77777777" w:rsidR="00F53228" w:rsidRPr="00412A4E" w:rsidRDefault="00F53228" w:rsidP="003F74E2">
            <w:pPr>
              <w:rPr>
                <w:rFonts w:ascii="TH SarabunPSK" w:hAnsi="TH SarabunPSK" w:cs="TH SarabunPSK"/>
                <w:sz w:val="32"/>
                <w:szCs w:val="32"/>
              </w:rPr>
            </w:pPr>
            <w:r w:rsidRPr="00412A4E">
              <w:rPr>
                <w:rFonts w:ascii="TH SarabunPSK" w:hAnsi="TH SarabunPSK" w:cs="TH SarabunPSK"/>
                <w:sz w:val="32"/>
                <w:szCs w:val="32"/>
                <w:cs/>
              </w:rPr>
              <w:t xml:space="preserve">การเรียนการสอนเน้นให้ผู้เรียนเป็นผู้ประกอบการการ ประยุกต์ใช้ความรู้ควบคู่กับการปฏิบัติจริง เพื่อการพัฒนาทักษะที่สามารถนำไปใช้ในสถานที่จริง โดยนักศึกษาได้วางแผนการผลิตพืช และพัฒนาผลิตภัณฑ์เพื่อนำไปจำหน่ายในงานแสดงสิ้นค้า               </w:t>
            </w:r>
            <w:r w:rsidRPr="00412A4E">
              <w:rPr>
                <w:rFonts w:ascii="TH SarabunPSK" w:hAnsi="TH SarabunPSK" w:cs="TH SarabunPSK"/>
                <w:b/>
                <w:bCs/>
                <w:sz w:val="32"/>
                <w:szCs w:val="32"/>
                <w:cs/>
              </w:rPr>
              <w:t>“แมนคราฟท์”</w:t>
            </w:r>
          </w:p>
        </w:tc>
      </w:tr>
    </w:tbl>
    <w:p w14:paraId="26A067FB" w14:textId="77777777" w:rsidR="00E37164" w:rsidRPr="00412A4E" w:rsidRDefault="00E37164" w:rsidP="003F74E2">
      <w:pPr>
        <w:spacing w:after="0" w:line="240" w:lineRule="auto"/>
        <w:ind w:right="-279"/>
        <w:rPr>
          <w:rFonts w:ascii="TH SarabunPSK" w:hAnsi="TH SarabunPSK" w:cs="TH SarabunPSK"/>
          <w:sz w:val="32"/>
          <w:szCs w:val="32"/>
        </w:rPr>
      </w:pPr>
    </w:p>
    <w:p w14:paraId="7772637D" w14:textId="77777777" w:rsidR="00223F96" w:rsidRPr="00412A4E" w:rsidRDefault="00223F96" w:rsidP="003F74E2">
      <w:pPr>
        <w:spacing w:after="0" w:line="240" w:lineRule="auto"/>
        <w:rPr>
          <w:rFonts w:ascii="TH SarabunPSK" w:hAnsi="TH SarabunPSK" w:cs="TH SarabunPSK"/>
          <w:b/>
          <w:bCs/>
          <w:sz w:val="32"/>
          <w:szCs w:val="32"/>
        </w:rPr>
      </w:pPr>
      <w:r w:rsidRPr="00412A4E">
        <w:rPr>
          <w:rFonts w:ascii="TH SarabunPSK" w:hAnsi="TH SarabunPSK" w:cs="TH SarabunPSK"/>
          <w:b/>
          <w:bCs/>
          <w:sz w:val="32"/>
          <w:szCs w:val="32"/>
        </w:rPr>
        <w:t>3</w:t>
      </w:r>
      <w:r w:rsidRPr="00412A4E">
        <w:rPr>
          <w:rFonts w:ascii="TH SarabunPSK" w:hAnsi="TH SarabunPSK" w:cs="TH SarabunPSK"/>
          <w:b/>
          <w:bCs/>
          <w:sz w:val="32"/>
          <w:szCs w:val="32"/>
          <w:cs/>
        </w:rPr>
        <w:t>.</w:t>
      </w:r>
      <w:r w:rsidRPr="00412A4E">
        <w:rPr>
          <w:rFonts w:ascii="TH SarabunPSK" w:hAnsi="TH SarabunPSK" w:cs="TH SarabunPSK"/>
          <w:b/>
          <w:bCs/>
          <w:sz w:val="32"/>
          <w:szCs w:val="32"/>
        </w:rPr>
        <w:t>2 The teaching and learning activities are shown to allow students to participate responsibly in the learning process</w:t>
      </w:r>
      <w:r w:rsidRPr="00412A4E">
        <w:rPr>
          <w:rFonts w:ascii="TH SarabunPSK" w:hAnsi="TH SarabunPSK" w:cs="TH SarabunPSK"/>
          <w:b/>
          <w:bCs/>
          <w:sz w:val="32"/>
          <w:szCs w:val="32"/>
          <w:cs/>
        </w:rPr>
        <w:t>.</w:t>
      </w:r>
    </w:p>
    <w:p w14:paraId="7B48510E" w14:textId="205A8B50" w:rsidR="00C72E4B" w:rsidRDefault="00C72E4B" w:rsidP="003F74E2">
      <w:pPr>
        <w:spacing w:after="0" w:line="240" w:lineRule="auto"/>
        <w:rPr>
          <w:rFonts w:ascii="TH SarabunPSK" w:hAnsi="TH SarabunPSK" w:cs="TH SarabunPSK"/>
          <w:color w:val="000000" w:themeColor="text1"/>
          <w:sz w:val="32"/>
          <w:szCs w:val="32"/>
        </w:rPr>
      </w:pPr>
      <w:r w:rsidRPr="00B31934">
        <w:rPr>
          <w:rFonts w:ascii="TH SarabunPSK" w:hAnsi="TH SarabunPSK" w:cs="TH SarabunPSK"/>
          <w:b/>
          <w:bCs/>
          <w:sz w:val="32"/>
          <w:szCs w:val="32"/>
          <w:cs/>
        </w:rPr>
        <w:t>ผลการดำเนินงาน::</w:t>
      </w:r>
      <w:r w:rsidRPr="00B31934">
        <w:rPr>
          <w:rFonts w:ascii="TH SarabunPSK" w:hAnsi="TH SarabunPSK" w:cs="TH SarabunPSK"/>
          <w:b/>
          <w:bCs/>
          <w:sz w:val="32"/>
          <w:szCs w:val="32"/>
        </w:rPr>
        <w:t>&gt;</w:t>
      </w:r>
    </w:p>
    <w:p w14:paraId="7C526EBC" w14:textId="0BE214E5" w:rsidR="007F53A7" w:rsidRPr="00412A4E" w:rsidRDefault="007F53A7" w:rsidP="003F74E2">
      <w:pPr>
        <w:spacing w:after="0" w:line="240" w:lineRule="auto"/>
        <w:rPr>
          <w:rFonts w:ascii="TH SarabunPSK" w:hAnsi="TH SarabunPSK" w:cs="TH SarabunPSK"/>
          <w:color w:val="000000" w:themeColor="text1"/>
          <w:sz w:val="32"/>
          <w:szCs w:val="32"/>
        </w:rPr>
      </w:pPr>
      <w:r w:rsidRPr="00412A4E">
        <w:rPr>
          <w:rFonts w:ascii="TH SarabunPSK" w:hAnsi="TH SarabunPSK" w:cs="TH SarabunPSK"/>
          <w:color w:val="000000" w:themeColor="text1"/>
          <w:sz w:val="32"/>
          <w:szCs w:val="32"/>
        </w:rPr>
        <w:tab/>
      </w:r>
      <w:r w:rsidRPr="00412A4E">
        <w:rPr>
          <w:rFonts w:ascii="TH SarabunPSK" w:hAnsi="TH SarabunPSK" w:cs="TH SarabunPSK"/>
          <w:color w:val="000000" w:themeColor="text1"/>
          <w:sz w:val="32"/>
          <w:szCs w:val="32"/>
          <w:cs/>
        </w:rPr>
        <w:t>ในปีการศึกษา 256</w:t>
      </w:r>
      <w:r w:rsidRPr="00412A4E">
        <w:rPr>
          <w:rFonts w:ascii="TH SarabunPSK" w:hAnsi="TH SarabunPSK" w:cs="TH SarabunPSK"/>
          <w:color w:val="000000" w:themeColor="text1"/>
          <w:sz w:val="32"/>
          <w:szCs w:val="32"/>
        </w:rPr>
        <w:t>8</w:t>
      </w:r>
      <w:r w:rsidRPr="00412A4E">
        <w:rPr>
          <w:rFonts w:ascii="TH SarabunPSK" w:hAnsi="TH SarabunPSK" w:cs="TH SarabunPSK"/>
          <w:color w:val="000000" w:themeColor="text1"/>
          <w:sz w:val="32"/>
          <w:szCs w:val="32"/>
          <w:cs/>
        </w:rPr>
        <w:t xml:space="preserve"> หลักสูตรได้กำหนดนโยบายการจัดการเรียนการสอนที่มุ่งเน้นการมีส่วนร่วมของผู้เรียนในการตัดสินใจเกี่ยวกับการเรียนรู้ โดยนักศึกษามีบทบาทในการวางแผนและตัดสินใจในกิจกรรมการเรียน</w:t>
      </w:r>
      <w:r w:rsidRPr="00597A98">
        <w:rPr>
          <w:rFonts w:ascii="TH SarabunPSK" w:hAnsi="TH SarabunPSK" w:cs="TH SarabunPSK"/>
          <w:color w:val="000000" w:themeColor="text1"/>
          <w:sz w:val="32"/>
          <w:szCs w:val="32"/>
          <w:cs/>
        </w:rPr>
        <w:t>การสอนร่วมกับอาจารย์ผู้สอน เพื่อเสริมสร้างความเข้าใจและความร่วมมือที่ดีระหว่างผู้สอนและผู้เรียน (</w:t>
      </w:r>
      <w:hyperlink r:id="rId37" w:history="1">
        <w:r w:rsidRPr="00597A98">
          <w:rPr>
            <w:rStyle w:val="aff0"/>
            <w:rFonts w:ascii="TH SarabunPSK" w:hAnsi="TH SarabunPSK" w:cs="TH SarabunPSK"/>
            <w:sz w:val="32"/>
            <w:szCs w:val="32"/>
            <w:cs/>
          </w:rPr>
          <w:t>มคอ.3</w:t>
        </w:r>
      </w:hyperlink>
      <w:r w:rsidRPr="00597A98">
        <w:rPr>
          <w:rFonts w:ascii="TH SarabunPSK" w:hAnsi="TH SarabunPSK" w:cs="TH SarabunPSK"/>
          <w:color w:val="000000" w:themeColor="text1"/>
          <w:sz w:val="32"/>
          <w:szCs w:val="32"/>
          <w:cs/>
        </w:rPr>
        <w:t>)</w:t>
      </w:r>
      <w:r w:rsidRPr="00412A4E">
        <w:rPr>
          <w:rFonts w:ascii="TH SarabunPSK" w:hAnsi="TH SarabunPSK" w:cs="TH SarabunPSK"/>
          <w:color w:val="000000" w:themeColor="text1"/>
          <w:sz w:val="32"/>
          <w:szCs w:val="32"/>
          <w:cs/>
        </w:rPr>
        <w:t xml:space="preserve"> และมีการแสดงรายละเอียดของการจัดกิจกรรมการเรียน</w:t>
      </w:r>
      <w:r w:rsidRPr="009776BF">
        <w:rPr>
          <w:rFonts w:ascii="TH SarabunPSK" w:hAnsi="TH SarabunPSK" w:cs="TH SarabunPSK"/>
          <w:color w:val="000000" w:themeColor="text1"/>
          <w:sz w:val="32"/>
          <w:szCs w:val="32"/>
          <w:cs/>
        </w:rPr>
        <w:t>การสอนในตารางที่ 3</w:t>
      </w:r>
      <w:r w:rsidR="005E2903">
        <w:rPr>
          <w:rFonts w:ascii="TH SarabunPSK" w:hAnsi="TH SarabunPSK" w:cs="TH SarabunPSK" w:hint="cs"/>
          <w:color w:val="000000" w:themeColor="text1"/>
          <w:sz w:val="32"/>
          <w:szCs w:val="32"/>
          <w:cs/>
        </w:rPr>
        <w:t>.2</w:t>
      </w:r>
      <w:r w:rsidR="00294C0D" w:rsidRPr="009776BF">
        <w:rPr>
          <w:rFonts w:ascii="TH SarabunPSK" w:hAnsi="TH SarabunPSK" w:cs="TH SarabunPSK" w:hint="cs"/>
          <w:color w:val="000000" w:themeColor="text1"/>
          <w:sz w:val="32"/>
          <w:szCs w:val="32"/>
          <w:cs/>
        </w:rPr>
        <w:t>-</w:t>
      </w:r>
      <w:r w:rsidR="00FB224C">
        <w:rPr>
          <w:rFonts w:ascii="TH SarabunPSK" w:hAnsi="TH SarabunPSK" w:cs="TH SarabunPSK" w:hint="cs"/>
          <w:color w:val="000000" w:themeColor="text1"/>
          <w:sz w:val="32"/>
          <w:szCs w:val="32"/>
          <w:cs/>
        </w:rPr>
        <w:t>1</w:t>
      </w:r>
    </w:p>
    <w:p w14:paraId="01E64D43" w14:textId="77777777" w:rsidR="00B64686" w:rsidRDefault="00B64686">
      <w:pPr>
        <w:rPr>
          <w:rFonts w:ascii="TH SarabunPSK" w:hAnsi="TH SarabunPSK" w:cs="TH SarabunPSK"/>
          <w:color w:val="000000" w:themeColor="text1"/>
          <w:sz w:val="32"/>
          <w:szCs w:val="32"/>
          <w:cs/>
        </w:rPr>
      </w:pPr>
      <w:r>
        <w:rPr>
          <w:rFonts w:ascii="TH SarabunPSK" w:hAnsi="TH SarabunPSK" w:cs="TH SarabunPSK"/>
          <w:color w:val="000000" w:themeColor="text1"/>
          <w:sz w:val="32"/>
          <w:szCs w:val="32"/>
          <w:cs/>
        </w:rPr>
        <w:br w:type="page"/>
      </w:r>
    </w:p>
    <w:p w14:paraId="1CD3B98C" w14:textId="47401EB1" w:rsidR="007F53A7" w:rsidRPr="00412A4E" w:rsidRDefault="007F53A7" w:rsidP="003F74E2">
      <w:pPr>
        <w:spacing w:after="0" w:line="240" w:lineRule="auto"/>
        <w:jc w:val="thaiDistribute"/>
        <w:rPr>
          <w:rFonts w:ascii="TH SarabunPSK" w:hAnsi="TH SarabunPSK" w:cs="TH SarabunPSK"/>
          <w:sz w:val="32"/>
          <w:szCs w:val="32"/>
        </w:rPr>
      </w:pPr>
      <w:r w:rsidRPr="00597A98">
        <w:rPr>
          <w:rFonts w:ascii="TH SarabunPSK" w:hAnsi="TH SarabunPSK" w:cs="TH SarabunPSK"/>
          <w:color w:val="000000" w:themeColor="text1"/>
          <w:sz w:val="32"/>
          <w:szCs w:val="32"/>
          <w:cs/>
        </w:rPr>
        <w:lastRenderedPageBreak/>
        <w:t xml:space="preserve">ตาราง </w:t>
      </w:r>
      <w:r w:rsidR="00FB224C" w:rsidRPr="009776BF">
        <w:rPr>
          <w:rFonts w:ascii="TH SarabunPSK" w:hAnsi="TH SarabunPSK" w:cs="TH SarabunPSK"/>
          <w:color w:val="000000" w:themeColor="text1"/>
          <w:sz w:val="32"/>
          <w:szCs w:val="32"/>
          <w:cs/>
        </w:rPr>
        <w:t>3</w:t>
      </w:r>
      <w:r w:rsidR="00FB224C">
        <w:rPr>
          <w:rFonts w:ascii="TH SarabunPSK" w:hAnsi="TH SarabunPSK" w:cs="TH SarabunPSK" w:hint="cs"/>
          <w:color w:val="000000" w:themeColor="text1"/>
          <w:sz w:val="32"/>
          <w:szCs w:val="32"/>
          <w:cs/>
        </w:rPr>
        <w:t>.2</w:t>
      </w:r>
      <w:r w:rsidR="00FB224C" w:rsidRPr="009776BF">
        <w:rPr>
          <w:rFonts w:ascii="TH SarabunPSK" w:hAnsi="TH SarabunPSK" w:cs="TH SarabunPSK" w:hint="cs"/>
          <w:color w:val="000000" w:themeColor="text1"/>
          <w:sz w:val="32"/>
          <w:szCs w:val="32"/>
          <w:cs/>
        </w:rPr>
        <w:t>-</w:t>
      </w:r>
      <w:r w:rsidR="00FB224C">
        <w:rPr>
          <w:rFonts w:ascii="TH SarabunPSK" w:hAnsi="TH SarabunPSK" w:cs="TH SarabunPSK" w:hint="cs"/>
          <w:color w:val="000000" w:themeColor="text1"/>
          <w:sz w:val="32"/>
          <w:szCs w:val="32"/>
          <w:cs/>
        </w:rPr>
        <w:t>1</w:t>
      </w:r>
      <w:r w:rsidRPr="00597A98">
        <w:rPr>
          <w:rFonts w:ascii="TH SarabunPSK" w:hAnsi="TH SarabunPSK" w:cs="TH SarabunPSK"/>
          <w:sz w:val="32"/>
          <w:szCs w:val="32"/>
          <w:cs/>
        </w:rPr>
        <w:t xml:space="preserve"> ตัวอย่าง</w:t>
      </w:r>
      <w:r w:rsidRPr="009776BF">
        <w:rPr>
          <w:rFonts w:ascii="TH SarabunPSK" w:hAnsi="TH SarabunPSK" w:cs="TH SarabunPSK"/>
          <w:sz w:val="32"/>
          <w:szCs w:val="32"/>
          <w:cs/>
        </w:rPr>
        <w:t>รายวิชาที่มีการจัดกิจกรรมการเรียนการสอนที่มุ่งเน้นการมีส่วนร่วมของผู้เรียนในการตัดสินใจ</w:t>
      </w:r>
      <w:r w:rsidRPr="00412A4E">
        <w:rPr>
          <w:rFonts w:ascii="TH SarabunPSK" w:hAnsi="TH SarabunPSK" w:cs="TH SarabunPSK"/>
          <w:sz w:val="32"/>
          <w:szCs w:val="32"/>
          <w:cs/>
        </w:rPr>
        <w:t>เกี่ยวกับการเรียนรู้</w:t>
      </w:r>
    </w:p>
    <w:tbl>
      <w:tblPr>
        <w:tblStyle w:val="12"/>
        <w:tblW w:w="9832" w:type="dxa"/>
        <w:tblBorders>
          <w:left w:val="none" w:sz="0" w:space="0" w:color="auto"/>
          <w:right w:val="none" w:sz="0" w:space="0" w:color="auto"/>
          <w:insideV w:val="none" w:sz="0" w:space="0" w:color="auto"/>
        </w:tblBorders>
        <w:tblLook w:val="04A0" w:firstRow="1" w:lastRow="0" w:firstColumn="1" w:lastColumn="0" w:noHBand="0" w:noVBand="1"/>
      </w:tblPr>
      <w:tblGrid>
        <w:gridCol w:w="562"/>
        <w:gridCol w:w="1868"/>
        <w:gridCol w:w="3082"/>
        <w:gridCol w:w="2268"/>
        <w:gridCol w:w="2052"/>
      </w:tblGrid>
      <w:tr w:rsidR="007F53A7" w:rsidRPr="00B64686" w14:paraId="02A96E3E" w14:textId="77777777" w:rsidTr="00B64686">
        <w:trPr>
          <w:tblHeader/>
        </w:trPr>
        <w:tc>
          <w:tcPr>
            <w:tcW w:w="562" w:type="dxa"/>
            <w:shd w:val="clear" w:color="auto" w:fill="D9D9D9" w:themeFill="background1" w:themeFillShade="D9"/>
          </w:tcPr>
          <w:p w14:paraId="0181E9B6" w14:textId="77777777" w:rsidR="007F53A7" w:rsidRPr="00B64686" w:rsidRDefault="007F53A7" w:rsidP="003F74E2">
            <w:pPr>
              <w:ind w:left="-71" w:right="-41"/>
              <w:jc w:val="center"/>
              <w:rPr>
                <w:rFonts w:ascii="TH SarabunPSK" w:hAnsi="TH SarabunPSK" w:cs="TH SarabunPSK"/>
                <w:sz w:val="28"/>
              </w:rPr>
            </w:pPr>
            <w:r w:rsidRPr="00B64686">
              <w:rPr>
                <w:rFonts w:ascii="TH SarabunPSK" w:hAnsi="TH SarabunPSK" w:cs="TH SarabunPSK"/>
                <w:sz w:val="28"/>
                <w:cs/>
              </w:rPr>
              <w:t>ที่</w:t>
            </w:r>
          </w:p>
        </w:tc>
        <w:tc>
          <w:tcPr>
            <w:tcW w:w="1868" w:type="dxa"/>
            <w:shd w:val="clear" w:color="auto" w:fill="D9D9D9" w:themeFill="background1" w:themeFillShade="D9"/>
          </w:tcPr>
          <w:p w14:paraId="53EAEE41" w14:textId="77777777" w:rsidR="007F53A7" w:rsidRPr="00B64686" w:rsidRDefault="007F53A7" w:rsidP="003F74E2">
            <w:pPr>
              <w:ind w:left="-71" w:right="-41"/>
              <w:jc w:val="center"/>
              <w:rPr>
                <w:rFonts w:ascii="TH SarabunPSK" w:hAnsi="TH SarabunPSK" w:cs="TH SarabunPSK"/>
                <w:sz w:val="28"/>
              </w:rPr>
            </w:pPr>
            <w:r w:rsidRPr="00B64686">
              <w:rPr>
                <w:rFonts w:ascii="TH SarabunPSK" w:hAnsi="TH SarabunPSK" w:cs="TH SarabunPSK"/>
                <w:sz w:val="28"/>
                <w:cs/>
              </w:rPr>
              <w:t>รายวิชา</w:t>
            </w:r>
          </w:p>
        </w:tc>
        <w:tc>
          <w:tcPr>
            <w:tcW w:w="3082" w:type="dxa"/>
            <w:shd w:val="clear" w:color="auto" w:fill="D9D9D9" w:themeFill="background1" w:themeFillShade="D9"/>
          </w:tcPr>
          <w:p w14:paraId="76C3074E" w14:textId="77777777" w:rsidR="007F53A7" w:rsidRPr="00B64686" w:rsidRDefault="007F53A7" w:rsidP="003F74E2">
            <w:pPr>
              <w:ind w:left="-71" w:right="-41"/>
              <w:jc w:val="center"/>
              <w:rPr>
                <w:rFonts w:ascii="TH SarabunPSK" w:hAnsi="TH SarabunPSK" w:cs="TH SarabunPSK"/>
                <w:sz w:val="28"/>
              </w:rPr>
            </w:pPr>
            <w:r w:rsidRPr="00B64686">
              <w:rPr>
                <w:rFonts w:ascii="TH SarabunPSK" w:hAnsi="TH SarabunPSK" w:cs="TH SarabunPSK"/>
                <w:sz w:val="28"/>
                <w:cs/>
              </w:rPr>
              <w:t>การมีส่วนร่วมของนักศึกษา</w:t>
            </w:r>
          </w:p>
        </w:tc>
        <w:tc>
          <w:tcPr>
            <w:tcW w:w="2268" w:type="dxa"/>
            <w:shd w:val="clear" w:color="auto" w:fill="D9D9D9" w:themeFill="background1" w:themeFillShade="D9"/>
          </w:tcPr>
          <w:p w14:paraId="32FC376B" w14:textId="77777777" w:rsidR="007F53A7" w:rsidRPr="00B64686" w:rsidRDefault="007F53A7" w:rsidP="003F74E2">
            <w:pPr>
              <w:ind w:left="-71" w:right="-41"/>
              <w:jc w:val="center"/>
              <w:rPr>
                <w:rFonts w:ascii="TH SarabunPSK" w:hAnsi="TH SarabunPSK" w:cs="TH SarabunPSK"/>
                <w:sz w:val="28"/>
              </w:rPr>
            </w:pPr>
            <w:r w:rsidRPr="00B64686">
              <w:rPr>
                <w:rFonts w:ascii="TH SarabunPSK" w:hAnsi="TH SarabunPSK" w:cs="TH SarabunPSK"/>
                <w:sz w:val="28"/>
                <w:cs/>
              </w:rPr>
              <w:t>วิธีการจัดการเรียนการสอน</w:t>
            </w:r>
          </w:p>
        </w:tc>
        <w:tc>
          <w:tcPr>
            <w:tcW w:w="2052" w:type="dxa"/>
            <w:shd w:val="clear" w:color="auto" w:fill="D9D9D9" w:themeFill="background1" w:themeFillShade="D9"/>
          </w:tcPr>
          <w:p w14:paraId="10E6D5EC" w14:textId="77777777" w:rsidR="007F53A7" w:rsidRPr="00B64686" w:rsidRDefault="007F53A7" w:rsidP="003F74E2">
            <w:pPr>
              <w:ind w:left="-71" w:right="-41"/>
              <w:jc w:val="center"/>
              <w:rPr>
                <w:rFonts w:ascii="TH SarabunPSK" w:hAnsi="TH SarabunPSK" w:cs="TH SarabunPSK"/>
                <w:sz w:val="28"/>
                <w:cs/>
              </w:rPr>
            </w:pPr>
            <w:r w:rsidRPr="00B64686">
              <w:rPr>
                <w:rFonts w:ascii="TH SarabunPSK" w:hAnsi="TH SarabunPSK" w:cs="TH SarabunPSK"/>
                <w:sz w:val="28"/>
                <w:cs/>
              </w:rPr>
              <w:t>การวัดและประเมินผล</w:t>
            </w:r>
          </w:p>
        </w:tc>
      </w:tr>
      <w:tr w:rsidR="007F53A7" w:rsidRPr="00B64686" w14:paraId="5F82CF31" w14:textId="77777777" w:rsidTr="00B64686">
        <w:tc>
          <w:tcPr>
            <w:tcW w:w="562" w:type="dxa"/>
          </w:tcPr>
          <w:p w14:paraId="38F6FA25" w14:textId="77777777" w:rsidR="007F53A7" w:rsidRPr="00B64686" w:rsidRDefault="007F53A7" w:rsidP="003F74E2">
            <w:pPr>
              <w:jc w:val="center"/>
              <w:rPr>
                <w:rFonts w:ascii="TH SarabunPSK" w:hAnsi="TH SarabunPSK" w:cs="TH SarabunPSK"/>
                <w:sz w:val="28"/>
              </w:rPr>
            </w:pPr>
            <w:r w:rsidRPr="00B64686">
              <w:rPr>
                <w:rFonts w:ascii="TH SarabunPSK" w:hAnsi="TH SarabunPSK" w:cs="TH SarabunPSK"/>
                <w:sz w:val="28"/>
                <w:cs/>
              </w:rPr>
              <w:t>1</w:t>
            </w:r>
          </w:p>
        </w:tc>
        <w:tc>
          <w:tcPr>
            <w:tcW w:w="1868" w:type="dxa"/>
          </w:tcPr>
          <w:p w14:paraId="406C22E9" w14:textId="77777777" w:rsidR="007F53A7" w:rsidRPr="00B64686" w:rsidRDefault="007F53A7" w:rsidP="003F74E2">
            <w:pPr>
              <w:rPr>
                <w:rFonts w:ascii="TH SarabunPSK" w:hAnsi="TH SarabunPSK" w:cs="TH SarabunPSK"/>
                <w:sz w:val="28"/>
                <w:cs/>
              </w:rPr>
            </w:pPr>
            <w:r w:rsidRPr="00B64686">
              <w:rPr>
                <w:rFonts w:ascii="TH SarabunPSK" w:hAnsi="TH SarabunPSK" w:cs="TH SarabunPSK"/>
                <w:sz w:val="28"/>
                <w:cs/>
              </w:rPr>
              <w:t>สัมมนาพืชศาสตร์</w:t>
            </w:r>
          </w:p>
          <w:p w14:paraId="0F8428AD" w14:textId="77777777" w:rsidR="007F53A7" w:rsidRPr="00B64686" w:rsidRDefault="007F53A7" w:rsidP="003F74E2">
            <w:pPr>
              <w:rPr>
                <w:rFonts w:ascii="TH SarabunPSK" w:hAnsi="TH SarabunPSK" w:cs="TH SarabunPSK"/>
                <w:sz w:val="28"/>
              </w:rPr>
            </w:pPr>
            <w:r w:rsidRPr="00B64686">
              <w:rPr>
                <w:rFonts w:ascii="TH SarabunPSK" w:hAnsi="TH SarabunPSK" w:cs="TH SarabunPSK"/>
                <w:sz w:val="28"/>
              </w:rPr>
              <w:t>55003701</w:t>
            </w:r>
          </w:p>
          <w:p w14:paraId="5C193B21" w14:textId="77777777" w:rsidR="007F53A7" w:rsidRPr="00B64686" w:rsidRDefault="007F53A7" w:rsidP="003F74E2">
            <w:pPr>
              <w:rPr>
                <w:rFonts w:ascii="TH SarabunPSK" w:hAnsi="TH SarabunPSK" w:cs="TH SarabunPSK"/>
                <w:sz w:val="28"/>
              </w:rPr>
            </w:pPr>
          </w:p>
        </w:tc>
        <w:tc>
          <w:tcPr>
            <w:tcW w:w="3082" w:type="dxa"/>
          </w:tcPr>
          <w:p w14:paraId="4EFE495D" w14:textId="77777777" w:rsidR="007F53A7" w:rsidRPr="00B64686" w:rsidRDefault="007F53A7" w:rsidP="003F74E2">
            <w:pPr>
              <w:rPr>
                <w:rFonts w:ascii="TH SarabunPSK" w:hAnsi="TH SarabunPSK" w:cs="TH SarabunPSK"/>
                <w:sz w:val="28"/>
              </w:rPr>
            </w:pPr>
            <w:r w:rsidRPr="00B64686">
              <w:rPr>
                <w:rFonts w:ascii="TH SarabunPSK" w:hAnsi="TH SarabunPSK" w:cs="TH SarabunPSK"/>
                <w:sz w:val="28"/>
                <w:cs/>
              </w:rPr>
              <w:t xml:space="preserve">- เปิดโอกาสนักศึกษาในการเสนอความคิดเห็นเกี่ยวกับการเลือกหัวข้อที่สนใจ </w:t>
            </w:r>
          </w:p>
          <w:p w14:paraId="0C514F9A" w14:textId="77777777" w:rsidR="007F53A7" w:rsidRPr="00B64686" w:rsidRDefault="007F53A7" w:rsidP="003F74E2">
            <w:pPr>
              <w:rPr>
                <w:rFonts w:ascii="TH SarabunPSK" w:hAnsi="TH SarabunPSK" w:cs="TH SarabunPSK"/>
                <w:sz w:val="28"/>
                <w:cs/>
              </w:rPr>
            </w:pPr>
            <w:r w:rsidRPr="00B64686">
              <w:rPr>
                <w:rFonts w:ascii="TH SarabunPSK" w:hAnsi="TH SarabunPSK" w:cs="TH SarabunPSK"/>
                <w:sz w:val="28"/>
                <w:cs/>
              </w:rPr>
              <w:t>-นักศึกษาสามารถเลือกอาจารย์ที่ปรึกษาได้ด้วยตนเอง</w:t>
            </w:r>
          </w:p>
          <w:p w14:paraId="2667801E" w14:textId="77777777" w:rsidR="007F53A7" w:rsidRPr="00B64686" w:rsidRDefault="007F53A7" w:rsidP="003F74E2">
            <w:pPr>
              <w:rPr>
                <w:rFonts w:ascii="TH SarabunPSK" w:hAnsi="TH SarabunPSK" w:cs="TH SarabunPSK"/>
                <w:sz w:val="28"/>
                <w:cs/>
              </w:rPr>
            </w:pPr>
            <w:r w:rsidRPr="00B64686">
              <w:rPr>
                <w:rFonts w:ascii="TH SarabunPSK" w:hAnsi="TH SarabunPSK" w:cs="TH SarabunPSK"/>
                <w:sz w:val="28"/>
                <w:cs/>
              </w:rPr>
              <w:t>- การนำเสนอ นักศึกษาและอาจารย์ร่วมกันศึกษาบทความวิจัย โดยอาจารย์คอยให้คำแนะนำในการอ่าน การแปล และการนำเสนอผลงานวิจัย รายบุคคลอย่างใกล้ชิด ก่อให้เกิดการแลกเปลี่ยนความคิดเห็นระหว่างนักศึกษา และระหว่างนักศึกษากับอาจารย์ผู้สอน</w:t>
            </w:r>
          </w:p>
        </w:tc>
        <w:tc>
          <w:tcPr>
            <w:tcW w:w="2268" w:type="dxa"/>
          </w:tcPr>
          <w:p w14:paraId="6BAAC913" w14:textId="77777777" w:rsidR="007F53A7" w:rsidRPr="00B64686" w:rsidRDefault="007F53A7" w:rsidP="003F74E2">
            <w:pPr>
              <w:rPr>
                <w:rFonts w:ascii="TH SarabunPSK" w:hAnsi="TH SarabunPSK" w:cs="TH SarabunPSK"/>
                <w:sz w:val="28"/>
              </w:rPr>
            </w:pPr>
            <w:r w:rsidRPr="00B64686">
              <w:rPr>
                <w:rFonts w:ascii="TH SarabunPSK" w:hAnsi="TH SarabunPSK" w:cs="TH SarabunPSK"/>
                <w:sz w:val="28"/>
                <w:cs/>
              </w:rPr>
              <w:t>-อธิบายเกี่ยวกับขั้นตอนการจัดทำสัมมนา รวมถึงการค้นคว้างานวิจัยที่เกี่ยวข้อง  โดยมีอาจารย์ที่ปรึกษาสัมมนา ทำหน้าที่กำกับดูแลและให้คำแนะนำตลอดการทำสัมมนา</w:t>
            </w:r>
          </w:p>
        </w:tc>
        <w:tc>
          <w:tcPr>
            <w:tcW w:w="2052" w:type="dxa"/>
          </w:tcPr>
          <w:p w14:paraId="11F0D75D" w14:textId="77777777" w:rsidR="007F53A7" w:rsidRPr="00B64686" w:rsidRDefault="007F53A7" w:rsidP="003F74E2">
            <w:pPr>
              <w:rPr>
                <w:rFonts w:ascii="TH SarabunPSK" w:hAnsi="TH SarabunPSK" w:cs="TH SarabunPSK"/>
                <w:sz w:val="28"/>
              </w:rPr>
            </w:pPr>
            <w:r w:rsidRPr="00B64686">
              <w:rPr>
                <w:rFonts w:ascii="TH SarabunPSK" w:hAnsi="TH SarabunPSK" w:cs="TH SarabunPSK"/>
                <w:sz w:val="28"/>
                <w:cs/>
              </w:rPr>
              <w:t>- ประเมินจากผลการนำเสนอและรายงานสัมมนา โดยอาจารย์ประจำวิชาและอาจารย์ที่ปรึกษา</w:t>
            </w:r>
          </w:p>
        </w:tc>
      </w:tr>
      <w:tr w:rsidR="007F53A7" w:rsidRPr="00B64686" w14:paraId="215C819C" w14:textId="77777777" w:rsidTr="00B64686">
        <w:tc>
          <w:tcPr>
            <w:tcW w:w="562" w:type="dxa"/>
          </w:tcPr>
          <w:p w14:paraId="385384C9" w14:textId="77777777" w:rsidR="007F53A7" w:rsidRPr="00B64686" w:rsidRDefault="007F53A7" w:rsidP="003F74E2">
            <w:pPr>
              <w:jc w:val="center"/>
              <w:rPr>
                <w:rFonts w:ascii="TH SarabunPSK" w:hAnsi="TH SarabunPSK" w:cs="TH SarabunPSK"/>
                <w:sz w:val="28"/>
              </w:rPr>
            </w:pPr>
            <w:r w:rsidRPr="00B64686">
              <w:rPr>
                <w:rFonts w:ascii="TH SarabunPSK" w:hAnsi="TH SarabunPSK" w:cs="TH SarabunPSK"/>
                <w:sz w:val="28"/>
              </w:rPr>
              <w:t>2</w:t>
            </w:r>
          </w:p>
        </w:tc>
        <w:tc>
          <w:tcPr>
            <w:tcW w:w="1868" w:type="dxa"/>
          </w:tcPr>
          <w:p w14:paraId="36F718BC" w14:textId="77777777" w:rsidR="007F53A7" w:rsidRPr="00B64686" w:rsidRDefault="007F53A7" w:rsidP="003F74E2">
            <w:pPr>
              <w:rPr>
                <w:rFonts w:ascii="TH SarabunPSK" w:hAnsi="TH SarabunPSK" w:cs="TH SarabunPSK"/>
                <w:sz w:val="28"/>
              </w:rPr>
            </w:pPr>
            <w:r w:rsidRPr="00B64686">
              <w:rPr>
                <w:rFonts w:ascii="TH SarabunPSK" w:hAnsi="TH SarabunPSK" w:cs="TH SarabunPSK"/>
                <w:sz w:val="28"/>
                <w:cs/>
              </w:rPr>
              <w:t>สหกิจศึกษาพืชศาสตร์</w:t>
            </w:r>
          </w:p>
          <w:p w14:paraId="407CB9F1" w14:textId="77777777" w:rsidR="007F53A7" w:rsidRPr="00B64686" w:rsidRDefault="007F53A7" w:rsidP="003F74E2">
            <w:pPr>
              <w:rPr>
                <w:rFonts w:ascii="TH SarabunPSK" w:hAnsi="TH SarabunPSK" w:cs="TH SarabunPSK"/>
                <w:sz w:val="28"/>
              </w:rPr>
            </w:pPr>
            <w:r w:rsidRPr="00B64686">
              <w:rPr>
                <w:rFonts w:ascii="TH SarabunPSK" w:hAnsi="TH SarabunPSK" w:cs="TH SarabunPSK"/>
                <w:sz w:val="28"/>
              </w:rPr>
              <w:t>55004608</w:t>
            </w:r>
          </w:p>
        </w:tc>
        <w:tc>
          <w:tcPr>
            <w:tcW w:w="3082" w:type="dxa"/>
          </w:tcPr>
          <w:p w14:paraId="0BF61DA2" w14:textId="77777777" w:rsidR="007F53A7" w:rsidRPr="00B64686" w:rsidRDefault="007F53A7" w:rsidP="003F74E2">
            <w:pPr>
              <w:rPr>
                <w:rFonts w:ascii="TH SarabunPSK" w:hAnsi="TH SarabunPSK" w:cs="TH SarabunPSK"/>
                <w:sz w:val="28"/>
              </w:rPr>
            </w:pPr>
            <w:r w:rsidRPr="00B64686">
              <w:rPr>
                <w:rFonts w:ascii="TH SarabunPSK" w:hAnsi="TH SarabunPSK" w:cs="TH SarabunPSK"/>
                <w:sz w:val="28"/>
                <w:cs/>
              </w:rPr>
              <w:t>- นักศึกษาตัดสินใจเลือกแหล่งฝึกฯ ด้วยตนเอง</w:t>
            </w:r>
          </w:p>
        </w:tc>
        <w:tc>
          <w:tcPr>
            <w:tcW w:w="2268" w:type="dxa"/>
          </w:tcPr>
          <w:p w14:paraId="7BDB8379" w14:textId="77777777" w:rsidR="007F53A7" w:rsidRPr="00B64686" w:rsidRDefault="007F53A7" w:rsidP="003F74E2">
            <w:pPr>
              <w:rPr>
                <w:rFonts w:ascii="TH SarabunPSK" w:hAnsi="TH SarabunPSK" w:cs="TH SarabunPSK"/>
                <w:sz w:val="28"/>
              </w:rPr>
            </w:pPr>
            <w:r w:rsidRPr="00B64686">
              <w:rPr>
                <w:rFonts w:ascii="TH SarabunPSK" w:hAnsi="TH SarabunPSK" w:cs="TH SarabunPSK"/>
                <w:sz w:val="28"/>
                <w:cs/>
              </w:rPr>
              <w:t>- ฝึกประสบการณ์วิชาชีพในสถานที่จริง</w:t>
            </w:r>
          </w:p>
        </w:tc>
        <w:tc>
          <w:tcPr>
            <w:tcW w:w="2052" w:type="dxa"/>
          </w:tcPr>
          <w:p w14:paraId="2F4FBEEE" w14:textId="77777777" w:rsidR="007F53A7" w:rsidRPr="00B64686" w:rsidRDefault="007F53A7" w:rsidP="003F74E2">
            <w:pPr>
              <w:rPr>
                <w:rFonts w:ascii="TH SarabunPSK" w:hAnsi="TH SarabunPSK" w:cs="TH SarabunPSK"/>
                <w:sz w:val="28"/>
              </w:rPr>
            </w:pPr>
            <w:r w:rsidRPr="00B64686">
              <w:rPr>
                <w:rFonts w:ascii="TH SarabunPSK" w:hAnsi="TH SarabunPSK" w:cs="TH SarabunPSK"/>
                <w:sz w:val="28"/>
                <w:cs/>
              </w:rPr>
              <w:t>- ประเมินจากผลการนำเสนอ รายงาน สมุดบันทึก และแบบประเมิน</w:t>
            </w:r>
          </w:p>
        </w:tc>
      </w:tr>
      <w:tr w:rsidR="007F53A7" w:rsidRPr="00B64686" w14:paraId="2955FF80" w14:textId="77777777" w:rsidTr="00B64686">
        <w:tc>
          <w:tcPr>
            <w:tcW w:w="562" w:type="dxa"/>
          </w:tcPr>
          <w:p w14:paraId="74E50CA5" w14:textId="77777777" w:rsidR="007F53A7" w:rsidRPr="00B64686" w:rsidRDefault="007F53A7" w:rsidP="003F74E2">
            <w:pPr>
              <w:jc w:val="center"/>
              <w:rPr>
                <w:rFonts w:ascii="TH SarabunPSK" w:hAnsi="TH SarabunPSK" w:cs="TH SarabunPSK"/>
                <w:sz w:val="28"/>
              </w:rPr>
            </w:pPr>
            <w:bookmarkStart w:id="15" w:name="_Hlk227486017"/>
            <w:r w:rsidRPr="00B64686">
              <w:rPr>
                <w:rFonts w:ascii="TH SarabunPSK" w:hAnsi="TH SarabunPSK" w:cs="TH SarabunPSK"/>
                <w:sz w:val="28"/>
              </w:rPr>
              <w:t>3</w:t>
            </w:r>
          </w:p>
        </w:tc>
        <w:tc>
          <w:tcPr>
            <w:tcW w:w="1868" w:type="dxa"/>
          </w:tcPr>
          <w:p w14:paraId="63EABFA8" w14:textId="77777777" w:rsidR="007F53A7" w:rsidRPr="00B64686" w:rsidRDefault="007F53A7" w:rsidP="003F74E2">
            <w:pPr>
              <w:rPr>
                <w:rFonts w:ascii="TH SarabunPSK" w:hAnsi="TH SarabunPSK" w:cs="TH SarabunPSK"/>
                <w:sz w:val="28"/>
              </w:rPr>
            </w:pPr>
            <w:r w:rsidRPr="00B64686">
              <w:rPr>
                <w:rFonts w:ascii="TH SarabunPSK" w:hAnsi="TH SarabunPSK" w:cs="TH SarabunPSK"/>
                <w:sz w:val="28"/>
                <w:cs/>
              </w:rPr>
              <w:t>การผลิตผักเศรษฐกิจ</w:t>
            </w:r>
          </w:p>
          <w:p w14:paraId="3FC77BA1" w14:textId="77777777" w:rsidR="007F53A7" w:rsidRPr="00B64686" w:rsidRDefault="007F53A7" w:rsidP="003F74E2">
            <w:pPr>
              <w:rPr>
                <w:rFonts w:ascii="TH SarabunPSK" w:hAnsi="TH SarabunPSK" w:cs="TH SarabunPSK"/>
                <w:sz w:val="28"/>
              </w:rPr>
            </w:pPr>
            <w:r w:rsidRPr="00B64686">
              <w:rPr>
                <w:rFonts w:ascii="TH SarabunPSK" w:hAnsi="TH SarabunPSK" w:cs="TH SarabunPSK"/>
                <w:sz w:val="28"/>
              </w:rPr>
              <w:t>55031202</w:t>
            </w:r>
          </w:p>
        </w:tc>
        <w:tc>
          <w:tcPr>
            <w:tcW w:w="3082" w:type="dxa"/>
          </w:tcPr>
          <w:p w14:paraId="62DEA308" w14:textId="77777777" w:rsidR="007F53A7" w:rsidRPr="00B64686" w:rsidRDefault="007F53A7" w:rsidP="003F74E2">
            <w:pPr>
              <w:rPr>
                <w:rFonts w:ascii="TH SarabunPSK" w:hAnsi="TH SarabunPSK" w:cs="TH SarabunPSK"/>
                <w:sz w:val="28"/>
              </w:rPr>
            </w:pPr>
            <w:r w:rsidRPr="00B64686">
              <w:rPr>
                <w:rFonts w:ascii="TH SarabunPSK" w:hAnsi="TH SarabunPSK" w:cs="TH SarabunPSK"/>
                <w:sz w:val="28"/>
                <w:cs/>
              </w:rPr>
              <w:t>นักศึกษาทุกคนได้แสดงความคิดเห็นและตัดสินใจร่วมกัน</w:t>
            </w:r>
          </w:p>
          <w:p w14:paraId="1221580E" w14:textId="77777777" w:rsidR="007F53A7" w:rsidRPr="00B64686" w:rsidRDefault="007F53A7" w:rsidP="003F74E2">
            <w:pPr>
              <w:rPr>
                <w:rFonts w:ascii="TH SarabunPSK" w:hAnsi="TH SarabunPSK" w:cs="TH SarabunPSK"/>
                <w:sz w:val="28"/>
              </w:rPr>
            </w:pPr>
            <w:r w:rsidRPr="00B64686">
              <w:rPr>
                <w:rFonts w:ascii="TH SarabunPSK" w:hAnsi="TH SarabunPSK" w:cs="TH SarabunPSK"/>
                <w:sz w:val="28"/>
                <w:cs/>
              </w:rPr>
              <w:t>ในวางแผนการทำงาน เพื่อการเรียนรู้ ออกแบบการ</w:t>
            </w:r>
          </w:p>
          <w:p w14:paraId="243BC503" w14:textId="77777777" w:rsidR="007F53A7" w:rsidRPr="00B64686" w:rsidRDefault="007F53A7" w:rsidP="003F74E2">
            <w:pPr>
              <w:rPr>
                <w:rFonts w:ascii="TH SarabunPSK" w:hAnsi="TH SarabunPSK" w:cs="TH SarabunPSK"/>
                <w:sz w:val="28"/>
              </w:rPr>
            </w:pPr>
            <w:r w:rsidRPr="00B64686">
              <w:rPr>
                <w:rFonts w:ascii="TH SarabunPSK" w:hAnsi="TH SarabunPSK" w:cs="TH SarabunPSK"/>
                <w:sz w:val="28"/>
                <w:cs/>
              </w:rPr>
              <w:t xml:space="preserve">จัดการคัดเลือก พืชผักสวนครัว หรือผักเศรษฐกิจ ที่สามารถใช้ประโยชน์ในการบริโภคและแปรรูปได้จริง </w:t>
            </w:r>
          </w:p>
        </w:tc>
        <w:tc>
          <w:tcPr>
            <w:tcW w:w="2268" w:type="dxa"/>
          </w:tcPr>
          <w:p w14:paraId="2401D936" w14:textId="77777777" w:rsidR="007F53A7" w:rsidRPr="00B64686" w:rsidRDefault="007F53A7" w:rsidP="003F74E2">
            <w:pPr>
              <w:rPr>
                <w:rFonts w:ascii="TH SarabunPSK" w:hAnsi="TH SarabunPSK" w:cs="TH SarabunPSK"/>
                <w:sz w:val="28"/>
              </w:rPr>
            </w:pPr>
            <w:r w:rsidRPr="00B64686">
              <w:rPr>
                <w:rFonts w:ascii="TH SarabunPSK" w:hAnsi="TH SarabunPSK" w:cs="TH SarabunPSK"/>
                <w:sz w:val="28"/>
                <w:cs/>
              </w:rPr>
              <w:t>-วางแผนและเทคนิคการผลิตผักที่สำคัญทางเศรษฐกิจตั้งแตกระบวนการเตรียมวัสดุ อุปกรณ์ การปลูก การดูแลรักษา การเก็บเกี่ยว เทคโนโลยีหลังการเก็บเกี่ยว และการแปรรูป</w:t>
            </w:r>
          </w:p>
        </w:tc>
        <w:tc>
          <w:tcPr>
            <w:tcW w:w="2052" w:type="dxa"/>
          </w:tcPr>
          <w:p w14:paraId="75F6AD47" w14:textId="77777777" w:rsidR="007F53A7" w:rsidRPr="00B64686" w:rsidRDefault="007F53A7" w:rsidP="003F74E2">
            <w:pPr>
              <w:rPr>
                <w:rFonts w:ascii="TH SarabunPSK" w:hAnsi="TH SarabunPSK" w:cs="TH SarabunPSK"/>
                <w:sz w:val="28"/>
              </w:rPr>
            </w:pPr>
            <w:r w:rsidRPr="00B64686">
              <w:rPr>
                <w:rFonts w:ascii="TH SarabunPSK" w:hAnsi="TH SarabunPSK" w:cs="TH SarabunPSK"/>
                <w:sz w:val="28"/>
                <w:cs/>
              </w:rPr>
              <w:t>- ประเมินจากผลการนำเสนอและรายงาน</w:t>
            </w:r>
          </w:p>
          <w:p w14:paraId="136273A2" w14:textId="77777777" w:rsidR="007F53A7" w:rsidRPr="00B64686" w:rsidRDefault="007F53A7" w:rsidP="003F74E2">
            <w:pPr>
              <w:rPr>
                <w:rFonts w:ascii="TH SarabunPSK" w:hAnsi="TH SarabunPSK" w:cs="TH SarabunPSK"/>
                <w:sz w:val="28"/>
              </w:rPr>
            </w:pPr>
            <w:r w:rsidRPr="00B64686">
              <w:rPr>
                <w:rFonts w:ascii="TH SarabunPSK" w:hAnsi="TH SarabunPSK" w:cs="TH SarabunPSK"/>
                <w:sz w:val="28"/>
                <w:cs/>
              </w:rPr>
              <w:t>-การสอบวัดผล</w:t>
            </w:r>
          </w:p>
          <w:p w14:paraId="42FAC4A0" w14:textId="77777777" w:rsidR="007F53A7" w:rsidRPr="00B64686" w:rsidRDefault="007F53A7" w:rsidP="003F74E2">
            <w:pPr>
              <w:rPr>
                <w:rFonts w:ascii="TH SarabunPSK" w:hAnsi="TH SarabunPSK" w:cs="TH SarabunPSK"/>
                <w:sz w:val="28"/>
                <w:cs/>
              </w:rPr>
            </w:pPr>
            <w:r w:rsidRPr="00B64686">
              <w:rPr>
                <w:rFonts w:ascii="TH SarabunPSK" w:hAnsi="TH SarabunPSK" w:cs="TH SarabunPSK"/>
                <w:sz w:val="28"/>
                <w:cs/>
              </w:rPr>
              <w:t>-ผลิตภัณฑ์แปรรูปจากผักเศรษฐกิจ</w:t>
            </w:r>
          </w:p>
        </w:tc>
      </w:tr>
      <w:bookmarkEnd w:id="15"/>
      <w:tr w:rsidR="007F53A7" w:rsidRPr="00B64686" w14:paraId="192753D6" w14:textId="77777777" w:rsidTr="00B64686">
        <w:tc>
          <w:tcPr>
            <w:tcW w:w="562" w:type="dxa"/>
          </w:tcPr>
          <w:p w14:paraId="63378F04" w14:textId="77777777" w:rsidR="007F53A7" w:rsidRPr="00B64686" w:rsidRDefault="007F53A7" w:rsidP="003F74E2">
            <w:pPr>
              <w:jc w:val="center"/>
              <w:rPr>
                <w:rFonts w:ascii="TH SarabunPSK" w:hAnsi="TH SarabunPSK" w:cs="TH SarabunPSK"/>
                <w:sz w:val="28"/>
              </w:rPr>
            </w:pPr>
            <w:r w:rsidRPr="00B64686">
              <w:rPr>
                <w:rFonts w:ascii="TH SarabunPSK" w:hAnsi="TH SarabunPSK" w:cs="TH SarabunPSK"/>
                <w:sz w:val="28"/>
              </w:rPr>
              <w:t>4</w:t>
            </w:r>
          </w:p>
        </w:tc>
        <w:tc>
          <w:tcPr>
            <w:tcW w:w="1868" w:type="dxa"/>
          </w:tcPr>
          <w:p w14:paraId="0AF9F484" w14:textId="77777777" w:rsidR="007F53A7" w:rsidRPr="00B64686" w:rsidRDefault="007F53A7" w:rsidP="003F74E2">
            <w:pPr>
              <w:rPr>
                <w:rFonts w:ascii="TH SarabunPSK" w:hAnsi="TH SarabunPSK" w:cs="TH SarabunPSK"/>
                <w:sz w:val="28"/>
              </w:rPr>
            </w:pPr>
            <w:r w:rsidRPr="00B64686">
              <w:rPr>
                <w:rFonts w:ascii="TH SarabunPSK" w:hAnsi="TH SarabunPSK" w:cs="TH SarabunPSK"/>
                <w:sz w:val="28"/>
                <w:cs/>
              </w:rPr>
              <w:t>การจัดการฟาร์ม</w:t>
            </w:r>
          </w:p>
          <w:p w14:paraId="32261FA8" w14:textId="77777777" w:rsidR="007F53A7" w:rsidRPr="00B64686" w:rsidRDefault="007F53A7" w:rsidP="003F74E2">
            <w:pPr>
              <w:rPr>
                <w:rFonts w:ascii="TH SarabunPSK" w:hAnsi="TH SarabunPSK" w:cs="TH SarabunPSK"/>
                <w:sz w:val="28"/>
              </w:rPr>
            </w:pPr>
            <w:r w:rsidRPr="00B64686">
              <w:rPr>
                <w:rFonts w:ascii="TH SarabunPSK" w:hAnsi="TH SarabunPSK" w:cs="TH SarabunPSK"/>
                <w:sz w:val="28"/>
              </w:rPr>
              <w:t>55182112</w:t>
            </w:r>
          </w:p>
        </w:tc>
        <w:tc>
          <w:tcPr>
            <w:tcW w:w="3082" w:type="dxa"/>
          </w:tcPr>
          <w:p w14:paraId="7B99303E" w14:textId="77777777" w:rsidR="007F53A7" w:rsidRPr="00B64686" w:rsidRDefault="007F53A7" w:rsidP="003F74E2">
            <w:pPr>
              <w:rPr>
                <w:rFonts w:ascii="TH SarabunPSK" w:hAnsi="TH SarabunPSK" w:cs="TH SarabunPSK"/>
                <w:sz w:val="28"/>
              </w:rPr>
            </w:pPr>
            <w:r w:rsidRPr="00B64686">
              <w:rPr>
                <w:rFonts w:ascii="TH SarabunPSK" w:hAnsi="TH SarabunPSK" w:cs="TH SarabunPSK"/>
                <w:sz w:val="28"/>
                <w:cs/>
              </w:rPr>
              <w:t xml:space="preserve">นักศึกษาทุกคนได้แสดงความคิดเห็นและตัดสินใจร่วมกันในวางแผนการทำงาน ออกแบบการจัดพื้นที่สวนเกษตร และร่วมกันคัดเลือกเพื่อวางแผนธุรกิจฟาร์มและการจัดการงบประมาณ  </w:t>
            </w:r>
          </w:p>
        </w:tc>
        <w:tc>
          <w:tcPr>
            <w:tcW w:w="2268" w:type="dxa"/>
          </w:tcPr>
          <w:p w14:paraId="3EDCADEA" w14:textId="77777777" w:rsidR="007F53A7" w:rsidRPr="00B64686" w:rsidRDefault="007F53A7" w:rsidP="003F74E2">
            <w:pPr>
              <w:rPr>
                <w:rFonts w:ascii="TH SarabunPSK" w:hAnsi="TH SarabunPSK" w:cs="TH SarabunPSK"/>
                <w:sz w:val="28"/>
              </w:rPr>
            </w:pPr>
            <w:r w:rsidRPr="00B64686">
              <w:rPr>
                <w:rFonts w:ascii="TH SarabunPSK" w:hAnsi="TH SarabunPSK" w:cs="TH SarabunPSK"/>
                <w:sz w:val="28"/>
                <w:cs/>
              </w:rPr>
              <w:t>- ใช้ทักษะการคำนวณ     ต้นทุน-ผลตอบแทน</w:t>
            </w:r>
          </w:p>
          <w:p w14:paraId="3308B95C" w14:textId="77777777" w:rsidR="007F53A7" w:rsidRPr="00B64686" w:rsidRDefault="007F53A7" w:rsidP="003F74E2">
            <w:pPr>
              <w:rPr>
                <w:rFonts w:ascii="TH SarabunPSK" w:hAnsi="TH SarabunPSK" w:cs="TH SarabunPSK"/>
                <w:sz w:val="28"/>
              </w:rPr>
            </w:pPr>
            <w:r w:rsidRPr="00B64686">
              <w:rPr>
                <w:rFonts w:ascii="TH SarabunPSK" w:hAnsi="TH SarabunPSK" w:cs="TH SarabunPSK"/>
                <w:sz w:val="28"/>
                <w:cs/>
              </w:rPr>
              <w:t>- ใช้ทักษะการสืบค้นข้อมูลเพื่อศึกษาธุรกิจฟาร์มตัวอย่าง</w:t>
            </w:r>
          </w:p>
          <w:p w14:paraId="70BBBF9B" w14:textId="77777777" w:rsidR="007F53A7" w:rsidRPr="00B64686" w:rsidRDefault="007F53A7" w:rsidP="003F74E2">
            <w:pPr>
              <w:rPr>
                <w:rFonts w:ascii="TH SarabunPSK" w:hAnsi="TH SarabunPSK" w:cs="TH SarabunPSK"/>
                <w:sz w:val="28"/>
              </w:rPr>
            </w:pPr>
            <w:r w:rsidRPr="00B64686">
              <w:rPr>
                <w:rFonts w:ascii="TH SarabunPSK" w:hAnsi="TH SarabunPSK" w:cs="TH SarabunPSK"/>
                <w:sz w:val="28"/>
                <w:cs/>
              </w:rPr>
              <w:t>การวางแผนการทำงาน และอภิปรายร่วมกัน</w:t>
            </w:r>
          </w:p>
        </w:tc>
        <w:tc>
          <w:tcPr>
            <w:tcW w:w="2052" w:type="dxa"/>
          </w:tcPr>
          <w:p w14:paraId="6DB29E8F" w14:textId="77777777" w:rsidR="007F53A7" w:rsidRPr="00B64686" w:rsidRDefault="007F53A7" w:rsidP="003F74E2">
            <w:pPr>
              <w:rPr>
                <w:rFonts w:ascii="TH SarabunPSK" w:hAnsi="TH SarabunPSK" w:cs="TH SarabunPSK"/>
                <w:sz w:val="28"/>
              </w:rPr>
            </w:pPr>
            <w:r w:rsidRPr="00B64686">
              <w:rPr>
                <w:rFonts w:ascii="TH SarabunPSK" w:hAnsi="TH SarabunPSK" w:cs="TH SarabunPSK"/>
                <w:sz w:val="28"/>
                <w:cs/>
              </w:rPr>
              <w:t>- ประเมินจากผลการนำเสนอและรายงาน</w:t>
            </w:r>
          </w:p>
          <w:p w14:paraId="7879BA86" w14:textId="77777777" w:rsidR="007F53A7" w:rsidRPr="00B64686" w:rsidRDefault="007F53A7" w:rsidP="003F74E2">
            <w:pPr>
              <w:rPr>
                <w:rFonts w:ascii="TH SarabunPSK" w:hAnsi="TH SarabunPSK" w:cs="TH SarabunPSK"/>
                <w:sz w:val="28"/>
              </w:rPr>
            </w:pPr>
            <w:r w:rsidRPr="00B64686">
              <w:rPr>
                <w:rFonts w:ascii="TH SarabunPSK" w:hAnsi="TH SarabunPSK" w:cs="TH SarabunPSK"/>
                <w:sz w:val="28"/>
                <w:cs/>
              </w:rPr>
              <w:t>- ประเมินจากผลการนำเสนอและรายงาน</w:t>
            </w:r>
          </w:p>
          <w:p w14:paraId="70F59A24" w14:textId="77777777" w:rsidR="007F53A7" w:rsidRPr="00B64686" w:rsidRDefault="007F53A7" w:rsidP="003F74E2">
            <w:pPr>
              <w:rPr>
                <w:rFonts w:ascii="TH SarabunPSK" w:hAnsi="TH SarabunPSK" w:cs="TH SarabunPSK"/>
                <w:sz w:val="28"/>
                <w:cs/>
              </w:rPr>
            </w:pPr>
            <w:r w:rsidRPr="00B64686">
              <w:rPr>
                <w:rFonts w:ascii="TH SarabunPSK" w:hAnsi="TH SarabunPSK" w:cs="TH SarabunPSK"/>
                <w:sz w:val="28"/>
                <w:cs/>
              </w:rPr>
              <w:t>-การสอบวัดผล</w:t>
            </w:r>
          </w:p>
        </w:tc>
      </w:tr>
      <w:tr w:rsidR="007F53A7" w:rsidRPr="00B64686" w14:paraId="52664F07" w14:textId="77777777" w:rsidTr="00B64686">
        <w:tc>
          <w:tcPr>
            <w:tcW w:w="562" w:type="dxa"/>
          </w:tcPr>
          <w:p w14:paraId="14C7FCDB" w14:textId="77777777" w:rsidR="007F53A7" w:rsidRPr="00B64686" w:rsidRDefault="007F53A7" w:rsidP="003F74E2">
            <w:pPr>
              <w:jc w:val="center"/>
              <w:rPr>
                <w:rFonts w:ascii="TH SarabunPSK" w:hAnsi="TH SarabunPSK" w:cs="TH SarabunPSK"/>
                <w:sz w:val="28"/>
              </w:rPr>
            </w:pPr>
            <w:r w:rsidRPr="00B64686">
              <w:rPr>
                <w:rFonts w:ascii="TH SarabunPSK" w:hAnsi="TH SarabunPSK" w:cs="TH SarabunPSK"/>
                <w:sz w:val="28"/>
              </w:rPr>
              <w:t>5</w:t>
            </w:r>
          </w:p>
        </w:tc>
        <w:tc>
          <w:tcPr>
            <w:tcW w:w="1868" w:type="dxa"/>
          </w:tcPr>
          <w:p w14:paraId="370A3092" w14:textId="77777777" w:rsidR="007F53A7" w:rsidRPr="00B64686" w:rsidRDefault="007F53A7" w:rsidP="003F74E2">
            <w:pPr>
              <w:rPr>
                <w:rFonts w:ascii="TH SarabunPSK" w:hAnsi="TH SarabunPSK" w:cs="TH SarabunPSK"/>
                <w:sz w:val="28"/>
                <w:cs/>
              </w:rPr>
            </w:pPr>
            <w:r w:rsidRPr="00B64686">
              <w:rPr>
                <w:rFonts w:ascii="TH SarabunPSK" w:hAnsi="TH SarabunPSK" w:cs="TH SarabunPSK"/>
                <w:sz w:val="28"/>
                <w:cs/>
              </w:rPr>
              <w:t>ผู้ประกอบการสินค้าเกษตร</w:t>
            </w:r>
          </w:p>
          <w:p w14:paraId="1CF625B6" w14:textId="77777777" w:rsidR="007F53A7" w:rsidRPr="00B64686" w:rsidRDefault="007F53A7" w:rsidP="003F74E2">
            <w:pPr>
              <w:rPr>
                <w:rFonts w:ascii="TH SarabunPSK" w:hAnsi="TH SarabunPSK" w:cs="TH SarabunPSK"/>
                <w:sz w:val="28"/>
              </w:rPr>
            </w:pPr>
            <w:r w:rsidRPr="00B64686">
              <w:rPr>
                <w:rFonts w:ascii="TH SarabunPSK" w:hAnsi="TH SarabunPSK" w:cs="TH SarabunPSK"/>
                <w:sz w:val="28"/>
              </w:rPr>
              <w:t>55184105</w:t>
            </w:r>
          </w:p>
        </w:tc>
        <w:tc>
          <w:tcPr>
            <w:tcW w:w="3082" w:type="dxa"/>
          </w:tcPr>
          <w:p w14:paraId="2A117456" w14:textId="77777777" w:rsidR="007F53A7" w:rsidRPr="00B64686" w:rsidRDefault="007F53A7" w:rsidP="003F74E2">
            <w:pPr>
              <w:rPr>
                <w:rFonts w:ascii="TH SarabunPSK" w:hAnsi="TH SarabunPSK" w:cs="TH SarabunPSK"/>
                <w:sz w:val="28"/>
              </w:rPr>
            </w:pPr>
            <w:r w:rsidRPr="00B64686">
              <w:rPr>
                <w:rFonts w:ascii="TH SarabunPSK" w:hAnsi="TH SarabunPSK" w:cs="TH SarabunPSK"/>
                <w:sz w:val="28"/>
                <w:cs/>
              </w:rPr>
              <w:t xml:space="preserve">นักศึกษาทุกคนได้แสดงความคิดเห็นและตัดสินใจร่วมกันในวางแผนการทำงาน คัดเลือกผลผลิต การออกแบบบรรจุภัณฑ์  และตราสิ้นค้า </w:t>
            </w:r>
          </w:p>
        </w:tc>
        <w:tc>
          <w:tcPr>
            <w:tcW w:w="2268" w:type="dxa"/>
          </w:tcPr>
          <w:p w14:paraId="7AA8CA13" w14:textId="77777777" w:rsidR="007F53A7" w:rsidRPr="00B64686" w:rsidRDefault="007F53A7" w:rsidP="003F74E2">
            <w:pPr>
              <w:rPr>
                <w:rFonts w:ascii="TH SarabunPSK" w:hAnsi="TH SarabunPSK" w:cs="TH SarabunPSK"/>
                <w:sz w:val="28"/>
              </w:rPr>
            </w:pPr>
            <w:r w:rsidRPr="00B64686">
              <w:rPr>
                <w:rFonts w:ascii="TH SarabunPSK" w:hAnsi="TH SarabunPSK" w:cs="TH SarabunPSK"/>
                <w:sz w:val="28"/>
                <w:cs/>
              </w:rPr>
              <w:t>- การศึกษานอกสถานที่</w:t>
            </w:r>
          </w:p>
          <w:p w14:paraId="385D3C01" w14:textId="77777777" w:rsidR="007F53A7" w:rsidRPr="00B64686" w:rsidRDefault="007F53A7" w:rsidP="003F74E2">
            <w:pPr>
              <w:rPr>
                <w:rFonts w:ascii="TH SarabunPSK" w:hAnsi="TH SarabunPSK" w:cs="TH SarabunPSK"/>
                <w:sz w:val="28"/>
              </w:rPr>
            </w:pPr>
            <w:r w:rsidRPr="00B64686">
              <w:rPr>
                <w:rFonts w:ascii="TH SarabunPSK" w:hAnsi="TH SarabunPSK" w:cs="TH SarabunPSK"/>
                <w:sz w:val="28"/>
                <w:cs/>
              </w:rPr>
              <w:t>-การศึกษาการใช้สารสนเทศทางการเกษตร ธุรกิจเกษตรบนอินเทอร์เน็ต</w:t>
            </w:r>
          </w:p>
        </w:tc>
        <w:tc>
          <w:tcPr>
            <w:tcW w:w="2052" w:type="dxa"/>
          </w:tcPr>
          <w:p w14:paraId="6BD3CB00" w14:textId="77777777" w:rsidR="007F53A7" w:rsidRPr="00B64686" w:rsidRDefault="007F53A7" w:rsidP="003F74E2">
            <w:pPr>
              <w:rPr>
                <w:rFonts w:ascii="TH SarabunPSK" w:hAnsi="TH SarabunPSK" w:cs="TH SarabunPSK"/>
                <w:sz w:val="28"/>
              </w:rPr>
            </w:pPr>
            <w:r w:rsidRPr="00B64686">
              <w:rPr>
                <w:rFonts w:ascii="TH SarabunPSK" w:hAnsi="TH SarabunPSK" w:cs="TH SarabunPSK"/>
                <w:sz w:val="28"/>
                <w:cs/>
              </w:rPr>
              <w:t>- ประเมินจากผลการนำเสนอและรายงาน</w:t>
            </w:r>
          </w:p>
          <w:p w14:paraId="371FBAA2" w14:textId="77777777" w:rsidR="007F53A7" w:rsidRPr="00B64686" w:rsidRDefault="007F53A7" w:rsidP="003F74E2">
            <w:pPr>
              <w:rPr>
                <w:rFonts w:ascii="TH SarabunPSK" w:hAnsi="TH SarabunPSK" w:cs="TH SarabunPSK"/>
                <w:sz w:val="28"/>
              </w:rPr>
            </w:pPr>
            <w:r w:rsidRPr="00B64686">
              <w:rPr>
                <w:rFonts w:ascii="TH SarabunPSK" w:hAnsi="TH SarabunPSK" w:cs="TH SarabunPSK"/>
                <w:sz w:val="28"/>
                <w:cs/>
              </w:rPr>
              <w:t>-การร่วมงานจำหน่ายสินค้างานแมนคราฟท์</w:t>
            </w:r>
          </w:p>
          <w:p w14:paraId="5747A79A" w14:textId="77777777" w:rsidR="007F53A7" w:rsidRPr="00B64686" w:rsidRDefault="007F53A7" w:rsidP="003F74E2">
            <w:pPr>
              <w:rPr>
                <w:rFonts w:ascii="TH SarabunPSK" w:hAnsi="TH SarabunPSK" w:cs="TH SarabunPSK"/>
                <w:sz w:val="28"/>
              </w:rPr>
            </w:pPr>
            <w:r w:rsidRPr="00B64686">
              <w:rPr>
                <w:rFonts w:ascii="TH SarabunPSK" w:hAnsi="TH SarabunPSK" w:cs="TH SarabunPSK"/>
                <w:sz w:val="28"/>
                <w:cs/>
              </w:rPr>
              <w:t xml:space="preserve">-ผลการจำหน่ายผลผลิตออนไลน์ </w:t>
            </w:r>
            <w:r w:rsidRPr="00B64686">
              <w:rPr>
                <w:rFonts w:ascii="TH SarabunPSK" w:hAnsi="TH SarabunPSK" w:cs="TH SarabunPSK"/>
                <w:sz w:val="28"/>
              </w:rPr>
              <w:t>SNRU Market</w:t>
            </w:r>
          </w:p>
          <w:p w14:paraId="72F5951C" w14:textId="77777777" w:rsidR="007F53A7" w:rsidRPr="00B64686" w:rsidRDefault="007F53A7" w:rsidP="003F74E2">
            <w:pPr>
              <w:rPr>
                <w:rFonts w:ascii="TH SarabunPSK" w:hAnsi="TH SarabunPSK" w:cs="TH SarabunPSK"/>
                <w:sz w:val="28"/>
                <w:cs/>
              </w:rPr>
            </w:pPr>
            <w:r w:rsidRPr="00B64686">
              <w:rPr>
                <w:rFonts w:ascii="TH SarabunPSK" w:hAnsi="TH SarabunPSK" w:cs="TH SarabunPSK"/>
                <w:sz w:val="28"/>
                <w:cs/>
              </w:rPr>
              <w:t>-การสอบวัดผล</w:t>
            </w:r>
          </w:p>
        </w:tc>
      </w:tr>
    </w:tbl>
    <w:p w14:paraId="67C72C5A" w14:textId="77777777" w:rsidR="009D5973" w:rsidRPr="00412A4E" w:rsidRDefault="009D5973" w:rsidP="003F74E2">
      <w:pPr>
        <w:spacing w:after="0" w:line="240" w:lineRule="auto"/>
        <w:jc w:val="thaiDistribute"/>
        <w:rPr>
          <w:rFonts w:ascii="TH SarabunPSK" w:hAnsi="TH SarabunPSK" w:cs="TH SarabunPSK"/>
          <w:sz w:val="32"/>
          <w:szCs w:val="32"/>
        </w:rPr>
      </w:pPr>
    </w:p>
    <w:p w14:paraId="33BC7F04" w14:textId="77777777" w:rsidR="00B64686" w:rsidRDefault="00B64686">
      <w:pPr>
        <w:rPr>
          <w:rFonts w:ascii="TH SarabunPSK" w:hAnsi="TH SarabunPSK" w:cs="TH SarabunPSK"/>
          <w:b/>
          <w:bCs/>
          <w:sz w:val="32"/>
          <w:szCs w:val="32"/>
        </w:rPr>
      </w:pPr>
      <w:r>
        <w:rPr>
          <w:rFonts w:ascii="TH SarabunPSK" w:hAnsi="TH SarabunPSK" w:cs="TH SarabunPSK"/>
          <w:b/>
          <w:bCs/>
          <w:sz w:val="32"/>
          <w:szCs w:val="32"/>
          <w:cs/>
        </w:rPr>
        <w:br w:type="page"/>
      </w:r>
    </w:p>
    <w:p w14:paraId="69B7BBF8" w14:textId="26F58358" w:rsidR="00223F96" w:rsidRPr="00412A4E" w:rsidRDefault="00223F96" w:rsidP="003F74E2">
      <w:pPr>
        <w:spacing w:after="0" w:line="240" w:lineRule="auto"/>
        <w:jc w:val="thaiDistribute"/>
        <w:rPr>
          <w:rFonts w:ascii="TH SarabunPSK" w:hAnsi="TH SarabunPSK" w:cs="TH SarabunPSK"/>
          <w:b/>
          <w:bCs/>
          <w:sz w:val="32"/>
          <w:szCs w:val="32"/>
        </w:rPr>
      </w:pPr>
      <w:r w:rsidRPr="00412A4E">
        <w:rPr>
          <w:rFonts w:ascii="TH SarabunPSK" w:hAnsi="TH SarabunPSK" w:cs="TH SarabunPSK"/>
          <w:b/>
          <w:bCs/>
          <w:sz w:val="32"/>
          <w:szCs w:val="32"/>
        </w:rPr>
        <w:lastRenderedPageBreak/>
        <w:t>3</w:t>
      </w:r>
      <w:r w:rsidRPr="00412A4E">
        <w:rPr>
          <w:rFonts w:ascii="TH SarabunPSK" w:hAnsi="TH SarabunPSK" w:cs="TH SarabunPSK"/>
          <w:b/>
          <w:bCs/>
          <w:sz w:val="32"/>
          <w:szCs w:val="32"/>
          <w:cs/>
        </w:rPr>
        <w:t>.</w:t>
      </w:r>
      <w:r w:rsidRPr="00412A4E">
        <w:rPr>
          <w:rFonts w:ascii="TH SarabunPSK" w:hAnsi="TH SarabunPSK" w:cs="TH SarabunPSK"/>
          <w:b/>
          <w:bCs/>
          <w:sz w:val="32"/>
          <w:szCs w:val="32"/>
        </w:rPr>
        <w:t>3 The teaching and learning activities are shown to involve active learning by the students</w:t>
      </w:r>
      <w:r w:rsidRPr="00412A4E">
        <w:rPr>
          <w:rFonts w:ascii="TH SarabunPSK" w:hAnsi="TH SarabunPSK" w:cs="TH SarabunPSK"/>
          <w:b/>
          <w:bCs/>
          <w:sz w:val="32"/>
          <w:szCs w:val="32"/>
          <w:cs/>
        </w:rPr>
        <w:t>.</w:t>
      </w:r>
    </w:p>
    <w:p w14:paraId="7E0A1812" w14:textId="644A64BF" w:rsidR="00C72E4B" w:rsidRDefault="00C72E4B" w:rsidP="003F74E2">
      <w:pPr>
        <w:spacing w:after="0" w:line="240" w:lineRule="auto"/>
        <w:jc w:val="thaiDistribute"/>
        <w:rPr>
          <w:rFonts w:ascii="TH SarabunPSK" w:hAnsi="TH SarabunPSK" w:cs="TH SarabunPSK"/>
          <w:color w:val="000000" w:themeColor="text1"/>
          <w:sz w:val="32"/>
          <w:szCs w:val="32"/>
        </w:rPr>
      </w:pPr>
      <w:r w:rsidRPr="00B64686">
        <w:rPr>
          <w:rFonts w:ascii="TH SarabunPSK" w:hAnsi="TH SarabunPSK" w:cs="TH SarabunPSK"/>
          <w:b/>
          <w:bCs/>
          <w:sz w:val="32"/>
          <w:szCs w:val="32"/>
          <w:cs/>
        </w:rPr>
        <w:t>ผลการดำเนินงาน::</w:t>
      </w:r>
      <w:r w:rsidRPr="00B64686">
        <w:rPr>
          <w:rFonts w:ascii="TH SarabunPSK" w:hAnsi="TH SarabunPSK" w:cs="TH SarabunPSK"/>
          <w:b/>
          <w:bCs/>
          <w:sz w:val="32"/>
          <w:szCs w:val="32"/>
        </w:rPr>
        <w:t>&gt;</w:t>
      </w:r>
    </w:p>
    <w:p w14:paraId="6601B4B4" w14:textId="7D92A67E" w:rsidR="000A702E" w:rsidRPr="00412A4E" w:rsidRDefault="000A702E" w:rsidP="003F74E2">
      <w:pPr>
        <w:spacing w:after="0" w:line="240" w:lineRule="auto"/>
        <w:jc w:val="thaiDistribute"/>
        <w:rPr>
          <w:rFonts w:ascii="TH SarabunPSK" w:hAnsi="TH SarabunPSK" w:cs="TH SarabunPSK"/>
          <w:sz w:val="32"/>
          <w:szCs w:val="32"/>
        </w:rPr>
      </w:pPr>
      <w:r w:rsidRPr="00412A4E">
        <w:rPr>
          <w:rFonts w:ascii="TH SarabunPSK" w:hAnsi="TH SarabunPSK" w:cs="TH SarabunPSK"/>
          <w:color w:val="000000" w:themeColor="text1"/>
          <w:sz w:val="32"/>
          <w:szCs w:val="32"/>
        </w:rPr>
        <w:tab/>
      </w:r>
      <w:r w:rsidRPr="00412A4E">
        <w:rPr>
          <w:rFonts w:ascii="TH SarabunPSK" w:hAnsi="TH SarabunPSK" w:cs="TH SarabunPSK"/>
          <w:color w:val="000000" w:themeColor="text1"/>
          <w:sz w:val="32"/>
          <w:szCs w:val="32"/>
          <w:cs/>
        </w:rPr>
        <w:t xml:space="preserve">ทุกรายวิชาได้มีการจัดการเรียนการสอนแบบ </w:t>
      </w:r>
      <w:r w:rsidRPr="00412A4E">
        <w:rPr>
          <w:rFonts w:ascii="TH SarabunPSK" w:hAnsi="TH SarabunPSK" w:cs="TH SarabunPSK"/>
          <w:color w:val="000000" w:themeColor="text1"/>
          <w:sz w:val="32"/>
          <w:szCs w:val="32"/>
        </w:rPr>
        <w:t xml:space="preserve">active learning </w:t>
      </w:r>
      <w:r w:rsidRPr="00412A4E">
        <w:rPr>
          <w:rFonts w:ascii="TH SarabunPSK" w:hAnsi="TH SarabunPSK" w:cs="TH SarabunPSK"/>
          <w:color w:val="000000" w:themeColor="text1"/>
          <w:sz w:val="32"/>
          <w:szCs w:val="32"/>
          <w:cs/>
        </w:rPr>
        <w:t>เช่น การให้นักศึกษาลงมือปฏิบัติจริงในเรื่องที่เรียนพร้อมทั้งอธิบายให้แก่ผู้เรียนก่อนเริ่มการเรียนการสอนของรายวิชา เพื่อให้ผู้เรียนรับทราบและเข้าใจ</w:t>
      </w:r>
      <w:r w:rsidRPr="00412A4E">
        <w:rPr>
          <w:rFonts w:ascii="TH SarabunPSK" w:hAnsi="TH SarabunPSK" w:cs="TH SarabunPSK"/>
          <w:sz w:val="32"/>
          <w:szCs w:val="32"/>
          <w:cs/>
        </w:rPr>
        <w:t xml:space="preserve">ตรงกัน โดยกลยุทธ์การเรียนการสอนในรายวิชาประเภทต่างๆ จะแตกต่างกันไป </w:t>
      </w:r>
    </w:p>
    <w:p w14:paraId="6A7E5DD1" w14:textId="77777777" w:rsidR="000A702E" w:rsidRPr="00412A4E" w:rsidRDefault="000A702E" w:rsidP="003F74E2">
      <w:pPr>
        <w:spacing w:after="0" w:line="240" w:lineRule="auto"/>
        <w:jc w:val="thaiDistribute"/>
        <w:rPr>
          <w:rFonts w:ascii="TH SarabunPSK" w:hAnsi="TH SarabunPSK" w:cs="TH SarabunPSK"/>
          <w:sz w:val="32"/>
          <w:szCs w:val="32"/>
        </w:rPr>
      </w:pPr>
      <w:r w:rsidRPr="00412A4E">
        <w:rPr>
          <w:rFonts w:ascii="TH SarabunPSK" w:hAnsi="TH SarabunPSK" w:cs="TH SarabunPSK"/>
          <w:sz w:val="32"/>
          <w:szCs w:val="32"/>
          <w:cs/>
        </w:rPr>
        <w:tab/>
      </w:r>
      <w:r w:rsidRPr="00412A4E">
        <w:rPr>
          <w:rFonts w:ascii="TH SarabunPSK" w:hAnsi="TH SarabunPSK" w:cs="TH SarabunPSK"/>
          <w:b/>
          <w:bCs/>
          <w:sz w:val="32"/>
          <w:szCs w:val="32"/>
          <w:cs/>
        </w:rPr>
        <w:t>กลยุทธ์การเรียนการสอนวิชาทฤษฎี</w:t>
      </w:r>
      <w:r w:rsidRPr="00412A4E">
        <w:rPr>
          <w:rFonts w:ascii="TH SarabunPSK" w:hAnsi="TH SarabunPSK" w:cs="TH SarabunPSK"/>
          <w:sz w:val="32"/>
          <w:szCs w:val="32"/>
          <w:cs/>
        </w:rPr>
        <w:t xml:space="preserve"> มีรูปแบบต่างๆ ดังต่อไปนี้</w:t>
      </w:r>
    </w:p>
    <w:p w14:paraId="0CE20182" w14:textId="77777777" w:rsidR="000A702E" w:rsidRPr="00412A4E" w:rsidRDefault="000A702E" w:rsidP="003F74E2">
      <w:pPr>
        <w:spacing w:after="0" w:line="240" w:lineRule="auto"/>
        <w:jc w:val="thaiDistribute"/>
        <w:rPr>
          <w:rFonts w:ascii="TH SarabunPSK" w:hAnsi="TH SarabunPSK" w:cs="TH SarabunPSK"/>
          <w:sz w:val="32"/>
          <w:szCs w:val="32"/>
        </w:rPr>
      </w:pPr>
      <w:r w:rsidRPr="00412A4E">
        <w:rPr>
          <w:rFonts w:ascii="TH SarabunPSK" w:hAnsi="TH SarabunPSK" w:cs="TH SarabunPSK"/>
          <w:sz w:val="32"/>
          <w:szCs w:val="32"/>
          <w:cs/>
        </w:rPr>
        <w:tab/>
      </w:r>
      <w:r w:rsidRPr="00412A4E">
        <w:rPr>
          <w:rFonts w:ascii="TH SarabunPSK" w:hAnsi="TH SarabunPSK" w:cs="TH SarabunPSK"/>
          <w:sz w:val="32"/>
          <w:szCs w:val="32"/>
          <w:cs/>
        </w:rPr>
        <w:tab/>
      </w:r>
      <w:r w:rsidRPr="00412A4E">
        <w:rPr>
          <w:rFonts w:ascii="TH SarabunPSK" w:hAnsi="TH SarabunPSK" w:cs="TH SarabunPSK"/>
          <w:sz w:val="32"/>
          <w:szCs w:val="32"/>
        </w:rPr>
        <w:t>1</w:t>
      </w:r>
      <w:r w:rsidRPr="00412A4E">
        <w:rPr>
          <w:rFonts w:ascii="TH SarabunPSK" w:hAnsi="TH SarabunPSK" w:cs="TH SarabunPSK"/>
          <w:sz w:val="32"/>
          <w:szCs w:val="32"/>
          <w:cs/>
        </w:rPr>
        <w:t>. การบรรยายในห้องเรียน</w:t>
      </w:r>
    </w:p>
    <w:p w14:paraId="55607EE3" w14:textId="77777777" w:rsidR="000A702E" w:rsidRPr="00412A4E" w:rsidRDefault="000A702E" w:rsidP="003F74E2">
      <w:pPr>
        <w:spacing w:after="0" w:line="240" w:lineRule="auto"/>
        <w:jc w:val="thaiDistribute"/>
        <w:rPr>
          <w:rFonts w:ascii="TH SarabunPSK" w:hAnsi="TH SarabunPSK" w:cs="TH SarabunPSK"/>
          <w:color w:val="000000" w:themeColor="text1"/>
          <w:sz w:val="32"/>
          <w:szCs w:val="32"/>
        </w:rPr>
      </w:pPr>
      <w:r w:rsidRPr="00412A4E">
        <w:rPr>
          <w:rFonts w:ascii="TH SarabunPSK" w:hAnsi="TH SarabunPSK" w:cs="TH SarabunPSK"/>
          <w:color w:val="000000" w:themeColor="text1"/>
          <w:sz w:val="32"/>
          <w:szCs w:val="32"/>
        </w:rPr>
        <w:tab/>
      </w:r>
      <w:r w:rsidRPr="00412A4E">
        <w:rPr>
          <w:rFonts w:ascii="TH SarabunPSK" w:hAnsi="TH SarabunPSK" w:cs="TH SarabunPSK"/>
          <w:color w:val="000000" w:themeColor="text1"/>
          <w:sz w:val="32"/>
          <w:szCs w:val="32"/>
        </w:rPr>
        <w:tab/>
        <w:t>2</w:t>
      </w:r>
      <w:r w:rsidRPr="00412A4E">
        <w:rPr>
          <w:rFonts w:ascii="TH SarabunPSK" w:hAnsi="TH SarabunPSK" w:cs="TH SarabunPSK"/>
          <w:color w:val="000000" w:themeColor="text1"/>
          <w:sz w:val="32"/>
          <w:szCs w:val="32"/>
          <w:cs/>
        </w:rPr>
        <w:t>. การฝึกแก้ปัญหาร่วมกันเป็นกลุ่มภายในห้องเรียน</w:t>
      </w:r>
    </w:p>
    <w:p w14:paraId="71F0C02D" w14:textId="77777777" w:rsidR="000A702E" w:rsidRPr="00412A4E" w:rsidRDefault="000A702E" w:rsidP="003F74E2">
      <w:pPr>
        <w:spacing w:after="0" w:line="240" w:lineRule="auto"/>
        <w:ind w:left="720" w:firstLine="720"/>
        <w:jc w:val="thaiDistribute"/>
        <w:rPr>
          <w:rFonts w:ascii="TH SarabunPSK" w:hAnsi="TH SarabunPSK" w:cs="TH SarabunPSK"/>
          <w:color w:val="000000" w:themeColor="text1"/>
          <w:sz w:val="32"/>
          <w:szCs w:val="32"/>
        </w:rPr>
      </w:pPr>
      <w:r w:rsidRPr="00412A4E">
        <w:rPr>
          <w:rFonts w:ascii="TH SarabunPSK" w:hAnsi="TH SarabunPSK" w:cs="TH SarabunPSK"/>
          <w:color w:val="000000" w:themeColor="text1"/>
          <w:sz w:val="32"/>
          <w:szCs w:val="32"/>
        </w:rPr>
        <w:t>3</w:t>
      </w:r>
      <w:r w:rsidRPr="00412A4E">
        <w:rPr>
          <w:rFonts w:ascii="TH SarabunPSK" w:hAnsi="TH SarabunPSK" w:cs="TH SarabunPSK"/>
          <w:color w:val="000000" w:themeColor="text1"/>
          <w:sz w:val="32"/>
          <w:szCs w:val="32"/>
          <w:cs/>
        </w:rPr>
        <w:t>. การฝึกปฏิบัติในห้องปฏิบัติการและในแปลงปฏิบัติการ</w:t>
      </w:r>
    </w:p>
    <w:p w14:paraId="3C0965E6" w14:textId="77777777" w:rsidR="000A702E" w:rsidRPr="00412A4E" w:rsidRDefault="000A702E" w:rsidP="003F74E2">
      <w:pPr>
        <w:spacing w:after="0" w:line="240" w:lineRule="auto"/>
        <w:ind w:firstLine="1530"/>
        <w:jc w:val="thaiDistribute"/>
        <w:rPr>
          <w:rFonts w:ascii="TH SarabunPSK" w:hAnsi="TH SarabunPSK" w:cs="TH SarabunPSK"/>
          <w:color w:val="000000" w:themeColor="text1"/>
          <w:sz w:val="32"/>
          <w:szCs w:val="32"/>
        </w:rPr>
      </w:pPr>
      <w:r w:rsidRPr="00412A4E">
        <w:rPr>
          <w:rFonts w:ascii="TH SarabunPSK" w:hAnsi="TH SarabunPSK" w:cs="TH SarabunPSK"/>
          <w:color w:val="000000" w:themeColor="text1"/>
          <w:sz w:val="32"/>
          <w:szCs w:val="32"/>
          <w:cs/>
        </w:rPr>
        <w:t xml:space="preserve">  </w:t>
      </w:r>
      <w:r w:rsidRPr="00412A4E">
        <w:rPr>
          <w:rFonts w:ascii="TH SarabunPSK" w:hAnsi="TH SarabunPSK" w:cs="TH SarabunPSK"/>
          <w:color w:val="000000" w:themeColor="text1"/>
          <w:sz w:val="32"/>
          <w:szCs w:val="32"/>
        </w:rPr>
        <w:tab/>
      </w:r>
      <w:r w:rsidRPr="00412A4E">
        <w:rPr>
          <w:rFonts w:ascii="TH SarabunPSK" w:hAnsi="TH SarabunPSK" w:cs="TH SarabunPSK"/>
          <w:color w:val="000000" w:themeColor="text1"/>
          <w:sz w:val="32"/>
          <w:szCs w:val="32"/>
          <w:cs/>
        </w:rPr>
        <w:t>- การผลิตผักปลอดภัยและดอกไม้เพื่อการค้าในแปลงปลูก การเพาะปลูกและการ    แปรรูปพืชสมุนไพร การขยายพันธุ์พืช การผลิตเห็ดเศรษฐกิจ ปลูกข้าวและสังเหตุและบันทึกการเจริญเติบโตของข้าวในรายวิชาการผลิตข้าว นักศึกษาได้ทำการประเมินความอุดมสมบูรณ์ของดินโดยการวิเคราะห์ดินและการปลูกพืชทดสอบในรายวิชาความอุดมสมบูรณ์ของดินเพื่อเกษตรยั่งยืน นักศึกษาได้ทำการคำนวณทั้งการคำนวณด้วยมือและโปรแกรมวิเคราะห์สำเร็จรูป และการเขียนรายงานการวิจัย</w:t>
      </w:r>
    </w:p>
    <w:p w14:paraId="4F970398" w14:textId="77777777" w:rsidR="000A702E" w:rsidRPr="00412A4E" w:rsidRDefault="000A702E" w:rsidP="003F74E2">
      <w:pPr>
        <w:spacing w:after="0" w:line="240" w:lineRule="auto"/>
        <w:ind w:firstLine="1530"/>
        <w:jc w:val="thaiDistribute"/>
        <w:rPr>
          <w:rFonts w:ascii="TH SarabunPSK" w:hAnsi="TH SarabunPSK" w:cs="TH SarabunPSK"/>
          <w:color w:val="000000" w:themeColor="text1"/>
          <w:sz w:val="32"/>
          <w:szCs w:val="32"/>
        </w:rPr>
      </w:pPr>
      <w:r w:rsidRPr="00412A4E">
        <w:rPr>
          <w:rFonts w:ascii="TH SarabunPSK" w:hAnsi="TH SarabunPSK" w:cs="TH SarabunPSK"/>
          <w:color w:val="000000" w:themeColor="text1"/>
          <w:sz w:val="32"/>
          <w:szCs w:val="32"/>
        </w:rPr>
        <w:tab/>
      </w:r>
      <w:r w:rsidRPr="00412A4E">
        <w:rPr>
          <w:rFonts w:ascii="TH SarabunPSK" w:hAnsi="TH SarabunPSK" w:cs="TH SarabunPSK"/>
          <w:color w:val="000000" w:themeColor="text1"/>
          <w:sz w:val="32"/>
          <w:szCs w:val="32"/>
          <w:cs/>
        </w:rPr>
        <w:t>- ถ่ายทอดองค์ความรู้ด้านการเกษตรร่วมกับศูนย์เทคโนโลยีเกษตรและนวัตกรรม จังหวัดสกลนคร ในโครงการคลินิกเกษตรเคลื่อนที่ในพระบรมราชานุเคราะห์ ณ อำเภอนิคมน้ำอูน จังหวัดสกลนคร</w:t>
      </w:r>
    </w:p>
    <w:p w14:paraId="6F71AC4B" w14:textId="77777777" w:rsidR="000A702E" w:rsidRPr="00412A4E" w:rsidRDefault="000A702E" w:rsidP="003F74E2">
      <w:pPr>
        <w:spacing w:after="0" w:line="240" w:lineRule="auto"/>
        <w:ind w:firstLine="1530"/>
        <w:jc w:val="thaiDistribute"/>
        <w:rPr>
          <w:rFonts w:ascii="TH SarabunPSK" w:hAnsi="TH SarabunPSK" w:cs="TH SarabunPSK"/>
          <w:color w:val="000000" w:themeColor="text1"/>
          <w:sz w:val="32"/>
          <w:szCs w:val="32"/>
        </w:rPr>
      </w:pPr>
      <w:r w:rsidRPr="00412A4E">
        <w:rPr>
          <w:rFonts w:ascii="TH SarabunPSK" w:hAnsi="TH SarabunPSK" w:cs="TH SarabunPSK"/>
          <w:color w:val="000000" w:themeColor="text1"/>
          <w:sz w:val="32"/>
          <w:szCs w:val="32"/>
          <w:cs/>
        </w:rPr>
        <w:tab/>
        <w:t>- การจัดกิจกรรมสัมมนาเพื่อให้นักศึกษาได้ฝึกทักษะการนำเสนอการแก้ปัญหาที่เหมาะสมการประชุม วิชาสัมมนา และสหกิจศึกษา</w:t>
      </w:r>
    </w:p>
    <w:p w14:paraId="76EB9D6C" w14:textId="77777777" w:rsidR="000A702E" w:rsidRPr="00412A4E" w:rsidRDefault="000A702E" w:rsidP="003F74E2">
      <w:pPr>
        <w:spacing w:after="0" w:line="240" w:lineRule="auto"/>
        <w:ind w:firstLine="1530"/>
        <w:jc w:val="thaiDistribute"/>
        <w:rPr>
          <w:rFonts w:ascii="TH SarabunPSK" w:hAnsi="TH SarabunPSK" w:cs="TH SarabunPSK"/>
          <w:b/>
          <w:bCs/>
          <w:color w:val="000000" w:themeColor="text1"/>
          <w:sz w:val="32"/>
          <w:szCs w:val="32"/>
        </w:rPr>
      </w:pPr>
      <w:r w:rsidRPr="00412A4E">
        <w:rPr>
          <w:rFonts w:ascii="TH SarabunPSK" w:hAnsi="TH SarabunPSK" w:cs="TH SarabunPSK"/>
          <w:b/>
          <w:bCs/>
          <w:color w:val="000000" w:themeColor="text1"/>
          <w:sz w:val="32"/>
          <w:szCs w:val="32"/>
          <w:cs/>
        </w:rPr>
        <w:t>กลยุทธ์การเรียนการสอนวิชาปฏิบัติ มีรูปแบบต่าง ๆ ดังต่อไปนี้</w:t>
      </w:r>
    </w:p>
    <w:p w14:paraId="480332E4" w14:textId="77777777" w:rsidR="000A702E" w:rsidRPr="00412A4E" w:rsidRDefault="000A702E" w:rsidP="003F74E2">
      <w:pPr>
        <w:spacing w:after="0" w:line="240" w:lineRule="auto"/>
        <w:ind w:left="630" w:firstLine="1530"/>
        <w:jc w:val="thaiDistribute"/>
        <w:rPr>
          <w:rFonts w:ascii="TH SarabunPSK" w:hAnsi="TH SarabunPSK" w:cs="TH SarabunPSK"/>
          <w:color w:val="000000" w:themeColor="text1"/>
          <w:sz w:val="32"/>
          <w:szCs w:val="32"/>
        </w:rPr>
      </w:pPr>
      <w:r w:rsidRPr="00412A4E">
        <w:rPr>
          <w:rFonts w:ascii="TH SarabunPSK" w:hAnsi="TH SarabunPSK" w:cs="TH SarabunPSK"/>
          <w:color w:val="000000" w:themeColor="text1"/>
          <w:sz w:val="32"/>
          <w:szCs w:val="32"/>
        </w:rPr>
        <w:t>1</w:t>
      </w:r>
      <w:r w:rsidRPr="00412A4E">
        <w:rPr>
          <w:rFonts w:ascii="TH SarabunPSK" w:hAnsi="TH SarabunPSK" w:cs="TH SarabunPSK"/>
          <w:color w:val="000000" w:themeColor="text1"/>
          <w:sz w:val="32"/>
          <w:szCs w:val="32"/>
          <w:cs/>
        </w:rPr>
        <w:t xml:space="preserve">. การสอนที่มีการกำหนดกิจกรรมให้มีการทำงานเป็นกลุ่ม  </w:t>
      </w:r>
    </w:p>
    <w:p w14:paraId="3DC43C01" w14:textId="77777777" w:rsidR="000A702E" w:rsidRPr="00412A4E" w:rsidRDefault="000A702E" w:rsidP="003F74E2">
      <w:pPr>
        <w:spacing w:after="0" w:line="240" w:lineRule="auto"/>
        <w:ind w:firstLine="2160"/>
        <w:jc w:val="thaiDistribute"/>
        <w:rPr>
          <w:rFonts w:ascii="TH SarabunPSK" w:hAnsi="TH SarabunPSK" w:cs="TH SarabunPSK"/>
          <w:color w:val="000000" w:themeColor="text1"/>
          <w:sz w:val="32"/>
          <w:szCs w:val="32"/>
        </w:rPr>
      </w:pPr>
      <w:r w:rsidRPr="00412A4E">
        <w:rPr>
          <w:rFonts w:ascii="TH SarabunPSK" w:hAnsi="TH SarabunPSK" w:cs="TH SarabunPSK"/>
          <w:color w:val="000000" w:themeColor="text1"/>
          <w:sz w:val="32"/>
          <w:szCs w:val="32"/>
        </w:rPr>
        <w:t>2</w:t>
      </w:r>
      <w:r w:rsidRPr="00412A4E">
        <w:rPr>
          <w:rFonts w:ascii="TH SarabunPSK" w:hAnsi="TH SarabunPSK" w:cs="TH SarabunPSK"/>
          <w:color w:val="000000" w:themeColor="text1"/>
          <w:sz w:val="32"/>
          <w:szCs w:val="32"/>
          <w:cs/>
        </w:rPr>
        <w:t>. การสอนที่แสดงให้ความความสัมพันธ์ของทฤษฎีที่ศึกษามาจากวิชาบรรยายกับควบคู่กับการให้นักศึกษาได้มีโอกาสดำเนินการทดลองในห้องปฏิบัติการหรือฝึกปฏิบัติจริงในแปลงปลูก</w:t>
      </w:r>
    </w:p>
    <w:p w14:paraId="2C3ED0C6" w14:textId="77777777" w:rsidR="000A702E" w:rsidRPr="00412A4E" w:rsidRDefault="000A702E" w:rsidP="003F74E2">
      <w:pPr>
        <w:spacing w:after="0" w:line="240" w:lineRule="auto"/>
        <w:ind w:left="720" w:firstLine="720"/>
        <w:jc w:val="thaiDistribute"/>
        <w:rPr>
          <w:rFonts w:ascii="TH SarabunPSK" w:hAnsi="TH SarabunPSK" w:cs="TH SarabunPSK"/>
          <w:color w:val="000000" w:themeColor="text1"/>
          <w:sz w:val="32"/>
          <w:szCs w:val="32"/>
        </w:rPr>
      </w:pPr>
      <w:r w:rsidRPr="00412A4E">
        <w:rPr>
          <w:rFonts w:ascii="TH SarabunPSK" w:hAnsi="TH SarabunPSK" w:cs="TH SarabunPSK"/>
          <w:color w:val="000000" w:themeColor="text1"/>
          <w:sz w:val="32"/>
          <w:szCs w:val="32"/>
          <w:cs/>
        </w:rPr>
        <w:tab/>
      </w:r>
      <w:r w:rsidRPr="00412A4E">
        <w:rPr>
          <w:rFonts w:ascii="TH SarabunPSK" w:hAnsi="TH SarabunPSK" w:cs="TH SarabunPSK"/>
          <w:color w:val="000000" w:themeColor="text1"/>
          <w:sz w:val="32"/>
          <w:szCs w:val="32"/>
        </w:rPr>
        <w:t>3</w:t>
      </w:r>
      <w:r w:rsidRPr="00412A4E">
        <w:rPr>
          <w:rFonts w:ascii="TH SarabunPSK" w:hAnsi="TH SarabunPSK" w:cs="TH SarabunPSK"/>
          <w:color w:val="000000" w:themeColor="text1"/>
          <w:sz w:val="32"/>
          <w:szCs w:val="32"/>
          <w:cs/>
        </w:rPr>
        <w:t xml:space="preserve">. นักศึกษาฝึกการวางแผนการทำงานก่อนการปฏิบัติจริง  </w:t>
      </w:r>
    </w:p>
    <w:p w14:paraId="00DC10AE" w14:textId="77777777" w:rsidR="000A702E" w:rsidRPr="00412A4E" w:rsidRDefault="000A702E" w:rsidP="003F74E2">
      <w:pPr>
        <w:spacing w:after="0" w:line="240" w:lineRule="auto"/>
        <w:ind w:left="720" w:firstLine="720"/>
        <w:jc w:val="thaiDistribute"/>
        <w:rPr>
          <w:rFonts w:ascii="TH SarabunPSK" w:hAnsi="TH SarabunPSK" w:cs="TH SarabunPSK"/>
          <w:color w:val="000000" w:themeColor="text1"/>
          <w:sz w:val="32"/>
          <w:szCs w:val="32"/>
        </w:rPr>
      </w:pPr>
      <w:r w:rsidRPr="00412A4E">
        <w:rPr>
          <w:rFonts w:ascii="TH SarabunPSK" w:hAnsi="TH SarabunPSK" w:cs="TH SarabunPSK"/>
          <w:color w:val="000000" w:themeColor="text1"/>
          <w:sz w:val="32"/>
          <w:szCs w:val="32"/>
        </w:rPr>
        <w:tab/>
        <w:t>4</w:t>
      </w:r>
      <w:r w:rsidRPr="00412A4E">
        <w:rPr>
          <w:rFonts w:ascii="TH SarabunPSK" w:hAnsi="TH SarabunPSK" w:cs="TH SarabunPSK"/>
          <w:color w:val="000000" w:themeColor="text1"/>
          <w:sz w:val="32"/>
          <w:szCs w:val="32"/>
          <w:cs/>
        </w:rPr>
        <w:t>. นักศึกษาได้ฝึกการวิเคราะห์ และแก้ไขปัญหาเฉพาะหน้าในระหว่างการทำงาน เพื่อให้สามารถใช้ความรู้ทางวิชาการได้อย่างเหมาะสม</w:t>
      </w:r>
    </w:p>
    <w:p w14:paraId="15788109" w14:textId="77777777" w:rsidR="000A702E" w:rsidRPr="00412A4E" w:rsidRDefault="000A702E" w:rsidP="003F74E2">
      <w:pPr>
        <w:spacing w:after="0" w:line="240" w:lineRule="auto"/>
        <w:ind w:left="720" w:firstLine="720"/>
        <w:jc w:val="thaiDistribute"/>
        <w:rPr>
          <w:rFonts w:ascii="TH SarabunPSK" w:hAnsi="TH SarabunPSK" w:cs="TH SarabunPSK"/>
          <w:b/>
          <w:bCs/>
          <w:color w:val="000000" w:themeColor="text1"/>
          <w:sz w:val="32"/>
          <w:szCs w:val="32"/>
        </w:rPr>
      </w:pPr>
      <w:r w:rsidRPr="00412A4E">
        <w:rPr>
          <w:rFonts w:ascii="TH SarabunPSK" w:hAnsi="TH SarabunPSK" w:cs="TH SarabunPSK"/>
          <w:b/>
          <w:bCs/>
          <w:color w:val="000000" w:themeColor="text1"/>
          <w:sz w:val="32"/>
          <w:szCs w:val="32"/>
          <w:cs/>
        </w:rPr>
        <w:t>กลยุทธ์การเรียนการสอนวิชาฝึกวิชาชีพ มีรูปแบบต่าง ๆ ดังต่อไปนี้</w:t>
      </w:r>
    </w:p>
    <w:p w14:paraId="4AFAF4FC" w14:textId="77777777" w:rsidR="000A702E" w:rsidRPr="00412A4E" w:rsidRDefault="000A702E" w:rsidP="003F74E2">
      <w:pPr>
        <w:spacing w:after="0" w:line="240" w:lineRule="auto"/>
        <w:ind w:left="720" w:firstLine="720"/>
        <w:jc w:val="thaiDistribute"/>
        <w:rPr>
          <w:rFonts w:ascii="TH SarabunPSK" w:hAnsi="TH SarabunPSK" w:cs="TH SarabunPSK"/>
          <w:color w:val="000000" w:themeColor="text1"/>
          <w:sz w:val="32"/>
          <w:szCs w:val="32"/>
        </w:rPr>
      </w:pPr>
      <w:r w:rsidRPr="00412A4E">
        <w:rPr>
          <w:rFonts w:ascii="TH SarabunPSK" w:hAnsi="TH SarabunPSK" w:cs="TH SarabunPSK"/>
          <w:color w:val="000000" w:themeColor="text1"/>
          <w:sz w:val="32"/>
          <w:szCs w:val="32"/>
          <w:cs/>
        </w:rPr>
        <w:tab/>
      </w:r>
      <w:r w:rsidRPr="00412A4E">
        <w:rPr>
          <w:rFonts w:ascii="TH SarabunPSK" w:hAnsi="TH SarabunPSK" w:cs="TH SarabunPSK"/>
          <w:color w:val="000000" w:themeColor="text1"/>
          <w:sz w:val="32"/>
          <w:szCs w:val="32"/>
        </w:rPr>
        <w:t>1</w:t>
      </w:r>
      <w:r w:rsidRPr="00412A4E">
        <w:rPr>
          <w:rFonts w:ascii="TH SarabunPSK" w:hAnsi="TH SarabunPSK" w:cs="TH SarabunPSK"/>
          <w:color w:val="000000" w:themeColor="text1"/>
          <w:sz w:val="32"/>
          <w:szCs w:val="32"/>
          <w:cs/>
        </w:rPr>
        <w:t xml:space="preserve">. นักศึกษาได้ฝึกการประยุกต์ใช้ความรู้ และทักษะที่ได้เรียนรู้ในการทำงานจริงในการฝึกสหกิจศึกษา  </w:t>
      </w:r>
    </w:p>
    <w:p w14:paraId="18954E2A" w14:textId="77777777" w:rsidR="000A702E" w:rsidRPr="00412A4E" w:rsidRDefault="000A702E" w:rsidP="003F74E2">
      <w:pPr>
        <w:spacing w:after="0" w:line="240" w:lineRule="auto"/>
        <w:ind w:firstLine="2160"/>
        <w:jc w:val="thaiDistribute"/>
        <w:rPr>
          <w:rFonts w:ascii="TH SarabunPSK" w:hAnsi="TH SarabunPSK" w:cs="TH SarabunPSK"/>
          <w:color w:val="000000" w:themeColor="text1"/>
          <w:sz w:val="32"/>
          <w:szCs w:val="32"/>
        </w:rPr>
      </w:pPr>
      <w:r w:rsidRPr="00412A4E">
        <w:rPr>
          <w:rFonts w:ascii="TH SarabunPSK" w:hAnsi="TH SarabunPSK" w:cs="TH SarabunPSK"/>
          <w:color w:val="000000" w:themeColor="text1"/>
          <w:sz w:val="32"/>
          <w:szCs w:val="32"/>
        </w:rPr>
        <w:t>2</w:t>
      </w:r>
      <w:r w:rsidRPr="00412A4E">
        <w:rPr>
          <w:rFonts w:ascii="TH SarabunPSK" w:hAnsi="TH SarabunPSK" w:cs="TH SarabunPSK"/>
          <w:color w:val="000000" w:themeColor="text1"/>
          <w:sz w:val="32"/>
          <w:szCs w:val="32"/>
          <w:cs/>
        </w:rPr>
        <w:t xml:space="preserve">. นักศึกษาได้ฝึกการทำงานกับผู้อื่นในสภาวะการทำงานจริง และมีความรับผิดชอบต่องานที่ได้รับมอบหมาย เช่น รายวิชาผู้ประกอบการ นักศึกษาคิดรูปแบบการจำหน่ายสินค้า ในงานแมนคราฟท์ อำเภอเมือง จังหวัดสกลนคร </w:t>
      </w:r>
    </w:p>
    <w:p w14:paraId="32E45E8D" w14:textId="77777777" w:rsidR="000A702E" w:rsidRPr="00412A4E" w:rsidRDefault="000A702E" w:rsidP="003F74E2">
      <w:pPr>
        <w:spacing w:after="0" w:line="240" w:lineRule="auto"/>
        <w:ind w:left="720" w:firstLine="720"/>
        <w:jc w:val="thaiDistribute"/>
        <w:rPr>
          <w:rFonts w:ascii="TH SarabunPSK" w:hAnsi="TH SarabunPSK" w:cs="TH SarabunPSK"/>
          <w:color w:val="000000" w:themeColor="text1"/>
          <w:sz w:val="32"/>
          <w:szCs w:val="32"/>
        </w:rPr>
      </w:pPr>
      <w:r w:rsidRPr="00412A4E">
        <w:rPr>
          <w:rFonts w:ascii="TH SarabunPSK" w:hAnsi="TH SarabunPSK" w:cs="TH SarabunPSK"/>
          <w:color w:val="000000" w:themeColor="text1"/>
          <w:sz w:val="32"/>
          <w:szCs w:val="32"/>
          <w:cs/>
        </w:rPr>
        <w:t xml:space="preserve">  </w:t>
      </w:r>
      <w:r w:rsidRPr="00412A4E">
        <w:rPr>
          <w:rFonts w:ascii="TH SarabunPSK" w:hAnsi="TH SarabunPSK" w:cs="TH SarabunPSK"/>
          <w:color w:val="000000" w:themeColor="text1"/>
          <w:sz w:val="32"/>
          <w:szCs w:val="32"/>
        </w:rPr>
        <w:tab/>
        <w:t>3</w:t>
      </w:r>
      <w:r w:rsidRPr="00412A4E">
        <w:rPr>
          <w:rFonts w:ascii="TH SarabunPSK" w:hAnsi="TH SarabunPSK" w:cs="TH SarabunPSK"/>
          <w:color w:val="000000" w:themeColor="text1"/>
          <w:sz w:val="32"/>
          <w:szCs w:val="32"/>
          <w:cs/>
        </w:rPr>
        <w:t>. นักศึกษาได้ฝึกการปรับตัวเข้ากับสถานการณ์และวัฒนธรรมองค์กรที่ไปปฏิบัติงานได้</w:t>
      </w:r>
    </w:p>
    <w:p w14:paraId="7E0C1106" w14:textId="77777777" w:rsidR="000A702E" w:rsidRPr="00412A4E" w:rsidRDefault="000A702E" w:rsidP="003F74E2">
      <w:pPr>
        <w:spacing w:after="0" w:line="240" w:lineRule="auto"/>
        <w:ind w:left="720" w:firstLine="720"/>
        <w:jc w:val="thaiDistribute"/>
        <w:rPr>
          <w:rFonts w:ascii="TH SarabunPSK" w:hAnsi="TH SarabunPSK" w:cs="TH SarabunPSK"/>
          <w:color w:val="000000" w:themeColor="text1"/>
          <w:sz w:val="32"/>
          <w:szCs w:val="32"/>
        </w:rPr>
      </w:pPr>
      <w:r w:rsidRPr="00412A4E">
        <w:rPr>
          <w:rFonts w:ascii="TH SarabunPSK" w:hAnsi="TH SarabunPSK" w:cs="TH SarabunPSK"/>
          <w:color w:val="000000" w:themeColor="text1"/>
          <w:sz w:val="32"/>
          <w:szCs w:val="32"/>
        </w:rPr>
        <w:tab/>
        <w:t>4</w:t>
      </w:r>
      <w:r w:rsidRPr="00412A4E">
        <w:rPr>
          <w:rFonts w:ascii="TH SarabunPSK" w:hAnsi="TH SarabunPSK" w:cs="TH SarabunPSK"/>
          <w:color w:val="000000" w:themeColor="text1"/>
          <w:sz w:val="32"/>
          <w:szCs w:val="32"/>
          <w:cs/>
        </w:rPr>
        <w:t xml:space="preserve">. นักศึกษาได้ฝึกวิชาชีพผ่านโครงการแผนยุทศาสตร์พัฒนาท้องถิ่นของมหาวิทยาลัย </w:t>
      </w:r>
    </w:p>
    <w:p w14:paraId="2FF61029" w14:textId="77777777" w:rsidR="000A702E" w:rsidRPr="00412A4E" w:rsidRDefault="000A702E" w:rsidP="003F74E2">
      <w:pPr>
        <w:spacing w:after="0" w:line="240" w:lineRule="auto"/>
        <w:jc w:val="thaiDistribute"/>
        <w:rPr>
          <w:rFonts w:ascii="TH SarabunPSK" w:hAnsi="TH SarabunPSK" w:cs="TH SarabunPSK"/>
          <w:color w:val="000000" w:themeColor="text1"/>
          <w:sz w:val="32"/>
          <w:szCs w:val="32"/>
        </w:rPr>
      </w:pPr>
      <w:r w:rsidRPr="00412A4E">
        <w:rPr>
          <w:rFonts w:ascii="TH SarabunPSK" w:hAnsi="TH SarabunPSK" w:cs="TH SarabunPSK"/>
          <w:color w:val="000000" w:themeColor="text1"/>
          <w:sz w:val="32"/>
          <w:szCs w:val="32"/>
          <w:cs/>
        </w:rPr>
        <w:tab/>
      </w:r>
      <w:r w:rsidRPr="00412A4E">
        <w:rPr>
          <w:rFonts w:ascii="TH SarabunPSK" w:hAnsi="TH SarabunPSK" w:cs="TH SarabunPSK"/>
          <w:color w:val="000000" w:themeColor="text1"/>
          <w:sz w:val="32"/>
          <w:szCs w:val="32"/>
          <w:cs/>
        </w:rPr>
        <w:tab/>
      </w:r>
      <w:r w:rsidRPr="00412A4E">
        <w:rPr>
          <w:rFonts w:ascii="TH SarabunPSK" w:hAnsi="TH SarabunPSK" w:cs="TH SarabunPSK"/>
          <w:color w:val="000000" w:themeColor="text1"/>
          <w:sz w:val="32"/>
          <w:szCs w:val="32"/>
          <w:cs/>
        </w:rPr>
        <w:tab/>
      </w:r>
      <w:r w:rsidRPr="00412A4E">
        <w:rPr>
          <w:rFonts w:ascii="TH SarabunPSK" w:hAnsi="TH SarabunPSK" w:cs="TH SarabunPSK"/>
          <w:color w:val="000000" w:themeColor="text1"/>
          <w:sz w:val="32"/>
          <w:szCs w:val="32"/>
          <w:cs/>
        </w:rPr>
        <w:tab/>
        <w:t>- โครงการการยกระดับความรู้เกษตรแม่นยำสำหรับครูกลุ่มสาระการเรียนรู้การ</w:t>
      </w:r>
    </w:p>
    <w:p w14:paraId="0DD6CDD6" w14:textId="77777777" w:rsidR="000A702E" w:rsidRPr="00412A4E" w:rsidRDefault="000A702E" w:rsidP="003F74E2">
      <w:pPr>
        <w:spacing w:after="0" w:line="240" w:lineRule="auto"/>
        <w:jc w:val="thaiDistribute"/>
        <w:rPr>
          <w:rFonts w:ascii="TH SarabunPSK" w:hAnsi="TH SarabunPSK" w:cs="TH SarabunPSK"/>
          <w:color w:val="000000" w:themeColor="text1"/>
          <w:sz w:val="32"/>
          <w:szCs w:val="32"/>
        </w:rPr>
      </w:pPr>
      <w:r w:rsidRPr="00412A4E">
        <w:rPr>
          <w:rFonts w:ascii="TH SarabunPSK" w:hAnsi="TH SarabunPSK" w:cs="TH SarabunPSK"/>
          <w:color w:val="000000" w:themeColor="text1"/>
          <w:sz w:val="32"/>
          <w:szCs w:val="32"/>
          <w:cs/>
        </w:rPr>
        <w:t xml:space="preserve">งานอาชีพ นักเรียนและยุวเกษตร เป็นการฝึกวิชาชีพการผลิตผักไฮโดรโปรนิกส์ การผลิตอุปกรณ์ในการทำถั่วงอกปลอดสารพิษ การผลิดก้อนเห็ดและการดูและเห็ดเศรษฐกิจ ณ โรงเรียนบ้านดงสวรรค์ อำเภออากาศอำนวย </w:t>
      </w:r>
      <w:r w:rsidRPr="00412A4E">
        <w:rPr>
          <w:rFonts w:ascii="TH SarabunPSK" w:hAnsi="TH SarabunPSK" w:cs="TH SarabunPSK"/>
          <w:color w:val="000000" w:themeColor="text1"/>
          <w:sz w:val="32"/>
          <w:szCs w:val="32"/>
          <w:cs/>
        </w:rPr>
        <w:lastRenderedPageBreak/>
        <w:t>จังหวัดสกลนคร โรงเรียนบ้านแสนพันหมั่นหย่อน อำเภอธาตุพนม จังหวัดนครพนม โรงเรียนบ้านดอนดู่ โรงเรียนบ้านนางาม อำเภอปลาปาก จังหวัดนครพนม</w:t>
      </w:r>
    </w:p>
    <w:p w14:paraId="04A35586" w14:textId="77777777" w:rsidR="000A702E" w:rsidRPr="00412A4E" w:rsidRDefault="000A702E" w:rsidP="003F74E2">
      <w:pPr>
        <w:spacing w:after="0" w:line="240" w:lineRule="auto"/>
        <w:jc w:val="thaiDistribute"/>
        <w:rPr>
          <w:rFonts w:ascii="TH SarabunPSK" w:hAnsi="TH SarabunPSK" w:cs="TH SarabunPSK"/>
          <w:color w:val="000000" w:themeColor="text1"/>
          <w:sz w:val="32"/>
          <w:szCs w:val="32"/>
          <w:cs/>
        </w:rPr>
      </w:pPr>
      <w:r w:rsidRPr="00412A4E">
        <w:rPr>
          <w:rFonts w:ascii="TH SarabunPSK" w:hAnsi="TH SarabunPSK" w:cs="TH SarabunPSK"/>
          <w:color w:val="000000" w:themeColor="text1"/>
          <w:sz w:val="32"/>
          <w:szCs w:val="32"/>
          <w:cs/>
        </w:rPr>
        <w:tab/>
      </w:r>
      <w:r w:rsidRPr="00412A4E">
        <w:rPr>
          <w:rFonts w:ascii="TH SarabunPSK" w:hAnsi="TH SarabunPSK" w:cs="TH SarabunPSK"/>
          <w:color w:val="000000" w:themeColor="text1"/>
          <w:sz w:val="32"/>
          <w:szCs w:val="32"/>
          <w:cs/>
        </w:rPr>
        <w:tab/>
      </w:r>
      <w:r w:rsidRPr="00412A4E">
        <w:rPr>
          <w:rFonts w:ascii="TH SarabunPSK" w:hAnsi="TH SarabunPSK" w:cs="TH SarabunPSK"/>
          <w:color w:val="000000" w:themeColor="text1"/>
          <w:sz w:val="32"/>
          <w:szCs w:val="32"/>
          <w:cs/>
        </w:rPr>
        <w:tab/>
      </w:r>
      <w:r w:rsidRPr="00412A4E">
        <w:rPr>
          <w:rFonts w:ascii="TH SarabunPSK" w:hAnsi="TH SarabunPSK" w:cs="TH SarabunPSK"/>
          <w:color w:val="000000" w:themeColor="text1"/>
          <w:sz w:val="32"/>
          <w:szCs w:val="32"/>
          <w:cs/>
        </w:rPr>
        <w:tab/>
        <w:t>- โครงการยกระดับและพัฒนาศูนย์การเรียนรู้ชุมชนต้นแบบเพื่อเศรษฐกิจชุมชนฐานรากบ้านบะหว้า อำเภออากาศอำนวย จังหวัดสกลนคร เป็นการฝึกในส่วนของการผลิตผักปลอดสารพิษ ดินปลูก ปุ๋ยหมักคุณภาพสูง และการสร้างมูลค่าเพิ่มให้แก่ผลิตภัณฑ์และการออกแบบบรรจุภัณฑ์และตราสินค้าในชุมชน</w:t>
      </w:r>
    </w:p>
    <w:p w14:paraId="0914B3CD" w14:textId="77777777" w:rsidR="000A702E" w:rsidRPr="00412A4E" w:rsidRDefault="000A702E" w:rsidP="003F74E2">
      <w:pPr>
        <w:spacing w:after="0" w:line="240" w:lineRule="auto"/>
        <w:ind w:left="2160" w:firstLine="720"/>
        <w:jc w:val="thaiDistribute"/>
        <w:rPr>
          <w:rFonts w:ascii="TH SarabunPSK" w:hAnsi="TH SarabunPSK" w:cs="TH SarabunPSK"/>
          <w:color w:val="000000" w:themeColor="text1"/>
          <w:sz w:val="32"/>
          <w:szCs w:val="32"/>
        </w:rPr>
      </w:pPr>
      <w:r w:rsidRPr="00412A4E">
        <w:rPr>
          <w:rFonts w:ascii="TH SarabunPSK" w:hAnsi="TH SarabunPSK" w:cs="TH SarabunPSK"/>
          <w:color w:val="000000" w:themeColor="text1"/>
          <w:sz w:val="32"/>
          <w:szCs w:val="32"/>
          <w:cs/>
        </w:rPr>
        <w:t>- โครงการพัฒนาเกษตรกรสูงวัยด้วยการผลิตผักปลอดสารพิษตามแนวทาง</w:t>
      </w:r>
    </w:p>
    <w:p w14:paraId="7A4262D6" w14:textId="77777777" w:rsidR="000A702E" w:rsidRPr="00412A4E" w:rsidRDefault="000A702E" w:rsidP="003F74E2">
      <w:pPr>
        <w:spacing w:after="0" w:line="240" w:lineRule="auto"/>
        <w:jc w:val="thaiDistribute"/>
        <w:rPr>
          <w:rFonts w:ascii="TH SarabunPSK" w:hAnsi="TH SarabunPSK" w:cs="TH SarabunPSK"/>
          <w:color w:val="000000" w:themeColor="text1"/>
          <w:sz w:val="32"/>
          <w:szCs w:val="32"/>
        </w:rPr>
      </w:pPr>
      <w:r w:rsidRPr="00412A4E">
        <w:rPr>
          <w:rFonts w:ascii="TH SarabunPSK" w:hAnsi="TH SarabunPSK" w:cs="TH SarabunPSK"/>
          <w:color w:val="000000" w:themeColor="text1"/>
          <w:sz w:val="32"/>
          <w:szCs w:val="32"/>
          <w:cs/>
        </w:rPr>
        <w:t>เศรษฐกิจพอเพียง นักศึกษาเป็นผู้ช่วยวิทยากร ในการผลิตปุ๋ยหมักจากสิ่งเหลือทิ้งทางการเกษตร และการใช้สารชีวภัณฑ์ในการผลิดผักปลอดสารพิษ ณ บ้านโนนสูง อำเภอเมือง จังหวัดสกลนคร</w:t>
      </w:r>
    </w:p>
    <w:p w14:paraId="5FD6A1C1" w14:textId="77777777" w:rsidR="000A702E" w:rsidRPr="00412A4E" w:rsidRDefault="000A702E" w:rsidP="003F74E2">
      <w:pPr>
        <w:spacing w:after="0" w:line="240" w:lineRule="auto"/>
        <w:jc w:val="thaiDistribute"/>
        <w:rPr>
          <w:rFonts w:ascii="TH SarabunPSK" w:hAnsi="TH SarabunPSK" w:cs="TH SarabunPSK"/>
          <w:color w:val="000000" w:themeColor="text1"/>
          <w:sz w:val="32"/>
          <w:szCs w:val="32"/>
        </w:rPr>
      </w:pPr>
      <w:r w:rsidRPr="00412A4E">
        <w:rPr>
          <w:rFonts w:ascii="TH SarabunPSK" w:hAnsi="TH SarabunPSK" w:cs="TH SarabunPSK"/>
          <w:color w:val="000000" w:themeColor="text1"/>
          <w:sz w:val="32"/>
          <w:szCs w:val="32"/>
          <w:cs/>
        </w:rPr>
        <w:tab/>
      </w:r>
      <w:r w:rsidRPr="00412A4E">
        <w:rPr>
          <w:rFonts w:ascii="TH SarabunPSK" w:hAnsi="TH SarabunPSK" w:cs="TH SarabunPSK"/>
          <w:color w:val="000000" w:themeColor="text1"/>
          <w:sz w:val="32"/>
          <w:szCs w:val="32"/>
          <w:cs/>
        </w:rPr>
        <w:tab/>
      </w:r>
      <w:r w:rsidRPr="00412A4E">
        <w:rPr>
          <w:rFonts w:ascii="TH SarabunPSK" w:hAnsi="TH SarabunPSK" w:cs="TH SarabunPSK"/>
          <w:color w:val="000000" w:themeColor="text1"/>
          <w:sz w:val="32"/>
          <w:szCs w:val="32"/>
          <w:cs/>
        </w:rPr>
        <w:tab/>
      </w:r>
      <w:r w:rsidRPr="00412A4E">
        <w:rPr>
          <w:rFonts w:ascii="TH SarabunPSK" w:hAnsi="TH SarabunPSK" w:cs="TH SarabunPSK"/>
          <w:color w:val="000000" w:themeColor="text1"/>
          <w:sz w:val="32"/>
          <w:szCs w:val="32"/>
        </w:rPr>
        <w:t>5</w:t>
      </w:r>
      <w:r w:rsidRPr="00412A4E">
        <w:rPr>
          <w:rFonts w:ascii="TH SarabunPSK" w:hAnsi="TH SarabunPSK" w:cs="TH SarabunPSK"/>
          <w:color w:val="000000" w:themeColor="text1"/>
          <w:sz w:val="32"/>
          <w:szCs w:val="32"/>
          <w:cs/>
        </w:rPr>
        <w:t>. กิจกรรม “ปลูกข้าววัฒนธรรม” เป็นกิจกรรมเสริมสร้างความรู้ด้านการทำนา ตั้งแต่เริ่มเตรียมพื้นที่ การเพาะกล้า ถอนกล้า การปลูกข้าวนาดำ ซึ่งเป็นแปลงสาธิตและฝึกประสบการณ์ให้นักศึกษาได้</w:t>
      </w:r>
    </w:p>
    <w:p w14:paraId="48084640" w14:textId="77777777" w:rsidR="000A702E" w:rsidRPr="00412A4E" w:rsidRDefault="000A702E" w:rsidP="003F74E2">
      <w:pPr>
        <w:spacing w:after="0" w:line="240" w:lineRule="auto"/>
        <w:jc w:val="thaiDistribute"/>
        <w:rPr>
          <w:rFonts w:ascii="TH SarabunPSK" w:hAnsi="TH SarabunPSK" w:cs="TH SarabunPSK"/>
          <w:color w:val="000000" w:themeColor="text1"/>
          <w:sz w:val="32"/>
          <w:szCs w:val="32"/>
        </w:rPr>
      </w:pPr>
      <w:r w:rsidRPr="00412A4E">
        <w:rPr>
          <w:rFonts w:ascii="TH SarabunPSK" w:hAnsi="TH SarabunPSK" w:cs="TH SarabunPSK"/>
          <w:color w:val="000000" w:themeColor="text1"/>
          <w:sz w:val="32"/>
          <w:szCs w:val="32"/>
          <w:cs/>
        </w:rPr>
        <w:t>ปฏิบัติในการดูแลรักษาให้ต้นข้าวเจริญเติบโตจนให้ผลผลิต และสามารถเก็บเกี่ยวได้ และยังเป็นกิจกรรมเสริมความรักใคร่ สมานสามัคคีแก่นักศึกษา บุคลากรที่ร่วมกิจกรรมนี้ด้วย ณ ฟาร์มสาขาวิชาพืชศาสตร์</w:t>
      </w:r>
    </w:p>
    <w:p w14:paraId="007BD6A0" w14:textId="77777777" w:rsidR="000A702E" w:rsidRPr="00412A4E" w:rsidRDefault="000A702E" w:rsidP="003F74E2">
      <w:pPr>
        <w:spacing w:after="0" w:line="240" w:lineRule="auto"/>
        <w:jc w:val="thaiDistribute"/>
        <w:rPr>
          <w:rFonts w:ascii="TH SarabunPSK" w:hAnsi="TH SarabunPSK" w:cs="TH SarabunPSK"/>
          <w:color w:val="000000" w:themeColor="text1"/>
          <w:sz w:val="32"/>
          <w:szCs w:val="32"/>
        </w:rPr>
      </w:pPr>
      <w:r w:rsidRPr="00412A4E">
        <w:rPr>
          <w:rFonts w:ascii="TH SarabunPSK" w:hAnsi="TH SarabunPSK" w:cs="TH SarabunPSK"/>
          <w:color w:val="000000" w:themeColor="text1"/>
          <w:sz w:val="32"/>
          <w:szCs w:val="32"/>
          <w:cs/>
        </w:rPr>
        <w:tab/>
      </w:r>
      <w:r w:rsidRPr="00412A4E">
        <w:rPr>
          <w:rFonts w:ascii="TH SarabunPSK" w:hAnsi="TH SarabunPSK" w:cs="TH SarabunPSK"/>
          <w:color w:val="000000" w:themeColor="text1"/>
          <w:sz w:val="32"/>
          <w:szCs w:val="32"/>
          <w:cs/>
        </w:rPr>
        <w:tab/>
      </w:r>
      <w:r w:rsidRPr="00412A4E">
        <w:rPr>
          <w:rFonts w:ascii="TH SarabunPSK" w:hAnsi="TH SarabunPSK" w:cs="TH SarabunPSK"/>
          <w:color w:val="000000" w:themeColor="text1"/>
          <w:sz w:val="32"/>
          <w:szCs w:val="32"/>
          <w:cs/>
        </w:rPr>
        <w:tab/>
      </w:r>
      <w:r w:rsidRPr="00412A4E">
        <w:rPr>
          <w:rFonts w:ascii="TH SarabunPSK" w:hAnsi="TH SarabunPSK" w:cs="TH SarabunPSK"/>
          <w:color w:val="000000" w:themeColor="text1"/>
          <w:sz w:val="32"/>
          <w:szCs w:val="32"/>
        </w:rPr>
        <w:t>6</w:t>
      </w:r>
      <w:r w:rsidRPr="00412A4E">
        <w:rPr>
          <w:rFonts w:ascii="TH SarabunPSK" w:hAnsi="TH SarabunPSK" w:cs="TH SarabunPSK"/>
          <w:color w:val="000000" w:themeColor="text1"/>
          <w:sz w:val="32"/>
          <w:szCs w:val="32"/>
          <w:cs/>
        </w:rPr>
        <w:t xml:space="preserve">. กิจกรรมปัจฉิมนิเทศและแนะแนวการทำงานจากศิษย์เก่า เป็นการแลกเปลี่ยนเรียนรู้เรื่องทักษะการทำงานและการเป็นผู้ปฏิบัติงานที่ดี </w:t>
      </w:r>
    </w:p>
    <w:p w14:paraId="290FE75A" w14:textId="77777777" w:rsidR="00732CD6" w:rsidRPr="00782336" w:rsidRDefault="00732CD6" w:rsidP="003F74E2">
      <w:pPr>
        <w:spacing w:after="0" w:line="240" w:lineRule="auto"/>
        <w:jc w:val="thaiDistribute"/>
        <w:rPr>
          <w:rFonts w:ascii="TH SarabunPSK" w:hAnsi="TH SarabunPSK" w:cs="TH SarabunPSK"/>
          <w:b/>
          <w:bCs/>
          <w:sz w:val="32"/>
          <w:szCs w:val="32"/>
        </w:rPr>
      </w:pPr>
    </w:p>
    <w:p w14:paraId="3A43D564" w14:textId="67B515BD" w:rsidR="00223F96" w:rsidRPr="00782336" w:rsidRDefault="00223F96" w:rsidP="003F74E2">
      <w:pPr>
        <w:spacing w:after="0" w:line="240" w:lineRule="auto"/>
        <w:jc w:val="thaiDistribute"/>
        <w:rPr>
          <w:rFonts w:ascii="TH SarabunPSK" w:hAnsi="TH SarabunPSK" w:cs="TH SarabunPSK"/>
          <w:b/>
          <w:bCs/>
          <w:sz w:val="32"/>
          <w:szCs w:val="32"/>
        </w:rPr>
      </w:pPr>
      <w:r w:rsidRPr="00782336">
        <w:rPr>
          <w:rFonts w:ascii="TH SarabunPSK" w:hAnsi="TH SarabunPSK" w:cs="TH SarabunPSK"/>
          <w:b/>
          <w:bCs/>
          <w:sz w:val="32"/>
          <w:szCs w:val="32"/>
        </w:rPr>
        <w:t>3</w:t>
      </w:r>
      <w:r w:rsidRPr="00782336">
        <w:rPr>
          <w:rFonts w:ascii="TH SarabunPSK" w:hAnsi="TH SarabunPSK" w:cs="TH SarabunPSK"/>
          <w:b/>
          <w:bCs/>
          <w:sz w:val="32"/>
          <w:szCs w:val="32"/>
          <w:cs/>
        </w:rPr>
        <w:t>.</w:t>
      </w:r>
      <w:r w:rsidRPr="00782336">
        <w:rPr>
          <w:rFonts w:ascii="TH SarabunPSK" w:hAnsi="TH SarabunPSK" w:cs="TH SarabunPSK"/>
          <w:b/>
          <w:bCs/>
          <w:sz w:val="32"/>
          <w:szCs w:val="32"/>
        </w:rPr>
        <w:t>4 The teaching and learning activities are shown to promote learning, learning how to learn, and instilling in students a commitment for life</w:t>
      </w:r>
      <w:r w:rsidRPr="00782336">
        <w:rPr>
          <w:rFonts w:ascii="TH SarabunPSK" w:hAnsi="TH SarabunPSK" w:cs="TH SarabunPSK"/>
          <w:b/>
          <w:bCs/>
          <w:sz w:val="32"/>
          <w:szCs w:val="32"/>
          <w:cs/>
        </w:rPr>
        <w:t>-</w:t>
      </w:r>
      <w:r w:rsidRPr="00782336">
        <w:rPr>
          <w:rFonts w:ascii="TH SarabunPSK" w:hAnsi="TH SarabunPSK" w:cs="TH SarabunPSK"/>
          <w:b/>
          <w:bCs/>
          <w:sz w:val="32"/>
          <w:szCs w:val="32"/>
        </w:rPr>
        <w:t xml:space="preserve">long learning </w:t>
      </w:r>
      <w:r w:rsidRPr="00782336">
        <w:rPr>
          <w:rFonts w:ascii="TH SarabunPSK" w:hAnsi="TH SarabunPSK" w:cs="TH SarabunPSK"/>
          <w:b/>
          <w:bCs/>
          <w:sz w:val="32"/>
          <w:szCs w:val="32"/>
          <w:cs/>
        </w:rPr>
        <w:t>(</w:t>
      </w:r>
      <w:r w:rsidRPr="00782336">
        <w:rPr>
          <w:rFonts w:ascii="TH SarabunPSK" w:hAnsi="TH SarabunPSK" w:cs="TH SarabunPSK"/>
          <w:b/>
          <w:bCs/>
          <w:sz w:val="32"/>
          <w:szCs w:val="32"/>
        </w:rPr>
        <w:t>e</w:t>
      </w:r>
      <w:r w:rsidRPr="00782336">
        <w:rPr>
          <w:rFonts w:ascii="TH SarabunPSK" w:hAnsi="TH SarabunPSK" w:cs="TH SarabunPSK"/>
          <w:b/>
          <w:bCs/>
          <w:sz w:val="32"/>
          <w:szCs w:val="32"/>
          <w:cs/>
        </w:rPr>
        <w:t>.</w:t>
      </w:r>
      <w:r w:rsidRPr="00782336">
        <w:rPr>
          <w:rFonts w:ascii="TH SarabunPSK" w:hAnsi="TH SarabunPSK" w:cs="TH SarabunPSK"/>
          <w:b/>
          <w:bCs/>
          <w:sz w:val="32"/>
          <w:szCs w:val="32"/>
        </w:rPr>
        <w:t>g</w:t>
      </w:r>
      <w:r w:rsidRPr="00782336">
        <w:rPr>
          <w:rFonts w:ascii="TH SarabunPSK" w:hAnsi="TH SarabunPSK" w:cs="TH SarabunPSK"/>
          <w:b/>
          <w:bCs/>
          <w:sz w:val="32"/>
          <w:szCs w:val="32"/>
          <w:cs/>
        </w:rPr>
        <w:t>.</w:t>
      </w:r>
      <w:r w:rsidRPr="00782336">
        <w:rPr>
          <w:rFonts w:ascii="TH SarabunPSK" w:hAnsi="TH SarabunPSK" w:cs="TH SarabunPSK"/>
          <w:b/>
          <w:bCs/>
          <w:sz w:val="32"/>
          <w:szCs w:val="32"/>
        </w:rPr>
        <w:t>, commitment to critical inquiry, information</w:t>
      </w:r>
      <w:r w:rsidRPr="00782336">
        <w:rPr>
          <w:rFonts w:ascii="TH SarabunPSK" w:hAnsi="TH SarabunPSK" w:cs="TH SarabunPSK"/>
          <w:b/>
          <w:bCs/>
          <w:sz w:val="32"/>
          <w:szCs w:val="32"/>
          <w:cs/>
        </w:rPr>
        <w:t>-</w:t>
      </w:r>
      <w:r w:rsidRPr="00782336">
        <w:rPr>
          <w:rFonts w:ascii="TH SarabunPSK" w:hAnsi="TH SarabunPSK" w:cs="TH SarabunPSK"/>
          <w:b/>
          <w:bCs/>
          <w:sz w:val="32"/>
          <w:szCs w:val="32"/>
        </w:rPr>
        <w:t>processing skills, and a willingness to experiment with new ideas and practices</w:t>
      </w:r>
      <w:r w:rsidRPr="00782336">
        <w:rPr>
          <w:rFonts w:ascii="TH SarabunPSK" w:hAnsi="TH SarabunPSK" w:cs="TH SarabunPSK"/>
          <w:b/>
          <w:bCs/>
          <w:sz w:val="32"/>
          <w:szCs w:val="32"/>
          <w:cs/>
        </w:rPr>
        <w:t>).</w:t>
      </w:r>
    </w:p>
    <w:p w14:paraId="1262F813" w14:textId="5B56ED03" w:rsidR="00C72E4B" w:rsidRDefault="00C72E4B" w:rsidP="003F74E2">
      <w:pPr>
        <w:spacing w:after="0" w:line="240" w:lineRule="auto"/>
        <w:jc w:val="thaiDistribute"/>
        <w:rPr>
          <w:rFonts w:ascii="TH SarabunPSK" w:hAnsi="TH SarabunPSK" w:cs="TH SarabunPSK"/>
          <w:color w:val="000000" w:themeColor="text1"/>
          <w:sz w:val="32"/>
          <w:szCs w:val="32"/>
        </w:rPr>
      </w:pPr>
      <w:r w:rsidRPr="00B64686">
        <w:rPr>
          <w:rFonts w:ascii="TH SarabunPSK" w:hAnsi="TH SarabunPSK" w:cs="TH SarabunPSK"/>
          <w:b/>
          <w:bCs/>
          <w:sz w:val="32"/>
          <w:szCs w:val="32"/>
          <w:cs/>
        </w:rPr>
        <w:t>ผลการดำเนินงาน::</w:t>
      </w:r>
      <w:r w:rsidRPr="00B64686">
        <w:rPr>
          <w:rFonts w:ascii="TH SarabunPSK" w:hAnsi="TH SarabunPSK" w:cs="TH SarabunPSK"/>
          <w:b/>
          <w:bCs/>
          <w:sz w:val="32"/>
          <w:szCs w:val="32"/>
        </w:rPr>
        <w:t>&gt;</w:t>
      </w:r>
    </w:p>
    <w:p w14:paraId="4E5578F5" w14:textId="566C4369" w:rsidR="007C2C9B" w:rsidRPr="00412A4E" w:rsidRDefault="007C2C9B" w:rsidP="003F74E2">
      <w:pPr>
        <w:spacing w:after="0" w:line="240" w:lineRule="auto"/>
        <w:ind w:firstLine="720"/>
        <w:jc w:val="thaiDistribute"/>
        <w:rPr>
          <w:rFonts w:ascii="TH SarabunPSK" w:hAnsi="TH SarabunPSK" w:cs="TH SarabunPSK"/>
          <w:color w:val="000000" w:themeColor="text1"/>
          <w:sz w:val="32"/>
          <w:szCs w:val="32"/>
        </w:rPr>
      </w:pPr>
      <w:r w:rsidRPr="00412A4E">
        <w:rPr>
          <w:rFonts w:ascii="TH SarabunPSK" w:hAnsi="TH SarabunPSK" w:cs="TH SarabunPSK"/>
          <w:color w:val="000000" w:themeColor="text1"/>
          <w:sz w:val="32"/>
          <w:szCs w:val="32"/>
          <w:cs/>
        </w:rPr>
        <w:t>ทักษะการเรียนรู้ตลอดชีวิตของหลักสูตร เป็นการผลิตบัณฑิตที่มีความสามารถและเชี่ยวชาญในด้านการความรู้ปฏิบัติงานจริง</w:t>
      </w:r>
    </w:p>
    <w:p w14:paraId="400E29F8" w14:textId="77777777" w:rsidR="007C2C9B" w:rsidRPr="00412A4E" w:rsidRDefault="007C2C9B" w:rsidP="003F74E2">
      <w:pPr>
        <w:spacing w:after="0" w:line="240" w:lineRule="auto"/>
        <w:ind w:firstLine="720"/>
        <w:jc w:val="thaiDistribute"/>
        <w:rPr>
          <w:rFonts w:ascii="TH SarabunPSK" w:hAnsi="TH SarabunPSK" w:cs="TH SarabunPSK"/>
          <w:color w:val="000000" w:themeColor="text1"/>
          <w:sz w:val="32"/>
          <w:szCs w:val="32"/>
          <w:u w:val="dotted"/>
        </w:rPr>
      </w:pPr>
      <w:r w:rsidRPr="00412A4E">
        <w:rPr>
          <w:rFonts w:ascii="TH SarabunPSK" w:hAnsi="TH SarabunPSK" w:cs="TH SarabunPSK"/>
          <w:color w:val="000000" w:themeColor="text1"/>
          <w:sz w:val="32"/>
          <w:szCs w:val="32"/>
          <w:cs/>
        </w:rPr>
        <w:t>- หลักสูตรได้กำหนด การเรียนการสอนเพื่อสนับสนุนส่งเสริมให้ผู้เรียนเกิดการเรียนรู้ (</w:t>
      </w:r>
      <w:r w:rsidRPr="00412A4E">
        <w:rPr>
          <w:rFonts w:ascii="TH SarabunPSK" w:hAnsi="TH SarabunPSK" w:cs="TH SarabunPSK"/>
          <w:color w:val="000000" w:themeColor="text1"/>
          <w:sz w:val="32"/>
          <w:szCs w:val="32"/>
        </w:rPr>
        <w:t>promote learning</w:t>
      </w:r>
      <w:r w:rsidRPr="00412A4E">
        <w:rPr>
          <w:rFonts w:ascii="TH SarabunPSK" w:hAnsi="TH SarabunPSK" w:cs="TH SarabunPSK"/>
          <w:color w:val="000000" w:themeColor="text1"/>
          <w:sz w:val="32"/>
          <w:szCs w:val="32"/>
          <w:cs/>
        </w:rPr>
        <w:t>) ซึ่งจัดการเรียนการสอนในรายวิชา</w:t>
      </w:r>
      <w:r w:rsidRPr="00412A4E">
        <w:rPr>
          <w:rFonts w:ascii="TH SarabunPSK" w:hAnsi="TH SarabunPSK" w:cs="TH SarabunPSK"/>
          <w:sz w:val="32"/>
          <w:szCs w:val="32"/>
          <w:cs/>
        </w:rPr>
        <w:t xml:space="preserve">สัมมนาทางพืชศาสตร์ และวิชาปัญหาพิเศษพืชศาสตร์ </w:t>
      </w:r>
    </w:p>
    <w:p w14:paraId="7A6CD633" w14:textId="77777777" w:rsidR="007C2C9B" w:rsidRPr="00412A4E" w:rsidRDefault="007C2C9B" w:rsidP="003F74E2">
      <w:pPr>
        <w:spacing w:after="0" w:line="240" w:lineRule="auto"/>
        <w:ind w:firstLine="720"/>
        <w:jc w:val="thaiDistribute"/>
        <w:rPr>
          <w:rFonts w:ascii="TH SarabunPSK" w:hAnsi="TH SarabunPSK" w:cs="TH SarabunPSK"/>
          <w:color w:val="000000" w:themeColor="text1"/>
          <w:sz w:val="32"/>
          <w:szCs w:val="32"/>
        </w:rPr>
      </w:pPr>
      <w:r w:rsidRPr="00412A4E">
        <w:rPr>
          <w:rFonts w:ascii="TH SarabunPSK" w:hAnsi="TH SarabunPSK" w:cs="TH SarabunPSK"/>
          <w:color w:val="000000" w:themeColor="text1"/>
          <w:sz w:val="32"/>
          <w:szCs w:val="32"/>
          <w:cs/>
        </w:rPr>
        <w:t>- กำหนดวิธีการและเครื่องมือในการวัดและประเมินทักษะการเรียนรู้ด้วยวิธีการประเมินผลจากรายงานสัมมนาและเล่มรายงานการวิจัยของวิชาปัญหาพิเศษ</w:t>
      </w:r>
    </w:p>
    <w:p w14:paraId="3C624AD4" w14:textId="77777777" w:rsidR="007C2C9B" w:rsidRPr="00412A4E" w:rsidRDefault="007C2C9B" w:rsidP="003F74E2">
      <w:pPr>
        <w:spacing w:after="0" w:line="240" w:lineRule="auto"/>
        <w:jc w:val="thaiDistribute"/>
        <w:rPr>
          <w:rFonts w:ascii="TH SarabunPSK" w:hAnsi="TH SarabunPSK" w:cs="TH SarabunPSK"/>
          <w:color w:val="000000" w:themeColor="text1"/>
          <w:sz w:val="32"/>
          <w:szCs w:val="32"/>
          <w:u w:val="dotted"/>
        </w:rPr>
      </w:pPr>
      <w:r w:rsidRPr="00412A4E">
        <w:rPr>
          <w:rFonts w:ascii="TH SarabunPSK" w:hAnsi="TH SarabunPSK" w:cs="TH SarabunPSK"/>
          <w:color w:val="000000" w:themeColor="text1"/>
          <w:sz w:val="32"/>
          <w:szCs w:val="32"/>
          <w:cs/>
        </w:rPr>
        <w:tab/>
        <w:t>- หลักสูตรได้กำหนดการเรียนการสอนเพื่อให้ผู้เรียนแสวงหาความรู้ (</w:t>
      </w:r>
      <w:r w:rsidRPr="00412A4E">
        <w:rPr>
          <w:rFonts w:ascii="TH SarabunPSK" w:hAnsi="TH SarabunPSK" w:cs="TH SarabunPSK"/>
          <w:color w:val="000000" w:themeColor="text1"/>
          <w:sz w:val="32"/>
          <w:szCs w:val="32"/>
        </w:rPr>
        <w:t>learning how to learn</w:t>
      </w:r>
      <w:r w:rsidRPr="00412A4E">
        <w:rPr>
          <w:rFonts w:ascii="TH SarabunPSK" w:hAnsi="TH SarabunPSK" w:cs="TH SarabunPSK"/>
          <w:color w:val="000000" w:themeColor="text1"/>
          <w:sz w:val="32"/>
          <w:szCs w:val="32"/>
          <w:cs/>
        </w:rPr>
        <w:t>)</w:t>
      </w:r>
      <w:r w:rsidRPr="00412A4E">
        <w:rPr>
          <w:rFonts w:ascii="TH SarabunPSK" w:hAnsi="TH SarabunPSK" w:cs="TH SarabunPSK"/>
          <w:b/>
          <w:bCs/>
          <w:color w:val="000000" w:themeColor="text1"/>
          <w:sz w:val="32"/>
          <w:szCs w:val="32"/>
          <w:cs/>
        </w:rPr>
        <w:t xml:space="preserve"> </w:t>
      </w:r>
      <w:r w:rsidRPr="00412A4E">
        <w:rPr>
          <w:rFonts w:ascii="TH SarabunPSK" w:hAnsi="TH SarabunPSK" w:cs="TH SarabunPSK"/>
          <w:color w:val="000000" w:themeColor="text1"/>
          <w:sz w:val="32"/>
          <w:szCs w:val="32"/>
          <w:cs/>
        </w:rPr>
        <w:t>โดยสอนวิธีการสืบค้นข้อมูล และการตรวจสอบความน่าเชื่อถือของแหล่งข้อมูล</w:t>
      </w:r>
    </w:p>
    <w:p w14:paraId="21DD7ADD" w14:textId="77777777" w:rsidR="007C2C9B" w:rsidRPr="00412A4E" w:rsidRDefault="007C2C9B" w:rsidP="003F74E2">
      <w:pPr>
        <w:spacing w:after="0" w:line="240" w:lineRule="auto"/>
        <w:ind w:firstLine="720"/>
        <w:jc w:val="thaiDistribute"/>
        <w:rPr>
          <w:rFonts w:ascii="TH SarabunPSK" w:hAnsi="TH SarabunPSK" w:cs="TH SarabunPSK"/>
          <w:color w:val="000000" w:themeColor="text1"/>
          <w:sz w:val="32"/>
          <w:szCs w:val="32"/>
        </w:rPr>
      </w:pPr>
      <w:r w:rsidRPr="00412A4E">
        <w:rPr>
          <w:rFonts w:ascii="TH SarabunPSK" w:hAnsi="TH SarabunPSK" w:cs="TH SarabunPSK"/>
          <w:color w:val="000000" w:themeColor="text1"/>
          <w:sz w:val="32"/>
          <w:szCs w:val="32"/>
          <w:cs/>
        </w:rPr>
        <w:t>- กำหนดวิธีการและเครื่องมือในการวัดและประเมินทักษะการเรียนรู้ด้วยวิธีการติดตามการทำสัมมนาและปัญหาพิเศษของอาจารย์ที่ปรึกษา และการส่งเล่มรายงานสัมมนาและปัญหาพิเศษ รวมทั้งการนำเสนอหน้าชั้นเรียน</w:t>
      </w:r>
    </w:p>
    <w:p w14:paraId="48BF2D94" w14:textId="77777777" w:rsidR="007C2C9B" w:rsidRPr="00412A4E" w:rsidRDefault="007C2C9B" w:rsidP="003F74E2">
      <w:pPr>
        <w:spacing w:after="0" w:line="240" w:lineRule="auto"/>
        <w:ind w:firstLine="720"/>
        <w:jc w:val="thaiDistribute"/>
        <w:rPr>
          <w:rFonts w:ascii="TH SarabunPSK" w:hAnsi="TH SarabunPSK" w:cs="TH SarabunPSK"/>
          <w:color w:val="000000" w:themeColor="text1"/>
          <w:sz w:val="32"/>
          <w:szCs w:val="32"/>
        </w:rPr>
      </w:pPr>
      <w:r w:rsidRPr="00412A4E">
        <w:rPr>
          <w:rFonts w:ascii="TH SarabunPSK" w:hAnsi="TH SarabunPSK" w:cs="TH SarabunPSK"/>
          <w:color w:val="000000" w:themeColor="text1"/>
          <w:sz w:val="32"/>
          <w:szCs w:val="32"/>
          <w:cs/>
        </w:rPr>
        <w:t xml:space="preserve">- หลักสูตรมีรายวิชาที่ช่วยส่งเสริมการเรียนรู้ตลอดชีวิต ผ่านการลงมือปฏิบัติจริง ได้แก่  </w:t>
      </w:r>
    </w:p>
    <w:p w14:paraId="782E7FD1" w14:textId="27FCDBE1" w:rsidR="00101D47" w:rsidRPr="00412A4E" w:rsidRDefault="002037BB" w:rsidP="003F74E2">
      <w:pPr>
        <w:spacing w:after="0" w:line="240" w:lineRule="auto"/>
        <w:ind w:left="720" w:firstLine="720"/>
        <w:jc w:val="thaiDistribute"/>
        <w:rPr>
          <w:rFonts w:ascii="TH SarabunPSK" w:hAnsi="TH SarabunPSK" w:cs="TH SarabunPSK"/>
          <w:color w:val="000000" w:themeColor="text1"/>
          <w:sz w:val="32"/>
          <w:szCs w:val="32"/>
        </w:rPr>
      </w:pPr>
      <w:r w:rsidRPr="00412A4E">
        <w:rPr>
          <w:rFonts w:ascii="TH SarabunPSK" w:hAnsi="TH SarabunPSK" w:cs="TH SarabunPSK"/>
          <w:color w:val="000000" w:themeColor="text1"/>
          <w:sz w:val="32"/>
          <w:szCs w:val="32"/>
          <w:cs/>
        </w:rPr>
        <w:t>55004506</w:t>
      </w:r>
      <w:r w:rsidRPr="00412A4E">
        <w:rPr>
          <w:rFonts w:ascii="TH SarabunPSK" w:hAnsi="TH SarabunPSK" w:cs="TH SarabunPSK"/>
          <w:color w:val="000000" w:themeColor="text1"/>
          <w:sz w:val="32"/>
          <w:szCs w:val="32"/>
          <w:cs/>
        </w:rPr>
        <w:tab/>
        <w:t>เตรียมสหกิจศึกษาพืชศาสตร์</w:t>
      </w:r>
    </w:p>
    <w:p w14:paraId="69445091" w14:textId="3E5F7127" w:rsidR="007C2C9B" w:rsidRPr="00412A4E" w:rsidRDefault="007C2C9B" w:rsidP="003F74E2">
      <w:pPr>
        <w:spacing w:after="0" w:line="240" w:lineRule="auto"/>
        <w:ind w:left="720" w:firstLine="720"/>
        <w:jc w:val="thaiDistribute"/>
        <w:rPr>
          <w:rFonts w:ascii="TH SarabunPSK" w:hAnsi="TH SarabunPSK" w:cs="TH SarabunPSK"/>
          <w:color w:val="000000" w:themeColor="text1"/>
          <w:sz w:val="32"/>
          <w:szCs w:val="32"/>
        </w:rPr>
      </w:pPr>
      <w:r w:rsidRPr="00412A4E">
        <w:rPr>
          <w:rFonts w:ascii="TH SarabunPSK" w:hAnsi="TH SarabunPSK" w:cs="TH SarabunPSK"/>
          <w:color w:val="000000" w:themeColor="text1"/>
          <w:sz w:val="32"/>
          <w:szCs w:val="32"/>
        </w:rPr>
        <w:t>55004608</w:t>
      </w:r>
      <w:r w:rsidRPr="00412A4E">
        <w:rPr>
          <w:rFonts w:ascii="TH SarabunPSK" w:hAnsi="TH SarabunPSK" w:cs="TH SarabunPSK"/>
          <w:color w:val="000000" w:themeColor="text1"/>
          <w:sz w:val="32"/>
          <w:szCs w:val="32"/>
        </w:rPr>
        <w:tab/>
      </w:r>
      <w:r w:rsidRPr="00412A4E">
        <w:rPr>
          <w:rFonts w:ascii="TH SarabunPSK" w:hAnsi="TH SarabunPSK" w:cs="TH SarabunPSK"/>
          <w:color w:val="000000" w:themeColor="text1"/>
          <w:sz w:val="32"/>
          <w:szCs w:val="32"/>
          <w:cs/>
        </w:rPr>
        <w:t xml:space="preserve">สหกิจศึกษา </w:t>
      </w:r>
    </w:p>
    <w:p w14:paraId="7CD3C7A7" w14:textId="6E84C3CD" w:rsidR="007C2C9B" w:rsidRPr="00412A4E" w:rsidRDefault="007C2C9B" w:rsidP="003F74E2">
      <w:pPr>
        <w:spacing w:after="0" w:line="240" w:lineRule="auto"/>
        <w:ind w:left="720" w:firstLine="720"/>
        <w:jc w:val="thaiDistribute"/>
        <w:rPr>
          <w:rFonts w:ascii="TH SarabunPSK" w:hAnsi="TH SarabunPSK" w:cs="TH SarabunPSK"/>
          <w:color w:val="000000" w:themeColor="text1"/>
          <w:sz w:val="32"/>
          <w:szCs w:val="32"/>
        </w:rPr>
      </w:pPr>
      <w:r w:rsidRPr="00412A4E">
        <w:rPr>
          <w:rFonts w:ascii="TH SarabunPSK" w:hAnsi="TH SarabunPSK" w:cs="TH SarabunPSK"/>
          <w:color w:val="000000" w:themeColor="text1"/>
          <w:sz w:val="32"/>
          <w:szCs w:val="32"/>
        </w:rPr>
        <w:t>55003701</w:t>
      </w:r>
      <w:r w:rsidRPr="00412A4E">
        <w:rPr>
          <w:rFonts w:ascii="TH SarabunPSK" w:hAnsi="TH SarabunPSK" w:cs="TH SarabunPSK"/>
          <w:color w:val="000000" w:themeColor="text1"/>
          <w:sz w:val="32"/>
          <w:szCs w:val="32"/>
        </w:rPr>
        <w:tab/>
      </w:r>
      <w:r w:rsidRPr="00412A4E">
        <w:rPr>
          <w:rFonts w:ascii="TH SarabunPSK" w:hAnsi="TH SarabunPSK" w:cs="TH SarabunPSK"/>
          <w:color w:val="000000" w:themeColor="text1"/>
          <w:sz w:val="32"/>
          <w:szCs w:val="32"/>
          <w:cs/>
        </w:rPr>
        <w:t>สัมมนาพืชศาสตร์</w:t>
      </w:r>
    </w:p>
    <w:p w14:paraId="639F50F8" w14:textId="7658791E" w:rsidR="007C2C9B" w:rsidRPr="00412A4E" w:rsidRDefault="007C2C9B" w:rsidP="003F74E2">
      <w:pPr>
        <w:spacing w:after="0" w:line="240" w:lineRule="auto"/>
        <w:ind w:left="720" w:firstLine="720"/>
        <w:jc w:val="thaiDistribute"/>
        <w:rPr>
          <w:rFonts w:ascii="TH SarabunPSK" w:hAnsi="TH SarabunPSK" w:cs="TH SarabunPSK"/>
          <w:color w:val="000000" w:themeColor="text1"/>
          <w:sz w:val="32"/>
          <w:szCs w:val="32"/>
        </w:rPr>
      </w:pPr>
      <w:r w:rsidRPr="00412A4E">
        <w:rPr>
          <w:rFonts w:ascii="TH SarabunPSK" w:hAnsi="TH SarabunPSK" w:cs="TH SarabunPSK"/>
          <w:color w:val="000000" w:themeColor="text1"/>
          <w:sz w:val="32"/>
          <w:szCs w:val="32"/>
        </w:rPr>
        <w:t>55031102</w:t>
      </w:r>
      <w:r w:rsidRPr="00412A4E">
        <w:rPr>
          <w:rFonts w:ascii="TH SarabunPSK" w:hAnsi="TH SarabunPSK" w:cs="TH SarabunPSK"/>
          <w:color w:val="000000" w:themeColor="text1"/>
          <w:sz w:val="32"/>
          <w:szCs w:val="32"/>
        </w:rPr>
        <w:tab/>
      </w:r>
      <w:r w:rsidRPr="00412A4E">
        <w:rPr>
          <w:rFonts w:ascii="TH SarabunPSK" w:hAnsi="TH SarabunPSK" w:cs="TH SarabunPSK"/>
          <w:color w:val="000000" w:themeColor="text1"/>
          <w:sz w:val="32"/>
          <w:szCs w:val="32"/>
          <w:cs/>
        </w:rPr>
        <w:t xml:space="preserve">หลักการขยายพันธุ์พืช </w:t>
      </w:r>
    </w:p>
    <w:p w14:paraId="71F22B4F" w14:textId="0DBE5370" w:rsidR="007C2C9B" w:rsidRPr="00412A4E" w:rsidRDefault="007C2C9B" w:rsidP="003F74E2">
      <w:pPr>
        <w:spacing w:after="0" w:line="240" w:lineRule="auto"/>
        <w:ind w:left="720" w:firstLine="720"/>
        <w:jc w:val="thaiDistribute"/>
        <w:rPr>
          <w:rFonts w:ascii="TH SarabunPSK" w:hAnsi="TH SarabunPSK" w:cs="TH SarabunPSK"/>
          <w:color w:val="000000" w:themeColor="text1"/>
          <w:sz w:val="32"/>
          <w:szCs w:val="32"/>
        </w:rPr>
      </w:pPr>
      <w:r w:rsidRPr="00412A4E">
        <w:rPr>
          <w:rFonts w:ascii="TH SarabunPSK" w:hAnsi="TH SarabunPSK" w:cs="TH SarabunPSK"/>
          <w:color w:val="000000" w:themeColor="text1"/>
          <w:sz w:val="32"/>
          <w:szCs w:val="32"/>
        </w:rPr>
        <w:t>55002402</w:t>
      </w:r>
      <w:r w:rsidRPr="00412A4E">
        <w:rPr>
          <w:rFonts w:ascii="TH SarabunPSK" w:hAnsi="TH SarabunPSK" w:cs="TH SarabunPSK"/>
          <w:color w:val="000000" w:themeColor="text1"/>
          <w:sz w:val="32"/>
          <w:szCs w:val="32"/>
        </w:rPr>
        <w:tab/>
      </w:r>
      <w:r w:rsidRPr="00412A4E">
        <w:rPr>
          <w:rFonts w:ascii="TH SarabunPSK" w:hAnsi="TH SarabunPSK" w:cs="TH SarabunPSK"/>
          <w:color w:val="000000" w:themeColor="text1"/>
          <w:sz w:val="32"/>
          <w:szCs w:val="32"/>
          <w:cs/>
        </w:rPr>
        <w:t>หลักการปรับปรุงพันธุ์พืช</w:t>
      </w:r>
    </w:p>
    <w:p w14:paraId="72746125" w14:textId="59939899" w:rsidR="007C2C9B" w:rsidRPr="00412A4E" w:rsidRDefault="007C2C9B" w:rsidP="003F74E2">
      <w:pPr>
        <w:spacing w:after="0" w:line="240" w:lineRule="auto"/>
        <w:ind w:left="720" w:firstLine="720"/>
        <w:jc w:val="thaiDistribute"/>
        <w:rPr>
          <w:rFonts w:ascii="TH SarabunPSK" w:hAnsi="TH SarabunPSK" w:cs="TH SarabunPSK"/>
          <w:color w:val="000000" w:themeColor="text1"/>
          <w:sz w:val="32"/>
          <w:szCs w:val="32"/>
        </w:rPr>
      </w:pPr>
      <w:r w:rsidRPr="00412A4E">
        <w:rPr>
          <w:rFonts w:ascii="TH SarabunPSK" w:hAnsi="TH SarabunPSK" w:cs="TH SarabunPSK"/>
          <w:color w:val="000000" w:themeColor="text1"/>
          <w:sz w:val="32"/>
          <w:szCs w:val="32"/>
        </w:rPr>
        <w:t>55033211</w:t>
      </w:r>
      <w:r w:rsidRPr="00412A4E">
        <w:rPr>
          <w:rFonts w:ascii="TH SarabunPSK" w:hAnsi="TH SarabunPSK" w:cs="TH SarabunPSK"/>
          <w:color w:val="000000" w:themeColor="text1"/>
          <w:sz w:val="32"/>
          <w:szCs w:val="32"/>
        </w:rPr>
        <w:tab/>
      </w:r>
      <w:r w:rsidRPr="00412A4E">
        <w:rPr>
          <w:rFonts w:ascii="TH SarabunPSK" w:hAnsi="TH SarabunPSK" w:cs="TH SarabunPSK"/>
          <w:color w:val="000000" w:themeColor="text1"/>
          <w:sz w:val="32"/>
          <w:szCs w:val="32"/>
          <w:cs/>
        </w:rPr>
        <w:t>เห็ดและการผลิตเห็ดเศรษกิจ</w:t>
      </w:r>
    </w:p>
    <w:p w14:paraId="75BFB48F" w14:textId="0E52062B" w:rsidR="007C2C9B" w:rsidRPr="00412A4E" w:rsidRDefault="007C2C9B" w:rsidP="003F74E2">
      <w:pPr>
        <w:spacing w:after="0" w:line="240" w:lineRule="auto"/>
        <w:ind w:left="720" w:firstLine="720"/>
        <w:jc w:val="thaiDistribute"/>
        <w:rPr>
          <w:rFonts w:ascii="TH SarabunPSK" w:hAnsi="TH SarabunPSK" w:cs="TH SarabunPSK"/>
          <w:color w:val="000000" w:themeColor="text1"/>
          <w:sz w:val="32"/>
          <w:szCs w:val="32"/>
        </w:rPr>
      </w:pPr>
      <w:r w:rsidRPr="00412A4E">
        <w:rPr>
          <w:rFonts w:ascii="TH SarabunPSK" w:hAnsi="TH SarabunPSK" w:cs="TH SarabunPSK"/>
          <w:color w:val="000000" w:themeColor="text1"/>
          <w:sz w:val="32"/>
          <w:szCs w:val="32"/>
        </w:rPr>
        <w:lastRenderedPageBreak/>
        <w:t>55031202</w:t>
      </w:r>
      <w:r w:rsidRPr="00412A4E">
        <w:rPr>
          <w:rFonts w:ascii="TH SarabunPSK" w:hAnsi="TH SarabunPSK" w:cs="TH SarabunPSK"/>
          <w:color w:val="000000" w:themeColor="text1"/>
          <w:sz w:val="32"/>
          <w:szCs w:val="32"/>
        </w:rPr>
        <w:tab/>
      </w:r>
      <w:r w:rsidRPr="00412A4E">
        <w:rPr>
          <w:rFonts w:ascii="TH SarabunPSK" w:hAnsi="TH SarabunPSK" w:cs="TH SarabunPSK"/>
          <w:color w:val="000000" w:themeColor="text1"/>
          <w:sz w:val="32"/>
          <w:szCs w:val="32"/>
          <w:cs/>
        </w:rPr>
        <w:t xml:space="preserve">การผลิตผักเศรษฐกิจ </w:t>
      </w:r>
    </w:p>
    <w:p w14:paraId="567ED659" w14:textId="7BC35843" w:rsidR="007C2C9B" w:rsidRPr="00412A4E" w:rsidRDefault="007C2C9B" w:rsidP="003F74E2">
      <w:pPr>
        <w:spacing w:after="0" w:line="240" w:lineRule="auto"/>
        <w:ind w:left="720" w:firstLine="720"/>
        <w:jc w:val="thaiDistribute"/>
        <w:rPr>
          <w:rFonts w:ascii="TH SarabunPSK" w:hAnsi="TH SarabunPSK" w:cs="TH SarabunPSK"/>
          <w:color w:val="000000" w:themeColor="text1"/>
          <w:sz w:val="32"/>
          <w:szCs w:val="32"/>
        </w:rPr>
      </w:pPr>
      <w:r w:rsidRPr="00412A4E">
        <w:rPr>
          <w:rFonts w:ascii="TH SarabunPSK" w:hAnsi="TH SarabunPSK" w:cs="TH SarabunPSK"/>
          <w:color w:val="000000" w:themeColor="text1"/>
          <w:sz w:val="32"/>
          <w:szCs w:val="32"/>
        </w:rPr>
        <w:t>55032101</w:t>
      </w:r>
      <w:r w:rsidRPr="00412A4E">
        <w:rPr>
          <w:rFonts w:ascii="TH SarabunPSK" w:hAnsi="TH SarabunPSK" w:cs="TH SarabunPSK"/>
          <w:color w:val="000000" w:themeColor="text1"/>
          <w:sz w:val="32"/>
          <w:szCs w:val="32"/>
        </w:rPr>
        <w:tab/>
      </w:r>
      <w:r w:rsidRPr="00412A4E">
        <w:rPr>
          <w:rFonts w:ascii="TH SarabunPSK" w:hAnsi="TH SarabunPSK" w:cs="TH SarabunPSK"/>
          <w:color w:val="000000" w:themeColor="text1"/>
          <w:sz w:val="32"/>
          <w:szCs w:val="32"/>
          <w:cs/>
        </w:rPr>
        <w:t>การผลิตพืชท้องถิ่นและสมุนไพร</w:t>
      </w:r>
    </w:p>
    <w:p w14:paraId="5AF1ECAC" w14:textId="77777777" w:rsidR="007C2C9B" w:rsidRPr="00412A4E" w:rsidRDefault="007C2C9B" w:rsidP="003F74E2">
      <w:pPr>
        <w:spacing w:after="0" w:line="240" w:lineRule="auto"/>
        <w:ind w:left="720" w:firstLine="720"/>
        <w:jc w:val="thaiDistribute"/>
        <w:rPr>
          <w:rFonts w:ascii="TH SarabunPSK" w:hAnsi="TH SarabunPSK" w:cs="TH SarabunPSK"/>
          <w:color w:val="000000" w:themeColor="text1"/>
          <w:sz w:val="32"/>
          <w:szCs w:val="32"/>
        </w:rPr>
      </w:pPr>
      <w:r w:rsidRPr="00412A4E">
        <w:rPr>
          <w:rFonts w:ascii="TH SarabunPSK" w:hAnsi="TH SarabunPSK" w:cs="TH SarabunPSK"/>
          <w:color w:val="000000" w:themeColor="text1"/>
          <w:sz w:val="32"/>
          <w:szCs w:val="32"/>
        </w:rPr>
        <w:t>55073314</w:t>
      </w:r>
      <w:r w:rsidRPr="00412A4E">
        <w:rPr>
          <w:rFonts w:ascii="TH SarabunPSK" w:hAnsi="TH SarabunPSK" w:cs="TH SarabunPSK"/>
          <w:color w:val="000000" w:themeColor="text1"/>
          <w:sz w:val="32"/>
          <w:szCs w:val="32"/>
        </w:rPr>
        <w:tab/>
      </w:r>
      <w:r w:rsidRPr="00412A4E">
        <w:rPr>
          <w:rFonts w:ascii="TH SarabunPSK" w:hAnsi="TH SarabunPSK" w:cs="TH SarabunPSK"/>
          <w:color w:val="000000" w:themeColor="text1"/>
          <w:sz w:val="32"/>
          <w:szCs w:val="32"/>
          <w:cs/>
        </w:rPr>
        <w:t xml:space="preserve">เทคโนโลยีการแปรรูปผักและผลไม้แนวใหม่ </w:t>
      </w:r>
    </w:p>
    <w:p w14:paraId="2FDA34EC" w14:textId="05AAEF44" w:rsidR="00087A87" w:rsidRPr="00412A4E" w:rsidRDefault="00087A87" w:rsidP="003F74E2">
      <w:pPr>
        <w:spacing w:after="0" w:line="240" w:lineRule="auto"/>
        <w:ind w:left="720" w:firstLine="720"/>
        <w:jc w:val="thaiDistribute"/>
        <w:rPr>
          <w:rFonts w:ascii="TH SarabunPSK" w:hAnsi="TH SarabunPSK" w:cs="TH SarabunPSK"/>
          <w:color w:val="000000" w:themeColor="text1"/>
          <w:sz w:val="32"/>
          <w:szCs w:val="32"/>
        </w:rPr>
      </w:pPr>
      <w:r w:rsidRPr="00412A4E">
        <w:rPr>
          <w:rFonts w:ascii="TH SarabunPSK" w:hAnsi="TH SarabunPSK" w:cs="TH SarabunPSK"/>
          <w:color w:val="000000" w:themeColor="text1"/>
          <w:sz w:val="32"/>
          <w:szCs w:val="32"/>
          <w:cs/>
        </w:rPr>
        <w:t>55012202</w:t>
      </w:r>
      <w:r w:rsidRPr="00412A4E">
        <w:rPr>
          <w:rFonts w:ascii="TH SarabunPSK" w:hAnsi="TH SarabunPSK" w:cs="TH SarabunPSK"/>
          <w:color w:val="000000" w:themeColor="text1"/>
          <w:sz w:val="32"/>
          <w:szCs w:val="32"/>
          <w:cs/>
        </w:rPr>
        <w:tab/>
        <w:t>การจัดการความอุดมสมบูรณ์ของดินเพื่อเกษตรยั่งยืน</w:t>
      </w:r>
    </w:p>
    <w:p w14:paraId="4E9D549E" w14:textId="5C745E30" w:rsidR="00087A87" w:rsidRPr="00412A4E" w:rsidRDefault="00087A87" w:rsidP="003F74E2">
      <w:pPr>
        <w:spacing w:after="0" w:line="240" w:lineRule="auto"/>
        <w:ind w:left="720" w:firstLine="720"/>
        <w:jc w:val="thaiDistribute"/>
        <w:rPr>
          <w:rFonts w:ascii="TH SarabunPSK" w:hAnsi="TH SarabunPSK" w:cs="TH SarabunPSK"/>
          <w:color w:val="000000" w:themeColor="text1"/>
          <w:sz w:val="32"/>
          <w:szCs w:val="32"/>
        </w:rPr>
      </w:pPr>
      <w:r w:rsidRPr="00412A4E">
        <w:rPr>
          <w:rFonts w:ascii="TH SarabunPSK" w:hAnsi="TH SarabunPSK" w:cs="TH SarabunPSK"/>
          <w:color w:val="000000" w:themeColor="text1"/>
          <w:sz w:val="32"/>
          <w:szCs w:val="32"/>
          <w:cs/>
        </w:rPr>
        <w:t>55022104</w:t>
      </w:r>
      <w:r w:rsidRPr="00412A4E">
        <w:rPr>
          <w:rFonts w:ascii="TH SarabunPSK" w:hAnsi="TH SarabunPSK" w:cs="TH SarabunPSK"/>
          <w:color w:val="000000" w:themeColor="text1"/>
          <w:sz w:val="32"/>
          <w:szCs w:val="32"/>
          <w:cs/>
        </w:rPr>
        <w:tab/>
      </w:r>
      <w:r w:rsidR="00740A7F" w:rsidRPr="00412A4E">
        <w:rPr>
          <w:rFonts w:ascii="TH SarabunPSK" w:hAnsi="TH SarabunPSK" w:cs="TH SarabunPSK"/>
          <w:color w:val="000000" w:themeColor="text1"/>
          <w:sz w:val="32"/>
          <w:szCs w:val="32"/>
          <w:cs/>
        </w:rPr>
        <w:t>การผลิตข้าว</w:t>
      </w:r>
    </w:p>
    <w:p w14:paraId="038AEF74" w14:textId="4AB0D6FD" w:rsidR="009B25F3" w:rsidRPr="00412A4E" w:rsidRDefault="009B25F3" w:rsidP="003F74E2">
      <w:pPr>
        <w:spacing w:after="0" w:line="240" w:lineRule="auto"/>
        <w:ind w:left="720" w:firstLine="720"/>
        <w:jc w:val="thaiDistribute"/>
        <w:rPr>
          <w:rFonts w:ascii="TH SarabunPSK" w:hAnsi="TH SarabunPSK" w:cs="TH SarabunPSK"/>
          <w:color w:val="000000" w:themeColor="text1"/>
          <w:sz w:val="32"/>
          <w:szCs w:val="32"/>
        </w:rPr>
      </w:pPr>
      <w:r w:rsidRPr="00412A4E">
        <w:rPr>
          <w:rFonts w:ascii="TH SarabunPSK" w:hAnsi="TH SarabunPSK" w:cs="TH SarabunPSK"/>
          <w:color w:val="000000" w:themeColor="text1"/>
          <w:sz w:val="32"/>
          <w:szCs w:val="32"/>
          <w:cs/>
        </w:rPr>
        <w:t>55011103</w:t>
      </w:r>
      <w:r w:rsidRPr="00412A4E">
        <w:rPr>
          <w:rFonts w:ascii="TH SarabunPSK" w:hAnsi="TH SarabunPSK" w:cs="TH SarabunPSK"/>
          <w:color w:val="000000" w:themeColor="text1"/>
          <w:sz w:val="32"/>
          <w:szCs w:val="32"/>
          <w:cs/>
        </w:rPr>
        <w:tab/>
        <w:t>ปฐพีวิทยาเบื้องต้น</w:t>
      </w:r>
    </w:p>
    <w:p w14:paraId="0E11623F" w14:textId="101E0ED5" w:rsidR="007C2C9B" w:rsidRPr="00412A4E" w:rsidRDefault="007C2C9B" w:rsidP="003F74E2">
      <w:pPr>
        <w:spacing w:after="0" w:line="240" w:lineRule="auto"/>
        <w:ind w:left="720" w:firstLine="720"/>
        <w:jc w:val="thaiDistribute"/>
        <w:rPr>
          <w:rFonts w:ascii="TH SarabunPSK" w:hAnsi="TH SarabunPSK" w:cs="TH SarabunPSK"/>
          <w:color w:val="000000" w:themeColor="text1"/>
          <w:sz w:val="32"/>
          <w:szCs w:val="32"/>
        </w:rPr>
      </w:pPr>
      <w:r w:rsidRPr="00412A4E">
        <w:rPr>
          <w:rFonts w:ascii="TH SarabunPSK" w:hAnsi="TH SarabunPSK" w:cs="TH SarabunPSK"/>
          <w:color w:val="000000" w:themeColor="text1"/>
          <w:sz w:val="32"/>
          <w:szCs w:val="32"/>
        </w:rPr>
        <w:t>55182112</w:t>
      </w:r>
      <w:r w:rsidRPr="00412A4E">
        <w:rPr>
          <w:rFonts w:ascii="TH SarabunPSK" w:hAnsi="TH SarabunPSK" w:cs="TH SarabunPSK"/>
          <w:color w:val="000000" w:themeColor="text1"/>
          <w:sz w:val="32"/>
          <w:szCs w:val="32"/>
        </w:rPr>
        <w:tab/>
      </w:r>
      <w:r w:rsidRPr="00412A4E">
        <w:rPr>
          <w:rFonts w:ascii="TH SarabunPSK" w:hAnsi="TH SarabunPSK" w:cs="TH SarabunPSK"/>
          <w:color w:val="000000" w:themeColor="text1"/>
          <w:sz w:val="32"/>
          <w:szCs w:val="32"/>
          <w:cs/>
        </w:rPr>
        <w:t>การจัดการฟาร์ม</w:t>
      </w:r>
    </w:p>
    <w:p w14:paraId="4BF2C39B" w14:textId="6C2BCB08" w:rsidR="007C2C9B" w:rsidRPr="00412A4E" w:rsidRDefault="007C2C9B" w:rsidP="003F74E2">
      <w:pPr>
        <w:spacing w:after="0" w:line="240" w:lineRule="auto"/>
        <w:ind w:left="720" w:firstLine="720"/>
        <w:jc w:val="thaiDistribute"/>
        <w:rPr>
          <w:rFonts w:ascii="TH SarabunPSK" w:hAnsi="TH SarabunPSK" w:cs="TH SarabunPSK"/>
          <w:color w:val="000000" w:themeColor="text1"/>
          <w:sz w:val="32"/>
          <w:szCs w:val="32"/>
        </w:rPr>
      </w:pPr>
      <w:r w:rsidRPr="00412A4E">
        <w:rPr>
          <w:rFonts w:ascii="TH SarabunPSK" w:hAnsi="TH SarabunPSK" w:cs="TH SarabunPSK"/>
          <w:color w:val="000000" w:themeColor="text1"/>
          <w:sz w:val="32"/>
          <w:szCs w:val="32"/>
        </w:rPr>
        <w:t>55184105</w:t>
      </w:r>
      <w:r w:rsidRPr="00412A4E">
        <w:rPr>
          <w:rFonts w:ascii="TH SarabunPSK" w:hAnsi="TH SarabunPSK" w:cs="TH SarabunPSK"/>
          <w:color w:val="000000" w:themeColor="text1"/>
          <w:sz w:val="32"/>
          <w:szCs w:val="32"/>
        </w:rPr>
        <w:tab/>
      </w:r>
      <w:r w:rsidRPr="00412A4E">
        <w:rPr>
          <w:rFonts w:ascii="TH SarabunPSK" w:hAnsi="TH SarabunPSK" w:cs="TH SarabunPSK"/>
          <w:color w:val="000000" w:themeColor="text1"/>
          <w:sz w:val="32"/>
          <w:szCs w:val="32"/>
          <w:cs/>
        </w:rPr>
        <w:t>ผู้ประกอบการสินค้าเกษตร</w:t>
      </w:r>
    </w:p>
    <w:p w14:paraId="0E0D1F3C" w14:textId="7958659E" w:rsidR="00740A7F" w:rsidRPr="00412A4E" w:rsidRDefault="00740A7F" w:rsidP="003F74E2">
      <w:pPr>
        <w:spacing w:after="0" w:line="240" w:lineRule="auto"/>
        <w:ind w:left="720" w:firstLine="720"/>
        <w:jc w:val="thaiDistribute"/>
        <w:rPr>
          <w:rFonts w:ascii="TH SarabunPSK" w:hAnsi="TH SarabunPSK" w:cs="TH SarabunPSK"/>
          <w:color w:val="000000" w:themeColor="text1"/>
          <w:sz w:val="32"/>
          <w:szCs w:val="32"/>
        </w:rPr>
      </w:pPr>
      <w:r w:rsidRPr="00412A4E">
        <w:rPr>
          <w:rFonts w:ascii="TH SarabunPSK" w:hAnsi="TH SarabunPSK" w:cs="TH SarabunPSK"/>
          <w:color w:val="000000" w:themeColor="text1"/>
          <w:sz w:val="32"/>
          <w:szCs w:val="32"/>
          <w:cs/>
        </w:rPr>
        <w:t>55003408</w:t>
      </w:r>
      <w:r w:rsidRPr="00412A4E">
        <w:rPr>
          <w:rFonts w:ascii="TH SarabunPSK" w:hAnsi="TH SarabunPSK" w:cs="TH SarabunPSK"/>
          <w:color w:val="000000" w:themeColor="text1"/>
          <w:sz w:val="32"/>
          <w:szCs w:val="32"/>
          <w:cs/>
        </w:rPr>
        <w:tab/>
        <w:t>ระเบียบวิธีวิจัยพื้นฐานทางพืชศาสตร์</w:t>
      </w:r>
    </w:p>
    <w:p w14:paraId="3B46FE68" w14:textId="77777777" w:rsidR="007C2C9B" w:rsidRPr="00412A4E" w:rsidRDefault="007C2C9B" w:rsidP="003F74E2">
      <w:pPr>
        <w:spacing w:after="0" w:line="240" w:lineRule="auto"/>
        <w:ind w:left="720" w:firstLine="720"/>
        <w:jc w:val="thaiDistribute"/>
        <w:rPr>
          <w:rFonts w:ascii="TH SarabunPSK" w:hAnsi="TH SarabunPSK" w:cs="TH SarabunPSK"/>
          <w:color w:val="000000" w:themeColor="text1"/>
          <w:sz w:val="32"/>
          <w:szCs w:val="32"/>
        </w:rPr>
      </w:pPr>
      <w:r w:rsidRPr="00412A4E">
        <w:rPr>
          <w:rFonts w:ascii="TH SarabunPSK" w:hAnsi="TH SarabunPSK" w:cs="TH SarabunPSK"/>
          <w:color w:val="000000" w:themeColor="text1"/>
          <w:sz w:val="32"/>
          <w:szCs w:val="32"/>
          <w:cs/>
        </w:rPr>
        <w:t>ซึ่งสอดคล้องกับการผลิตบัณฑิตที่มีความสามารถในด้านการปฏิบัติงานจริง ทำให้เกิดการเรียนรู้</w:t>
      </w:r>
    </w:p>
    <w:p w14:paraId="54DC0C32" w14:textId="62B1D376" w:rsidR="00223F96" w:rsidRPr="00412A4E" w:rsidRDefault="007C2C9B" w:rsidP="003F74E2">
      <w:pPr>
        <w:spacing w:after="0" w:line="240" w:lineRule="auto"/>
        <w:jc w:val="thaiDistribute"/>
        <w:rPr>
          <w:rFonts w:ascii="TH SarabunPSK" w:hAnsi="TH SarabunPSK" w:cs="TH SarabunPSK"/>
          <w:b/>
          <w:bCs/>
          <w:sz w:val="32"/>
          <w:szCs w:val="32"/>
        </w:rPr>
      </w:pPr>
      <w:r w:rsidRPr="00412A4E">
        <w:rPr>
          <w:rFonts w:ascii="TH SarabunPSK" w:hAnsi="TH SarabunPSK" w:cs="TH SarabunPSK"/>
          <w:color w:val="000000" w:themeColor="text1"/>
          <w:sz w:val="32"/>
          <w:szCs w:val="32"/>
          <w:cs/>
        </w:rPr>
        <w:t>ตลอดชีวิต มีทักษะอาชีพทางการเกษตร</w:t>
      </w:r>
    </w:p>
    <w:p w14:paraId="18CCB042" w14:textId="77777777" w:rsidR="00223F96" w:rsidRPr="00412A4E" w:rsidRDefault="00223F96" w:rsidP="003F74E2">
      <w:pPr>
        <w:spacing w:after="0" w:line="240" w:lineRule="auto"/>
        <w:jc w:val="thaiDistribute"/>
        <w:rPr>
          <w:rFonts w:ascii="TH SarabunPSK" w:hAnsi="TH SarabunPSK" w:cs="TH SarabunPSK"/>
          <w:b/>
          <w:bCs/>
          <w:sz w:val="32"/>
          <w:szCs w:val="32"/>
        </w:rPr>
      </w:pPr>
    </w:p>
    <w:p w14:paraId="3770F020" w14:textId="77777777" w:rsidR="00223F96" w:rsidRPr="00412A4E" w:rsidRDefault="00223F96" w:rsidP="003F74E2">
      <w:pPr>
        <w:spacing w:after="0" w:line="240" w:lineRule="auto"/>
        <w:jc w:val="thaiDistribute"/>
        <w:rPr>
          <w:rFonts w:ascii="TH SarabunPSK" w:hAnsi="TH SarabunPSK" w:cs="TH SarabunPSK"/>
          <w:b/>
          <w:bCs/>
          <w:sz w:val="32"/>
          <w:szCs w:val="32"/>
        </w:rPr>
      </w:pPr>
      <w:r w:rsidRPr="00412A4E">
        <w:rPr>
          <w:rFonts w:ascii="TH SarabunPSK" w:hAnsi="TH SarabunPSK" w:cs="TH SarabunPSK"/>
          <w:b/>
          <w:bCs/>
          <w:sz w:val="32"/>
          <w:szCs w:val="32"/>
        </w:rPr>
        <w:t>3</w:t>
      </w:r>
      <w:r w:rsidRPr="00412A4E">
        <w:rPr>
          <w:rFonts w:ascii="TH SarabunPSK" w:hAnsi="TH SarabunPSK" w:cs="TH SarabunPSK"/>
          <w:b/>
          <w:bCs/>
          <w:sz w:val="32"/>
          <w:szCs w:val="32"/>
          <w:cs/>
        </w:rPr>
        <w:t>.</w:t>
      </w:r>
      <w:r w:rsidRPr="00412A4E">
        <w:rPr>
          <w:rFonts w:ascii="TH SarabunPSK" w:hAnsi="TH SarabunPSK" w:cs="TH SarabunPSK"/>
          <w:b/>
          <w:bCs/>
          <w:sz w:val="32"/>
          <w:szCs w:val="32"/>
        </w:rPr>
        <w:t>5 The teaching and learning activities are shown to inculcate in students, new ideas, creative thought, innovation, and an entrepreneurial mindset</w:t>
      </w:r>
      <w:r w:rsidRPr="00412A4E">
        <w:rPr>
          <w:rFonts w:ascii="TH SarabunPSK" w:hAnsi="TH SarabunPSK" w:cs="TH SarabunPSK"/>
          <w:b/>
          <w:bCs/>
          <w:sz w:val="32"/>
          <w:szCs w:val="32"/>
          <w:cs/>
        </w:rPr>
        <w:t>.</w:t>
      </w:r>
    </w:p>
    <w:p w14:paraId="7B30D161" w14:textId="1ADD5D6B" w:rsidR="00C72E4B" w:rsidRDefault="00C72E4B" w:rsidP="003F74E2">
      <w:pPr>
        <w:spacing w:after="0" w:line="240" w:lineRule="auto"/>
        <w:jc w:val="thaiDistribute"/>
        <w:rPr>
          <w:rFonts w:ascii="TH SarabunPSK" w:hAnsi="TH SarabunPSK" w:cs="TH SarabunPSK"/>
          <w:sz w:val="32"/>
          <w:szCs w:val="32"/>
        </w:rPr>
      </w:pPr>
      <w:r w:rsidRPr="00B64686">
        <w:rPr>
          <w:rFonts w:ascii="TH SarabunPSK" w:hAnsi="TH SarabunPSK" w:cs="TH SarabunPSK"/>
          <w:b/>
          <w:bCs/>
          <w:sz w:val="32"/>
          <w:szCs w:val="32"/>
          <w:cs/>
        </w:rPr>
        <w:t>ผลการดำเนินงาน::</w:t>
      </w:r>
      <w:r w:rsidRPr="00B64686">
        <w:rPr>
          <w:rFonts w:ascii="TH SarabunPSK" w:hAnsi="TH SarabunPSK" w:cs="TH SarabunPSK"/>
          <w:b/>
          <w:bCs/>
          <w:sz w:val="32"/>
          <w:szCs w:val="32"/>
        </w:rPr>
        <w:t>&gt;</w:t>
      </w:r>
    </w:p>
    <w:p w14:paraId="091879F0" w14:textId="496D24FD" w:rsidR="00223F96" w:rsidRPr="00412A4E" w:rsidRDefault="00223F96" w:rsidP="003F74E2">
      <w:pPr>
        <w:spacing w:after="0" w:line="240" w:lineRule="auto"/>
        <w:jc w:val="thaiDistribute"/>
        <w:rPr>
          <w:rFonts w:ascii="TH SarabunPSK" w:hAnsi="TH SarabunPSK" w:cs="TH SarabunPSK"/>
          <w:sz w:val="32"/>
          <w:szCs w:val="32"/>
        </w:rPr>
      </w:pPr>
      <w:r w:rsidRPr="00412A4E">
        <w:rPr>
          <w:rFonts w:ascii="TH SarabunPSK" w:hAnsi="TH SarabunPSK" w:cs="TH SarabunPSK"/>
          <w:sz w:val="32"/>
          <w:szCs w:val="32"/>
        </w:rPr>
        <w:tab/>
      </w:r>
      <w:r w:rsidRPr="00412A4E">
        <w:rPr>
          <w:rFonts w:ascii="TH SarabunPSK" w:hAnsi="TH SarabunPSK" w:cs="TH SarabunPSK"/>
          <w:sz w:val="32"/>
          <w:szCs w:val="32"/>
          <w:cs/>
        </w:rPr>
        <w:t>หลักสูตรมีกิจกรรมการจัดการเรียนการสอนที่ช่วยให้นักศึกษามีความคิดใหม่</w:t>
      </w:r>
      <w:r w:rsidR="003225B2" w:rsidRPr="00412A4E">
        <w:rPr>
          <w:rFonts w:ascii="TH SarabunPSK" w:hAnsi="TH SarabunPSK" w:cs="TH SarabunPSK"/>
          <w:sz w:val="32"/>
          <w:szCs w:val="32"/>
          <w:cs/>
        </w:rPr>
        <w:t>ในรายวิชารายวิชาสัมมนาทางพืชศาสตร์ และวิชาปัญหาพิเศษพืชศาสตร์</w:t>
      </w:r>
    </w:p>
    <w:p w14:paraId="0B0AAE81" w14:textId="6BA341B6" w:rsidR="00223F96" w:rsidRPr="00412A4E" w:rsidRDefault="00223F96" w:rsidP="003F74E2">
      <w:pPr>
        <w:spacing w:after="0" w:line="240" w:lineRule="auto"/>
        <w:jc w:val="thaiDistribute"/>
        <w:rPr>
          <w:rFonts w:ascii="TH SarabunPSK" w:hAnsi="TH SarabunPSK" w:cs="TH SarabunPSK"/>
          <w:sz w:val="32"/>
          <w:szCs w:val="32"/>
        </w:rPr>
      </w:pPr>
      <w:r w:rsidRPr="00412A4E">
        <w:rPr>
          <w:rFonts w:ascii="TH SarabunPSK" w:hAnsi="TH SarabunPSK" w:cs="TH SarabunPSK"/>
          <w:sz w:val="32"/>
          <w:szCs w:val="32"/>
        </w:rPr>
        <w:tab/>
      </w:r>
      <w:r w:rsidRPr="00412A4E">
        <w:rPr>
          <w:rFonts w:ascii="TH SarabunPSK" w:hAnsi="TH SarabunPSK" w:cs="TH SarabunPSK"/>
          <w:sz w:val="32"/>
          <w:szCs w:val="32"/>
          <w:cs/>
        </w:rPr>
        <w:t>หลักสูตรมีกิจกรรมการจัดการเรียนการสอนที่ช่วยให้นักศึกษามีความคิดสร้างสรรค์ด้วย</w:t>
      </w:r>
      <w:r w:rsidR="003225B2" w:rsidRPr="00412A4E">
        <w:rPr>
          <w:rFonts w:ascii="TH SarabunPSK" w:hAnsi="TH SarabunPSK" w:cs="TH SarabunPSK"/>
          <w:sz w:val="32"/>
          <w:szCs w:val="32"/>
          <w:cs/>
        </w:rPr>
        <w:t>ในรายวิชารายวิชาสัมมนาทางพืชศาสตร์ และวิชาปัญหาพิเศษพืชศาสตร์</w:t>
      </w:r>
    </w:p>
    <w:p w14:paraId="33D54BD1" w14:textId="7A5E0893" w:rsidR="00223F96" w:rsidRPr="00412A4E" w:rsidRDefault="00223F96" w:rsidP="003F74E2">
      <w:pPr>
        <w:spacing w:after="0" w:line="240" w:lineRule="auto"/>
        <w:jc w:val="thaiDistribute"/>
        <w:rPr>
          <w:rFonts w:ascii="TH SarabunPSK" w:hAnsi="TH SarabunPSK" w:cs="TH SarabunPSK"/>
          <w:sz w:val="32"/>
          <w:szCs w:val="32"/>
        </w:rPr>
      </w:pPr>
      <w:r w:rsidRPr="00412A4E">
        <w:rPr>
          <w:rFonts w:ascii="TH SarabunPSK" w:hAnsi="TH SarabunPSK" w:cs="TH SarabunPSK"/>
          <w:sz w:val="32"/>
          <w:szCs w:val="32"/>
        </w:rPr>
        <w:tab/>
      </w:r>
      <w:r w:rsidRPr="00412A4E">
        <w:rPr>
          <w:rFonts w:ascii="TH SarabunPSK" w:hAnsi="TH SarabunPSK" w:cs="TH SarabunPSK"/>
          <w:sz w:val="32"/>
          <w:szCs w:val="32"/>
          <w:cs/>
        </w:rPr>
        <w:t>หลักสูตรมีกิจกรรมการจัดการเรียนการสอนที่ช่วยให้นักศึกษามีความรู้ทักษะด้านนวัตกรรมด้วย</w:t>
      </w:r>
      <w:r w:rsidR="003225B2" w:rsidRPr="00412A4E">
        <w:rPr>
          <w:rFonts w:ascii="TH SarabunPSK" w:hAnsi="TH SarabunPSK" w:cs="TH SarabunPSK"/>
          <w:sz w:val="32"/>
          <w:szCs w:val="32"/>
          <w:cs/>
        </w:rPr>
        <w:t>ในรายวิชารายวิชาสัมมนาทางพืชศาสตร์ และวิชาปัญหาพิเศษพืชศาสตร์</w:t>
      </w:r>
    </w:p>
    <w:p w14:paraId="18CA6E04" w14:textId="61CACA0F" w:rsidR="00223F96" w:rsidRPr="00412A4E" w:rsidRDefault="00223F96" w:rsidP="003F74E2">
      <w:pPr>
        <w:spacing w:after="0" w:line="240" w:lineRule="auto"/>
        <w:jc w:val="thaiDistribute"/>
        <w:rPr>
          <w:rFonts w:ascii="TH SarabunPSK" w:hAnsi="TH SarabunPSK" w:cs="TH SarabunPSK"/>
          <w:sz w:val="32"/>
          <w:szCs w:val="32"/>
        </w:rPr>
      </w:pPr>
      <w:r w:rsidRPr="00412A4E">
        <w:rPr>
          <w:rFonts w:ascii="TH SarabunPSK" w:hAnsi="TH SarabunPSK" w:cs="TH SarabunPSK"/>
          <w:sz w:val="32"/>
          <w:szCs w:val="32"/>
          <w:cs/>
        </w:rPr>
        <w:tab/>
        <w:t>หลักสูตรมีกิจกรรมการจัดการเรียนการสอนที่ช่วยให้นักศึกษามีความรู้ทักษะการเป็นผู้ประกอบการด้วย</w:t>
      </w:r>
      <w:r w:rsidR="00786EB8" w:rsidRPr="00412A4E">
        <w:rPr>
          <w:rFonts w:ascii="TH SarabunPSK" w:hAnsi="TH SarabunPSK" w:cs="TH SarabunPSK"/>
          <w:sz w:val="32"/>
          <w:szCs w:val="32"/>
          <w:cs/>
        </w:rPr>
        <w:t>รายวิชา</w:t>
      </w:r>
      <w:r w:rsidR="001D5EB7" w:rsidRPr="00412A4E">
        <w:rPr>
          <w:rFonts w:ascii="TH SarabunPSK" w:hAnsi="TH SarabunPSK" w:cs="TH SarabunPSK"/>
          <w:sz w:val="32"/>
          <w:szCs w:val="32"/>
          <w:cs/>
        </w:rPr>
        <w:t>ผู้ประกอบการสินค้าเกษตร</w:t>
      </w:r>
    </w:p>
    <w:p w14:paraId="68FFA1C1" w14:textId="77777777" w:rsidR="00223F96" w:rsidRPr="00412A4E" w:rsidRDefault="00223F96" w:rsidP="003F74E2">
      <w:pPr>
        <w:spacing w:after="0" w:line="240" w:lineRule="auto"/>
        <w:jc w:val="thaiDistribute"/>
        <w:rPr>
          <w:rFonts w:ascii="TH SarabunPSK" w:hAnsi="TH SarabunPSK" w:cs="TH SarabunPSK"/>
          <w:sz w:val="32"/>
          <w:szCs w:val="32"/>
        </w:rPr>
      </w:pPr>
    </w:p>
    <w:p w14:paraId="31ED5576" w14:textId="3D13CAD6" w:rsidR="00223F96" w:rsidRPr="00412A4E" w:rsidRDefault="00223F96" w:rsidP="003F74E2">
      <w:pPr>
        <w:spacing w:after="0" w:line="240" w:lineRule="auto"/>
        <w:jc w:val="thaiDistribute"/>
        <w:rPr>
          <w:rFonts w:ascii="TH SarabunPSK" w:hAnsi="TH SarabunPSK" w:cs="TH SarabunPSK"/>
          <w:b/>
          <w:bCs/>
          <w:sz w:val="32"/>
          <w:szCs w:val="32"/>
        </w:rPr>
      </w:pPr>
      <w:r w:rsidRPr="00412A4E">
        <w:rPr>
          <w:rFonts w:ascii="TH SarabunPSK" w:hAnsi="TH SarabunPSK" w:cs="TH SarabunPSK"/>
          <w:b/>
          <w:bCs/>
          <w:sz w:val="32"/>
          <w:szCs w:val="32"/>
        </w:rPr>
        <w:t>3</w:t>
      </w:r>
      <w:r w:rsidRPr="00412A4E">
        <w:rPr>
          <w:rFonts w:ascii="TH SarabunPSK" w:hAnsi="TH SarabunPSK" w:cs="TH SarabunPSK"/>
          <w:b/>
          <w:bCs/>
          <w:sz w:val="32"/>
          <w:szCs w:val="32"/>
          <w:cs/>
        </w:rPr>
        <w:t>.</w:t>
      </w:r>
      <w:r w:rsidRPr="00412A4E">
        <w:rPr>
          <w:rFonts w:ascii="TH SarabunPSK" w:hAnsi="TH SarabunPSK" w:cs="TH SarabunPSK"/>
          <w:b/>
          <w:bCs/>
          <w:sz w:val="32"/>
          <w:szCs w:val="32"/>
        </w:rPr>
        <w:t>6 The teaching and learning processes are shown to be continuously improved to ensure their relevance to the needs of industry and are aligned to the expected learning outcomes</w:t>
      </w:r>
      <w:r w:rsidRPr="00412A4E">
        <w:rPr>
          <w:rFonts w:ascii="TH SarabunPSK" w:hAnsi="TH SarabunPSK" w:cs="TH SarabunPSK"/>
          <w:b/>
          <w:bCs/>
          <w:sz w:val="32"/>
          <w:szCs w:val="32"/>
          <w:cs/>
        </w:rPr>
        <w:t>.</w:t>
      </w:r>
    </w:p>
    <w:p w14:paraId="781B9ABB" w14:textId="560BF583" w:rsidR="00C72E4B" w:rsidRDefault="00C72E4B" w:rsidP="003F74E2">
      <w:pPr>
        <w:spacing w:after="0" w:line="240" w:lineRule="auto"/>
        <w:jc w:val="thaiDistribute"/>
        <w:rPr>
          <w:rFonts w:ascii="TH SarabunPSK" w:hAnsi="TH SarabunPSK" w:cs="TH SarabunPSK"/>
          <w:sz w:val="32"/>
          <w:szCs w:val="32"/>
        </w:rPr>
      </w:pPr>
      <w:r w:rsidRPr="00B64686">
        <w:rPr>
          <w:rFonts w:ascii="TH SarabunPSK" w:hAnsi="TH SarabunPSK" w:cs="TH SarabunPSK"/>
          <w:b/>
          <w:bCs/>
          <w:sz w:val="32"/>
          <w:szCs w:val="32"/>
          <w:cs/>
        </w:rPr>
        <w:t>ผลการดำเนินงาน::</w:t>
      </w:r>
      <w:r w:rsidRPr="00B64686">
        <w:rPr>
          <w:rFonts w:ascii="TH SarabunPSK" w:hAnsi="TH SarabunPSK" w:cs="TH SarabunPSK"/>
          <w:b/>
          <w:bCs/>
          <w:sz w:val="32"/>
          <w:szCs w:val="32"/>
        </w:rPr>
        <w:t>&gt;</w:t>
      </w:r>
    </w:p>
    <w:p w14:paraId="51886D72" w14:textId="3E08F13E" w:rsidR="00223F96" w:rsidRPr="00412A4E" w:rsidRDefault="00223F96" w:rsidP="003F74E2">
      <w:pPr>
        <w:spacing w:after="0" w:line="240" w:lineRule="auto"/>
        <w:jc w:val="thaiDistribute"/>
        <w:rPr>
          <w:rFonts w:ascii="TH SarabunPSK" w:hAnsi="TH SarabunPSK" w:cs="TH SarabunPSK"/>
          <w:sz w:val="32"/>
          <w:szCs w:val="32"/>
        </w:rPr>
      </w:pPr>
      <w:r w:rsidRPr="00412A4E">
        <w:rPr>
          <w:rFonts w:ascii="TH SarabunPSK" w:hAnsi="TH SarabunPSK" w:cs="TH SarabunPSK"/>
          <w:sz w:val="32"/>
          <w:szCs w:val="32"/>
        </w:rPr>
        <w:tab/>
      </w:r>
      <w:r w:rsidR="00EF57B0" w:rsidRPr="00412A4E">
        <w:rPr>
          <w:rFonts w:ascii="TH SarabunPSK" w:hAnsi="TH SarabunPSK" w:cs="TH SarabunPSK"/>
          <w:sz w:val="32"/>
          <w:szCs w:val="32"/>
          <w:cs/>
        </w:rPr>
        <w:t>หลักสูตรวิทยาศาสตรบัณฑิต สาขาวิชาพืชศาสตร์</w:t>
      </w:r>
      <w:r w:rsidR="001B1EC3" w:rsidRPr="00412A4E">
        <w:rPr>
          <w:rFonts w:ascii="TH SarabunPSK" w:hAnsi="TH SarabunPSK" w:cs="TH SarabunPSK"/>
          <w:sz w:val="32"/>
          <w:szCs w:val="32"/>
          <w:cs/>
        </w:rPr>
        <w:t xml:space="preserve"> มีการทวนสอบผลสัมฤทธิ์ทุกปีการศึกษา เพื่อ</w:t>
      </w:r>
      <w:r w:rsidR="00702DA1" w:rsidRPr="00412A4E">
        <w:rPr>
          <w:rFonts w:ascii="TH SarabunPSK" w:hAnsi="TH SarabunPSK" w:cs="TH SarabunPSK"/>
          <w:sz w:val="32"/>
          <w:szCs w:val="32"/>
          <w:cs/>
        </w:rPr>
        <w:t>ทบทวนความสอดคล้องของการจัดการเรียนการสอน</w:t>
      </w:r>
      <w:r w:rsidR="00714C5C" w:rsidRPr="00412A4E">
        <w:rPr>
          <w:rFonts w:ascii="TH SarabunPSK" w:hAnsi="TH SarabunPSK" w:cs="TH SarabunPSK"/>
          <w:sz w:val="32"/>
          <w:szCs w:val="32"/>
          <w:cs/>
        </w:rPr>
        <w:t>ให้สอดคล้องกับผลลัพธ์การเรียนรู้ โดยในปีการศึกษา 256</w:t>
      </w:r>
      <w:r w:rsidR="00C871CD" w:rsidRPr="00412A4E">
        <w:rPr>
          <w:rFonts w:ascii="TH SarabunPSK" w:hAnsi="TH SarabunPSK" w:cs="TH SarabunPSK"/>
          <w:sz w:val="32"/>
          <w:szCs w:val="32"/>
          <w:cs/>
        </w:rPr>
        <w:t>8</w:t>
      </w:r>
      <w:r w:rsidR="00714C5C" w:rsidRPr="00412A4E">
        <w:rPr>
          <w:rFonts w:ascii="TH SarabunPSK" w:hAnsi="TH SarabunPSK" w:cs="TH SarabunPSK"/>
          <w:sz w:val="32"/>
          <w:szCs w:val="32"/>
          <w:cs/>
        </w:rPr>
        <w:t xml:space="preserve"> มีการทวนสอบทั้งหมด </w:t>
      </w:r>
      <w:r w:rsidR="00C871CD" w:rsidRPr="00412A4E">
        <w:rPr>
          <w:rFonts w:ascii="TH SarabunPSK" w:hAnsi="TH SarabunPSK" w:cs="TH SarabunPSK"/>
          <w:sz w:val="32"/>
          <w:szCs w:val="32"/>
          <w:cs/>
        </w:rPr>
        <w:t>7</w:t>
      </w:r>
      <w:r w:rsidR="00714C5C" w:rsidRPr="00412A4E">
        <w:rPr>
          <w:rFonts w:ascii="TH SarabunPSK" w:hAnsi="TH SarabunPSK" w:cs="TH SarabunPSK"/>
          <w:sz w:val="32"/>
          <w:szCs w:val="32"/>
          <w:cs/>
        </w:rPr>
        <w:t xml:space="preserve"> รายวิชา</w:t>
      </w:r>
      <w:r w:rsidR="00495523" w:rsidRPr="00412A4E">
        <w:rPr>
          <w:rFonts w:ascii="TH SarabunPSK" w:hAnsi="TH SarabunPSK" w:cs="TH SarabunPSK"/>
          <w:sz w:val="32"/>
          <w:szCs w:val="32"/>
          <w:cs/>
        </w:rPr>
        <w:t xml:space="preserve"> </w:t>
      </w:r>
      <w:r w:rsidR="00075042" w:rsidRPr="00412A4E">
        <w:rPr>
          <w:rFonts w:ascii="TH SarabunPSK" w:hAnsi="TH SarabunPSK" w:cs="TH SarabunPSK"/>
          <w:sz w:val="32"/>
          <w:szCs w:val="32"/>
          <w:cs/>
        </w:rPr>
        <w:t>โดยคิดเป็น 25% ของรายวิชาทั้งหมด รายวิชาดังกล่าว</w:t>
      </w:r>
      <w:r w:rsidR="00495523" w:rsidRPr="00412A4E">
        <w:rPr>
          <w:rFonts w:ascii="TH SarabunPSK" w:hAnsi="TH SarabunPSK" w:cs="TH SarabunPSK"/>
          <w:sz w:val="32"/>
          <w:szCs w:val="32"/>
          <w:cs/>
        </w:rPr>
        <w:t>ประกอบด้วย</w:t>
      </w:r>
    </w:p>
    <w:p w14:paraId="1EDFCBFA" w14:textId="71D9F6C8" w:rsidR="00495523" w:rsidRPr="00412A4E" w:rsidRDefault="00580E84" w:rsidP="003F74E2">
      <w:pPr>
        <w:pStyle w:val="a3"/>
        <w:numPr>
          <w:ilvl w:val="1"/>
          <w:numId w:val="10"/>
        </w:numPr>
        <w:spacing w:after="0" w:line="240" w:lineRule="auto"/>
        <w:jc w:val="thaiDistribute"/>
        <w:rPr>
          <w:rFonts w:ascii="TH SarabunPSK" w:hAnsi="TH SarabunPSK" w:cs="TH SarabunPSK"/>
          <w:sz w:val="32"/>
          <w:szCs w:val="32"/>
        </w:rPr>
      </w:pPr>
      <w:r w:rsidRPr="00412A4E">
        <w:rPr>
          <w:rFonts w:ascii="TH SarabunPSK" w:hAnsi="TH SarabunPSK" w:cs="TH SarabunPSK"/>
          <w:sz w:val="32"/>
          <w:szCs w:val="32"/>
          <w:cs/>
        </w:rPr>
        <w:t>55003209</w:t>
      </w:r>
      <w:r w:rsidRPr="00412A4E">
        <w:rPr>
          <w:rFonts w:ascii="TH SarabunPSK" w:hAnsi="TH SarabunPSK" w:cs="TH SarabunPSK"/>
          <w:sz w:val="32"/>
          <w:szCs w:val="32"/>
          <w:cs/>
        </w:rPr>
        <w:tab/>
        <w:t>การจัดการสายโซ่อุปทานอุตสาหกรรมเกษตร-อาหาร</w:t>
      </w:r>
    </w:p>
    <w:p w14:paraId="67389501" w14:textId="04B36B48" w:rsidR="00C234A3" w:rsidRPr="00412A4E" w:rsidRDefault="007D54C4" w:rsidP="003F74E2">
      <w:pPr>
        <w:pStyle w:val="a3"/>
        <w:numPr>
          <w:ilvl w:val="1"/>
          <w:numId w:val="10"/>
        </w:numPr>
        <w:spacing w:after="0" w:line="240" w:lineRule="auto"/>
        <w:jc w:val="thaiDistribute"/>
        <w:rPr>
          <w:rFonts w:ascii="TH SarabunPSK" w:hAnsi="TH SarabunPSK" w:cs="TH SarabunPSK"/>
          <w:sz w:val="32"/>
          <w:szCs w:val="32"/>
        </w:rPr>
      </w:pPr>
      <w:r w:rsidRPr="00412A4E">
        <w:rPr>
          <w:rFonts w:ascii="TH SarabunPSK" w:hAnsi="TH SarabunPSK" w:cs="TH SarabunPSK"/>
          <w:sz w:val="32"/>
          <w:szCs w:val="32"/>
          <w:cs/>
        </w:rPr>
        <w:t>55004506</w:t>
      </w:r>
      <w:r w:rsidRPr="00412A4E">
        <w:rPr>
          <w:rFonts w:ascii="TH SarabunPSK" w:hAnsi="TH SarabunPSK" w:cs="TH SarabunPSK"/>
          <w:sz w:val="32"/>
          <w:szCs w:val="32"/>
          <w:cs/>
        </w:rPr>
        <w:tab/>
        <w:t>เตรียมสหกิจศึกษาพืชศาสตร์</w:t>
      </w:r>
    </w:p>
    <w:p w14:paraId="2FFE3EFC" w14:textId="4FD2FEC5" w:rsidR="00C860B0" w:rsidRPr="00412A4E" w:rsidRDefault="00B83D4F" w:rsidP="003F74E2">
      <w:pPr>
        <w:pStyle w:val="a3"/>
        <w:numPr>
          <w:ilvl w:val="1"/>
          <w:numId w:val="10"/>
        </w:numPr>
        <w:spacing w:after="0" w:line="240" w:lineRule="auto"/>
        <w:jc w:val="thaiDistribute"/>
        <w:rPr>
          <w:rFonts w:ascii="TH SarabunPSK" w:hAnsi="TH SarabunPSK" w:cs="TH SarabunPSK"/>
          <w:sz w:val="32"/>
          <w:szCs w:val="32"/>
        </w:rPr>
      </w:pPr>
      <w:r w:rsidRPr="00412A4E">
        <w:rPr>
          <w:rFonts w:ascii="TH SarabunPSK" w:hAnsi="TH SarabunPSK" w:cs="TH SarabunPSK"/>
          <w:sz w:val="32"/>
          <w:szCs w:val="32"/>
          <w:cs/>
        </w:rPr>
        <w:t>55004608</w:t>
      </w:r>
      <w:r w:rsidRPr="00412A4E">
        <w:rPr>
          <w:rFonts w:ascii="TH SarabunPSK" w:hAnsi="TH SarabunPSK" w:cs="TH SarabunPSK"/>
          <w:sz w:val="32"/>
          <w:szCs w:val="32"/>
          <w:cs/>
        </w:rPr>
        <w:tab/>
        <w:t>สหกิจศึกษาพืชศาสตร์</w:t>
      </w:r>
    </w:p>
    <w:p w14:paraId="161BE869" w14:textId="77777777" w:rsidR="007D54C4" w:rsidRPr="00412A4E" w:rsidRDefault="007D54C4" w:rsidP="003F74E2">
      <w:pPr>
        <w:pStyle w:val="a3"/>
        <w:numPr>
          <w:ilvl w:val="1"/>
          <w:numId w:val="10"/>
        </w:numPr>
        <w:spacing w:after="0" w:line="240" w:lineRule="auto"/>
        <w:jc w:val="thaiDistribute"/>
        <w:rPr>
          <w:rFonts w:ascii="TH SarabunPSK" w:hAnsi="TH SarabunPSK" w:cs="TH SarabunPSK"/>
          <w:sz w:val="32"/>
          <w:szCs w:val="32"/>
        </w:rPr>
      </w:pPr>
      <w:r w:rsidRPr="00412A4E">
        <w:rPr>
          <w:rFonts w:ascii="TH SarabunPSK" w:hAnsi="TH SarabunPSK" w:cs="TH SarabunPSK"/>
          <w:sz w:val="32"/>
          <w:szCs w:val="32"/>
          <w:cs/>
        </w:rPr>
        <w:t>55033101</w:t>
      </w:r>
      <w:r w:rsidRPr="00412A4E">
        <w:rPr>
          <w:rFonts w:ascii="TH SarabunPSK" w:hAnsi="TH SarabunPSK" w:cs="TH SarabunPSK"/>
          <w:sz w:val="32"/>
          <w:szCs w:val="32"/>
          <w:cs/>
        </w:rPr>
        <w:tab/>
        <w:t>การผลิตพืชโดยไม่ใช้ดิน</w:t>
      </w:r>
    </w:p>
    <w:p w14:paraId="577EB5C0" w14:textId="7C980252" w:rsidR="00EC64A7" w:rsidRPr="00412A4E" w:rsidRDefault="002423A5" w:rsidP="003F74E2">
      <w:pPr>
        <w:pStyle w:val="a3"/>
        <w:numPr>
          <w:ilvl w:val="1"/>
          <w:numId w:val="10"/>
        </w:numPr>
        <w:spacing w:after="0" w:line="240" w:lineRule="auto"/>
        <w:jc w:val="thaiDistribute"/>
        <w:rPr>
          <w:rFonts w:ascii="TH SarabunPSK" w:hAnsi="TH SarabunPSK" w:cs="TH SarabunPSK"/>
          <w:sz w:val="32"/>
          <w:szCs w:val="32"/>
        </w:rPr>
      </w:pPr>
      <w:r w:rsidRPr="00412A4E">
        <w:rPr>
          <w:rFonts w:ascii="TH SarabunPSK" w:hAnsi="TH SarabunPSK" w:cs="TH SarabunPSK"/>
          <w:sz w:val="32"/>
          <w:szCs w:val="32"/>
          <w:cs/>
        </w:rPr>
        <w:t>55073314</w:t>
      </w:r>
      <w:r w:rsidRPr="00412A4E">
        <w:rPr>
          <w:rFonts w:ascii="TH SarabunPSK" w:hAnsi="TH SarabunPSK" w:cs="TH SarabunPSK"/>
          <w:sz w:val="32"/>
          <w:szCs w:val="32"/>
          <w:cs/>
        </w:rPr>
        <w:tab/>
        <w:t>เทคโนโลยีการแปรรูปผักและผลไม้แนวใหม่</w:t>
      </w:r>
    </w:p>
    <w:p w14:paraId="409EF68B" w14:textId="24D5E945" w:rsidR="007E129F" w:rsidRPr="00412A4E" w:rsidRDefault="00B83D4F" w:rsidP="003F74E2">
      <w:pPr>
        <w:pStyle w:val="a3"/>
        <w:numPr>
          <w:ilvl w:val="1"/>
          <w:numId w:val="10"/>
        </w:numPr>
        <w:spacing w:after="0" w:line="240" w:lineRule="auto"/>
        <w:jc w:val="thaiDistribute"/>
        <w:rPr>
          <w:rFonts w:ascii="TH SarabunPSK" w:hAnsi="TH SarabunPSK" w:cs="TH SarabunPSK"/>
          <w:sz w:val="32"/>
          <w:szCs w:val="32"/>
        </w:rPr>
      </w:pPr>
      <w:r w:rsidRPr="00412A4E">
        <w:rPr>
          <w:rFonts w:ascii="TH SarabunPSK" w:hAnsi="TH SarabunPSK" w:cs="TH SarabunPSK"/>
          <w:sz w:val="32"/>
          <w:szCs w:val="32"/>
          <w:cs/>
        </w:rPr>
        <w:t>55002402</w:t>
      </w:r>
      <w:r w:rsidRPr="00412A4E">
        <w:rPr>
          <w:rFonts w:ascii="TH SarabunPSK" w:hAnsi="TH SarabunPSK" w:cs="TH SarabunPSK"/>
          <w:sz w:val="32"/>
          <w:szCs w:val="32"/>
          <w:cs/>
        </w:rPr>
        <w:tab/>
        <w:t>หลักการปรับปรุงพันธุ์พืช</w:t>
      </w:r>
    </w:p>
    <w:p w14:paraId="00194A0D" w14:textId="040ECB34" w:rsidR="0084541E" w:rsidRPr="00412A4E" w:rsidRDefault="009904F7" w:rsidP="003F74E2">
      <w:pPr>
        <w:pStyle w:val="a3"/>
        <w:numPr>
          <w:ilvl w:val="1"/>
          <w:numId w:val="10"/>
        </w:numPr>
        <w:spacing w:after="0" w:line="240" w:lineRule="auto"/>
        <w:jc w:val="thaiDistribute"/>
        <w:rPr>
          <w:rFonts w:ascii="TH SarabunPSK" w:hAnsi="TH SarabunPSK" w:cs="TH SarabunPSK"/>
          <w:sz w:val="32"/>
          <w:szCs w:val="32"/>
        </w:rPr>
      </w:pPr>
      <w:r w:rsidRPr="00412A4E">
        <w:rPr>
          <w:rFonts w:ascii="TH SarabunPSK" w:hAnsi="TH SarabunPSK" w:cs="TH SarabunPSK"/>
          <w:sz w:val="32"/>
          <w:szCs w:val="32"/>
          <w:cs/>
        </w:rPr>
        <w:t>55003407</w:t>
      </w:r>
      <w:r w:rsidRPr="00412A4E">
        <w:rPr>
          <w:rFonts w:ascii="TH SarabunPSK" w:hAnsi="TH SarabunPSK" w:cs="TH SarabunPSK"/>
          <w:sz w:val="32"/>
          <w:szCs w:val="32"/>
          <w:cs/>
        </w:rPr>
        <w:tab/>
        <w:t>ระเบียบวิธีวิจัยพื้นฐานทางพืชศาสตร์</w:t>
      </w:r>
    </w:p>
    <w:p w14:paraId="2A579684" w14:textId="28A4A713" w:rsidR="00495523" w:rsidRPr="00412A4E" w:rsidRDefault="00075042" w:rsidP="003F74E2">
      <w:pPr>
        <w:spacing w:after="0" w:line="240" w:lineRule="auto"/>
        <w:jc w:val="thaiDistribute"/>
        <w:rPr>
          <w:rFonts w:ascii="TH SarabunPSK" w:hAnsi="TH SarabunPSK" w:cs="TH SarabunPSK"/>
          <w:sz w:val="32"/>
          <w:szCs w:val="32"/>
        </w:rPr>
      </w:pPr>
      <w:r w:rsidRPr="00412A4E">
        <w:rPr>
          <w:rFonts w:ascii="TH SarabunPSK" w:hAnsi="TH SarabunPSK" w:cs="TH SarabunPSK"/>
          <w:sz w:val="32"/>
          <w:szCs w:val="32"/>
          <w:cs/>
        </w:rPr>
        <w:tab/>
      </w:r>
      <w:r w:rsidRPr="00440148">
        <w:rPr>
          <w:rFonts w:ascii="TH SarabunPSK" w:hAnsi="TH SarabunPSK" w:cs="TH SarabunPSK"/>
          <w:sz w:val="32"/>
          <w:szCs w:val="32"/>
          <w:cs/>
        </w:rPr>
        <w:t>โดยมีผลการทว</w:t>
      </w:r>
      <w:r w:rsidR="00862F86" w:rsidRPr="00440148">
        <w:rPr>
          <w:rFonts w:ascii="TH SarabunPSK" w:hAnsi="TH SarabunPSK" w:cs="TH SarabunPSK"/>
          <w:sz w:val="32"/>
          <w:szCs w:val="32"/>
          <w:cs/>
        </w:rPr>
        <w:t>น</w:t>
      </w:r>
      <w:r w:rsidRPr="00440148">
        <w:rPr>
          <w:rFonts w:ascii="TH SarabunPSK" w:hAnsi="TH SarabunPSK" w:cs="TH SarabunPSK"/>
          <w:sz w:val="32"/>
          <w:szCs w:val="32"/>
          <w:cs/>
        </w:rPr>
        <w:t>สอบ</w:t>
      </w:r>
      <w:r w:rsidR="00862F86" w:rsidRPr="00440148">
        <w:rPr>
          <w:rFonts w:ascii="TH SarabunPSK" w:hAnsi="TH SarabunPSK" w:cs="TH SarabunPSK"/>
          <w:sz w:val="32"/>
          <w:szCs w:val="32"/>
          <w:cs/>
        </w:rPr>
        <w:t xml:space="preserve"> </w:t>
      </w:r>
      <w:hyperlink r:id="rId38" w:history="1">
        <w:r w:rsidR="00862F86" w:rsidRPr="00440148">
          <w:rPr>
            <w:rStyle w:val="aff0"/>
            <w:rFonts w:ascii="TH SarabunPSK" w:hAnsi="TH SarabunPSK" w:cs="TH SarabunPSK"/>
            <w:color w:val="auto"/>
            <w:sz w:val="32"/>
            <w:szCs w:val="32"/>
            <w:cs/>
          </w:rPr>
          <w:t>ดังเอกสารแนบนี้</w:t>
        </w:r>
      </w:hyperlink>
    </w:p>
    <w:p w14:paraId="203ED9A5" w14:textId="74DEA39F" w:rsidR="00223F96" w:rsidRPr="00B64686" w:rsidRDefault="00223F96" w:rsidP="003F74E2">
      <w:pPr>
        <w:spacing w:after="0" w:line="240" w:lineRule="auto"/>
        <w:jc w:val="thaiDistribute"/>
        <w:rPr>
          <w:rFonts w:ascii="TH SarabunPSK" w:hAnsi="TH SarabunPSK" w:cs="TH SarabunPSK"/>
          <w:b/>
          <w:bCs/>
          <w:sz w:val="32"/>
          <w:szCs w:val="32"/>
          <w:u w:val="dotted"/>
        </w:rPr>
      </w:pPr>
      <w:r w:rsidRPr="00B64686">
        <w:rPr>
          <w:rFonts w:ascii="TH SarabunPSK" w:hAnsi="TH SarabunPSK" w:cs="TH SarabunPSK"/>
          <w:sz w:val="32"/>
          <w:szCs w:val="32"/>
          <w:cs/>
        </w:rPr>
        <w:t xml:space="preserve"> </w:t>
      </w:r>
    </w:p>
    <w:p w14:paraId="263044F7" w14:textId="77777777" w:rsidR="00223F96" w:rsidRPr="00B64686" w:rsidRDefault="00223F96" w:rsidP="003F74E2">
      <w:pPr>
        <w:spacing w:after="0" w:line="240" w:lineRule="auto"/>
        <w:jc w:val="thaiDistribute"/>
        <w:rPr>
          <w:rFonts w:ascii="TH SarabunPSK" w:hAnsi="TH SarabunPSK" w:cs="TH SarabunPSK"/>
          <w:b/>
          <w:bCs/>
          <w:sz w:val="32"/>
          <w:szCs w:val="32"/>
          <w:cs/>
        </w:rPr>
        <w:sectPr w:rsidR="00223F96" w:rsidRPr="00B64686" w:rsidSect="00F93F35">
          <w:headerReference w:type="default" r:id="rId39"/>
          <w:type w:val="continuous"/>
          <w:pgSz w:w="11907" w:h="16840" w:code="9"/>
          <w:pgMar w:top="1440" w:right="1134" w:bottom="1134" w:left="1440" w:header="709" w:footer="709" w:gutter="0"/>
          <w:pgNumType w:start="1"/>
          <w:cols w:space="708"/>
          <w:docGrid w:linePitch="360"/>
        </w:sectPr>
      </w:pPr>
    </w:p>
    <w:p w14:paraId="6003D9A4" w14:textId="51DA8A38" w:rsidR="00FB253A" w:rsidRPr="00E56BB6" w:rsidRDefault="00FB253A" w:rsidP="003F74E2">
      <w:pPr>
        <w:spacing w:after="0" w:line="240" w:lineRule="auto"/>
        <w:jc w:val="center"/>
        <w:rPr>
          <w:rFonts w:ascii="TH SarabunPSK" w:eastAsia="TH Sarabun PSK" w:hAnsi="TH SarabunPSK" w:cs="TH SarabunPSK"/>
          <w:b/>
          <w:bCs/>
          <w:sz w:val="32"/>
          <w:szCs w:val="32"/>
        </w:rPr>
      </w:pPr>
      <w:r w:rsidRPr="00FB253A">
        <w:rPr>
          <w:rFonts w:ascii="TH SarabunPSK" w:eastAsia="TH Sarabun PSK" w:hAnsi="TH SarabunPSK" w:cs="TH SarabunPSK"/>
          <w:b/>
          <w:bCs/>
          <w:sz w:val="32"/>
          <w:szCs w:val="32"/>
          <w:cs/>
        </w:rPr>
        <w:lastRenderedPageBreak/>
        <w:t xml:space="preserve">เกณฑ์คุณภาพที่ </w:t>
      </w:r>
      <w:r w:rsidRPr="00FB253A">
        <w:rPr>
          <w:rFonts w:ascii="TH SarabunPSK" w:eastAsia="TH Sarabun PSK" w:hAnsi="TH SarabunPSK" w:cs="TH SarabunPSK"/>
          <w:b/>
          <w:bCs/>
          <w:sz w:val="32"/>
          <w:szCs w:val="32"/>
        </w:rPr>
        <w:t xml:space="preserve">4 </w:t>
      </w:r>
      <w:r w:rsidRPr="00FB253A">
        <w:rPr>
          <w:rFonts w:ascii="TH SarabunPSK" w:eastAsia="TH Sarabun PSK" w:hAnsi="TH SarabunPSK" w:cs="TH SarabunPSK"/>
          <w:b/>
          <w:bCs/>
          <w:sz w:val="32"/>
          <w:szCs w:val="32"/>
          <w:cs/>
        </w:rPr>
        <w:t>การประเมินผู้เรียน (</w:t>
      </w:r>
      <w:r w:rsidRPr="00FB253A">
        <w:rPr>
          <w:rFonts w:ascii="TH SarabunPSK" w:eastAsia="TH Sarabun PSK" w:hAnsi="TH SarabunPSK" w:cs="TH SarabunPSK"/>
          <w:b/>
          <w:bCs/>
          <w:sz w:val="32"/>
          <w:szCs w:val="32"/>
        </w:rPr>
        <w:t>Student Assessment</w:t>
      </w:r>
      <w:r w:rsidRPr="00FB253A">
        <w:rPr>
          <w:rFonts w:ascii="TH SarabunPSK" w:eastAsia="TH Sarabun PSK" w:hAnsi="TH SarabunPSK" w:cs="TH SarabunPSK"/>
          <w:b/>
          <w:bCs/>
          <w:sz w:val="32"/>
          <w:szCs w:val="32"/>
          <w:cs/>
        </w:rPr>
        <w:t>)</w:t>
      </w:r>
    </w:p>
    <w:tbl>
      <w:tblPr>
        <w:tblW w:w="94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88"/>
        <w:gridCol w:w="540"/>
        <w:gridCol w:w="540"/>
        <w:gridCol w:w="540"/>
        <w:gridCol w:w="540"/>
        <w:gridCol w:w="540"/>
        <w:gridCol w:w="551"/>
        <w:gridCol w:w="540"/>
      </w:tblGrid>
      <w:tr w:rsidR="00A55356" w:rsidRPr="00B64686" w14:paraId="62008316" w14:textId="77777777" w:rsidTr="00B153D8">
        <w:tc>
          <w:tcPr>
            <w:tcW w:w="5688" w:type="dxa"/>
            <w:shd w:val="clear" w:color="auto" w:fill="D9D9D9"/>
          </w:tcPr>
          <w:p w14:paraId="245825D3" w14:textId="77777777" w:rsidR="00A55356" w:rsidRPr="00B64686" w:rsidRDefault="00A55356" w:rsidP="003F74E2">
            <w:pPr>
              <w:spacing w:after="0" w:line="240" w:lineRule="auto"/>
              <w:jc w:val="both"/>
              <w:rPr>
                <w:rFonts w:ascii="TH SarabunPSK" w:eastAsia="TH Sarabun PSK" w:hAnsi="TH SarabunPSK" w:cs="TH SarabunPSK"/>
                <w:sz w:val="28"/>
              </w:rPr>
            </w:pPr>
            <w:r w:rsidRPr="000A1892">
              <w:rPr>
                <w:rFonts w:ascii="TH SarabunPSK" w:eastAsia="TH Sarabun PSK" w:hAnsi="TH SarabunPSK" w:cs="TH SarabunPSK"/>
                <w:sz w:val="28"/>
                <w:cs/>
              </w:rPr>
              <w:t xml:space="preserve">            </w:t>
            </w:r>
            <w:r w:rsidRPr="00B64686">
              <w:rPr>
                <w:rFonts w:ascii="TH SarabunPSK" w:eastAsia="TH Sarabun PSK" w:hAnsi="TH SarabunPSK" w:cs="TH SarabunPSK"/>
                <w:sz w:val="28"/>
              </w:rPr>
              <w:t xml:space="preserve">Requirement </w:t>
            </w:r>
          </w:p>
        </w:tc>
        <w:tc>
          <w:tcPr>
            <w:tcW w:w="540" w:type="dxa"/>
            <w:shd w:val="clear" w:color="auto" w:fill="D9D9D9"/>
          </w:tcPr>
          <w:p w14:paraId="64AFD782" w14:textId="77777777" w:rsidR="00A55356" w:rsidRPr="00B64686" w:rsidRDefault="00A55356" w:rsidP="003F74E2">
            <w:pPr>
              <w:spacing w:after="0" w:line="240" w:lineRule="auto"/>
              <w:ind w:left="-29" w:hanging="30"/>
              <w:jc w:val="center"/>
              <w:rPr>
                <w:rFonts w:ascii="TH SarabunPSK" w:eastAsia="TH Sarabun PSK" w:hAnsi="TH SarabunPSK" w:cs="TH SarabunPSK"/>
                <w:sz w:val="28"/>
              </w:rPr>
            </w:pPr>
            <w:r w:rsidRPr="00B64686">
              <w:rPr>
                <w:rFonts w:ascii="TH SarabunPSK" w:eastAsia="TH Sarabun PSK" w:hAnsi="TH SarabunPSK" w:cs="TH SarabunPSK"/>
                <w:sz w:val="28"/>
              </w:rPr>
              <w:t>1</w:t>
            </w:r>
          </w:p>
        </w:tc>
        <w:tc>
          <w:tcPr>
            <w:tcW w:w="540" w:type="dxa"/>
            <w:shd w:val="clear" w:color="auto" w:fill="D9D9D9"/>
          </w:tcPr>
          <w:p w14:paraId="48EB777C" w14:textId="77777777" w:rsidR="00A55356" w:rsidRPr="00B64686" w:rsidRDefault="00A55356" w:rsidP="003F74E2">
            <w:pPr>
              <w:spacing w:after="0" w:line="240" w:lineRule="auto"/>
              <w:ind w:left="-29" w:hanging="30"/>
              <w:jc w:val="center"/>
              <w:rPr>
                <w:rFonts w:ascii="TH SarabunPSK" w:eastAsia="TH Sarabun PSK" w:hAnsi="TH SarabunPSK" w:cs="TH SarabunPSK"/>
                <w:sz w:val="28"/>
              </w:rPr>
            </w:pPr>
            <w:r w:rsidRPr="00B64686">
              <w:rPr>
                <w:rFonts w:ascii="TH SarabunPSK" w:eastAsia="TH Sarabun PSK" w:hAnsi="TH SarabunPSK" w:cs="TH SarabunPSK"/>
                <w:sz w:val="28"/>
              </w:rPr>
              <w:t>2</w:t>
            </w:r>
          </w:p>
        </w:tc>
        <w:tc>
          <w:tcPr>
            <w:tcW w:w="540" w:type="dxa"/>
            <w:shd w:val="clear" w:color="auto" w:fill="D9D9D9"/>
          </w:tcPr>
          <w:p w14:paraId="0C53A10C" w14:textId="77777777" w:rsidR="00A55356" w:rsidRPr="00B64686" w:rsidRDefault="00A55356" w:rsidP="003F74E2">
            <w:pPr>
              <w:spacing w:after="0" w:line="240" w:lineRule="auto"/>
              <w:ind w:left="-29" w:hanging="30"/>
              <w:jc w:val="center"/>
              <w:rPr>
                <w:rFonts w:ascii="TH SarabunPSK" w:eastAsia="TH Sarabun PSK" w:hAnsi="TH SarabunPSK" w:cs="TH SarabunPSK"/>
                <w:sz w:val="28"/>
              </w:rPr>
            </w:pPr>
            <w:r w:rsidRPr="00B64686">
              <w:rPr>
                <w:rFonts w:ascii="TH SarabunPSK" w:eastAsia="TH Sarabun PSK" w:hAnsi="TH SarabunPSK" w:cs="TH SarabunPSK"/>
                <w:sz w:val="28"/>
              </w:rPr>
              <w:t>3</w:t>
            </w:r>
          </w:p>
        </w:tc>
        <w:tc>
          <w:tcPr>
            <w:tcW w:w="540" w:type="dxa"/>
            <w:shd w:val="clear" w:color="auto" w:fill="D9D9D9"/>
          </w:tcPr>
          <w:p w14:paraId="7F560A65" w14:textId="77777777" w:rsidR="00A55356" w:rsidRPr="00B64686" w:rsidRDefault="00A55356" w:rsidP="003F74E2">
            <w:pPr>
              <w:spacing w:after="0" w:line="240" w:lineRule="auto"/>
              <w:ind w:left="-29" w:hanging="30"/>
              <w:jc w:val="center"/>
              <w:rPr>
                <w:rFonts w:ascii="TH SarabunPSK" w:eastAsia="TH Sarabun PSK" w:hAnsi="TH SarabunPSK" w:cs="TH SarabunPSK"/>
                <w:sz w:val="28"/>
              </w:rPr>
            </w:pPr>
            <w:r w:rsidRPr="00B64686">
              <w:rPr>
                <w:rFonts w:ascii="TH SarabunPSK" w:eastAsia="TH Sarabun PSK" w:hAnsi="TH SarabunPSK" w:cs="TH SarabunPSK"/>
                <w:sz w:val="28"/>
              </w:rPr>
              <w:t>4</w:t>
            </w:r>
          </w:p>
        </w:tc>
        <w:tc>
          <w:tcPr>
            <w:tcW w:w="540" w:type="dxa"/>
            <w:shd w:val="clear" w:color="auto" w:fill="D9D9D9"/>
          </w:tcPr>
          <w:p w14:paraId="22D9B802" w14:textId="77777777" w:rsidR="00A55356" w:rsidRPr="00B64686" w:rsidRDefault="00A55356" w:rsidP="003F74E2">
            <w:pPr>
              <w:spacing w:after="0" w:line="240" w:lineRule="auto"/>
              <w:ind w:left="-29" w:hanging="30"/>
              <w:jc w:val="center"/>
              <w:rPr>
                <w:rFonts w:ascii="TH SarabunPSK" w:eastAsia="TH Sarabun PSK" w:hAnsi="TH SarabunPSK" w:cs="TH SarabunPSK"/>
                <w:sz w:val="28"/>
              </w:rPr>
            </w:pPr>
            <w:r w:rsidRPr="00B64686">
              <w:rPr>
                <w:rFonts w:ascii="TH SarabunPSK" w:eastAsia="TH Sarabun PSK" w:hAnsi="TH SarabunPSK" w:cs="TH SarabunPSK"/>
                <w:sz w:val="28"/>
              </w:rPr>
              <w:t>5</w:t>
            </w:r>
          </w:p>
        </w:tc>
        <w:tc>
          <w:tcPr>
            <w:tcW w:w="551" w:type="dxa"/>
            <w:shd w:val="clear" w:color="auto" w:fill="D9D9D9"/>
          </w:tcPr>
          <w:p w14:paraId="1574ED2F" w14:textId="77777777" w:rsidR="00A55356" w:rsidRPr="00B64686" w:rsidRDefault="00A55356" w:rsidP="003F74E2">
            <w:pPr>
              <w:spacing w:after="0" w:line="240" w:lineRule="auto"/>
              <w:ind w:left="-29" w:hanging="30"/>
              <w:jc w:val="center"/>
              <w:rPr>
                <w:rFonts w:ascii="TH SarabunPSK" w:eastAsia="TH Sarabun PSK" w:hAnsi="TH SarabunPSK" w:cs="TH SarabunPSK"/>
                <w:sz w:val="28"/>
              </w:rPr>
            </w:pPr>
            <w:r w:rsidRPr="00B64686">
              <w:rPr>
                <w:rFonts w:ascii="TH SarabunPSK" w:eastAsia="TH Sarabun PSK" w:hAnsi="TH SarabunPSK" w:cs="TH SarabunPSK"/>
                <w:sz w:val="28"/>
              </w:rPr>
              <w:t>6</w:t>
            </w:r>
          </w:p>
        </w:tc>
        <w:tc>
          <w:tcPr>
            <w:tcW w:w="540" w:type="dxa"/>
            <w:shd w:val="clear" w:color="auto" w:fill="D9D9D9"/>
          </w:tcPr>
          <w:p w14:paraId="41BBF05A" w14:textId="77777777" w:rsidR="00A55356" w:rsidRPr="00B64686" w:rsidRDefault="00A55356" w:rsidP="003F74E2">
            <w:pPr>
              <w:spacing w:after="0" w:line="240" w:lineRule="auto"/>
              <w:ind w:left="-29" w:hanging="30"/>
              <w:jc w:val="center"/>
              <w:rPr>
                <w:rFonts w:ascii="TH SarabunPSK" w:eastAsia="TH Sarabun PSK" w:hAnsi="TH SarabunPSK" w:cs="TH SarabunPSK"/>
                <w:sz w:val="28"/>
              </w:rPr>
            </w:pPr>
            <w:r w:rsidRPr="00B64686">
              <w:rPr>
                <w:rFonts w:ascii="TH SarabunPSK" w:eastAsia="TH Sarabun PSK" w:hAnsi="TH SarabunPSK" w:cs="TH SarabunPSK"/>
                <w:sz w:val="28"/>
              </w:rPr>
              <w:t>7</w:t>
            </w:r>
          </w:p>
        </w:tc>
      </w:tr>
      <w:tr w:rsidR="00A55356" w:rsidRPr="00B64686" w14:paraId="16659FB4" w14:textId="77777777" w:rsidTr="00B153D8">
        <w:tc>
          <w:tcPr>
            <w:tcW w:w="5688" w:type="dxa"/>
          </w:tcPr>
          <w:p w14:paraId="48B1CD64" w14:textId="77777777" w:rsidR="00A55356" w:rsidRPr="00B64686" w:rsidRDefault="00A55356" w:rsidP="003F74E2">
            <w:pPr>
              <w:tabs>
                <w:tab w:val="left" w:pos="731"/>
              </w:tabs>
              <w:spacing w:after="0" w:line="240" w:lineRule="auto"/>
              <w:rPr>
                <w:rFonts w:ascii="TH SarabunPSK" w:eastAsia="TH Sarabun PSK" w:hAnsi="TH SarabunPSK" w:cs="TH SarabunPSK"/>
                <w:sz w:val="28"/>
                <w:lang w:val="en-AU"/>
              </w:rPr>
            </w:pPr>
            <w:r w:rsidRPr="00B64686">
              <w:rPr>
                <w:rFonts w:ascii="TH SarabunPSK" w:eastAsia="TH Sarabun PSK" w:hAnsi="TH SarabunPSK" w:cs="TH SarabunPSK"/>
                <w:sz w:val="28"/>
                <w:lang w:val="en-AU"/>
              </w:rPr>
              <w:t>4</w:t>
            </w:r>
            <w:r w:rsidRPr="00B64686">
              <w:rPr>
                <w:rFonts w:ascii="TH SarabunPSK" w:eastAsia="TH Sarabun PSK" w:hAnsi="TH SarabunPSK" w:cs="TH SarabunPSK"/>
                <w:sz w:val="28"/>
                <w:cs/>
                <w:lang w:val="en-AU"/>
              </w:rPr>
              <w:t>.</w:t>
            </w:r>
            <w:r w:rsidRPr="00B64686">
              <w:rPr>
                <w:rFonts w:ascii="TH SarabunPSK" w:eastAsia="TH Sarabun PSK" w:hAnsi="TH SarabunPSK" w:cs="TH SarabunPSK"/>
                <w:sz w:val="28"/>
                <w:lang w:val="en-AU"/>
              </w:rPr>
              <w:t>1 A variety of assessment methods are shown to be used and are shown to be constructively aligned to achieving the expected learning outcomes and the teaching and learning objectives</w:t>
            </w:r>
            <w:r w:rsidRPr="00B64686">
              <w:rPr>
                <w:rFonts w:ascii="TH SarabunPSK" w:eastAsia="TH Sarabun PSK" w:hAnsi="TH SarabunPSK" w:cs="TH SarabunPSK"/>
                <w:sz w:val="28"/>
                <w:cs/>
                <w:lang w:val="en-AU"/>
              </w:rPr>
              <w:t>.</w:t>
            </w:r>
          </w:p>
        </w:tc>
        <w:tc>
          <w:tcPr>
            <w:tcW w:w="540" w:type="dxa"/>
          </w:tcPr>
          <w:p w14:paraId="68214C78" w14:textId="77777777" w:rsidR="00A55356" w:rsidRPr="00B64686" w:rsidRDefault="00A55356" w:rsidP="003F74E2">
            <w:pPr>
              <w:spacing w:after="0" w:line="240" w:lineRule="auto"/>
              <w:ind w:left="-29" w:hanging="30"/>
              <w:jc w:val="center"/>
              <w:rPr>
                <w:rFonts w:ascii="TH SarabunPSK" w:eastAsia="TH Sarabun PSK" w:hAnsi="TH SarabunPSK" w:cs="TH SarabunPSK"/>
                <w:sz w:val="28"/>
                <w:lang w:val="en-AU"/>
              </w:rPr>
            </w:pPr>
          </w:p>
        </w:tc>
        <w:tc>
          <w:tcPr>
            <w:tcW w:w="540" w:type="dxa"/>
          </w:tcPr>
          <w:p w14:paraId="0524EA1A" w14:textId="77777777" w:rsidR="008A0A37" w:rsidRPr="008A0A37" w:rsidRDefault="008A0A37" w:rsidP="008A0A37">
            <w:pPr>
              <w:spacing w:after="0" w:line="240" w:lineRule="auto"/>
              <w:jc w:val="center"/>
              <w:rPr>
                <w:rFonts w:ascii="Segoe UI Symbol" w:eastAsia="Wingdings" w:hAnsi="Segoe UI Symbol" w:cs="Angsana New"/>
                <w:b/>
                <w:bCs/>
                <w:color w:val="000000" w:themeColor="text1"/>
                <w:sz w:val="24"/>
                <w:szCs w:val="24"/>
              </w:rPr>
            </w:pPr>
            <w:r w:rsidRPr="008A0A37">
              <w:rPr>
                <w:rFonts w:ascii="Segoe UI Symbol" w:eastAsia="Wingdings" w:hAnsi="Segoe UI Symbol" w:cs="Segoe UI Symbol" w:hint="cs"/>
                <w:b/>
                <w:bCs/>
                <w:color w:val="000000" w:themeColor="text1"/>
                <w:sz w:val="24"/>
                <w:szCs w:val="24"/>
                <w:cs/>
              </w:rPr>
              <w:t>✔</w:t>
            </w:r>
          </w:p>
          <w:p w14:paraId="607F7AF2" w14:textId="4C5C1F2D" w:rsidR="00A55356" w:rsidRPr="00B64686" w:rsidRDefault="00A55356" w:rsidP="003F74E2">
            <w:pPr>
              <w:spacing w:after="0" w:line="240" w:lineRule="auto"/>
              <w:ind w:left="-29" w:hanging="30"/>
              <w:jc w:val="center"/>
              <w:rPr>
                <w:rFonts w:ascii="TH SarabunPSK" w:eastAsia="TH Sarabun PSK" w:hAnsi="TH SarabunPSK" w:cs="TH SarabunPSK"/>
                <w:sz w:val="28"/>
                <w:lang w:val="en-AU"/>
              </w:rPr>
            </w:pPr>
          </w:p>
        </w:tc>
        <w:tc>
          <w:tcPr>
            <w:tcW w:w="540" w:type="dxa"/>
          </w:tcPr>
          <w:p w14:paraId="159C9093" w14:textId="290A47FA" w:rsidR="00A55356" w:rsidRPr="00B64686" w:rsidRDefault="00A55356" w:rsidP="003F74E2">
            <w:pPr>
              <w:spacing w:after="0" w:line="240" w:lineRule="auto"/>
              <w:ind w:left="-29" w:hanging="30"/>
              <w:jc w:val="center"/>
              <w:rPr>
                <w:rFonts w:ascii="TH SarabunPSK" w:eastAsia="TH Sarabun PSK" w:hAnsi="TH SarabunPSK" w:cs="TH SarabunPSK"/>
                <w:sz w:val="28"/>
              </w:rPr>
            </w:pPr>
          </w:p>
        </w:tc>
        <w:tc>
          <w:tcPr>
            <w:tcW w:w="540" w:type="dxa"/>
          </w:tcPr>
          <w:p w14:paraId="32631824" w14:textId="77777777" w:rsidR="00A55356" w:rsidRPr="00B64686" w:rsidRDefault="00A55356" w:rsidP="003F74E2">
            <w:pPr>
              <w:spacing w:after="0" w:line="240" w:lineRule="auto"/>
              <w:ind w:left="-29" w:hanging="30"/>
              <w:jc w:val="center"/>
              <w:rPr>
                <w:rFonts w:ascii="TH SarabunPSK" w:eastAsia="TH Sarabun PSK" w:hAnsi="TH SarabunPSK" w:cs="TH SarabunPSK"/>
                <w:sz w:val="28"/>
              </w:rPr>
            </w:pPr>
          </w:p>
        </w:tc>
        <w:tc>
          <w:tcPr>
            <w:tcW w:w="540" w:type="dxa"/>
          </w:tcPr>
          <w:p w14:paraId="1EA1F486" w14:textId="77777777" w:rsidR="00A55356" w:rsidRPr="00B64686" w:rsidRDefault="00A55356" w:rsidP="003F74E2">
            <w:pPr>
              <w:spacing w:after="0" w:line="240" w:lineRule="auto"/>
              <w:ind w:left="-29" w:hanging="30"/>
              <w:jc w:val="center"/>
              <w:rPr>
                <w:rFonts w:ascii="TH SarabunPSK" w:eastAsia="TH Sarabun PSK" w:hAnsi="TH SarabunPSK" w:cs="TH SarabunPSK"/>
                <w:sz w:val="28"/>
              </w:rPr>
            </w:pPr>
          </w:p>
        </w:tc>
        <w:tc>
          <w:tcPr>
            <w:tcW w:w="551" w:type="dxa"/>
          </w:tcPr>
          <w:p w14:paraId="462E6B2E" w14:textId="77777777" w:rsidR="00A55356" w:rsidRPr="00B64686" w:rsidRDefault="00A55356" w:rsidP="003F74E2">
            <w:pPr>
              <w:spacing w:after="0" w:line="240" w:lineRule="auto"/>
              <w:ind w:left="-29" w:hanging="30"/>
              <w:jc w:val="center"/>
              <w:rPr>
                <w:rFonts w:ascii="TH SarabunPSK" w:eastAsia="TH Sarabun PSK" w:hAnsi="TH SarabunPSK" w:cs="TH SarabunPSK"/>
                <w:sz w:val="28"/>
              </w:rPr>
            </w:pPr>
          </w:p>
        </w:tc>
        <w:tc>
          <w:tcPr>
            <w:tcW w:w="540" w:type="dxa"/>
          </w:tcPr>
          <w:p w14:paraId="7DD2ADE2" w14:textId="77777777" w:rsidR="00A55356" w:rsidRPr="00B64686" w:rsidRDefault="00A55356" w:rsidP="003F74E2">
            <w:pPr>
              <w:spacing w:after="0" w:line="240" w:lineRule="auto"/>
              <w:ind w:left="-29" w:hanging="30"/>
              <w:jc w:val="center"/>
              <w:rPr>
                <w:rFonts w:ascii="TH SarabunPSK" w:eastAsia="TH Sarabun PSK" w:hAnsi="TH SarabunPSK" w:cs="TH SarabunPSK"/>
                <w:sz w:val="28"/>
              </w:rPr>
            </w:pPr>
          </w:p>
        </w:tc>
      </w:tr>
      <w:tr w:rsidR="008A0A37" w:rsidRPr="00B64686" w14:paraId="1C076BE1" w14:textId="77777777" w:rsidTr="00B153D8">
        <w:tc>
          <w:tcPr>
            <w:tcW w:w="5688" w:type="dxa"/>
          </w:tcPr>
          <w:p w14:paraId="53AC85BF" w14:textId="77777777" w:rsidR="008A0A37" w:rsidRPr="00B64686" w:rsidRDefault="008A0A37" w:rsidP="008A0A37">
            <w:pPr>
              <w:tabs>
                <w:tab w:val="left" w:pos="731"/>
              </w:tabs>
              <w:spacing w:after="0" w:line="240" w:lineRule="auto"/>
              <w:rPr>
                <w:rFonts w:ascii="TH SarabunPSK" w:eastAsia="TH Sarabun PSK" w:hAnsi="TH SarabunPSK" w:cs="TH SarabunPSK"/>
                <w:sz w:val="28"/>
                <w:lang w:val="en-AU"/>
              </w:rPr>
            </w:pPr>
            <w:r w:rsidRPr="00B64686">
              <w:rPr>
                <w:rFonts w:ascii="TH SarabunPSK" w:eastAsia="TH Sarabun PSK" w:hAnsi="TH SarabunPSK" w:cs="TH SarabunPSK"/>
                <w:sz w:val="28"/>
                <w:lang w:val="en-AU"/>
              </w:rPr>
              <w:t>4</w:t>
            </w:r>
            <w:r w:rsidRPr="00B64686">
              <w:rPr>
                <w:rFonts w:ascii="TH SarabunPSK" w:eastAsia="TH Sarabun PSK" w:hAnsi="TH SarabunPSK" w:cs="TH SarabunPSK"/>
                <w:sz w:val="28"/>
                <w:cs/>
                <w:lang w:val="en-AU"/>
              </w:rPr>
              <w:t>.</w:t>
            </w:r>
            <w:r w:rsidRPr="00B64686">
              <w:rPr>
                <w:rFonts w:ascii="TH SarabunPSK" w:eastAsia="TH Sarabun PSK" w:hAnsi="TH SarabunPSK" w:cs="TH SarabunPSK"/>
                <w:sz w:val="28"/>
                <w:lang w:val="en-AU"/>
              </w:rPr>
              <w:t>2 The assessment and assessment</w:t>
            </w:r>
            <w:r w:rsidRPr="00B64686">
              <w:rPr>
                <w:rFonts w:ascii="TH SarabunPSK" w:eastAsia="TH Sarabun PSK" w:hAnsi="TH SarabunPSK" w:cs="TH SarabunPSK"/>
                <w:sz w:val="28"/>
                <w:cs/>
                <w:lang w:val="en-AU"/>
              </w:rPr>
              <w:t>-</w:t>
            </w:r>
            <w:r w:rsidRPr="00B64686">
              <w:rPr>
                <w:rFonts w:ascii="TH SarabunPSK" w:eastAsia="TH Sarabun PSK" w:hAnsi="TH SarabunPSK" w:cs="TH SarabunPSK"/>
                <w:sz w:val="28"/>
                <w:lang w:val="en-AU"/>
              </w:rPr>
              <w:t>appeal policies are shown to be explicit, communicated to students, and applied consistently</w:t>
            </w:r>
            <w:r w:rsidRPr="00B64686">
              <w:rPr>
                <w:rFonts w:ascii="TH SarabunPSK" w:eastAsia="TH Sarabun PSK" w:hAnsi="TH SarabunPSK" w:cs="TH SarabunPSK"/>
                <w:sz w:val="28"/>
                <w:cs/>
                <w:lang w:val="en-AU"/>
              </w:rPr>
              <w:t>.</w:t>
            </w:r>
          </w:p>
        </w:tc>
        <w:tc>
          <w:tcPr>
            <w:tcW w:w="540" w:type="dxa"/>
          </w:tcPr>
          <w:p w14:paraId="1C93C38F" w14:textId="77777777" w:rsidR="008A0A37" w:rsidRPr="00B64686" w:rsidRDefault="008A0A37" w:rsidP="008A0A37">
            <w:pPr>
              <w:spacing w:after="0" w:line="240" w:lineRule="auto"/>
              <w:ind w:left="-29" w:hanging="30"/>
              <w:jc w:val="center"/>
              <w:rPr>
                <w:rFonts w:ascii="TH SarabunPSK" w:eastAsia="TH Sarabun PSK" w:hAnsi="TH SarabunPSK" w:cs="TH SarabunPSK"/>
                <w:sz w:val="28"/>
                <w:lang w:val="en-AU"/>
              </w:rPr>
            </w:pPr>
          </w:p>
        </w:tc>
        <w:tc>
          <w:tcPr>
            <w:tcW w:w="540" w:type="dxa"/>
          </w:tcPr>
          <w:p w14:paraId="6BC21040" w14:textId="77777777" w:rsidR="008A0A37" w:rsidRPr="00B64686" w:rsidRDefault="008A0A37" w:rsidP="008A0A37">
            <w:pPr>
              <w:spacing w:after="0" w:line="240" w:lineRule="auto"/>
              <w:ind w:left="-29" w:hanging="30"/>
              <w:jc w:val="center"/>
              <w:rPr>
                <w:rFonts w:ascii="TH SarabunPSK" w:eastAsia="TH Sarabun PSK" w:hAnsi="TH SarabunPSK" w:cs="TH SarabunPSK"/>
                <w:sz w:val="28"/>
                <w:lang w:val="en-AU"/>
              </w:rPr>
            </w:pPr>
          </w:p>
        </w:tc>
        <w:tc>
          <w:tcPr>
            <w:tcW w:w="540" w:type="dxa"/>
          </w:tcPr>
          <w:p w14:paraId="0EF65626" w14:textId="158EC41F" w:rsidR="008A0A37" w:rsidRPr="00B64686" w:rsidRDefault="008A0A37" w:rsidP="008A0A37">
            <w:pPr>
              <w:spacing w:after="0" w:line="240" w:lineRule="auto"/>
              <w:ind w:left="-29" w:hanging="30"/>
              <w:jc w:val="center"/>
              <w:rPr>
                <w:rFonts w:ascii="TH SarabunPSK" w:eastAsia="TH Sarabun PSK" w:hAnsi="TH SarabunPSK" w:cs="TH SarabunPSK"/>
                <w:sz w:val="28"/>
              </w:rPr>
            </w:pPr>
            <w:r w:rsidRPr="00A63BEA">
              <w:rPr>
                <w:rFonts w:ascii="Segoe UI Symbol" w:eastAsia="Wingdings" w:hAnsi="Segoe UI Symbol" w:cs="Segoe UI Symbol" w:hint="cs"/>
                <w:b/>
                <w:bCs/>
                <w:color w:val="000000" w:themeColor="text1"/>
                <w:sz w:val="24"/>
                <w:szCs w:val="24"/>
                <w:cs/>
              </w:rPr>
              <w:t>✔</w:t>
            </w:r>
          </w:p>
        </w:tc>
        <w:tc>
          <w:tcPr>
            <w:tcW w:w="540" w:type="dxa"/>
          </w:tcPr>
          <w:p w14:paraId="1B539CB0" w14:textId="77777777" w:rsidR="008A0A37" w:rsidRPr="00B64686" w:rsidRDefault="008A0A37" w:rsidP="008A0A37">
            <w:pPr>
              <w:spacing w:after="0" w:line="240" w:lineRule="auto"/>
              <w:ind w:left="-29" w:hanging="30"/>
              <w:jc w:val="center"/>
              <w:rPr>
                <w:rFonts w:ascii="TH SarabunPSK" w:eastAsia="TH Sarabun PSK" w:hAnsi="TH SarabunPSK" w:cs="TH SarabunPSK"/>
                <w:sz w:val="28"/>
              </w:rPr>
            </w:pPr>
          </w:p>
        </w:tc>
        <w:tc>
          <w:tcPr>
            <w:tcW w:w="540" w:type="dxa"/>
          </w:tcPr>
          <w:p w14:paraId="71AEDE35" w14:textId="77777777" w:rsidR="008A0A37" w:rsidRPr="00B64686" w:rsidRDefault="008A0A37" w:rsidP="008A0A37">
            <w:pPr>
              <w:spacing w:after="0" w:line="240" w:lineRule="auto"/>
              <w:ind w:left="-29" w:hanging="30"/>
              <w:jc w:val="center"/>
              <w:rPr>
                <w:rFonts w:ascii="TH SarabunPSK" w:eastAsia="TH Sarabun PSK" w:hAnsi="TH SarabunPSK" w:cs="TH SarabunPSK"/>
                <w:sz w:val="28"/>
              </w:rPr>
            </w:pPr>
          </w:p>
        </w:tc>
        <w:tc>
          <w:tcPr>
            <w:tcW w:w="551" w:type="dxa"/>
          </w:tcPr>
          <w:p w14:paraId="5C8F8206" w14:textId="77777777" w:rsidR="008A0A37" w:rsidRPr="00B64686" w:rsidRDefault="008A0A37" w:rsidP="008A0A37">
            <w:pPr>
              <w:spacing w:after="0" w:line="240" w:lineRule="auto"/>
              <w:ind w:left="-29" w:hanging="30"/>
              <w:jc w:val="center"/>
              <w:rPr>
                <w:rFonts w:ascii="TH SarabunPSK" w:eastAsia="TH Sarabun PSK" w:hAnsi="TH SarabunPSK" w:cs="TH SarabunPSK"/>
                <w:sz w:val="28"/>
              </w:rPr>
            </w:pPr>
          </w:p>
        </w:tc>
        <w:tc>
          <w:tcPr>
            <w:tcW w:w="540" w:type="dxa"/>
          </w:tcPr>
          <w:p w14:paraId="087C1A3E" w14:textId="77777777" w:rsidR="008A0A37" w:rsidRPr="00B64686" w:rsidRDefault="008A0A37" w:rsidP="008A0A37">
            <w:pPr>
              <w:spacing w:after="0" w:line="240" w:lineRule="auto"/>
              <w:ind w:left="-29" w:hanging="30"/>
              <w:jc w:val="center"/>
              <w:rPr>
                <w:rFonts w:ascii="TH SarabunPSK" w:eastAsia="TH Sarabun PSK" w:hAnsi="TH SarabunPSK" w:cs="TH SarabunPSK"/>
                <w:sz w:val="28"/>
              </w:rPr>
            </w:pPr>
          </w:p>
        </w:tc>
      </w:tr>
      <w:tr w:rsidR="008A0A37" w:rsidRPr="00B64686" w14:paraId="64071687" w14:textId="77777777" w:rsidTr="00B153D8">
        <w:tc>
          <w:tcPr>
            <w:tcW w:w="5688" w:type="dxa"/>
          </w:tcPr>
          <w:p w14:paraId="63C268C8" w14:textId="77777777" w:rsidR="008A0A37" w:rsidRPr="00B64686" w:rsidRDefault="008A0A37" w:rsidP="008A0A37">
            <w:pPr>
              <w:tabs>
                <w:tab w:val="left" w:pos="731"/>
              </w:tabs>
              <w:spacing w:after="0" w:line="240" w:lineRule="auto"/>
              <w:rPr>
                <w:rFonts w:ascii="TH SarabunPSK" w:eastAsia="TH Sarabun PSK" w:hAnsi="TH SarabunPSK" w:cs="TH SarabunPSK"/>
                <w:sz w:val="28"/>
                <w:lang w:val="en-AU"/>
              </w:rPr>
            </w:pPr>
            <w:r w:rsidRPr="00B64686">
              <w:rPr>
                <w:rFonts w:ascii="TH SarabunPSK" w:eastAsia="TH Sarabun PSK" w:hAnsi="TH SarabunPSK" w:cs="TH SarabunPSK"/>
                <w:sz w:val="28"/>
                <w:lang w:val="en-AU"/>
              </w:rPr>
              <w:t>4</w:t>
            </w:r>
            <w:r w:rsidRPr="00B64686">
              <w:rPr>
                <w:rFonts w:ascii="TH SarabunPSK" w:eastAsia="TH Sarabun PSK" w:hAnsi="TH SarabunPSK" w:cs="TH SarabunPSK"/>
                <w:sz w:val="28"/>
                <w:cs/>
                <w:lang w:val="en-AU"/>
              </w:rPr>
              <w:t>.</w:t>
            </w:r>
            <w:r w:rsidRPr="00B64686">
              <w:rPr>
                <w:rFonts w:ascii="TH SarabunPSK" w:eastAsia="TH Sarabun PSK" w:hAnsi="TH SarabunPSK" w:cs="TH SarabunPSK"/>
                <w:sz w:val="28"/>
                <w:lang w:val="en-AU"/>
              </w:rPr>
              <w:t>3 The assessment standards and procedures for student progression and degree completion, are shown to be explicit, communicated to students, and applied consistently</w:t>
            </w:r>
            <w:r w:rsidRPr="00B64686">
              <w:rPr>
                <w:rFonts w:ascii="TH SarabunPSK" w:eastAsia="TH Sarabun PSK" w:hAnsi="TH SarabunPSK" w:cs="TH SarabunPSK"/>
                <w:sz w:val="28"/>
                <w:cs/>
                <w:lang w:val="en-AU"/>
              </w:rPr>
              <w:t>.</w:t>
            </w:r>
          </w:p>
        </w:tc>
        <w:tc>
          <w:tcPr>
            <w:tcW w:w="540" w:type="dxa"/>
          </w:tcPr>
          <w:p w14:paraId="343ABCE3" w14:textId="77777777" w:rsidR="008A0A37" w:rsidRPr="00B64686" w:rsidRDefault="008A0A37" w:rsidP="008A0A37">
            <w:pPr>
              <w:spacing w:after="0" w:line="240" w:lineRule="auto"/>
              <w:ind w:left="-29" w:hanging="30"/>
              <w:jc w:val="center"/>
              <w:rPr>
                <w:rFonts w:ascii="TH SarabunPSK" w:eastAsia="TH Sarabun PSK" w:hAnsi="TH SarabunPSK" w:cs="TH SarabunPSK"/>
                <w:sz w:val="28"/>
                <w:lang w:val="en-AU"/>
              </w:rPr>
            </w:pPr>
          </w:p>
        </w:tc>
        <w:tc>
          <w:tcPr>
            <w:tcW w:w="540" w:type="dxa"/>
          </w:tcPr>
          <w:p w14:paraId="4C6D3073" w14:textId="77777777" w:rsidR="008A0A37" w:rsidRPr="00B64686" w:rsidRDefault="008A0A37" w:rsidP="008A0A37">
            <w:pPr>
              <w:spacing w:after="0" w:line="240" w:lineRule="auto"/>
              <w:ind w:left="-29" w:hanging="30"/>
              <w:jc w:val="center"/>
              <w:rPr>
                <w:rFonts w:ascii="TH SarabunPSK" w:eastAsia="TH Sarabun PSK" w:hAnsi="TH SarabunPSK" w:cs="TH SarabunPSK"/>
                <w:sz w:val="28"/>
                <w:lang w:val="en-AU"/>
              </w:rPr>
            </w:pPr>
          </w:p>
        </w:tc>
        <w:tc>
          <w:tcPr>
            <w:tcW w:w="540" w:type="dxa"/>
          </w:tcPr>
          <w:p w14:paraId="13E87968" w14:textId="12F8E458" w:rsidR="008A0A37" w:rsidRPr="00B64686" w:rsidRDefault="008A0A37" w:rsidP="008A0A37">
            <w:pPr>
              <w:spacing w:after="0" w:line="240" w:lineRule="auto"/>
              <w:ind w:left="-29" w:hanging="30"/>
              <w:jc w:val="center"/>
              <w:rPr>
                <w:rFonts w:ascii="TH SarabunPSK" w:eastAsia="TH Sarabun PSK" w:hAnsi="TH SarabunPSK" w:cs="TH SarabunPSK"/>
                <w:sz w:val="28"/>
              </w:rPr>
            </w:pPr>
            <w:r w:rsidRPr="00A63BEA">
              <w:rPr>
                <w:rFonts w:ascii="Segoe UI Symbol" w:eastAsia="Wingdings" w:hAnsi="Segoe UI Symbol" w:cs="Segoe UI Symbol" w:hint="cs"/>
                <w:b/>
                <w:bCs/>
                <w:color w:val="000000" w:themeColor="text1"/>
                <w:sz w:val="24"/>
                <w:szCs w:val="24"/>
                <w:cs/>
              </w:rPr>
              <w:t>✔</w:t>
            </w:r>
          </w:p>
        </w:tc>
        <w:tc>
          <w:tcPr>
            <w:tcW w:w="540" w:type="dxa"/>
          </w:tcPr>
          <w:p w14:paraId="58864526" w14:textId="77777777" w:rsidR="008A0A37" w:rsidRPr="00B64686" w:rsidRDefault="008A0A37" w:rsidP="008A0A37">
            <w:pPr>
              <w:spacing w:after="0" w:line="240" w:lineRule="auto"/>
              <w:ind w:left="-29" w:hanging="30"/>
              <w:jc w:val="center"/>
              <w:rPr>
                <w:rFonts w:ascii="TH SarabunPSK" w:eastAsia="TH Sarabun PSK" w:hAnsi="TH SarabunPSK" w:cs="TH SarabunPSK"/>
                <w:sz w:val="28"/>
              </w:rPr>
            </w:pPr>
          </w:p>
        </w:tc>
        <w:tc>
          <w:tcPr>
            <w:tcW w:w="540" w:type="dxa"/>
          </w:tcPr>
          <w:p w14:paraId="3217AFC0" w14:textId="77777777" w:rsidR="008A0A37" w:rsidRPr="00B64686" w:rsidRDefault="008A0A37" w:rsidP="008A0A37">
            <w:pPr>
              <w:spacing w:after="0" w:line="240" w:lineRule="auto"/>
              <w:ind w:left="-29" w:hanging="30"/>
              <w:jc w:val="center"/>
              <w:rPr>
                <w:rFonts w:ascii="TH SarabunPSK" w:eastAsia="TH Sarabun PSK" w:hAnsi="TH SarabunPSK" w:cs="TH SarabunPSK"/>
                <w:sz w:val="28"/>
              </w:rPr>
            </w:pPr>
          </w:p>
        </w:tc>
        <w:tc>
          <w:tcPr>
            <w:tcW w:w="551" w:type="dxa"/>
          </w:tcPr>
          <w:p w14:paraId="51BE36A2" w14:textId="77777777" w:rsidR="008A0A37" w:rsidRPr="00B64686" w:rsidRDefault="008A0A37" w:rsidP="008A0A37">
            <w:pPr>
              <w:spacing w:after="0" w:line="240" w:lineRule="auto"/>
              <w:ind w:left="-29" w:hanging="30"/>
              <w:jc w:val="center"/>
              <w:rPr>
                <w:rFonts w:ascii="TH SarabunPSK" w:eastAsia="TH Sarabun PSK" w:hAnsi="TH SarabunPSK" w:cs="TH SarabunPSK"/>
                <w:sz w:val="28"/>
              </w:rPr>
            </w:pPr>
          </w:p>
        </w:tc>
        <w:tc>
          <w:tcPr>
            <w:tcW w:w="540" w:type="dxa"/>
          </w:tcPr>
          <w:p w14:paraId="0942D58C" w14:textId="77777777" w:rsidR="008A0A37" w:rsidRPr="00B64686" w:rsidRDefault="008A0A37" w:rsidP="008A0A37">
            <w:pPr>
              <w:spacing w:after="0" w:line="240" w:lineRule="auto"/>
              <w:ind w:left="-29" w:hanging="30"/>
              <w:jc w:val="center"/>
              <w:rPr>
                <w:rFonts w:ascii="TH SarabunPSK" w:eastAsia="TH Sarabun PSK" w:hAnsi="TH SarabunPSK" w:cs="TH SarabunPSK"/>
                <w:sz w:val="28"/>
              </w:rPr>
            </w:pPr>
          </w:p>
        </w:tc>
      </w:tr>
      <w:tr w:rsidR="00A55356" w:rsidRPr="00B64686" w14:paraId="4FEC233E" w14:textId="77777777" w:rsidTr="00B153D8">
        <w:tc>
          <w:tcPr>
            <w:tcW w:w="5688" w:type="dxa"/>
          </w:tcPr>
          <w:p w14:paraId="7EF81B7F" w14:textId="77777777" w:rsidR="00A55356" w:rsidRPr="00B64686" w:rsidRDefault="00A55356" w:rsidP="003F74E2">
            <w:pPr>
              <w:tabs>
                <w:tab w:val="left" w:pos="731"/>
              </w:tabs>
              <w:spacing w:after="0" w:line="240" w:lineRule="auto"/>
              <w:rPr>
                <w:rFonts w:ascii="TH SarabunPSK" w:eastAsia="TH Sarabun PSK" w:hAnsi="TH SarabunPSK" w:cs="TH SarabunPSK"/>
                <w:sz w:val="28"/>
                <w:lang w:val="en-AU"/>
              </w:rPr>
            </w:pPr>
            <w:r w:rsidRPr="00B64686">
              <w:rPr>
                <w:rFonts w:ascii="TH SarabunPSK" w:eastAsia="TH Sarabun PSK" w:hAnsi="TH SarabunPSK" w:cs="TH SarabunPSK"/>
                <w:sz w:val="28"/>
                <w:lang w:val="en-AU"/>
              </w:rPr>
              <w:t>4</w:t>
            </w:r>
            <w:r w:rsidRPr="00B64686">
              <w:rPr>
                <w:rFonts w:ascii="TH SarabunPSK" w:eastAsia="TH Sarabun PSK" w:hAnsi="TH SarabunPSK" w:cs="TH SarabunPSK"/>
                <w:sz w:val="28"/>
                <w:cs/>
                <w:lang w:val="en-AU"/>
              </w:rPr>
              <w:t>.</w:t>
            </w:r>
            <w:r w:rsidRPr="00B64686">
              <w:rPr>
                <w:rFonts w:ascii="TH SarabunPSK" w:eastAsia="TH Sarabun PSK" w:hAnsi="TH SarabunPSK" w:cs="TH SarabunPSK"/>
                <w:sz w:val="28"/>
                <w:lang w:val="en-AU"/>
              </w:rPr>
              <w:t>4 The assessments methods are shown to include rubrics, marking schemes, timelines, and regulations, and these are shown to ensure validity, reliability, and fairness in assessment</w:t>
            </w:r>
            <w:r w:rsidRPr="00B64686">
              <w:rPr>
                <w:rFonts w:ascii="TH SarabunPSK" w:eastAsia="TH Sarabun PSK" w:hAnsi="TH SarabunPSK" w:cs="TH SarabunPSK"/>
                <w:sz w:val="28"/>
                <w:cs/>
                <w:lang w:val="en-AU"/>
              </w:rPr>
              <w:t>.</w:t>
            </w:r>
          </w:p>
        </w:tc>
        <w:tc>
          <w:tcPr>
            <w:tcW w:w="540" w:type="dxa"/>
          </w:tcPr>
          <w:p w14:paraId="0F43CAE7" w14:textId="77777777" w:rsidR="00A55356" w:rsidRPr="00B64686" w:rsidRDefault="00A55356" w:rsidP="003F74E2">
            <w:pPr>
              <w:spacing w:after="0" w:line="240" w:lineRule="auto"/>
              <w:ind w:left="-29" w:hanging="30"/>
              <w:jc w:val="center"/>
              <w:rPr>
                <w:rFonts w:ascii="TH SarabunPSK" w:eastAsia="TH Sarabun PSK" w:hAnsi="TH SarabunPSK" w:cs="TH SarabunPSK"/>
                <w:sz w:val="28"/>
                <w:lang w:val="en-AU"/>
              </w:rPr>
            </w:pPr>
          </w:p>
        </w:tc>
        <w:tc>
          <w:tcPr>
            <w:tcW w:w="540" w:type="dxa"/>
          </w:tcPr>
          <w:p w14:paraId="470785D5" w14:textId="77777777" w:rsidR="008A0A37" w:rsidRPr="008A0A37" w:rsidRDefault="008A0A37" w:rsidP="008A0A37">
            <w:pPr>
              <w:spacing w:after="0" w:line="240" w:lineRule="auto"/>
              <w:jc w:val="center"/>
              <w:rPr>
                <w:rFonts w:ascii="Segoe UI Symbol" w:eastAsia="Wingdings" w:hAnsi="Segoe UI Symbol" w:cs="Angsana New"/>
                <w:b/>
                <w:bCs/>
                <w:color w:val="000000" w:themeColor="text1"/>
                <w:sz w:val="24"/>
                <w:szCs w:val="24"/>
              </w:rPr>
            </w:pPr>
            <w:r w:rsidRPr="008A0A37">
              <w:rPr>
                <w:rFonts w:ascii="Segoe UI Symbol" w:eastAsia="Wingdings" w:hAnsi="Segoe UI Symbol" w:cs="Segoe UI Symbol" w:hint="cs"/>
                <w:b/>
                <w:bCs/>
                <w:color w:val="000000" w:themeColor="text1"/>
                <w:sz w:val="24"/>
                <w:szCs w:val="24"/>
                <w:cs/>
              </w:rPr>
              <w:t>✔</w:t>
            </w:r>
          </w:p>
          <w:p w14:paraId="36CBCBD2" w14:textId="62CBFF21" w:rsidR="00A55356" w:rsidRPr="00B64686" w:rsidRDefault="00A55356" w:rsidP="003F74E2">
            <w:pPr>
              <w:spacing w:after="0" w:line="240" w:lineRule="auto"/>
              <w:ind w:left="-29" w:hanging="30"/>
              <w:jc w:val="center"/>
              <w:rPr>
                <w:rFonts w:ascii="TH SarabunPSK" w:eastAsia="TH Sarabun PSK" w:hAnsi="TH SarabunPSK" w:cs="TH SarabunPSK"/>
                <w:sz w:val="28"/>
              </w:rPr>
            </w:pPr>
          </w:p>
        </w:tc>
        <w:tc>
          <w:tcPr>
            <w:tcW w:w="540" w:type="dxa"/>
          </w:tcPr>
          <w:p w14:paraId="43571134" w14:textId="77777777" w:rsidR="00A55356" w:rsidRPr="00B64686" w:rsidRDefault="00A55356" w:rsidP="003F74E2">
            <w:pPr>
              <w:spacing w:after="0" w:line="240" w:lineRule="auto"/>
              <w:ind w:left="-29" w:hanging="30"/>
              <w:jc w:val="center"/>
              <w:rPr>
                <w:rFonts w:ascii="TH SarabunPSK" w:eastAsia="TH Sarabun PSK" w:hAnsi="TH SarabunPSK" w:cs="TH SarabunPSK"/>
                <w:sz w:val="28"/>
              </w:rPr>
            </w:pPr>
          </w:p>
        </w:tc>
        <w:tc>
          <w:tcPr>
            <w:tcW w:w="540" w:type="dxa"/>
          </w:tcPr>
          <w:p w14:paraId="7E3BD087" w14:textId="77777777" w:rsidR="00A55356" w:rsidRPr="00B64686" w:rsidRDefault="00A55356" w:rsidP="003F74E2">
            <w:pPr>
              <w:spacing w:after="0" w:line="240" w:lineRule="auto"/>
              <w:ind w:left="-29" w:hanging="30"/>
              <w:jc w:val="center"/>
              <w:rPr>
                <w:rFonts w:ascii="TH SarabunPSK" w:eastAsia="TH Sarabun PSK" w:hAnsi="TH SarabunPSK" w:cs="TH SarabunPSK"/>
                <w:sz w:val="28"/>
              </w:rPr>
            </w:pPr>
          </w:p>
        </w:tc>
        <w:tc>
          <w:tcPr>
            <w:tcW w:w="540" w:type="dxa"/>
          </w:tcPr>
          <w:p w14:paraId="57BBC6AC" w14:textId="77777777" w:rsidR="00A55356" w:rsidRPr="00B64686" w:rsidRDefault="00A55356" w:rsidP="003F74E2">
            <w:pPr>
              <w:spacing w:after="0" w:line="240" w:lineRule="auto"/>
              <w:ind w:left="-29" w:hanging="30"/>
              <w:jc w:val="center"/>
              <w:rPr>
                <w:rFonts w:ascii="TH SarabunPSK" w:eastAsia="TH Sarabun PSK" w:hAnsi="TH SarabunPSK" w:cs="TH SarabunPSK"/>
                <w:sz w:val="28"/>
              </w:rPr>
            </w:pPr>
          </w:p>
        </w:tc>
        <w:tc>
          <w:tcPr>
            <w:tcW w:w="551" w:type="dxa"/>
          </w:tcPr>
          <w:p w14:paraId="59C1A999" w14:textId="77777777" w:rsidR="00A55356" w:rsidRPr="00B64686" w:rsidRDefault="00A55356" w:rsidP="003F74E2">
            <w:pPr>
              <w:spacing w:after="0" w:line="240" w:lineRule="auto"/>
              <w:ind w:left="-29" w:hanging="30"/>
              <w:jc w:val="center"/>
              <w:rPr>
                <w:rFonts w:ascii="TH SarabunPSK" w:eastAsia="TH Sarabun PSK" w:hAnsi="TH SarabunPSK" w:cs="TH SarabunPSK"/>
                <w:sz w:val="28"/>
              </w:rPr>
            </w:pPr>
          </w:p>
        </w:tc>
        <w:tc>
          <w:tcPr>
            <w:tcW w:w="540" w:type="dxa"/>
          </w:tcPr>
          <w:p w14:paraId="759428BF" w14:textId="77777777" w:rsidR="00A55356" w:rsidRPr="00B64686" w:rsidRDefault="00A55356" w:rsidP="003F74E2">
            <w:pPr>
              <w:spacing w:after="0" w:line="240" w:lineRule="auto"/>
              <w:ind w:left="-29" w:hanging="30"/>
              <w:jc w:val="center"/>
              <w:rPr>
                <w:rFonts w:ascii="TH SarabunPSK" w:eastAsia="TH Sarabun PSK" w:hAnsi="TH SarabunPSK" w:cs="TH SarabunPSK"/>
                <w:sz w:val="28"/>
              </w:rPr>
            </w:pPr>
          </w:p>
        </w:tc>
      </w:tr>
      <w:tr w:rsidR="00A55356" w:rsidRPr="00B64686" w14:paraId="30A3268A" w14:textId="77777777" w:rsidTr="00B153D8">
        <w:tc>
          <w:tcPr>
            <w:tcW w:w="5688" w:type="dxa"/>
          </w:tcPr>
          <w:p w14:paraId="3110E51B" w14:textId="77777777" w:rsidR="00A55356" w:rsidRPr="00B64686" w:rsidRDefault="00A55356" w:rsidP="003F74E2">
            <w:pPr>
              <w:tabs>
                <w:tab w:val="left" w:pos="731"/>
              </w:tabs>
              <w:spacing w:after="0" w:line="240" w:lineRule="auto"/>
              <w:rPr>
                <w:rFonts w:ascii="TH SarabunPSK" w:eastAsia="TH Sarabun PSK" w:hAnsi="TH SarabunPSK" w:cs="TH SarabunPSK"/>
                <w:sz w:val="28"/>
                <w:lang w:val="en-AU"/>
              </w:rPr>
            </w:pPr>
            <w:r w:rsidRPr="00B64686">
              <w:rPr>
                <w:rFonts w:ascii="TH SarabunPSK" w:eastAsia="TH Sarabun PSK" w:hAnsi="TH SarabunPSK" w:cs="TH SarabunPSK"/>
                <w:sz w:val="28"/>
                <w:lang w:val="en-AU"/>
              </w:rPr>
              <w:t>4</w:t>
            </w:r>
            <w:r w:rsidRPr="00B64686">
              <w:rPr>
                <w:rFonts w:ascii="TH SarabunPSK" w:eastAsia="TH Sarabun PSK" w:hAnsi="TH SarabunPSK" w:cs="TH SarabunPSK"/>
                <w:sz w:val="28"/>
                <w:cs/>
                <w:lang w:val="en-AU"/>
              </w:rPr>
              <w:t>.</w:t>
            </w:r>
            <w:r w:rsidRPr="00B64686">
              <w:rPr>
                <w:rFonts w:ascii="TH SarabunPSK" w:eastAsia="TH Sarabun PSK" w:hAnsi="TH SarabunPSK" w:cs="TH SarabunPSK"/>
                <w:sz w:val="28"/>
                <w:lang w:val="en-AU"/>
              </w:rPr>
              <w:t>5 The assessment methods are shown to measure the achievement of the expected learning outcomes of the programme and its courses</w:t>
            </w:r>
            <w:r w:rsidRPr="00B64686">
              <w:rPr>
                <w:rFonts w:ascii="TH SarabunPSK" w:eastAsia="TH Sarabun PSK" w:hAnsi="TH SarabunPSK" w:cs="TH SarabunPSK"/>
                <w:sz w:val="28"/>
                <w:cs/>
                <w:lang w:val="en-AU"/>
              </w:rPr>
              <w:t>.</w:t>
            </w:r>
          </w:p>
        </w:tc>
        <w:tc>
          <w:tcPr>
            <w:tcW w:w="540" w:type="dxa"/>
          </w:tcPr>
          <w:p w14:paraId="7031FFA4" w14:textId="77777777" w:rsidR="00A55356" w:rsidRPr="00B64686" w:rsidRDefault="00A55356" w:rsidP="003F74E2">
            <w:pPr>
              <w:spacing w:after="0" w:line="240" w:lineRule="auto"/>
              <w:ind w:left="-29" w:hanging="30"/>
              <w:jc w:val="center"/>
              <w:rPr>
                <w:rFonts w:ascii="TH SarabunPSK" w:eastAsia="TH Sarabun PSK" w:hAnsi="TH SarabunPSK" w:cs="TH SarabunPSK"/>
                <w:sz w:val="28"/>
                <w:lang w:val="en-AU"/>
              </w:rPr>
            </w:pPr>
          </w:p>
        </w:tc>
        <w:tc>
          <w:tcPr>
            <w:tcW w:w="540" w:type="dxa"/>
          </w:tcPr>
          <w:p w14:paraId="492937AE" w14:textId="23538627" w:rsidR="00A55356" w:rsidRPr="00B64686" w:rsidRDefault="00A55356" w:rsidP="003F74E2">
            <w:pPr>
              <w:spacing w:after="0" w:line="240" w:lineRule="auto"/>
              <w:ind w:left="-29" w:hanging="30"/>
              <w:jc w:val="center"/>
              <w:rPr>
                <w:rFonts w:ascii="TH SarabunPSK" w:eastAsia="TH Sarabun PSK" w:hAnsi="TH SarabunPSK" w:cs="TH SarabunPSK"/>
                <w:sz w:val="28"/>
              </w:rPr>
            </w:pPr>
          </w:p>
        </w:tc>
        <w:tc>
          <w:tcPr>
            <w:tcW w:w="540" w:type="dxa"/>
          </w:tcPr>
          <w:p w14:paraId="3B9E2279" w14:textId="77777777" w:rsidR="008A0A37" w:rsidRPr="008A0A37" w:rsidRDefault="008A0A37" w:rsidP="008A0A37">
            <w:pPr>
              <w:spacing w:after="0" w:line="240" w:lineRule="auto"/>
              <w:jc w:val="center"/>
              <w:rPr>
                <w:rFonts w:ascii="Segoe UI Symbol" w:eastAsia="Wingdings" w:hAnsi="Segoe UI Symbol" w:cs="Angsana New"/>
                <w:b/>
                <w:bCs/>
                <w:color w:val="000000" w:themeColor="text1"/>
                <w:sz w:val="24"/>
                <w:szCs w:val="24"/>
              </w:rPr>
            </w:pPr>
            <w:r w:rsidRPr="008A0A37">
              <w:rPr>
                <w:rFonts w:ascii="Segoe UI Symbol" w:eastAsia="Wingdings" w:hAnsi="Segoe UI Symbol" w:cs="Segoe UI Symbol" w:hint="cs"/>
                <w:b/>
                <w:bCs/>
                <w:color w:val="000000" w:themeColor="text1"/>
                <w:sz w:val="24"/>
                <w:szCs w:val="24"/>
                <w:cs/>
              </w:rPr>
              <w:t>✔</w:t>
            </w:r>
          </w:p>
          <w:p w14:paraId="4D49E6DA" w14:textId="3EF79865" w:rsidR="00A55356" w:rsidRPr="00B64686" w:rsidRDefault="00A55356" w:rsidP="003F74E2">
            <w:pPr>
              <w:spacing w:after="0" w:line="240" w:lineRule="auto"/>
              <w:ind w:left="-29" w:hanging="30"/>
              <w:jc w:val="center"/>
              <w:rPr>
                <w:rFonts w:ascii="TH SarabunPSK" w:eastAsia="TH Sarabun PSK" w:hAnsi="TH SarabunPSK" w:cs="TH SarabunPSK"/>
                <w:sz w:val="28"/>
              </w:rPr>
            </w:pPr>
          </w:p>
        </w:tc>
        <w:tc>
          <w:tcPr>
            <w:tcW w:w="540" w:type="dxa"/>
          </w:tcPr>
          <w:p w14:paraId="272A0E77" w14:textId="77777777" w:rsidR="00A55356" w:rsidRPr="00B64686" w:rsidRDefault="00A55356" w:rsidP="003F74E2">
            <w:pPr>
              <w:spacing w:after="0" w:line="240" w:lineRule="auto"/>
              <w:ind w:left="-29" w:hanging="30"/>
              <w:jc w:val="center"/>
              <w:rPr>
                <w:rFonts w:ascii="TH SarabunPSK" w:eastAsia="TH Sarabun PSK" w:hAnsi="TH SarabunPSK" w:cs="TH SarabunPSK"/>
                <w:sz w:val="28"/>
              </w:rPr>
            </w:pPr>
          </w:p>
        </w:tc>
        <w:tc>
          <w:tcPr>
            <w:tcW w:w="540" w:type="dxa"/>
          </w:tcPr>
          <w:p w14:paraId="1379B9D5" w14:textId="77777777" w:rsidR="00A55356" w:rsidRPr="00B64686" w:rsidRDefault="00A55356" w:rsidP="003F74E2">
            <w:pPr>
              <w:spacing w:after="0" w:line="240" w:lineRule="auto"/>
              <w:ind w:left="-29" w:hanging="30"/>
              <w:jc w:val="center"/>
              <w:rPr>
                <w:rFonts w:ascii="TH SarabunPSK" w:eastAsia="TH Sarabun PSK" w:hAnsi="TH SarabunPSK" w:cs="TH SarabunPSK"/>
                <w:sz w:val="28"/>
              </w:rPr>
            </w:pPr>
          </w:p>
        </w:tc>
        <w:tc>
          <w:tcPr>
            <w:tcW w:w="551" w:type="dxa"/>
          </w:tcPr>
          <w:p w14:paraId="3FDAE89C" w14:textId="77777777" w:rsidR="00A55356" w:rsidRPr="00B64686" w:rsidRDefault="00A55356" w:rsidP="003F74E2">
            <w:pPr>
              <w:spacing w:after="0" w:line="240" w:lineRule="auto"/>
              <w:ind w:left="-29" w:hanging="30"/>
              <w:jc w:val="center"/>
              <w:rPr>
                <w:rFonts w:ascii="TH SarabunPSK" w:eastAsia="TH Sarabun PSK" w:hAnsi="TH SarabunPSK" w:cs="TH SarabunPSK"/>
                <w:sz w:val="28"/>
              </w:rPr>
            </w:pPr>
          </w:p>
        </w:tc>
        <w:tc>
          <w:tcPr>
            <w:tcW w:w="540" w:type="dxa"/>
          </w:tcPr>
          <w:p w14:paraId="4C1A8668" w14:textId="77777777" w:rsidR="00A55356" w:rsidRPr="00B64686" w:rsidRDefault="00A55356" w:rsidP="003F74E2">
            <w:pPr>
              <w:spacing w:after="0" w:line="240" w:lineRule="auto"/>
              <w:ind w:left="-29" w:hanging="30"/>
              <w:jc w:val="center"/>
              <w:rPr>
                <w:rFonts w:ascii="TH SarabunPSK" w:eastAsia="TH Sarabun PSK" w:hAnsi="TH SarabunPSK" w:cs="TH SarabunPSK"/>
                <w:sz w:val="28"/>
              </w:rPr>
            </w:pPr>
          </w:p>
        </w:tc>
      </w:tr>
      <w:tr w:rsidR="00A55356" w:rsidRPr="00B64686" w14:paraId="59E79017" w14:textId="77777777" w:rsidTr="00B153D8">
        <w:tc>
          <w:tcPr>
            <w:tcW w:w="5688" w:type="dxa"/>
          </w:tcPr>
          <w:p w14:paraId="7E0A3F0A" w14:textId="77777777" w:rsidR="00A55356" w:rsidRPr="00B64686" w:rsidRDefault="00A55356" w:rsidP="003F74E2">
            <w:pPr>
              <w:tabs>
                <w:tab w:val="left" w:pos="731"/>
              </w:tabs>
              <w:spacing w:after="0" w:line="240" w:lineRule="auto"/>
              <w:rPr>
                <w:rFonts w:ascii="TH SarabunPSK" w:eastAsia="TH Sarabun PSK" w:hAnsi="TH SarabunPSK" w:cs="TH SarabunPSK"/>
                <w:sz w:val="28"/>
                <w:lang w:val="en-AU"/>
              </w:rPr>
            </w:pPr>
            <w:r w:rsidRPr="00B64686">
              <w:rPr>
                <w:rFonts w:ascii="TH SarabunPSK" w:eastAsia="TH Sarabun PSK" w:hAnsi="TH SarabunPSK" w:cs="TH SarabunPSK"/>
                <w:sz w:val="28"/>
                <w:lang w:val="en-AU"/>
              </w:rPr>
              <w:t>4</w:t>
            </w:r>
            <w:r w:rsidRPr="00B64686">
              <w:rPr>
                <w:rFonts w:ascii="TH SarabunPSK" w:eastAsia="TH Sarabun PSK" w:hAnsi="TH SarabunPSK" w:cs="TH SarabunPSK"/>
                <w:sz w:val="28"/>
                <w:cs/>
                <w:lang w:val="en-AU"/>
              </w:rPr>
              <w:t>.</w:t>
            </w:r>
            <w:r w:rsidRPr="00B64686">
              <w:rPr>
                <w:rFonts w:ascii="TH SarabunPSK" w:eastAsia="TH Sarabun PSK" w:hAnsi="TH SarabunPSK" w:cs="TH SarabunPSK"/>
                <w:sz w:val="28"/>
                <w:lang w:val="en-AU"/>
              </w:rPr>
              <w:t>6 Feedback of student assessment is shown to be provided in a timely manner</w:t>
            </w:r>
            <w:r w:rsidRPr="00B64686">
              <w:rPr>
                <w:rFonts w:ascii="TH SarabunPSK" w:eastAsia="TH Sarabun PSK" w:hAnsi="TH SarabunPSK" w:cs="TH SarabunPSK"/>
                <w:sz w:val="28"/>
                <w:cs/>
                <w:lang w:val="en-AU"/>
              </w:rPr>
              <w:t>.</w:t>
            </w:r>
          </w:p>
        </w:tc>
        <w:tc>
          <w:tcPr>
            <w:tcW w:w="540" w:type="dxa"/>
          </w:tcPr>
          <w:p w14:paraId="6A216AB3" w14:textId="77777777" w:rsidR="00A55356" w:rsidRPr="00B64686" w:rsidRDefault="00A55356" w:rsidP="003F74E2">
            <w:pPr>
              <w:spacing w:after="0" w:line="240" w:lineRule="auto"/>
              <w:ind w:left="-29" w:hanging="30"/>
              <w:jc w:val="center"/>
              <w:rPr>
                <w:rFonts w:ascii="TH SarabunPSK" w:eastAsia="TH Sarabun PSK" w:hAnsi="TH SarabunPSK" w:cs="TH SarabunPSK"/>
                <w:sz w:val="28"/>
                <w:lang w:val="en-AU"/>
              </w:rPr>
            </w:pPr>
          </w:p>
        </w:tc>
        <w:tc>
          <w:tcPr>
            <w:tcW w:w="540" w:type="dxa"/>
          </w:tcPr>
          <w:p w14:paraId="52EC3BD0" w14:textId="77777777" w:rsidR="008A0A37" w:rsidRPr="008A0A37" w:rsidRDefault="008A0A37" w:rsidP="008A0A37">
            <w:pPr>
              <w:spacing w:after="0" w:line="240" w:lineRule="auto"/>
              <w:jc w:val="center"/>
              <w:rPr>
                <w:rFonts w:ascii="Segoe UI Symbol" w:eastAsia="Wingdings" w:hAnsi="Segoe UI Symbol" w:cs="Angsana New"/>
                <w:b/>
                <w:bCs/>
                <w:color w:val="000000" w:themeColor="text1"/>
                <w:sz w:val="24"/>
                <w:szCs w:val="24"/>
              </w:rPr>
            </w:pPr>
            <w:r w:rsidRPr="008A0A37">
              <w:rPr>
                <w:rFonts w:ascii="Segoe UI Symbol" w:eastAsia="Wingdings" w:hAnsi="Segoe UI Symbol" w:cs="Segoe UI Symbol" w:hint="cs"/>
                <w:b/>
                <w:bCs/>
                <w:color w:val="000000" w:themeColor="text1"/>
                <w:sz w:val="24"/>
                <w:szCs w:val="24"/>
                <w:cs/>
              </w:rPr>
              <w:t>✔</w:t>
            </w:r>
          </w:p>
          <w:p w14:paraId="1F074FD6" w14:textId="7B464C5B" w:rsidR="00A55356" w:rsidRPr="00B64686" w:rsidRDefault="00A55356" w:rsidP="003F74E2">
            <w:pPr>
              <w:spacing w:after="0" w:line="240" w:lineRule="auto"/>
              <w:ind w:left="-29" w:hanging="30"/>
              <w:jc w:val="center"/>
              <w:rPr>
                <w:rFonts w:ascii="TH SarabunPSK" w:eastAsia="TH Sarabun PSK" w:hAnsi="TH SarabunPSK" w:cs="TH SarabunPSK"/>
                <w:sz w:val="28"/>
                <w:lang w:val="en-AU"/>
              </w:rPr>
            </w:pPr>
          </w:p>
        </w:tc>
        <w:tc>
          <w:tcPr>
            <w:tcW w:w="540" w:type="dxa"/>
          </w:tcPr>
          <w:p w14:paraId="768E936A" w14:textId="1EB61D91" w:rsidR="00A55356" w:rsidRPr="00B64686" w:rsidRDefault="00A55356" w:rsidP="003F74E2">
            <w:pPr>
              <w:spacing w:after="0" w:line="240" w:lineRule="auto"/>
              <w:ind w:left="-29" w:hanging="30"/>
              <w:jc w:val="center"/>
              <w:rPr>
                <w:rFonts w:ascii="TH SarabunPSK" w:eastAsia="TH Sarabun PSK" w:hAnsi="TH SarabunPSK" w:cs="TH SarabunPSK"/>
                <w:sz w:val="28"/>
              </w:rPr>
            </w:pPr>
          </w:p>
        </w:tc>
        <w:tc>
          <w:tcPr>
            <w:tcW w:w="540" w:type="dxa"/>
          </w:tcPr>
          <w:p w14:paraId="56BA3F12" w14:textId="77777777" w:rsidR="00A55356" w:rsidRPr="00B64686" w:rsidRDefault="00A55356" w:rsidP="003F74E2">
            <w:pPr>
              <w:spacing w:after="0" w:line="240" w:lineRule="auto"/>
              <w:ind w:left="-29" w:hanging="30"/>
              <w:jc w:val="center"/>
              <w:rPr>
                <w:rFonts w:ascii="TH SarabunPSK" w:eastAsia="TH Sarabun PSK" w:hAnsi="TH SarabunPSK" w:cs="TH SarabunPSK"/>
                <w:sz w:val="28"/>
              </w:rPr>
            </w:pPr>
          </w:p>
        </w:tc>
        <w:tc>
          <w:tcPr>
            <w:tcW w:w="540" w:type="dxa"/>
          </w:tcPr>
          <w:p w14:paraId="42126F3A" w14:textId="77777777" w:rsidR="00A55356" w:rsidRPr="00B64686" w:rsidRDefault="00A55356" w:rsidP="003F74E2">
            <w:pPr>
              <w:spacing w:after="0" w:line="240" w:lineRule="auto"/>
              <w:ind w:left="-29" w:hanging="30"/>
              <w:jc w:val="center"/>
              <w:rPr>
                <w:rFonts w:ascii="TH SarabunPSK" w:eastAsia="TH Sarabun PSK" w:hAnsi="TH SarabunPSK" w:cs="TH SarabunPSK"/>
                <w:sz w:val="28"/>
              </w:rPr>
            </w:pPr>
          </w:p>
        </w:tc>
        <w:tc>
          <w:tcPr>
            <w:tcW w:w="551" w:type="dxa"/>
          </w:tcPr>
          <w:p w14:paraId="5841EE2B" w14:textId="77777777" w:rsidR="00A55356" w:rsidRPr="00B64686" w:rsidRDefault="00A55356" w:rsidP="003F74E2">
            <w:pPr>
              <w:spacing w:after="0" w:line="240" w:lineRule="auto"/>
              <w:ind w:left="-29" w:hanging="30"/>
              <w:jc w:val="center"/>
              <w:rPr>
                <w:rFonts w:ascii="TH SarabunPSK" w:eastAsia="TH Sarabun PSK" w:hAnsi="TH SarabunPSK" w:cs="TH SarabunPSK"/>
                <w:sz w:val="28"/>
              </w:rPr>
            </w:pPr>
          </w:p>
        </w:tc>
        <w:tc>
          <w:tcPr>
            <w:tcW w:w="540" w:type="dxa"/>
          </w:tcPr>
          <w:p w14:paraId="745AC940" w14:textId="77777777" w:rsidR="00A55356" w:rsidRPr="00B64686" w:rsidRDefault="00A55356" w:rsidP="003F74E2">
            <w:pPr>
              <w:spacing w:after="0" w:line="240" w:lineRule="auto"/>
              <w:ind w:left="-29" w:hanging="30"/>
              <w:jc w:val="center"/>
              <w:rPr>
                <w:rFonts w:ascii="TH SarabunPSK" w:eastAsia="TH Sarabun PSK" w:hAnsi="TH SarabunPSK" w:cs="TH SarabunPSK"/>
                <w:sz w:val="28"/>
              </w:rPr>
            </w:pPr>
          </w:p>
        </w:tc>
      </w:tr>
      <w:tr w:rsidR="00A55356" w:rsidRPr="00B64686" w14:paraId="11259A79" w14:textId="77777777" w:rsidTr="00B153D8">
        <w:tc>
          <w:tcPr>
            <w:tcW w:w="5688" w:type="dxa"/>
          </w:tcPr>
          <w:p w14:paraId="238F954E" w14:textId="77777777" w:rsidR="00A55356" w:rsidRPr="00B64686" w:rsidRDefault="00A55356" w:rsidP="003F74E2">
            <w:pPr>
              <w:spacing w:after="0" w:line="240" w:lineRule="auto"/>
              <w:rPr>
                <w:rFonts w:ascii="TH SarabunPSK" w:eastAsia="TH Sarabun PSK" w:hAnsi="TH SarabunPSK" w:cs="TH SarabunPSK"/>
                <w:sz w:val="28"/>
                <w:lang w:val="en-AU"/>
              </w:rPr>
            </w:pPr>
            <w:r w:rsidRPr="00B64686">
              <w:rPr>
                <w:rFonts w:ascii="TH SarabunPSK" w:eastAsia="TH Sarabun PSK" w:hAnsi="TH SarabunPSK" w:cs="TH SarabunPSK"/>
                <w:sz w:val="28"/>
                <w:lang w:val="en-AU"/>
              </w:rPr>
              <w:t>4</w:t>
            </w:r>
            <w:r w:rsidRPr="00B64686">
              <w:rPr>
                <w:rFonts w:ascii="TH SarabunPSK" w:eastAsia="TH Sarabun PSK" w:hAnsi="TH SarabunPSK" w:cs="TH SarabunPSK"/>
                <w:sz w:val="28"/>
                <w:cs/>
                <w:lang w:val="en-AU"/>
              </w:rPr>
              <w:t>.</w:t>
            </w:r>
            <w:r w:rsidRPr="00B64686">
              <w:rPr>
                <w:rFonts w:ascii="TH SarabunPSK" w:eastAsia="TH Sarabun PSK" w:hAnsi="TH SarabunPSK" w:cs="TH SarabunPSK"/>
                <w:sz w:val="28"/>
                <w:lang w:val="en-AU"/>
              </w:rPr>
              <w:t>7 The student assessment and its processes are shown to be continuously reviewed and improved to ensure their relevance to the needs of industry and alignment to the expected learning outcomes</w:t>
            </w:r>
            <w:r w:rsidRPr="00B64686">
              <w:rPr>
                <w:rFonts w:ascii="TH SarabunPSK" w:eastAsia="TH Sarabun PSK" w:hAnsi="TH SarabunPSK" w:cs="TH SarabunPSK"/>
                <w:sz w:val="28"/>
                <w:cs/>
                <w:lang w:val="en-AU"/>
              </w:rPr>
              <w:t>.</w:t>
            </w:r>
          </w:p>
        </w:tc>
        <w:tc>
          <w:tcPr>
            <w:tcW w:w="540" w:type="dxa"/>
          </w:tcPr>
          <w:p w14:paraId="565F87BC" w14:textId="77777777" w:rsidR="00A55356" w:rsidRPr="00B64686" w:rsidRDefault="00A55356" w:rsidP="003F74E2">
            <w:pPr>
              <w:spacing w:after="0" w:line="240" w:lineRule="auto"/>
              <w:ind w:left="-29" w:hanging="30"/>
              <w:jc w:val="center"/>
              <w:rPr>
                <w:rFonts w:ascii="TH SarabunPSK" w:eastAsia="TH Sarabun PSK" w:hAnsi="TH SarabunPSK" w:cs="TH SarabunPSK"/>
                <w:sz w:val="28"/>
                <w:lang w:val="en-AU"/>
              </w:rPr>
            </w:pPr>
          </w:p>
        </w:tc>
        <w:tc>
          <w:tcPr>
            <w:tcW w:w="540" w:type="dxa"/>
          </w:tcPr>
          <w:p w14:paraId="29E70C31" w14:textId="77777777" w:rsidR="00A55356" w:rsidRPr="00B64686" w:rsidRDefault="00A55356" w:rsidP="003F74E2">
            <w:pPr>
              <w:spacing w:after="0" w:line="240" w:lineRule="auto"/>
              <w:ind w:left="-29" w:hanging="30"/>
              <w:jc w:val="center"/>
              <w:rPr>
                <w:rFonts w:ascii="TH SarabunPSK" w:eastAsia="TH Sarabun PSK" w:hAnsi="TH SarabunPSK" w:cs="TH SarabunPSK"/>
                <w:sz w:val="28"/>
                <w:lang w:val="en-AU"/>
              </w:rPr>
            </w:pPr>
          </w:p>
        </w:tc>
        <w:tc>
          <w:tcPr>
            <w:tcW w:w="540" w:type="dxa"/>
          </w:tcPr>
          <w:p w14:paraId="208C4990" w14:textId="77777777" w:rsidR="008A0A37" w:rsidRPr="008A0A37" w:rsidRDefault="008A0A37" w:rsidP="008A0A37">
            <w:pPr>
              <w:spacing w:after="0" w:line="240" w:lineRule="auto"/>
              <w:jc w:val="center"/>
              <w:rPr>
                <w:rFonts w:ascii="Segoe UI Symbol" w:eastAsia="Wingdings" w:hAnsi="Segoe UI Symbol" w:cs="Angsana New"/>
                <w:b/>
                <w:bCs/>
                <w:color w:val="000000" w:themeColor="text1"/>
                <w:sz w:val="24"/>
                <w:szCs w:val="24"/>
              </w:rPr>
            </w:pPr>
            <w:r w:rsidRPr="008A0A37">
              <w:rPr>
                <w:rFonts w:ascii="Segoe UI Symbol" w:eastAsia="Wingdings" w:hAnsi="Segoe UI Symbol" w:cs="Segoe UI Symbol" w:hint="cs"/>
                <w:b/>
                <w:bCs/>
                <w:color w:val="000000" w:themeColor="text1"/>
                <w:sz w:val="24"/>
                <w:szCs w:val="24"/>
                <w:cs/>
              </w:rPr>
              <w:t>✔</w:t>
            </w:r>
          </w:p>
          <w:p w14:paraId="1FCB85ED" w14:textId="6659DD51" w:rsidR="00A55356" w:rsidRPr="00B64686" w:rsidRDefault="00A55356" w:rsidP="003F74E2">
            <w:pPr>
              <w:spacing w:after="0" w:line="240" w:lineRule="auto"/>
              <w:ind w:left="-29" w:hanging="30"/>
              <w:jc w:val="center"/>
              <w:rPr>
                <w:rFonts w:ascii="TH SarabunPSK" w:eastAsia="TH Sarabun PSK" w:hAnsi="TH SarabunPSK" w:cs="TH SarabunPSK"/>
                <w:sz w:val="28"/>
              </w:rPr>
            </w:pPr>
          </w:p>
        </w:tc>
        <w:tc>
          <w:tcPr>
            <w:tcW w:w="540" w:type="dxa"/>
          </w:tcPr>
          <w:p w14:paraId="5DDD8B92" w14:textId="77777777" w:rsidR="00A55356" w:rsidRPr="00B64686" w:rsidRDefault="00A55356" w:rsidP="003F74E2">
            <w:pPr>
              <w:spacing w:after="0" w:line="240" w:lineRule="auto"/>
              <w:ind w:left="-29" w:hanging="30"/>
              <w:jc w:val="center"/>
              <w:rPr>
                <w:rFonts w:ascii="TH SarabunPSK" w:eastAsia="TH Sarabun PSK" w:hAnsi="TH SarabunPSK" w:cs="TH SarabunPSK"/>
                <w:sz w:val="28"/>
              </w:rPr>
            </w:pPr>
          </w:p>
        </w:tc>
        <w:tc>
          <w:tcPr>
            <w:tcW w:w="540" w:type="dxa"/>
          </w:tcPr>
          <w:p w14:paraId="17403BE7" w14:textId="77777777" w:rsidR="00A55356" w:rsidRPr="00B64686" w:rsidRDefault="00A55356" w:rsidP="003F74E2">
            <w:pPr>
              <w:spacing w:after="0" w:line="240" w:lineRule="auto"/>
              <w:ind w:left="-29" w:hanging="30"/>
              <w:jc w:val="center"/>
              <w:rPr>
                <w:rFonts w:ascii="TH SarabunPSK" w:eastAsia="TH Sarabun PSK" w:hAnsi="TH SarabunPSK" w:cs="TH SarabunPSK"/>
                <w:sz w:val="28"/>
              </w:rPr>
            </w:pPr>
          </w:p>
        </w:tc>
        <w:tc>
          <w:tcPr>
            <w:tcW w:w="551" w:type="dxa"/>
          </w:tcPr>
          <w:p w14:paraId="1646DAEC" w14:textId="77777777" w:rsidR="00A55356" w:rsidRPr="00B64686" w:rsidRDefault="00A55356" w:rsidP="003F74E2">
            <w:pPr>
              <w:spacing w:after="0" w:line="240" w:lineRule="auto"/>
              <w:ind w:left="-29" w:hanging="30"/>
              <w:jc w:val="center"/>
              <w:rPr>
                <w:rFonts w:ascii="TH SarabunPSK" w:eastAsia="TH Sarabun PSK" w:hAnsi="TH SarabunPSK" w:cs="TH SarabunPSK"/>
                <w:sz w:val="28"/>
              </w:rPr>
            </w:pPr>
          </w:p>
        </w:tc>
        <w:tc>
          <w:tcPr>
            <w:tcW w:w="540" w:type="dxa"/>
          </w:tcPr>
          <w:p w14:paraId="37494695" w14:textId="77777777" w:rsidR="00A55356" w:rsidRPr="00B64686" w:rsidRDefault="00A55356" w:rsidP="003F74E2">
            <w:pPr>
              <w:spacing w:after="0" w:line="240" w:lineRule="auto"/>
              <w:ind w:left="-29" w:hanging="30"/>
              <w:jc w:val="center"/>
              <w:rPr>
                <w:rFonts w:ascii="TH SarabunPSK" w:eastAsia="TH Sarabun PSK" w:hAnsi="TH SarabunPSK" w:cs="TH SarabunPSK"/>
                <w:sz w:val="28"/>
              </w:rPr>
            </w:pPr>
          </w:p>
        </w:tc>
      </w:tr>
      <w:tr w:rsidR="00A55356" w:rsidRPr="000A1892" w14:paraId="0485AA94" w14:textId="77777777" w:rsidTr="00B153D8">
        <w:tc>
          <w:tcPr>
            <w:tcW w:w="5688" w:type="dxa"/>
          </w:tcPr>
          <w:p w14:paraId="6AA3CD5A" w14:textId="77777777" w:rsidR="00A55356" w:rsidRPr="00B64686" w:rsidRDefault="00A55356" w:rsidP="003F74E2">
            <w:pPr>
              <w:spacing w:after="0" w:line="240" w:lineRule="auto"/>
              <w:jc w:val="center"/>
              <w:rPr>
                <w:rFonts w:ascii="TH SarabunPSK" w:eastAsia="TH Sarabun PSK" w:hAnsi="TH SarabunPSK" w:cs="TH SarabunPSK"/>
                <w:sz w:val="28"/>
              </w:rPr>
            </w:pPr>
            <w:r w:rsidRPr="00B64686">
              <w:rPr>
                <w:rFonts w:ascii="TH SarabunPSK" w:eastAsia="TH Sarabun PSK" w:hAnsi="TH SarabunPSK" w:cs="TH SarabunPSK"/>
                <w:sz w:val="28"/>
              </w:rPr>
              <w:t>Overall opinion</w:t>
            </w:r>
          </w:p>
        </w:tc>
        <w:tc>
          <w:tcPr>
            <w:tcW w:w="540" w:type="dxa"/>
          </w:tcPr>
          <w:p w14:paraId="2909D4C8" w14:textId="77777777" w:rsidR="00A55356" w:rsidRPr="00B64686" w:rsidRDefault="00A55356" w:rsidP="003F74E2">
            <w:pPr>
              <w:spacing w:after="0" w:line="240" w:lineRule="auto"/>
              <w:ind w:left="-29" w:hanging="30"/>
              <w:jc w:val="center"/>
              <w:rPr>
                <w:rFonts w:ascii="TH SarabunPSK" w:eastAsia="TH Sarabun PSK" w:hAnsi="TH SarabunPSK" w:cs="TH SarabunPSK"/>
                <w:sz w:val="28"/>
              </w:rPr>
            </w:pPr>
          </w:p>
        </w:tc>
        <w:tc>
          <w:tcPr>
            <w:tcW w:w="540" w:type="dxa"/>
          </w:tcPr>
          <w:p w14:paraId="7934C363" w14:textId="0382742B" w:rsidR="00A55356" w:rsidRPr="008A0A37" w:rsidRDefault="008A0A37" w:rsidP="008A0A37">
            <w:pPr>
              <w:spacing w:after="0" w:line="240" w:lineRule="auto"/>
              <w:jc w:val="center"/>
              <w:rPr>
                <w:rFonts w:ascii="Segoe UI Symbol" w:eastAsia="Wingdings" w:hAnsi="Segoe UI Symbol" w:cs="Angsana New" w:hint="cs"/>
                <w:b/>
                <w:bCs/>
                <w:color w:val="000000" w:themeColor="text1"/>
                <w:sz w:val="24"/>
                <w:szCs w:val="24"/>
              </w:rPr>
            </w:pPr>
            <w:r w:rsidRPr="008A0A37">
              <w:rPr>
                <w:rFonts w:ascii="Segoe UI Symbol" w:eastAsia="Wingdings" w:hAnsi="Segoe UI Symbol" w:cs="Segoe UI Symbol" w:hint="cs"/>
                <w:b/>
                <w:bCs/>
                <w:color w:val="000000" w:themeColor="text1"/>
                <w:sz w:val="24"/>
                <w:szCs w:val="24"/>
                <w:cs/>
              </w:rPr>
              <w:t>✔</w:t>
            </w:r>
          </w:p>
        </w:tc>
        <w:tc>
          <w:tcPr>
            <w:tcW w:w="540" w:type="dxa"/>
          </w:tcPr>
          <w:p w14:paraId="783898C9" w14:textId="77777777" w:rsidR="00A55356" w:rsidRPr="000A1892" w:rsidRDefault="00A55356" w:rsidP="003F74E2">
            <w:pPr>
              <w:spacing w:after="0" w:line="240" w:lineRule="auto"/>
              <w:ind w:left="-29" w:hanging="30"/>
              <w:jc w:val="center"/>
              <w:rPr>
                <w:rFonts w:ascii="TH SarabunPSK" w:eastAsia="TH Sarabun PSK" w:hAnsi="TH SarabunPSK" w:cs="TH SarabunPSK"/>
                <w:sz w:val="28"/>
              </w:rPr>
            </w:pPr>
          </w:p>
        </w:tc>
        <w:tc>
          <w:tcPr>
            <w:tcW w:w="540" w:type="dxa"/>
          </w:tcPr>
          <w:p w14:paraId="2E4A3F8C" w14:textId="77777777" w:rsidR="00A55356" w:rsidRPr="000A1892" w:rsidRDefault="00A55356" w:rsidP="003F74E2">
            <w:pPr>
              <w:spacing w:after="0" w:line="240" w:lineRule="auto"/>
              <w:ind w:left="-29" w:hanging="30"/>
              <w:jc w:val="center"/>
              <w:rPr>
                <w:rFonts w:ascii="TH SarabunPSK" w:eastAsia="TH Sarabun PSK" w:hAnsi="TH SarabunPSK" w:cs="TH SarabunPSK"/>
                <w:sz w:val="28"/>
              </w:rPr>
            </w:pPr>
          </w:p>
        </w:tc>
        <w:tc>
          <w:tcPr>
            <w:tcW w:w="540" w:type="dxa"/>
          </w:tcPr>
          <w:p w14:paraId="7174A051" w14:textId="77777777" w:rsidR="00A55356" w:rsidRPr="000A1892" w:rsidRDefault="00A55356" w:rsidP="003F74E2">
            <w:pPr>
              <w:spacing w:after="0" w:line="240" w:lineRule="auto"/>
              <w:ind w:left="-29" w:hanging="30"/>
              <w:jc w:val="center"/>
              <w:rPr>
                <w:rFonts w:ascii="TH SarabunPSK" w:eastAsia="TH Sarabun PSK" w:hAnsi="TH SarabunPSK" w:cs="TH SarabunPSK"/>
                <w:sz w:val="28"/>
              </w:rPr>
            </w:pPr>
          </w:p>
        </w:tc>
        <w:tc>
          <w:tcPr>
            <w:tcW w:w="551" w:type="dxa"/>
          </w:tcPr>
          <w:p w14:paraId="2237480D" w14:textId="77777777" w:rsidR="00A55356" w:rsidRPr="000A1892" w:rsidRDefault="00A55356" w:rsidP="003F74E2">
            <w:pPr>
              <w:spacing w:after="0" w:line="240" w:lineRule="auto"/>
              <w:ind w:left="-29" w:hanging="30"/>
              <w:jc w:val="center"/>
              <w:rPr>
                <w:rFonts w:ascii="TH SarabunPSK" w:eastAsia="TH Sarabun PSK" w:hAnsi="TH SarabunPSK" w:cs="TH SarabunPSK"/>
                <w:sz w:val="28"/>
              </w:rPr>
            </w:pPr>
          </w:p>
        </w:tc>
        <w:tc>
          <w:tcPr>
            <w:tcW w:w="540" w:type="dxa"/>
          </w:tcPr>
          <w:p w14:paraId="3DD3E1AE" w14:textId="77777777" w:rsidR="00A55356" w:rsidRPr="000A1892" w:rsidRDefault="00A55356" w:rsidP="003F74E2">
            <w:pPr>
              <w:spacing w:after="0" w:line="240" w:lineRule="auto"/>
              <w:ind w:left="-29" w:hanging="30"/>
              <w:jc w:val="center"/>
              <w:rPr>
                <w:rFonts w:ascii="TH SarabunPSK" w:eastAsia="TH Sarabun PSK" w:hAnsi="TH SarabunPSK" w:cs="TH SarabunPSK"/>
                <w:sz w:val="28"/>
              </w:rPr>
            </w:pPr>
          </w:p>
        </w:tc>
      </w:tr>
    </w:tbl>
    <w:p w14:paraId="2C4256F9" w14:textId="77777777" w:rsidR="003A49AC" w:rsidRDefault="003A49AC" w:rsidP="003F74E2">
      <w:pPr>
        <w:spacing w:after="0" w:line="240" w:lineRule="auto"/>
        <w:jc w:val="thaiDistribute"/>
        <w:rPr>
          <w:rFonts w:ascii="TH SarabunPSK" w:hAnsi="TH SarabunPSK" w:cs="TH SarabunPSK"/>
          <w:b/>
          <w:bCs/>
          <w:sz w:val="36"/>
          <w:szCs w:val="36"/>
        </w:rPr>
      </w:pPr>
    </w:p>
    <w:p w14:paraId="26486C6A" w14:textId="77777777" w:rsidR="00223F96" w:rsidRPr="00412A4E" w:rsidRDefault="00223F96" w:rsidP="003F74E2">
      <w:pPr>
        <w:spacing w:after="0" w:line="240" w:lineRule="auto"/>
        <w:jc w:val="thaiDistribute"/>
        <w:rPr>
          <w:rFonts w:ascii="TH SarabunPSK" w:hAnsi="TH SarabunPSK" w:cs="TH SarabunPSK"/>
          <w:b/>
          <w:bCs/>
          <w:sz w:val="32"/>
          <w:szCs w:val="32"/>
        </w:rPr>
      </w:pPr>
      <w:r w:rsidRPr="00412A4E">
        <w:rPr>
          <w:rFonts w:ascii="TH SarabunPSK" w:hAnsi="TH SarabunPSK" w:cs="TH SarabunPSK"/>
          <w:b/>
          <w:bCs/>
          <w:sz w:val="32"/>
          <w:szCs w:val="32"/>
        </w:rPr>
        <w:t>4</w:t>
      </w:r>
      <w:r w:rsidRPr="00412A4E">
        <w:rPr>
          <w:rFonts w:ascii="TH SarabunPSK" w:hAnsi="TH SarabunPSK" w:cs="TH SarabunPSK"/>
          <w:b/>
          <w:bCs/>
          <w:sz w:val="32"/>
          <w:szCs w:val="32"/>
          <w:cs/>
        </w:rPr>
        <w:t>.</w:t>
      </w:r>
      <w:r w:rsidRPr="00412A4E">
        <w:rPr>
          <w:rFonts w:ascii="TH SarabunPSK" w:hAnsi="TH SarabunPSK" w:cs="TH SarabunPSK"/>
          <w:b/>
          <w:bCs/>
          <w:sz w:val="32"/>
          <w:szCs w:val="32"/>
        </w:rPr>
        <w:t>1 A variety of assessment methods are shown to be used and are shown to be constructively aligned to achieving the expected learning outcomes and the teaching and learning objectives</w:t>
      </w:r>
      <w:r w:rsidRPr="00412A4E">
        <w:rPr>
          <w:rFonts w:ascii="TH SarabunPSK" w:hAnsi="TH SarabunPSK" w:cs="TH SarabunPSK"/>
          <w:b/>
          <w:bCs/>
          <w:sz w:val="32"/>
          <w:szCs w:val="32"/>
          <w:cs/>
        </w:rPr>
        <w:t>.</w:t>
      </w:r>
    </w:p>
    <w:p w14:paraId="732088BF" w14:textId="422B0B56" w:rsidR="00C72E4B" w:rsidRDefault="00C72E4B" w:rsidP="003F74E2">
      <w:pPr>
        <w:spacing w:after="0" w:line="240" w:lineRule="auto"/>
        <w:jc w:val="thaiDistribute"/>
        <w:rPr>
          <w:rFonts w:ascii="TH SarabunPSK" w:hAnsi="TH SarabunPSK" w:cs="TH SarabunPSK"/>
          <w:sz w:val="32"/>
          <w:szCs w:val="32"/>
        </w:rPr>
      </w:pPr>
      <w:r w:rsidRPr="00B64686">
        <w:rPr>
          <w:rFonts w:ascii="TH SarabunPSK" w:hAnsi="TH SarabunPSK" w:cs="TH SarabunPSK"/>
          <w:b/>
          <w:bCs/>
          <w:sz w:val="32"/>
          <w:szCs w:val="32"/>
          <w:cs/>
        </w:rPr>
        <w:t>ผลการดำเนินงาน::</w:t>
      </w:r>
      <w:r w:rsidRPr="00B64686">
        <w:rPr>
          <w:rFonts w:ascii="TH SarabunPSK" w:hAnsi="TH SarabunPSK" w:cs="TH SarabunPSK"/>
          <w:b/>
          <w:bCs/>
          <w:sz w:val="32"/>
          <w:szCs w:val="32"/>
        </w:rPr>
        <w:t>&gt;</w:t>
      </w:r>
    </w:p>
    <w:p w14:paraId="3AE9D6A9" w14:textId="3574748B" w:rsidR="00857DC5" w:rsidRPr="00412A4E" w:rsidRDefault="001F2BFA" w:rsidP="003F74E2">
      <w:pPr>
        <w:spacing w:after="0" w:line="240" w:lineRule="auto"/>
        <w:jc w:val="thaiDistribute"/>
        <w:rPr>
          <w:rFonts w:ascii="TH SarabunPSK" w:hAnsi="TH SarabunPSK" w:cs="TH SarabunPSK"/>
          <w:b/>
          <w:bCs/>
          <w:color w:val="FF0000"/>
          <w:sz w:val="32"/>
          <w:szCs w:val="32"/>
        </w:rPr>
      </w:pPr>
      <w:r w:rsidRPr="00412A4E">
        <w:rPr>
          <w:rFonts w:ascii="TH SarabunPSK" w:hAnsi="TH SarabunPSK" w:cs="TH SarabunPSK"/>
          <w:sz w:val="32"/>
          <w:szCs w:val="32"/>
          <w:cs/>
        </w:rPr>
        <w:tab/>
      </w:r>
      <w:r w:rsidR="00EF57B0" w:rsidRPr="00412A4E">
        <w:rPr>
          <w:rFonts w:ascii="TH SarabunPSK" w:hAnsi="TH SarabunPSK" w:cs="TH SarabunPSK"/>
          <w:sz w:val="32"/>
          <w:szCs w:val="32"/>
          <w:cs/>
        </w:rPr>
        <w:t>หลักสูตรวิทยาศาสตรบัณฑิต สาขาวิชาพืชศาสตร์</w:t>
      </w:r>
      <w:r w:rsidR="00B657B4" w:rsidRPr="00412A4E">
        <w:rPr>
          <w:rFonts w:ascii="TH SarabunPSK" w:hAnsi="TH SarabunPSK" w:cs="TH SarabunPSK"/>
          <w:sz w:val="32"/>
          <w:szCs w:val="32"/>
          <w:cs/>
        </w:rPr>
        <w:t xml:space="preserve"> ปรับปรุง พ.ศ. 2564 ดำเนินการตาม เกณฑ์มาตรฐานการเรียนรู้ของปริญญาตรี พ.ศ. 2558 </w:t>
      </w:r>
      <w:r w:rsidR="00666187" w:rsidRPr="00412A4E">
        <w:rPr>
          <w:rFonts w:ascii="TH SarabunPSK" w:hAnsi="TH SarabunPSK" w:cs="TH SarabunPSK"/>
          <w:sz w:val="32"/>
          <w:szCs w:val="32"/>
          <w:cs/>
        </w:rPr>
        <w:t xml:space="preserve">ซึ่งยังไม่มี </w:t>
      </w:r>
      <w:r w:rsidR="00666187" w:rsidRPr="00412A4E">
        <w:rPr>
          <w:rFonts w:ascii="TH SarabunPSK" w:hAnsi="TH SarabunPSK" w:cs="TH SarabunPSK"/>
          <w:sz w:val="32"/>
          <w:szCs w:val="32"/>
        </w:rPr>
        <w:t xml:space="preserve">CLOs </w:t>
      </w:r>
      <w:r w:rsidR="00666187" w:rsidRPr="00412A4E">
        <w:rPr>
          <w:rFonts w:ascii="TH SarabunPSK" w:hAnsi="TH SarabunPSK" w:cs="TH SarabunPSK"/>
          <w:sz w:val="32"/>
          <w:szCs w:val="32"/>
          <w:cs/>
        </w:rPr>
        <w:t>แต่อย่างไรก็ตามทุกรายวิชามีการ</w:t>
      </w:r>
      <w:r w:rsidR="00DB5C97" w:rsidRPr="00412A4E">
        <w:rPr>
          <w:rFonts w:ascii="TH SarabunPSK" w:hAnsi="TH SarabunPSK" w:cs="TH SarabunPSK"/>
          <w:sz w:val="32"/>
          <w:szCs w:val="32"/>
          <w:cs/>
        </w:rPr>
        <w:t>วิธีการประเมินผู้เรียนที่หลากหลาย</w:t>
      </w:r>
      <w:r w:rsidR="00AB0FA4" w:rsidRPr="00412A4E">
        <w:rPr>
          <w:rFonts w:ascii="TH SarabunPSK" w:hAnsi="TH SarabunPSK" w:cs="TH SarabunPSK"/>
          <w:sz w:val="32"/>
          <w:szCs w:val="32"/>
          <w:cs/>
        </w:rPr>
        <w:t xml:space="preserve"> </w:t>
      </w:r>
      <w:r w:rsidR="008A3110" w:rsidRPr="00412A4E">
        <w:rPr>
          <w:rFonts w:ascii="TH SarabunPSK" w:hAnsi="TH SarabunPSK" w:cs="TH SarabunPSK"/>
          <w:sz w:val="32"/>
          <w:szCs w:val="32"/>
          <w:cs/>
        </w:rPr>
        <w:t xml:space="preserve">โดยมีวิธีการประเมิน เช่น </w:t>
      </w:r>
      <w:r w:rsidR="00E21532" w:rsidRPr="00412A4E">
        <w:rPr>
          <w:rFonts w:ascii="TH SarabunPSK" w:hAnsi="TH SarabunPSK" w:cs="TH SarabunPSK"/>
          <w:sz w:val="32"/>
          <w:szCs w:val="32"/>
          <w:cs/>
        </w:rPr>
        <w:t>การทดสอบ การเขียนอธิบาย การพูดอภิปราย การนำเสนอความรู้เป็นรายบุคคล การนำเสนอความรู้เป็นรายกลุ่ม การเขียนบันทึกผลการฝึกปฏิบัติการ</w:t>
      </w:r>
      <w:r w:rsidR="008A3110" w:rsidRPr="00412A4E">
        <w:rPr>
          <w:rFonts w:ascii="TH SarabunPSK" w:hAnsi="TH SarabunPSK" w:cs="TH SarabunPSK"/>
          <w:sz w:val="32"/>
          <w:szCs w:val="32"/>
          <w:cs/>
        </w:rPr>
        <w:t xml:space="preserve"> </w:t>
      </w:r>
      <w:r w:rsidR="00373A18" w:rsidRPr="00412A4E">
        <w:rPr>
          <w:rFonts w:ascii="TH SarabunPSK" w:hAnsi="TH SarabunPSK" w:cs="TH SarabunPSK"/>
          <w:sz w:val="32"/>
          <w:szCs w:val="32"/>
          <w:cs/>
        </w:rPr>
        <w:t xml:space="preserve">โดยมีเครื่องมีการประเมิน เช่น </w:t>
      </w:r>
      <w:r w:rsidR="00182547" w:rsidRPr="00412A4E">
        <w:rPr>
          <w:rFonts w:ascii="TH SarabunPSK" w:hAnsi="TH SarabunPSK" w:cs="TH SarabunPSK"/>
          <w:sz w:val="32"/>
          <w:szCs w:val="32"/>
          <w:cs/>
        </w:rPr>
        <w:t>ข้อสอบอัตนัย ข้อสอบปากเปล่า ใบงาน ใบประเมินความรู้ความเข้าใจของผู้เรียน และใบบันทึกผลการฝึก</w:t>
      </w:r>
      <w:r w:rsidR="00182547" w:rsidRPr="00736322">
        <w:rPr>
          <w:rFonts w:ascii="TH SarabunPSK" w:hAnsi="TH SarabunPSK" w:cs="TH SarabunPSK"/>
          <w:sz w:val="32"/>
          <w:szCs w:val="32"/>
          <w:cs/>
        </w:rPr>
        <w:t>ปฏิบัติการ</w:t>
      </w:r>
      <w:r w:rsidR="00731D6C" w:rsidRPr="00736322">
        <w:rPr>
          <w:rFonts w:ascii="TH SarabunPSK" w:hAnsi="TH SarabunPSK" w:cs="TH SarabunPSK"/>
          <w:sz w:val="32"/>
          <w:szCs w:val="32"/>
          <w:cs/>
        </w:rPr>
        <w:t xml:space="preserve"> โดยมีหลักฐานปรากฏตาม </w:t>
      </w:r>
      <w:hyperlink r:id="rId40" w:history="1">
        <w:r w:rsidR="00731D6C" w:rsidRPr="00736322">
          <w:rPr>
            <w:rStyle w:val="aff0"/>
            <w:rFonts w:ascii="TH SarabunPSK" w:hAnsi="TH SarabunPSK" w:cs="TH SarabunPSK"/>
            <w:color w:val="auto"/>
            <w:sz w:val="32"/>
            <w:szCs w:val="32"/>
            <w:cs/>
          </w:rPr>
          <w:t>มคอ.</w:t>
        </w:r>
        <w:r w:rsidR="0064588B" w:rsidRPr="00736322">
          <w:rPr>
            <w:rStyle w:val="aff0"/>
            <w:rFonts w:ascii="TH SarabunPSK" w:hAnsi="TH SarabunPSK" w:cs="TH SarabunPSK"/>
            <w:color w:val="auto"/>
            <w:sz w:val="32"/>
            <w:szCs w:val="32"/>
            <w:cs/>
          </w:rPr>
          <w:t>3, มคอ.4, มคอ.5, มคอ.6</w:t>
        </w:r>
      </w:hyperlink>
      <w:r w:rsidR="00A55356">
        <w:rPr>
          <w:rFonts w:hint="cs"/>
          <w:cs/>
        </w:rPr>
        <w:t xml:space="preserve"> </w:t>
      </w:r>
    </w:p>
    <w:p w14:paraId="2337EB46" w14:textId="77777777" w:rsidR="00B64686" w:rsidRDefault="00B64686">
      <w:pPr>
        <w:rPr>
          <w:rFonts w:ascii="TH SarabunPSK" w:hAnsi="TH SarabunPSK" w:cs="TH SarabunPSK"/>
          <w:b/>
          <w:bCs/>
          <w:sz w:val="32"/>
          <w:szCs w:val="32"/>
        </w:rPr>
      </w:pPr>
      <w:r>
        <w:rPr>
          <w:rFonts w:ascii="TH SarabunPSK" w:hAnsi="TH SarabunPSK" w:cs="TH SarabunPSK"/>
          <w:b/>
          <w:bCs/>
          <w:sz w:val="32"/>
          <w:szCs w:val="32"/>
          <w:cs/>
        </w:rPr>
        <w:br w:type="page"/>
      </w:r>
    </w:p>
    <w:p w14:paraId="36D26F97" w14:textId="1429D0B2" w:rsidR="00223F96" w:rsidRPr="00412A4E" w:rsidRDefault="00223F96" w:rsidP="003F74E2">
      <w:pPr>
        <w:spacing w:after="0" w:line="240" w:lineRule="auto"/>
        <w:jc w:val="thaiDistribute"/>
        <w:rPr>
          <w:rFonts w:ascii="TH SarabunPSK" w:hAnsi="TH SarabunPSK" w:cs="TH SarabunPSK"/>
          <w:b/>
          <w:bCs/>
          <w:sz w:val="32"/>
          <w:szCs w:val="32"/>
        </w:rPr>
      </w:pPr>
      <w:r w:rsidRPr="00412A4E">
        <w:rPr>
          <w:rFonts w:ascii="TH SarabunPSK" w:hAnsi="TH SarabunPSK" w:cs="TH SarabunPSK"/>
          <w:b/>
          <w:bCs/>
          <w:sz w:val="32"/>
          <w:szCs w:val="32"/>
        </w:rPr>
        <w:lastRenderedPageBreak/>
        <w:t>4</w:t>
      </w:r>
      <w:r w:rsidRPr="00412A4E">
        <w:rPr>
          <w:rFonts w:ascii="TH SarabunPSK" w:hAnsi="TH SarabunPSK" w:cs="TH SarabunPSK"/>
          <w:b/>
          <w:bCs/>
          <w:sz w:val="32"/>
          <w:szCs w:val="32"/>
          <w:cs/>
        </w:rPr>
        <w:t>.</w:t>
      </w:r>
      <w:r w:rsidRPr="00412A4E">
        <w:rPr>
          <w:rFonts w:ascii="TH SarabunPSK" w:hAnsi="TH SarabunPSK" w:cs="TH SarabunPSK"/>
          <w:b/>
          <w:bCs/>
          <w:sz w:val="32"/>
          <w:szCs w:val="32"/>
        </w:rPr>
        <w:t>2 The assessment and assessment</w:t>
      </w:r>
      <w:r w:rsidRPr="00412A4E">
        <w:rPr>
          <w:rFonts w:ascii="TH SarabunPSK" w:hAnsi="TH SarabunPSK" w:cs="TH SarabunPSK"/>
          <w:b/>
          <w:bCs/>
          <w:sz w:val="32"/>
          <w:szCs w:val="32"/>
          <w:cs/>
        </w:rPr>
        <w:t>-</w:t>
      </w:r>
      <w:r w:rsidRPr="00412A4E">
        <w:rPr>
          <w:rFonts w:ascii="TH SarabunPSK" w:hAnsi="TH SarabunPSK" w:cs="TH SarabunPSK"/>
          <w:b/>
          <w:bCs/>
          <w:sz w:val="32"/>
          <w:szCs w:val="32"/>
        </w:rPr>
        <w:t>appeal policies are shown to be explicit, communicated to students, and applied consistently</w:t>
      </w:r>
      <w:r w:rsidRPr="00412A4E">
        <w:rPr>
          <w:rFonts w:ascii="TH SarabunPSK" w:hAnsi="TH SarabunPSK" w:cs="TH SarabunPSK"/>
          <w:b/>
          <w:bCs/>
          <w:sz w:val="32"/>
          <w:szCs w:val="32"/>
          <w:cs/>
        </w:rPr>
        <w:t>.</w:t>
      </w:r>
    </w:p>
    <w:p w14:paraId="103B6984" w14:textId="524BA0A7" w:rsidR="00C72E4B" w:rsidRDefault="00C72E4B" w:rsidP="003F74E2">
      <w:pPr>
        <w:spacing w:after="0" w:line="240" w:lineRule="auto"/>
        <w:jc w:val="thaiDistribute"/>
        <w:rPr>
          <w:rFonts w:ascii="TH SarabunPSK" w:eastAsia="Calibri" w:hAnsi="TH SarabunPSK" w:cs="TH SarabunPSK"/>
          <w:sz w:val="32"/>
          <w:szCs w:val="32"/>
        </w:rPr>
      </w:pPr>
      <w:r w:rsidRPr="00B64686">
        <w:rPr>
          <w:rFonts w:ascii="TH SarabunPSK" w:hAnsi="TH SarabunPSK" w:cs="TH SarabunPSK"/>
          <w:b/>
          <w:bCs/>
          <w:sz w:val="32"/>
          <w:szCs w:val="32"/>
          <w:cs/>
        </w:rPr>
        <w:t>ผลการดำเนินงาน::</w:t>
      </w:r>
      <w:r w:rsidRPr="00B64686">
        <w:rPr>
          <w:rFonts w:ascii="TH SarabunPSK" w:hAnsi="TH SarabunPSK" w:cs="TH SarabunPSK"/>
          <w:b/>
          <w:bCs/>
          <w:sz w:val="32"/>
          <w:szCs w:val="32"/>
        </w:rPr>
        <w:t>&gt;</w:t>
      </w:r>
    </w:p>
    <w:p w14:paraId="5E9CD726" w14:textId="441C642A" w:rsidR="00DC47CC" w:rsidRPr="00412A4E" w:rsidRDefault="00013028" w:rsidP="003F74E2">
      <w:pPr>
        <w:spacing w:after="0" w:line="240" w:lineRule="auto"/>
        <w:jc w:val="thaiDistribute"/>
        <w:rPr>
          <w:rFonts w:ascii="TH SarabunPSK" w:hAnsi="TH SarabunPSK" w:cs="TH SarabunPSK"/>
          <w:sz w:val="32"/>
          <w:szCs w:val="32"/>
          <w:cs/>
        </w:rPr>
      </w:pPr>
      <w:r w:rsidRPr="00412A4E">
        <w:rPr>
          <w:rFonts w:ascii="TH SarabunPSK" w:eastAsia="Calibri" w:hAnsi="TH SarabunPSK" w:cs="TH SarabunPSK"/>
          <w:sz w:val="32"/>
          <w:szCs w:val="32"/>
          <w:cs/>
        </w:rPr>
        <w:tab/>
      </w:r>
      <w:r w:rsidR="00EF57B0" w:rsidRPr="00412A4E">
        <w:rPr>
          <w:rFonts w:ascii="TH SarabunPSK" w:eastAsia="Calibri" w:hAnsi="TH SarabunPSK" w:cs="TH SarabunPSK"/>
          <w:sz w:val="32"/>
          <w:szCs w:val="32"/>
          <w:cs/>
        </w:rPr>
        <w:t>หลักสูตรวิทยาศาสตรบัณฑิต สาขาวิชาพืชศาสตร์</w:t>
      </w:r>
      <w:r w:rsidRPr="00412A4E">
        <w:rPr>
          <w:rFonts w:ascii="TH SarabunPSK" w:eastAsia="Calibri" w:hAnsi="TH SarabunPSK" w:cs="TH SarabunPSK"/>
          <w:sz w:val="32"/>
          <w:szCs w:val="32"/>
          <w:cs/>
        </w:rPr>
        <w:t>มีระบบการอุทธรณ์เกี่ยวกับการประเมินผลการเรียนของนักศึกษา โดยอ้างอิงตาม</w:t>
      </w:r>
      <w:r w:rsidR="00BC6C0A" w:rsidRPr="00412A4E">
        <w:rPr>
          <w:rFonts w:ascii="TH SarabunPSK" w:eastAsia="Calibri" w:hAnsi="TH SarabunPSK" w:cs="TH SarabunPSK"/>
          <w:sz w:val="32"/>
          <w:szCs w:val="32"/>
          <w:cs/>
        </w:rPr>
        <w:t xml:space="preserve"> </w:t>
      </w:r>
      <w:hyperlink r:id="rId41" w:history="1">
        <w:r w:rsidRPr="00412A4E">
          <w:rPr>
            <w:rStyle w:val="aff0"/>
            <w:rFonts w:ascii="TH SarabunPSK" w:eastAsia="Calibri" w:hAnsi="TH SarabunPSK" w:cs="TH SarabunPSK"/>
            <w:color w:val="auto"/>
            <w:sz w:val="32"/>
            <w:szCs w:val="32"/>
            <w:cs/>
          </w:rPr>
          <w:t>ประกาศคณะเทคโนโลยีการเกษตร มหาวิทยาลัยราชภัฏสกลนคร เรื่อง นโยบายการวัดผลและประเมินผล การอุทธรณ์ และร้องเรียนเกี่ยวกับการจัดการเรียนการสอน พ.ศ. 2567</w:t>
        </w:r>
      </w:hyperlink>
      <w:r w:rsidRPr="00412A4E">
        <w:rPr>
          <w:rFonts w:ascii="TH SarabunPSK" w:eastAsia="Calibri" w:hAnsi="TH SarabunPSK" w:cs="TH SarabunPSK"/>
          <w:sz w:val="32"/>
          <w:szCs w:val="32"/>
          <w:cs/>
        </w:rPr>
        <w:t xml:space="preserve"> ที่ว่าด้วยการวัดประเมินผลการเรียนการสอนให้มีความถูกต้อง คงเส้นคงวา และเป็นธรรม ตามมาตรฐานการประกันคุณภาพการศึกษาของ </w:t>
      </w:r>
      <w:r w:rsidRPr="00412A4E">
        <w:rPr>
          <w:rFonts w:ascii="TH SarabunPSK" w:eastAsia="Calibri" w:hAnsi="TH SarabunPSK" w:cs="TH SarabunPSK"/>
          <w:sz w:val="32"/>
          <w:szCs w:val="32"/>
        </w:rPr>
        <w:t>AUN</w:t>
      </w:r>
      <w:r w:rsidRPr="00412A4E">
        <w:rPr>
          <w:rFonts w:ascii="TH SarabunPSK" w:eastAsia="Calibri" w:hAnsi="TH SarabunPSK" w:cs="TH SarabunPSK"/>
          <w:sz w:val="32"/>
          <w:szCs w:val="32"/>
          <w:cs/>
        </w:rPr>
        <w:t>-</w:t>
      </w:r>
      <w:r w:rsidRPr="00412A4E">
        <w:rPr>
          <w:rFonts w:ascii="TH SarabunPSK" w:eastAsia="Calibri" w:hAnsi="TH SarabunPSK" w:cs="TH SarabunPSK"/>
          <w:sz w:val="32"/>
          <w:szCs w:val="32"/>
        </w:rPr>
        <w:t xml:space="preserve">QA </w:t>
      </w:r>
      <w:r w:rsidRPr="00412A4E">
        <w:rPr>
          <w:rFonts w:ascii="TH SarabunPSK" w:eastAsia="Calibri" w:hAnsi="TH SarabunPSK" w:cs="TH SarabunPSK"/>
          <w:sz w:val="32"/>
          <w:szCs w:val="32"/>
          <w:cs/>
        </w:rPr>
        <w:t>ที่ประกาศเอาไว้ ณ วันที่ 20 สิงหาคม พ.ศ. 2567</w:t>
      </w:r>
    </w:p>
    <w:p w14:paraId="60003E8B" w14:textId="77777777" w:rsidR="00223F96" w:rsidRPr="00412A4E" w:rsidRDefault="00223F96" w:rsidP="003F74E2">
      <w:pPr>
        <w:spacing w:after="0" w:line="240" w:lineRule="auto"/>
        <w:jc w:val="thaiDistribute"/>
        <w:rPr>
          <w:rFonts w:ascii="TH SarabunPSK" w:hAnsi="TH SarabunPSK" w:cs="TH SarabunPSK"/>
          <w:sz w:val="32"/>
          <w:szCs w:val="32"/>
        </w:rPr>
      </w:pPr>
    </w:p>
    <w:p w14:paraId="046C560F" w14:textId="77777777" w:rsidR="00223F96" w:rsidRPr="00412A4E" w:rsidRDefault="00223F96" w:rsidP="003F74E2">
      <w:pPr>
        <w:spacing w:after="0" w:line="240" w:lineRule="auto"/>
        <w:jc w:val="thaiDistribute"/>
        <w:rPr>
          <w:rFonts w:ascii="TH SarabunPSK" w:hAnsi="TH SarabunPSK" w:cs="TH SarabunPSK"/>
          <w:b/>
          <w:bCs/>
          <w:sz w:val="32"/>
          <w:szCs w:val="32"/>
        </w:rPr>
      </w:pPr>
      <w:r w:rsidRPr="00412A4E">
        <w:rPr>
          <w:rFonts w:ascii="TH SarabunPSK" w:hAnsi="TH SarabunPSK" w:cs="TH SarabunPSK"/>
          <w:b/>
          <w:bCs/>
          <w:sz w:val="32"/>
          <w:szCs w:val="32"/>
        </w:rPr>
        <w:t>4</w:t>
      </w:r>
      <w:r w:rsidRPr="00412A4E">
        <w:rPr>
          <w:rFonts w:ascii="TH SarabunPSK" w:hAnsi="TH SarabunPSK" w:cs="TH SarabunPSK"/>
          <w:b/>
          <w:bCs/>
          <w:sz w:val="32"/>
          <w:szCs w:val="32"/>
          <w:cs/>
        </w:rPr>
        <w:t>.</w:t>
      </w:r>
      <w:r w:rsidRPr="00412A4E">
        <w:rPr>
          <w:rFonts w:ascii="TH SarabunPSK" w:hAnsi="TH SarabunPSK" w:cs="TH SarabunPSK"/>
          <w:b/>
          <w:bCs/>
          <w:sz w:val="32"/>
          <w:szCs w:val="32"/>
        </w:rPr>
        <w:t>3 The assessment standards and procedures for student progression and degree completion, are shown to be explicit, communicated to students, and applied consistently</w:t>
      </w:r>
      <w:r w:rsidRPr="00412A4E">
        <w:rPr>
          <w:rFonts w:ascii="TH SarabunPSK" w:hAnsi="TH SarabunPSK" w:cs="TH SarabunPSK"/>
          <w:b/>
          <w:bCs/>
          <w:sz w:val="32"/>
          <w:szCs w:val="32"/>
          <w:cs/>
        </w:rPr>
        <w:t>.</w:t>
      </w:r>
    </w:p>
    <w:p w14:paraId="5A430F61" w14:textId="59B1EC2E" w:rsidR="00C72E4B" w:rsidRDefault="00C72E4B" w:rsidP="003F74E2">
      <w:pPr>
        <w:spacing w:after="0" w:line="240" w:lineRule="auto"/>
        <w:jc w:val="thaiDistribute"/>
        <w:rPr>
          <w:rFonts w:ascii="TH SarabunPSK" w:hAnsi="TH SarabunPSK" w:cs="TH SarabunPSK"/>
          <w:sz w:val="32"/>
          <w:szCs w:val="32"/>
        </w:rPr>
      </w:pPr>
      <w:r w:rsidRPr="00B64686">
        <w:rPr>
          <w:rFonts w:ascii="TH SarabunPSK" w:hAnsi="TH SarabunPSK" w:cs="TH SarabunPSK"/>
          <w:b/>
          <w:bCs/>
          <w:sz w:val="32"/>
          <w:szCs w:val="32"/>
          <w:cs/>
        </w:rPr>
        <w:t>ผลการดำเนินงาน::</w:t>
      </w:r>
      <w:r w:rsidRPr="00B64686">
        <w:rPr>
          <w:rFonts w:ascii="TH SarabunPSK" w:hAnsi="TH SarabunPSK" w:cs="TH SarabunPSK"/>
          <w:b/>
          <w:bCs/>
          <w:sz w:val="32"/>
          <w:szCs w:val="32"/>
        </w:rPr>
        <w:t>&gt;</w:t>
      </w:r>
    </w:p>
    <w:p w14:paraId="755CAC15" w14:textId="15939836" w:rsidR="00701EB8" w:rsidRPr="00412A4E" w:rsidRDefault="00701EB8" w:rsidP="003F74E2">
      <w:pPr>
        <w:spacing w:after="0" w:line="240" w:lineRule="auto"/>
        <w:jc w:val="thaiDistribute"/>
        <w:rPr>
          <w:rFonts w:ascii="TH SarabunPSK" w:hAnsi="TH SarabunPSK" w:cs="TH SarabunPSK"/>
          <w:sz w:val="32"/>
          <w:szCs w:val="32"/>
        </w:rPr>
      </w:pPr>
      <w:r w:rsidRPr="00412A4E">
        <w:rPr>
          <w:rFonts w:ascii="TH SarabunPSK" w:hAnsi="TH SarabunPSK" w:cs="TH SarabunPSK"/>
          <w:sz w:val="32"/>
          <w:szCs w:val="32"/>
        </w:rPr>
        <w:tab/>
      </w:r>
      <w:r w:rsidRPr="00412A4E">
        <w:rPr>
          <w:rFonts w:ascii="TH SarabunPSK" w:hAnsi="TH SarabunPSK" w:cs="TH SarabunPSK"/>
          <w:sz w:val="32"/>
          <w:szCs w:val="32"/>
          <w:cs/>
        </w:rPr>
        <w:t>หลักสูตรฯ มีมาตรฐานการประเมินและขั้นตอนการประเมินผู้เรียนที่เป็นไปตามข้อบังคับมหาวิทยาลัยราชภัฏสกลนคร  ว่าด้วย การศึกษาระดับปริญญาตรี พ.ศ.</w:t>
      </w:r>
      <w:r w:rsidRPr="00412A4E">
        <w:rPr>
          <w:rFonts w:ascii="TH SarabunPSK" w:hAnsi="TH SarabunPSK" w:cs="TH SarabunPSK"/>
          <w:sz w:val="32"/>
          <w:szCs w:val="32"/>
        </w:rPr>
        <w:t xml:space="preserve">2565 </w:t>
      </w:r>
      <w:r w:rsidRPr="00412A4E">
        <w:rPr>
          <w:rFonts w:ascii="TH SarabunPSK" w:hAnsi="TH SarabunPSK" w:cs="TH SarabunPSK"/>
          <w:sz w:val="32"/>
          <w:szCs w:val="32"/>
          <w:cs/>
        </w:rPr>
        <w:t xml:space="preserve">หมวด </w:t>
      </w:r>
      <w:r w:rsidRPr="00412A4E">
        <w:rPr>
          <w:rFonts w:ascii="TH SarabunPSK" w:hAnsi="TH SarabunPSK" w:cs="TH SarabunPSK"/>
          <w:sz w:val="32"/>
          <w:szCs w:val="32"/>
        </w:rPr>
        <w:t xml:space="preserve">2 </w:t>
      </w:r>
      <w:r w:rsidRPr="00412A4E">
        <w:rPr>
          <w:rFonts w:ascii="TH SarabunPSK" w:hAnsi="TH SarabunPSK" w:cs="TH SarabunPSK"/>
          <w:sz w:val="32"/>
          <w:szCs w:val="32"/>
          <w:cs/>
        </w:rPr>
        <w:t xml:space="preserve">การรับเข้าเป็นนักศึกษาและสภาพนักศึกษา หมวด </w:t>
      </w:r>
      <w:r w:rsidRPr="00412A4E">
        <w:rPr>
          <w:rFonts w:ascii="TH SarabunPSK" w:hAnsi="TH SarabunPSK" w:cs="TH SarabunPSK"/>
          <w:sz w:val="32"/>
          <w:szCs w:val="32"/>
        </w:rPr>
        <w:t>5</w:t>
      </w:r>
      <w:r w:rsidRPr="00412A4E">
        <w:rPr>
          <w:rFonts w:ascii="TH SarabunPSK" w:hAnsi="TH SarabunPSK" w:cs="TH SarabunPSK"/>
          <w:sz w:val="32"/>
          <w:szCs w:val="32"/>
          <w:cs/>
        </w:rPr>
        <w:t xml:space="preserve"> การวัดและประเมินผลการศึกษา และหมวด </w:t>
      </w:r>
      <w:r w:rsidRPr="00412A4E">
        <w:rPr>
          <w:rFonts w:ascii="TH SarabunPSK" w:hAnsi="TH SarabunPSK" w:cs="TH SarabunPSK"/>
          <w:sz w:val="32"/>
          <w:szCs w:val="32"/>
        </w:rPr>
        <w:t xml:space="preserve">6 </w:t>
      </w:r>
      <w:r w:rsidRPr="00412A4E">
        <w:rPr>
          <w:rFonts w:ascii="TH SarabunPSK" w:hAnsi="TH SarabunPSK" w:cs="TH SarabunPSK"/>
          <w:sz w:val="32"/>
          <w:szCs w:val="32"/>
          <w:cs/>
        </w:rPr>
        <w:t>การสำเร็จการศึกษา การขอรับปริญญาและการอนุมัติปริญญา โดยแสดงไว้ที่คู่มือนักศึกษาและอาจารย์ที่ปรึกษา และแจกให้นักศึกษาในวันปฐมนิเทศ และแสดงไว้ที่เว็บไซต์ของสำนักส่งเสริมวิชาการและงานทะเบียน (</w:t>
      </w:r>
      <w:hyperlink r:id="rId42" w:anchor="p=1" w:history="1">
        <w:r w:rsidR="00FB6DD1" w:rsidRPr="00487F1F">
          <w:rPr>
            <w:rStyle w:val="aff0"/>
            <w:rFonts w:ascii="TH SarabunPSK" w:hAnsi="TH SarabunPSK" w:cs="TH SarabunPSK"/>
            <w:sz w:val="32"/>
            <w:szCs w:val="32"/>
          </w:rPr>
          <w:t>https</w:t>
        </w:r>
        <w:r w:rsidR="00FB6DD1" w:rsidRPr="00487F1F">
          <w:rPr>
            <w:rStyle w:val="aff0"/>
            <w:rFonts w:ascii="TH SarabunPSK" w:hAnsi="TH SarabunPSK" w:cs="TH SarabunPSK"/>
            <w:sz w:val="32"/>
            <w:szCs w:val="32"/>
            <w:cs/>
          </w:rPr>
          <w:t>://</w:t>
        </w:r>
        <w:r w:rsidR="00FB6DD1" w:rsidRPr="00487F1F">
          <w:rPr>
            <w:rStyle w:val="aff0"/>
            <w:rFonts w:ascii="TH SarabunPSK" w:hAnsi="TH SarabunPSK" w:cs="TH SarabunPSK"/>
            <w:sz w:val="32"/>
            <w:szCs w:val="32"/>
          </w:rPr>
          <w:t>online</w:t>
        </w:r>
        <w:r w:rsidR="00FB6DD1" w:rsidRPr="00487F1F">
          <w:rPr>
            <w:rStyle w:val="aff0"/>
            <w:rFonts w:ascii="TH SarabunPSK" w:hAnsi="TH SarabunPSK" w:cs="TH SarabunPSK"/>
            <w:sz w:val="32"/>
            <w:szCs w:val="32"/>
            <w:cs/>
          </w:rPr>
          <w:t>.</w:t>
        </w:r>
        <w:r w:rsidR="00FB6DD1" w:rsidRPr="00487F1F">
          <w:rPr>
            <w:rStyle w:val="aff0"/>
            <w:rFonts w:ascii="TH SarabunPSK" w:hAnsi="TH SarabunPSK" w:cs="TH SarabunPSK"/>
            <w:sz w:val="32"/>
            <w:szCs w:val="32"/>
          </w:rPr>
          <w:t>fliphtml5</w:t>
        </w:r>
        <w:r w:rsidR="00FB6DD1" w:rsidRPr="00487F1F">
          <w:rPr>
            <w:rStyle w:val="aff0"/>
            <w:rFonts w:ascii="TH SarabunPSK" w:hAnsi="TH SarabunPSK" w:cs="TH SarabunPSK"/>
            <w:sz w:val="32"/>
            <w:szCs w:val="32"/>
            <w:cs/>
          </w:rPr>
          <w:t>.</w:t>
        </w:r>
        <w:r w:rsidR="00FB6DD1" w:rsidRPr="00487F1F">
          <w:rPr>
            <w:rStyle w:val="aff0"/>
            <w:rFonts w:ascii="TH SarabunPSK" w:hAnsi="TH SarabunPSK" w:cs="TH SarabunPSK"/>
            <w:sz w:val="32"/>
            <w:szCs w:val="32"/>
          </w:rPr>
          <w:t>com</w:t>
        </w:r>
        <w:r w:rsidR="00FB6DD1" w:rsidRPr="00487F1F">
          <w:rPr>
            <w:rStyle w:val="aff0"/>
            <w:rFonts w:ascii="TH SarabunPSK" w:hAnsi="TH SarabunPSK" w:cs="TH SarabunPSK"/>
            <w:sz w:val="32"/>
            <w:szCs w:val="32"/>
            <w:cs/>
          </w:rPr>
          <w:t>/</w:t>
        </w:r>
        <w:r w:rsidR="00FB6DD1" w:rsidRPr="00487F1F">
          <w:rPr>
            <w:rStyle w:val="aff0"/>
            <w:rFonts w:ascii="TH SarabunPSK" w:hAnsi="TH SarabunPSK" w:cs="TH SarabunPSK"/>
            <w:sz w:val="32"/>
            <w:szCs w:val="32"/>
          </w:rPr>
          <w:t>wbnet</w:t>
        </w:r>
        <w:r w:rsidR="00FB6DD1" w:rsidRPr="00487F1F">
          <w:rPr>
            <w:rStyle w:val="aff0"/>
            <w:rFonts w:ascii="TH SarabunPSK" w:hAnsi="TH SarabunPSK" w:cs="TH SarabunPSK"/>
            <w:sz w:val="32"/>
            <w:szCs w:val="32"/>
            <w:cs/>
          </w:rPr>
          <w:t>/</w:t>
        </w:r>
        <w:r w:rsidR="00FB6DD1" w:rsidRPr="00487F1F">
          <w:rPr>
            <w:rStyle w:val="aff0"/>
            <w:rFonts w:ascii="TH SarabunPSK" w:hAnsi="TH SarabunPSK" w:cs="TH SarabunPSK"/>
            <w:sz w:val="32"/>
            <w:szCs w:val="32"/>
          </w:rPr>
          <w:t>yxcn</w:t>
        </w:r>
        <w:r w:rsidR="00FB6DD1" w:rsidRPr="00487F1F">
          <w:rPr>
            <w:rStyle w:val="aff0"/>
            <w:rFonts w:ascii="TH SarabunPSK" w:hAnsi="TH SarabunPSK" w:cs="TH SarabunPSK"/>
            <w:sz w:val="32"/>
            <w:szCs w:val="32"/>
            <w:cs/>
          </w:rPr>
          <w:t>/</w:t>
        </w:r>
        <w:r w:rsidR="00FB6DD1" w:rsidRPr="00487F1F">
          <w:rPr>
            <w:rStyle w:val="aff0"/>
            <w:rFonts w:ascii="TH SarabunPSK" w:hAnsi="TH SarabunPSK" w:cs="TH SarabunPSK"/>
            <w:sz w:val="32"/>
            <w:szCs w:val="32"/>
          </w:rPr>
          <w:t>#p</w:t>
        </w:r>
        <w:r w:rsidR="00FB6DD1" w:rsidRPr="00487F1F">
          <w:rPr>
            <w:rStyle w:val="aff0"/>
            <w:rFonts w:ascii="TH SarabunPSK" w:hAnsi="TH SarabunPSK" w:cs="TH SarabunPSK"/>
            <w:sz w:val="32"/>
            <w:szCs w:val="32"/>
            <w:cs/>
          </w:rPr>
          <w:t>=</w:t>
        </w:r>
        <w:r w:rsidR="00FB6DD1" w:rsidRPr="00487F1F">
          <w:rPr>
            <w:rStyle w:val="aff0"/>
            <w:rFonts w:ascii="TH SarabunPSK" w:hAnsi="TH SarabunPSK" w:cs="TH SarabunPSK"/>
            <w:sz w:val="32"/>
            <w:szCs w:val="32"/>
          </w:rPr>
          <w:t>1</w:t>
        </w:r>
      </w:hyperlink>
      <w:r w:rsidR="00FB6DD1">
        <w:rPr>
          <w:rFonts w:ascii="TH SarabunPSK" w:hAnsi="TH SarabunPSK" w:cs="TH SarabunPSK" w:hint="cs"/>
          <w:sz w:val="32"/>
          <w:szCs w:val="32"/>
          <w:cs/>
        </w:rPr>
        <w:t xml:space="preserve"> </w:t>
      </w:r>
      <w:r w:rsidRPr="00412A4E">
        <w:rPr>
          <w:rFonts w:ascii="TH SarabunPSK" w:hAnsi="TH SarabunPSK" w:cs="TH SarabunPSK"/>
          <w:sz w:val="32"/>
          <w:szCs w:val="32"/>
          <w:cs/>
        </w:rPr>
        <w:t>)</w:t>
      </w:r>
    </w:p>
    <w:p w14:paraId="7F42970A" w14:textId="77777777" w:rsidR="00701EB8" w:rsidRPr="00412A4E" w:rsidRDefault="00701EB8" w:rsidP="003F74E2">
      <w:pPr>
        <w:spacing w:after="0" w:line="240" w:lineRule="auto"/>
        <w:jc w:val="thaiDistribute"/>
        <w:rPr>
          <w:rFonts w:ascii="TH SarabunPSK" w:hAnsi="TH SarabunPSK" w:cs="TH SarabunPSK"/>
          <w:sz w:val="32"/>
          <w:szCs w:val="32"/>
        </w:rPr>
      </w:pPr>
      <w:r w:rsidRPr="00412A4E">
        <w:rPr>
          <w:rFonts w:ascii="TH SarabunPSK" w:hAnsi="TH SarabunPSK" w:cs="TH SarabunPSK"/>
          <w:sz w:val="32"/>
          <w:szCs w:val="32"/>
          <w:cs/>
        </w:rPr>
        <w:t>การกำหนดมาตรฐานการประเมินผลการศึกษาของรายวิชาที่จัดการเรียนการสอนในหลักสูตรฯ เป็นระดับคะแนน โดยอาจารย์ผู้สอนแจ้งนักศึกษาให้ทราบเกณฑ์ วิธีการประเมิน สัดส่วนการให้คะแนนเมื่อเข้าชั้นเรียนพบนักศึกษาครั้งแรกก่อนทำการสอน และระบุรายละเอียดของการเกณฑ์ กติกาในชั้นเรียน ในมคอ.</w:t>
      </w:r>
      <w:r w:rsidRPr="00412A4E">
        <w:rPr>
          <w:rFonts w:ascii="TH SarabunPSK" w:hAnsi="TH SarabunPSK" w:cs="TH SarabunPSK"/>
          <w:sz w:val="32"/>
          <w:szCs w:val="32"/>
        </w:rPr>
        <w:t>3</w:t>
      </w:r>
      <w:r w:rsidRPr="00412A4E">
        <w:rPr>
          <w:rFonts w:ascii="TH SarabunPSK" w:hAnsi="TH SarabunPSK" w:cs="TH SarabunPSK"/>
          <w:sz w:val="32"/>
          <w:szCs w:val="32"/>
          <w:cs/>
        </w:rPr>
        <w:t xml:space="preserve"> และ มคอ.</w:t>
      </w:r>
      <w:r w:rsidRPr="00412A4E">
        <w:rPr>
          <w:rFonts w:ascii="TH SarabunPSK" w:hAnsi="TH SarabunPSK" w:cs="TH SarabunPSK"/>
          <w:sz w:val="32"/>
          <w:szCs w:val="32"/>
        </w:rPr>
        <w:t>4</w:t>
      </w:r>
      <w:r w:rsidRPr="00412A4E">
        <w:rPr>
          <w:rFonts w:ascii="TH SarabunPSK" w:hAnsi="TH SarabunPSK" w:cs="TH SarabunPSK"/>
          <w:sz w:val="32"/>
          <w:szCs w:val="32"/>
          <w:cs/>
        </w:rPr>
        <w:t xml:space="preserve"> โดยการประเมินผลนี้ต้องทำให้ครอบคลุมทั้ง </w:t>
      </w:r>
      <w:r w:rsidRPr="00412A4E">
        <w:rPr>
          <w:rFonts w:ascii="TH SarabunPSK" w:hAnsi="TH SarabunPSK" w:cs="TH SarabunPSK"/>
          <w:sz w:val="32"/>
          <w:szCs w:val="32"/>
        </w:rPr>
        <w:t xml:space="preserve">5 </w:t>
      </w:r>
      <w:r w:rsidRPr="00412A4E">
        <w:rPr>
          <w:rFonts w:ascii="TH SarabunPSK" w:hAnsi="TH SarabunPSK" w:cs="TH SarabunPSK"/>
          <w:sz w:val="32"/>
          <w:szCs w:val="32"/>
          <w:cs/>
        </w:rPr>
        <w:t>ด้าน คือ</w:t>
      </w:r>
    </w:p>
    <w:p w14:paraId="38A94CC0" w14:textId="77777777" w:rsidR="00701EB8" w:rsidRPr="00412A4E" w:rsidRDefault="00701EB8" w:rsidP="003F74E2">
      <w:pPr>
        <w:numPr>
          <w:ilvl w:val="0"/>
          <w:numId w:val="5"/>
        </w:numPr>
        <w:spacing w:after="0" w:line="240" w:lineRule="auto"/>
        <w:jc w:val="thaiDistribute"/>
        <w:rPr>
          <w:rFonts w:ascii="TH SarabunPSK" w:hAnsi="TH SarabunPSK" w:cs="TH SarabunPSK"/>
          <w:sz w:val="32"/>
          <w:szCs w:val="32"/>
        </w:rPr>
      </w:pPr>
      <w:r w:rsidRPr="00412A4E">
        <w:rPr>
          <w:rFonts w:ascii="TH SarabunPSK" w:hAnsi="TH SarabunPSK" w:cs="TH SarabunPSK"/>
          <w:sz w:val="32"/>
          <w:szCs w:val="32"/>
          <w:cs/>
        </w:rPr>
        <w:t>ด้านคุณธรรม จริยธรรม ประเมินโดยการสังเกตพฤติกรรม และผลงานที่มอบหมาย</w:t>
      </w:r>
    </w:p>
    <w:p w14:paraId="51F22DCD" w14:textId="77777777" w:rsidR="00701EB8" w:rsidRPr="00412A4E" w:rsidRDefault="00701EB8" w:rsidP="003F74E2">
      <w:pPr>
        <w:numPr>
          <w:ilvl w:val="0"/>
          <w:numId w:val="5"/>
        </w:numPr>
        <w:spacing w:after="0" w:line="240" w:lineRule="auto"/>
        <w:jc w:val="thaiDistribute"/>
        <w:rPr>
          <w:rFonts w:ascii="TH SarabunPSK" w:hAnsi="TH SarabunPSK" w:cs="TH SarabunPSK"/>
          <w:sz w:val="32"/>
          <w:szCs w:val="32"/>
        </w:rPr>
      </w:pPr>
      <w:r w:rsidRPr="00412A4E">
        <w:rPr>
          <w:rFonts w:ascii="TH SarabunPSK" w:hAnsi="TH SarabunPSK" w:cs="TH SarabunPSK"/>
          <w:sz w:val="32"/>
          <w:szCs w:val="32"/>
          <w:cs/>
        </w:rPr>
        <w:t>ด้านความรู้ ประเมินจากผลสัมฤทธิ์ทางการเรียน เช่น การทดสอบย่อย ข้อสอบกลางภาค ปลายภาค การนำเสนองาน และงานที่มอบหมาย</w:t>
      </w:r>
    </w:p>
    <w:p w14:paraId="52D3F953" w14:textId="77777777" w:rsidR="00701EB8" w:rsidRPr="00412A4E" w:rsidRDefault="00701EB8" w:rsidP="003F74E2">
      <w:pPr>
        <w:numPr>
          <w:ilvl w:val="0"/>
          <w:numId w:val="5"/>
        </w:numPr>
        <w:spacing w:after="0" w:line="240" w:lineRule="auto"/>
        <w:jc w:val="thaiDistribute"/>
        <w:rPr>
          <w:rFonts w:ascii="TH SarabunPSK" w:hAnsi="TH SarabunPSK" w:cs="TH SarabunPSK"/>
          <w:sz w:val="32"/>
          <w:szCs w:val="32"/>
        </w:rPr>
      </w:pPr>
      <w:r w:rsidRPr="00412A4E">
        <w:rPr>
          <w:rFonts w:ascii="TH SarabunPSK" w:hAnsi="TH SarabunPSK" w:cs="TH SarabunPSK"/>
          <w:sz w:val="32"/>
          <w:szCs w:val="32"/>
          <w:cs/>
        </w:rPr>
        <w:t>ด้านทักษะทางปัญญา ประเมินจากผลงานและปฏิบัติการ การค้นคว้า วิเคราะห์วิจารณ์และนำเสนอการประเมินผลจากข้อสอบ การนำความรู้ทางหลักการและทฤษฎีไปปรับประยุกต์เพื่อแก้ปัญหา</w:t>
      </w:r>
    </w:p>
    <w:p w14:paraId="2910B58D" w14:textId="77777777" w:rsidR="00701EB8" w:rsidRPr="00412A4E" w:rsidRDefault="00701EB8" w:rsidP="003F74E2">
      <w:pPr>
        <w:numPr>
          <w:ilvl w:val="0"/>
          <w:numId w:val="5"/>
        </w:numPr>
        <w:spacing w:after="0" w:line="240" w:lineRule="auto"/>
        <w:jc w:val="thaiDistribute"/>
        <w:rPr>
          <w:rFonts w:ascii="TH SarabunPSK" w:hAnsi="TH SarabunPSK" w:cs="TH SarabunPSK"/>
          <w:sz w:val="32"/>
          <w:szCs w:val="32"/>
        </w:rPr>
      </w:pPr>
      <w:r w:rsidRPr="00412A4E">
        <w:rPr>
          <w:rFonts w:ascii="TH SarabunPSK" w:hAnsi="TH SarabunPSK" w:cs="TH SarabunPSK"/>
          <w:sz w:val="32"/>
          <w:szCs w:val="32"/>
          <w:cs/>
        </w:rPr>
        <w:t>ด้านทักษะความสัมพันธ์ระหว่างบุคคลและความรับผิดชอบ ประเมินจากพฤติกรรมและการแสดงออกของนักศึกษา และผลงานที่มอบหมาย</w:t>
      </w:r>
    </w:p>
    <w:p w14:paraId="0111B83F" w14:textId="77777777" w:rsidR="00701EB8" w:rsidRPr="00412A4E" w:rsidRDefault="00701EB8" w:rsidP="003F74E2">
      <w:pPr>
        <w:numPr>
          <w:ilvl w:val="0"/>
          <w:numId w:val="5"/>
        </w:numPr>
        <w:spacing w:after="0" w:line="240" w:lineRule="auto"/>
        <w:jc w:val="thaiDistribute"/>
        <w:rPr>
          <w:rFonts w:ascii="TH SarabunPSK" w:hAnsi="TH SarabunPSK" w:cs="TH SarabunPSK"/>
          <w:sz w:val="32"/>
          <w:szCs w:val="32"/>
        </w:rPr>
      </w:pPr>
      <w:r w:rsidRPr="00412A4E">
        <w:rPr>
          <w:rFonts w:ascii="TH SarabunPSK" w:hAnsi="TH SarabunPSK" w:cs="TH SarabunPSK"/>
          <w:sz w:val="32"/>
          <w:szCs w:val="32"/>
          <w:cs/>
        </w:rPr>
        <w:t>ด้านทักษะการวิเคราะห์เชิงตัวเลข การสื่อสาร และการใช้เทคโนโลยีสารสนเทศ ประเมินจากความสามารถในการนำเสนอโดยใช้เทคโนโลยีสารสนเทศหน้าชั้นเรียน ความสามารถในการสื่อสาร การอธิบาย อภิปราย และผลงานที่มอบหมาย</w:t>
      </w:r>
    </w:p>
    <w:p w14:paraId="2805CA40" w14:textId="77777777" w:rsidR="00B64686" w:rsidRDefault="00B64686">
      <w:pPr>
        <w:rPr>
          <w:rFonts w:ascii="TH SarabunPSK" w:hAnsi="TH SarabunPSK" w:cs="TH SarabunPSK"/>
          <w:sz w:val="32"/>
          <w:szCs w:val="32"/>
        </w:rPr>
      </w:pPr>
      <w:r>
        <w:rPr>
          <w:rFonts w:ascii="TH SarabunPSK" w:hAnsi="TH SarabunPSK" w:cs="TH SarabunPSK"/>
          <w:sz w:val="32"/>
          <w:szCs w:val="32"/>
          <w:cs/>
        </w:rPr>
        <w:br w:type="page"/>
      </w:r>
    </w:p>
    <w:p w14:paraId="1FD5EA15" w14:textId="33498F28" w:rsidR="00701EB8" w:rsidRPr="00412A4E" w:rsidRDefault="00F87CC2" w:rsidP="003F74E2">
      <w:pPr>
        <w:spacing w:after="0" w:line="240" w:lineRule="auto"/>
        <w:jc w:val="thaiDistribute"/>
        <w:rPr>
          <w:rFonts w:ascii="TH SarabunPSK" w:hAnsi="TH SarabunPSK" w:cs="TH SarabunPSK"/>
          <w:sz w:val="32"/>
          <w:szCs w:val="32"/>
        </w:rPr>
      </w:pPr>
      <w:r w:rsidRPr="00412A4E">
        <w:rPr>
          <w:rFonts w:ascii="TH SarabunPSK" w:hAnsi="TH SarabunPSK" w:cs="TH SarabunPSK"/>
          <w:sz w:val="32"/>
          <w:szCs w:val="32"/>
        </w:rPr>
        <w:lastRenderedPageBreak/>
        <w:tab/>
      </w:r>
      <w:r w:rsidR="00701EB8" w:rsidRPr="00412A4E">
        <w:rPr>
          <w:rFonts w:ascii="TH SarabunPSK" w:hAnsi="TH SarabunPSK" w:cs="TH SarabunPSK"/>
          <w:sz w:val="32"/>
          <w:szCs w:val="32"/>
          <w:cs/>
        </w:rPr>
        <w:t>การประเมินผลการศึกษาแต่ละรายวิชา กำหนดให้ใช้ระบบระดับคะแนนและแต้มระดับคะแนนในการวัดและประเมินผลดังนี้</w:t>
      </w:r>
    </w:p>
    <w:p w14:paraId="6C81ED03" w14:textId="4F1EC1FA" w:rsidR="00701EB8" w:rsidRPr="00412A4E" w:rsidRDefault="00F87CC2" w:rsidP="003F74E2">
      <w:pPr>
        <w:spacing w:after="0" w:line="240" w:lineRule="auto"/>
        <w:jc w:val="thaiDistribute"/>
        <w:rPr>
          <w:rFonts w:ascii="TH SarabunPSK" w:hAnsi="TH SarabunPSK" w:cs="TH SarabunPSK"/>
          <w:sz w:val="32"/>
          <w:szCs w:val="32"/>
        </w:rPr>
      </w:pPr>
      <w:r w:rsidRPr="00412A4E">
        <w:rPr>
          <w:rFonts w:ascii="TH SarabunPSK" w:hAnsi="TH SarabunPSK" w:cs="TH SarabunPSK"/>
          <w:sz w:val="32"/>
          <w:szCs w:val="32"/>
        </w:rPr>
        <w:tab/>
      </w:r>
      <w:r w:rsidRPr="00412A4E">
        <w:rPr>
          <w:rFonts w:ascii="TH SarabunPSK" w:hAnsi="TH SarabunPSK" w:cs="TH SarabunPSK"/>
          <w:sz w:val="32"/>
          <w:szCs w:val="32"/>
        </w:rPr>
        <w:tab/>
      </w:r>
      <w:r w:rsidR="00701EB8" w:rsidRPr="00412A4E">
        <w:rPr>
          <w:rFonts w:ascii="TH SarabunPSK" w:hAnsi="TH SarabunPSK" w:cs="TH SarabunPSK"/>
          <w:sz w:val="32"/>
          <w:szCs w:val="32"/>
          <w:cs/>
        </w:rPr>
        <w:t>ระดับคะแนน</w:t>
      </w:r>
      <w:r w:rsidR="00701EB8" w:rsidRPr="00412A4E">
        <w:rPr>
          <w:rFonts w:ascii="TH SarabunPSK" w:hAnsi="TH SarabunPSK" w:cs="TH SarabunPSK"/>
          <w:sz w:val="32"/>
          <w:szCs w:val="32"/>
        </w:rPr>
        <w:t xml:space="preserve"> A </w:t>
      </w:r>
      <w:r w:rsidR="00701EB8" w:rsidRPr="00412A4E">
        <w:rPr>
          <w:rFonts w:ascii="TH SarabunPSK" w:hAnsi="TH SarabunPSK" w:cs="TH SarabunPSK"/>
          <w:sz w:val="32"/>
          <w:szCs w:val="32"/>
          <w:cs/>
        </w:rPr>
        <w:t xml:space="preserve">ความหมาย </w:t>
      </w:r>
      <w:r w:rsidR="00AA0B33" w:rsidRPr="00412A4E">
        <w:rPr>
          <w:rFonts w:ascii="TH SarabunPSK" w:hAnsi="TH SarabunPSK" w:cs="TH SarabunPSK"/>
          <w:sz w:val="32"/>
          <w:szCs w:val="32"/>
        </w:rPr>
        <w:tab/>
      </w:r>
      <w:r w:rsidR="00701EB8" w:rsidRPr="00412A4E">
        <w:rPr>
          <w:rFonts w:ascii="TH SarabunPSK" w:hAnsi="TH SarabunPSK" w:cs="TH SarabunPSK"/>
          <w:sz w:val="32"/>
          <w:szCs w:val="32"/>
          <w:cs/>
        </w:rPr>
        <w:t>ดีเยี่ยม (</w:t>
      </w:r>
      <w:r w:rsidR="00701EB8" w:rsidRPr="00412A4E">
        <w:rPr>
          <w:rFonts w:ascii="TH SarabunPSK" w:hAnsi="TH SarabunPSK" w:cs="TH SarabunPSK"/>
          <w:sz w:val="32"/>
          <w:szCs w:val="32"/>
        </w:rPr>
        <w:t>Excellent</w:t>
      </w:r>
      <w:r w:rsidR="00701EB8" w:rsidRPr="00412A4E">
        <w:rPr>
          <w:rFonts w:ascii="TH SarabunPSK" w:hAnsi="TH SarabunPSK" w:cs="TH SarabunPSK"/>
          <w:sz w:val="32"/>
          <w:szCs w:val="32"/>
          <w:cs/>
        </w:rPr>
        <w:t>) แต้มระดับคะแนน</w:t>
      </w:r>
      <w:r w:rsidR="00701EB8" w:rsidRPr="00412A4E">
        <w:rPr>
          <w:rFonts w:ascii="TH SarabunPSK" w:hAnsi="TH SarabunPSK" w:cs="TH SarabunPSK"/>
          <w:sz w:val="32"/>
          <w:szCs w:val="32"/>
        </w:rPr>
        <w:t xml:space="preserve"> 4</w:t>
      </w:r>
      <w:r w:rsidR="00701EB8" w:rsidRPr="00412A4E">
        <w:rPr>
          <w:rFonts w:ascii="TH SarabunPSK" w:hAnsi="TH SarabunPSK" w:cs="TH SarabunPSK"/>
          <w:sz w:val="32"/>
          <w:szCs w:val="32"/>
          <w:cs/>
        </w:rPr>
        <w:t>.</w:t>
      </w:r>
      <w:r w:rsidR="00701EB8" w:rsidRPr="00412A4E">
        <w:rPr>
          <w:rFonts w:ascii="TH SarabunPSK" w:hAnsi="TH SarabunPSK" w:cs="TH SarabunPSK"/>
          <w:sz w:val="32"/>
          <w:szCs w:val="32"/>
        </w:rPr>
        <w:t>00</w:t>
      </w:r>
    </w:p>
    <w:p w14:paraId="4F6E7913" w14:textId="6A0470E1" w:rsidR="00701EB8" w:rsidRPr="00412A4E" w:rsidRDefault="00F87CC2" w:rsidP="003F74E2">
      <w:pPr>
        <w:spacing w:after="0" w:line="240" w:lineRule="auto"/>
        <w:jc w:val="thaiDistribute"/>
        <w:rPr>
          <w:rFonts w:ascii="TH SarabunPSK" w:hAnsi="TH SarabunPSK" w:cs="TH SarabunPSK"/>
          <w:sz w:val="32"/>
          <w:szCs w:val="32"/>
        </w:rPr>
      </w:pPr>
      <w:r w:rsidRPr="00412A4E">
        <w:rPr>
          <w:rFonts w:ascii="TH SarabunPSK" w:hAnsi="TH SarabunPSK" w:cs="TH SarabunPSK"/>
          <w:sz w:val="32"/>
          <w:szCs w:val="32"/>
        </w:rPr>
        <w:tab/>
      </w:r>
      <w:r w:rsidRPr="00412A4E">
        <w:rPr>
          <w:rFonts w:ascii="TH SarabunPSK" w:hAnsi="TH SarabunPSK" w:cs="TH SarabunPSK"/>
          <w:sz w:val="32"/>
          <w:szCs w:val="32"/>
        </w:rPr>
        <w:tab/>
      </w:r>
      <w:r w:rsidR="00701EB8" w:rsidRPr="00412A4E">
        <w:rPr>
          <w:rFonts w:ascii="TH SarabunPSK" w:hAnsi="TH SarabunPSK" w:cs="TH SarabunPSK"/>
          <w:sz w:val="32"/>
          <w:szCs w:val="32"/>
          <w:cs/>
        </w:rPr>
        <w:t>ระดับคะแนน</w:t>
      </w:r>
      <w:r w:rsidR="00701EB8" w:rsidRPr="00412A4E">
        <w:rPr>
          <w:rFonts w:ascii="TH SarabunPSK" w:hAnsi="TH SarabunPSK" w:cs="TH SarabunPSK"/>
          <w:sz w:val="32"/>
          <w:szCs w:val="32"/>
        </w:rPr>
        <w:t xml:space="preserve"> B</w:t>
      </w:r>
      <w:r w:rsidR="00701EB8" w:rsidRPr="00412A4E">
        <w:rPr>
          <w:rFonts w:ascii="TH SarabunPSK" w:hAnsi="TH SarabunPSK" w:cs="TH SarabunPSK"/>
          <w:sz w:val="32"/>
          <w:szCs w:val="32"/>
          <w:vertAlign w:val="superscript"/>
          <w:cs/>
        </w:rPr>
        <w:t>+</w:t>
      </w:r>
      <w:r w:rsidR="00701EB8" w:rsidRPr="00412A4E">
        <w:rPr>
          <w:rFonts w:ascii="TH SarabunPSK" w:hAnsi="TH SarabunPSK" w:cs="TH SarabunPSK"/>
          <w:sz w:val="32"/>
          <w:szCs w:val="32"/>
          <w:cs/>
        </w:rPr>
        <w:t xml:space="preserve"> ความหมาย </w:t>
      </w:r>
      <w:r w:rsidR="00AA0B33" w:rsidRPr="00412A4E">
        <w:rPr>
          <w:rFonts w:ascii="TH SarabunPSK" w:hAnsi="TH SarabunPSK" w:cs="TH SarabunPSK"/>
          <w:sz w:val="32"/>
          <w:szCs w:val="32"/>
        </w:rPr>
        <w:tab/>
      </w:r>
      <w:r w:rsidR="00701EB8" w:rsidRPr="00412A4E">
        <w:rPr>
          <w:rFonts w:ascii="TH SarabunPSK" w:hAnsi="TH SarabunPSK" w:cs="TH SarabunPSK"/>
          <w:sz w:val="32"/>
          <w:szCs w:val="32"/>
          <w:cs/>
        </w:rPr>
        <w:t>ดีมาก (</w:t>
      </w:r>
      <w:r w:rsidR="00701EB8" w:rsidRPr="00412A4E">
        <w:rPr>
          <w:rFonts w:ascii="TH SarabunPSK" w:hAnsi="TH SarabunPSK" w:cs="TH SarabunPSK"/>
          <w:sz w:val="32"/>
          <w:szCs w:val="32"/>
        </w:rPr>
        <w:t>Very Good</w:t>
      </w:r>
      <w:r w:rsidR="00701EB8" w:rsidRPr="00412A4E">
        <w:rPr>
          <w:rFonts w:ascii="TH SarabunPSK" w:hAnsi="TH SarabunPSK" w:cs="TH SarabunPSK"/>
          <w:sz w:val="32"/>
          <w:szCs w:val="32"/>
          <w:cs/>
        </w:rPr>
        <w:t>) แต้มระดับคะแนน</w:t>
      </w:r>
      <w:r w:rsidR="00701EB8" w:rsidRPr="00412A4E">
        <w:rPr>
          <w:rFonts w:ascii="TH SarabunPSK" w:hAnsi="TH SarabunPSK" w:cs="TH SarabunPSK"/>
          <w:sz w:val="32"/>
          <w:szCs w:val="32"/>
        </w:rPr>
        <w:t xml:space="preserve"> 3</w:t>
      </w:r>
      <w:r w:rsidR="00701EB8" w:rsidRPr="00412A4E">
        <w:rPr>
          <w:rFonts w:ascii="TH SarabunPSK" w:hAnsi="TH SarabunPSK" w:cs="TH SarabunPSK"/>
          <w:sz w:val="32"/>
          <w:szCs w:val="32"/>
          <w:cs/>
        </w:rPr>
        <w:t>.</w:t>
      </w:r>
      <w:r w:rsidR="00701EB8" w:rsidRPr="00412A4E">
        <w:rPr>
          <w:rFonts w:ascii="TH SarabunPSK" w:hAnsi="TH SarabunPSK" w:cs="TH SarabunPSK"/>
          <w:sz w:val="32"/>
          <w:szCs w:val="32"/>
        </w:rPr>
        <w:t>50</w:t>
      </w:r>
    </w:p>
    <w:p w14:paraId="5C279C33" w14:textId="476B5881" w:rsidR="00701EB8" w:rsidRPr="00412A4E" w:rsidRDefault="00F87CC2" w:rsidP="003F74E2">
      <w:pPr>
        <w:spacing w:after="0" w:line="240" w:lineRule="auto"/>
        <w:jc w:val="thaiDistribute"/>
        <w:rPr>
          <w:rFonts w:ascii="TH SarabunPSK" w:hAnsi="TH SarabunPSK" w:cs="TH SarabunPSK"/>
          <w:sz w:val="32"/>
          <w:szCs w:val="32"/>
        </w:rPr>
      </w:pPr>
      <w:r w:rsidRPr="00412A4E">
        <w:rPr>
          <w:rFonts w:ascii="TH SarabunPSK" w:hAnsi="TH SarabunPSK" w:cs="TH SarabunPSK"/>
          <w:sz w:val="32"/>
          <w:szCs w:val="32"/>
        </w:rPr>
        <w:tab/>
      </w:r>
      <w:r w:rsidRPr="00412A4E">
        <w:rPr>
          <w:rFonts w:ascii="TH SarabunPSK" w:hAnsi="TH SarabunPSK" w:cs="TH SarabunPSK"/>
          <w:sz w:val="32"/>
          <w:szCs w:val="32"/>
        </w:rPr>
        <w:tab/>
      </w:r>
      <w:r w:rsidR="00701EB8" w:rsidRPr="00412A4E">
        <w:rPr>
          <w:rFonts w:ascii="TH SarabunPSK" w:hAnsi="TH SarabunPSK" w:cs="TH SarabunPSK"/>
          <w:sz w:val="32"/>
          <w:szCs w:val="32"/>
          <w:cs/>
        </w:rPr>
        <w:t>ระดับคะแนน</w:t>
      </w:r>
      <w:r w:rsidR="00701EB8" w:rsidRPr="00412A4E">
        <w:rPr>
          <w:rFonts w:ascii="TH SarabunPSK" w:hAnsi="TH SarabunPSK" w:cs="TH SarabunPSK"/>
          <w:sz w:val="32"/>
          <w:szCs w:val="32"/>
        </w:rPr>
        <w:t xml:space="preserve"> B </w:t>
      </w:r>
      <w:r w:rsidR="00701EB8" w:rsidRPr="00412A4E">
        <w:rPr>
          <w:rFonts w:ascii="TH SarabunPSK" w:hAnsi="TH SarabunPSK" w:cs="TH SarabunPSK"/>
          <w:sz w:val="32"/>
          <w:szCs w:val="32"/>
          <w:cs/>
        </w:rPr>
        <w:t xml:space="preserve">ความหมาย </w:t>
      </w:r>
      <w:r w:rsidR="00AA0B33" w:rsidRPr="00412A4E">
        <w:rPr>
          <w:rFonts w:ascii="TH SarabunPSK" w:hAnsi="TH SarabunPSK" w:cs="TH SarabunPSK"/>
          <w:sz w:val="32"/>
          <w:szCs w:val="32"/>
        </w:rPr>
        <w:tab/>
      </w:r>
      <w:r w:rsidR="00701EB8" w:rsidRPr="00412A4E">
        <w:rPr>
          <w:rFonts w:ascii="TH SarabunPSK" w:hAnsi="TH SarabunPSK" w:cs="TH SarabunPSK"/>
          <w:sz w:val="32"/>
          <w:szCs w:val="32"/>
          <w:cs/>
        </w:rPr>
        <w:t>ดี (</w:t>
      </w:r>
      <w:r w:rsidR="00701EB8" w:rsidRPr="00412A4E">
        <w:rPr>
          <w:rFonts w:ascii="TH SarabunPSK" w:hAnsi="TH SarabunPSK" w:cs="TH SarabunPSK"/>
          <w:sz w:val="32"/>
          <w:szCs w:val="32"/>
        </w:rPr>
        <w:t>Good</w:t>
      </w:r>
      <w:r w:rsidR="00701EB8" w:rsidRPr="00412A4E">
        <w:rPr>
          <w:rFonts w:ascii="TH SarabunPSK" w:hAnsi="TH SarabunPSK" w:cs="TH SarabunPSK"/>
          <w:sz w:val="32"/>
          <w:szCs w:val="32"/>
          <w:cs/>
        </w:rPr>
        <w:t>) แต้มระดับคะแนน</w:t>
      </w:r>
      <w:r w:rsidR="00701EB8" w:rsidRPr="00412A4E">
        <w:rPr>
          <w:rFonts w:ascii="TH SarabunPSK" w:hAnsi="TH SarabunPSK" w:cs="TH SarabunPSK"/>
          <w:sz w:val="32"/>
          <w:szCs w:val="32"/>
        </w:rPr>
        <w:t xml:space="preserve"> 3</w:t>
      </w:r>
      <w:r w:rsidR="00701EB8" w:rsidRPr="00412A4E">
        <w:rPr>
          <w:rFonts w:ascii="TH SarabunPSK" w:hAnsi="TH SarabunPSK" w:cs="TH SarabunPSK"/>
          <w:sz w:val="32"/>
          <w:szCs w:val="32"/>
          <w:cs/>
        </w:rPr>
        <w:t>.</w:t>
      </w:r>
      <w:r w:rsidR="00701EB8" w:rsidRPr="00412A4E">
        <w:rPr>
          <w:rFonts w:ascii="TH SarabunPSK" w:hAnsi="TH SarabunPSK" w:cs="TH SarabunPSK"/>
          <w:sz w:val="32"/>
          <w:szCs w:val="32"/>
        </w:rPr>
        <w:t>00</w:t>
      </w:r>
    </w:p>
    <w:p w14:paraId="76A0499C" w14:textId="7C2F34DC" w:rsidR="00701EB8" w:rsidRPr="00412A4E" w:rsidRDefault="00F87CC2" w:rsidP="003F74E2">
      <w:pPr>
        <w:spacing w:after="0" w:line="240" w:lineRule="auto"/>
        <w:jc w:val="thaiDistribute"/>
        <w:rPr>
          <w:rFonts w:ascii="TH SarabunPSK" w:hAnsi="TH SarabunPSK" w:cs="TH SarabunPSK"/>
          <w:sz w:val="32"/>
          <w:szCs w:val="32"/>
        </w:rPr>
      </w:pPr>
      <w:r w:rsidRPr="00412A4E">
        <w:rPr>
          <w:rFonts w:ascii="TH SarabunPSK" w:hAnsi="TH SarabunPSK" w:cs="TH SarabunPSK"/>
          <w:sz w:val="32"/>
          <w:szCs w:val="32"/>
        </w:rPr>
        <w:tab/>
      </w:r>
      <w:r w:rsidRPr="00412A4E">
        <w:rPr>
          <w:rFonts w:ascii="TH SarabunPSK" w:hAnsi="TH SarabunPSK" w:cs="TH SarabunPSK"/>
          <w:sz w:val="32"/>
          <w:szCs w:val="32"/>
        </w:rPr>
        <w:tab/>
      </w:r>
      <w:r w:rsidR="00701EB8" w:rsidRPr="00412A4E">
        <w:rPr>
          <w:rFonts w:ascii="TH SarabunPSK" w:hAnsi="TH SarabunPSK" w:cs="TH SarabunPSK"/>
          <w:sz w:val="32"/>
          <w:szCs w:val="32"/>
          <w:cs/>
        </w:rPr>
        <w:t>ระดับคะแนน</w:t>
      </w:r>
      <w:r w:rsidR="00701EB8" w:rsidRPr="00412A4E">
        <w:rPr>
          <w:rFonts w:ascii="TH SarabunPSK" w:hAnsi="TH SarabunPSK" w:cs="TH SarabunPSK"/>
          <w:sz w:val="32"/>
          <w:szCs w:val="32"/>
        </w:rPr>
        <w:t xml:space="preserve"> C</w:t>
      </w:r>
      <w:r w:rsidR="00701EB8" w:rsidRPr="00412A4E">
        <w:rPr>
          <w:rFonts w:ascii="TH SarabunPSK" w:hAnsi="TH SarabunPSK" w:cs="TH SarabunPSK"/>
          <w:sz w:val="32"/>
          <w:szCs w:val="32"/>
          <w:vertAlign w:val="superscript"/>
          <w:cs/>
        </w:rPr>
        <w:t>+</w:t>
      </w:r>
      <w:r w:rsidR="00701EB8" w:rsidRPr="00412A4E">
        <w:rPr>
          <w:rFonts w:ascii="TH SarabunPSK" w:hAnsi="TH SarabunPSK" w:cs="TH SarabunPSK"/>
          <w:sz w:val="32"/>
          <w:szCs w:val="32"/>
          <w:cs/>
        </w:rPr>
        <w:t xml:space="preserve"> ความหมาย </w:t>
      </w:r>
      <w:r w:rsidR="00AA0B33" w:rsidRPr="00412A4E">
        <w:rPr>
          <w:rFonts w:ascii="TH SarabunPSK" w:hAnsi="TH SarabunPSK" w:cs="TH SarabunPSK"/>
          <w:sz w:val="32"/>
          <w:szCs w:val="32"/>
        </w:rPr>
        <w:tab/>
      </w:r>
      <w:r w:rsidR="00701EB8" w:rsidRPr="00412A4E">
        <w:rPr>
          <w:rFonts w:ascii="TH SarabunPSK" w:hAnsi="TH SarabunPSK" w:cs="TH SarabunPSK"/>
          <w:sz w:val="32"/>
          <w:szCs w:val="32"/>
          <w:cs/>
        </w:rPr>
        <w:t>ค่อนข้างดี (</w:t>
      </w:r>
      <w:r w:rsidR="00701EB8" w:rsidRPr="00412A4E">
        <w:rPr>
          <w:rFonts w:ascii="TH SarabunPSK" w:hAnsi="TH SarabunPSK" w:cs="TH SarabunPSK"/>
          <w:sz w:val="32"/>
          <w:szCs w:val="32"/>
        </w:rPr>
        <w:t>Fairly Good</w:t>
      </w:r>
      <w:r w:rsidR="00701EB8" w:rsidRPr="00412A4E">
        <w:rPr>
          <w:rFonts w:ascii="TH SarabunPSK" w:hAnsi="TH SarabunPSK" w:cs="TH SarabunPSK"/>
          <w:sz w:val="32"/>
          <w:szCs w:val="32"/>
          <w:cs/>
        </w:rPr>
        <w:t>) แต้มระดับคะแนน</w:t>
      </w:r>
      <w:r w:rsidR="00701EB8" w:rsidRPr="00412A4E">
        <w:rPr>
          <w:rFonts w:ascii="TH SarabunPSK" w:hAnsi="TH SarabunPSK" w:cs="TH SarabunPSK"/>
          <w:sz w:val="32"/>
          <w:szCs w:val="32"/>
        </w:rPr>
        <w:t xml:space="preserve"> 2</w:t>
      </w:r>
      <w:r w:rsidR="00701EB8" w:rsidRPr="00412A4E">
        <w:rPr>
          <w:rFonts w:ascii="TH SarabunPSK" w:hAnsi="TH SarabunPSK" w:cs="TH SarabunPSK"/>
          <w:sz w:val="32"/>
          <w:szCs w:val="32"/>
          <w:cs/>
        </w:rPr>
        <w:t>.</w:t>
      </w:r>
      <w:r w:rsidR="00701EB8" w:rsidRPr="00412A4E">
        <w:rPr>
          <w:rFonts w:ascii="TH SarabunPSK" w:hAnsi="TH SarabunPSK" w:cs="TH SarabunPSK"/>
          <w:sz w:val="32"/>
          <w:szCs w:val="32"/>
        </w:rPr>
        <w:t>50</w:t>
      </w:r>
    </w:p>
    <w:p w14:paraId="7E34D3E3" w14:textId="3A0BE09F" w:rsidR="00701EB8" w:rsidRPr="00412A4E" w:rsidRDefault="00F87CC2" w:rsidP="003F74E2">
      <w:pPr>
        <w:spacing w:after="0" w:line="240" w:lineRule="auto"/>
        <w:jc w:val="thaiDistribute"/>
        <w:rPr>
          <w:rFonts w:ascii="TH SarabunPSK" w:hAnsi="TH SarabunPSK" w:cs="TH SarabunPSK"/>
          <w:sz w:val="32"/>
          <w:szCs w:val="32"/>
        </w:rPr>
      </w:pPr>
      <w:r w:rsidRPr="00412A4E">
        <w:rPr>
          <w:rFonts w:ascii="TH SarabunPSK" w:hAnsi="TH SarabunPSK" w:cs="TH SarabunPSK"/>
          <w:sz w:val="32"/>
          <w:szCs w:val="32"/>
        </w:rPr>
        <w:tab/>
      </w:r>
      <w:r w:rsidRPr="00412A4E">
        <w:rPr>
          <w:rFonts w:ascii="TH SarabunPSK" w:hAnsi="TH SarabunPSK" w:cs="TH SarabunPSK"/>
          <w:sz w:val="32"/>
          <w:szCs w:val="32"/>
        </w:rPr>
        <w:tab/>
      </w:r>
      <w:r w:rsidR="00701EB8" w:rsidRPr="00412A4E">
        <w:rPr>
          <w:rFonts w:ascii="TH SarabunPSK" w:hAnsi="TH SarabunPSK" w:cs="TH SarabunPSK"/>
          <w:sz w:val="32"/>
          <w:szCs w:val="32"/>
          <w:cs/>
        </w:rPr>
        <w:t>ระดับคะแนน</w:t>
      </w:r>
      <w:r w:rsidR="00701EB8" w:rsidRPr="00412A4E">
        <w:rPr>
          <w:rFonts w:ascii="TH SarabunPSK" w:hAnsi="TH SarabunPSK" w:cs="TH SarabunPSK"/>
          <w:sz w:val="32"/>
          <w:szCs w:val="32"/>
        </w:rPr>
        <w:t xml:space="preserve"> C </w:t>
      </w:r>
      <w:r w:rsidR="00701EB8" w:rsidRPr="00412A4E">
        <w:rPr>
          <w:rFonts w:ascii="TH SarabunPSK" w:hAnsi="TH SarabunPSK" w:cs="TH SarabunPSK"/>
          <w:sz w:val="32"/>
          <w:szCs w:val="32"/>
          <w:cs/>
        </w:rPr>
        <w:t xml:space="preserve">ความหมาย </w:t>
      </w:r>
      <w:r w:rsidR="00AA0B33" w:rsidRPr="00412A4E">
        <w:rPr>
          <w:rFonts w:ascii="TH SarabunPSK" w:hAnsi="TH SarabunPSK" w:cs="TH SarabunPSK"/>
          <w:sz w:val="32"/>
          <w:szCs w:val="32"/>
        </w:rPr>
        <w:tab/>
      </w:r>
      <w:r w:rsidR="00701EB8" w:rsidRPr="00412A4E">
        <w:rPr>
          <w:rFonts w:ascii="TH SarabunPSK" w:hAnsi="TH SarabunPSK" w:cs="TH SarabunPSK"/>
          <w:sz w:val="32"/>
          <w:szCs w:val="32"/>
          <w:cs/>
        </w:rPr>
        <w:t>พอใช้ (</w:t>
      </w:r>
      <w:r w:rsidR="00701EB8" w:rsidRPr="00412A4E">
        <w:rPr>
          <w:rFonts w:ascii="TH SarabunPSK" w:hAnsi="TH SarabunPSK" w:cs="TH SarabunPSK"/>
          <w:sz w:val="32"/>
          <w:szCs w:val="32"/>
        </w:rPr>
        <w:t>Fair</w:t>
      </w:r>
      <w:r w:rsidR="00701EB8" w:rsidRPr="00412A4E">
        <w:rPr>
          <w:rFonts w:ascii="TH SarabunPSK" w:hAnsi="TH SarabunPSK" w:cs="TH SarabunPSK"/>
          <w:sz w:val="32"/>
          <w:szCs w:val="32"/>
          <w:cs/>
        </w:rPr>
        <w:t>) แต้มระดับคะแนน</w:t>
      </w:r>
      <w:r w:rsidR="00701EB8" w:rsidRPr="00412A4E">
        <w:rPr>
          <w:rFonts w:ascii="TH SarabunPSK" w:hAnsi="TH SarabunPSK" w:cs="TH SarabunPSK"/>
          <w:sz w:val="32"/>
          <w:szCs w:val="32"/>
        </w:rPr>
        <w:t xml:space="preserve"> 2</w:t>
      </w:r>
      <w:r w:rsidR="00701EB8" w:rsidRPr="00412A4E">
        <w:rPr>
          <w:rFonts w:ascii="TH SarabunPSK" w:hAnsi="TH SarabunPSK" w:cs="TH SarabunPSK"/>
          <w:sz w:val="32"/>
          <w:szCs w:val="32"/>
          <w:cs/>
        </w:rPr>
        <w:t>.</w:t>
      </w:r>
      <w:r w:rsidR="00701EB8" w:rsidRPr="00412A4E">
        <w:rPr>
          <w:rFonts w:ascii="TH SarabunPSK" w:hAnsi="TH SarabunPSK" w:cs="TH SarabunPSK"/>
          <w:sz w:val="32"/>
          <w:szCs w:val="32"/>
        </w:rPr>
        <w:t>00</w:t>
      </w:r>
    </w:p>
    <w:p w14:paraId="4BB1B329" w14:textId="74B5019C" w:rsidR="00701EB8" w:rsidRPr="00412A4E" w:rsidRDefault="00F87CC2" w:rsidP="003F74E2">
      <w:pPr>
        <w:spacing w:after="0" w:line="240" w:lineRule="auto"/>
        <w:jc w:val="thaiDistribute"/>
        <w:rPr>
          <w:rFonts w:ascii="TH SarabunPSK" w:hAnsi="TH SarabunPSK" w:cs="TH SarabunPSK"/>
          <w:sz w:val="32"/>
          <w:szCs w:val="32"/>
        </w:rPr>
      </w:pPr>
      <w:r w:rsidRPr="00412A4E">
        <w:rPr>
          <w:rFonts w:ascii="TH SarabunPSK" w:hAnsi="TH SarabunPSK" w:cs="TH SarabunPSK"/>
          <w:sz w:val="32"/>
          <w:szCs w:val="32"/>
        </w:rPr>
        <w:tab/>
      </w:r>
      <w:r w:rsidRPr="00412A4E">
        <w:rPr>
          <w:rFonts w:ascii="TH SarabunPSK" w:hAnsi="TH SarabunPSK" w:cs="TH SarabunPSK"/>
          <w:sz w:val="32"/>
          <w:szCs w:val="32"/>
        </w:rPr>
        <w:tab/>
      </w:r>
      <w:r w:rsidR="00701EB8" w:rsidRPr="00412A4E">
        <w:rPr>
          <w:rFonts w:ascii="TH SarabunPSK" w:hAnsi="TH SarabunPSK" w:cs="TH SarabunPSK"/>
          <w:sz w:val="32"/>
          <w:szCs w:val="32"/>
          <w:cs/>
        </w:rPr>
        <w:t>ระดับคะแนน</w:t>
      </w:r>
      <w:r w:rsidR="00701EB8" w:rsidRPr="00412A4E">
        <w:rPr>
          <w:rFonts w:ascii="TH SarabunPSK" w:hAnsi="TH SarabunPSK" w:cs="TH SarabunPSK"/>
          <w:sz w:val="32"/>
          <w:szCs w:val="32"/>
        </w:rPr>
        <w:t xml:space="preserve"> D</w:t>
      </w:r>
      <w:r w:rsidR="00701EB8" w:rsidRPr="00412A4E">
        <w:rPr>
          <w:rFonts w:ascii="TH SarabunPSK" w:hAnsi="TH SarabunPSK" w:cs="TH SarabunPSK"/>
          <w:sz w:val="32"/>
          <w:szCs w:val="32"/>
          <w:vertAlign w:val="superscript"/>
          <w:cs/>
        </w:rPr>
        <w:t>+</w:t>
      </w:r>
      <w:r w:rsidR="00701EB8" w:rsidRPr="00412A4E">
        <w:rPr>
          <w:rFonts w:ascii="TH SarabunPSK" w:hAnsi="TH SarabunPSK" w:cs="TH SarabunPSK"/>
          <w:sz w:val="32"/>
          <w:szCs w:val="32"/>
          <w:cs/>
        </w:rPr>
        <w:t xml:space="preserve"> ความหมาย </w:t>
      </w:r>
      <w:r w:rsidR="00AA0B33" w:rsidRPr="00412A4E">
        <w:rPr>
          <w:rFonts w:ascii="TH SarabunPSK" w:hAnsi="TH SarabunPSK" w:cs="TH SarabunPSK"/>
          <w:sz w:val="32"/>
          <w:szCs w:val="32"/>
        </w:rPr>
        <w:tab/>
      </w:r>
      <w:r w:rsidR="00701EB8" w:rsidRPr="00412A4E">
        <w:rPr>
          <w:rFonts w:ascii="TH SarabunPSK" w:hAnsi="TH SarabunPSK" w:cs="TH SarabunPSK"/>
          <w:sz w:val="32"/>
          <w:szCs w:val="32"/>
          <w:cs/>
        </w:rPr>
        <w:t>อ่อน (</w:t>
      </w:r>
      <w:r w:rsidR="00701EB8" w:rsidRPr="00412A4E">
        <w:rPr>
          <w:rFonts w:ascii="TH SarabunPSK" w:hAnsi="TH SarabunPSK" w:cs="TH SarabunPSK"/>
          <w:sz w:val="32"/>
          <w:szCs w:val="32"/>
        </w:rPr>
        <w:t>Poor</w:t>
      </w:r>
      <w:r w:rsidR="00701EB8" w:rsidRPr="00412A4E">
        <w:rPr>
          <w:rFonts w:ascii="TH SarabunPSK" w:hAnsi="TH SarabunPSK" w:cs="TH SarabunPSK"/>
          <w:sz w:val="32"/>
          <w:szCs w:val="32"/>
          <w:cs/>
        </w:rPr>
        <w:t>) แต้มระดับคะแนน</w:t>
      </w:r>
      <w:r w:rsidR="00701EB8" w:rsidRPr="00412A4E">
        <w:rPr>
          <w:rFonts w:ascii="TH SarabunPSK" w:hAnsi="TH SarabunPSK" w:cs="TH SarabunPSK"/>
          <w:sz w:val="32"/>
          <w:szCs w:val="32"/>
        </w:rPr>
        <w:t xml:space="preserve"> 1</w:t>
      </w:r>
      <w:r w:rsidR="00701EB8" w:rsidRPr="00412A4E">
        <w:rPr>
          <w:rFonts w:ascii="TH SarabunPSK" w:hAnsi="TH SarabunPSK" w:cs="TH SarabunPSK"/>
          <w:sz w:val="32"/>
          <w:szCs w:val="32"/>
          <w:cs/>
        </w:rPr>
        <w:t>.</w:t>
      </w:r>
      <w:r w:rsidR="00701EB8" w:rsidRPr="00412A4E">
        <w:rPr>
          <w:rFonts w:ascii="TH SarabunPSK" w:hAnsi="TH SarabunPSK" w:cs="TH SarabunPSK"/>
          <w:sz w:val="32"/>
          <w:szCs w:val="32"/>
        </w:rPr>
        <w:t>50</w:t>
      </w:r>
    </w:p>
    <w:p w14:paraId="7B3303EF" w14:textId="5F0BB34F" w:rsidR="00701EB8" w:rsidRPr="00412A4E" w:rsidRDefault="00F87CC2" w:rsidP="003F74E2">
      <w:pPr>
        <w:spacing w:after="0" w:line="240" w:lineRule="auto"/>
        <w:jc w:val="thaiDistribute"/>
        <w:rPr>
          <w:rFonts w:ascii="TH SarabunPSK" w:hAnsi="TH SarabunPSK" w:cs="TH SarabunPSK"/>
          <w:sz w:val="32"/>
          <w:szCs w:val="32"/>
        </w:rPr>
      </w:pPr>
      <w:r w:rsidRPr="00412A4E">
        <w:rPr>
          <w:rFonts w:ascii="TH SarabunPSK" w:hAnsi="TH SarabunPSK" w:cs="TH SarabunPSK"/>
          <w:sz w:val="32"/>
          <w:szCs w:val="32"/>
        </w:rPr>
        <w:tab/>
      </w:r>
      <w:r w:rsidRPr="00412A4E">
        <w:rPr>
          <w:rFonts w:ascii="TH SarabunPSK" w:hAnsi="TH SarabunPSK" w:cs="TH SarabunPSK"/>
          <w:sz w:val="32"/>
          <w:szCs w:val="32"/>
        </w:rPr>
        <w:tab/>
      </w:r>
      <w:r w:rsidR="00701EB8" w:rsidRPr="00412A4E">
        <w:rPr>
          <w:rFonts w:ascii="TH SarabunPSK" w:hAnsi="TH SarabunPSK" w:cs="TH SarabunPSK"/>
          <w:sz w:val="32"/>
          <w:szCs w:val="32"/>
          <w:cs/>
        </w:rPr>
        <w:t>ระดับคะแนน</w:t>
      </w:r>
      <w:r w:rsidR="00701EB8" w:rsidRPr="00412A4E">
        <w:rPr>
          <w:rFonts w:ascii="TH SarabunPSK" w:hAnsi="TH SarabunPSK" w:cs="TH SarabunPSK"/>
          <w:sz w:val="32"/>
          <w:szCs w:val="32"/>
        </w:rPr>
        <w:t xml:space="preserve"> D </w:t>
      </w:r>
      <w:r w:rsidR="00701EB8" w:rsidRPr="00412A4E">
        <w:rPr>
          <w:rFonts w:ascii="TH SarabunPSK" w:hAnsi="TH SarabunPSK" w:cs="TH SarabunPSK"/>
          <w:sz w:val="32"/>
          <w:szCs w:val="32"/>
          <w:cs/>
        </w:rPr>
        <w:t xml:space="preserve">ความหมาย </w:t>
      </w:r>
      <w:r w:rsidR="00AA0B33" w:rsidRPr="00412A4E">
        <w:rPr>
          <w:rFonts w:ascii="TH SarabunPSK" w:hAnsi="TH SarabunPSK" w:cs="TH SarabunPSK"/>
          <w:sz w:val="32"/>
          <w:szCs w:val="32"/>
        </w:rPr>
        <w:tab/>
      </w:r>
      <w:r w:rsidR="00701EB8" w:rsidRPr="00412A4E">
        <w:rPr>
          <w:rFonts w:ascii="TH SarabunPSK" w:hAnsi="TH SarabunPSK" w:cs="TH SarabunPSK"/>
          <w:sz w:val="32"/>
          <w:szCs w:val="32"/>
          <w:cs/>
        </w:rPr>
        <w:t>อ่อนมาก (</w:t>
      </w:r>
      <w:r w:rsidR="00701EB8" w:rsidRPr="00412A4E">
        <w:rPr>
          <w:rFonts w:ascii="TH SarabunPSK" w:hAnsi="TH SarabunPSK" w:cs="TH SarabunPSK"/>
          <w:sz w:val="32"/>
          <w:szCs w:val="32"/>
        </w:rPr>
        <w:t>Very Poor</w:t>
      </w:r>
      <w:r w:rsidR="00701EB8" w:rsidRPr="00412A4E">
        <w:rPr>
          <w:rFonts w:ascii="TH SarabunPSK" w:hAnsi="TH SarabunPSK" w:cs="TH SarabunPSK"/>
          <w:sz w:val="32"/>
          <w:szCs w:val="32"/>
          <w:cs/>
        </w:rPr>
        <w:t>) แต้มระดับคะแนน</w:t>
      </w:r>
      <w:r w:rsidR="00701EB8" w:rsidRPr="00412A4E">
        <w:rPr>
          <w:rFonts w:ascii="TH SarabunPSK" w:hAnsi="TH SarabunPSK" w:cs="TH SarabunPSK"/>
          <w:sz w:val="32"/>
          <w:szCs w:val="32"/>
        </w:rPr>
        <w:t xml:space="preserve"> 1</w:t>
      </w:r>
      <w:r w:rsidR="00701EB8" w:rsidRPr="00412A4E">
        <w:rPr>
          <w:rFonts w:ascii="TH SarabunPSK" w:hAnsi="TH SarabunPSK" w:cs="TH SarabunPSK"/>
          <w:sz w:val="32"/>
          <w:szCs w:val="32"/>
          <w:cs/>
        </w:rPr>
        <w:t>.</w:t>
      </w:r>
      <w:r w:rsidR="00701EB8" w:rsidRPr="00412A4E">
        <w:rPr>
          <w:rFonts w:ascii="TH SarabunPSK" w:hAnsi="TH SarabunPSK" w:cs="TH SarabunPSK"/>
          <w:sz w:val="32"/>
          <w:szCs w:val="32"/>
        </w:rPr>
        <w:t>00</w:t>
      </w:r>
    </w:p>
    <w:p w14:paraId="6F2AD212" w14:textId="5EEABE6E" w:rsidR="00701EB8" w:rsidRPr="00412A4E" w:rsidRDefault="00F87CC2" w:rsidP="003F74E2">
      <w:pPr>
        <w:spacing w:after="0" w:line="240" w:lineRule="auto"/>
        <w:jc w:val="thaiDistribute"/>
        <w:rPr>
          <w:rFonts w:ascii="TH SarabunPSK" w:hAnsi="TH SarabunPSK" w:cs="TH SarabunPSK"/>
          <w:sz w:val="32"/>
          <w:szCs w:val="32"/>
        </w:rPr>
      </w:pPr>
      <w:r w:rsidRPr="00412A4E">
        <w:rPr>
          <w:rFonts w:ascii="TH SarabunPSK" w:hAnsi="TH SarabunPSK" w:cs="TH SarabunPSK"/>
          <w:sz w:val="32"/>
          <w:szCs w:val="32"/>
        </w:rPr>
        <w:tab/>
      </w:r>
      <w:r w:rsidRPr="00412A4E">
        <w:rPr>
          <w:rFonts w:ascii="TH SarabunPSK" w:hAnsi="TH SarabunPSK" w:cs="TH SarabunPSK"/>
          <w:sz w:val="32"/>
          <w:szCs w:val="32"/>
        </w:rPr>
        <w:tab/>
      </w:r>
      <w:r w:rsidR="00701EB8" w:rsidRPr="00412A4E">
        <w:rPr>
          <w:rFonts w:ascii="TH SarabunPSK" w:hAnsi="TH SarabunPSK" w:cs="TH SarabunPSK"/>
          <w:sz w:val="32"/>
          <w:szCs w:val="32"/>
          <w:cs/>
        </w:rPr>
        <w:t>ระดับคะแนน</w:t>
      </w:r>
      <w:r w:rsidR="00701EB8" w:rsidRPr="00412A4E">
        <w:rPr>
          <w:rFonts w:ascii="TH SarabunPSK" w:hAnsi="TH SarabunPSK" w:cs="TH SarabunPSK"/>
          <w:sz w:val="32"/>
          <w:szCs w:val="32"/>
        </w:rPr>
        <w:t xml:space="preserve"> F </w:t>
      </w:r>
      <w:r w:rsidR="00701EB8" w:rsidRPr="00412A4E">
        <w:rPr>
          <w:rFonts w:ascii="TH SarabunPSK" w:hAnsi="TH SarabunPSK" w:cs="TH SarabunPSK"/>
          <w:sz w:val="32"/>
          <w:szCs w:val="32"/>
          <w:cs/>
        </w:rPr>
        <w:t xml:space="preserve">ความหมาย </w:t>
      </w:r>
      <w:r w:rsidR="00AA0B33" w:rsidRPr="00412A4E">
        <w:rPr>
          <w:rFonts w:ascii="TH SarabunPSK" w:hAnsi="TH SarabunPSK" w:cs="TH SarabunPSK"/>
          <w:sz w:val="32"/>
          <w:szCs w:val="32"/>
        </w:rPr>
        <w:tab/>
      </w:r>
      <w:r w:rsidR="00701EB8" w:rsidRPr="00412A4E">
        <w:rPr>
          <w:rFonts w:ascii="TH SarabunPSK" w:hAnsi="TH SarabunPSK" w:cs="TH SarabunPSK"/>
          <w:sz w:val="32"/>
          <w:szCs w:val="32"/>
          <w:cs/>
        </w:rPr>
        <w:t>ตก (</w:t>
      </w:r>
      <w:r w:rsidR="00701EB8" w:rsidRPr="00412A4E">
        <w:rPr>
          <w:rFonts w:ascii="TH SarabunPSK" w:hAnsi="TH SarabunPSK" w:cs="TH SarabunPSK"/>
          <w:sz w:val="32"/>
          <w:szCs w:val="32"/>
        </w:rPr>
        <w:t>Fail</w:t>
      </w:r>
      <w:r w:rsidR="00701EB8" w:rsidRPr="00412A4E">
        <w:rPr>
          <w:rFonts w:ascii="TH SarabunPSK" w:hAnsi="TH SarabunPSK" w:cs="TH SarabunPSK"/>
          <w:sz w:val="32"/>
          <w:szCs w:val="32"/>
          <w:cs/>
        </w:rPr>
        <w:t>) แต้มระดับคะแนน</w:t>
      </w:r>
      <w:r w:rsidR="00701EB8" w:rsidRPr="00412A4E">
        <w:rPr>
          <w:rFonts w:ascii="TH SarabunPSK" w:hAnsi="TH SarabunPSK" w:cs="TH SarabunPSK"/>
          <w:sz w:val="32"/>
          <w:szCs w:val="32"/>
        </w:rPr>
        <w:t xml:space="preserve"> 0</w:t>
      </w:r>
    </w:p>
    <w:p w14:paraId="58C9EC42" w14:textId="0A5822A4" w:rsidR="00701EB8" w:rsidRPr="00412A4E" w:rsidRDefault="00F87CC2" w:rsidP="003F74E2">
      <w:pPr>
        <w:spacing w:after="0" w:line="240" w:lineRule="auto"/>
        <w:jc w:val="thaiDistribute"/>
        <w:rPr>
          <w:rFonts w:ascii="TH SarabunPSK" w:hAnsi="TH SarabunPSK" w:cs="TH SarabunPSK"/>
          <w:sz w:val="32"/>
          <w:szCs w:val="32"/>
          <w:cs/>
        </w:rPr>
      </w:pPr>
      <w:r w:rsidRPr="00412A4E">
        <w:rPr>
          <w:rFonts w:ascii="TH SarabunPSK" w:hAnsi="TH SarabunPSK" w:cs="TH SarabunPSK"/>
          <w:sz w:val="32"/>
          <w:szCs w:val="32"/>
        </w:rPr>
        <w:tab/>
      </w:r>
      <w:r w:rsidR="00701EB8" w:rsidRPr="00412A4E">
        <w:rPr>
          <w:rFonts w:ascii="TH SarabunPSK" w:hAnsi="TH SarabunPSK" w:cs="TH SarabunPSK"/>
          <w:sz w:val="32"/>
          <w:szCs w:val="32"/>
          <w:cs/>
        </w:rPr>
        <w:t>หลังจากที่ผู้สอนประเมินผลแต่ละรายวิชาเรียบร้อยแล้ว จะนำผลการเรียนเข้าที่ประชุมคณะกรรมการบริหารหลักสูตรก่อนยืนยันผลผ่านระบบการส่งผลการเรียนออนไลน์ของมหาวิทยาลัยต่อไป</w:t>
      </w:r>
    </w:p>
    <w:p w14:paraId="1814AA06" w14:textId="35118671" w:rsidR="00223F96" w:rsidRPr="00412A4E" w:rsidRDefault="00F87CC2" w:rsidP="003F74E2">
      <w:pPr>
        <w:spacing w:after="0" w:line="240" w:lineRule="auto"/>
        <w:jc w:val="thaiDistribute"/>
        <w:rPr>
          <w:rFonts w:ascii="TH SarabunPSK" w:hAnsi="TH SarabunPSK" w:cs="TH SarabunPSK"/>
          <w:sz w:val="32"/>
          <w:szCs w:val="32"/>
        </w:rPr>
      </w:pPr>
      <w:r w:rsidRPr="00412A4E">
        <w:rPr>
          <w:rFonts w:ascii="TH SarabunPSK" w:hAnsi="TH SarabunPSK" w:cs="TH SarabunPSK"/>
          <w:sz w:val="32"/>
          <w:szCs w:val="32"/>
        </w:rPr>
        <w:tab/>
      </w:r>
      <w:r w:rsidR="00701EB8" w:rsidRPr="00412A4E">
        <w:rPr>
          <w:rFonts w:ascii="TH SarabunPSK" w:hAnsi="TH SarabunPSK" w:cs="TH SarabunPSK"/>
          <w:sz w:val="32"/>
          <w:szCs w:val="32"/>
          <w:cs/>
        </w:rPr>
        <w:t>ในปีการศึกษา</w:t>
      </w:r>
      <w:r w:rsidR="00701EB8" w:rsidRPr="00412A4E">
        <w:rPr>
          <w:rFonts w:ascii="TH SarabunPSK" w:hAnsi="TH SarabunPSK" w:cs="TH SarabunPSK"/>
          <w:sz w:val="32"/>
          <w:szCs w:val="32"/>
        </w:rPr>
        <w:t xml:space="preserve"> 256</w:t>
      </w:r>
      <w:r w:rsidR="005702AD" w:rsidRPr="00412A4E">
        <w:rPr>
          <w:rFonts w:ascii="TH SarabunPSK" w:hAnsi="TH SarabunPSK" w:cs="TH SarabunPSK"/>
          <w:sz w:val="32"/>
          <w:szCs w:val="32"/>
          <w:cs/>
        </w:rPr>
        <w:t>8</w:t>
      </w:r>
      <w:r w:rsidR="00701EB8" w:rsidRPr="00412A4E">
        <w:rPr>
          <w:rFonts w:ascii="TH SarabunPSK" w:hAnsi="TH SarabunPSK" w:cs="TH SarabunPSK"/>
          <w:sz w:val="32"/>
          <w:szCs w:val="32"/>
          <w:cs/>
        </w:rPr>
        <w:t xml:space="preserve"> หลักสูตรฯ ได้มีการประชุมเพื่อติดตามกำกับการประเมินการจัดการเรียนการสอนและการดำเนินงานของหลักสูตร โดยติดตาม มคอ. </w:t>
      </w:r>
      <w:r w:rsidR="00701EB8" w:rsidRPr="00412A4E">
        <w:rPr>
          <w:rFonts w:ascii="TH SarabunPSK" w:hAnsi="TH SarabunPSK" w:cs="TH SarabunPSK"/>
          <w:sz w:val="32"/>
          <w:szCs w:val="32"/>
        </w:rPr>
        <w:t>5</w:t>
      </w:r>
      <w:r w:rsidR="00701EB8" w:rsidRPr="00412A4E">
        <w:rPr>
          <w:rFonts w:ascii="TH SarabunPSK" w:hAnsi="TH SarabunPSK" w:cs="TH SarabunPSK"/>
          <w:sz w:val="32"/>
          <w:szCs w:val="32"/>
          <w:cs/>
        </w:rPr>
        <w:t xml:space="preserve"> และ มคอ. </w:t>
      </w:r>
      <w:r w:rsidR="00701EB8" w:rsidRPr="00412A4E">
        <w:rPr>
          <w:rFonts w:ascii="TH SarabunPSK" w:hAnsi="TH SarabunPSK" w:cs="TH SarabunPSK"/>
          <w:sz w:val="32"/>
          <w:szCs w:val="32"/>
        </w:rPr>
        <w:t xml:space="preserve">6 </w:t>
      </w:r>
      <w:r w:rsidR="00701EB8" w:rsidRPr="00412A4E">
        <w:rPr>
          <w:rFonts w:ascii="TH SarabunPSK" w:hAnsi="TH SarabunPSK" w:cs="TH SarabunPSK"/>
          <w:sz w:val="32"/>
          <w:szCs w:val="32"/>
          <w:cs/>
        </w:rPr>
        <w:t xml:space="preserve">หลังสิ้นสุดภาคการศึกษา </w:t>
      </w:r>
      <w:r w:rsidR="00701EB8" w:rsidRPr="00412A4E">
        <w:rPr>
          <w:rFonts w:ascii="TH SarabunPSK" w:hAnsi="TH SarabunPSK" w:cs="TH SarabunPSK"/>
          <w:sz w:val="32"/>
          <w:szCs w:val="32"/>
        </w:rPr>
        <w:t>30</w:t>
      </w:r>
      <w:r w:rsidR="00701EB8" w:rsidRPr="00412A4E">
        <w:rPr>
          <w:rFonts w:ascii="TH SarabunPSK" w:hAnsi="TH SarabunPSK" w:cs="TH SarabunPSK"/>
          <w:sz w:val="32"/>
          <w:szCs w:val="32"/>
          <w:cs/>
        </w:rPr>
        <w:t xml:space="preserve"> วัน มีประเด็นการประชุมในเรื่อง ปัญหาที่เกิดขึ้นในการจัดการเรียนการสอน แนวทางการแก้ไข และรายละเอียดของผลการเรียนซึ่งให้ความสำคัญกับการกำหนดเกณฑ์ วิธีการประเมิน เครื่องมือ ที่ต้องสะท้อนผลการเรียนรู้ได้อย่างเหมาะสม และมีวิธีการให้ข้อมูลป้อนกลับที่ทำให้นักศึกษาสามารถแก้ไขจุดอ่อนและเสริมจุดแข็งของตนเองได้ อีกทั้งอาจารย์ที่ปรึกษาหมู่เรียนต้องหมั่นกำกับติดตามและตรวจสอบให้นักศึกษามีผลการเรียนเป็นไปตามเงื่อนไขของหลักสูตร ผ่านเกณฑ์การประเมินในทั้งรายวิชาฝึกประสบการณ์วิชาชีพและรายวิชาอื่นๆ จนจบครบเงื่อนไขการสำเร็จการศึกษา</w:t>
      </w:r>
    </w:p>
    <w:p w14:paraId="15FA46F4" w14:textId="77777777" w:rsidR="00D92E2F" w:rsidRPr="00412A4E" w:rsidRDefault="00D92E2F" w:rsidP="003F74E2">
      <w:pPr>
        <w:spacing w:after="0" w:line="240" w:lineRule="auto"/>
        <w:jc w:val="thaiDistribute"/>
        <w:rPr>
          <w:rFonts w:ascii="TH SarabunPSK" w:hAnsi="TH SarabunPSK" w:cs="TH SarabunPSK"/>
          <w:sz w:val="32"/>
          <w:szCs w:val="32"/>
        </w:rPr>
      </w:pPr>
    </w:p>
    <w:p w14:paraId="2EB9F6C1" w14:textId="77777777" w:rsidR="00FA50B6" w:rsidRDefault="00FA50B6">
      <w:pPr>
        <w:rPr>
          <w:rFonts w:ascii="TH SarabunPSK" w:hAnsi="TH SarabunPSK" w:cs="TH SarabunPSK"/>
          <w:b/>
          <w:bCs/>
          <w:sz w:val="32"/>
          <w:szCs w:val="32"/>
        </w:rPr>
      </w:pPr>
      <w:r>
        <w:rPr>
          <w:rFonts w:ascii="TH SarabunPSK" w:hAnsi="TH SarabunPSK" w:cs="TH SarabunPSK"/>
          <w:b/>
          <w:bCs/>
          <w:sz w:val="32"/>
          <w:szCs w:val="32"/>
          <w:cs/>
        </w:rPr>
        <w:br w:type="page"/>
      </w:r>
    </w:p>
    <w:p w14:paraId="6BCB63BF" w14:textId="781091E5" w:rsidR="00223F96" w:rsidRPr="00412A4E" w:rsidRDefault="00223F96" w:rsidP="003F74E2">
      <w:pPr>
        <w:spacing w:after="0" w:line="240" w:lineRule="auto"/>
        <w:jc w:val="thaiDistribute"/>
        <w:rPr>
          <w:rFonts w:ascii="TH SarabunPSK" w:hAnsi="TH SarabunPSK" w:cs="TH SarabunPSK"/>
          <w:b/>
          <w:bCs/>
          <w:sz w:val="32"/>
          <w:szCs w:val="32"/>
        </w:rPr>
      </w:pPr>
      <w:r w:rsidRPr="00412A4E">
        <w:rPr>
          <w:rFonts w:ascii="TH SarabunPSK" w:hAnsi="TH SarabunPSK" w:cs="TH SarabunPSK"/>
          <w:b/>
          <w:bCs/>
          <w:sz w:val="32"/>
          <w:szCs w:val="32"/>
        </w:rPr>
        <w:lastRenderedPageBreak/>
        <w:t>4</w:t>
      </w:r>
      <w:r w:rsidRPr="00412A4E">
        <w:rPr>
          <w:rFonts w:ascii="TH SarabunPSK" w:hAnsi="TH SarabunPSK" w:cs="TH SarabunPSK"/>
          <w:b/>
          <w:bCs/>
          <w:sz w:val="32"/>
          <w:szCs w:val="32"/>
          <w:cs/>
        </w:rPr>
        <w:t>.</w:t>
      </w:r>
      <w:r w:rsidRPr="00412A4E">
        <w:rPr>
          <w:rFonts w:ascii="TH SarabunPSK" w:hAnsi="TH SarabunPSK" w:cs="TH SarabunPSK"/>
          <w:b/>
          <w:bCs/>
          <w:sz w:val="32"/>
          <w:szCs w:val="32"/>
        </w:rPr>
        <w:t>4 The assessments methods are shown to include rubrics, marking schemes, timelines, and regulations, and these are shown to ensure validity, reliability, and fairness in assessment</w:t>
      </w:r>
      <w:r w:rsidRPr="00412A4E">
        <w:rPr>
          <w:rFonts w:ascii="TH SarabunPSK" w:hAnsi="TH SarabunPSK" w:cs="TH SarabunPSK"/>
          <w:b/>
          <w:bCs/>
          <w:sz w:val="32"/>
          <w:szCs w:val="32"/>
          <w:cs/>
        </w:rPr>
        <w:t>.</w:t>
      </w:r>
    </w:p>
    <w:p w14:paraId="10F2268D" w14:textId="34BDA4CC" w:rsidR="00C72E4B" w:rsidRDefault="00C72E4B" w:rsidP="003F74E2">
      <w:pPr>
        <w:spacing w:after="0" w:line="240" w:lineRule="auto"/>
        <w:jc w:val="thaiDistribute"/>
        <w:rPr>
          <w:rFonts w:ascii="TH SarabunPSK" w:hAnsi="TH SarabunPSK" w:cs="TH SarabunPSK"/>
          <w:sz w:val="32"/>
          <w:szCs w:val="32"/>
        </w:rPr>
      </w:pPr>
      <w:r w:rsidRPr="00B64686">
        <w:rPr>
          <w:rFonts w:ascii="TH SarabunPSK" w:hAnsi="TH SarabunPSK" w:cs="TH SarabunPSK"/>
          <w:b/>
          <w:bCs/>
          <w:sz w:val="32"/>
          <w:szCs w:val="32"/>
          <w:cs/>
        </w:rPr>
        <w:t>ผลการดำเนินงาน::</w:t>
      </w:r>
      <w:r w:rsidRPr="00B64686">
        <w:rPr>
          <w:rFonts w:ascii="TH SarabunPSK" w:hAnsi="TH SarabunPSK" w:cs="TH SarabunPSK"/>
          <w:b/>
          <w:bCs/>
          <w:sz w:val="32"/>
          <w:szCs w:val="32"/>
        </w:rPr>
        <w:t>&gt;</w:t>
      </w:r>
    </w:p>
    <w:p w14:paraId="096DDE77" w14:textId="6CDDB83E" w:rsidR="00223F96" w:rsidRDefault="00D9400D" w:rsidP="003F74E2">
      <w:pPr>
        <w:spacing w:after="0" w:line="240" w:lineRule="auto"/>
        <w:jc w:val="thaiDistribute"/>
        <w:rPr>
          <w:rFonts w:ascii="TH SarabunPSK" w:hAnsi="TH SarabunPSK" w:cs="TH SarabunPSK"/>
          <w:sz w:val="32"/>
          <w:szCs w:val="32"/>
        </w:rPr>
      </w:pPr>
      <w:r w:rsidRPr="00412A4E">
        <w:rPr>
          <w:rFonts w:ascii="TH SarabunPSK" w:hAnsi="TH SarabunPSK" w:cs="TH SarabunPSK"/>
          <w:sz w:val="32"/>
          <w:szCs w:val="32"/>
          <w:cs/>
        </w:rPr>
        <w:tab/>
      </w:r>
      <w:r w:rsidR="00EF57B0" w:rsidRPr="00412A4E">
        <w:rPr>
          <w:rFonts w:ascii="TH SarabunPSK" w:hAnsi="TH SarabunPSK" w:cs="TH SarabunPSK"/>
          <w:sz w:val="32"/>
          <w:szCs w:val="32"/>
          <w:cs/>
        </w:rPr>
        <w:t>หลักสูตรวิทยาศาสตรบัณฑิต สาขาวิชาพืชศาสตร์</w:t>
      </w:r>
      <w:r w:rsidR="00A83EA8" w:rsidRPr="00412A4E">
        <w:rPr>
          <w:rFonts w:ascii="TH SarabunPSK" w:hAnsi="TH SarabunPSK" w:cs="TH SarabunPSK"/>
          <w:sz w:val="32"/>
          <w:szCs w:val="32"/>
          <w:cs/>
        </w:rPr>
        <w:t xml:space="preserve"> มีการประชุมวางแผนและแจ้งให้อาจารย์</w:t>
      </w:r>
      <w:r w:rsidR="00B84A1A" w:rsidRPr="00412A4E">
        <w:rPr>
          <w:rFonts w:ascii="TH SarabunPSK" w:hAnsi="TH SarabunPSK" w:cs="TH SarabunPSK"/>
          <w:sz w:val="32"/>
          <w:szCs w:val="32"/>
          <w:cs/>
        </w:rPr>
        <w:t xml:space="preserve">มีแนวทางในการประเมินการเรียนการสอนแบบ </w:t>
      </w:r>
      <w:r w:rsidR="00B84A1A" w:rsidRPr="00412A4E">
        <w:rPr>
          <w:rFonts w:ascii="TH SarabunPSK" w:hAnsi="TH SarabunPSK" w:cs="TH SarabunPSK"/>
          <w:sz w:val="32"/>
          <w:szCs w:val="32"/>
        </w:rPr>
        <w:t xml:space="preserve">rubrics </w:t>
      </w:r>
      <w:r w:rsidR="00B84A1A" w:rsidRPr="00412A4E">
        <w:rPr>
          <w:rFonts w:ascii="TH SarabunPSK" w:hAnsi="TH SarabunPSK" w:cs="TH SarabunPSK"/>
          <w:sz w:val="32"/>
          <w:szCs w:val="32"/>
          <w:cs/>
        </w:rPr>
        <w:t xml:space="preserve">หรือ </w:t>
      </w:r>
      <w:r w:rsidR="00B84A1A" w:rsidRPr="00412A4E">
        <w:rPr>
          <w:rFonts w:ascii="TH SarabunPSK" w:hAnsi="TH SarabunPSK" w:cs="TH SarabunPSK"/>
          <w:sz w:val="32"/>
          <w:szCs w:val="32"/>
        </w:rPr>
        <w:t>marking schemes</w:t>
      </w:r>
      <w:r w:rsidR="004E4063" w:rsidRPr="00412A4E">
        <w:rPr>
          <w:rFonts w:ascii="TH SarabunPSK" w:hAnsi="TH SarabunPSK" w:cs="TH SarabunPSK"/>
          <w:sz w:val="32"/>
          <w:szCs w:val="32"/>
          <w:cs/>
        </w:rPr>
        <w:t xml:space="preserve"> (</w:t>
      </w:r>
      <w:r w:rsidR="00876233" w:rsidRPr="00412A4E">
        <w:rPr>
          <w:rFonts w:ascii="TH SarabunPSK" w:hAnsi="TH SarabunPSK" w:cs="TH SarabunPSK"/>
          <w:sz w:val="32"/>
          <w:szCs w:val="32"/>
          <w:cs/>
        </w:rPr>
        <w:t>ดัง</w:t>
      </w:r>
      <w:r w:rsidR="004E4063" w:rsidRPr="00412A4E">
        <w:rPr>
          <w:rFonts w:ascii="TH SarabunPSK" w:hAnsi="TH SarabunPSK" w:cs="TH SarabunPSK"/>
          <w:sz w:val="32"/>
          <w:szCs w:val="32"/>
          <w:cs/>
        </w:rPr>
        <w:t>ตัวอย่างข้อสอบ</w:t>
      </w:r>
      <w:r w:rsidR="003E3F58" w:rsidRPr="00412A4E">
        <w:rPr>
          <w:rFonts w:ascii="TH SarabunPSK" w:hAnsi="TH SarabunPSK" w:cs="TH SarabunPSK"/>
          <w:sz w:val="32"/>
          <w:szCs w:val="32"/>
          <w:cs/>
        </w:rPr>
        <w:t>ด้านล่าง</w:t>
      </w:r>
      <w:r w:rsidR="004E4063" w:rsidRPr="00412A4E">
        <w:rPr>
          <w:rFonts w:ascii="TH SarabunPSK" w:hAnsi="TH SarabunPSK" w:cs="TH SarabunPSK"/>
          <w:sz w:val="32"/>
          <w:szCs w:val="32"/>
          <w:cs/>
        </w:rPr>
        <w:t>)</w:t>
      </w:r>
      <w:r w:rsidR="00B84A1A" w:rsidRPr="00412A4E">
        <w:rPr>
          <w:rFonts w:ascii="TH SarabunPSK" w:hAnsi="TH SarabunPSK" w:cs="TH SarabunPSK"/>
          <w:sz w:val="32"/>
          <w:szCs w:val="32"/>
          <w:cs/>
        </w:rPr>
        <w:t xml:space="preserve"> </w:t>
      </w:r>
      <w:r w:rsidR="00725EED" w:rsidRPr="00412A4E">
        <w:rPr>
          <w:rFonts w:ascii="TH SarabunPSK" w:hAnsi="TH SarabunPSK" w:cs="TH SarabunPSK"/>
          <w:sz w:val="32"/>
          <w:szCs w:val="32"/>
          <w:cs/>
        </w:rPr>
        <w:t>และมีการกำหนด</w:t>
      </w:r>
      <w:r w:rsidR="00500129" w:rsidRPr="00412A4E">
        <w:rPr>
          <w:rFonts w:ascii="TH SarabunPSK" w:hAnsi="TH SarabunPSK" w:cs="TH SarabunPSK"/>
          <w:sz w:val="32"/>
          <w:szCs w:val="32"/>
          <w:cs/>
        </w:rPr>
        <w:t>เวลาการประเมินที่ชัดเจน (</w:t>
      </w:r>
      <w:r w:rsidR="00500129" w:rsidRPr="00575AC7">
        <w:rPr>
          <w:rFonts w:ascii="TH SarabunPSK" w:hAnsi="TH SarabunPSK" w:cs="TH SarabunPSK"/>
          <w:sz w:val="32"/>
          <w:szCs w:val="32"/>
          <w:cs/>
        </w:rPr>
        <w:t>ดูได้จาก</w:t>
      </w:r>
      <w:r w:rsidR="00BB1D48" w:rsidRPr="00575AC7">
        <w:rPr>
          <w:rFonts w:ascii="TH SarabunPSK" w:hAnsi="TH SarabunPSK" w:cs="TH SarabunPSK"/>
          <w:sz w:val="32"/>
          <w:szCs w:val="32"/>
          <w:cs/>
        </w:rPr>
        <w:t xml:space="preserve"> </w:t>
      </w:r>
      <w:hyperlink r:id="rId43" w:history="1">
        <w:r w:rsidR="00BB1D48" w:rsidRPr="00575AC7">
          <w:rPr>
            <w:rStyle w:val="aff0"/>
            <w:rFonts w:ascii="TH SarabunPSK" w:hAnsi="TH SarabunPSK" w:cs="TH SarabunPSK"/>
            <w:sz w:val="32"/>
            <w:szCs w:val="32"/>
            <w:cs/>
          </w:rPr>
          <w:t>มคอ. 2</w:t>
        </w:r>
      </w:hyperlink>
      <w:r w:rsidR="00BB1D48" w:rsidRPr="00575AC7">
        <w:rPr>
          <w:rFonts w:ascii="TH SarabunPSK" w:hAnsi="TH SarabunPSK" w:cs="TH SarabunPSK"/>
          <w:sz w:val="32"/>
          <w:szCs w:val="32"/>
          <w:cs/>
        </w:rPr>
        <w:t xml:space="preserve"> หน้า 71-</w:t>
      </w:r>
      <w:r w:rsidR="003C11F1" w:rsidRPr="00575AC7">
        <w:rPr>
          <w:rFonts w:ascii="TH SarabunPSK" w:hAnsi="TH SarabunPSK" w:cs="TH SarabunPSK"/>
          <w:sz w:val="32"/>
          <w:szCs w:val="32"/>
          <w:cs/>
        </w:rPr>
        <w:t>75 และ</w:t>
      </w:r>
      <w:r w:rsidR="00500129" w:rsidRPr="00575AC7">
        <w:rPr>
          <w:rFonts w:ascii="TH SarabunPSK" w:hAnsi="TH SarabunPSK" w:cs="TH SarabunPSK"/>
          <w:sz w:val="32"/>
          <w:szCs w:val="32"/>
          <w:cs/>
        </w:rPr>
        <w:t xml:space="preserve"> </w:t>
      </w:r>
      <w:hyperlink r:id="rId44" w:history="1">
        <w:r w:rsidR="00500129" w:rsidRPr="00CB3B34">
          <w:rPr>
            <w:rStyle w:val="aff0"/>
            <w:rFonts w:ascii="TH SarabunPSK" w:hAnsi="TH SarabunPSK" w:cs="TH SarabunPSK"/>
            <w:sz w:val="32"/>
            <w:szCs w:val="32"/>
            <w:cs/>
          </w:rPr>
          <w:t>มคอ. 3</w:t>
        </w:r>
        <w:r w:rsidR="004E4063" w:rsidRPr="00CB3B34">
          <w:rPr>
            <w:rStyle w:val="aff0"/>
            <w:rFonts w:ascii="TH SarabunPSK" w:hAnsi="TH SarabunPSK" w:cs="TH SarabunPSK"/>
            <w:sz w:val="32"/>
            <w:szCs w:val="32"/>
            <w:cs/>
          </w:rPr>
          <w:t xml:space="preserve"> </w:t>
        </w:r>
        <w:r w:rsidR="00500129" w:rsidRPr="00CB3B34">
          <w:rPr>
            <w:rStyle w:val="aff0"/>
            <w:rFonts w:ascii="TH SarabunPSK" w:hAnsi="TH SarabunPSK" w:cs="TH SarabunPSK"/>
            <w:sz w:val="32"/>
            <w:szCs w:val="32"/>
            <w:cs/>
          </w:rPr>
          <w:t>และ 4</w:t>
        </w:r>
      </w:hyperlink>
      <w:r w:rsidR="00500129" w:rsidRPr="00412A4E">
        <w:rPr>
          <w:rFonts w:ascii="TH SarabunPSK" w:hAnsi="TH SarabunPSK" w:cs="TH SarabunPSK"/>
          <w:sz w:val="32"/>
          <w:szCs w:val="32"/>
          <w:cs/>
        </w:rPr>
        <w:t xml:space="preserve">) </w:t>
      </w:r>
      <w:r w:rsidR="00D71E2B" w:rsidRPr="00412A4E">
        <w:rPr>
          <w:rFonts w:ascii="TH SarabunPSK" w:hAnsi="TH SarabunPSK" w:cs="TH SarabunPSK"/>
          <w:sz w:val="32"/>
          <w:szCs w:val="32"/>
          <w:cs/>
        </w:rPr>
        <w:t>โดยมี</w:t>
      </w:r>
      <w:r w:rsidR="006E3262" w:rsidRPr="00412A4E">
        <w:rPr>
          <w:rFonts w:ascii="TH SarabunPSK" w:hAnsi="TH SarabunPSK" w:cs="TH SarabunPSK"/>
          <w:sz w:val="32"/>
          <w:szCs w:val="32"/>
          <w:cs/>
        </w:rPr>
        <w:t>วิธีการประเมินที่สอดคล้องกับคำอธิบายรายวิชาของแต่ละวิชา</w:t>
      </w:r>
    </w:p>
    <w:p w14:paraId="2CFD8A33" w14:textId="77777777" w:rsidR="00FA50B6" w:rsidRPr="00412A4E" w:rsidRDefault="00FA50B6" w:rsidP="003F74E2">
      <w:pPr>
        <w:spacing w:after="0" w:line="240" w:lineRule="auto"/>
        <w:jc w:val="thaiDistribute"/>
        <w:rPr>
          <w:rFonts w:ascii="TH SarabunPSK" w:hAnsi="TH SarabunPSK" w:cs="TH SarabunPSK"/>
          <w:sz w:val="32"/>
          <w:szCs w:val="32"/>
          <w:cs/>
        </w:rPr>
      </w:pPr>
    </w:p>
    <w:p w14:paraId="58ED68E1" w14:textId="3149CDE2" w:rsidR="00D9400D" w:rsidRPr="00412A4E" w:rsidRDefault="00023E99" w:rsidP="003F74E2">
      <w:pPr>
        <w:spacing w:after="0" w:line="240" w:lineRule="auto"/>
        <w:jc w:val="center"/>
        <w:rPr>
          <w:rFonts w:ascii="TH SarabunPSK" w:hAnsi="TH SarabunPSK" w:cs="TH SarabunPSK"/>
          <w:color w:val="FF0000"/>
          <w:sz w:val="32"/>
          <w:szCs w:val="32"/>
        </w:rPr>
      </w:pPr>
      <w:r w:rsidRPr="00412A4E">
        <w:rPr>
          <w:rFonts w:ascii="TH SarabunPSK" w:hAnsi="TH SarabunPSK" w:cs="TH SarabunPSK"/>
          <w:noProof/>
          <w:color w:val="FF0000"/>
          <w:sz w:val="32"/>
          <w:szCs w:val="32"/>
          <w:cs/>
        </w:rPr>
        <w:drawing>
          <wp:inline distT="0" distB="0" distL="0" distR="0" wp14:anchorId="776C1776" wp14:editId="1A3E87CC">
            <wp:extent cx="5943600" cy="4164330"/>
            <wp:effectExtent l="19050" t="19050" r="15240" b="28575"/>
            <wp:docPr id="1644167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16707" name=""/>
                    <pic:cNvPicPr/>
                  </pic:nvPicPr>
                  <pic:blipFill>
                    <a:blip r:embed="rId45"/>
                    <a:stretch>
                      <a:fillRect/>
                    </a:stretch>
                  </pic:blipFill>
                  <pic:spPr>
                    <a:xfrm>
                      <a:off x="0" y="0"/>
                      <a:ext cx="5943600" cy="4164330"/>
                    </a:xfrm>
                    <a:prstGeom prst="rect">
                      <a:avLst/>
                    </a:prstGeom>
                    <a:ln>
                      <a:solidFill>
                        <a:schemeClr val="tx1"/>
                      </a:solidFill>
                    </a:ln>
                  </pic:spPr>
                </pic:pic>
              </a:graphicData>
            </a:graphic>
          </wp:inline>
        </w:drawing>
      </w:r>
    </w:p>
    <w:p w14:paraId="381070E9" w14:textId="77777777" w:rsidR="003E3F58" w:rsidRPr="00412A4E" w:rsidRDefault="003E3F58" w:rsidP="00FA50B6">
      <w:pPr>
        <w:spacing w:after="0" w:line="240" w:lineRule="auto"/>
        <w:jc w:val="thaiDistribute"/>
        <w:rPr>
          <w:rFonts w:ascii="TH SarabunPSK" w:hAnsi="TH SarabunPSK" w:cs="TH SarabunPSK"/>
          <w:sz w:val="32"/>
          <w:szCs w:val="32"/>
        </w:rPr>
      </w:pPr>
    </w:p>
    <w:p w14:paraId="71DE22B8" w14:textId="77777777" w:rsidR="00FA50B6" w:rsidRDefault="00FA50B6">
      <w:pPr>
        <w:rPr>
          <w:rFonts w:ascii="TH SarabunPSK" w:hAnsi="TH SarabunPSK" w:cs="TH SarabunPSK"/>
          <w:b/>
          <w:bCs/>
          <w:sz w:val="32"/>
          <w:szCs w:val="32"/>
        </w:rPr>
      </w:pPr>
      <w:r>
        <w:rPr>
          <w:rFonts w:ascii="TH SarabunPSK" w:hAnsi="TH SarabunPSK" w:cs="TH SarabunPSK"/>
          <w:b/>
          <w:bCs/>
          <w:sz w:val="32"/>
          <w:szCs w:val="32"/>
          <w:cs/>
        </w:rPr>
        <w:br w:type="page"/>
      </w:r>
    </w:p>
    <w:p w14:paraId="56FC3333" w14:textId="15AB90C9" w:rsidR="00223F96" w:rsidRPr="00412A4E" w:rsidRDefault="00223F96" w:rsidP="00FA50B6">
      <w:pPr>
        <w:spacing w:after="0" w:line="240" w:lineRule="auto"/>
        <w:jc w:val="thaiDistribute"/>
        <w:rPr>
          <w:rFonts w:ascii="TH SarabunPSK" w:hAnsi="TH SarabunPSK" w:cs="TH SarabunPSK"/>
          <w:b/>
          <w:bCs/>
          <w:sz w:val="32"/>
          <w:szCs w:val="32"/>
        </w:rPr>
      </w:pPr>
      <w:r w:rsidRPr="00412A4E">
        <w:rPr>
          <w:rFonts w:ascii="TH SarabunPSK" w:hAnsi="TH SarabunPSK" w:cs="TH SarabunPSK"/>
          <w:b/>
          <w:bCs/>
          <w:sz w:val="32"/>
          <w:szCs w:val="32"/>
        </w:rPr>
        <w:lastRenderedPageBreak/>
        <w:t>4</w:t>
      </w:r>
      <w:r w:rsidRPr="00412A4E">
        <w:rPr>
          <w:rFonts w:ascii="TH SarabunPSK" w:hAnsi="TH SarabunPSK" w:cs="TH SarabunPSK"/>
          <w:b/>
          <w:bCs/>
          <w:sz w:val="32"/>
          <w:szCs w:val="32"/>
          <w:cs/>
        </w:rPr>
        <w:t>.</w:t>
      </w:r>
      <w:r w:rsidRPr="00412A4E">
        <w:rPr>
          <w:rFonts w:ascii="TH SarabunPSK" w:hAnsi="TH SarabunPSK" w:cs="TH SarabunPSK"/>
          <w:b/>
          <w:bCs/>
          <w:sz w:val="32"/>
          <w:szCs w:val="32"/>
        </w:rPr>
        <w:t>5 The assessment methods are shown to measure the achievement of the expected learning outcomes of the programme and its courses</w:t>
      </w:r>
      <w:r w:rsidRPr="00412A4E">
        <w:rPr>
          <w:rFonts w:ascii="TH SarabunPSK" w:hAnsi="TH SarabunPSK" w:cs="TH SarabunPSK"/>
          <w:b/>
          <w:bCs/>
          <w:sz w:val="32"/>
          <w:szCs w:val="32"/>
          <w:cs/>
        </w:rPr>
        <w:t>.</w:t>
      </w:r>
    </w:p>
    <w:p w14:paraId="1A84547B" w14:textId="61A9ABC7" w:rsidR="00C72E4B" w:rsidRDefault="00C72E4B" w:rsidP="00FA50B6">
      <w:pPr>
        <w:spacing w:after="0" w:line="240" w:lineRule="auto"/>
        <w:jc w:val="thaiDistribute"/>
        <w:rPr>
          <w:rFonts w:ascii="TH SarabunPSK" w:hAnsi="TH SarabunPSK" w:cs="TH SarabunPSK"/>
          <w:sz w:val="32"/>
          <w:szCs w:val="32"/>
        </w:rPr>
      </w:pPr>
      <w:r w:rsidRPr="00B64686">
        <w:rPr>
          <w:rFonts w:ascii="TH SarabunPSK" w:hAnsi="TH SarabunPSK" w:cs="TH SarabunPSK"/>
          <w:b/>
          <w:bCs/>
          <w:sz w:val="32"/>
          <w:szCs w:val="32"/>
          <w:cs/>
        </w:rPr>
        <w:t>ผลการดำเนินงาน::</w:t>
      </w:r>
      <w:r w:rsidRPr="00B64686">
        <w:rPr>
          <w:rFonts w:ascii="TH SarabunPSK" w:hAnsi="TH SarabunPSK" w:cs="TH SarabunPSK"/>
          <w:b/>
          <w:bCs/>
          <w:sz w:val="32"/>
          <w:szCs w:val="32"/>
        </w:rPr>
        <w:t>&gt;</w:t>
      </w:r>
    </w:p>
    <w:p w14:paraId="6977D0F9" w14:textId="0A9F40C4" w:rsidR="004A3850" w:rsidRPr="00412A4E" w:rsidRDefault="004A3850" w:rsidP="00FA50B6">
      <w:pPr>
        <w:spacing w:after="0" w:line="240" w:lineRule="auto"/>
        <w:jc w:val="thaiDistribute"/>
        <w:rPr>
          <w:rFonts w:ascii="TH SarabunPSK" w:hAnsi="TH SarabunPSK" w:cs="TH SarabunPSK"/>
          <w:sz w:val="32"/>
          <w:szCs w:val="32"/>
        </w:rPr>
      </w:pPr>
      <w:r w:rsidRPr="00412A4E">
        <w:rPr>
          <w:rFonts w:ascii="TH SarabunPSK" w:hAnsi="TH SarabunPSK" w:cs="TH SarabunPSK"/>
          <w:sz w:val="32"/>
          <w:szCs w:val="32"/>
          <w:cs/>
        </w:rPr>
        <w:tab/>
      </w:r>
      <w:r w:rsidR="00EF57B0" w:rsidRPr="00412A4E">
        <w:rPr>
          <w:rFonts w:ascii="TH SarabunPSK" w:hAnsi="TH SarabunPSK" w:cs="TH SarabunPSK"/>
          <w:sz w:val="32"/>
          <w:szCs w:val="32"/>
          <w:cs/>
        </w:rPr>
        <w:t>หลักสูตรวิทยาศาสตรบัณฑิต สาขาวิชาพืชศาสตร์</w:t>
      </w:r>
      <w:r w:rsidRPr="00412A4E">
        <w:rPr>
          <w:rFonts w:ascii="TH SarabunPSK" w:hAnsi="TH SarabunPSK" w:cs="TH SarabunPSK"/>
          <w:sz w:val="32"/>
          <w:szCs w:val="32"/>
          <w:cs/>
        </w:rPr>
        <w:t xml:space="preserve"> ได้กำหนด</w:t>
      </w:r>
      <w:r w:rsidR="00550972" w:rsidRPr="00412A4E">
        <w:rPr>
          <w:rFonts w:ascii="TH SarabunPSK" w:hAnsi="TH SarabunPSK" w:cs="TH SarabunPSK"/>
          <w:sz w:val="32"/>
          <w:szCs w:val="32"/>
          <w:cs/>
        </w:rPr>
        <w:t>การบรรลุผลลัพธ์การเรียนรู้ที่คาดหวังของแต่ละชั้นปีเอาไว้อย่างชัดเจน</w:t>
      </w:r>
      <w:r w:rsidR="003B42AF" w:rsidRPr="00412A4E">
        <w:rPr>
          <w:rFonts w:ascii="TH SarabunPSK" w:hAnsi="TH SarabunPSK" w:cs="TH SarabunPSK"/>
          <w:sz w:val="32"/>
          <w:szCs w:val="32"/>
          <w:cs/>
        </w:rPr>
        <w:t xml:space="preserve"> ดังที่ได้</w:t>
      </w:r>
      <w:r w:rsidR="00F507FB" w:rsidRPr="00412A4E">
        <w:rPr>
          <w:rFonts w:ascii="TH SarabunPSK" w:hAnsi="TH SarabunPSK" w:cs="TH SarabunPSK"/>
          <w:sz w:val="32"/>
          <w:szCs w:val="32"/>
          <w:cs/>
        </w:rPr>
        <w:t xml:space="preserve">ระบุเอาไว้ใน </w:t>
      </w:r>
      <w:hyperlink r:id="rId46" w:history="1">
        <w:r w:rsidR="00F507FB" w:rsidRPr="00CB3B34">
          <w:rPr>
            <w:rStyle w:val="aff0"/>
            <w:rFonts w:ascii="TH SarabunPSK" w:hAnsi="TH SarabunPSK" w:cs="TH SarabunPSK"/>
            <w:sz w:val="32"/>
            <w:szCs w:val="32"/>
            <w:cs/>
          </w:rPr>
          <w:t>มคอ. 2</w:t>
        </w:r>
      </w:hyperlink>
      <w:r w:rsidR="00F507FB" w:rsidRPr="00412A4E">
        <w:rPr>
          <w:rFonts w:ascii="TH SarabunPSK" w:hAnsi="TH SarabunPSK" w:cs="TH SarabunPSK"/>
          <w:sz w:val="32"/>
          <w:szCs w:val="32"/>
          <w:cs/>
        </w:rPr>
        <w:t xml:space="preserve"> หน้าที่ </w:t>
      </w:r>
      <w:r w:rsidR="00F734BC" w:rsidRPr="00412A4E">
        <w:rPr>
          <w:rFonts w:ascii="TH SarabunPSK" w:hAnsi="TH SarabunPSK" w:cs="TH SarabunPSK"/>
          <w:sz w:val="32"/>
          <w:szCs w:val="32"/>
          <w:cs/>
        </w:rPr>
        <w:t>10-</w:t>
      </w:r>
      <w:r w:rsidR="00BC6255" w:rsidRPr="00412A4E">
        <w:rPr>
          <w:rFonts w:ascii="TH SarabunPSK" w:hAnsi="TH SarabunPSK" w:cs="TH SarabunPSK"/>
          <w:sz w:val="32"/>
          <w:szCs w:val="32"/>
          <w:cs/>
        </w:rPr>
        <w:t>11</w:t>
      </w:r>
    </w:p>
    <w:p w14:paraId="1E77B28B" w14:textId="77777777" w:rsidR="00223F96" w:rsidRPr="00412A4E" w:rsidRDefault="00223F96" w:rsidP="00FA50B6">
      <w:pPr>
        <w:spacing w:after="0" w:line="240" w:lineRule="auto"/>
        <w:jc w:val="thaiDistribute"/>
        <w:rPr>
          <w:rFonts w:ascii="TH SarabunPSK" w:hAnsi="TH SarabunPSK" w:cs="TH SarabunPSK"/>
          <w:sz w:val="32"/>
          <w:szCs w:val="32"/>
        </w:rPr>
      </w:pPr>
    </w:p>
    <w:p w14:paraId="710936D7" w14:textId="77777777" w:rsidR="00223F96" w:rsidRPr="00412A4E" w:rsidRDefault="00223F96" w:rsidP="00FA50B6">
      <w:pPr>
        <w:spacing w:after="0" w:line="240" w:lineRule="auto"/>
        <w:jc w:val="thaiDistribute"/>
        <w:rPr>
          <w:rFonts w:ascii="TH SarabunPSK" w:hAnsi="TH SarabunPSK" w:cs="TH SarabunPSK"/>
          <w:b/>
          <w:bCs/>
          <w:sz w:val="32"/>
          <w:szCs w:val="32"/>
        </w:rPr>
      </w:pPr>
      <w:r w:rsidRPr="00412A4E">
        <w:rPr>
          <w:rFonts w:ascii="TH SarabunPSK" w:hAnsi="TH SarabunPSK" w:cs="TH SarabunPSK"/>
          <w:b/>
          <w:bCs/>
          <w:sz w:val="32"/>
          <w:szCs w:val="32"/>
          <w:cs/>
        </w:rPr>
        <w:t xml:space="preserve">4.6 </w:t>
      </w:r>
      <w:r w:rsidRPr="00412A4E">
        <w:rPr>
          <w:rFonts w:ascii="TH SarabunPSK" w:hAnsi="TH SarabunPSK" w:cs="TH SarabunPSK"/>
          <w:b/>
          <w:bCs/>
          <w:sz w:val="32"/>
          <w:szCs w:val="32"/>
        </w:rPr>
        <w:t>Feedback of student assessment is shown to be provided in a timely manner</w:t>
      </w:r>
      <w:r w:rsidRPr="00412A4E">
        <w:rPr>
          <w:rFonts w:ascii="TH SarabunPSK" w:hAnsi="TH SarabunPSK" w:cs="TH SarabunPSK"/>
          <w:b/>
          <w:bCs/>
          <w:sz w:val="32"/>
          <w:szCs w:val="32"/>
          <w:cs/>
        </w:rPr>
        <w:t>.</w:t>
      </w:r>
    </w:p>
    <w:p w14:paraId="7B692BE5" w14:textId="0CC5E9F4" w:rsidR="00C72E4B" w:rsidRDefault="00C72E4B" w:rsidP="00FA50B6">
      <w:pPr>
        <w:spacing w:after="0" w:line="240" w:lineRule="auto"/>
        <w:jc w:val="thaiDistribute"/>
        <w:rPr>
          <w:rFonts w:ascii="TH SarabunPSK" w:hAnsi="TH SarabunPSK" w:cs="TH SarabunPSK"/>
          <w:sz w:val="32"/>
          <w:szCs w:val="32"/>
        </w:rPr>
      </w:pPr>
      <w:r w:rsidRPr="00B64686">
        <w:rPr>
          <w:rFonts w:ascii="TH SarabunPSK" w:hAnsi="TH SarabunPSK" w:cs="TH SarabunPSK"/>
          <w:b/>
          <w:bCs/>
          <w:sz w:val="32"/>
          <w:szCs w:val="32"/>
          <w:cs/>
        </w:rPr>
        <w:t>ผลการดำเนินงาน::</w:t>
      </w:r>
      <w:r w:rsidRPr="00B64686">
        <w:rPr>
          <w:rFonts w:ascii="TH SarabunPSK" w:hAnsi="TH SarabunPSK" w:cs="TH SarabunPSK"/>
          <w:b/>
          <w:bCs/>
          <w:sz w:val="32"/>
          <w:szCs w:val="32"/>
        </w:rPr>
        <w:t>&gt;</w:t>
      </w:r>
    </w:p>
    <w:p w14:paraId="288BFBF8" w14:textId="6CFB2FE4" w:rsidR="006D7346" w:rsidRPr="00412A4E" w:rsidRDefault="006D7346" w:rsidP="00FA50B6">
      <w:pPr>
        <w:spacing w:after="0" w:line="240" w:lineRule="auto"/>
        <w:jc w:val="thaiDistribute"/>
        <w:rPr>
          <w:rFonts w:ascii="TH SarabunPSK" w:hAnsi="TH SarabunPSK" w:cs="TH SarabunPSK"/>
          <w:sz w:val="32"/>
          <w:szCs w:val="32"/>
          <w:cs/>
        </w:rPr>
      </w:pPr>
      <w:r w:rsidRPr="00412A4E">
        <w:rPr>
          <w:rFonts w:ascii="TH SarabunPSK" w:hAnsi="TH SarabunPSK" w:cs="TH SarabunPSK"/>
          <w:sz w:val="32"/>
          <w:szCs w:val="32"/>
          <w:cs/>
        </w:rPr>
        <w:tab/>
        <w:t>แต่ละวิชาใน</w:t>
      </w:r>
      <w:r w:rsidR="00EF57B0" w:rsidRPr="00412A4E">
        <w:rPr>
          <w:rFonts w:ascii="TH SarabunPSK" w:hAnsi="TH SarabunPSK" w:cs="TH SarabunPSK"/>
          <w:sz w:val="32"/>
          <w:szCs w:val="32"/>
          <w:cs/>
        </w:rPr>
        <w:t>หลักสูตรวิทยาศาสตรบัณฑิต สาขาวิชาพืชศาสตร์</w:t>
      </w:r>
      <w:r w:rsidRPr="00412A4E">
        <w:rPr>
          <w:rFonts w:ascii="TH SarabunPSK" w:hAnsi="TH SarabunPSK" w:cs="TH SarabunPSK"/>
          <w:sz w:val="32"/>
          <w:szCs w:val="32"/>
          <w:cs/>
        </w:rPr>
        <w:t xml:space="preserve"> </w:t>
      </w:r>
      <w:r w:rsidR="00BA0110" w:rsidRPr="00412A4E">
        <w:rPr>
          <w:rFonts w:ascii="TH SarabunPSK" w:hAnsi="TH SarabunPSK" w:cs="TH SarabunPSK"/>
          <w:sz w:val="32"/>
          <w:szCs w:val="32"/>
          <w:cs/>
        </w:rPr>
        <w:t>มีการให้ข้อมูลสะท้อนกลับเกี่ยวกับการประเมินผลให้ผู้เรียนได้เรียนรับรู้</w:t>
      </w:r>
      <w:r w:rsidR="00567D5C" w:rsidRPr="00412A4E">
        <w:rPr>
          <w:rFonts w:ascii="TH SarabunPSK" w:hAnsi="TH SarabunPSK" w:cs="TH SarabunPSK"/>
          <w:sz w:val="32"/>
          <w:szCs w:val="32"/>
          <w:cs/>
        </w:rPr>
        <w:t xml:space="preserve"> เห็นได้จากตัวอย่าง</w:t>
      </w:r>
      <w:r w:rsidR="00016FD7" w:rsidRPr="00412A4E">
        <w:rPr>
          <w:rFonts w:ascii="TH SarabunPSK" w:hAnsi="TH SarabunPSK" w:cs="TH SarabunPSK"/>
          <w:sz w:val="32"/>
          <w:szCs w:val="32"/>
          <w:cs/>
        </w:rPr>
        <w:t>ของรายวิชา</w:t>
      </w:r>
      <w:hyperlink r:id="rId47" w:history="1">
        <w:r w:rsidR="00A27DC3" w:rsidRPr="00412A4E">
          <w:rPr>
            <w:rStyle w:val="aff0"/>
            <w:rFonts w:ascii="TH SarabunPSK" w:hAnsi="TH SarabunPSK" w:cs="TH SarabunPSK"/>
            <w:color w:val="auto"/>
            <w:sz w:val="32"/>
            <w:szCs w:val="32"/>
            <w:cs/>
          </w:rPr>
          <w:t>ปฐพีวิทยาเบื้องต้น</w:t>
        </w:r>
      </w:hyperlink>
      <w:r w:rsidR="00D24809" w:rsidRPr="00412A4E">
        <w:rPr>
          <w:rFonts w:ascii="TH SarabunPSK" w:hAnsi="TH SarabunPSK" w:cs="TH SarabunPSK"/>
          <w:sz w:val="32"/>
          <w:szCs w:val="32"/>
          <w:cs/>
        </w:rPr>
        <w:t xml:space="preserve"> </w:t>
      </w:r>
      <w:r w:rsidR="005C4806" w:rsidRPr="00412A4E">
        <w:rPr>
          <w:rFonts w:ascii="TH SarabunPSK" w:hAnsi="TH SarabunPSK" w:cs="TH SarabunPSK"/>
          <w:sz w:val="32"/>
          <w:szCs w:val="32"/>
          <w:cs/>
        </w:rPr>
        <w:t>และ</w:t>
      </w:r>
      <w:r w:rsidR="00D24809" w:rsidRPr="00412A4E">
        <w:rPr>
          <w:rFonts w:ascii="TH SarabunPSK" w:hAnsi="TH SarabunPSK" w:cs="TH SarabunPSK"/>
          <w:sz w:val="32"/>
          <w:szCs w:val="32"/>
          <w:cs/>
        </w:rPr>
        <w:t xml:space="preserve"> </w:t>
      </w:r>
      <w:hyperlink r:id="rId48" w:history="1">
        <w:r w:rsidR="000B4AA4" w:rsidRPr="00412A4E">
          <w:rPr>
            <w:rStyle w:val="aff0"/>
            <w:rFonts w:ascii="TH SarabunPSK" w:hAnsi="TH SarabunPSK" w:cs="TH SarabunPSK"/>
            <w:color w:val="auto"/>
            <w:sz w:val="32"/>
            <w:szCs w:val="32"/>
            <w:cs/>
          </w:rPr>
          <w:t>ระเบียบวิธีวิจัยทางพืชศาสตร์</w:t>
        </w:r>
      </w:hyperlink>
      <w:r w:rsidR="000B4AA4" w:rsidRPr="00412A4E">
        <w:rPr>
          <w:rFonts w:ascii="TH SarabunPSK" w:hAnsi="TH SarabunPSK" w:cs="TH SarabunPSK"/>
          <w:sz w:val="32"/>
          <w:szCs w:val="32"/>
          <w:cs/>
        </w:rPr>
        <w:t xml:space="preserve"> </w:t>
      </w:r>
    </w:p>
    <w:p w14:paraId="2A47291B" w14:textId="0C04810D" w:rsidR="00B64686" w:rsidRDefault="00B64686" w:rsidP="00FA50B6">
      <w:pPr>
        <w:spacing w:after="0" w:line="240" w:lineRule="auto"/>
        <w:rPr>
          <w:rFonts w:ascii="TH SarabunPSK" w:hAnsi="TH SarabunPSK" w:cs="TH SarabunPSK"/>
          <w:b/>
          <w:bCs/>
          <w:sz w:val="32"/>
          <w:szCs w:val="32"/>
          <w:cs/>
        </w:rPr>
      </w:pPr>
    </w:p>
    <w:p w14:paraId="4CAE62DC" w14:textId="012CAF21" w:rsidR="00223F96" w:rsidRPr="00412A4E" w:rsidRDefault="00223F96" w:rsidP="00FA50B6">
      <w:pPr>
        <w:spacing w:after="0" w:line="240" w:lineRule="auto"/>
        <w:jc w:val="thaiDistribute"/>
        <w:rPr>
          <w:rFonts w:ascii="TH SarabunPSK" w:hAnsi="TH SarabunPSK" w:cs="TH SarabunPSK"/>
          <w:b/>
          <w:bCs/>
          <w:sz w:val="32"/>
          <w:szCs w:val="32"/>
        </w:rPr>
      </w:pPr>
      <w:r w:rsidRPr="00412A4E">
        <w:rPr>
          <w:rFonts w:ascii="TH SarabunPSK" w:hAnsi="TH SarabunPSK" w:cs="TH SarabunPSK"/>
          <w:b/>
          <w:bCs/>
          <w:sz w:val="32"/>
          <w:szCs w:val="32"/>
          <w:cs/>
        </w:rPr>
        <w:t xml:space="preserve">4.7 </w:t>
      </w:r>
      <w:r w:rsidRPr="00412A4E">
        <w:rPr>
          <w:rFonts w:ascii="TH SarabunPSK" w:hAnsi="TH SarabunPSK" w:cs="TH SarabunPSK"/>
          <w:b/>
          <w:bCs/>
          <w:sz w:val="32"/>
          <w:szCs w:val="32"/>
        </w:rPr>
        <w:t>The student assessment and its processes are shown to be continuously reviewed and improved to ensure their relevance to the needs of industry and alignment to the expected learning outcomes</w:t>
      </w:r>
      <w:r w:rsidRPr="00412A4E">
        <w:rPr>
          <w:rFonts w:ascii="TH SarabunPSK" w:hAnsi="TH SarabunPSK" w:cs="TH SarabunPSK"/>
          <w:b/>
          <w:bCs/>
          <w:sz w:val="32"/>
          <w:szCs w:val="32"/>
          <w:cs/>
        </w:rPr>
        <w:t>.</w:t>
      </w:r>
    </w:p>
    <w:p w14:paraId="64F058BA" w14:textId="7388C317" w:rsidR="00C72E4B" w:rsidRDefault="00C72E4B" w:rsidP="003F74E2">
      <w:pPr>
        <w:pStyle w:val="a7"/>
        <w:jc w:val="thaiDistribute"/>
        <w:rPr>
          <w:rFonts w:ascii="TH SarabunPSK" w:hAnsi="TH SarabunPSK" w:cs="TH SarabunPSK"/>
          <w:sz w:val="32"/>
          <w:szCs w:val="32"/>
        </w:rPr>
      </w:pPr>
      <w:r w:rsidRPr="00B64686">
        <w:rPr>
          <w:rFonts w:ascii="TH SarabunPSK" w:hAnsi="TH SarabunPSK" w:cs="TH SarabunPSK"/>
          <w:b/>
          <w:bCs/>
          <w:sz w:val="32"/>
          <w:szCs w:val="32"/>
          <w:cs/>
        </w:rPr>
        <w:t>ผลการดำเนินงาน::</w:t>
      </w:r>
      <w:r w:rsidRPr="00B64686">
        <w:rPr>
          <w:rFonts w:ascii="TH SarabunPSK" w:hAnsi="TH SarabunPSK" w:cs="TH SarabunPSK"/>
          <w:b/>
          <w:bCs/>
          <w:sz w:val="32"/>
          <w:szCs w:val="32"/>
        </w:rPr>
        <w:t>&gt;</w:t>
      </w:r>
    </w:p>
    <w:p w14:paraId="2CF8EB6B" w14:textId="77777777" w:rsidR="00FB253A" w:rsidRDefault="0003547E" w:rsidP="003F74E2">
      <w:pPr>
        <w:pStyle w:val="a7"/>
        <w:jc w:val="thaiDistribute"/>
        <w:rPr>
          <w:rFonts w:ascii="TH SarabunPSK" w:hAnsi="TH SarabunPSK" w:cs="TH SarabunPSK"/>
        </w:rPr>
      </w:pPr>
      <w:r w:rsidRPr="00412A4E">
        <w:rPr>
          <w:rFonts w:ascii="TH SarabunPSK" w:hAnsi="TH SarabunPSK" w:cs="TH SarabunPSK"/>
          <w:sz w:val="32"/>
          <w:szCs w:val="32"/>
        </w:rPr>
        <w:tab/>
      </w:r>
      <w:r w:rsidRPr="00412A4E">
        <w:rPr>
          <w:rFonts w:ascii="TH SarabunPSK" w:hAnsi="TH SarabunPSK" w:cs="TH SarabunPSK"/>
          <w:sz w:val="32"/>
          <w:szCs w:val="32"/>
          <w:cs/>
        </w:rPr>
        <w:t>การประเมินผู้เรียนและกระบวนการประเมิน จะต้องถูกทบทวนอย่างต่อเนื่องและนำไปปรับปรุง เพื่อให้สอดคล้องกับความต้องการของภาคการทำงาน และสอดคล้องกับผลลัพธ์การเรียนรู้ตามเกณฑ์มาตรฐานหลักสูตรระดับปริญญาตรี เห็นได้จาก</w:t>
      </w:r>
      <w:hyperlink r:id="rId49" w:history="1">
        <w:r w:rsidRPr="00000A27">
          <w:rPr>
            <w:rStyle w:val="aff0"/>
            <w:rFonts w:ascii="TH SarabunPSK" w:hAnsi="TH SarabunPSK" w:cs="TH SarabunPSK"/>
            <w:sz w:val="32"/>
            <w:szCs w:val="32"/>
            <w:cs/>
          </w:rPr>
          <w:t>ผลการทวนสอบ</w:t>
        </w:r>
        <w:r w:rsidR="00FC1C8A" w:rsidRPr="00000A27">
          <w:rPr>
            <w:rStyle w:val="aff0"/>
            <w:rFonts w:ascii="TH SarabunPSK" w:hAnsi="TH SarabunPSK" w:cs="TH SarabunPSK"/>
            <w:sz w:val="32"/>
            <w:szCs w:val="32"/>
            <w:cs/>
          </w:rPr>
          <w:t>ของปีการศึกษา 256</w:t>
        </w:r>
        <w:r w:rsidR="00FC069C" w:rsidRPr="00000A27">
          <w:rPr>
            <w:rStyle w:val="aff0"/>
            <w:rFonts w:ascii="TH SarabunPSK" w:hAnsi="TH SarabunPSK" w:cs="TH SarabunPSK"/>
            <w:sz w:val="32"/>
            <w:szCs w:val="32"/>
            <w:cs/>
          </w:rPr>
          <w:t>8</w:t>
        </w:r>
      </w:hyperlink>
      <w:r w:rsidR="004B309A" w:rsidRPr="00412A4E">
        <w:rPr>
          <w:rFonts w:ascii="TH SarabunPSK" w:hAnsi="TH SarabunPSK" w:cs="TH SarabunPSK"/>
          <w:cs/>
        </w:rPr>
        <w:t xml:space="preserve"> </w:t>
      </w:r>
    </w:p>
    <w:p w14:paraId="25CBCFB1" w14:textId="77777777" w:rsidR="00FB253A" w:rsidRDefault="00FB253A" w:rsidP="003F74E2">
      <w:pPr>
        <w:pStyle w:val="a7"/>
        <w:jc w:val="thaiDistribute"/>
        <w:rPr>
          <w:rFonts w:ascii="TH SarabunPSK" w:hAnsi="TH SarabunPSK" w:cs="TH SarabunPSK"/>
        </w:rPr>
      </w:pPr>
    </w:p>
    <w:p w14:paraId="2E116AB8" w14:textId="646C3220" w:rsidR="00EF2201" w:rsidRPr="00FA50B6" w:rsidRDefault="00EF2201" w:rsidP="003F74E2">
      <w:pPr>
        <w:pStyle w:val="a7"/>
        <w:jc w:val="thaiDistribute"/>
        <w:rPr>
          <w:rFonts w:ascii="TH SarabunPSK" w:hAnsi="TH SarabunPSK" w:cs="TH SarabunPSK"/>
          <w:b/>
          <w:bCs/>
          <w:sz w:val="36"/>
          <w:szCs w:val="36"/>
        </w:rPr>
      </w:pPr>
      <w:r w:rsidRPr="00FA50B6">
        <w:rPr>
          <w:rFonts w:ascii="TH SarabunPSK" w:hAnsi="TH SarabunPSK" w:cs="TH SarabunPSK"/>
          <w:b/>
          <w:bCs/>
          <w:sz w:val="36"/>
          <w:szCs w:val="36"/>
          <w:cs/>
        </w:rPr>
        <w:br w:type="page"/>
      </w:r>
    </w:p>
    <w:p w14:paraId="6EB80676" w14:textId="15B9A527" w:rsidR="00180B45" w:rsidRDefault="00180B45" w:rsidP="003F74E2">
      <w:pPr>
        <w:spacing w:after="0" w:line="240" w:lineRule="auto"/>
        <w:jc w:val="center"/>
        <w:rPr>
          <w:rFonts w:ascii="TH SarabunPSK" w:eastAsia="TH SarabunPSK" w:hAnsi="TH SarabunPSK" w:cs="TH SarabunPSK"/>
          <w:b/>
          <w:bCs/>
          <w:sz w:val="32"/>
          <w:szCs w:val="32"/>
        </w:rPr>
      </w:pPr>
      <w:r w:rsidRPr="00180B45">
        <w:rPr>
          <w:rFonts w:ascii="TH SarabunPSK" w:eastAsia="TH SarabunPSK" w:hAnsi="TH SarabunPSK" w:cs="TH SarabunPSK"/>
          <w:b/>
          <w:bCs/>
          <w:sz w:val="32"/>
          <w:szCs w:val="32"/>
          <w:cs/>
        </w:rPr>
        <w:lastRenderedPageBreak/>
        <w:t xml:space="preserve">เกณฑ์คุณภาพที่ </w:t>
      </w:r>
      <w:r w:rsidRPr="00180B45">
        <w:rPr>
          <w:rFonts w:ascii="TH SarabunPSK" w:eastAsia="TH SarabunPSK" w:hAnsi="TH SarabunPSK" w:cs="TH SarabunPSK"/>
          <w:b/>
          <w:bCs/>
          <w:sz w:val="32"/>
          <w:szCs w:val="32"/>
        </w:rPr>
        <w:t xml:space="preserve">5 </w:t>
      </w:r>
      <w:r w:rsidRPr="00180B45">
        <w:rPr>
          <w:rFonts w:ascii="TH SarabunPSK" w:eastAsia="TH SarabunPSK" w:hAnsi="TH SarabunPSK" w:cs="TH SarabunPSK"/>
          <w:b/>
          <w:bCs/>
          <w:sz w:val="32"/>
          <w:szCs w:val="32"/>
          <w:cs/>
        </w:rPr>
        <w:t>บุคลากรสายวิชาการ (</w:t>
      </w:r>
      <w:r w:rsidRPr="00180B45">
        <w:rPr>
          <w:rFonts w:ascii="TH SarabunPSK" w:eastAsia="TH SarabunPSK" w:hAnsi="TH SarabunPSK" w:cs="TH SarabunPSK"/>
          <w:b/>
          <w:bCs/>
          <w:sz w:val="32"/>
          <w:szCs w:val="32"/>
        </w:rPr>
        <w:t>Academic Staff</w:t>
      </w:r>
      <w:r w:rsidRPr="00180B45">
        <w:rPr>
          <w:rFonts w:ascii="TH SarabunPSK" w:eastAsia="TH SarabunPSK" w:hAnsi="TH SarabunPSK" w:cs="TH SarabunPSK"/>
          <w:b/>
          <w:bCs/>
          <w:sz w:val="32"/>
          <w:szCs w:val="32"/>
          <w:cs/>
        </w:rPr>
        <w:t>)</w:t>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91"/>
        <w:gridCol w:w="535"/>
        <w:gridCol w:w="535"/>
        <w:gridCol w:w="538"/>
        <w:gridCol w:w="535"/>
        <w:gridCol w:w="535"/>
        <w:gridCol w:w="546"/>
        <w:gridCol w:w="535"/>
      </w:tblGrid>
      <w:tr w:rsidR="00A34ED9" w:rsidRPr="00FA50B6" w14:paraId="635AD0BE" w14:textId="77777777" w:rsidTr="00B153D8">
        <w:tc>
          <w:tcPr>
            <w:tcW w:w="5591" w:type="dxa"/>
            <w:shd w:val="clear" w:color="auto" w:fill="D9D9D9"/>
          </w:tcPr>
          <w:p w14:paraId="05523695" w14:textId="77777777" w:rsidR="00A34ED9" w:rsidRPr="00FA50B6" w:rsidRDefault="00A34ED9" w:rsidP="003F74E2">
            <w:pPr>
              <w:spacing w:after="0" w:line="240" w:lineRule="auto"/>
              <w:jc w:val="both"/>
              <w:rPr>
                <w:rFonts w:ascii="TH SarabunPSK" w:eastAsia="TH SarabunPSK" w:hAnsi="TH SarabunPSK" w:cs="TH SarabunPSK"/>
                <w:sz w:val="28"/>
              </w:rPr>
            </w:pPr>
            <w:r w:rsidRPr="00FA50B6">
              <w:rPr>
                <w:rFonts w:ascii="TH SarabunPSK" w:eastAsia="TH SarabunPSK" w:hAnsi="TH SarabunPSK" w:cs="TH SarabunPSK"/>
                <w:sz w:val="28"/>
              </w:rPr>
              <w:t xml:space="preserve">            Requirement </w:t>
            </w:r>
          </w:p>
        </w:tc>
        <w:tc>
          <w:tcPr>
            <w:tcW w:w="535" w:type="dxa"/>
            <w:shd w:val="clear" w:color="auto" w:fill="D9D9D9"/>
          </w:tcPr>
          <w:p w14:paraId="3E04B87D" w14:textId="77777777" w:rsidR="00A34ED9" w:rsidRPr="00FA50B6" w:rsidRDefault="00A34ED9" w:rsidP="003F74E2">
            <w:pPr>
              <w:spacing w:after="0" w:line="240" w:lineRule="auto"/>
              <w:jc w:val="center"/>
              <w:rPr>
                <w:rFonts w:ascii="TH SarabunPSK" w:eastAsia="TH SarabunPSK" w:hAnsi="TH SarabunPSK" w:cs="TH SarabunPSK"/>
                <w:sz w:val="28"/>
              </w:rPr>
            </w:pPr>
            <w:r w:rsidRPr="00FA50B6">
              <w:rPr>
                <w:rFonts w:ascii="TH SarabunPSK" w:eastAsia="TH SarabunPSK" w:hAnsi="TH SarabunPSK" w:cs="TH SarabunPSK"/>
                <w:sz w:val="28"/>
              </w:rPr>
              <w:t>1</w:t>
            </w:r>
          </w:p>
        </w:tc>
        <w:tc>
          <w:tcPr>
            <w:tcW w:w="535" w:type="dxa"/>
            <w:shd w:val="clear" w:color="auto" w:fill="D9D9D9"/>
          </w:tcPr>
          <w:p w14:paraId="56265C64" w14:textId="77777777" w:rsidR="00A34ED9" w:rsidRPr="00FA50B6" w:rsidRDefault="00A34ED9" w:rsidP="003F74E2">
            <w:pPr>
              <w:spacing w:after="0" w:line="240" w:lineRule="auto"/>
              <w:jc w:val="center"/>
              <w:rPr>
                <w:rFonts w:ascii="TH SarabunPSK" w:eastAsia="TH SarabunPSK" w:hAnsi="TH SarabunPSK" w:cs="TH SarabunPSK"/>
                <w:sz w:val="28"/>
              </w:rPr>
            </w:pPr>
            <w:r w:rsidRPr="00FA50B6">
              <w:rPr>
                <w:rFonts w:ascii="TH SarabunPSK" w:eastAsia="TH SarabunPSK" w:hAnsi="TH SarabunPSK" w:cs="TH SarabunPSK"/>
                <w:sz w:val="28"/>
              </w:rPr>
              <w:t>2</w:t>
            </w:r>
          </w:p>
        </w:tc>
        <w:tc>
          <w:tcPr>
            <w:tcW w:w="538" w:type="dxa"/>
            <w:shd w:val="clear" w:color="auto" w:fill="D9D9D9"/>
          </w:tcPr>
          <w:p w14:paraId="18B33F06" w14:textId="77777777" w:rsidR="00A34ED9" w:rsidRPr="00FA50B6" w:rsidRDefault="00A34ED9" w:rsidP="003F74E2">
            <w:pPr>
              <w:spacing w:after="0" w:line="240" w:lineRule="auto"/>
              <w:jc w:val="center"/>
              <w:rPr>
                <w:rFonts w:ascii="TH SarabunPSK" w:eastAsia="TH SarabunPSK" w:hAnsi="TH SarabunPSK" w:cs="TH SarabunPSK"/>
                <w:sz w:val="28"/>
              </w:rPr>
            </w:pPr>
            <w:r w:rsidRPr="00FA50B6">
              <w:rPr>
                <w:rFonts w:ascii="TH SarabunPSK" w:eastAsia="TH SarabunPSK" w:hAnsi="TH SarabunPSK" w:cs="TH SarabunPSK"/>
                <w:sz w:val="28"/>
              </w:rPr>
              <w:t>3</w:t>
            </w:r>
          </w:p>
        </w:tc>
        <w:tc>
          <w:tcPr>
            <w:tcW w:w="535" w:type="dxa"/>
            <w:shd w:val="clear" w:color="auto" w:fill="D9D9D9"/>
          </w:tcPr>
          <w:p w14:paraId="2F8582BA" w14:textId="77777777" w:rsidR="00A34ED9" w:rsidRPr="00FA50B6" w:rsidRDefault="00A34ED9" w:rsidP="003F74E2">
            <w:pPr>
              <w:spacing w:after="0" w:line="240" w:lineRule="auto"/>
              <w:jc w:val="center"/>
              <w:rPr>
                <w:rFonts w:ascii="TH SarabunPSK" w:eastAsia="TH SarabunPSK" w:hAnsi="TH SarabunPSK" w:cs="TH SarabunPSK"/>
                <w:sz w:val="28"/>
              </w:rPr>
            </w:pPr>
            <w:r w:rsidRPr="00FA50B6">
              <w:rPr>
                <w:rFonts w:ascii="TH SarabunPSK" w:eastAsia="TH SarabunPSK" w:hAnsi="TH SarabunPSK" w:cs="TH SarabunPSK"/>
                <w:sz w:val="28"/>
              </w:rPr>
              <w:t>4</w:t>
            </w:r>
          </w:p>
        </w:tc>
        <w:tc>
          <w:tcPr>
            <w:tcW w:w="535" w:type="dxa"/>
            <w:shd w:val="clear" w:color="auto" w:fill="D9D9D9"/>
          </w:tcPr>
          <w:p w14:paraId="2FF4E03B" w14:textId="77777777" w:rsidR="00A34ED9" w:rsidRPr="00FA50B6" w:rsidRDefault="00A34ED9" w:rsidP="003F74E2">
            <w:pPr>
              <w:spacing w:after="0" w:line="240" w:lineRule="auto"/>
              <w:jc w:val="center"/>
              <w:rPr>
                <w:rFonts w:ascii="TH SarabunPSK" w:eastAsia="TH SarabunPSK" w:hAnsi="TH SarabunPSK" w:cs="TH SarabunPSK"/>
                <w:sz w:val="28"/>
              </w:rPr>
            </w:pPr>
            <w:r w:rsidRPr="00FA50B6">
              <w:rPr>
                <w:rFonts w:ascii="TH SarabunPSK" w:eastAsia="TH SarabunPSK" w:hAnsi="TH SarabunPSK" w:cs="TH SarabunPSK"/>
                <w:sz w:val="28"/>
              </w:rPr>
              <w:t>5</w:t>
            </w:r>
          </w:p>
        </w:tc>
        <w:tc>
          <w:tcPr>
            <w:tcW w:w="546" w:type="dxa"/>
            <w:shd w:val="clear" w:color="auto" w:fill="D9D9D9"/>
          </w:tcPr>
          <w:p w14:paraId="604AF5EC" w14:textId="77777777" w:rsidR="00A34ED9" w:rsidRPr="00FA50B6" w:rsidRDefault="00A34ED9" w:rsidP="003F74E2">
            <w:pPr>
              <w:spacing w:after="0" w:line="240" w:lineRule="auto"/>
              <w:jc w:val="center"/>
              <w:rPr>
                <w:rFonts w:ascii="TH SarabunPSK" w:eastAsia="TH SarabunPSK" w:hAnsi="TH SarabunPSK" w:cs="TH SarabunPSK"/>
                <w:sz w:val="28"/>
              </w:rPr>
            </w:pPr>
            <w:r w:rsidRPr="00FA50B6">
              <w:rPr>
                <w:rFonts w:ascii="TH SarabunPSK" w:eastAsia="TH SarabunPSK" w:hAnsi="TH SarabunPSK" w:cs="TH SarabunPSK"/>
                <w:sz w:val="28"/>
              </w:rPr>
              <w:t>6</w:t>
            </w:r>
          </w:p>
        </w:tc>
        <w:tc>
          <w:tcPr>
            <w:tcW w:w="535" w:type="dxa"/>
            <w:shd w:val="clear" w:color="auto" w:fill="D9D9D9"/>
          </w:tcPr>
          <w:p w14:paraId="36C94B4E" w14:textId="77777777" w:rsidR="00A34ED9" w:rsidRPr="00FA50B6" w:rsidRDefault="00A34ED9" w:rsidP="003F74E2">
            <w:pPr>
              <w:spacing w:after="0" w:line="240" w:lineRule="auto"/>
              <w:jc w:val="center"/>
              <w:rPr>
                <w:rFonts w:ascii="TH SarabunPSK" w:eastAsia="TH SarabunPSK" w:hAnsi="TH SarabunPSK" w:cs="TH SarabunPSK"/>
                <w:sz w:val="28"/>
              </w:rPr>
            </w:pPr>
            <w:r w:rsidRPr="00FA50B6">
              <w:rPr>
                <w:rFonts w:ascii="TH SarabunPSK" w:eastAsia="TH SarabunPSK" w:hAnsi="TH SarabunPSK" w:cs="TH SarabunPSK"/>
                <w:sz w:val="28"/>
              </w:rPr>
              <w:t>7</w:t>
            </w:r>
          </w:p>
        </w:tc>
      </w:tr>
      <w:tr w:rsidR="008A0A37" w:rsidRPr="00FA50B6" w14:paraId="4A4BF3AA" w14:textId="77777777" w:rsidTr="00B153D8">
        <w:tc>
          <w:tcPr>
            <w:tcW w:w="5591" w:type="dxa"/>
          </w:tcPr>
          <w:p w14:paraId="2E06E7F6" w14:textId="77777777" w:rsidR="008A0A37" w:rsidRPr="00FA50B6" w:rsidRDefault="008A0A37" w:rsidP="008A0A37">
            <w:pPr>
              <w:spacing w:after="0" w:line="240" w:lineRule="auto"/>
              <w:rPr>
                <w:rFonts w:ascii="TH SarabunPSK" w:eastAsia="TH SarabunPSK" w:hAnsi="TH SarabunPSK" w:cs="TH SarabunPSK"/>
                <w:sz w:val="28"/>
                <w:lang w:val="en-AU"/>
              </w:rPr>
            </w:pPr>
            <w:r w:rsidRPr="00FA50B6">
              <w:rPr>
                <w:rFonts w:ascii="TH SarabunPSK" w:eastAsia="TH SarabunPSK" w:hAnsi="TH SarabunPSK" w:cs="TH SarabunPSK"/>
                <w:sz w:val="28"/>
                <w:lang w:val="en-AU"/>
              </w:rPr>
              <w:t>5</w:t>
            </w:r>
            <w:r w:rsidRPr="00FA50B6">
              <w:rPr>
                <w:rFonts w:ascii="TH SarabunPSK" w:eastAsia="TH SarabunPSK" w:hAnsi="TH SarabunPSK" w:cs="TH SarabunPSK"/>
                <w:sz w:val="28"/>
                <w:cs/>
                <w:lang w:val="en-AU"/>
              </w:rPr>
              <w:t>.</w:t>
            </w:r>
            <w:r w:rsidRPr="00FA50B6">
              <w:rPr>
                <w:rFonts w:ascii="TH SarabunPSK" w:eastAsia="TH SarabunPSK" w:hAnsi="TH SarabunPSK" w:cs="TH SarabunPSK"/>
                <w:sz w:val="28"/>
                <w:lang w:val="en-AU"/>
              </w:rPr>
              <w:t>1</w:t>
            </w:r>
            <w:r w:rsidRPr="00FA50B6">
              <w:rPr>
                <w:rFonts w:ascii="TH SarabunPSK" w:eastAsia="TH SarabunPSK" w:hAnsi="TH SarabunPSK" w:cs="TH SarabunPSK"/>
                <w:sz w:val="28"/>
                <w:cs/>
                <w:lang w:val="en-AU"/>
              </w:rPr>
              <w:t xml:space="preserve">. </w:t>
            </w:r>
            <w:r w:rsidRPr="00FA50B6">
              <w:rPr>
                <w:rFonts w:ascii="TH SarabunPSK" w:eastAsia="TH SarabunPSK" w:hAnsi="TH SarabunPSK" w:cs="TH SarabunPSK"/>
                <w:sz w:val="28"/>
                <w:lang w:val="en-AU"/>
              </w:rPr>
              <w:t xml:space="preserve">The programme to show that academic staff planning </w:t>
            </w:r>
            <w:r w:rsidRPr="00FA50B6">
              <w:rPr>
                <w:rFonts w:ascii="TH SarabunPSK" w:eastAsia="TH SarabunPSK" w:hAnsi="TH SarabunPSK" w:cs="TH SarabunPSK"/>
                <w:sz w:val="28"/>
                <w:cs/>
                <w:lang w:val="en-AU"/>
              </w:rPr>
              <w:t>(</w:t>
            </w:r>
            <w:r w:rsidRPr="00FA50B6">
              <w:rPr>
                <w:rFonts w:ascii="TH SarabunPSK" w:eastAsia="TH SarabunPSK" w:hAnsi="TH SarabunPSK" w:cs="TH SarabunPSK"/>
                <w:sz w:val="28"/>
                <w:lang w:val="en-AU"/>
              </w:rPr>
              <w:t>including succession, promotion, re</w:t>
            </w:r>
            <w:r w:rsidRPr="00FA50B6">
              <w:rPr>
                <w:rFonts w:ascii="TH SarabunPSK" w:eastAsia="TH SarabunPSK" w:hAnsi="TH SarabunPSK" w:cs="TH SarabunPSK"/>
                <w:sz w:val="28"/>
                <w:cs/>
                <w:lang w:val="en-AU"/>
              </w:rPr>
              <w:t>-</w:t>
            </w:r>
            <w:r w:rsidRPr="00FA50B6">
              <w:rPr>
                <w:rFonts w:ascii="TH SarabunPSK" w:eastAsia="TH SarabunPSK" w:hAnsi="TH SarabunPSK" w:cs="TH SarabunPSK"/>
                <w:sz w:val="28"/>
                <w:lang w:val="en-AU"/>
              </w:rPr>
              <w:t>deployment, termination, and retirement plans</w:t>
            </w:r>
            <w:r w:rsidRPr="00FA50B6">
              <w:rPr>
                <w:rFonts w:ascii="TH SarabunPSK" w:eastAsia="TH SarabunPSK" w:hAnsi="TH SarabunPSK" w:cs="TH SarabunPSK"/>
                <w:sz w:val="28"/>
                <w:cs/>
                <w:lang w:val="en-AU"/>
              </w:rPr>
              <w:t xml:space="preserve">) </w:t>
            </w:r>
            <w:r w:rsidRPr="00FA50B6">
              <w:rPr>
                <w:rFonts w:ascii="TH SarabunPSK" w:eastAsia="TH SarabunPSK" w:hAnsi="TH SarabunPSK" w:cs="TH SarabunPSK"/>
                <w:sz w:val="28"/>
                <w:lang w:val="en-AU"/>
              </w:rPr>
              <w:t>is carried out to ensure that the quality and quantity of the academic staff fulfil the needs for education, research, and service</w:t>
            </w:r>
            <w:r w:rsidRPr="00FA50B6">
              <w:rPr>
                <w:rFonts w:ascii="TH SarabunPSK" w:eastAsia="TH SarabunPSK" w:hAnsi="TH SarabunPSK" w:cs="TH SarabunPSK"/>
                <w:sz w:val="28"/>
                <w:cs/>
                <w:lang w:val="en-AU"/>
              </w:rPr>
              <w:t>.</w:t>
            </w:r>
          </w:p>
        </w:tc>
        <w:tc>
          <w:tcPr>
            <w:tcW w:w="535" w:type="dxa"/>
          </w:tcPr>
          <w:p w14:paraId="59FD8129" w14:textId="77777777" w:rsidR="008A0A37" w:rsidRPr="00FA50B6" w:rsidRDefault="008A0A37" w:rsidP="008A0A37">
            <w:pPr>
              <w:spacing w:after="0" w:line="240" w:lineRule="auto"/>
              <w:jc w:val="center"/>
              <w:rPr>
                <w:rFonts w:ascii="TH SarabunPSK" w:eastAsia="TH SarabunPSK" w:hAnsi="TH SarabunPSK" w:cs="TH SarabunPSK"/>
                <w:sz w:val="28"/>
                <w:lang w:val="en-AU"/>
              </w:rPr>
            </w:pPr>
          </w:p>
        </w:tc>
        <w:tc>
          <w:tcPr>
            <w:tcW w:w="535" w:type="dxa"/>
          </w:tcPr>
          <w:p w14:paraId="6D50F5F5" w14:textId="610661BF" w:rsidR="008A0A37" w:rsidRPr="00FA50B6" w:rsidRDefault="008A0A37" w:rsidP="008A0A37">
            <w:pPr>
              <w:spacing w:after="0" w:line="240" w:lineRule="auto"/>
              <w:jc w:val="center"/>
              <w:rPr>
                <w:rFonts w:ascii="TH SarabunPSK" w:eastAsia="TH SarabunPSK" w:hAnsi="TH SarabunPSK" w:cs="TH SarabunPSK"/>
                <w:sz w:val="28"/>
              </w:rPr>
            </w:pPr>
          </w:p>
        </w:tc>
        <w:tc>
          <w:tcPr>
            <w:tcW w:w="538" w:type="dxa"/>
          </w:tcPr>
          <w:p w14:paraId="55F89FB4" w14:textId="62C12D5F" w:rsidR="008A0A37" w:rsidRPr="00FA50B6" w:rsidRDefault="008A0A37" w:rsidP="008A0A37">
            <w:pPr>
              <w:spacing w:after="0" w:line="240" w:lineRule="auto"/>
              <w:jc w:val="center"/>
              <w:rPr>
                <w:rFonts w:ascii="TH SarabunPSK" w:eastAsia="TH SarabunPSK" w:hAnsi="TH SarabunPSK" w:cs="TH SarabunPSK"/>
                <w:sz w:val="28"/>
              </w:rPr>
            </w:pPr>
            <w:r w:rsidRPr="005B409B">
              <w:rPr>
                <w:rFonts w:ascii="Segoe UI Symbol" w:eastAsia="Wingdings" w:hAnsi="Segoe UI Symbol" w:cs="Segoe UI Symbol" w:hint="cs"/>
                <w:b/>
                <w:bCs/>
                <w:color w:val="000000" w:themeColor="text1"/>
                <w:sz w:val="24"/>
                <w:szCs w:val="24"/>
                <w:cs/>
              </w:rPr>
              <w:t>✔</w:t>
            </w:r>
          </w:p>
        </w:tc>
        <w:tc>
          <w:tcPr>
            <w:tcW w:w="535" w:type="dxa"/>
          </w:tcPr>
          <w:p w14:paraId="3E13A537" w14:textId="77777777" w:rsidR="008A0A37" w:rsidRPr="00FA50B6" w:rsidRDefault="008A0A37" w:rsidP="008A0A37">
            <w:pPr>
              <w:spacing w:after="0" w:line="240" w:lineRule="auto"/>
              <w:jc w:val="center"/>
              <w:rPr>
                <w:rFonts w:ascii="TH SarabunPSK" w:eastAsia="TH SarabunPSK" w:hAnsi="TH SarabunPSK" w:cs="TH SarabunPSK"/>
                <w:sz w:val="28"/>
              </w:rPr>
            </w:pPr>
          </w:p>
        </w:tc>
        <w:tc>
          <w:tcPr>
            <w:tcW w:w="535" w:type="dxa"/>
          </w:tcPr>
          <w:p w14:paraId="12B60D3E" w14:textId="77777777" w:rsidR="008A0A37" w:rsidRPr="00FA50B6" w:rsidRDefault="008A0A37" w:rsidP="008A0A37">
            <w:pPr>
              <w:spacing w:after="0" w:line="240" w:lineRule="auto"/>
              <w:jc w:val="center"/>
              <w:rPr>
                <w:rFonts w:ascii="TH SarabunPSK" w:eastAsia="TH SarabunPSK" w:hAnsi="TH SarabunPSK" w:cs="TH SarabunPSK"/>
                <w:sz w:val="28"/>
              </w:rPr>
            </w:pPr>
          </w:p>
        </w:tc>
        <w:tc>
          <w:tcPr>
            <w:tcW w:w="546" w:type="dxa"/>
          </w:tcPr>
          <w:p w14:paraId="6D26CA54" w14:textId="77777777" w:rsidR="008A0A37" w:rsidRPr="00FA50B6" w:rsidRDefault="008A0A37" w:rsidP="008A0A37">
            <w:pPr>
              <w:spacing w:after="0" w:line="240" w:lineRule="auto"/>
              <w:jc w:val="center"/>
              <w:rPr>
                <w:rFonts w:ascii="TH SarabunPSK" w:eastAsia="TH SarabunPSK" w:hAnsi="TH SarabunPSK" w:cs="TH SarabunPSK"/>
                <w:sz w:val="28"/>
              </w:rPr>
            </w:pPr>
          </w:p>
        </w:tc>
        <w:tc>
          <w:tcPr>
            <w:tcW w:w="535" w:type="dxa"/>
          </w:tcPr>
          <w:p w14:paraId="042CEB4F" w14:textId="77777777" w:rsidR="008A0A37" w:rsidRPr="00FA50B6" w:rsidRDefault="008A0A37" w:rsidP="008A0A37">
            <w:pPr>
              <w:spacing w:after="0" w:line="240" w:lineRule="auto"/>
              <w:jc w:val="center"/>
              <w:rPr>
                <w:rFonts w:ascii="TH SarabunPSK" w:eastAsia="TH SarabunPSK" w:hAnsi="TH SarabunPSK" w:cs="TH SarabunPSK"/>
                <w:sz w:val="28"/>
              </w:rPr>
            </w:pPr>
          </w:p>
        </w:tc>
      </w:tr>
      <w:tr w:rsidR="008A0A37" w:rsidRPr="00FA50B6" w14:paraId="0F84BA36" w14:textId="77777777" w:rsidTr="00B153D8">
        <w:tc>
          <w:tcPr>
            <w:tcW w:w="5591" w:type="dxa"/>
          </w:tcPr>
          <w:p w14:paraId="5ECFA2EA" w14:textId="77777777" w:rsidR="008A0A37" w:rsidRPr="00FA50B6" w:rsidRDefault="008A0A37" w:rsidP="008A0A37">
            <w:pPr>
              <w:spacing w:after="0" w:line="240" w:lineRule="auto"/>
              <w:rPr>
                <w:rFonts w:ascii="TH SarabunPSK" w:eastAsia="TH SarabunPSK" w:hAnsi="TH SarabunPSK" w:cs="TH SarabunPSK"/>
                <w:sz w:val="28"/>
                <w:lang w:val="en-AU"/>
              </w:rPr>
            </w:pPr>
            <w:r w:rsidRPr="00FA50B6">
              <w:rPr>
                <w:rFonts w:ascii="TH SarabunPSK" w:eastAsia="TH SarabunPSK" w:hAnsi="TH SarabunPSK" w:cs="TH SarabunPSK"/>
                <w:sz w:val="28"/>
                <w:lang w:val="en-AU"/>
              </w:rPr>
              <w:t>5</w:t>
            </w:r>
            <w:r w:rsidRPr="00FA50B6">
              <w:rPr>
                <w:rFonts w:ascii="TH SarabunPSK" w:eastAsia="TH SarabunPSK" w:hAnsi="TH SarabunPSK" w:cs="TH SarabunPSK"/>
                <w:sz w:val="28"/>
                <w:cs/>
                <w:lang w:val="en-AU"/>
              </w:rPr>
              <w:t>.</w:t>
            </w:r>
            <w:r w:rsidRPr="00FA50B6">
              <w:rPr>
                <w:rFonts w:ascii="TH SarabunPSK" w:eastAsia="TH SarabunPSK" w:hAnsi="TH SarabunPSK" w:cs="TH SarabunPSK"/>
                <w:sz w:val="28"/>
                <w:lang w:val="en-AU"/>
              </w:rPr>
              <w:t>2</w:t>
            </w:r>
            <w:r w:rsidRPr="00FA50B6">
              <w:rPr>
                <w:rFonts w:ascii="TH SarabunPSK" w:eastAsia="TH SarabunPSK" w:hAnsi="TH SarabunPSK" w:cs="TH SarabunPSK"/>
                <w:sz w:val="28"/>
                <w:cs/>
                <w:lang w:val="en-AU"/>
              </w:rPr>
              <w:t xml:space="preserve">. </w:t>
            </w:r>
            <w:r w:rsidRPr="00FA50B6">
              <w:rPr>
                <w:rFonts w:ascii="TH SarabunPSK" w:eastAsia="TH SarabunPSK" w:hAnsi="TH SarabunPSK" w:cs="TH SarabunPSK"/>
                <w:sz w:val="28"/>
                <w:lang w:val="en-AU"/>
              </w:rPr>
              <w:t>The programme to show that staff workload is measured and monitored to improve the quality of education, research, and service</w:t>
            </w:r>
            <w:r w:rsidRPr="00FA50B6">
              <w:rPr>
                <w:rFonts w:ascii="TH SarabunPSK" w:eastAsia="TH SarabunPSK" w:hAnsi="TH SarabunPSK" w:cs="TH SarabunPSK"/>
                <w:sz w:val="28"/>
                <w:cs/>
                <w:lang w:val="en-AU"/>
              </w:rPr>
              <w:t>.</w:t>
            </w:r>
          </w:p>
        </w:tc>
        <w:tc>
          <w:tcPr>
            <w:tcW w:w="535" w:type="dxa"/>
          </w:tcPr>
          <w:p w14:paraId="5EA9C2E6" w14:textId="77777777" w:rsidR="008A0A37" w:rsidRPr="00FA50B6" w:rsidRDefault="008A0A37" w:rsidP="008A0A37">
            <w:pPr>
              <w:spacing w:after="0" w:line="240" w:lineRule="auto"/>
              <w:jc w:val="center"/>
              <w:rPr>
                <w:rFonts w:ascii="TH SarabunPSK" w:eastAsia="TH SarabunPSK" w:hAnsi="TH SarabunPSK" w:cs="TH SarabunPSK"/>
                <w:sz w:val="28"/>
                <w:lang w:val="en-AU"/>
              </w:rPr>
            </w:pPr>
          </w:p>
        </w:tc>
        <w:tc>
          <w:tcPr>
            <w:tcW w:w="535" w:type="dxa"/>
          </w:tcPr>
          <w:p w14:paraId="31A6CDDE" w14:textId="77777777" w:rsidR="008A0A37" w:rsidRPr="00FA50B6" w:rsidRDefault="008A0A37" w:rsidP="008A0A37">
            <w:pPr>
              <w:spacing w:after="0" w:line="240" w:lineRule="auto"/>
              <w:jc w:val="center"/>
              <w:rPr>
                <w:rFonts w:ascii="TH SarabunPSK" w:eastAsia="TH SarabunPSK" w:hAnsi="TH SarabunPSK" w:cs="TH SarabunPSK"/>
                <w:sz w:val="28"/>
                <w:lang w:val="en-AU"/>
              </w:rPr>
            </w:pPr>
          </w:p>
        </w:tc>
        <w:tc>
          <w:tcPr>
            <w:tcW w:w="538" w:type="dxa"/>
          </w:tcPr>
          <w:p w14:paraId="67348F18" w14:textId="353174D3" w:rsidR="008A0A37" w:rsidRPr="00FA50B6" w:rsidRDefault="008A0A37" w:rsidP="008A0A37">
            <w:pPr>
              <w:spacing w:after="0" w:line="240" w:lineRule="auto"/>
              <w:jc w:val="center"/>
              <w:rPr>
                <w:rFonts w:ascii="TH SarabunPSK" w:eastAsia="TH SarabunPSK" w:hAnsi="TH SarabunPSK" w:cs="TH SarabunPSK"/>
                <w:sz w:val="28"/>
              </w:rPr>
            </w:pPr>
            <w:r w:rsidRPr="005B409B">
              <w:rPr>
                <w:rFonts w:ascii="Segoe UI Symbol" w:eastAsia="Wingdings" w:hAnsi="Segoe UI Symbol" w:cs="Segoe UI Symbol" w:hint="cs"/>
                <w:b/>
                <w:bCs/>
                <w:color w:val="000000" w:themeColor="text1"/>
                <w:sz w:val="24"/>
                <w:szCs w:val="24"/>
                <w:cs/>
              </w:rPr>
              <w:t>✔</w:t>
            </w:r>
          </w:p>
        </w:tc>
        <w:tc>
          <w:tcPr>
            <w:tcW w:w="535" w:type="dxa"/>
          </w:tcPr>
          <w:p w14:paraId="66627691" w14:textId="77777777" w:rsidR="008A0A37" w:rsidRPr="00FA50B6" w:rsidRDefault="008A0A37" w:rsidP="008A0A37">
            <w:pPr>
              <w:spacing w:after="0" w:line="240" w:lineRule="auto"/>
              <w:jc w:val="center"/>
              <w:rPr>
                <w:rFonts w:ascii="TH SarabunPSK" w:eastAsia="TH SarabunPSK" w:hAnsi="TH SarabunPSK" w:cs="TH SarabunPSK"/>
                <w:sz w:val="28"/>
              </w:rPr>
            </w:pPr>
          </w:p>
        </w:tc>
        <w:tc>
          <w:tcPr>
            <w:tcW w:w="535" w:type="dxa"/>
          </w:tcPr>
          <w:p w14:paraId="6A6B7343" w14:textId="77777777" w:rsidR="008A0A37" w:rsidRPr="00FA50B6" w:rsidRDefault="008A0A37" w:rsidP="008A0A37">
            <w:pPr>
              <w:spacing w:after="0" w:line="240" w:lineRule="auto"/>
              <w:jc w:val="center"/>
              <w:rPr>
                <w:rFonts w:ascii="TH SarabunPSK" w:eastAsia="TH SarabunPSK" w:hAnsi="TH SarabunPSK" w:cs="TH SarabunPSK"/>
                <w:sz w:val="28"/>
              </w:rPr>
            </w:pPr>
          </w:p>
        </w:tc>
        <w:tc>
          <w:tcPr>
            <w:tcW w:w="546" w:type="dxa"/>
          </w:tcPr>
          <w:p w14:paraId="3731C255" w14:textId="77777777" w:rsidR="008A0A37" w:rsidRPr="00FA50B6" w:rsidRDefault="008A0A37" w:rsidP="008A0A37">
            <w:pPr>
              <w:spacing w:after="0" w:line="240" w:lineRule="auto"/>
              <w:jc w:val="center"/>
              <w:rPr>
                <w:rFonts w:ascii="TH SarabunPSK" w:eastAsia="TH SarabunPSK" w:hAnsi="TH SarabunPSK" w:cs="TH SarabunPSK"/>
                <w:sz w:val="28"/>
              </w:rPr>
            </w:pPr>
          </w:p>
        </w:tc>
        <w:tc>
          <w:tcPr>
            <w:tcW w:w="535" w:type="dxa"/>
          </w:tcPr>
          <w:p w14:paraId="0AF90D6D" w14:textId="77777777" w:rsidR="008A0A37" w:rsidRPr="00FA50B6" w:rsidRDefault="008A0A37" w:rsidP="008A0A37">
            <w:pPr>
              <w:spacing w:after="0" w:line="240" w:lineRule="auto"/>
              <w:jc w:val="center"/>
              <w:rPr>
                <w:rFonts w:ascii="TH SarabunPSK" w:eastAsia="TH SarabunPSK" w:hAnsi="TH SarabunPSK" w:cs="TH SarabunPSK"/>
                <w:sz w:val="28"/>
              </w:rPr>
            </w:pPr>
          </w:p>
        </w:tc>
      </w:tr>
      <w:tr w:rsidR="008A0A37" w:rsidRPr="00FA50B6" w14:paraId="487CC4F1" w14:textId="77777777" w:rsidTr="00B153D8">
        <w:tc>
          <w:tcPr>
            <w:tcW w:w="5591" w:type="dxa"/>
          </w:tcPr>
          <w:p w14:paraId="71E85227" w14:textId="77777777" w:rsidR="008A0A37" w:rsidRPr="00FA50B6" w:rsidRDefault="008A0A37" w:rsidP="008A0A37">
            <w:pPr>
              <w:spacing w:after="0" w:line="240" w:lineRule="auto"/>
              <w:rPr>
                <w:rFonts w:ascii="TH SarabunPSK" w:eastAsia="TH SarabunPSK" w:hAnsi="TH SarabunPSK" w:cs="TH SarabunPSK"/>
                <w:sz w:val="28"/>
                <w:lang w:val="en-AU"/>
              </w:rPr>
            </w:pPr>
            <w:r w:rsidRPr="00FA50B6">
              <w:rPr>
                <w:rFonts w:ascii="TH SarabunPSK" w:eastAsia="TH SarabunPSK" w:hAnsi="TH SarabunPSK" w:cs="TH SarabunPSK"/>
                <w:sz w:val="28"/>
                <w:lang w:val="en-AU"/>
              </w:rPr>
              <w:t>5</w:t>
            </w:r>
            <w:r w:rsidRPr="00FA50B6">
              <w:rPr>
                <w:rFonts w:ascii="TH SarabunPSK" w:eastAsia="TH SarabunPSK" w:hAnsi="TH SarabunPSK" w:cs="TH SarabunPSK"/>
                <w:sz w:val="28"/>
                <w:cs/>
                <w:lang w:val="en-AU"/>
              </w:rPr>
              <w:t>.</w:t>
            </w:r>
            <w:r w:rsidRPr="00FA50B6">
              <w:rPr>
                <w:rFonts w:ascii="TH SarabunPSK" w:eastAsia="TH SarabunPSK" w:hAnsi="TH SarabunPSK" w:cs="TH SarabunPSK"/>
                <w:sz w:val="28"/>
                <w:lang w:val="en-AU"/>
              </w:rPr>
              <w:t>3</w:t>
            </w:r>
            <w:r w:rsidRPr="00FA50B6">
              <w:rPr>
                <w:rFonts w:ascii="TH SarabunPSK" w:eastAsia="TH SarabunPSK" w:hAnsi="TH SarabunPSK" w:cs="TH SarabunPSK"/>
                <w:sz w:val="28"/>
                <w:cs/>
                <w:lang w:val="en-AU"/>
              </w:rPr>
              <w:t xml:space="preserve">. </w:t>
            </w:r>
            <w:r w:rsidRPr="00FA50B6">
              <w:rPr>
                <w:rFonts w:ascii="TH SarabunPSK" w:eastAsia="TH SarabunPSK" w:hAnsi="TH SarabunPSK" w:cs="TH SarabunPSK"/>
                <w:sz w:val="28"/>
                <w:lang w:val="en-AU"/>
              </w:rPr>
              <w:t>The programme to show that the competences of the academic staff are determined, evaluated, and communicated</w:t>
            </w:r>
            <w:r w:rsidRPr="00FA50B6">
              <w:rPr>
                <w:rFonts w:ascii="TH SarabunPSK" w:eastAsia="TH SarabunPSK" w:hAnsi="TH SarabunPSK" w:cs="TH SarabunPSK"/>
                <w:sz w:val="28"/>
                <w:cs/>
                <w:lang w:val="en-AU"/>
              </w:rPr>
              <w:t>.</w:t>
            </w:r>
          </w:p>
        </w:tc>
        <w:tc>
          <w:tcPr>
            <w:tcW w:w="535" w:type="dxa"/>
          </w:tcPr>
          <w:p w14:paraId="78A48645" w14:textId="77777777" w:rsidR="008A0A37" w:rsidRPr="00FA50B6" w:rsidRDefault="008A0A37" w:rsidP="008A0A37">
            <w:pPr>
              <w:spacing w:after="0" w:line="240" w:lineRule="auto"/>
              <w:jc w:val="center"/>
              <w:rPr>
                <w:rFonts w:ascii="TH SarabunPSK" w:eastAsia="TH SarabunPSK" w:hAnsi="TH SarabunPSK" w:cs="TH SarabunPSK"/>
                <w:sz w:val="28"/>
                <w:lang w:val="en-AU"/>
              </w:rPr>
            </w:pPr>
          </w:p>
        </w:tc>
        <w:tc>
          <w:tcPr>
            <w:tcW w:w="535" w:type="dxa"/>
          </w:tcPr>
          <w:p w14:paraId="5ABFF8AE" w14:textId="67CB76C1" w:rsidR="008A0A37" w:rsidRPr="00FA50B6" w:rsidRDefault="008A0A37" w:rsidP="008A0A37">
            <w:pPr>
              <w:spacing w:after="0" w:line="240" w:lineRule="auto"/>
              <w:jc w:val="center"/>
              <w:rPr>
                <w:rFonts w:ascii="TH SarabunPSK" w:eastAsia="TH SarabunPSK" w:hAnsi="TH SarabunPSK" w:cs="TH SarabunPSK"/>
                <w:sz w:val="28"/>
              </w:rPr>
            </w:pPr>
          </w:p>
        </w:tc>
        <w:tc>
          <w:tcPr>
            <w:tcW w:w="538" w:type="dxa"/>
          </w:tcPr>
          <w:p w14:paraId="11B40F8B" w14:textId="64141C06" w:rsidR="008A0A37" w:rsidRPr="00FA50B6" w:rsidRDefault="008A0A37" w:rsidP="008A0A37">
            <w:pPr>
              <w:spacing w:after="0" w:line="240" w:lineRule="auto"/>
              <w:jc w:val="center"/>
              <w:rPr>
                <w:rFonts w:ascii="TH SarabunPSK" w:eastAsia="TH SarabunPSK" w:hAnsi="TH SarabunPSK" w:cs="TH SarabunPSK"/>
                <w:sz w:val="28"/>
              </w:rPr>
            </w:pPr>
            <w:r w:rsidRPr="005B409B">
              <w:rPr>
                <w:rFonts w:ascii="Segoe UI Symbol" w:eastAsia="Wingdings" w:hAnsi="Segoe UI Symbol" w:cs="Segoe UI Symbol" w:hint="cs"/>
                <w:b/>
                <w:bCs/>
                <w:color w:val="000000" w:themeColor="text1"/>
                <w:sz w:val="24"/>
                <w:szCs w:val="24"/>
                <w:cs/>
              </w:rPr>
              <w:t>✔</w:t>
            </w:r>
          </w:p>
        </w:tc>
        <w:tc>
          <w:tcPr>
            <w:tcW w:w="535" w:type="dxa"/>
          </w:tcPr>
          <w:p w14:paraId="43C5034A" w14:textId="77777777" w:rsidR="008A0A37" w:rsidRPr="00FA50B6" w:rsidRDefault="008A0A37" w:rsidP="008A0A37">
            <w:pPr>
              <w:spacing w:after="0" w:line="240" w:lineRule="auto"/>
              <w:jc w:val="center"/>
              <w:rPr>
                <w:rFonts w:ascii="TH SarabunPSK" w:eastAsia="TH SarabunPSK" w:hAnsi="TH SarabunPSK" w:cs="TH SarabunPSK"/>
                <w:sz w:val="28"/>
              </w:rPr>
            </w:pPr>
          </w:p>
        </w:tc>
        <w:tc>
          <w:tcPr>
            <w:tcW w:w="535" w:type="dxa"/>
          </w:tcPr>
          <w:p w14:paraId="781C05C5" w14:textId="77777777" w:rsidR="008A0A37" w:rsidRPr="00FA50B6" w:rsidRDefault="008A0A37" w:rsidP="008A0A37">
            <w:pPr>
              <w:spacing w:after="0" w:line="240" w:lineRule="auto"/>
              <w:jc w:val="center"/>
              <w:rPr>
                <w:rFonts w:ascii="TH SarabunPSK" w:eastAsia="TH SarabunPSK" w:hAnsi="TH SarabunPSK" w:cs="TH SarabunPSK"/>
                <w:sz w:val="28"/>
              </w:rPr>
            </w:pPr>
          </w:p>
        </w:tc>
        <w:tc>
          <w:tcPr>
            <w:tcW w:w="546" w:type="dxa"/>
          </w:tcPr>
          <w:p w14:paraId="6616593D" w14:textId="77777777" w:rsidR="008A0A37" w:rsidRPr="00FA50B6" w:rsidRDefault="008A0A37" w:rsidP="008A0A37">
            <w:pPr>
              <w:spacing w:after="0" w:line="240" w:lineRule="auto"/>
              <w:jc w:val="center"/>
              <w:rPr>
                <w:rFonts w:ascii="TH SarabunPSK" w:eastAsia="TH SarabunPSK" w:hAnsi="TH SarabunPSK" w:cs="TH SarabunPSK"/>
                <w:sz w:val="28"/>
              </w:rPr>
            </w:pPr>
          </w:p>
        </w:tc>
        <w:tc>
          <w:tcPr>
            <w:tcW w:w="535" w:type="dxa"/>
          </w:tcPr>
          <w:p w14:paraId="026A70F9" w14:textId="77777777" w:rsidR="008A0A37" w:rsidRPr="00FA50B6" w:rsidRDefault="008A0A37" w:rsidP="008A0A37">
            <w:pPr>
              <w:spacing w:after="0" w:line="240" w:lineRule="auto"/>
              <w:jc w:val="center"/>
              <w:rPr>
                <w:rFonts w:ascii="TH SarabunPSK" w:eastAsia="TH SarabunPSK" w:hAnsi="TH SarabunPSK" w:cs="TH SarabunPSK"/>
                <w:sz w:val="28"/>
              </w:rPr>
            </w:pPr>
          </w:p>
        </w:tc>
      </w:tr>
      <w:tr w:rsidR="008A0A37" w:rsidRPr="00FA50B6" w14:paraId="5170D81E" w14:textId="77777777" w:rsidTr="00B153D8">
        <w:tc>
          <w:tcPr>
            <w:tcW w:w="5591" w:type="dxa"/>
          </w:tcPr>
          <w:p w14:paraId="759C2C23" w14:textId="77777777" w:rsidR="008A0A37" w:rsidRPr="00FA50B6" w:rsidRDefault="008A0A37" w:rsidP="008A0A37">
            <w:pPr>
              <w:spacing w:after="0" w:line="240" w:lineRule="auto"/>
              <w:rPr>
                <w:rFonts w:ascii="TH SarabunPSK" w:eastAsia="TH SarabunPSK" w:hAnsi="TH SarabunPSK" w:cs="TH SarabunPSK"/>
                <w:sz w:val="28"/>
                <w:lang w:val="en-AU"/>
              </w:rPr>
            </w:pPr>
            <w:r w:rsidRPr="00FA50B6">
              <w:rPr>
                <w:rFonts w:ascii="TH SarabunPSK" w:eastAsia="TH SarabunPSK" w:hAnsi="TH SarabunPSK" w:cs="TH SarabunPSK"/>
                <w:sz w:val="28"/>
                <w:lang w:val="en-AU"/>
              </w:rPr>
              <w:t>5</w:t>
            </w:r>
            <w:r w:rsidRPr="00FA50B6">
              <w:rPr>
                <w:rFonts w:ascii="TH SarabunPSK" w:eastAsia="TH SarabunPSK" w:hAnsi="TH SarabunPSK" w:cs="TH SarabunPSK"/>
                <w:sz w:val="28"/>
                <w:cs/>
                <w:lang w:val="en-AU"/>
              </w:rPr>
              <w:t>.</w:t>
            </w:r>
            <w:r w:rsidRPr="00FA50B6">
              <w:rPr>
                <w:rFonts w:ascii="TH SarabunPSK" w:eastAsia="TH SarabunPSK" w:hAnsi="TH SarabunPSK" w:cs="TH SarabunPSK"/>
                <w:sz w:val="28"/>
                <w:lang w:val="en-AU"/>
              </w:rPr>
              <w:t>4</w:t>
            </w:r>
            <w:r w:rsidRPr="00FA50B6">
              <w:rPr>
                <w:rFonts w:ascii="TH SarabunPSK" w:eastAsia="TH SarabunPSK" w:hAnsi="TH SarabunPSK" w:cs="TH SarabunPSK"/>
                <w:sz w:val="28"/>
                <w:cs/>
                <w:lang w:val="en-AU"/>
              </w:rPr>
              <w:t xml:space="preserve">. </w:t>
            </w:r>
            <w:r w:rsidRPr="00FA50B6">
              <w:rPr>
                <w:rFonts w:ascii="TH SarabunPSK" w:eastAsia="TH SarabunPSK" w:hAnsi="TH SarabunPSK" w:cs="TH SarabunPSK"/>
                <w:sz w:val="28"/>
                <w:lang w:val="en-AU"/>
              </w:rPr>
              <w:t>The programme to show that the duties allocated to the academic staff are appropriate to qualifications, experience, and aptitude</w:t>
            </w:r>
            <w:r w:rsidRPr="00FA50B6">
              <w:rPr>
                <w:rFonts w:ascii="TH SarabunPSK" w:eastAsia="TH SarabunPSK" w:hAnsi="TH SarabunPSK" w:cs="TH SarabunPSK"/>
                <w:sz w:val="28"/>
                <w:cs/>
                <w:lang w:val="en-AU"/>
              </w:rPr>
              <w:t>.</w:t>
            </w:r>
          </w:p>
        </w:tc>
        <w:tc>
          <w:tcPr>
            <w:tcW w:w="535" w:type="dxa"/>
          </w:tcPr>
          <w:p w14:paraId="035642B7" w14:textId="77777777" w:rsidR="008A0A37" w:rsidRPr="00FA50B6" w:rsidRDefault="008A0A37" w:rsidP="008A0A37">
            <w:pPr>
              <w:spacing w:after="0" w:line="240" w:lineRule="auto"/>
              <w:jc w:val="center"/>
              <w:rPr>
                <w:rFonts w:ascii="TH SarabunPSK" w:eastAsia="TH SarabunPSK" w:hAnsi="TH SarabunPSK" w:cs="TH SarabunPSK"/>
                <w:sz w:val="28"/>
                <w:lang w:val="en-AU"/>
              </w:rPr>
            </w:pPr>
          </w:p>
        </w:tc>
        <w:tc>
          <w:tcPr>
            <w:tcW w:w="535" w:type="dxa"/>
          </w:tcPr>
          <w:p w14:paraId="1F4A0DAC" w14:textId="77777777" w:rsidR="008A0A37" w:rsidRPr="00FA50B6" w:rsidRDefault="008A0A37" w:rsidP="008A0A37">
            <w:pPr>
              <w:spacing w:after="0" w:line="240" w:lineRule="auto"/>
              <w:jc w:val="center"/>
              <w:rPr>
                <w:rFonts w:ascii="TH SarabunPSK" w:eastAsia="TH SarabunPSK" w:hAnsi="TH SarabunPSK" w:cs="TH SarabunPSK"/>
                <w:sz w:val="28"/>
                <w:lang w:val="en-AU"/>
              </w:rPr>
            </w:pPr>
          </w:p>
        </w:tc>
        <w:tc>
          <w:tcPr>
            <w:tcW w:w="538" w:type="dxa"/>
          </w:tcPr>
          <w:p w14:paraId="76FB32E2" w14:textId="4E327D40" w:rsidR="008A0A37" w:rsidRPr="00FA50B6" w:rsidRDefault="008A0A37" w:rsidP="008A0A37">
            <w:pPr>
              <w:spacing w:after="0" w:line="240" w:lineRule="auto"/>
              <w:jc w:val="center"/>
              <w:rPr>
                <w:rFonts w:ascii="TH SarabunPSK" w:eastAsia="TH SarabunPSK" w:hAnsi="TH SarabunPSK" w:cs="TH SarabunPSK"/>
                <w:sz w:val="28"/>
              </w:rPr>
            </w:pPr>
            <w:r w:rsidRPr="005B409B">
              <w:rPr>
                <w:rFonts w:ascii="Segoe UI Symbol" w:eastAsia="Wingdings" w:hAnsi="Segoe UI Symbol" w:cs="Segoe UI Symbol" w:hint="cs"/>
                <w:b/>
                <w:bCs/>
                <w:color w:val="000000" w:themeColor="text1"/>
                <w:sz w:val="24"/>
                <w:szCs w:val="24"/>
                <w:cs/>
              </w:rPr>
              <w:t>✔</w:t>
            </w:r>
          </w:p>
        </w:tc>
        <w:tc>
          <w:tcPr>
            <w:tcW w:w="535" w:type="dxa"/>
          </w:tcPr>
          <w:p w14:paraId="1DDBF92C" w14:textId="77777777" w:rsidR="008A0A37" w:rsidRPr="00FA50B6" w:rsidRDefault="008A0A37" w:rsidP="008A0A37">
            <w:pPr>
              <w:spacing w:after="0" w:line="240" w:lineRule="auto"/>
              <w:jc w:val="center"/>
              <w:rPr>
                <w:rFonts w:ascii="TH SarabunPSK" w:eastAsia="TH SarabunPSK" w:hAnsi="TH SarabunPSK" w:cs="TH SarabunPSK"/>
                <w:sz w:val="28"/>
              </w:rPr>
            </w:pPr>
          </w:p>
        </w:tc>
        <w:tc>
          <w:tcPr>
            <w:tcW w:w="535" w:type="dxa"/>
          </w:tcPr>
          <w:p w14:paraId="1AF2C436" w14:textId="77777777" w:rsidR="008A0A37" w:rsidRPr="00FA50B6" w:rsidRDefault="008A0A37" w:rsidP="008A0A37">
            <w:pPr>
              <w:spacing w:after="0" w:line="240" w:lineRule="auto"/>
              <w:jc w:val="center"/>
              <w:rPr>
                <w:rFonts w:ascii="TH SarabunPSK" w:eastAsia="TH SarabunPSK" w:hAnsi="TH SarabunPSK" w:cs="TH SarabunPSK"/>
                <w:sz w:val="28"/>
              </w:rPr>
            </w:pPr>
          </w:p>
        </w:tc>
        <w:tc>
          <w:tcPr>
            <w:tcW w:w="546" w:type="dxa"/>
          </w:tcPr>
          <w:p w14:paraId="6E5DFA12" w14:textId="77777777" w:rsidR="008A0A37" w:rsidRPr="00FA50B6" w:rsidRDefault="008A0A37" w:rsidP="008A0A37">
            <w:pPr>
              <w:spacing w:after="0" w:line="240" w:lineRule="auto"/>
              <w:jc w:val="center"/>
              <w:rPr>
                <w:rFonts w:ascii="TH SarabunPSK" w:eastAsia="TH SarabunPSK" w:hAnsi="TH SarabunPSK" w:cs="TH SarabunPSK"/>
                <w:sz w:val="28"/>
              </w:rPr>
            </w:pPr>
          </w:p>
        </w:tc>
        <w:tc>
          <w:tcPr>
            <w:tcW w:w="535" w:type="dxa"/>
          </w:tcPr>
          <w:p w14:paraId="264F760F" w14:textId="77777777" w:rsidR="008A0A37" w:rsidRPr="00FA50B6" w:rsidRDefault="008A0A37" w:rsidP="008A0A37">
            <w:pPr>
              <w:spacing w:after="0" w:line="240" w:lineRule="auto"/>
              <w:jc w:val="center"/>
              <w:rPr>
                <w:rFonts w:ascii="TH SarabunPSK" w:eastAsia="TH SarabunPSK" w:hAnsi="TH SarabunPSK" w:cs="TH SarabunPSK"/>
                <w:sz w:val="28"/>
              </w:rPr>
            </w:pPr>
          </w:p>
        </w:tc>
      </w:tr>
      <w:tr w:rsidR="008A0A37" w:rsidRPr="00FA50B6" w14:paraId="1517C12D" w14:textId="77777777" w:rsidTr="00B153D8">
        <w:tc>
          <w:tcPr>
            <w:tcW w:w="5591" w:type="dxa"/>
          </w:tcPr>
          <w:p w14:paraId="711FD95A" w14:textId="77777777" w:rsidR="008A0A37" w:rsidRPr="00FA50B6" w:rsidRDefault="008A0A37" w:rsidP="008A0A37">
            <w:pPr>
              <w:spacing w:after="0" w:line="240" w:lineRule="auto"/>
              <w:rPr>
                <w:rFonts w:ascii="TH SarabunPSK" w:eastAsia="TH SarabunPSK" w:hAnsi="TH SarabunPSK" w:cs="TH SarabunPSK"/>
                <w:sz w:val="28"/>
                <w:lang w:val="en-AU"/>
              </w:rPr>
            </w:pPr>
            <w:r w:rsidRPr="00FA50B6">
              <w:rPr>
                <w:rFonts w:ascii="TH SarabunPSK" w:eastAsia="TH SarabunPSK" w:hAnsi="TH SarabunPSK" w:cs="TH SarabunPSK"/>
                <w:sz w:val="28"/>
                <w:lang w:val="en-AU"/>
              </w:rPr>
              <w:t>5</w:t>
            </w:r>
            <w:r w:rsidRPr="00FA50B6">
              <w:rPr>
                <w:rFonts w:ascii="TH SarabunPSK" w:eastAsia="TH SarabunPSK" w:hAnsi="TH SarabunPSK" w:cs="TH SarabunPSK"/>
                <w:sz w:val="28"/>
                <w:cs/>
                <w:lang w:val="en-AU"/>
              </w:rPr>
              <w:t>.</w:t>
            </w:r>
            <w:r w:rsidRPr="00FA50B6">
              <w:rPr>
                <w:rFonts w:ascii="TH SarabunPSK" w:eastAsia="TH SarabunPSK" w:hAnsi="TH SarabunPSK" w:cs="TH SarabunPSK"/>
                <w:sz w:val="28"/>
                <w:lang w:val="en-AU"/>
              </w:rPr>
              <w:t>5</w:t>
            </w:r>
            <w:r w:rsidRPr="00FA50B6">
              <w:rPr>
                <w:rFonts w:ascii="TH SarabunPSK" w:eastAsia="TH SarabunPSK" w:hAnsi="TH SarabunPSK" w:cs="TH SarabunPSK"/>
                <w:sz w:val="28"/>
                <w:cs/>
                <w:lang w:val="en-AU"/>
              </w:rPr>
              <w:t xml:space="preserve">. </w:t>
            </w:r>
            <w:r w:rsidRPr="00FA50B6">
              <w:rPr>
                <w:rFonts w:ascii="TH SarabunPSK" w:eastAsia="TH SarabunPSK" w:hAnsi="TH SarabunPSK" w:cs="TH SarabunPSK"/>
                <w:sz w:val="28"/>
                <w:lang w:val="en-AU"/>
              </w:rPr>
              <w:t>The programme to show that promotion of the academic staff is based on a merit system which accounts for teaching, research, and service</w:t>
            </w:r>
            <w:r w:rsidRPr="00FA50B6">
              <w:rPr>
                <w:rFonts w:ascii="TH SarabunPSK" w:eastAsia="TH SarabunPSK" w:hAnsi="TH SarabunPSK" w:cs="TH SarabunPSK"/>
                <w:sz w:val="28"/>
                <w:cs/>
                <w:lang w:val="en-AU"/>
              </w:rPr>
              <w:t>.</w:t>
            </w:r>
          </w:p>
        </w:tc>
        <w:tc>
          <w:tcPr>
            <w:tcW w:w="535" w:type="dxa"/>
          </w:tcPr>
          <w:p w14:paraId="6DE24575" w14:textId="77777777" w:rsidR="008A0A37" w:rsidRPr="00FA50B6" w:rsidRDefault="008A0A37" w:rsidP="008A0A37">
            <w:pPr>
              <w:spacing w:after="0" w:line="240" w:lineRule="auto"/>
              <w:jc w:val="center"/>
              <w:rPr>
                <w:rFonts w:ascii="TH SarabunPSK" w:eastAsia="TH SarabunPSK" w:hAnsi="TH SarabunPSK" w:cs="TH SarabunPSK"/>
                <w:sz w:val="28"/>
                <w:lang w:val="en-AU"/>
              </w:rPr>
            </w:pPr>
          </w:p>
        </w:tc>
        <w:tc>
          <w:tcPr>
            <w:tcW w:w="535" w:type="dxa"/>
          </w:tcPr>
          <w:p w14:paraId="1C8F8BC6" w14:textId="77777777" w:rsidR="008A0A37" w:rsidRPr="00FA50B6" w:rsidRDefault="008A0A37" w:rsidP="008A0A37">
            <w:pPr>
              <w:spacing w:after="0" w:line="240" w:lineRule="auto"/>
              <w:jc w:val="center"/>
              <w:rPr>
                <w:rFonts w:ascii="TH SarabunPSK" w:eastAsia="TH SarabunPSK" w:hAnsi="TH SarabunPSK" w:cs="TH SarabunPSK"/>
                <w:sz w:val="28"/>
                <w:lang w:val="en-AU"/>
              </w:rPr>
            </w:pPr>
          </w:p>
        </w:tc>
        <w:tc>
          <w:tcPr>
            <w:tcW w:w="538" w:type="dxa"/>
          </w:tcPr>
          <w:p w14:paraId="49F1DE8E" w14:textId="35777B34" w:rsidR="008A0A37" w:rsidRPr="00FA50B6" w:rsidRDefault="008A0A37" w:rsidP="008A0A37">
            <w:pPr>
              <w:spacing w:after="0" w:line="240" w:lineRule="auto"/>
              <w:jc w:val="center"/>
              <w:rPr>
                <w:rFonts w:ascii="TH SarabunPSK" w:eastAsia="TH SarabunPSK" w:hAnsi="TH SarabunPSK" w:cs="TH SarabunPSK"/>
                <w:sz w:val="28"/>
              </w:rPr>
            </w:pPr>
            <w:r w:rsidRPr="005B409B">
              <w:rPr>
                <w:rFonts w:ascii="Segoe UI Symbol" w:eastAsia="Wingdings" w:hAnsi="Segoe UI Symbol" w:cs="Segoe UI Symbol" w:hint="cs"/>
                <w:b/>
                <w:bCs/>
                <w:color w:val="000000" w:themeColor="text1"/>
                <w:sz w:val="24"/>
                <w:szCs w:val="24"/>
                <w:cs/>
              </w:rPr>
              <w:t>✔</w:t>
            </w:r>
          </w:p>
        </w:tc>
        <w:tc>
          <w:tcPr>
            <w:tcW w:w="535" w:type="dxa"/>
          </w:tcPr>
          <w:p w14:paraId="5EF3CD31" w14:textId="77777777" w:rsidR="008A0A37" w:rsidRPr="00FA50B6" w:rsidRDefault="008A0A37" w:rsidP="008A0A37">
            <w:pPr>
              <w:spacing w:after="0" w:line="240" w:lineRule="auto"/>
              <w:jc w:val="center"/>
              <w:rPr>
                <w:rFonts w:ascii="TH SarabunPSK" w:eastAsia="TH SarabunPSK" w:hAnsi="TH SarabunPSK" w:cs="TH SarabunPSK"/>
                <w:sz w:val="28"/>
              </w:rPr>
            </w:pPr>
          </w:p>
        </w:tc>
        <w:tc>
          <w:tcPr>
            <w:tcW w:w="535" w:type="dxa"/>
          </w:tcPr>
          <w:p w14:paraId="4A13C850" w14:textId="77777777" w:rsidR="008A0A37" w:rsidRPr="00FA50B6" w:rsidRDefault="008A0A37" w:rsidP="008A0A37">
            <w:pPr>
              <w:spacing w:after="0" w:line="240" w:lineRule="auto"/>
              <w:jc w:val="center"/>
              <w:rPr>
                <w:rFonts w:ascii="TH SarabunPSK" w:eastAsia="TH SarabunPSK" w:hAnsi="TH SarabunPSK" w:cs="TH SarabunPSK"/>
                <w:sz w:val="28"/>
              </w:rPr>
            </w:pPr>
          </w:p>
        </w:tc>
        <w:tc>
          <w:tcPr>
            <w:tcW w:w="546" w:type="dxa"/>
          </w:tcPr>
          <w:p w14:paraId="73F87409" w14:textId="77777777" w:rsidR="008A0A37" w:rsidRPr="00FA50B6" w:rsidRDefault="008A0A37" w:rsidP="008A0A37">
            <w:pPr>
              <w:spacing w:after="0" w:line="240" w:lineRule="auto"/>
              <w:jc w:val="center"/>
              <w:rPr>
                <w:rFonts w:ascii="TH SarabunPSK" w:eastAsia="TH SarabunPSK" w:hAnsi="TH SarabunPSK" w:cs="TH SarabunPSK"/>
                <w:sz w:val="28"/>
              </w:rPr>
            </w:pPr>
          </w:p>
        </w:tc>
        <w:tc>
          <w:tcPr>
            <w:tcW w:w="535" w:type="dxa"/>
          </w:tcPr>
          <w:p w14:paraId="1D886858" w14:textId="77777777" w:rsidR="008A0A37" w:rsidRPr="00FA50B6" w:rsidRDefault="008A0A37" w:rsidP="008A0A37">
            <w:pPr>
              <w:spacing w:after="0" w:line="240" w:lineRule="auto"/>
              <w:jc w:val="center"/>
              <w:rPr>
                <w:rFonts w:ascii="TH SarabunPSK" w:eastAsia="TH SarabunPSK" w:hAnsi="TH SarabunPSK" w:cs="TH SarabunPSK"/>
                <w:sz w:val="28"/>
              </w:rPr>
            </w:pPr>
          </w:p>
        </w:tc>
      </w:tr>
      <w:tr w:rsidR="008A0A37" w:rsidRPr="00FA50B6" w14:paraId="0DA8E31A" w14:textId="77777777" w:rsidTr="00B153D8">
        <w:tc>
          <w:tcPr>
            <w:tcW w:w="5591" w:type="dxa"/>
          </w:tcPr>
          <w:p w14:paraId="4B5AA095" w14:textId="77777777" w:rsidR="008A0A37" w:rsidRPr="00FA50B6" w:rsidRDefault="008A0A37" w:rsidP="008A0A37">
            <w:pPr>
              <w:spacing w:after="0" w:line="240" w:lineRule="auto"/>
              <w:rPr>
                <w:rFonts w:ascii="TH SarabunPSK" w:eastAsia="TH SarabunPSK" w:hAnsi="TH SarabunPSK" w:cs="TH SarabunPSK"/>
                <w:sz w:val="28"/>
                <w:lang w:val="en-AU"/>
              </w:rPr>
            </w:pPr>
            <w:r w:rsidRPr="00FA50B6">
              <w:rPr>
                <w:rFonts w:ascii="TH SarabunPSK" w:eastAsia="TH SarabunPSK" w:hAnsi="TH SarabunPSK" w:cs="TH SarabunPSK"/>
                <w:sz w:val="28"/>
                <w:lang w:val="en-AU"/>
              </w:rPr>
              <w:t>5</w:t>
            </w:r>
            <w:r w:rsidRPr="00FA50B6">
              <w:rPr>
                <w:rFonts w:ascii="TH SarabunPSK" w:eastAsia="TH SarabunPSK" w:hAnsi="TH SarabunPSK" w:cs="TH SarabunPSK"/>
                <w:sz w:val="28"/>
                <w:cs/>
                <w:lang w:val="en-AU"/>
              </w:rPr>
              <w:t>.</w:t>
            </w:r>
            <w:r w:rsidRPr="00FA50B6">
              <w:rPr>
                <w:rFonts w:ascii="TH SarabunPSK" w:eastAsia="TH SarabunPSK" w:hAnsi="TH SarabunPSK" w:cs="TH SarabunPSK"/>
                <w:sz w:val="28"/>
                <w:lang w:val="en-AU"/>
              </w:rPr>
              <w:t>6</w:t>
            </w:r>
            <w:r w:rsidRPr="00FA50B6">
              <w:rPr>
                <w:rFonts w:ascii="TH SarabunPSK" w:eastAsia="TH SarabunPSK" w:hAnsi="TH SarabunPSK" w:cs="TH SarabunPSK"/>
                <w:sz w:val="28"/>
                <w:cs/>
                <w:lang w:val="en-AU"/>
              </w:rPr>
              <w:t xml:space="preserve">. </w:t>
            </w:r>
            <w:r w:rsidRPr="00FA50B6">
              <w:rPr>
                <w:rFonts w:ascii="TH SarabunPSK" w:eastAsia="TH SarabunPSK" w:hAnsi="TH SarabunPSK" w:cs="TH SarabunPSK"/>
                <w:sz w:val="28"/>
                <w:lang w:val="en-AU"/>
              </w:rPr>
              <w:t>The programme to show that the rights and privileges, benefits, roles and relationships, and accountability of the academic staff, taking into account professional ethics and their academic freedom, are well defined and understood</w:t>
            </w:r>
            <w:r w:rsidRPr="00FA50B6">
              <w:rPr>
                <w:rFonts w:ascii="TH SarabunPSK" w:eastAsia="TH SarabunPSK" w:hAnsi="TH SarabunPSK" w:cs="TH SarabunPSK"/>
                <w:sz w:val="28"/>
                <w:cs/>
                <w:lang w:val="en-AU"/>
              </w:rPr>
              <w:t>.</w:t>
            </w:r>
          </w:p>
        </w:tc>
        <w:tc>
          <w:tcPr>
            <w:tcW w:w="535" w:type="dxa"/>
          </w:tcPr>
          <w:p w14:paraId="6ECF47AC" w14:textId="77777777" w:rsidR="008A0A37" w:rsidRPr="00FA50B6" w:rsidRDefault="008A0A37" w:rsidP="008A0A37">
            <w:pPr>
              <w:spacing w:after="0" w:line="240" w:lineRule="auto"/>
              <w:jc w:val="center"/>
              <w:rPr>
                <w:rFonts w:ascii="TH SarabunPSK" w:eastAsia="TH SarabunPSK" w:hAnsi="TH SarabunPSK" w:cs="TH SarabunPSK"/>
                <w:sz w:val="28"/>
                <w:lang w:val="en-AU"/>
              </w:rPr>
            </w:pPr>
          </w:p>
        </w:tc>
        <w:tc>
          <w:tcPr>
            <w:tcW w:w="535" w:type="dxa"/>
          </w:tcPr>
          <w:p w14:paraId="20FD7FA2" w14:textId="77777777" w:rsidR="008A0A37" w:rsidRPr="00FA50B6" w:rsidRDefault="008A0A37" w:rsidP="008A0A37">
            <w:pPr>
              <w:spacing w:after="0" w:line="240" w:lineRule="auto"/>
              <w:jc w:val="center"/>
              <w:rPr>
                <w:rFonts w:ascii="TH SarabunPSK" w:eastAsia="TH SarabunPSK" w:hAnsi="TH SarabunPSK" w:cs="TH SarabunPSK"/>
                <w:sz w:val="28"/>
                <w:lang w:val="en-AU"/>
              </w:rPr>
            </w:pPr>
          </w:p>
        </w:tc>
        <w:tc>
          <w:tcPr>
            <w:tcW w:w="538" w:type="dxa"/>
          </w:tcPr>
          <w:p w14:paraId="38161DED" w14:textId="738304F0" w:rsidR="008A0A37" w:rsidRPr="00FA50B6" w:rsidRDefault="008A0A37" w:rsidP="008A0A37">
            <w:pPr>
              <w:spacing w:after="0" w:line="240" w:lineRule="auto"/>
              <w:jc w:val="center"/>
              <w:rPr>
                <w:rFonts w:ascii="TH SarabunPSK" w:eastAsia="TH SarabunPSK" w:hAnsi="TH SarabunPSK" w:cs="TH SarabunPSK"/>
                <w:sz w:val="28"/>
              </w:rPr>
            </w:pPr>
            <w:r w:rsidRPr="005B409B">
              <w:rPr>
                <w:rFonts w:ascii="Segoe UI Symbol" w:eastAsia="Wingdings" w:hAnsi="Segoe UI Symbol" w:cs="Segoe UI Symbol" w:hint="cs"/>
                <w:b/>
                <w:bCs/>
                <w:color w:val="000000" w:themeColor="text1"/>
                <w:sz w:val="24"/>
                <w:szCs w:val="24"/>
                <w:cs/>
              </w:rPr>
              <w:t>✔</w:t>
            </w:r>
          </w:p>
        </w:tc>
        <w:tc>
          <w:tcPr>
            <w:tcW w:w="535" w:type="dxa"/>
          </w:tcPr>
          <w:p w14:paraId="4386F027" w14:textId="77777777" w:rsidR="008A0A37" w:rsidRPr="00FA50B6" w:rsidRDefault="008A0A37" w:rsidP="008A0A37">
            <w:pPr>
              <w:spacing w:after="0" w:line="240" w:lineRule="auto"/>
              <w:jc w:val="center"/>
              <w:rPr>
                <w:rFonts w:ascii="TH SarabunPSK" w:eastAsia="TH SarabunPSK" w:hAnsi="TH SarabunPSK" w:cs="TH SarabunPSK"/>
                <w:sz w:val="28"/>
              </w:rPr>
            </w:pPr>
          </w:p>
        </w:tc>
        <w:tc>
          <w:tcPr>
            <w:tcW w:w="535" w:type="dxa"/>
          </w:tcPr>
          <w:p w14:paraId="2AB7E6F4" w14:textId="77777777" w:rsidR="008A0A37" w:rsidRPr="00FA50B6" w:rsidRDefault="008A0A37" w:rsidP="008A0A37">
            <w:pPr>
              <w:spacing w:after="0" w:line="240" w:lineRule="auto"/>
              <w:jc w:val="center"/>
              <w:rPr>
                <w:rFonts w:ascii="TH SarabunPSK" w:eastAsia="TH SarabunPSK" w:hAnsi="TH SarabunPSK" w:cs="TH SarabunPSK"/>
                <w:sz w:val="28"/>
              </w:rPr>
            </w:pPr>
          </w:p>
        </w:tc>
        <w:tc>
          <w:tcPr>
            <w:tcW w:w="546" w:type="dxa"/>
          </w:tcPr>
          <w:p w14:paraId="6C23EFDC" w14:textId="77777777" w:rsidR="008A0A37" w:rsidRPr="00FA50B6" w:rsidRDefault="008A0A37" w:rsidP="008A0A37">
            <w:pPr>
              <w:spacing w:after="0" w:line="240" w:lineRule="auto"/>
              <w:jc w:val="center"/>
              <w:rPr>
                <w:rFonts w:ascii="TH SarabunPSK" w:eastAsia="TH SarabunPSK" w:hAnsi="TH SarabunPSK" w:cs="TH SarabunPSK"/>
                <w:sz w:val="28"/>
              </w:rPr>
            </w:pPr>
          </w:p>
        </w:tc>
        <w:tc>
          <w:tcPr>
            <w:tcW w:w="535" w:type="dxa"/>
          </w:tcPr>
          <w:p w14:paraId="39B5C73B" w14:textId="77777777" w:rsidR="008A0A37" w:rsidRPr="00FA50B6" w:rsidRDefault="008A0A37" w:rsidP="008A0A37">
            <w:pPr>
              <w:spacing w:after="0" w:line="240" w:lineRule="auto"/>
              <w:jc w:val="center"/>
              <w:rPr>
                <w:rFonts w:ascii="TH SarabunPSK" w:eastAsia="TH SarabunPSK" w:hAnsi="TH SarabunPSK" w:cs="TH SarabunPSK"/>
                <w:sz w:val="28"/>
              </w:rPr>
            </w:pPr>
          </w:p>
        </w:tc>
      </w:tr>
      <w:tr w:rsidR="008A0A37" w:rsidRPr="00FA50B6" w14:paraId="390CA224" w14:textId="77777777" w:rsidTr="00B153D8">
        <w:tc>
          <w:tcPr>
            <w:tcW w:w="5591" w:type="dxa"/>
          </w:tcPr>
          <w:p w14:paraId="231D068F" w14:textId="77777777" w:rsidR="008A0A37" w:rsidRPr="00FA50B6" w:rsidRDefault="008A0A37" w:rsidP="008A0A37">
            <w:pPr>
              <w:spacing w:after="0" w:line="240" w:lineRule="auto"/>
              <w:rPr>
                <w:rFonts w:ascii="TH SarabunPSK" w:eastAsia="TH SarabunPSK" w:hAnsi="TH SarabunPSK" w:cs="TH SarabunPSK"/>
                <w:sz w:val="28"/>
                <w:lang w:val="en-AU"/>
              </w:rPr>
            </w:pPr>
            <w:r w:rsidRPr="00FA50B6">
              <w:rPr>
                <w:rFonts w:ascii="TH SarabunPSK" w:eastAsia="TH SarabunPSK" w:hAnsi="TH SarabunPSK" w:cs="TH SarabunPSK"/>
                <w:sz w:val="28"/>
                <w:lang w:val="en-AU"/>
              </w:rPr>
              <w:t>5</w:t>
            </w:r>
            <w:r w:rsidRPr="00FA50B6">
              <w:rPr>
                <w:rFonts w:ascii="TH SarabunPSK" w:eastAsia="TH SarabunPSK" w:hAnsi="TH SarabunPSK" w:cs="TH SarabunPSK"/>
                <w:sz w:val="28"/>
                <w:cs/>
                <w:lang w:val="en-AU"/>
              </w:rPr>
              <w:t>.</w:t>
            </w:r>
            <w:r w:rsidRPr="00FA50B6">
              <w:rPr>
                <w:rFonts w:ascii="TH SarabunPSK" w:eastAsia="TH SarabunPSK" w:hAnsi="TH SarabunPSK" w:cs="TH SarabunPSK"/>
                <w:sz w:val="28"/>
                <w:lang w:val="en-AU"/>
              </w:rPr>
              <w:t>7</w:t>
            </w:r>
            <w:r w:rsidRPr="00FA50B6">
              <w:rPr>
                <w:rFonts w:ascii="TH SarabunPSK" w:eastAsia="TH SarabunPSK" w:hAnsi="TH SarabunPSK" w:cs="TH SarabunPSK"/>
                <w:sz w:val="28"/>
                <w:cs/>
                <w:lang w:val="en-AU"/>
              </w:rPr>
              <w:t xml:space="preserve">. </w:t>
            </w:r>
            <w:r w:rsidRPr="00FA50B6">
              <w:rPr>
                <w:rFonts w:ascii="TH SarabunPSK" w:eastAsia="TH SarabunPSK" w:hAnsi="TH SarabunPSK" w:cs="TH SarabunPSK"/>
                <w:sz w:val="28"/>
                <w:lang w:val="en-AU"/>
              </w:rPr>
              <w:t>The programme to show that the training and developmental needs of the academic staff are systematically identified, and that appropriate training and development activities are implemented to fulfil the identified needs</w:t>
            </w:r>
            <w:r w:rsidRPr="00FA50B6">
              <w:rPr>
                <w:rFonts w:ascii="TH SarabunPSK" w:eastAsia="TH SarabunPSK" w:hAnsi="TH SarabunPSK" w:cs="TH SarabunPSK"/>
                <w:sz w:val="28"/>
                <w:cs/>
                <w:lang w:val="en-AU"/>
              </w:rPr>
              <w:t>.</w:t>
            </w:r>
          </w:p>
        </w:tc>
        <w:tc>
          <w:tcPr>
            <w:tcW w:w="535" w:type="dxa"/>
          </w:tcPr>
          <w:p w14:paraId="2B915293" w14:textId="77777777" w:rsidR="008A0A37" w:rsidRPr="00FA50B6" w:rsidRDefault="008A0A37" w:rsidP="008A0A37">
            <w:pPr>
              <w:spacing w:after="0" w:line="240" w:lineRule="auto"/>
              <w:jc w:val="center"/>
              <w:rPr>
                <w:rFonts w:ascii="TH SarabunPSK" w:eastAsia="TH SarabunPSK" w:hAnsi="TH SarabunPSK" w:cs="TH SarabunPSK"/>
                <w:sz w:val="28"/>
                <w:lang w:val="en-AU"/>
              </w:rPr>
            </w:pPr>
          </w:p>
        </w:tc>
        <w:tc>
          <w:tcPr>
            <w:tcW w:w="535" w:type="dxa"/>
          </w:tcPr>
          <w:p w14:paraId="011994D8" w14:textId="43BBBC55" w:rsidR="008A0A37" w:rsidRPr="00FA50B6" w:rsidRDefault="008A0A37" w:rsidP="008A0A37">
            <w:pPr>
              <w:spacing w:after="0" w:line="240" w:lineRule="auto"/>
              <w:jc w:val="center"/>
              <w:rPr>
                <w:rFonts w:ascii="TH SarabunPSK" w:eastAsia="TH SarabunPSK" w:hAnsi="TH SarabunPSK" w:cs="TH SarabunPSK"/>
                <w:sz w:val="28"/>
              </w:rPr>
            </w:pPr>
          </w:p>
        </w:tc>
        <w:tc>
          <w:tcPr>
            <w:tcW w:w="538" w:type="dxa"/>
          </w:tcPr>
          <w:p w14:paraId="4D6FC1DD" w14:textId="28C648A0" w:rsidR="008A0A37" w:rsidRPr="00FA50B6" w:rsidRDefault="008A0A37" w:rsidP="008A0A37">
            <w:pPr>
              <w:spacing w:after="0" w:line="240" w:lineRule="auto"/>
              <w:jc w:val="center"/>
              <w:rPr>
                <w:rFonts w:ascii="TH SarabunPSK" w:eastAsia="TH SarabunPSK" w:hAnsi="TH SarabunPSK" w:cs="TH SarabunPSK"/>
                <w:sz w:val="28"/>
              </w:rPr>
            </w:pPr>
            <w:r w:rsidRPr="005B409B">
              <w:rPr>
                <w:rFonts w:ascii="Segoe UI Symbol" w:eastAsia="Wingdings" w:hAnsi="Segoe UI Symbol" w:cs="Segoe UI Symbol" w:hint="cs"/>
                <w:b/>
                <w:bCs/>
                <w:color w:val="000000" w:themeColor="text1"/>
                <w:sz w:val="24"/>
                <w:szCs w:val="24"/>
                <w:cs/>
              </w:rPr>
              <w:t>✔</w:t>
            </w:r>
          </w:p>
        </w:tc>
        <w:tc>
          <w:tcPr>
            <w:tcW w:w="535" w:type="dxa"/>
          </w:tcPr>
          <w:p w14:paraId="536D193F" w14:textId="77777777" w:rsidR="008A0A37" w:rsidRPr="00FA50B6" w:rsidRDefault="008A0A37" w:rsidP="008A0A37">
            <w:pPr>
              <w:spacing w:after="0" w:line="240" w:lineRule="auto"/>
              <w:jc w:val="center"/>
              <w:rPr>
                <w:rFonts w:ascii="TH SarabunPSK" w:eastAsia="TH SarabunPSK" w:hAnsi="TH SarabunPSK" w:cs="TH SarabunPSK"/>
                <w:sz w:val="28"/>
              </w:rPr>
            </w:pPr>
          </w:p>
        </w:tc>
        <w:tc>
          <w:tcPr>
            <w:tcW w:w="535" w:type="dxa"/>
          </w:tcPr>
          <w:p w14:paraId="1B6E62A7" w14:textId="77777777" w:rsidR="008A0A37" w:rsidRPr="00FA50B6" w:rsidRDefault="008A0A37" w:rsidP="008A0A37">
            <w:pPr>
              <w:spacing w:after="0" w:line="240" w:lineRule="auto"/>
              <w:jc w:val="center"/>
              <w:rPr>
                <w:rFonts w:ascii="TH SarabunPSK" w:eastAsia="TH SarabunPSK" w:hAnsi="TH SarabunPSK" w:cs="TH SarabunPSK"/>
                <w:sz w:val="28"/>
              </w:rPr>
            </w:pPr>
          </w:p>
        </w:tc>
        <w:tc>
          <w:tcPr>
            <w:tcW w:w="546" w:type="dxa"/>
          </w:tcPr>
          <w:p w14:paraId="74CB4F32" w14:textId="77777777" w:rsidR="008A0A37" w:rsidRPr="00FA50B6" w:rsidRDefault="008A0A37" w:rsidP="008A0A37">
            <w:pPr>
              <w:spacing w:after="0" w:line="240" w:lineRule="auto"/>
              <w:jc w:val="center"/>
              <w:rPr>
                <w:rFonts w:ascii="TH SarabunPSK" w:eastAsia="TH SarabunPSK" w:hAnsi="TH SarabunPSK" w:cs="TH SarabunPSK"/>
                <w:sz w:val="28"/>
              </w:rPr>
            </w:pPr>
          </w:p>
        </w:tc>
        <w:tc>
          <w:tcPr>
            <w:tcW w:w="535" w:type="dxa"/>
          </w:tcPr>
          <w:p w14:paraId="36AA29A6" w14:textId="77777777" w:rsidR="008A0A37" w:rsidRPr="00FA50B6" w:rsidRDefault="008A0A37" w:rsidP="008A0A37">
            <w:pPr>
              <w:spacing w:after="0" w:line="240" w:lineRule="auto"/>
              <w:jc w:val="center"/>
              <w:rPr>
                <w:rFonts w:ascii="TH SarabunPSK" w:eastAsia="TH SarabunPSK" w:hAnsi="TH SarabunPSK" w:cs="TH SarabunPSK"/>
                <w:sz w:val="28"/>
              </w:rPr>
            </w:pPr>
          </w:p>
        </w:tc>
      </w:tr>
      <w:tr w:rsidR="008A0A37" w:rsidRPr="00FA50B6" w14:paraId="1174F4C3" w14:textId="77777777" w:rsidTr="00B153D8">
        <w:tc>
          <w:tcPr>
            <w:tcW w:w="5591" w:type="dxa"/>
          </w:tcPr>
          <w:p w14:paraId="34B51AF1" w14:textId="77777777" w:rsidR="008A0A37" w:rsidRPr="00FA50B6" w:rsidRDefault="008A0A37" w:rsidP="008A0A37">
            <w:pPr>
              <w:spacing w:after="0" w:line="240" w:lineRule="auto"/>
              <w:rPr>
                <w:rFonts w:ascii="TH SarabunPSK" w:eastAsia="TH SarabunPSK" w:hAnsi="TH SarabunPSK" w:cs="TH SarabunPSK"/>
                <w:sz w:val="28"/>
                <w:lang w:val="en-AU"/>
              </w:rPr>
            </w:pPr>
            <w:r w:rsidRPr="00FA50B6">
              <w:rPr>
                <w:rFonts w:ascii="TH SarabunPSK" w:eastAsia="TH SarabunPSK" w:hAnsi="TH SarabunPSK" w:cs="TH SarabunPSK"/>
                <w:sz w:val="28"/>
                <w:lang w:val="en-AU"/>
              </w:rPr>
              <w:t>5</w:t>
            </w:r>
            <w:r w:rsidRPr="00FA50B6">
              <w:rPr>
                <w:rFonts w:ascii="TH SarabunPSK" w:eastAsia="TH SarabunPSK" w:hAnsi="TH SarabunPSK" w:cs="TH SarabunPSK"/>
                <w:sz w:val="28"/>
                <w:cs/>
                <w:lang w:val="en-AU"/>
              </w:rPr>
              <w:t>.</w:t>
            </w:r>
            <w:r w:rsidRPr="00FA50B6">
              <w:rPr>
                <w:rFonts w:ascii="TH SarabunPSK" w:eastAsia="TH SarabunPSK" w:hAnsi="TH SarabunPSK" w:cs="TH SarabunPSK"/>
                <w:sz w:val="28"/>
                <w:lang w:val="en-AU"/>
              </w:rPr>
              <w:t>8</w:t>
            </w:r>
            <w:r w:rsidRPr="00FA50B6">
              <w:rPr>
                <w:rFonts w:ascii="TH SarabunPSK" w:eastAsia="TH SarabunPSK" w:hAnsi="TH SarabunPSK" w:cs="TH SarabunPSK"/>
                <w:sz w:val="28"/>
                <w:cs/>
                <w:lang w:val="en-AU"/>
              </w:rPr>
              <w:t xml:space="preserve">. </w:t>
            </w:r>
            <w:r w:rsidRPr="00FA50B6">
              <w:rPr>
                <w:rFonts w:ascii="TH SarabunPSK" w:eastAsia="TH SarabunPSK" w:hAnsi="TH SarabunPSK" w:cs="TH SarabunPSK"/>
                <w:sz w:val="28"/>
                <w:lang w:val="en-AU"/>
              </w:rPr>
              <w:t>The programme to show that performance management including reward and recognition is implemented to assess academic staff teaching and research quality</w:t>
            </w:r>
            <w:r w:rsidRPr="00FA50B6">
              <w:rPr>
                <w:rFonts w:ascii="TH SarabunPSK" w:eastAsia="TH SarabunPSK" w:hAnsi="TH SarabunPSK" w:cs="TH SarabunPSK"/>
                <w:sz w:val="28"/>
                <w:cs/>
                <w:lang w:val="en-AU"/>
              </w:rPr>
              <w:t>.</w:t>
            </w:r>
          </w:p>
        </w:tc>
        <w:tc>
          <w:tcPr>
            <w:tcW w:w="535" w:type="dxa"/>
          </w:tcPr>
          <w:p w14:paraId="22D75D8E" w14:textId="77777777" w:rsidR="008A0A37" w:rsidRPr="00FA50B6" w:rsidRDefault="008A0A37" w:rsidP="008A0A37">
            <w:pPr>
              <w:spacing w:after="0" w:line="240" w:lineRule="auto"/>
              <w:jc w:val="center"/>
              <w:rPr>
                <w:rFonts w:ascii="TH SarabunPSK" w:eastAsia="TH SarabunPSK" w:hAnsi="TH SarabunPSK" w:cs="TH SarabunPSK"/>
                <w:sz w:val="28"/>
                <w:lang w:val="en-AU"/>
              </w:rPr>
            </w:pPr>
          </w:p>
        </w:tc>
        <w:tc>
          <w:tcPr>
            <w:tcW w:w="535" w:type="dxa"/>
          </w:tcPr>
          <w:p w14:paraId="3B2CC76F" w14:textId="416F47BF" w:rsidR="008A0A37" w:rsidRPr="00FA50B6" w:rsidRDefault="008A0A37" w:rsidP="008A0A37">
            <w:pPr>
              <w:spacing w:after="0" w:line="240" w:lineRule="auto"/>
              <w:jc w:val="center"/>
              <w:rPr>
                <w:rFonts w:ascii="TH SarabunPSK" w:eastAsia="TH SarabunPSK" w:hAnsi="TH SarabunPSK" w:cs="TH SarabunPSK"/>
                <w:sz w:val="28"/>
              </w:rPr>
            </w:pPr>
          </w:p>
        </w:tc>
        <w:tc>
          <w:tcPr>
            <w:tcW w:w="538" w:type="dxa"/>
          </w:tcPr>
          <w:p w14:paraId="3FEBC5AA" w14:textId="0B623F6F" w:rsidR="008A0A37" w:rsidRPr="00FA50B6" w:rsidRDefault="008A0A37" w:rsidP="008A0A37">
            <w:pPr>
              <w:spacing w:after="0" w:line="240" w:lineRule="auto"/>
              <w:jc w:val="center"/>
              <w:rPr>
                <w:rFonts w:ascii="TH SarabunPSK" w:eastAsia="TH SarabunPSK" w:hAnsi="TH SarabunPSK" w:cs="TH SarabunPSK"/>
                <w:sz w:val="28"/>
              </w:rPr>
            </w:pPr>
            <w:r w:rsidRPr="005B409B">
              <w:rPr>
                <w:rFonts w:ascii="Segoe UI Symbol" w:eastAsia="Wingdings" w:hAnsi="Segoe UI Symbol" w:cs="Segoe UI Symbol" w:hint="cs"/>
                <w:b/>
                <w:bCs/>
                <w:color w:val="000000" w:themeColor="text1"/>
                <w:sz w:val="24"/>
                <w:szCs w:val="24"/>
                <w:cs/>
              </w:rPr>
              <w:t>✔</w:t>
            </w:r>
          </w:p>
        </w:tc>
        <w:tc>
          <w:tcPr>
            <w:tcW w:w="535" w:type="dxa"/>
          </w:tcPr>
          <w:p w14:paraId="530AEA84" w14:textId="77777777" w:rsidR="008A0A37" w:rsidRPr="00FA50B6" w:rsidRDefault="008A0A37" w:rsidP="008A0A37">
            <w:pPr>
              <w:spacing w:after="0" w:line="240" w:lineRule="auto"/>
              <w:jc w:val="center"/>
              <w:rPr>
                <w:rFonts w:ascii="TH SarabunPSK" w:eastAsia="TH SarabunPSK" w:hAnsi="TH SarabunPSK" w:cs="TH SarabunPSK"/>
                <w:sz w:val="28"/>
              </w:rPr>
            </w:pPr>
          </w:p>
        </w:tc>
        <w:tc>
          <w:tcPr>
            <w:tcW w:w="535" w:type="dxa"/>
          </w:tcPr>
          <w:p w14:paraId="64D3A909" w14:textId="77777777" w:rsidR="008A0A37" w:rsidRPr="00FA50B6" w:rsidRDefault="008A0A37" w:rsidP="008A0A37">
            <w:pPr>
              <w:spacing w:after="0" w:line="240" w:lineRule="auto"/>
              <w:jc w:val="center"/>
              <w:rPr>
                <w:rFonts w:ascii="TH SarabunPSK" w:eastAsia="TH SarabunPSK" w:hAnsi="TH SarabunPSK" w:cs="TH SarabunPSK"/>
                <w:sz w:val="28"/>
              </w:rPr>
            </w:pPr>
          </w:p>
        </w:tc>
        <w:tc>
          <w:tcPr>
            <w:tcW w:w="546" w:type="dxa"/>
          </w:tcPr>
          <w:p w14:paraId="2708AB5E" w14:textId="77777777" w:rsidR="008A0A37" w:rsidRPr="00FA50B6" w:rsidRDefault="008A0A37" w:rsidP="008A0A37">
            <w:pPr>
              <w:spacing w:after="0" w:line="240" w:lineRule="auto"/>
              <w:jc w:val="center"/>
              <w:rPr>
                <w:rFonts w:ascii="TH SarabunPSK" w:eastAsia="TH SarabunPSK" w:hAnsi="TH SarabunPSK" w:cs="TH SarabunPSK"/>
                <w:sz w:val="28"/>
              </w:rPr>
            </w:pPr>
          </w:p>
        </w:tc>
        <w:tc>
          <w:tcPr>
            <w:tcW w:w="535" w:type="dxa"/>
          </w:tcPr>
          <w:p w14:paraId="12A2FA9C" w14:textId="77777777" w:rsidR="008A0A37" w:rsidRPr="00FA50B6" w:rsidRDefault="008A0A37" w:rsidP="008A0A37">
            <w:pPr>
              <w:spacing w:after="0" w:line="240" w:lineRule="auto"/>
              <w:jc w:val="center"/>
              <w:rPr>
                <w:rFonts w:ascii="TH SarabunPSK" w:eastAsia="TH SarabunPSK" w:hAnsi="TH SarabunPSK" w:cs="TH SarabunPSK"/>
                <w:sz w:val="28"/>
              </w:rPr>
            </w:pPr>
          </w:p>
        </w:tc>
      </w:tr>
      <w:tr w:rsidR="008A0A37" w:rsidRPr="00FA50B6" w14:paraId="70AC948B" w14:textId="77777777" w:rsidTr="00B153D8">
        <w:tc>
          <w:tcPr>
            <w:tcW w:w="5591" w:type="dxa"/>
          </w:tcPr>
          <w:p w14:paraId="4EDE9842" w14:textId="77777777" w:rsidR="008A0A37" w:rsidRPr="00FA50B6" w:rsidRDefault="008A0A37" w:rsidP="008A0A37">
            <w:pPr>
              <w:spacing w:after="0" w:line="240" w:lineRule="auto"/>
              <w:jc w:val="center"/>
              <w:rPr>
                <w:rFonts w:ascii="TH SarabunPSK" w:eastAsia="TH SarabunPSK" w:hAnsi="TH SarabunPSK" w:cs="TH SarabunPSK"/>
                <w:sz w:val="28"/>
              </w:rPr>
            </w:pPr>
            <w:r w:rsidRPr="00FA50B6">
              <w:rPr>
                <w:rFonts w:ascii="TH SarabunPSK" w:eastAsia="TH SarabunPSK" w:hAnsi="TH SarabunPSK" w:cs="TH SarabunPSK"/>
                <w:sz w:val="28"/>
              </w:rPr>
              <w:t>Overall Opinion</w:t>
            </w:r>
          </w:p>
        </w:tc>
        <w:tc>
          <w:tcPr>
            <w:tcW w:w="535" w:type="dxa"/>
          </w:tcPr>
          <w:p w14:paraId="4C83F763" w14:textId="77777777" w:rsidR="008A0A37" w:rsidRPr="00FA50B6" w:rsidRDefault="008A0A37" w:rsidP="008A0A37">
            <w:pPr>
              <w:spacing w:after="0" w:line="240" w:lineRule="auto"/>
              <w:jc w:val="center"/>
              <w:rPr>
                <w:rFonts w:ascii="TH SarabunPSK" w:eastAsia="TH SarabunPSK" w:hAnsi="TH SarabunPSK" w:cs="TH SarabunPSK"/>
                <w:sz w:val="28"/>
              </w:rPr>
            </w:pPr>
          </w:p>
        </w:tc>
        <w:tc>
          <w:tcPr>
            <w:tcW w:w="535" w:type="dxa"/>
          </w:tcPr>
          <w:p w14:paraId="7DB681E1" w14:textId="08A5AF4E" w:rsidR="008A0A37" w:rsidRPr="00FA50B6" w:rsidRDefault="008A0A37" w:rsidP="008A0A37">
            <w:pPr>
              <w:spacing w:after="0" w:line="240" w:lineRule="auto"/>
              <w:jc w:val="center"/>
              <w:rPr>
                <w:rFonts w:ascii="TH SarabunPSK" w:eastAsia="TH SarabunPSK" w:hAnsi="TH SarabunPSK" w:cs="TH SarabunPSK"/>
                <w:sz w:val="28"/>
              </w:rPr>
            </w:pPr>
          </w:p>
        </w:tc>
        <w:tc>
          <w:tcPr>
            <w:tcW w:w="538" w:type="dxa"/>
          </w:tcPr>
          <w:p w14:paraId="5DA18AAD" w14:textId="4B9EA50C" w:rsidR="008A0A37" w:rsidRPr="00FA50B6" w:rsidRDefault="008A0A37" w:rsidP="008A0A37">
            <w:pPr>
              <w:spacing w:after="0" w:line="240" w:lineRule="auto"/>
              <w:jc w:val="center"/>
              <w:rPr>
                <w:rFonts w:ascii="TH SarabunPSK" w:eastAsia="TH SarabunPSK" w:hAnsi="TH SarabunPSK" w:cs="TH SarabunPSK"/>
                <w:sz w:val="28"/>
              </w:rPr>
            </w:pPr>
            <w:r w:rsidRPr="005B409B">
              <w:rPr>
                <w:rFonts w:ascii="Segoe UI Symbol" w:eastAsia="Wingdings" w:hAnsi="Segoe UI Symbol" w:cs="Segoe UI Symbol" w:hint="cs"/>
                <w:b/>
                <w:bCs/>
                <w:color w:val="000000" w:themeColor="text1"/>
                <w:sz w:val="24"/>
                <w:szCs w:val="24"/>
                <w:cs/>
              </w:rPr>
              <w:t>✔</w:t>
            </w:r>
          </w:p>
        </w:tc>
        <w:tc>
          <w:tcPr>
            <w:tcW w:w="535" w:type="dxa"/>
          </w:tcPr>
          <w:p w14:paraId="1951E518" w14:textId="77777777" w:rsidR="008A0A37" w:rsidRPr="00FA50B6" w:rsidRDefault="008A0A37" w:rsidP="008A0A37">
            <w:pPr>
              <w:spacing w:after="0" w:line="240" w:lineRule="auto"/>
              <w:jc w:val="center"/>
              <w:rPr>
                <w:rFonts w:ascii="TH SarabunPSK" w:eastAsia="TH SarabunPSK" w:hAnsi="TH SarabunPSK" w:cs="TH SarabunPSK"/>
                <w:sz w:val="28"/>
              </w:rPr>
            </w:pPr>
          </w:p>
        </w:tc>
        <w:tc>
          <w:tcPr>
            <w:tcW w:w="535" w:type="dxa"/>
          </w:tcPr>
          <w:p w14:paraId="75CE7FD0" w14:textId="77777777" w:rsidR="008A0A37" w:rsidRPr="00FA50B6" w:rsidRDefault="008A0A37" w:rsidP="008A0A37">
            <w:pPr>
              <w:spacing w:after="0" w:line="240" w:lineRule="auto"/>
              <w:jc w:val="center"/>
              <w:rPr>
                <w:rFonts w:ascii="TH SarabunPSK" w:eastAsia="TH SarabunPSK" w:hAnsi="TH SarabunPSK" w:cs="TH SarabunPSK"/>
                <w:sz w:val="28"/>
              </w:rPr>
            </w:pPr>
          </w:p>
        </w:tc>
        <w:tc>
          <w:tcPr>
            <w:tcW w:w="546" w:type="dxa"/>
          </w:tcPr>
          <w:p w14:paraId="0E0A5450" w14:textId="77777777" w:rsidR="008A0A37" w:rsidRPr="00FA50B6" w:rsidRDefault="008A0A37" w:rsidP="008A0A37">
            <w:pPr>
              <w:spacing w:after="0" w:line="240" w:lineRule="auto"/>
              <w:jc w:val="center"/>
              <w:rPr>
                <w:rFonts w:ascii="TH SarabunPSK" w:eastAsia="TH SarabunPSK" w:hAnsi="TH SarabunPSK" w:cs="TH SarabunPSK"/>
                <w:sz w:val="28"/>
              </w:rPr>
            </w:pPr>
          </w:p>
        </w:tc>
        <w:tc>
          <w:tcPr>
            <w:tcW w:w="535" w:type="dxa"/>
          </w:tcPr>
          <w:p w14:paraId="3D513D61" w14:textId="77777777" w:rsidR="008A0A37" w:rsidRPr="00FA50B6" w:rsidRDefault="008A0A37" w:rsidP="008A0A37">
            <w:pPr>
              <w:spacing w:after="0" w:line="240" w:lineRule="auto"/>
              <w:jc w:val="center"/>
              <w:rPr>
                <w:rFonts w:ascii="TH SarabunPSK" w:eastAsia="TH SarabunPSK" w:hAnsi="TH SarabunPSK" w:cs="TH SarabunPSK"/>
                <w:sz w:val="28"/>
              </w:rPr>
            </w:pPr>
          </w:p>
        </w:tc>
      </w:tr>
    </w:tbl>
    <w:p w14:paraId="721DB75B" w14:textId="77777777" w:rsidR="00A55356" w:rsidRPr="00FA50B6" w:rsidRDefault="00A55356" w:rsidP="003F74E2">
      <w:pPr>
        <w:spacing w:after="0" w:line="240" w:lineRule="auto"/>
        <w:jc w:val="thaiDistribute"/>
        <w:rPr>
          <w:rFonts w:ascii="TH SarabunPSK" w:hAnsi="TH SarabunPSK" w:cs="TH SarabunPSK"/>
          <w:b/>
          <w:bCs/>
          <w:sz w:val="36"/>
          <w:szCs w:val="36"/>
        </w:rPr>
      </w:pPr>
    </w:p>
    <w:p w14:paraId="3F49A356" w14:textId="77777777" w:rsidR="00FA50B6" w:rsidRDefault="00FA50B6">
      <w:pPr>
        <w:rPr>
          <w:rFonts w:ascii="TH SarabunPSK" w:hAnsi="TH SarabunPSK" w:cs="TH SarabunPSK"/>
          <w:b/>
          <w:bCs/>
          <w:sz w:val="32"/>
          <w:szCs w:val="32"/>
        </w:rPr>
      </w:pPr>
      <w:r>
        <w:rPr>
          <w:rFonts w:ascii="TH SarabunPSK" w:hAnsi="TH SarabunPSK" w:cs="TH SarabunPSK"/>
          <w:b/>
          <w:bCs/>
          <w:sz w:val="32"/>
          <w:szCs w:val="32"/>
          <w:cs/>
        </w:rPr>
        <w:br w:type="page"/>
      </w:r>
    </w:p>
    <w:p w14:paraId="4CC1705D" w14:textId="71E6D36B" w:rsidR="00223F96" w:rsidRPr="00FA50B6" w:rsidRDefault="00223F96" w:rsidP="003F74E2">
      <w:pPr>
        <w:spacing w:after="0" w:line="240" w:lineRule="auto"/>
        <w:jc w:val="thaiDistribute"/>
        <w:rPr>
          <w:rFonts w:ascii="TH SarabunPSK" w:hAnsi="TH SarabunPSK" w:cs="TH SarabunPSK"/>
          <w:b/>
          <w:bCs/>
          <w:sz w:val="32"/>
          <w:szCs w:val="32"/>
        </w:rPr>
      </w:pPr>
      <w:r w:rsidRPr="00FA50B6">
        <w:rPr>
          <w:rFonts w:ascii="TH SarabunPSK" w:hAnsi="TH SarabunPSK" w:cs="TH SarabunPSK"/>
          <w:b/>
          <w:bCs/>
          <w:sz w:val="32"/>
          <w:szCs w:val="32"/>
        </w:rPr>
        <w:lastRenderedPageBreak/>
        <w:t>5</w:t>
      </w:r>
      <w:r w:rsidRPr="00FA50B6">
        <w:rPr>
          <w:rFonts w:ascii="TH SarabunPSK" w:hAnsi="TH SarabunPSK" w:cs="TH SarabunPSK"/>
          <w:b/>
          <w:bCs/>
          <w:sz w:val="32"/>
          <w:szCs w:val="32"/>
          <w:cs/>
        </w:rPr>
        <w:t>.</w:t>
      </w:r>
      <w:r w:rsidRPr="00FA50B6">
        <w:rPr>
          <w:rFonts w:ascii="TH SarabunPSK" w:hAnsi="TH SarabunPSK" w:cs="TH SarabunPSK"/>
          <w:b/>
          <w:bCs/>
          <w:sz w:val="32"/>
          <w:szCs w:val="32"/>
        </w:rPr>
        <w:t xml:space="preserve">1 The programme to show that academic staff planning </w:t>
      </w:r>
      <w:r w:rsidRPr="00FA50B6">
        <w:rPr>
          <w:rFonts w:ascii="TH SarabunPSK" w:hAnsi="TH SarabunPSK" w:cs="TH SarabunPSK"/>
          <w:b/>
          <w:bCs/>
          <w:sz w:val="32"/>
          <w:szCs w:val="32"/>
          <w:cs/>
        </w:rPr>
        <w:t>(</w:t>
      </w:r>
      <w:r w:rsidRPr="00FA50B6">
        <w:rPr>
          <w:rFonts w:ascii="TH SarabunPSK" w:hAnsi="TH SarabunPSK" w:cs="TH SarabunPSK"/>
          <w:b/>
          <w:bCs/>
          <w:sz w:val="32"/>
          <w:szCs w:val="32"/>
        </w:rPr>
        <w:t>including succession, promotion, re</w:t>
      </w:r>
      <w:r w:rsidRPr="00FA50B6">
        <w:rPr>
          <w:rFonts w:ascii="TH SarabunPSK" w:hAnsi="TH SarabunPSK" w:cs="TH SarabunPSK"/>
          <w:b/>
          <w:bCs/>
          <w:sz w:val="32"/>
          <w:szCs w:val="32"/>
          <w:cs/>
        </w:rPr>
        <w:t>-</w:t>
      </w:r>
      <w:r w:rsidRPr="00FA50B6">
        <w:rPr>
          <w:rFonts w:ascii="TH SarabunPSK" w:hAnsi="TH SarabunPSK" w:cs="TH SarabunPSK"/>
          <w:b/>
          <w:bCs/>
          <w:sz w:val="32"/>
          <w:szCs w:val="32"/>
        </w:rPr>
        <w:t>deployment, termination, and retirement plans</w:t>
      </w:r>
      <w:r w:rsidRPr="00FA50B6">
        <w:rPr>
          <w:rFonts w:ascii="TH SarabunPSK" w:hAnsi="TH SarabunPSK" w:cs="TH SarabunPSK"/>
          <w:b/>
          <w:bCs/>
          <w:sz w:val="32"/>
          <w:szCs w:val="32"/>
          <w:cs/>
        </w:rPr>
        <w:t xml:space="preserve">) </w:t>
      </w:r>
      <w:r w:rsidRPr="00FA50B6">
        <w:rPr>
          <w:rFonts w:ascii="TH SarabunPSK" w:hAnsi="TH SarabunPSK" w:cs="TH SarabunPSK"/>
          <w:b/>
          <w:bCs/>
          <w:sz w:val="32"/>
          <w:szCs w:val="32"/>
        </w:rPr>
        <w:t>is carried out to ensure that the quality and quantity of the academic staff fulfil the needs for education, research, and service</w:t>
      </w:r>
      <w:r w:rsidRPr="00FA50B6">
        <w:rPr>
          <w:rFonts w:ascii="TH SarabunPSK" w:hAnsi="TH SarabunPSK" w:cs="TH SarabunPSK"/>
          <w:b/>
          <w:bCs/>
          <w:sz w:val="32"/>
          <w:szCs w:val="32"/>
          <w:cs/>
        </w:rPr>
        <w:t>.</w:t>
      </w:r>
    </w:p>
    <w:p w14:paraId="7B01481D" w14:textId="7B387352" w:rsidR="00C72E4B" w:rsidRPr="00FA50B6" w:rsidRDefault="00C72E4B" w:rsidP="003F74E2">
      <w:pPr>
        <w:spacing w:after="0" w:line="240" w:lineRule="auto"/>
        <w:jc w:val="thaiDistribute"/>
        <w:rPr>
          <w:rFonts w:ascii="TH SarabunPSK" w:hAnsi="TH SarabunPSK" w:cs="TH SarabunPSK"/>
          <w:sz w:val="32"/>
          <w:szCs w:val="32"/>
        </w:rPr>
      </w:pPr>
      <w:r w:rsidRPr="00FA50B6">
        <w:rPr>
          <w:rFonts w:ascii="TH SarabunPSK" w:hAnsi="TH SarabunPSK" w:cs="TH SarabunPSK"/>
          <w:b/>
          <w:bCs/>
          <w:sz w:val="32"/>
          <w:szCs w:val="32"/>
          <w:cs/>
        </w:rPr>
        <w:t>ผลการดำเนินงาน::</w:t>
      </w:r>
      <w:r w:rsidRPr="00FA50B6">
        <w:rPr>
          <w:rFonts w:ascii="TH SarabunPSK" w:hAnsi="TH SarabunPSK" w:cs="TH SarabunPSK"/>
          <w:b/>
          <w:bCs/>
          <w:sz w:val="32"/>
          <w:szCs w:val="32"/>
        </w:rPr>
        <w:t>&gt;</w:t>
      </w:r>
    </w:p>
    <w:p w14:paraId="70301EC7" w14:textId="2C0FF39B" w:rsidR="00FF2B75" w:rsidRPr="00412A4E" w:rsidRDefault="00FF2B75" w:rsidP="003F74E2">
      <w:pPr>
        <w:spacing w:after="0" w:line="240" w:lineRule="auto"/>
        <w:jc w:val="thaiDistribute"/>
        <w:rPr>
          <w:rFonts w:ascii="TH SarabunPSK" w:hAnsi="TH SarabunPSK" w:cs="TH SarabunPSK"/>
          <w:sz w:val="32"/>
          <w:szCs w:val="32"/>
          <w:cs/>
        </w:rPr>
      </w:pPr>
      <w:r w:rsidRPr="00412A4E">
        <w:rPr>
          <w:rFonts w:ascii="TH SarabunPSK" w:hAnsi="TH SarabunPSK" w:cs="TH SarabunPSK"/>
          <w:sz w:val="32"/>
          <w:szCs w:val="32"/>
          <w:cs/>
        </w:rPr>
        <w:tab/>
        <w:t xml:space="preserve">การจัดทำแผนอัตรากำลังและแผนพัฒนาบุคลากรสายวิชาการ มหาวิทยาลัยได้รวบรวมข้อมูลจากหน่วยงานที่เกี่ยวข้องทั้ง </w:t>
      </w:r>
      <w:r w:rsidRPr="00412A4E">
        <w:rPr>
          <w:rFonts w:ascii="TH SarabunPSK" w:hAnsi="TH SarabunPSK" w:cs="TH SarabunPSK"/>
          <w:sz w:val="32"/>
          <w:szCs w:val="32"/>
        </w:rPr>
        <w:t xml:space="preserve">3 </w:t>
      </w:r>
      <w:r w:rsidRPr="00412A4E">
        <w:rPr>
          <w:rFonts w:ascii="TH SarabunPSK" w:hAnsi="TH SarabunPSK" w:cs="TH SarabunPSK"/>
          <w:sz w:val="32"/>
          <w:szCs w:val="32"/>
          <w:cs/>
        </w:rPr>
        <w:t xml:space="preserve">ส่วน ได้แก่ </w:t>
      </w:r>
      <w:r w:rsidRPr="00412A4E">
        <w:rPr>
          <w:rFonts w:ascii="TH SarabunPSK" w:hAnsi="TH SarabunPSK" w:cs="TH SarabunPSK"/>
          <w:spacing w:val="-4"/>
          <w:sz w:val="32"/>
          <w:szCs w:val="32"/>
          <w:cs/>
        </w:rPr>
        <w:t>งานบริหารบุคคลและนิติการ กองกลาง สำนักงานอธิการบดี รวบรวมข้อมูล</w:t>
      </w:r>
      <w:r w:rsidRPr="00412A4E">
        <w:rPr>
          <w:rFonts w:ascii="TH SarabunPSK" w:hAnsi="TH SarabunPSK" w:cs="TH SarabunPSK"/>
          <w:sz w:val="32"/>
          <w:szCs w:val="32"/>
          <w:cs/>
        </w:rPr>
        <w:t>ด้านการศึกษาต่อ สำนักส่งเสริมวิชาการและงานทะเบียน ข้อมูลการเข้าสู่ตำแหน่งทางวิชาการ และข้อมูลการพัฒนาอาจารย์ดำเนินการโดยหลักสูตรและคณะที่เกี่ยวข้อง ดำเนินการรวบรวมนำมาจัดทำแผนอัตรากำลังและแผนพัฒนาบุคลากร ของมหาวิทยาลัยราชภัฏสกลนคร</w:t>
      </w:r>
    </w:p>
    <w:p w14:paraId="0119A1F2" w14:textId="11DD8141" w:rsidR="00FF2B75" w:rsidRPr="00412A4E" w:rsidRDefault="00FF2B75" w:rsidP="003F74E2">
      <w:pPr>
        <w:spacing w:after="0" w:line="240" w:lineRule="auto"/>
        <w:ind w:firstLine="720"/>
        <w:jc w:val="thaiDistribute"/>
        <w:rPr>
          <w:rFonts w:ascii="TH SarabunPSK" w:hAnsi="TH SarabunPSK" w:cs="TH SarabunPSK"/>
          <w:spacing w:val="-4"/>
          <w:sz w:val="32"/>
          <w:szCs w:val="32"/>
        </w:rPr>
      </w:pPr>
      <w:r w:rsidRPr="00412A4E">
        <w:rPr>
          <w:rFonts w:ascii="TH SarabunPSK" w:hAnsi="TH SarabunPSK" w:cs="TH SarabunPSK"/>
          <w:spacing w:val="-4"/>
          <w:sz w:val="32"/>
          <w:szCs w:val="32"/>
          <w:cs/>
        </w:rPr>
        <w:t xml:space="preserve">ในปีการศึกษา </w:t>
      </w:r>
      <w:r w:rsidRPr="00412A4E">
        <w:rPr>
          <w:rFonts w:ascii="TH SarabunPSK" w:hAnsi="TH SarabunPSK" w:cs="TH SarabunPSK"/>
          <w:spacing w:val="-4"/>
          <w:sz w:val="32"/>
          <w:szCs w:val="32"/>
        </w:rPr>
        <w:t xml:space="preserve">2568 </w:t>
      </w:r>
      <w:r w:rsidRPr="00412A4E">
        <w:rPr>
          <w:rFonts w:ascii="TH SarabunPSK" w:hAnsi="TH SarabunPSK" w:cs="TH SarabunPSK"/>
          <w:spacing w:val="-4"/>
          <w:sz w:val="32"/>
          <w:szCs w:val="32"/>
          <w:cs/>
        </w:rPr>
        <w:t xml:space="preserve">งานบริหารบุคคลและนิติการ กองกลาง สำนักงานอธิการบดี และสำนักวิทยบริการและสารสนเทศ ได้จัดทำระบบสารสนเทศ รวบรวมข้อมูลบุคลากรเพื่อนำข้อมูลบุคลากร จัดทำแผนอัตรากำลังและแผนพัฒนาบุคลากรสายวิชาการ มหาวิทยาลัยได้ประชาสัมพันธ์ให้บุคลากรและส่วนงานระดับคณะตรวจสอบความถูกต้องของข้อมูลและให้ข้อมูลให้เป็นปัจจุบัน โดยจัดประชุมออนไลน์และออนไซต์ ในวันที่ </w:t>
      </w:r>
      <w:r w:rsidRPr="00412A4E">
        <w:rPr>
          <w:rFonts w:ascii="TH SarabunPSK" w:hAnsi="TH SarabunPSK" w:cs="TH SarabunPSK"/>
          <w:spacing w:val="-4"/>
          <w:sz w:val="32"/>
          <w:szCs w:val="32"/>
        </w:rPr>
        <w:t xml:space="preserve">18 </w:t>
      </w:r>
      <w:r w:rsidRPr="00412A4E">
        <w:rPr>
          <w:rFonts w:ascii="TH SarabunPSK" w:hAnsi="TH SarabunPSK" w:cs="TH SarabunPSK"/>
          <w:spacing w:val="-4"/>
          <w:sz w:val="32"/>
          <w:szCs w:val="32"/>
          <w:cs/>
        </w:rPr>
        <w:t xml:space="preserve">มีนาคม </w:t>
      </w:r>
      <w:r w:rsidRPr="00412A4E">
        <w:rPr>
          <w:rFonts w:ascii="TH SarabunPSK" w:hAnsi="TH SarabunPSK" w:cs="TH SarabunPSK"/>
          <w:spacing w:val="-4"/>
          <w:sz w:val="32"/>
          <w:szCs w:val="32"/>
        </w:rPr>
        <w:t>2569</w:t>
      </w:r>
      <w:r w:rsidRPr="00412A4E">
        <w:rPr>
          <w:rFonts w:ascii="TH SarabunPSK" w:hAnsi="TH SarabunPSK" w:cs="TH SarabunPSK"/>
          <w:spacing w:val="-4"/>
          <w:sz w:val="32"/>
          <w:szCs w:val="32"/>
          <w:cs/>
        </w:rPr>
        <w:t xml:space="preserve"> และจัดบันทึกข้อความที่ อว 0621.01(1)/287 ลงวันที่ 23 มีนาคม 2569 ถึงหน่วยงานเพื่อกำกับการดำเนินการให้บุคลากรจัดทำข้อมูลในระบบสารสนเทศที่พัฒนาขึ้น หลังจากนั้นให้คณะสรุปจัดทำแผนอัตรากำลังของคณะและหลักสูตร ผ่านลิงก์ </w:t>
      </w:r>
      <w:hyperlink r:id="rId50" w:history="1">
        <w:r w:rsidR="008645D8" w:rsidRPr="00487F1F">
          <w:rPr>
            <w:rStyle w:val="aff0"/>
            <w:rFonts w:ascii="TH SarabunPSK" w:hAnsi="TH SarabunPSK" w:cs="TH SarabunPSK"/>
            <w:spacing w:val="-4"/>
            <w:sz w:val="32"/>
            <w:szCs w:val="32"/>
          </w:rPr>
          <w:t>https</w:t>
        </w:r>
        <w:r w:rsidR="008645D8" w:rsidRPr="00487F1F">
          <w:rPr>
            <w:rStyle w:val="aff0"/>
            <w:rFonts w:ascii="TH SarabunPSK" w:hAnsi="TH SarabunPSK" w:cs="TH SarabunPSK"/>
            <w:spacing w:val="-4"/>
            <w:sz w:val="32"/>
            <w:szCs w:val="32"/>
            <w:cs/>
          </w:rPr>
          <w:t>://</w:t>
        </w:r>
        <w:r w:rsidR="008645D8" w:rsidRPr="00487F1F">
          <w:rPr>
            <w:rStyle w:val="aff0"/>
            <w:rFonts w:ascii="TH SarabunPSK" w:hAnsi="TH SarabunPSK" w:cs="TH SarabunPSK"/>
            <w:spacing w:val="-4"/>
            <w:sz w:val="32"/>
            <w:szCs w:val="32"/>
          </w:rPr>
          <w:t>profiles</w:t>
        </w:r>
        <w:r w:rsidR="008645D8" w:rsidRPr="00487F1F">
          <w:rPr>
            <w:rStyle w:val="aff0"/>
            <w:rFonts w:ascii="TH SarabunPSK" w:hAnsi="TH SarabunPSK" w:cs="TH SarabunPSK"/>
            <w:spacing w:val="-4"/>
            <w:sz w:val="32"/>
            <w:szCs w:val="32"/>
            <w:cs/>
          </w:rPr>
          <w:t>.</w:t>
        </w:r>
        <w:r w:rsidR="008645D8" w:rsidRPr="00487F1F">
          <w:rPr>
            <w:rStyle w:val="aff0"/>
            <w:rFonts w:ascii="TH SarabunPSK" w:hAnsi="TH SarabunPSK" w:cs="TH SarabunPSK"/>
            <w:spacing w:val="-4"/>
            <w:sz w:val="32"/>
            <w:szCs w:val="32"/>
          </w:rPr>
          <w:t>snru</w:t>
        </w:r>
        <w:r w:rsidR="008645D8" w:rsidRPr="00487F1F">
          <w:rPr>
            <w:rStyle w:val="aff0"/>
            <w:rFonts w:ascii="TH SarabunPSK" w:hAnsi="TH SarabunPSK" w:cs="TH SarabunPSK"/>
            <w:spacing w:val="-4"/>
            <w:sz w:val="32"/>
            <w:szCs w:val="32"/>
            <w:cs/>
          </w:rPr>
          <w:t>.</w:t>
        </w:r>
        <w:r w:rsidR="008645D8" w:rsidRPr="00487F1F">
          <w:rPr>
            <w:rStyle w:val="aff0"/>
            <w:rFonts w:ascii="TH SarabunPSK" w:hAnsi="TH SarabunPSK" w:cs="TH SarabunPSK"/>
            <w:spacing w:val="-4"/>
            <w:sz w:val="32"/>
            <w:szCs w:val="32"/>
          </w:rPr>
          <w:t>ac</w:t>
        </w:r>
        <w:r w:rsidR="008645D8" w:rsidRPr="00487F1F">
          <w:rPr>
            <w:rStyle w:val="aff0"/>
            <w:rFonts w:ascii="TH SarabunPSK" w:hAnsi="TH SarabunPSK" w:cs="TH SarabunPSK"/>
            <w:spacing w:val="-4"/>
            <w:sz w:val="32"/>
            <w:szCs w:val="32"/>
            <w:cs/>
          </w:rPr>
          <w:t>.</w:t>
        </w:r>
        <w:r w:rsidR="008645D8" w:rsidRPr="00487F1F">
          <w:rPr>
            <w:rStyle w:val="aff0"/>
            <w:rFonts w:ascii="TH SarabunPSK" w:hAnsi="TH SarabunPSK" w:cs="TH SarabunPSK"/>
            <w:spacing w:val="-4"/>
            <w:sz w:val="32"/>
            <w:szCs w:val="32"/>
          </w:rPr>
          <w:t>th</w:t>
        </w:r>
        <w:r w:rsidR="008645D8" w:rsidRPr="00487F1F">
          <w:rPr>
            <w:rStyle w:val="aff0"/>
            <w:rFonts w:ascii="TH SarabunPSK" w:hAnsi="TH SarabunPSK" w:cs="TH SarabunPSK"/>
            <w:spacing w:val="-4"/>
            <w:sz w:val="32"/>
            <w:szCs w:val="32"/>
            <w:cs/>
          </w:rPr>
          <w:t>/</w:t>
        </w:r>
        <w:r w:rsidR="008645D8" w:rsidRPr="00487F1F">
          <w:rPr>
            <w:rStyle w:val="aff0"/>
            <w:rFonts w:ascii="TH SarabunPSK" w:hAnsi="TH SarabunPSK" w:cs="TH SarabunPSK"/>
            <w:spacing w:val="-4"/>
            <w:sz w:val="32"/>
            <w:szCs w:val="32"/>
          </w:rPr>
          <w:t>login</w:t>
        </w:r>
      </w:hyperlink>
      <w:r w:rsidR="008645D8">
        <w:rPr>
          <w:rFonts w:ascii="TH SarabunPSK" w:hAnsi="TH SarabunPSK" w:cs="TH SarabunPSK" w:hint="cs"/>
          <w:spacing w:val="-4"/>
          <w:sz w:val="32"/>
          <w:szCs w:val="32"/>
          <w:cs/>
        </w:rPr>
        <w:t xml:space="preserve"> </w:t>
      </w:r>
      <w:r w:rsidRPr="00412A4E">
        <w:rPr>
          <w:rFonts w:ascii="TH SarabunPSK" w:hAnsi="TH SarabunPSK" w:cs="TH SarabunPSK"/>
          <w:spacing w:val="-4"/>
          <w:sz w:val="32"/>
          <w:szCs w:val="32"/>
          <w:cs/>
        </w:rPr>
        <w:t xml:space="preserve"> โดยแผนอัตรากำลังของอาจารย์ในหลักสูตรประกอบด้วยข้อมูลพื้นฐาน ของบุคลากร การเข้าทำงาน คุณวุฒิการศึกษา การเกษียณอายุราชการ ความต้องการการศึกษาต่อ การพัฒนาผลงานวิชาการ และการอบรม/ดูงาน รวมทั้งแสดงจำนวนอาจารย์ที่มีความเพียงพอกับจำนวนนักศึกษา การจัดการเรียนการสอน การบริการวิชาการ และการวิจัยตลอดระยะเวลาการจัดการศึกษาของหลักสูตร (ระยะ </w:t>
      </w:r>
      <w:r w:rsidRPr="00412A4E">
        <w:rPr>
          <w:rFonts w:ascii="TH SarabunPSK" w:hAnsi="TH SarabunPSK" w:cs="TH SarabunPSK"/>
          <w:spacing w:val="-4"/>
          <w:sz w:val="32"/>
          <w:szCs w:val="32"/>
        </w:rPr>
        <w:t xml:space="preserve">5 </w:t>
      </w:r>
      <w:r w:rsidRPr="00412A4E">
        <w:rPr>
          <w:rFonts w:ascii="TH SarabunPSK" w:hAnsi="TH SarabunPSK" w:cs="TH SarabunPSK"/>
          <w:spacing w:val="-4"/>
          <w:sz w:val="32"/>
          <w:szCs w:val="32"/>
          <w:cs/>
        </w:rPr>
        <w:t xml:space="preserve">ปี) </w:t>
      </w:r>
    </w:p>
    <w:p w14:paraId="4F6678E3" w14:textId="77777777" w:rsidR="00FF2B75" w:rsidRPr="00E675EA" w:rsidRDefault="00FF2B75" w:rsidP="003F74E2">
      <w:pPr>
        <w:spacing w:after="0" w:line="240" w:lineRule="auto"/>
        <w:ind w:firstLine="720"/>
        <w:jc w:val="thaiDistribute"/>
        <w:rPr>
          <w:rFonts w:ascii="TH SarabunPSK" w:hAnsi="TH SarabunPSK" w:cs="TH SarabunPSK"/>
          <w:spacing w:val="-4"/>
          <w:sz w:val="32"/>
          <w:szCs w:val="32"/>
        </w:rPr>
      </w:pPr>
      <w:r w:rsidRPr="00E675EA">
        <w:rPr>
          <w:rFonts w:ascii="TH SarabunPSK" w:hAnsi="TH SarabunPSK" w:cs="TH SarabunPSK"/>
          <w:spacing w:val="-4"/>
          <w:sz w:val="32"/>
          <w:szCs w:val="32"/>
          <w:cs/>
        </w:rPr>
        <w:t xml:space="preserve">ทั้งนี้กระบวนการได้มาของอาจารย์ตั้งแต่การประกาศ การสรรหา การสัมภาษณ์ การรับเข้าและเกษียณอายุราชการ เป็นไปตามระบบการบริหารบุคลากรของมหาวิทยาลัยราชภัฏสกลนคร และหลักสูตรมีแผนการทดแทนอาจารย์เกษียณอายุราชการหรือกรณีอาจารย์ลาออก โดยหลักสูตรได้นำส่งแผนอัตรากำลังให้กับ คณะและมหาวิทยาลัยเพื่อรวบรวมจัดทำอัตรากำลังสายวิชาการของมหาวิทยาลัย แสดงดังตารางที่ </w:t>
      </w:r>
      <w:r w:rsidRPr="00E675EA">
        <w:rPr>
          <w:rFonts w:ascii="TH SarabunPSK" w:hAnsi="TH SarabunPSK" w:cs="TH SarabunPSK"/>
          <w:spacing w:val="-4"/>
          <w:sz w:val="32"/>
          <w:szCs w:val="32"/>
        </w:rPr>
        <w:t>5</w:t>
      </w:r>
      <w:r w:rsidRPr="00E675EA">
        <w:rPr>
          <w:rFonts w:ascii="TH SarabunPSK" w:hAnsi="TH SarabunPSK" w:cs="TH SarabunPSK"/>
          <w:spacing w:val="-4"/>
          <w:sz w:val="32"/>
          <w:szCs w:val="32"/>
          <w:cs/>
        </w:rPr>
        <w:t>.</w:t>
      </w:r>
      <w:r w:rsidRPr="00E675EA">
        <w:rPr>
          <w:rFonts w:ascii="TH SarabunPSK" w:hAnsi="TH SarabunPSK" w:cs="TH SarabunPSK"/>
          <w:spacing w:val="-4"/>
          <w:sz w:val="32"/>
          <w:szCs w:val="32"/>
        </w:rPr>
        <w:t>1</w:t>
      </w:r>
      <w:r w:rsidRPr="00E675EA">
        <w:rPr>
          <w:rFonts w:ascii="TH SarabunPSK" w:hAnsi="TH SarabunPSK" w:cs="TH SarabunPSK"/>
          <w:spacing w:val="-4"/>
          <w:sz w:val="32"/>
          <w:szCs w:val="32"/>
          <w:cs/>
        </w:rPr>
        <w:t>-</w:t>
      </w:r>
      <w:r w:rsidRPr="00E675EA">
        <w:rPr>
          <w:rFonts w:ascii="TH SarabunPSK" w:hAnsi="TH SarabunPSK" w:cs="TH SarabunPSK"/>
          <w:spacing w:val="-4"/>
          <w:sz w:val="32"/>
          <w:szCs w:val="32"/>
        </w:rPr>
        <w:t xml:space="preserve">1 </w:t>
      </w:r>
      <w:r w:rsidRPr="00E675EA">
        <w:rPr>
          <w:rFonts w:ascii="TH SarabunPSK" w:hAnsi="TH SarabunPSK" w:cs="TH SarabunPSK"/>
          <w:spacing w:val="-4"/>
          <w:sz w:val="32"/>
          <w:szCs w:val="32"/>
          <w:cs/>
        </w:rPr>
        <w:t xml:space="preserve">และ </w:t>
      </w:r>
      <w:r w:rsidRPr="00E675EA">
        <w:rPr>
          <w:rFonts w:ascii="TH SarabunPSK" w:hAnsi="TH SarabunPSK" w:cs="TH SarabunPSK"/>
          <w:spacing w:val="-4"/>
          <w:sz w:val="32"/>
          <w:szCs w:val="32"/>
        </w:rPr>
        <w:t>5</w:t>
      </w:r>
      <w:r w:rsidRPr="00E675EA">
        <w:rPr>
          <w:rFonts w:ascii="TH SarabunPSK" w:hAnsi="TH SarabunPSK" w:cs="TH SarabunPSK"/>
          <w:spacing w:val="-4"/>
          <w:sz w:val="32"/>
          <w:szCs w:val="32"/>
          <w:cs/>
        </w:rPr>
        <w:t>.</w:t>
      </w:r>
      <w:r w:rsidRPr="00E675EA">
        <w:rPr>
          <w:rFonts w:ascii="TH SarabunPSK" w:hAnsi="TH SarabunPSK" w:cs="TH SarabunPSK"/>
          <w:spacing w:val="-4"/>
          <w:sz w:val="32"/>
          <w:szCs w:val="32"/>
        </w:rPr>
        <w:t>1</w:t>
      </w:r>
      <w:r w:rsidRPr="00E675EA">
        <w:rPr>
          <w:rFonts w:ascii="TH SarabunPSK" w:hAnsi="TH SarabunPSK" w:cs="TH SarabunPSK"/>
          <w:spacing w:val="-4"/>
          <w:sz w:val="32"/>
          <w:szCs w:val="32"/>
          <w:cs/>
        </w:rPr>
        <w:t>-</w:t>
      </w:r>
      <w:r w:rsidRPr="00E675EA">
        <w:rPr>
          <w:rFonts w:ascii="TH SarabunPSK" w:hAnsi="TH SarabunPSK" w:cs="TH SarabunPSK"/>
          <w:spacing w:val="-4"/>
          <w:sz w:val="32"/>
          <w:szCs w:val="32"/>
        </w:rPr>
        <w:t>2</w:t>
      </w:r>
    </w:p>
    <w:p w14:paraId="29386A3E" w14:textId="77777777" w:rsidR="00FF2B75" w:rsidRPr="00E675EA" w:rsidRDefault="00FF2B75" w:rsidP="003F74E2">
      <w:pPr>
        <w:spacing w:after="0" w:line="240" w:lineRule="auto"/>
        <w:jc w:val="thaiDistribute"/>
        <w:rPr>
          <w:rFonts w:ascii="TH SarabunPSK" w:hAnsi="TH SarabunPSK" w:cs="TH SarabunPSK"/>
          <w:spacing w:val="-4"/>
          <w:sz w:val="32"/>
          <w:szCs w:val="32"/>
        </w:rPr>
      </w:pPr>
    </w:p>
    <w:p w14:paraId="7450A04A" w14:textId="77777777" w:rsidR="00FF2B75" w:rsidRPr="00E675EA" w:rsidRDefault="00FF2B75" w:rsidP="003F74E2">
      <w:pPr>
        <w:spacing w:after="0" w:line="240" w:lineRule="auto"/>
        <w:jc w:val="thaiDistribute"/>
        <w:rPr>
          <w:rFonts w:ascii="TH SarabunPSK" w:hAnsi="TH SarabunPSK" w:cs="TH SarabunPSK"/>
          <w:spacing w:val="-4"/>
          <w:sz w:val="32"/>
          <w:szCs w:val="32"/>
        </w:rPr>
      </w:pPr>
      <w:r w:rsidRPr="00E675EA">
        <w:rPr>
          <w:rFonts w:ascii="TH SarabunPSK" w:hAnsi="TH SarabunPSK" w:cs="TH SarabunPSK"/>
          <w:spacing w:val="-4"/>
          <w:sz w:val="32"/>
          <w:szCs w:val="32"/>
          <w:cs/>
        </w:rPr>
        <w:t xml:space="preserve">ตารางที่ </w:t>
      </w:r>
      <w:r w:rsidRPr="00E675EA">
        <w:rPr>
          <w:rFonts w:ascii="TH SarabunPSK" w:hAnsi="TH SarabunPSK" w:cs="TH SarabunPSK"/>
          <w:spacing w:val="-4"/>
          <w:sz w:val="32"/>
          <w:szCs w:val="32"/>
        </w:rPr>
        <w:t>5</w:t>
      </w:r>
      <w:r w:rsidRPr="00E675EA">
        <w:rPr>
          <w:rFonts w:ascii="TH SarabunPSK" w:hAnsi="TH SarabunPSK" w:cs="TH SarabunPSK"/>
          <w:spacing w:val="-4"/>
          <w:sz w:val="32"/>
          <w:szCs w:val="32"/>
          <w:cs/>
        </w:rPr>
        <w:t>.</w:t>
      </w:r>
      <w:r w:rsidRPr="00E675EA">
        <w:rPr>
          <w:rFonts w:ascii="TH SarabunPSK" w:hAnsi="TH SarabunPSK" w:cs="TH SarabunPSK"/>
          <w:spacing w:val="-4"/>
          <w:sz w:val="32"/>
          <w:szCs w:val="32"/>
        </w:rPr>
        <w:t>1</w:t>
      </w:r>
      <w:r w:rsidRPr="00E675EA">
        <w:rPr>
          <w:rFonts w:ascii="TH SarabunPSK" w:hAnsi="TH SarabunPSK" w:cs="TH SarabunPSK"/>
          <w:spacing w:val="-4"/>
          <w:sz w:val="32"/>
          <w:szCs w:val="32"/>
          <w:cs/>
        </w:rPr>
        <w:t>-</w:t>
      </w:r>
      <w:r w:rsidRPr="00E675EA">
        <w:rPr>
          <w:rFonts w:ascii="TH SarabunPSK" w:hAnsi="TH SarabunPSK" w:cs="TH SarabunPSK"/>
          <w:spacing w:val="-4"/>
          <w:sz w:val="32"/>
          <w:szCs w:val="32"/>
        </w:rPr>
        <w:t xml:space="preserve">1 </w:t>
      </w:r>
      <w:r w:rsidRPr="00E675EA">
        <w:rPr>
          <w:rFonts w:ascii="TH SarabunPSK" w:hAnsi="TH SarabunPSK" w:cs="TH SarabunPSK"/>
          <w:spacing w:val="-4"/>
          <w:sz w:val="32"/>
          <w:szCs w:val="32"/>
          <w:cs/>
        </w:rPr>
        <w:t>แผนอัตรากำลังของอาจารย์ประจำหลักสูตร</w:t>
      </w:r>
    </w:p>
    <w:tbl>
      <w:tblPr>
        <w:tblStyle w:val="a4"/>
        <w:tblW w:w="9247" w:type="dxa"/>
        <w:tblLook w:val="04A0" w:firstRow="1" w:lastRow="0" w:firstColumn="1" w:lastColumn="0" w:noHBand="0" w:noVBand="1"/>
      </w:tblPr>
      <w:tblGrid>
        <w:gridCol w:w="354"/>
        <w:gridCol w:w="4051"/>
        <w:gridCol w:w="720"/>
        <w:gridCol w:w="721"/>
        <w:gridCol w:w="664"/>
        <w:gridCol w:w="667"/>
        <w:gridCol w:w="720"/>
        <w:gridCol w:w="664"/>
        <w:gridCol w:w="686"/>
      </w:tblGrid>
      <w:tr w:rsidR="00FF2B75" w:rsidRPr="00412A4E" w14:paraId="0026E772" w14:textId="77777777" w:rsidTr="00B153D8">
        <w:trPr>
          <w:trHeight w:val="89"/>
        </w:trPr>
        <w:tc>
          <w:tcPr>
            <w:tcW w:w="354" w:type="dxa"/>
            <w:vMerge w:val="restart"/>
            <w:shd w:val="clear" w:color="auto" w:fill="D9D9D9" w:themeFill="background1" w:themeFillShade="D9"/>
            <w:vAlign w:val="center"/>
          </w:tcPr>
          <w:p w14:paraId="542239EE" w14:textId="77777777" w:rsidR="00FF2B75" w:rsidRPr="00412A4E" w:rsidRDefault="00FF2B75" w:rsidP="003F74E2">
            <w:pPr>
              <w:jc w:val="center"/>
              <w:rPr>
                <w:rFonts w:ascii="TH SarabunPSK" w:hAnsi="TH SarabunPSK" w:cs="TH SarabunPSK"/>
                <w:b/>
                <w:bCs/>
                <w:spacing w:val="-4"/>
                <w:sz w:val="24"/>
                <w:szCs w:val="24"/>
              </w:rPr>
            </w:pPr>
            <w:r w:rsidRPr="00412A4E">
              <w:rPr>
                <w:rFonts w:ascii="TH SarabunPSK" w:hAnsi="TH SarabunPSK" w:cs="TH SarabunPSK"/>
                <w:b/>
                <w:bCs/>
                <w:spacing w:val="-4"/>
                <w:sz w:val="24"/>
                <w:szCs w:val="24"/>
                <w:cs/>
              </w:rPr>
              <w:t>ที่</w:t>
            </w:r>
          </w:p>
        </w:tc>
        <w:tc>
          <w:tcPr>
            <w:tcW w:w="4051" w:type="dxa"/>
            <w:vMerge w:val="restart"/>
            <w:shd w:val="clear" w:color="auto" w:fill="D9D9D9" w:themeFill="background1" w:themeFillShade="D9"/>
            <w:vAlign w:val="center"/>
          </w:tcPr>
          <w:p w14:paraId="401553D3" w14:textId="77777777" w:rsidR="00FF2B75" w:rsidRPr="00412A4E" w:rsidRDefault="00FF2B75" w:rsidP="003F74E2">
            <w:pPr>
              <w:jc w:val="center"/>
              <w:rPr>
                <w:rFonts w:ascii="TH SarabunPSK" w:hAnsi="TH SarabunPSK" w:cs="TH SarabunPSK"/>
                <w:b/>
                <w:bCs/>
                <w:spacing w:val="-4"/>
                <w:sz w:val="24"/>
                <w:szCs w:val="24"/>
                <w:cs/>
              </w:rPr>
            </w:pPr>
            <w:r w:rsidRPr="00412A4E">
              <w:rPr>
                <w:rFonts w:ascii="TH SarabunPSK" w:hAnsi="TH SarabunPSK" w:cs="TH SarabunPSK"/>
                <w:b/>
                <w:bCs/>
                <w:spacing w:val="-4"/>
                <w:sz w:val="24"/>
                <w:szCs w:val="24"/>
                <w:cs/>
              </w:rPr>
              <w:t>รายการ</w:t>
            </w:r>
          </w:p>
        </w:tc>
        <w:tc>
          <w:tcPr>
            <w:tcW w:w="720" w:type="dxa"/>
            <w:vMerge w:val="restart"/>
            <w:shd w:val="clear" w:color="auto" w:fill="D9D9D9" w:themeFill="background1" w:themeFillShade="D9"/>
            <w:vAlign w:val="center"/>
          </w:tcPr>
          <w:p w14:paraId="0D3DA2DE" w14:textId="77777777" w:rsidR="00FF2B75" w:rsidRPr="00412A4E" w:rsidRDefault="00FF2B75" w:rsidP="003F74E2">
            <w:pPr>
              <w:jc w:val="center"/>
              <w:rPr>
                <w:rFonts w:ascii="TH SarabunPSK" w:hAnsi="TH SarabunPSK" w:cs="TH SarabunPSK"/>
                <w:b/>
                <w:bCs/>
                <w:spacing w:val="-4"/>
                <w:sz w:val="24"/>
                <w:szCs w:val="24"/>
              </w:rPr>
            </w:pPr>
            <w:r w:rsidRPr="00412A4E">
              <w:rPr>
                <w:rFonts w:ascii="TH SarabunPSK" w:hAnsi="TH SarabunPSK" w:cs="TH SarabunPSK"/>
                <w:b/>
                <w:bCs/>
                <w:spacing w:val="-4"/>
                <w:sz w:val="24"/>
                <w:szCs w:val="24"/>
                <w:cs/>
              </w:rPr>
              <w:t>เป้า</w:t>
            </w:r>
          </w:p>
          <w:p w14:paraId="109DD0A1" w14:textId="77777777" w:rsidR="00FF2B75" w:rsidRPr="00412A4E" w:rsidRDefault="00FF2B75" w:rsidP="003F74E2">
            <w:pPr>
              <w:jc w:val="center"/>
              <w:rPr>
                <w:rFonts w:ascii="TH SarabunPSK" w:hAnsi="TH SarabunPSK" w:cs="TH SarabunPSK"/>
                <w:b/>
                <w:bCs/>
                <w:spacing w:val="-4"/>
                <w:sz w:val="24"/>
                <w:szCs w:val="24"/>
              </w:rPr>
            </w:pPr>
            <w:r w:rsidRPr="00412A4E">
              <w:rPr>
                <w:rFonts w:ascii="TH SarabunPSK" w:hAnsi="TH SarabunPSK" w:cs="TH SarabunPSK"/>
                <w:b/>
                <w:bCs/>
                <w:spacing w:val="-4"/>
                <w:sz w:val="24"/>
                <w:szCs w:val="24"/>
                <w:cs/>
              </w:rPr>
              <w:t>หมาย</w:t>
            </w:r>
          </w:p>
        </w:tc>
        <w:tc>
          <w:tcPr>
            <w:tcW w:w="721" w:type="dxa"/>
            <w:vMerge w:val="restart"/>
            <w:shd w:val="clear" w:color="auto" w:fill="D9D9D9" w:themeFill="background1" w:themeFillShade="D9"/>
            <w:vAlign w:val="center"/>
          </w:tcPr>
          <w:p w14:paraId="115969E3" w14:textId="77777777" w:rsidR="00FF2B75" w:rsidRPr="00412A4E" w:rsidRDefault="00FF2B75" w:rsidP="003F74E2">
            <w:pPr>
              <w:jc w:val="center"/>
              <w:rPr>
                <w:rFonts w:ascii="TH SarabunPSK" w:hAnsi="TH SarabunPSK" w:cs="TH SarabunPSK"/>
                <w:b/>
                <w:bCs/>
                <w:spacing w:val="-4"/>
                <w:sz w:val="24"/>
                <w:szCs w:val="24"/>
                <w:cs/>
              </w:rPr>
            </w:pPr>
            <w:r w:rsidRPr="00412A4E">
              <w:rPr>
                <w:rFonts w:ascii="TH SarabunPSK" w:hAnsi="TH SarabunPSK" w:cs="TH SarabunPSK"/>
                <w:b/>
                <w:bCs/>
                <w:spacing w:val="-4"/>
                <w:sz w:val="24"/>
                <w:szCs w:val="24"/>
                <w:cs/>
              </w:rPr>
              <w:t>หน่วย</w:t>
            </w:r>
          </w:p>
          <w:p w14:paraId="2E3FE230" w14:textId="77777777" w:rsidR="00FF2B75" w:rsidRPr="00412A4E" w:rsidRDefault="00FF2B75" w:rsidP="003F74E2">
            <w:pPr>
              <w:jc w:val="center"/>
              <w:rPr>
                <w:rFonts w:ascii="TH SarabunPSK" w:hAnsi="TH SarabunPSK" w:cs="TH SarabunPSK"/>
                <w:b/>
                <w:bCs/>
                <w:spacing w:val="-4"/>
                <w:sz w:val="24"/>
                <w:szCs w:val="24"/>
                <w:cs/>
              </w:rPr>
            </w:pPr>
            <w:r w:rsidRPr="00412A4E">
              <w:rPr>
                <w:rFonts w:ascii="TH SarabunPSK" w:hAnsi="TH SarabunPSK" w:cs="TH SarabunPSK"/>
                <w:b/>
                <w:bCs/>
                <w:spacing w:val="-4"/>
                <w:sz w:val="24"/>
                <w:szCs w:val="24"/>
                <w:cs/>
              </w:rPr>
              <w:t>นับ</w:t>
            </w:r>
          </w:p>
        </w:tc>
        <w:tc>
          <w:tcPr>
            <w:tcW w:w="3401" w:type="dxa"/>
            <w:gridSpan w:val="5"/>
            <w:shd w:val="clear" w:color="auto" w:fill="D9D9D9" w:themeFill="background1" w:themeFillShade="D9"/>
            <w:vAlign w:val="center"/>
          </w:tcPr>
          <w:p w14:paraId="63D5122B" w14:textId="77777777" w:rsidR="00FF2B75" w:rsidRPr="00412A4E" w:rsidRDefault="00FF2B75" w:rsidP="003F74E2">
            <w:pPr>
              <w:jc w:val="center"/>
              <w:rPr>
                <w:rFonts w:ascii="TH SarabunPSK" w:hAnsi="TH SarabunPSK" w:cs="TH SarabunPSK"/>
                <w:b/>
                <w:bCs/>
                <w:spacing w:val="-4"/>
                <w:sz w:val="24"/>
                <w:szCs w:val="24"/>
              </w:rPr>
            </w:pPr>
            <w:r w:rsidRPr="00412A4E">
              <w:rPr>
                <w:rFonts w:ascii="TH SarabunPSK" w:hAnsi="TH SarabunPSK" w:cs="TH SarabunPSK"/>
                <w:b/>
                <w:bCs/>
                <w:spacing w:val="-4"/>
                <w:sz w:val="24"/>
                <w:szCs w:val="24"/>
                <w:cs/>
              </w:rPr>
              <w:t>แผนการพัฒนา</w:t>
            </w:r>
          </w:p>
        </w:tc>
      </w:tr>
      <w:tr w:rsidR="00FF2B75" w:rsidRPr="00412A4E" w14:paraId="3834A9DE" w14:textId="77777777" w:rsidTr="00B153D8">
        <w:tc>
          <w:tcPr>
            <w:tcW w:w="354" w:type="dxa"/>
            <w:vMerge/>
            <w:shd w:val="clear" w:color="auto" w:fill="D9D9D9" w:themeFill="background1" w:themeFillShade="D9"/>
            <w:vAlign w:val="center"/>
          </w:tcPr>
          <w:p w14:paraId="6F89C280" w14:textId="77777777" w:rsidR="00FF2B75" w:rsidRPr="00412A4E" w:rsidRDefault="00FF2B75" w:rsidP="003F74E2">
            <w:pPr>
              <w:jc w:val="center"/>
              <w:rPr>
                <w:rFonts w:ascii="TH SarabunPSK" w:hAnsi="TH SarabunPSK" w:cs="TH SarabunPSK"/>
                <w:b/>
                <w:bCs/>
                <w:spacing w:val="-4"/>
                <w:sz w:val="24"/>
                <w:szCs w:val="24"/>
              </w:rPr>
            </w:pPr>
          </w:p>
        </w:tc>
        <w:tc>
          <w:tcPr>
            <w:tcW w:w="4051" w:type="dxa"/>
            <w:vMerge/>
            <w:shd w:val="clear" w:color="auto" w:fill="D9D9D9" w:themeFill="background1" w:themeFillShade="D9"/>
            <w:vAlign w:val="center"/>
          </w:tcPr>
          <w:p w14:paraId="12F78A49" w14:textId="77777777" w:rsidR="00FF2B75" w:rsidRPr="00412A4E" w:rsidRDefault="00FF2B75" w:rsidP="003F74E2">
            <w:pPr>
              <w:jc w:val="center"/>
              <w:rPr>
                <w:rFonts w:ascii="TH SarabunPSK" w:hAnsi="TH SarabunPSK" w:cs="TH SarabunPSK"/>
                <w:b/>
                <w:bCs/>
                <w:spacing w:val="-4"/>
                <w:sz w:val="24"/>
                <w:szCs w:val="24"/>
              </w:rPr>
            </w:pPr>
          </w:p>
        </w:tc>
        <w:tc>
          <w:tcPr>
            <w:tcW w:w="720" w:type="dxa"/>
            <w:vMerge/>
            <w:shd w:val="clear" w:color="auto" w:fill="D9D9D9" w:themeFill="background1" w:themeFillShade="D9"/>
            <w:vAlign w:val="center"/>
          </w:tcPr>
          <w:p w14:paraId="3D80D608" w14:textId="77777777" w:rsidR="00FF2B75" w:rsidRPr="00412A4E" w:rsidRDefault="00FF2B75" w:rsidP="003F74E2">
            <w:pPr>
              <w:jc w:val="center"/>
              <w:rPr>
                <w:rFonts w:ascii="TH SarabunPSK" w:hAnsi="TH SarabunPSK" w:cs="TH SarabunPSK"/>
                <w:b/>
                <w:bCs/>
                <w:spacing w:val="-4"/>
                <w:sz w:val="24"/>
                <w:szCs w:val="24"/>
              </w:rPr>
            </w:pPr>
          </w:p>
        </w:tc>
        <w:tc>
          <w:tcPr>
            <w:tcW w:w="721" w:type="dxa"/>
            <w:vMerge/>
            <w:shd w:val="clear" w:color="auto" w:fill="D9D9D9" w:themeFill="background1" w:themeFillShade="D9"/>
            <w:vAlign w:val="center"/>
          </w:tcPr>
          <w:p w14:paraId="129FBDA3" w14:textId="77777777" w:rsidR="00FF2B75" w:rsidRPr="00412A4E" w:rsidRDefault="00FF2B75" w:rsidP="003F74E2">
            <w:pPr>
              <w:jc w:val="center"/>
              <w:rPr>
                <w:rFonts w:ascii="TH SarabunPSK" w:hAnsi="TH SarabunPSK" w:cs="TH SarabunPSK"/>
                <w:b/>
                <w:bCs/>
                <w:spacing w:val="-4"/>
                <w:sz w:val="24"/>
                <w:szCs w:val="24"/>
              </w:rPr>
            </w:pPr>
          </w:p>
        </w:tc>
        <w:tc>
          <w:tcPr>
            <w:tcW w:w="664" w:type="dxa"/>
            <w:shd w:val="clear" w:color="auto" w:fill="D9D9D9" w:themeFill="background1" w:themeFillShade="D9"/>
            <w:vAlign w:val="center"/>
          </w:tcPr>
          <w:p w14:paraId="153AC9B2" w14:textId="77777777" w:rsidR="00FF2B75" w:rsidRPr="00412A4E" w:rsidRDefault="00FF2B75" w:rsidP="003F74E2">
            <w:pPr>
              <w:jc w:val="center"/>
              <w:rPr>
                <w:rFonts w:ascii="TH SarabunPSK" w:hAnsi="TH SarabunPSK" w:cs="TH SarabunPSK"/>
                <w:b/>
                <w:bCs/>
                <w:spacing w:val="-4"/>
                <w:sz w:val="24"/>
                <w:szCs w:val="24"/>
              </w:rPr>
            </w:pPr>
            <w:r w:rsidRPr="00412A4E">
              <w:rPr>
                <w:rFonts w:ascii="TH SarabunPSK" w:hAnsi="TH SarabunPSK" w:cs="TH SarabunPSK"/>
                <w:b/>
                <w:bCs/>
                <w:spacing w:val="-4"/>
                <w:sz w:val="24"/>
                <w:szCs w:val="24"/>
              </w:rPr>
              <w:t>2569</w:t>
            </w:r>
          </w:p>
        </w:tc>
        <w:tc>
          <w:tcPr>
            <w:tcW w:w="667" w:type="dxa"/>
            <w:shd w:val="clear" w:color="auto" w:fill="D9D9D9" w:themeFill="background1" w:themeFillShade="D9"/>
            <w:vAlign w:val="center"/>
          </w:tcPr>
          <w:p w14:paraId="0B585CFA" w14:textId="77777777" w:rsidR="00FF2B75" w:rsidRPr="00412A4E" w:rsidRDefault="00FF2B75" w:rsidP="003F74E2">
            <w:pPr>
              <w:jc w:val="center"/>
              <w:rPr>
                <w:rFonts w:ascii="TH SarabunPSK" w:hAnsi="TH SarabunPSK" w:cs="TH SarabunPSK"/>
                <w:b/>
                <w:bCs/>
                <w:spacing w:val="-4"/>
                <w:sz w:val="24"/>
                <w:szCs w:val="24"/>
              </w:rPr>
            </w:pPr>
            <w:r w:rsidRPr="00412A4E">
              <w:rPr>
                <w:rFonts w:ascii="TH SarabunPSK" w:hAnsi="TH SarabunPSK" w:cs="TH SarabunPSK"/>
                <w:b/>
                <w:bCs/>
                <w:spacing w:val="-4"/>
                <w:sz w:val="24"/>
                <w:szCs w:val="24"/>
              </w:rPr>
              <w:t>2570</w:t>
            </w:r>
          </w:p>
        </w:tc>
        <w:tc>
          <w:tcPr>
            <w:tcW w:w="720" w:type="dxa"/>
            <w:shd w:val="clear" w:color="auto" w:fill="D9D9D9" w:themeFill="background1" w:themeFillShade="D9"/>
            <w:vAlign w:val="center"/>
          </w:tcPr>
          <w:p w14:paraId="57F395D8" w14:textId="77777777" w:rsidR="00FF2B75" w:rsidRPr="00412A4E" w:rsidRDefault="00FF2B75" w:rsidP="003F74E2">
            <w:pPr>
              <w:jc w:val="center"/>
              <w:rPr>
                <w:rFonts w:ascii="TH SarabunPSK" w:hAnsi="TH SarabunPSK" w:cs="TH SarabunPSK"/>
                <w:b/>
                <w:bCs/>
                <w:spacing w:val="-4"/>
                <w:sz w:val="24"/>
                <w:szCs w:val="24"/>
              </w:rPr>
            </w:pPr>
            <w:r w:rsidRPr="00412A4E">
              <w:rPr>
                <w:rFonts w:ascii="TH SarabunPSK" w:hAnsi="TH SarabunPSK" w:cs="TH SarabunPSK"/>
                <w:b/>
                <w:bCs/>
                <w:spacing w:val="-4"/>
                <w:sz w:val="24"/>
                <w:szCs w:val="24"/>
              </w:rPr>
              <w:t>2571</w:t>
            </w:r>
          </w:p>
        </w:tc>
        <w:tc>
          <w:tcPr>
            <w:tcW w:w="664" w:type="dxa"/>
            <w:shd w:val="clear" w:color="auto" w:fill="D9D9D9" w:themeFill="background1" w:themeFillShade="D9"/>
            <w:vAlign w:val="center"/>
          </w:tcPr>
          <w:p w14:paraId="36C8740F" w14:textId="77777777" w:rsidR="00FF2B75" w:rsidRPr="00412A4E" w:rsidRDefault="00FF2B75" w:rsidP="003F74E2">
            <w:pPr>
              <w:jc w:val="center"/>
              <w:rPr>
                <w:rFonts w:ascii="TH SarabunPSK" w:hAnsi="TH SarabunPSK" w:cs="TH SarabunPSK"/>
                <w:b/>
                <w:bCs/>
                <w:spacing w:val="-4"/>
                <w:sz w:val="24"/>
                <w:szCs w:val="24"/>
              </w:rPr>
            </w:pPr>
            <w:r w:rsidRPr="00412A4E">
              <w:rPr>
                <w:rFonts w:ascii="TH SarabunPSK" w:hAnsi="TH SarabunPSK" w:cs="TH SarabunPSK"/>
                <w:b/>
                <w:bCs/>
                <w:spacing w:val="-4"/>
                <w:sz w:val="24"/>
                <w:szCs w:val="24"/>
              </w:rPr>
              <w:t>2572</w:t>
            </w:r>
          </w:p>
        </w:tc>
        <w:tc>
          <w:tcPr>
            <w:tcW w:w="686" w:type="dxa"/>
            <w:shd w:val="clear" w:color="auto" w:fill="D9D9D9" w:themeFill="background1" w:themeFillShade="D9"/>
            <w:vAlign w:val="center"/>
          </w:tcPr>
          <w:p w14:paraId="43192F34" w14:textId="77777777" w:rsidR="00FF2B75" w:rsidRPr="00412A4E" w:rsidRDefault="00FF2B75" w:rsidP="003F74E2">
            <w:pPr>
              <w:jc w:val="center"/>
              <w:rPr>
                <w:rFonts w:ascii="TH SarabunPSK" w:hAnsi="TH SarabunPSK" w:cs="TH SarabunPSK"/>
                <w:b/>
                <w:bCs/>
                <w:spacing w:val="-4"/>
                <w:sz w:val="24"/>
                <w:szCs w:val="24"/>
              </w:rPr>
            </w:pPr>
            <w:r w:rsidRPr="00412A4E">
              <w:rPr>
                <w:rFonts w:ascii="TH SarabunPSK" w:hAnsi="TH SarabunPSK" w:cs="TH SarabunPSK"/>
                <w:b/>
                <w:bCs/>
                <w:spacing w:val="-4"/>
                <w:sz w:val="24"/>
                <w:szCs w:val="24"/>
              </w:rPr>
              <w:t>2573</w:t>
            </w:r>
          </w:p>
        </w:tc>
      </w:tr>
      <w:tr w:rsidR="00FF2B75" w:rsidRPr="00412A4E" w14:paraId="1657425B" w14:textId="77777777" w:rsidTr="00B153D8">
        <w:tc>
          <w:tcPr>
            <w:tcW w:w="354" w:type="dxa"/>
          </w:tcPr>
          <w:p w14:paraId="57658A88" w14:textId="77777777" w:rsidR="00FF2B75" w:rsidRPr="00412A4E" w:rsidRDefault="00FF2B75" w:rsidP="003F74E2">
            <w:pPr>
              <w:jc w:val="thaiDistribute"/>
              <w:rPr>
                <w:rFonts w:ascii="TH SarabunPSK" w:hAnsi="TH SarabunPSK" w:cs="TH SarabunPSK"/>
                <w:spacing w:val="-4"/>
                <w:sz w:val="24"/>
                <w:szCs w:val="24"/>
              </w:rPr>
            </w:pPr>
            <w:r w:rsidRPr="00412A4E">
              <w:rPr>
                <w:rFonts w:ascii="TH SarabunPSK" w:hAnsi="TH SarabunPSK" w:cs="TH SarabunPSK"/>
                <w:spacing w:val="-4"/>
                <w:sz w:val="24"/>
                <w:szCs w:val="24"/>
              </w:rPr>
              <w:t>1</w:t>
            </w:r>
          </w:p>
        </w:tc>
        <w:tc>
          <w:tcPr>
            <w:tcW w:w="4051" w:type="dxa"/>
          </w:tcPr>
          <w:p w14:paraId="6D8057EC" w14:textId="77777777" w:rsidR="00FF2B75" w:rsidRPr="00412A4E" w:rsidRDefault="00FF2B75" w:rsidP="003F74E2">
            <w:pPr>
              <w:jc w:val="thaiDistribute"/>
              <w:rPr>
                <w:rFonts w:ascii="TH SarabunPSK" w:hAnsi="TH SarabunPSK" w:cs="TH SarabunPSK"/>
                <w:spacing w:val="-4"/>
                <w:sz w:val="24"/>
                <w:szCs w:val="24"/>
              </w:rPr>
            </w:pPr>
            <w:r w:rsidRPr="00412A4E">
              <w:rPr>
                <w:rFonts w:ascii="TH SarabunPSK" w:hAnsi="TH SarabunPSK" w:cs="TH SarabunPSK"/>
                <w:spacing w:val="-4"/>
                <w:sz w:val="24"/>
                <w:szCs w:val="24"/>
                <w:cs/>
              </w:rPr>
              <w:t>จำนวนอาจารย์ประจำหลักสูตร</w:t>
            </w:r>
          </w:p>
        </w:tc>
        <w:tc>
          <w:tcPr>
            <w:tcW w:w="720" w:type="dxa"/>
          </w:tcPr>
          <w:p w14:paraId="6FB9F4BD" w14:textId="77777777" w:rsidR="00FF2B75" w:rsidRPr="00412A4E" w:rsidRDefault="00FF2B75" w:rsidP="003F74E2">
            <w:pPr>
              <w:jc w:val="center"/>
              <w:rPr>
                <w:rFonts w:ascii="TH SarabunPSK" w:hAnsi="TH SarabunPSK" w:cs="TH SarabunPSK"/>
                <w:spacing w:val="-4"/>
                <w:sz w:val="24"/>
                <w:szCs w:val="24"/>
              </w:rPr>
            </w:pPr>
            <w:r w:rsidRPr="00412A4E">
              <w:rPr>
                <w:rFonts w:ascii="TH SarabunPSK" w:hAnsi="TH SarabunPSK" w:cs="TH SarabunPSK"/>
                <w:spacing w:val="-4"/>
                <w:sz w:val="24"/>
                <w:szCs w:val="24"/>
              </w:rPr>
              <w:t>5</w:t>
            </w:r>
          </w:p>
        </w:tc>
        <w:tc>
          <w:tcPr>
            <w:tcW w:w="721" w:type="dxa"/>
          </w:tcPr>
          <w:p w14:paraId="4BEEE82D" w14:textId="77777777" w:rsidR="00FF2B75" w:rsidRPr="00412A4E" w:rsidRDefault="00FF2B75" w:rsidP="003F74E2">
            <w:pPr>
              <w:jc w:val="center"/>
              <w:rPr>
                <w:rFonts w:ascii="TH SarabunPSK" w:hAnsi="TH SarabunPSK" w:cs="TH SarabunPSK"/>
                <w:spacing w:val="-4"/>
                <w:sz w:val="24"/>
                <w:szCs w:val="24"/>
                <w:cs/>
              </w:rPr>
            </w:pPr>
            <w:r w:rsidRPr="00412A4E">
              <w:rPr>
                <w:rFonts w:ascii="TH SarabunPSK" w:hAnsi="TH SarabunPSK" w:cs="TH SarabunPSK"/>
                <w:spacing w:val="-4"/>
                <w:sz w:val="24"/>
                <w:szCs w:val="24"/>
                <w:cs/>
              </w:rPr>
              <w:t>คน</w:t>
            </w:r>
          </w:p>
        </w:tc>
        <w:tc>
          <w:tcPr>
            <w:tcW w:w="664" w:type="dxa"/>
          </w:tcPr>
          <w:p w14:paraId="274DE762" w14:textId="77777777" w:rsidR="00FF2B75" w:rsidRPr="00412A4E" w:rsidRDefault="00FF2B75" w:rsidP="003F74E2">
            <w:pPr>
              <w:jc w:val="center"/>
              <w:rPr>
                <w:rFonts w:ascii="TH SarabunPSK" w:hAnsi="TH SarabunPSK" w:cs="TH SarabunPSK"/>
                <w:spacing w:val="-4"/>
                <w:sz w:val="24"/>
                <w:szCs w:val="24"/>
              </w:rPr>
            </w:pPr>
            <w:r w:rsidRPr="00412A4E">
              <w:rPr>
                <w:rFonts w:ascii="TH SarabunPSK" w:hAnsi="TH SarabunPSK" w:cs="TH SarabunPSK"/>
                <w:spacing w:val="-4"/>
                <w:sz w:val="24"/>
                <w:szCs w:val="24"/>
              </w:rPr>
              <w:t>5</w:t>
            </w:r>
          </w:p>
        </w:tc>
        <w:tc>
          <w:tcPr>
            <w:tcW w:w="667" w:type="dxa"/>
          </w:tcPr>
          <w:p w14:paraId="72B256B1" w14:textId="77777777" w:rsidR="00FF2B75" w:rsidRPr="00412A4E" w:rsidRDefault="00FF2B75" w:rsidP="003F74E2">
            <w:pPr>
              <w:jc w:val="center"/>
              <w:rPr>
                <w:rFonts w:ascii="TH SarabunPSK" w:hAnsi="TH SarabunPSK" w:cs="TH SarabunPSK"/>
                <w:spacing w:val="-4"/>
                <w:sz w:val="24"/>
                <w:szCs w:val="24"/>
              </w:rPr>
            </w:pPr>
            <w:r w:rsidRPr="00412A4E">
              <w:rPr>
                <w:rFonts w:ascii="TH SarabunPSK" w:hAnsi="TH SarabunPSK" w:cs="TH SarabunPSK"/>
                <w:spacing w:val="-4"/>
                <w:sz w:val="24"/>
                <w:szCs w:val="24"/>
              </w:rPr>
              <w:t>5</w:t>
            </w:r>
          </w:p>
        </w:tc>
        <w:tc>
          <w:tcPr>
            <w:tcW w:w="720" w:type="dxa"/>
          </w:tcPr>
          <w:p w14:paraId="3EB4B811" w14:textId="77777777" w:rsidR="00FF2B75" w:rsidRPr="00412A4E" w:rsidRDefault="00FF2B75" w:rsidP="003F74E2">
            <w:pPr>
              <w:jc w:val="center"/>
              <w:rPr>
                <w:rFonts w:ascii="TH SarabunPSK" w:hAnsi="TH SarabunPSK" w:cs="TH SarabunPSK"/>
                <w:spacing w:val="-4"/>
                <w:sz w:val="24"/>
                <w:szCs w:val="24"/>
              </w:rPr>
            </w:pPr>
            <w:r w:rsidRPr="00412A4E">
              <w:rPr>
                <w:rFonts w:ascii="TH SarabunPSK" w:hAnsi="TH SarabunPSK" w:cs="TH SarabunPSK"/>
                <w:spacing w:val="-4"/>
                <w:sz w:val="24"/>
                <w:szCs w:val="24"/>
              </w:rPr>
              <w:t>5</w:t>
            </w:r>
          </w:p>
        </w:tc>
        <w:tc>
          <w:tcPr>
            <w:tcW w:w="664" w:type="dxa"/>
          </w:tcPr>
          <w:p w14:paraId="36063014" w14:textId="77777777" w:rsidR="00FF2B75" w:rsidRPr="00412A4E" w:rsidRDefault="00FF2B75" w:rsidP="003F74E2">
            <w:pPr>
              <w:jc w:val="center"/>
              <w:rPr>
                <w:rFonts w:ascii="TH SarabunPSK" w:hAnsi="TH SarabunPSK" w:cs="TH SarabunPSK"/>
                <w:spacing w:val="-4"/>
                <w:sz w:val="24"/>
                <w:szCs w:val="24"/>
              </w:rPr>
            </w:pPr>
            <w:r w:rsidRPr="00412A4E">
              <w:rPr>
                <w:rFonts w:ascii="TH SarabunPSK" w:hAnsi="TH SarabunPSK" w:cs="TH SarabunPSK"/>
                <w:spacing w:val="-4"/>
                <w:sz w:val="24"/>
                <w:szCs w:val="24"/>
              </w:rPr>
              <w:t>5</w:t>
            </w:r>
          </w:p>
        </w:tc>
        <w:tc>
          <w:tcPr>
            <w:tcW w:w="686" w:type="dxa"/>
          </w:tcPr>
          <w:p w14:paraId="266F492E" w14:textId="77777777" w:rsidR="00FF2B75" w:rsidRPr="00412A4E" w:rsidRDefault="00FF2B75" w:rsidP="003F74E2">
            <w:pPr>
              <w:jc w:val="center"/>
              <w:rPr>
                <w:rFonts w:ascii="TH SarabunPSK" w:hAnsi="TH SarabunPSK" w:cs="TH SarabunPSK"/>
                <w:spacing w:val="-4"/>
                <w:sz w:val="24"/>
                <w:szCs w:val="24"/>
              </w:rPr>
            </w:pPr>
            <w:r w:rsidRPr="00412A4E">
              <w:rPr>
                <w:rFonts w:ascii="TH SarabunPSK" w:hAnsi="TH SarabunPSK" w:cs="TH SarabunPSK"/>
                <w:spacing w:val="-4"/>
                <w:sz w:val="24"/>
                <w:szCs w:val="24"/>
              </w:rPr>
              <w:t>5</w:t>
            </w:r>
          </w:p>
        </w:tc>
      </w:tr>
      <w:tr w:rsidR="00FF2B75" w:rsidRPr="00412A4E" w14:paraId="5C50F54F" w14:textId="77777777" w:rsidTr="00B153D8">
        <w:tc>
          <w:tcPr>
            <w:tcW w:w="354" w:type="dxa"/>
          </w:tcPr>
          <w:p w14:paraId="2C994BF7" w14:textId="77777777" w:rsidR="00FF2B75" w:rsidRPr="00412A4E" w:rsidRDefault="00FF2B75" w:rsidP="003F74E2">
            <w:pPr>
              <w:jc w:val="thaiDistribute"/>
              <w:rPr>
                <w:rFonts w:ascii="TH SarabunPSK" w:hAnsi="TH SarabunPSK" w:cs="TH SarabunPSK"/>
                <w:spacing w:val="-4"/>
                <w:sz w:val="24"/>
                <w:szCs w:val="24"/>
              </w:rPr>
            </w:pPr>
            <w:r w:rsidRPr="00412A4E">
              <w:rPr>
                <w:rFonts w:ascii="TH SarabunPSK" w:hAnsi="TH SarabunPSK" w:cs="TH SarabunPSK"/>
                <w:spacing w:val="-4"/>
                <w:sz w:val="24"/>
                <w:szCs w:val="24"/>
              </w:rPr>
              <w:t>2</w:t>
            </w:r>
          </w:p>
        </w:tc>
        <w:tc>
          <w:tcPr>
            <w:tcW w:w="4051" w:type="dxa"/>
          </w:tcPr>
          <w:p w14:paraId="10041155" w14:textId="77777777" w:rsidR="00FF2B75" w:rsidRPr="00412A4E" w:rsidRDefault="00FF2B75" w:rsidP="003F74E2">
            <w:pPr>
              <w:jc w:val="thaiDistribute"/>
              <w:rPr>
                <w:rFonts w:ascii="TH SarabunPSK" w:hAnsi="TH SarabunPSK" w:cs="TH SarabunPSK"/>
                <w:spacing w:val="-4"/>
                <w:sz w:val="24"/>
                <w:szCs w:val="24"/>
                <w:cs/>
              </w:rPr>
            </w:pPr>
            <w:r w:rsidRPr="00412A4E">
              <w:rPr>
                <w:rFonts w:ascii="TH SarabunPSK" w:hAnsi="TH SarabunPSK" w:cs="TH SarabunPSK"/>
                <w:spacing w:val="-4"/>
                <w:sz w:val="24"/>
                <w:szCs w:val="24"/>
                <w:cs/>
              </w:rPr>
              <w:t>การศึกษาต่อในระดับปริญญาเอก</w:t>
            </w:r>
          </w:p>
        </w:tc>
        <w:tc>
          <w:tcPr>
            <w:tcW w:w="720" w:type="dxa"/>
          </w:tcPr>
          <w:p w14:paraId="0719B21D" w14:textId="77777777" w:rsidR="00FF2B75" w:rsidRPr="00412A4E" w:rsidRDefault="00FF2B75" w:rsidP="003F74E2">
            <w:pPr>
              <w:jc w:val="center"/>
              <w:rPr>
                <w:rFonts w:ascii="TH SarabunPSK" w:hAnsi="TH SarabunPSK" w:cs="TH SarabunPSK"/>
                <w:spacing w:val="-4"/>
                <w:sz w:val="24"/>
                <w:szCs w:val="24"/>
              </w:rPr>
            </w:pPr>
            <w:r w:rsidRPr="00412A4E">
              <w:rPr>
                <w:rFonts w:ascii="TH SarabunPSK" w:hAnsi="TH SarabunPSK" w:cs="TH SarabunPSK"/>
                <w:spacing w:val="-4"/>
                <w:sz w:val="24"/>
                <w:szCs w:val="24"/>
                <w:cs/>
              </w:rPr>
              <w:t>0</w:t>
            </w:r>
          </w:p>
        </w:tc>
        <w:tc>
          <w:tcPr>
            <w:tcW w:w="721" w:type="dxa"/>
          </w:tcPr>
          <w:p w14:paraId="7FD2B9E7" w14:textId="77777777" w:rsidR="00FF2B75" w:rsidRPr="00412A4E" w:rsidRDefault="00FF2B75" w:rsidP="003F74E2">
            <w:pPr>
              <w:jc w:val="center"/>
              <w:rPr>
                <w:rFonts w:ascii="TH SarabunPSK" w:hAnsi="TH SarabunPSK" w:cs="TH SarabunPSK"/>
                <w:spacing w:val="-4"/>
                <w:sz w:val="24"/>
                <w:szCs w:val="24"/>
                <w:cs/>
              </w:rPr>
            </w:pPr>
            <w:r w:rsidRPr="00412A4E">
              <w:rPr>
                <w:rFonts w:ascii="TH SarabunPSK" w:hAnsi="TH SarabunPSK" w:cs="TH SarabunPSK"/>
                <w:spacing w:val="-4"/>
                <w:sz w:val="24"/>
                <w:szCs w:val="24"/>
                <w:cs/>
              </w:rPr>
              <w:t>คน</w:t>
            </w:r>
          </w:p>
        </w:tc>
        <w:tc>
          <w:tcPr>
            <w:tcW w:w="664" w:type="dxa"/>
          </w:tcPr>
          <w:p w14:paraId="5232DC09" w14:textId="77777777" w:rsidR="00FF2B75" w:rsidRPr="00412A4E" w:rsidRDefault="00FF2B75" w:rsidP="003F74E2">
            <w:pPr>
              <w:jc w:val="center"/>
              <w:rPr>
                <w:rFonts w:ascii="TH SarabunPSK" w:hAnsi="TH SarabunPSK" w:cs="TH SarabunPSK"/>
                <w:spacing w:val="-4"/>
                <w:sz w:val="24"/>
                <w:szCs w:val="24"/>
              </w:rPr>
            </w:pPr>
            <w:r w:rsidRPr="00412A4E">
              <w:rPr>
                <w:rFonts w:ascii="TH SarabunPSK" w:hAnsi="TH SarabunPSK" w:cs="TH SarabunPSK"/>
                <w:spacing w:val="-4"/>
                <w:sz w:val="24"/>
                <w:szCs w:val="24"/>
                <w:cs/>
              </w:rPr>
              <w:t>0</w:t>
            </w:r>
          </w:p>
        </w:tc>
        <w:tc>
          <w:tcPr>
            <w:tcW w:w="667" w:type="dxa"/>
          </w:tcPr>
          <w:p w14:paraId="04302EB3" w14:textId="77777777" w:rsidR="00FF2B75" w:rsidRPr="00412A4E" w:rsidRDefault="00FF2B75" w:rsidP="003F74E2">
            <w:pPr>
              <w:jc w:val="center"/>
              <w:rPr>
                <w:rFonts w:ascii="TH SarabunPSK" w:hAnsi="TH SarabunPSK" w:cs="TH SarabunPSK"/>
                <w:spacing w:val="-4"/>
                <w:sz w:val="24"/>
                <w:szCs w:val="24"/>
              </w:rPr>
            </w:pPr>
            <w:r w:rsidRPr="00412A4E">
              <w:rPr>
                <w:rFonts w:ascii="TH SarabunPSK" w:hAnsi="TH SarabunPSK" w:cs="TH SarabunPSK"/>
                <w:spacing w:val="-4"/>
                <w:sz w:val="24"/>
                <w:szCs w:val="24"/>
                <w:cs/>
              </w:rPr>
              <w:t>0</w:t>
            </w:r>
          </w:p>
        </w:tc>
        <w:tc>
          <w:tcPr>
            <w:tcW w:w="720" w:type="dxa"/>
          </w:tcPr>
          <w:p w14:paraId="477C2BF2" w14:textId="77777777" w:rsidR="00FF2B75" w:rsidRPr="00412A4E" w:rsidRDefault="00FF2B75" w:rsidP="003F74E2">
            <w:pPr>
              <w:jc w:val="center"/>
              <w:rPr>
                <w:rFonts w:ascii="TH SarabunPSK" w:hAnsi="TH SarabunPSK" w:cs="TH SarabunPSK"/>
                <w:spacing w:val="-4"/>
                <w:sz w:val="24"/>
                <w:szCs w:val="24"/>
              </w:rPr>
            </w:pPr>
            <w:r w:rsidRPr="00412A4E">
              <w:rPr>
                <w:rFonts w:ascii="TH SarabunPSK" w:hAnsi="TH SarabunPSK" w:cs="TH SarabunPSK"/>
                <w:spacing w:val="-4"/>
                <w:sz w:val="24"/>
                <w:szCs w:val="24"/>
                <w:cs/>
              </w:rPr>
              <w:t>0</w:t>
            </w:r>
          </w:p>
        </w:tc>
        <w:tc>
          <w:tcPr>
            <w:tcW w:w="664" w:type="dxa"/>
          </w:tcPr>
          <w:p w14:paraId="01AEAF1F" w14:textId="77777777" w:rsidR="00FF2B75" w:rsidRPr="00412A4E" w:rsidRDefault="00FF2B75" w:rsidP="003F74E2">
            <w:pPr>
              <w:jc w:val="center"/>
              <w:rPr>
                <w:rFonts w:ascii="TH SarabunPSK" w:hAnsi="TH SarabunPSK" w:cs="TH SarabunPSK"/>
                <w:spacing w:val="-4"/>
                <w:sz w:val="24"/>
                <w:szCs w:val="24"/>
              </w:rPr>
            </w:pPr>
            <w:r w:rsidRPr="00412A4E">
              <w:rPr>
                <w:rFonts w:ascii="TH SarabunPSK" w:hAnsi="TH SarabunPSK" w:cs="TH SarabunPSK"/>
                <w:spacing w:val="-4"/>
                <w:sz w:val="24"/>
                <w:szCs w:val="24"/>
                <w:cs/>
              </w:rPr>
              <w:t>0</w:t>
            </w:r>
          </w:p>
        </w:tc>
        <w:tc>
          <w:tcPr>
            <w:tcW w:w="686" w:type="dxa"/>
          </w:tcPr>
          <w:p w14:paraId="2580E153" w14:textId="77777777" w:rsidR="00FF2B75" w:rsidRPr="00412A4E" w:rsidRDefault="00FF2B75" w:rsidP="003F74E2">
            <w:pPr>
              <w:jc w:val="center"/>
              <w:rPr>
                <w:rFonts w:ascii="TH SarabunPSK" w:hAnsi="TH SarabunPSK" w:cs="TH SarabunPSK"/>
                <w:spacing w:val="-4"/>
                <w:sz w:val="24"/>
                <w:szCs w:val="24"/>
              </w:rPr>
            </w:pPr>
            <w:r w:rsidRPr="00412A4E">
              <w:rPr>
                <w:rFonts w:ascii="TH SarabunPSK" w:hAnsi="TH SarabunPSK" w:cs="TH SarabunPSK"/>
                <w:spacing w:val="-4"/>
                <w:sz w:val="24"/>
                <w:szCs w:val="24"/>
                <w:cs/>
              </w:rPr>
              <w:t>0</w:t>
            </w:r>
          </w:p>
        </w:tc>
      </w:tr>
      <w:tr w:rsidR="00FF2B75" w:rsidRPr="00412A4E" w14:paraId="27D8EC6A" w14:textId="77777777" w:rsidTr="00B153D8">
        <w:tc>
          <w:tcPr>
            <w:tcW w:w="354" w:type="dxa"/>
          </w:tcPr>
          <w:p w14:paraId="28DFC579" w14:textId="77777777" w:rsidR="00FF2B75" w:rsidRPr="00412A4E" w:rsidRDefault="00FF2B75" w:rsidP="003F74E2">
            <w:pPr>
              <w:jc w:val="thaiDistribute"/>
              <w:rPr>
                <w:rFonts w:ascii="TH SarabunPSK" w:hAnsi="TH SarabunPSK" w:cs="TH SarabunPSK"/>
                <w:spacing w:val="-4"/>
                <w:sz w:val="24"/>
                <w:szCs w:val="24"/>
              </w:rPr>
            </w:pPr>
            <w:r w:rsidRPr="00412A4E">
              <w:rPr>
                <w:rFonts w:ascii="TH SarabunPSK" w:hAnsi="TH SarabunPSK" w:cs="TH SarabunPSK"/>
                <w:spacing w:val="-4"/>
                <w:sz w:val="24"/>
                <w:szCs w:val="24"/>
              </w:rPr>
              <w:t>3</w:t>
            </w:r>
          </w:p>
        </w:tc>
        <w:tc>
          <w:tcPr>
            <w:tcW w:w="4051" w:type="dxa"/>
          </w:tcPr>
          <w:p w14:paraId="2BA76A68" w14:textId="77777777" w:rsidR="00FF2B75" w:rsidRPr="00412A4E" w:rsidRDefault="00FF2B75" w:rsidP="003F74E2">
            <w:pPr>
              <w:jc w:val="thaiDistribute"/>
              <w:rPr>
                <w:rFonts w:ascii="TH SarabunPSK" w:hAnsi="TH SarabunPSK" w:cs="TH SarabunPSK"/>
                <w:spacing w:val="-4"/>
                <w:sz w:val="24"/>
                <w:szCs w:val="24"/>
                <w:cs/>
              </w:rPr>
            </w:pPr>
            <w:r w:rsidRPr="00412A4E">
              <w:rPr>
                <w:rFonts w:ascii="TH SarabunPSK" w:hAnsi="TH SarabunPSK" w:cs="TH SarabunPSK"/>
                <w:spacing w:val="-4"/>
                <w:sz w:val="24"/>
                <w:szCs w:val="24"/>
                <w:cs/>
              </w:rPr>
              <w:t>กาทำผลงานวิชาการ ระดับ ผศ.</w:t>
            </w:r>
          </w:p>
        </w:tc>
        <w:tc>
          <w:tcPr>
            <w:tcW w:w="720" w:type="dxa"/>
          </w:tcPr>
          <w:p w14:paraId="50A9DB24" w14:textId="77777777" w:rsidR="00FF2B75" w:rsidRPr="00412A4E" w:rsidRDefault="00FF2B75" w:rsidP="003F74E2">
            <w:pPr>
              <w:jc w:val="center"/>
              <w:rPr>
                <w:rFonts w:ascii="TH SarabunPSK" w:hAnsi="TH SarabunPSK" w:cs="TH SarabunPSK"/>
                <w:spacing w:val="-4"/>
                <w:sz w:val="24"/>
                <w:szCs w:val="24"/>
              </w:rPr>
            </w:pPr>
            <w:r w:rsidRPr="00412A4E">
              <w:rPr>
                <w:rFonts w:ascii="TH SarabunPSK" w:hAnsi="TH SarabunPSK" w:cs="TH SarabunPSK"/>
                <w:spacing w:val="-4"/>
                <w:sz w:val="24"/>
                <w:szCs w:val="24"/>
              </w:rPr>
              <w:t>0</w:t>
            </w:r>
          </w:p>
        </w:tc>
        <w:tc>
          <w:tcPr>
            <w:tcW w:w="721" w:type="dxa"/>
          </w:tcPr>
          <w:p w14:paraId="1F48D93C" w14:textId="77777777" w:rsidR="00FF2B75" w:rsidRPr="00412A4E" w:rsidRDefault="00FF2B75" w:rsidP="003F74E2">
            <w:pPr>
              <w:jc w:val="center"/>
              <w:rPr>
                <w:rFonts w:ascii="TH SarabunPSK" w:hAnsi="TH SarabunPSK" w:cs="TH SarabunPSK"/>
                <w:spacing w:val="-4"/>
                <w:sz w:val="24"/>
                <w:szCs w:val="24"/>
                <w:cs/>
              </w:rPr>
            </w:pPr>
            <w:r w:rsidRPr="00412A4E">
              <w:rPr>
                <w:rFonts w:ascii="TH SarabunPSK" w:hAnsi="TH SarabunPSK" w:cs="TH SarabunPSK"/>
                <w:spacing w:val="-4"/>
                <w:sz w:val="24"/>
                <w:szCs w:val="24"/>
                <w:cs/>
              </w:rPr>
              <w:t>คน</w:t>
            </w:r>
          </w:p>
        </w:tc>
        <w:tc>
          <w:tcPr>
            <w:tcW w:w="664" w:type="dxa"/>
          </w:tcPr>
          <w:p w14:paraId="48C28E84" w14:textId="77777777" w:rsidR="00FF2B75" w:rsidRPr="00412A4E" w:rsidRDefault="00FF2B75" w:rsidP="003F74E2">
            <w:pPr>
              <w:jc w:val="center"/>
              <w:rPr>
                <w:rFonts w:ascii="TH SarabunPSK" w:hAnsi="TH SarabunPSK" w:cs="TH SarabunPSK"/>
                <w:spacing w:val="-4"/>
                <w:sz w:val="24"/>
                <w:szCs w:val="24"/>
              </w:rPr>
            </w:pPr>
            <w:r w:rsidRPr="00412A4E">
              <w:rPr>
                <w:rFonts w:ascii="TH SarabunPSK" w:hAnsi="TH SarabunPSK" w:cs="TH SarabunPSK"/>
                <w:spacing w:val="-4"/>
                <w:sz w:val="24"/>
                <w:szCs w:val="24"/>
                <w:cs/>
              </w:rPr>
              <w:t>0</w:t>
            </w:r>
          </w:p>
        </w:tc>
        <w:tc>
          <w:tcPr>
            <w:tcW w:w="667" w:type="dxa"/>
          </w:tcPr>
          <w:p w14:paraId="6AE22EE0" w14:textId="77777777" w:rsidR="00FF2B75" w:rsidRPr="00412A4E" w:rsidRDefault="00FF2B75" w:rsidP="003F74E2">
            <w:pPr>
              <w:jc w:val="center"/>
              <w:rPr>
                <w:rFonts w:ascii="TH SarabunPSK" w:hAnsi="TH SarabunPSK" w:cs="TH SarabunPSK"/>
                <w:spacing w:val="-4"/>
                <w:sz w:val="24"/>
                <w:szCs w:val="24"/>
              </w:rPr>
            </w:pPr>
            <w:r w:rsidRPr="00412A4E">
              <w:rPr>
                <w:rFonts w:ascii="TH SarabunPSK" w:hAnsi="TH SarabunPSK" w:cs="TH SarabunPSK"/>
                <w:spacing w:val="-4"/>
                <w:sz w:val="24"/>
                <w:szCs w:val="24"/>
                <w:cs/>
              </w:rPr>
              <w:t>0</w:t>
            </w:r>
          </w:p>
        </w:tc>
        <w:tc>
          <w:tcPr>
            <w:tcW w:w="720" w:type="dxa"/>
          </w:tcPr>
          <w:p w14:paraId="022D27D0" w14:textId="77777777" w:rsidR="00FF2B75" w:rsidRPr="00412A4E" w:rsidRDefault="00FF2B75" w:rsidP="003F74E2">
            <w:pPr>
              <w:jc w:val="center"/>
              <w:rPr>
                <w:rFonts w:ascii="TH SarabunPSK" w:hAnsi="TH SarabunPSK" w:cs="TH SarabunPSK"/>
                <w:spacing w:val="-4"/>
                <w:sz w:val="24"/>
                <w:szCs w:val="24"/>
              </w:rPr>
            </w:pPr>
            <w:r w:rsidRPr="00412A4E">
              <w:rPr>
                <w:rFonts w:ascii="TH SarabunPSK" w:hAnsi="TH SarabunPSK" w:cs="TH SarabunPSK"/>
                <w:spacing w:val="-4"/>
                <w:sz w:val="24"/>
                <w:szCs w:val="24"/>
                <w:cs/>
              </w:rPr>
              <w:t>0</w:t>
            </w:r>
          </w:p>
        </w:tc>
        <w:tc>
          <w:tcPr>
            <w:tcW w:w="664" w:type="dxa"/>
          </w:tcPr>
          <w:p w14:paraId="195D0159" w14:textId="77777777" w:rsidR="00FF2B75" w:rsidRPr="00412A4E" w:rsidRDefault="00FF2B75" w:rsidP="003F74E2">
            <w:pPr>
              <w:jc w:val="center"/>
              <w:rPr>
                <w:rFonts w:ascii="TH SarabunPSK" w:hAnsi="TH SarabunPSK" w:cs="TH SarabunPSK"/>
                <w:spacing w:val="-4"/>
                <w:sz w:val="24"/>
                <w:szCs w:val="24"/>
              </w:rPr>
            </w:pPr>
            <w:r w:rsidRPr="00412A4E">
              <w:rPr>
                <w:rFonts w:ascii="TH SarabunPSK" w:hAnsi="TH SarabunPSK" w:cs="TH SarabunPSK"/>
                <w:spacing w:val="-4"/>
                <w:sz w:val="24"/>
                <w:szCs w:val="24"/>
                <w:cs/>
              </w:rPr>
              <w:t>0</w:t>
            </w:r>
          </w:p>
        </w:tc>
        <w:tc>
          <w:tcPr>
            <w:tcW w:w="686" w:type="dxa"/>
          </w:tcPr>
          <w:p w14:paraId="20098250" w14:textId="77777777" w:rsidR="00FF2B75" w:rsidRPr="00412A4E" w:rsidRDefault="00FF2B75" w:rsidP="003F74E2">
            <w:pPr>
              <w:jc w:val="center"/>
              <w:rPr>
                <w:rFonts w:ascii="TH SarabunPSK" w:hAnsi="TH SarabunPSK" w:cs="TH SarabunPSK"/>
                <w:spacing w:val="-4"/>
                <w:sz w:val="24"/>
                <w:szCs w:val="24"/>
              </w:rPr>
            </w:pPr>
            <w:r w:rsidRPr="00412A4E">
              <w:rPr>
                <w:rFonts w:ascii="TH SarabunPSK" w:hAnsi="TH SarabunPSK" w:cs="TH SarabunPSK"/>
                <w:spacing w:val="-4"/>
                <w:sz w:val="24"/>
                <w:szCs w:val="24"/>
                <w:cs/>
              </w:rPr>
              <w:t>0</w:t>
            </w:r>
          </w:p>
        </w:tc>
      </w:tr>
      <w:tr w:rsidR="00FF2B75" w:rsidRPr="00412A4E" w14:paraId="57302C97" w14:textId="77777777" w:rsidTr="00B153D8">
        <w:tc>
          <w:tcPr>
            <w:tcW w:w="354" w:type="dxa"/>
          </w:tcPr>
          <w:p w14:paraId="47F25E92" w14:textId="77777777" w:rsidR="00FF2B75" w:rsidRPr="00412A4E" w:rsidRDefault="00FF2B75" w:rsidP="003F74E2">
            <w:pPr>
              <w:jc w:val="thaiDistribute"/>
              <w:rPr>
                <w:rFonts w:ascii="TH SarabunPSK" w:hAnsi="TH SarabunPSK" w:cs="TH SarabunPSK"/>
                <w:spacing w:val="-4"/>
                <w:sz w:val="24"/>
                <w:szCs w:val="24"/>
              </w:rPr>
            </w:pPr>
            <w:r w:rsidRPr="00412A4E">
              <w:rPr>
                <w:rFonts w:ascii="TH SarabunPSK" w:hAnsi="TH SarabunPSK" w:cs="TH SarabunPSK"/>
                <w:spacing w:val="-4"/>
                <w:sz w:val="24"/>
                <w:szCs w:val="24"/>
              </w:rPr>
              <w:t>4</w:t>
            </w:r>
          </w:p>
        </w:tc>
        <w:tc>
          <w:tcPr>
            <w:tcW w:w="4051" w:type="dxa"/>
          </w:tcPr>
          <w:p w14:paraId="3822EC7E" w14:textId="77777777" w:rsidR="00FF2B75" w:rsidRPr="00412A4E" w:rsidRDefault="00FF2B75" w:rsidP="003F74E2">
            <w:pPr>
              <w:jc w:val="thaiDistribute"/>
              <w:rPr>
                <w:rFonts w:ascii="TH SarabunPSK" w:hAnsi="TH SarabunPSK" w:cs="TH SarabunPSK"/>
                <w:spacing w:val="-4"/>
                <w:sz w:val="24"/>
                <w:szCs w:val="24"/>
                <w:cs/>
              </w:rPr>
            </w:pPr>
            <w:r w:rsidRPr="00412A4E">
              <w:rPr>
                <w:rFonts w:ascii="TH SarabunPSK" w:hAnsi="TH SarabunPSK" w:cs="TH SarabunPSK"/>
                <w:spacing w:val="-4"/>
                <w:sz w:val="24"/>
                <w:szCs w:val="24"/>
                <w:cs/>
              </w:rPr>
              <w:t>กาทำผลงานวิชาการ ระดับ รศ.</w:t>
            </w:r>
          </w:p>
        </w:tc>
        <w:tc>
          <w:tcPr>
            <w:tcW w:w="720" w:type="dxa"/>
          </w:tcPr>
          <w:p w14:paraId="2ED7755E" w14:textId="77777777" w:rsidR="00FF2B75" w:rsidRPr="00412A4E" w:rsidRDefault="00FF2B75" w:rsidP="003F74E2">
            <w:pPr>
              <w:jc w:val="center"/>
              <w:rPr>
                <w:rFonts w:ascii="TH SarabunPSK" w:hAnsi="TH SarabunPSK" w:cs="TH SarabunPSK"/>
                <w:spacing w:val="-4"/>
                <w:sz w:val="24"/>
                <w:szCs w:val="24"/>
              </w:rPr>
            </w:pPr>
            <w:r w:rsidRPr="00412A4E">
              <w:rPr>
                <w:rFonts w:ascii="TH SarabunPSK" w:hAnsi="TH SarabunPSK" w:cs="TH SarabunPSK"/>
                <w:spacing w:val="-4"/>
                <w:sz w:val="24"/>
                <w:szCs w:val="24"/>
              </w:rPr>
              <w:t>3</w:t>
            </w:r>
          </w:p>
        </w:tc>
        <w:tc>
          <w:tcPr>
            <w:tcW w:w="721" w:type="dxa"/>
          </w:tcPr>
          <w:p w14:paraId="1ABE5797" w14:textId="77777777" w:rsidR="00FF2B75" w:rsidRPr="00412A4E" w:rsidRDefault="00FF2B75" w:rsidP="003F74E2">
            <w:pPr>
              <w:jc w:val="center"/>
              <w:rPr>
                <w:rFonts w:ascii="TH SarabunPSK" w:hAnsi="TH SarabunPSK" w:cs="TH SarabunPSK"/>
                <w:spacing w:val="-4"/>
                <w:sz w:val="24"/>
                <w:szCs w:val="24"/>
              </w:rPr>
            </w:pPr>
            <w:r w:rsidRPr="00412A4E">
              <w:rPr>
                <w:rFonts w:ascii="TH SarabunPSK" w:hAnsi="TH SarabunPSK" w:cs="TH SarabunPSK"/>
                <w:spacing w:val="-4"/>
                <w:sz w:val="24"/>
                <w:szCs w:val="24"/>
                <w:cs/>
              </w:rPr>
              <w:t>คน</w:t>
            </w:r>
          </w:p>
        </w:tc>
        <w:tc>
          <w:tcPr>
            <w:tcW w:w="664" w:type="dxa"/>
          </w:tcPr>
          <w:p w14:paraId="1332F76D" w14:textId="77777777" w:rsidR="00FF2B75" w:rsidRPr="00412A4E" w:rsidRDefault="00FF2B75" w:rsidP="003F74E2">
            <w:pPr>
              <w:jc w:val="center"/>
              <w:rPr>
                <w:rFonts w:ascii="TH SarabunPSK" w:hAnsi="TH SarabunPSK" w:cs="TH SarabunPSK"/>
                <w:spacing w:val="-4"/>
                <w:sz w:val="24"/>
                <w:szCs w:val="24"/>
              </w:rPr>
            </w:pPr>
            <w:r w:rsidRPr="00412A4E">
              <w:rPr>
                <w:rFonts w:ascii="TH SarabunPSK" w:hAnsi="TH SarabunPSK" w:cs="TH SarabunPSK"/>
                <w:spacing w:val="-4"/>
                <w:sz w:val="24"/>
                <w:szCs w:val="24"/>
                <w:cs/>
              </w:rPr>
              <w:t>0</w:t>
            </w:r>
          </w:p>
        </w:tc>
        <w:tc>
          <w:tcPr>
            <w:tcW w:w="667" w:type="dxa"/>
          </w:tcPr>
          <w:p w14:paraId="254AD396" w14:textId="77777777" w:rsidR="00FF2B75" w:rsidRPr="00412A4E" w:rsidRDefault="00FF2B75" w:rsidP="003F74E2">
            <w:pPr>
              <w:jc w:val="center"/>
              <w:rPr>
                <w:rFonts w:ascii="TH SarabunPSK" w:hAnsi="TH SarabunPSK" w:cs="TH SarabunPSK"/>
                <w:spacing w:val="-4"/>
                <w:sz w:val="24"/>
                <w:szCs w:val="24"/>
              </w:rPr>
            </w:pPr>
            <w:r w:rsidRPr="00412A4E">
              <w:rPr>
                <w:rFonts w:ascii="TH SarabunPSK" w:hAnsi="TH SarabunPSK" w:cs="TH SarabunPSK"/>
                <w:spacing w:val="-4"/>
                <w:sz w:val="24"/>
                <w:szCs w:val="24"/>
                <w:cs/>
              </w:rPr>
              <w:t>2</w:t>
            </w:r>
          </w:p>
        </w:tc>
        <w:tc>
          <w:tcPr>
            <w:tcW w:w="720" w:type="dxa"/>
          </w:tcPr>
          <w:p w14:paraId="42A3E3CE" w14:textId="77777777" w:rsidR="00FF2B75" w:rsidRPr="00412A4E" w:rsidRDefault="00FF2B75" w:rsidP="003F74E2">
            <w:pPr>
              <w:jc w:val="center"/>
              <w:rPr>
                <w:rFonts w:ascii="TH SarabunPSK" w:hAnsi="TH SarabunPSK" w:cs="TH SarabunPSK"/>
                <w:spacing w:val="-4"/>
                <w:sz w:val="24"/>
                <w:szCs w:val="24"/>
              </w:rPr>
            </w:pPr>
            <w:r w:rsidRPr="00412A4E">
              <w:rPr>
                <w:rFonts w:ascii="TH SarabunPSK" w:hAnsi="TH SarabunPSK" w:cs="TH SarabunPSK"/>
                <w:spacing w:val="-4"/>
                <w:sz w:val="24"/>
                <w:szCs w:val="24"/>
                <w:cs/>
              </w:rPr>
              <w:t>0</w:t>
            </w:r>
          </w:p>
        </w:tc>
        <w:tc>
          <w:tcPr>
            <w:tcW w:w="664" w:type="dxa"/>
          </w:tcPr>
          <w:p w14:paraId="24672629" w14:textId="77777777" w:rsidR="00FF2B75" w:rsidRPr="00412A4E" w:rsidRDefault="00FF2B75" w:rsidP="003F74E2">
            <w:pPr>
              <w:jc w:val="center"/>
              <w:rPr>
                <w:rFonts w:ascii="TH SarabunPSK" w:hAnsi="TH SarabunPSK" w:cs="TH SarabunPSK"/>
                <w:spacing w:val="-4"/>
                <w:sz w:val="24"/>
                <w:szCs w:val="24"/>
              </w:rPr>
            </w:pPr>
            <w:r w:rsidRPr="00412A4E">
              <w:rPr>
                <w:rFonts w:ascii="TH SarabunPSK" w:hAnsi="TH SarabunPSK" w:cs="TH SarabunPSK"/>
                <w:spacing w:val="-4"/>
                <w:sz w:val="24"/>
                <w:szCs w:val="24"/>
                <w:cs/>
              </w:rPr>
              <w:t>0</w:t>
            </w:r>
          </w:p>
        </w:tc>
        <w:tc>
          <w:tcPr>
            <w:tcW w:w="686" w:type="dxa"/>
          </w:tcPr>
          <w:p w14:paraId="242FC1F2" w14:textId="77777777" w:rsidR="00FF2B75" w:rsidRPr="00412A4E" w:rsidRDefault="00FF2B75" w:rsidP="003F74E2">
            <w:pPr>
              <w:jc w:val="center"/>
              <w:rPr>
                <w:rFonts w:ascii="TH SarabunPSK" w:hAnsi="TH SarabunPSK" w:cs="TH SarabunPSK"/>
                <w:spacing w:val="-4"/>
                <w:sz w:val="24"/>
                <w:szCs w:val="24"/>
              </w:rPr>
            </w:pPr>
            <w:r w:rsidRPr="00412A4E">
              <w:rPr>
                <w:rFonts w:ascii="TH SarabunPSK" w:hAnsi="TH SarabunPSK" w:cs="TH SarabunPSK"/>
                <w:spacing w:val="-4"/>
                <w:sz w:val="24"/>
                <w:szCs w:val="24"/>
                <w:cs/>
              </w:rPr>
              <w:t>1</w:t>
            </w:r>
          </w:p>
        </w:tc>
      </w:tr>
      <w:tr w:rsidR="00FF2B75" w:rsidRPr="00412A4E" w14:paraId="4FDFE0D6" w14:textId="77777777" w:rsidTr="00B153D8">
        <w:tc>
          <w:tcPr>
            <w:tcW w:w="354" w:type="dxa"/>
          </w:tcPr>
          <w:p w14:paraId="6E2B883A" w14:textId="77777777" w:rsidR="00FF2B75" w:rsidRPr="00412A4E" w:rsidRDefault="00FF2B75" w:rsidP="003F74E2">
            <w:pPr>
              <w:jc w:val="thaiDistribute"/>
              <w:rPr>
                <w:rFonts w:ascii="TH SarabunPSK" w:hAnsi="TH SarabunPSK" w:cs="TH SarabunPSK"/>
                <w:spacing w:val="-4"/>
                <w:sz w:val="24"/>
                <w:szCs w:val="24"/>
              </w:rPr>
            </w:pPr>
            <w:r w:rsidRPr="00412A4E">
              <w:rPr>
                <w:rFonts w:ascii="TH SarabunPSK" w:hAnsi="TH SarabunPSK" w:cs="TH SarabunPSK"/>
                <w:spacing w:val="-4"/>
                <w:sz w:val="24"/>
                <w:szCs w:val="24"/>
              </w:rPr>
              <w:t>5</w:t>
            </w:r>
          </w:p>
        </w:tc>
        <w:tc>
          <w:tcPr>
            <w:tcW w:w="4051" w:type="dxa"/>
          </w:tcPr>
          <w:p w14:paraId="1715FE14" w14:textId="77777777" w:rsidR="00FF2B75" w:rsidRPr="00412A4E" w:rsidRDefault="00FF2B75" w:rsidP="003F74E2">
            <w:pPr>
              <w:jc w:val="thaiDistribute"/>
              <w:rPr>
                <w:rFonts w:ascii="TH SarabunPSK" w:hAnsi="TH SarabunPSK" w:cs="TH SarabunPSK"/>
                <w:spacing w:val="-4"/>
                <w:sz w:val="24"/>
                <w:szCs w:val="24"/>
                <w:cs/>
              </w:rPr>
            </w:pPr>
            <w:r w:rsidRPr="00412A4E">
              <w:rPr>
                <w:rFonts w:ascii="TH SarabunPSK" w:hAnsi="TH SarabunPSK" w:cs="TH SarabunPSK"/>
                <w:spacing w:val="-4"/>
                <w:sz w:val="24"/>
                <w:szCs w:val="24"/>
                <w:cs/>
              </w:rPr>
              <w:t>กาทำผลงานวิชาการ ระดับ ศ.</w:t>
            </w:r>
          </w:p>
        </w:tc>
        <w:tc>
          <w:tcPr>
            <w:tcW w:w="720" w:type="dxa"/>
          </w:tcPr>
          <w:p w14:paraId="41C0F30C" w14:textId="77777777" w:rsidR="00FF2B75" w:rsidRPr="00412A4E" w:rsidRDefault="00FF2B75" w:rsidP="003F74E2">
            <w:pPr>
              <w:jc w:val="center"/>
              <w:rPr>
                <w:rFonts w:ascii="TH SarabunPSK" w:hAnsi="TH SarabunPSK" w:cs="TH SarabunPSK"/>
                <w:spacing w:val="-4"/>
                <w:sz w:val="24"/>
                <w:szCs w:val="24"/>
              </w:rPr>
            </w:pPr>
            <w:r w:rsidRPr="00412A4E">
              <w:rPr>
                <w:rFonts w:ascii="TH SarabunPSK" w:hAnsi="TH SarabunPSK" w:cs="TH SarabunPSK"/>
                <w:spacing w:val="-4"/>
                <w:sz w:val="24"/>
                <w:szCs w:val="24"/>
              </w:rPr>
              <w:t>2</w:t>
            </w:r>
          </w:p>
        </w:tc>
        <w:tc>
          <w:tcPr>
            <w:tcW w:w="721" w:type="dxa"/>
          </w:tcPr>
          <w:p w14:paraId="2238EC87" w14:textId="77777777" w:rsidR="00FF2B75" w:rsidRPr="00412A4E" w:rsidRDefault="00FF2B75" w:rsidP="003F74E2">
            <w:pPr>
              <w:jc w:val="center"/>
              <w:rPr>
                <w:rFonts w:ascii="TH SarabunPSK" w:hAnsi="TH SarabunPSK" w:cs="TH SarabunPSK"/>
                <w:spacing w:val="-4"/>
                <w:sz w:val="24"/>
                <w:szCs w:val="24"/>
              </w:rPr>
            </w:pPr>
            <w:r w:rsidRPr="00412A4E">
              <w:rPr>
                <w:rFonts w:ascii="TH SarabunPSK" w:hAnsi="TH SarabunPSK" w:cs="TH SarabunPSK"/>
                <w:spacing w:val="-4"/>
                <w:sz w:val="24"/>
                <w:szCs w:val="24"/>
                <w:cs/>
              </w:rPr>
              <w:t>คน</w:t>
            </w:r>
          </w:p>
        </w:tc>
        <w:tc>
          <w:tcPr>
            <w:tcW w:w="664" w:type="dxa"/>
          </w:tcPr>
          <w:p w14:paraId="7CD6B05C" w14:textId="77777777" w:rsidR="00FF2B75" w:rsidRPr="00412A4E" w:rsidRDefault="00FF2B75" w:rsidP="003F74E2">
            <w:pPr>
              <w:jc w:val="center"/>
              <w:rPr>
                <w:rFonts w:ascii="TH SarabunPSK" w:hAnsi="TH SarabunPSK" w:cs="TH SarabunPSK"/>
                <w:spacing w:val="-4"/>
                <w:sz w:val="24"/>
                <w:szCs w:val="24"/>
              </w:rPr>
            </w:pPr>
            <w:r w:rsidRPr="00412A4E">
              <w:rPr>
                <w:rFonts w:ascii="TH SarabunPSK" w:hAnsi="TH SarabunPSK" w:cs="TH SarabunPSK"/>
                <w:spacing w:val="-4"/>
                <w:sz w:val="24"/>
                <w:szCs w:val="24"/>
                <w:cs/>
              </w:rPr>
              <w:t>1</w:t>
            </w:r>
          </w:p>
        </w:tc>
        <w:tc>
          <w:tcPr>
            <w:tcW w:w="667" w:type="dxa"/>
          </w:tcPr>
          <w:p w14:paraId="5338B7E6" w14:textId="77777777" w:rsidR="00FF2B75" w:rsidRPr="00412A4E" w:rsidRDefault="00FF2B75" w:rsidP="003F74E2">
            <w:pPr>
              <w:jc w:val="center"/>
              <w:rPr>
                <w:rFonts w:ascii="TH SarabunPSK" w:hAnsi="TH SarabunPSK" w:cs="TH SarabunPSK"/>
                <w:spacing w:val="-4"/>
                <w:sz w:val="24"/>
                <w:szCs w:val="24"/>
              </w:rPr>
            </w:pPr>
            <w:r w:rsidRPr="00412A4E">
              <w:rPr>
                <w:rFonts w:ascii="TH SarabunPSK" w:hAnsi="TH SarabunPSK" w:cs="TH SarabunPSK"/>
                <w:spacing w:val="-4"/>
                <w:sz w:val="24"/>
                <w:szCs w:val="24"/>
                <w:cs/>
              </w:rPr>
              <w:t>0</w:t>
            </w:r>
          </w:p>
        </w:tc>
        <w:tc>
          <w:tcPr>
            <w:tcW w:w="720" w:type="dxa"/>
          </w:tcPr>
          <w:p w14:paraId="41F3E3C6" w14:textId="77777777" w:rsidR="00FF2B75" w:rsidRPr="00412A4E" w:rsidRDefault="00FF2B75" w:rsidP="003F74E2">
            <w:pPr>
              <w:jc w:val="center"/>
              <w:rPr>
                <w:rFonts w:ascii="TH SarabunPSK" w:hAnsi="TH SarabunPSK" w:cs="TH SarabunPSK"/>
                <w:spacing w:val="-4"/>
                <w:sz w:val="24"/>
                <w:szCs w:val="24"/>
              </w:rPr>
            </w:pPr>
            <w:r w:rsidRPr="00412A4E">
              <w:rPr>
                <w:rFonts w:ascii="TH SarabunPSK" w:hAnsi="TH SarabunPSK" w:cs="TH SarabunPSK"/>
                <w:spacing w:val="-4"/>
                <w:sz w:val="24"/>
                <w:szCs w:val="24"/>
                <w:cs/>
              </w:rPr>
              <w:t>0</w:t>
            </w:r>
          </w:p>
        </w:tc>
        <w:tc>
          <w:tcPr>
            <w:tcW w:w="664" w:type="dxa"/>
          </w:tcPr>
          <w:p w14:paraId="4475E803" w14:textId="77777777" w:rsidR="00FF2B75" w:rsidRPr="00412A4E" w:rsidRDefault="00FF2B75" w:rsidP="003F74E2">
            <w:pPr>
              <w:jc w:val="center"/>
              <w:rPr>
                <w:rFonts w:ascii="TH SarabunPSK" w:hAnsi="TH SarabunPSK" w:cs="TH SarabunPSK"/>
                <w:spacing w:val="-4"/>
                <w:sz w:val="24"/>
                <w:szCs w:val="24"/>
              </w:rPr>
            </w:pPr>
            <w:r w:rsidRPr="00412A4E">
              <w:rPr>
                <w:rFonts w:ascii="TH SarabunPSK" w:hAnsi="TH SarabunPSK" w:cs="TH SarabunPSK"/>
                <w:spacing w:val="-4"/>
                <w:sz w:val="24"/>
                <w:szCs w:val="24"/>
              </w:rPr>
              <w:t>1</w:t>
            </w:r>
          </w:p>
        </w:tc>
        <w:tc>
          <w:tcPr>
            <w:tcW w:w="686" w:type="dxa"/>
          </w:tcPr>
          <w:p w14:paraId="7A52A70F" w14:textId="77777777" w:rsidR="00FF2B75" w:rsidRPr="00412A4E" w:rsidRDefault="00FF2B75" w:rsidP="003F74E2">
            <w:pPr>
              <w:jc w:val="center"/>
              <w:rPr>
                <w:rFonts w:ascii="TH SarabunPSK" w:hAnsi="TH SarabunPSK" w:cs="TH SarabunPSK"/>
                <w:spacing w:val="-4"/>
                <w:sz w:val="24"/>
                <w:szCs w:val="24"/>
              </w:rPr>
            </w:pPr>
            <w:r w:rsidRPr="00412A4E">
              <w:rPr>
                <w:rFonts w:ascii="TH SarabunPSK" w:hAnsi="TH SarabunPSK" w:cs="TH SarabunPSK"/>
                <w:spacing w:val="-4"/>
                <w:sz w:val="24"/>
                <w:szCs w:val="24"/>
                <w:cs/>
              </w:rPr>
              <w:t>0</w:t>
            </w:r>
          </w:p>
        </w:tc>
      </w:tr>
      <w:tr w:rsidR="00FF2B75" w:rsidRPr="00412A4E" w14:paraId="5018829A" w14:textId="77777777" w:rsidTr="00B153D8">
        <w:tc>
          <w:tcPr>
            <w:tcW w:w="354" w:type="dxa"/>
          </w:tcPr>
          <w:p w14:paraId="5AC14B48" w14:textId="77777777" w:rsidR="00FF2B75" w:rsidRPr="00412A4E" w:rsidRDefault="00FF2B75" w:rsidP="003F74E2">
            <w:pPr>
              <w:jc w:val="thaiDistribute"/>
              <w:rPr>
                <w:rFonts w:ascii="TH SarabunPSK" w:hAnsi="TH SarabunPSK" w:cs="TH SarabunPSK"/>
                <w:spacing w:val="-4"/>
                <w:sz w:val="24"/>
                <w:szCs w:val="24"/>
              </w:rPr>
            </w:pPr>
            <w:r w:rsidRPr="00412A4E">
              <w:rPr>
                <w:rFonts w:ascii="TH SarabunPSK" w:hAnsi="TH SarabunPSK" w:cs="TH SarabunPSK"/>
                <w:spacing w:val="-4"/>
                <w:sz w:val="24"/>
                <w:szCs w:val="24"/>
              </w:rPr>
              <w:t>6</w:t>
            </w:r>
          </w:p>
        </w:tc>
        <w:tc>
          <w:tcPr>
            <w:tcW w:w="4051" w:type="dxa"/>
          </w:tcPr>
          <w:p w14:paraId="4471E551" w14:textId="77777777" w:rsidR="00FF2B75" w:rsidRPr="00412A4E" w:rsidRDefault="00FF2B75" w:rsidP="003F74E2">
            <w:pPr>
              <w:jc w:val="thaiDistribute"/>
              <w:rPr>
                <w:rFonts w:ascii="TH SarabunPSK" w:hAnsi="TH SarabunPSK" w:cs="TH SarabunPSK"/>
                <w:spacing w:val="-4"/>
                <w:sz w:val="24"/>
                <w:szCs w:val="24"/>
              </w:rPr>
            </w:pPr>
            <w:r w:rsidRPr="00412A4E">
              <w:rPr>
                <w:rFonts w:ascii="TH SarabunPSK" w:hAnsi="TH SarabunPSK" w:cs="TH SarabunPSK"/>
                <w:spacing w:val="-4"/>
                <w:sz w:val="24"/>
                <w:szCs w:val="24"/>
                <w:cs/>
              </w:rPr>
              <w:t>การอบรม/ศึกษาดูงาน</w:t>
            </w:r>
          </w:p>
        </w:tc>
        <w:tc>
          <w:tcPr>
            <w:tcW w:w="720" w:type="dxa"/>
          </w:tcPr>
          <w:p w14:paraId="60773E4C" w14:textId="77777777" w:rsidR="00FF2B75" w:rsidRPr="00412A4E" w:rsidRDefault="00FF2B75" w:rsidP="003F74E2">
            <w:pPr>
              <w:jc w:val="center"/>
              <w:rPr>
                <w:rFonts w:ascii="TH SarabunPSK" w:hAnsi="TH SarabunPSK" w:cs="TH SarabunPSK"/>
                <w:spacing w:val="-4"/>
                <w:sz w:val="24"/>
                <w:szCs w:val="24"/>
              </w:rPr>
            </w:pPr>
            <w:r w:rsidRPr="00412A4E">
              <w:rPr>
                <w:rFonts w:ascii="TH SarabunPSK" w:hAnsi="TH SarabunPSK" w:cs="TH SarabunPSK"/>
                <w:spacing w:val="-4"/>
                <w:sz w:val="24"/>
                <w:szCs w:val="24"/>
              </w:rPr>
              <w:t>5</w:t>
            </w:r>
          </w:p>
        </w:tc>
        <w:tc>
          <w:tcPr>
            <w:tcW w:w="721" w:type="dxa"/>
          </w:tcPr>
          <w:p w14:paraId="599DDCB3" w14:textId="77777777" w:rsidR="00FF2B75" w:rsidRPr="00412A4E" w:rsidRDefault="00FF2B75" w:rsidP="003F74E2">
            <w:pPr>
              <w:jc w:val="center"/>
              <w:rPr>
                <w:rFonts w:ascii="TH SarabunPSK" w:hAnsi="TH SarabunPSK" w:cs="TH SarabunPSK"/>
                <w:spacing w:val="-4"/>
                <w:sz w:val="24"/>
                <w:szCs w:val="24"/>
                <w:cs/>
              </w:rPr>
            </w:pPr>
            <w:r w:rsidRPr="00412A4E">
              <w:rPr>
                <w:rFonts w:ascii="TH SarabunPSK" w:hAnsi="TH SarabunPSK" w:cs="TH SarabunPSK"/>
                <w:spacing w:val="-4"/>
                <w:sz w:val="24"/>
                <w:szCs w:val="24"/>
                <w:cs/>
              </w:rPr>
              <w:t>คน</w:t>
            </w:r>
          </w:p>
        </w:tc>
        <w:tc>
          <w:tcPr>
            <w:tcW w:w="664" w:type="dxa"/>
          </w:tcPr>
          <w:p w14:paraId="182898DE" w14:textId="77777777" w:rsidR="00FF2B75" w:rsidRPr="00412A4E" w:rsidRDefault="00FF2B75" w:rsidP="003F74E2">
            <w:pPr>
              <w:jc w:val="center"/>
              <w:rPr>
                <w:rFonts w:ascii="TH SarabunPSK" w:hAnsi="TH SarabunPSK" w:cs="TH SarabunPSK"/>
                <w:spacing w:val="-4"/>
                <w:sz w:val="24"/>
                <w:szCs w:val="24"/>
              </w:rPr>
            </w:pPr>
            <w:r w:rsidRPr="00412A4E">
              <w:rPr>
                <w:rFonts w:ascii="TH SarabunPSK" w:hAnsi="TH SarabunPSK" w:cs="TH SarabunPSK"/>
                <w:spacing w:val="-4"/>
                <w:sz w:val="24"/>
                <w:szCs w:val="24"/>
              </w:rPr>
              <w:t>5</w:t>
            </w:r>
          </w:p>
        </w:tc>
        <w:tc>
          <w:tcPr>
            <w:tcW w:w="667" w:type="dxa"/>
          </w:tcPr>
          <w:p w14:paraId="687D4E51" w14:textId="77777777" w:rsidR="00FF2B75" w:rsidRPr="00412A4E" w:rsidRDefault="00FF2B75" w:rsidP="003F74E2">
            <w:pPr>
              <w:jc w:val="center"/>
              <w:rPr>
                <w:rFonts w:ascii="TH SarabunPSK" w:hAnsi="TH SarabunPSK" w:cs="TH SarabunPSK"/>
                <w:spacing w:val="-4"/>
                <w:sz w:val="24"/>
                <w:szCs w:val="24"/>
              </w:rPr>
            </w:pPr>
            <w:r w:rsidRPr="00412A4E">
              <w:rPr>
                <w:rFonts w:ascii="TH SarabunPSK" w:hAnsi="TH SarabunPSK" w:cs="TH SarabunPSK"/>
                <w:spacing w:val="-4"/>
                <w:sz w:val="24"/>
                <w:szCs w:val="24"/>
              </w:rPr>
              <w:t>5</w:t>
            </w:r>
          </w:p>
        </w:tc>
        <w:tc>
          <w:tcPr>
            <w:tcW w:w="720" w:type="dxa"/>
          </w:tcPr>
          <w:p w14:paraId="2A32792E" w14:textId="77777777" w:rsidR="00FF2B75" w:rsidRPr="00412A4E" w:rsidRDefault="00FF2B75" w:rsidP="003F74E2">
            <w:pPr>
              <w:jc w:val="center"/>
              <w:rPr>
                <w:rFonts w:ascii="TH SarabunPSK" w:hAnsi="TH SarabunPSK" w:cs="TH SarabunPSK"/>
                <w:spacing w:val="-4"/>
                <w:sz w:val="24"/>
                <w:szCs w:val="24"/>
              </w:rPr>
            </w:pPr>
            <w:r w:rsidRPr="00412A4E">
              <w:rPr>
                <w:rFonts w:ascii="TH SarabunPSK" w:hAnsi="TH SarabunPSK" w:cs="TH SarabunPSK"/>
                <w:spacing w:val="-4"/>
                <w:sz w:val="24"/>
                <w:szCs w:val="24"/>
              </w:rPr>
              <w:t>5</w:t>
            </w:r>
          </w:p>
        </w:tc>
        <w:tc>
          <w:tcPr>
            <w:tcW w:w="664" w:type="dxa"/>
          </w:tcPr>
          <w:p w14:paraId="6D5FA7EF" w14:textId="77777777" w:rsidR="00FF2B75" w:rsidRPr="00412A4E" w:rsidRDefault="00FF2B75" w:rsidP="003F74E2">
            <w:pPr>
              <w:jc w:val="center"/>
              <w:rPr>
                <w:rFonts w:ascii="TH SarabunPSK" w:hAnsi="TH SarabunPSK" w:cs="TH SarabunPSK"/>
                <w:spacing w:val="-4"/>
                <w:sz w:val="24"/>
                <w:szCs w:val="24"/>
              </w:rPr>
            </w:pPr>
            <w:r w:rsidRPr="00412A4E">
              <w:rPr>
                <w:rFonts w:ascii="TH SarabunPSK" w:hAnsi="TH SarabunPSK" w:cs="TH SarabunPSK"/>
                <w:spacing w:val="-4"/>
                <w:sz w:val="24"/>
                <w:szCs w:val="24"/>
              </w:rPr>
              <w:t>5</w:t>
            </w:r>
          </w:p>
        </w:tc>
        <w:tc>
          <w:tcPr>
            <w:tcW w:w="686" w:type="dxa"/>
          </w:tcPr>
          <w:p w14:paraId="09BA6DF2" w14:textId="77777777" w:rsidR="00FF2B75" w:rsidRPr="00412A4E" w:rsidRDefault="00FF2B75" w:rsidP="003F74E2">
            <w:pPr>
              <w:jc w:val="center"/>
              <w:rPr>
                <w:rFonts w:ascii="TH SarabunPSK" w:hAnsi="TH SarabunPSK" w:cs="TH SarabunPSK"/>
                <w:spacing w:val="-4"/>
                <w:sz w:val="24"/>
                <w:szCs w:val="24"/>
              </w:rPr>
            </w:pPr>
            <w:r w:rsidRPr="00412A4E">
              <w:rPr>
                <w:rFonts w:ascii="TH SarabunPSK" w:hAnsi="TH SarabunPSK" w:cs="TH SarabunPSK"/>
                <w:spacing w:val="-4"/>
                <w:sz w:val="24"/>
                <w:szCs w:val="24"/>
              </w:rPr>
              <w:t>5</w:t>
            </w:r>
          </w:p>
        </w:tc>
      </w:tr>
      <w:tr w:rsidR="00FF2B75" w:rsidRPr="00412A4E" w14:paraId="5AA3B9A1" w14:textId="77777777" w:rsidTr="00B153D8">
        <w:tc>
          <w:tcPr>
            <w:tcW w:w="354" w:type="dxa"/>
          </w:tcPr>
          <w:p w14:paraId="575735CB" w14:textId="77777777" w:rsidR="00FF2B75" w:rsidRPr="00412A4E" w:rsidRDefault="00FF2B75" w:rsidP="003F74E2">
            <w:pPr>
              <w:jc w:val="thaiDistribute"/>
              <w:rPr>
                <w:rFonts w:ascii="TH SarabunPSK" w:hAnsi="TH SarabunPSK" w:cs="TH SarabunPSK"/>
                <w:spacing w:val="-4"/>
                <w:sz w:val="24"/>
                <w:szCs w:val="24"/>
              </w:rPr>
            </w:pPr>
            <w:r w:rsidRPr="00412A4E">
              <w:rPr>
                <w:rFonts w:ascii="TH SarabunPSK" w:hAnsi="TH SarabunPSK" w:cs="TH SarabunPSK"/>
                <w:spacing w:val="-4"/>
                <w:sz w:val="24"/>
                <w:szCs w:val="24"/>
              </w:rPr>
              <w:t>7</w:t>
            </w:r>
          </w:p>
        </w:tc>
        <w:tc>
          <w:tcPr>
            <w:tcW w:w="4051" w:type="dxa"/>
          </w:tcPr>
          <w:p w14:paraId="47B7A382" w14:textId="77777777" w:rsidR="00FF2B75" w:rsidRPr="00412A4E" w:rsidRDefault="00FF2B75" w:rsidP="003F74E2">
            <w:pPr>
              <w:jc w:val="thaiDistribute"/>
              <w:rPr>
                <w:rFonts w:ascii="TH SarabunPSK" w:hAnsi="TH SarabunPSK" w:cs="TH SarabunPSK"/>
                <w:spacing w:val="-4"/>
                <w:sz w:val="24"/>
                <w:szCs w:val="24"/>
                <w:cs/>
              </w:rPr>
            </w:pPr>
            <w:r w:rsidRPr="00412A4E">
              <w:rPr>
                <w:rFonts w:ascii="TH SarabunPSK" w:hAnsi="TH SarabunPSK" w:cs="TH SarabunPSK"/>
                <w:spacing w:val="-4"/>
                <w:sz w:val="24"/>
                <w:szCs w:val="24"/>
                <w:cs/>
              </w:rPr>
              <w:t>การพัฒนางานวิจัยและการตีพิมพ์เผยแพร่</w:t>
            </w:r>
          </w:p>
        </w:tc>
        <w:tc>
          <w:tcPr>
            <w:tcW w:w="720" w:type="dxa"/>
          </w:tcPr>
          <w:p w14:paraId="6B08883E" w14:textId="77777777" w:rsidR="00FF2B75" w:rsidRPr="00412A4E" w:rsidRDefault="00FF2B75" w:rsidP="003F74E2">
            <w:pPr>
              <w:jc w:val="center"/>
              <w:rPr>
                <w:rFonts w:ascii="TH SarabunPSK" w:hAnsi="TH SarabunPSK" w:cs="TH SarabunPSK"/>
                <w:spacing w:val="-4"/>
                <w:sz w:val="24"/>
                <w:szCs w:val="24"/>
              </w:rPr>
            </w:pPr>
            <w:r w:rsidRPr="00412A4E">
              <w:rPr>
                <w:rFonts w:ascii="TH SarabunPSK" w:hAnsi="TH SarabunPSK" w:cs="TH SarabunPSK"/>
                <w:spacing w:val="-4"/>
                <w:sz w:val="24"/>
                <w:szCs w:val="24"/>
              </w:rPr>
              <w:t>3</w:t>
            </w:r>
          </w:p>
        </w:tc>
        <w:tc>
          <w:tcPr>
            <w:tcW w:w="721" w:type="dxa"/>
          </w:tcPr>
          <w:p w14:paraId="415FA072" w14:textId="77777777" w:rsidR="00FF2B75" w:rsidRPr="00412A4E" w:rsidRDefault="00FF2B75" w:rsidP="003F74E2">
            <w:pPr>
              <w:jc w:val="center"/>
              <w:rPr>
                <w:rFonts w:ascii="TH SarabunPSK" w:hAnsi="TH SarabunPSK" w:cs="TH SarabunPSK"/>
                <w:spacing w:val="-4"/>
                <w:sz w:val="24"/>
                <w:szCs w:val="24"/>
              </w:rPr>
            </w:pPr>
            <w:r w:rsidRPr="00412A4E">
              <w:rPr>
                <w:rFonts w:ascii="TH SarabunPSK" w:hAnsi="TH SarabunPSK" w:cs="TH SarabunPSK"/>
                <w:spacing w:val="-4"/>
                <w:sz w:val="24"/>
                <w:szCs w:val="24"/>
                <w:cs/>
              </w:rPr>
              <w:t>คน</w:t>
            </w:r>
          </w:p>
        </w:tc>
        <w:tc>
          <w:tcPr>
            <w:tcW w:w="664" w:type="dxa"/>
          </w:tcPr>
          <w:p w14:paraId="0C9AFAE0" w14:textId="77777777" w:rsidR="00FF2B75" w:rsidRPr="00412A4E" w:rsidRDefault="00FF2B75" w:rsidP="003F74E2">
            <w:pPr>
              <w:jc w:val="center"/>
              <w:rPr>
                <w:rFonts w:ascii="TH SarabunPSK" w:hAnsi="TH SarabunPSK" w:cs="TH SarabunPSK"/>
                <w:spacing w:val="-4"/>
                <w:sz w:val="24"/>
                <w:szCs w:val="24"/>
              </w:rPr>
            </w:pPr>
            <w:r w:rsidRPr="00412A4E">
              <w:rPr>
                <w:rFonts w:ascii="TH SarabunPSK" w:hAnsi="TH SarabunPSK" w:cs="TH SarabunPSK"/>
                <w:spacing w:val="-4"/>
                <w:sz w:val="24"/>
                <w:szCs w:val="24"/>
                <w:cs/>
              </w:rPr>
              <w:t>2</w:t>
            </w:r>
          </w:p>
        </w:tc>
        <w:tc>
          <w:tcPr>
            <w:tcW w:w="667" w:type="dxa"/>
          </w:tcPr>
          <w:p w14:paraId="30972577" w14:textId="77777777" w:rsidR="00FF2B75" w:rsidRPr="00412A4E" w:rsidRDefault="00FF2B75" w:rsidP="003F74E2">
            <w:pPr>
              <w:jc w:val="center"/>
              <w:rPr>
                <w:rFonts w:ascii="TH SarabunPSK" w:hAnsi="TH SarabunPSK" w:cs="TH SarabunPSK"/>
                <w:spacing w:val="-4"/>
                <w:sz w:val="24"/>
                <w:szCs w:val="24"/>
              </w:rPr>
            </w:pPr>
            <w:r w:rsidRPr="00412A4E">
              <w:rPr>
                <w:rFonts w:ascii="TH SarabunPSK" w:hAnsi="TH SarabunPSK" w:cs="TH SarabunPSK"/>
                <w:spacing w:val="-4"/>
                <w:sz w:val="24"/>
                <w:szCs w:val="24"/>
              </w:rPr>
              <w:t>3</w:t>
            </w:r>
          </w:p>
        </w:tc>
        <w:tc>
          <w:tcPr>
            <w:tcW w:w="720" w:type="dxa"/>
          </w:tcPr>
          <w:p w14:paraId="318501A6" w14:textId="77777777" w:rsidR="00FF2B75" w:rsidRPr="00412A4E" w:rsidRDefault="00FF2B75" w:rsidP="003F74E2">
            <w:pPr>
              <w:jc w:val="center"/>
              <w:rPr>
                <w:rFonts w:ascii="TH SarabunPSK" w:hAnsi="TH SarabunPSK" w:cs="TH SarabunPSK"/>
                <w:spacing w:val="-4"/>
                <w:sz w:val="24"/>
                <w:szCs w:val="24"/>
              </w:rPr>
            </w:pPr>
            <w:r w:rsidRPr="00412A4E">
              <w:rPr>
                <w:rFonts w:ascii="TH SarabunPSK" w:hAnsi="TH SarabunPSK" w:cs="TH SarabunPSK"/>
                <w:spacing w:val="-4"/>
                <w:sz w:val="24"/>
                <w:szCs w:val="24"/>
              </w:rPr>
              <w:t>2</w:t>
            </w:r>
          </w:p>
        </w:tc>
        <w:tc>
          <w:tcPr>
            <w:tcW w:w="664" w:type="dxa"/>
          </w:tcPr>
          <w:p w14:paraId="569D18B7" w14:textId="77777777" w:rsidR="00FF2B75" w:rsidRPr="00412A4E" w:rsidRDefault="00FF2B75" w:rsidP="003F74E2">
            <w:pPr>
              <w:jc w:val="center"/>
              <w:rPr>
                <w:rFonts w:ascii="TH SarabunPSK" w:hAnsi="TH SarabunPSK" w:cs="TH SarabunPSK"/>
                <w:spacing w:val="-4"/>
                <w:sz w:val="24"/>
                <w:szCs w:val="24"/>
              </w:rPr>
            </w:pPr>
            <w:r w:rsidRPr="00412A4E">
              <w:rPr>
                <w:rFonts w:ascii="TH SarabunPSK" w:hAnsi="TH SarabunPSK" w:cs="TH SarabunPSK"/>
                <w:spacing w:val="-4"/>
                <w:sz w:val="24"/>
                <w:szCs w:val="24"/>
              </w:rPr>
              <w:t>2</w:t>
            </w:r>
          </w:p>
        </w:tc>
        <w:tc>
          <w:tcPr>
            <w:tcW w:w="686" w:type="dxa"/>
          </w:tcPr>
          <w:p w14:paraId="63CA1565" w14:textId="77777777" w:rsidR="00FF2B75" w:rsidRPr="00412A4E" w:rsidRDefault="00FF2B75" w:rsidP="003F74E2">
            <w:pPr>
              <w:jc w:val="center"/>
              <w:rPr>
                <w:rFonts w:ascii="TH SarabunPSK" w:hAnsi="TH SarabunPSK" w:cs="TH SarabunPSK"/>
                <w:spacing w:val="-4"/>
                <w:sz w:val="24"/>
                <w:szCs w:val="24"/>
              </w:rPr>
            </w:pPr>
            <w:r w:rsidRPr="00412A4E">
              <w:rPr>
                <w:rFonts w:ascii="TH SarabunPSK" w:hAnsi="TH SarabunPSK" w:cs="TH SarabunPSK"/>
                <w:spacing w:val="-4"/>
                <w:sz w:val="24"/>
                <w:szCs w:val="24"/>
              </w:rPr>
              <w:t>2</w:t>
            </w:r>
          </w:p>
        </w:tc>
      </w:tr>
      <w:tr w:rsidR="00FF2B75" w:rsidRPr="00412A4E" w14:paraId="045150A1" w14:textId="77777777" w:rsidTr="00B153D8">
        <w:tc>
          <w:tcPr>
            <w:tcW w:w="354" w:type="dxa"/>
          </w:tcPr>
          <w:p w14:paraId="56152B94" w14:textId="77777777" w:rsidR="00FF2B75" w:rsidRPr="00412A4E" w:rsidRDefault="00FF2B75" w:rsidP="003F74E2">
            <w:pPr>
              <w:jc w:val="thaiDistribute"/>
              <w:rPr>
                <w:rFonts w:ascii="TH SarabunPSK" w:hAnsi="TH SarabunPSK" w:cs="TH SarabunPSK"/>
                <w:spacing w:val="-4"/>
                <w:sz w:val="24"/>
                <w:szCs w:val="24"/>
              </w:rPr>
            </w:pPr>
            <w:r w:rsidRPr="00412A4E">
              <w:rPr>
                <w:rFonts w:ascii="TH SarabunPSK" w:hAnsi="TH SarabunPSK" w:cs="TH SarabunPSK"/>
                <w:spacing w:val="-4"/>
                <w:sz w:val="24"/>
                <w:szCs w:val="24"/>
              </w:rPr>
              <w:t>8</w:t>
            </w:r>
          </w:p>
        </w:tc>
        <w:tc>
          <w:tcPr>
            <w:tcW w:w="4051" w:type="dxa"/>
          </w:tcPr>
          <w:p w14:paraId="0535C1A8" w14:textId="77777777" w:rsidR="00FF2B75" w:rsidRPr="00412A4E" w:rsidRDefault="00FF2B75" w:rsidP="003F74E2">
            <w:pPr>
              <w:jc w:val="thaiDistribute"/>
              <w:rPr>
                <w:rFonts w:ascii="TH SarabunPSK" w:hAnsi="TH SarabunPSK" w:cs="TH SarabunPSK"/>
                <w:spacing w:val="-4"/>
                <w:sz w:val="24"/>
                <w:szCs w:val="24"/>
                <w:cs/>
              </w:rPr>
            </w:pPr>
            <w:r w:rsidRPr="00412A4E">
              <w:rPr>
                <w:rFonts w:ascii="TH SarabunPSK" w:hAnsi="TH SarabunPSK" w:cs="TH SarabunPSK"/>
                <w:spacing w:val="-4"/>
                <w:sz w:val="24"/>
                <w:szCs w:val="24"/>
                <w:cs/>
              </w:rPr>
              <w:t>การเกษียณอายุราชการ</w:t>
            </w:r>
          </w:p>
        </w:tc>
        <w:tc>
          <w:tcPr>
            <w:tcW w:w="720" w:type="dxa"/>
          </w:tcPr>
          <w:p w14:paraId="7A530B4A" w14:textId="77777777" w:rsidR="00FF2B75" w:rsidRPr="00412A4E" w:rsidRDefault="00FF2B75" w:rsidP="003F74E2">
            <w:pPr>
              <w:jc w:val="center"/>
              <w:rPr>
                <w:rFonts w:ascii="TH SarabunPSK" w:hAnsi="TH SarabunPSK" w:cs="TH SarabunPSK"/>
                <w:spacing w:val="-4"/>
                <w:sz w:val="24"/>
                <w:szCs w:val="24"/>
              </w:rPr>
            </w:pPr>
            <w:r w:rsidRPr="00412A4E">
              <w:rPr>
                <w:rFonts w:ascii="TH SarabunPSK" w:hAnsi="TH SarabunPSK" w:cs="TH SarabunPSK"/>
                <w:spacing w:val="-4"/>
                <w:sz w:val="24"/>
                <w:szCs w:val="24"/>
              </w:rPr>
              <w:t>0</w:t>
            </w:r>
          </w:p>
        </w:tc>
        <w:tc>
          <w:tcPr>
            <w:tcW w:w="721" w:type="dxa"/>
          </w:tcPr>
          <w:p w14:paraId="5EE51E1A" w14:textId="77777777" w:rsidR="00FF2B75" w:rsidRPr="00412A4E" w:rsidRDefault="00FF2B75" w:rsidP="003F74E2">
            <w:pPr>
              <w:jc w:val="center"/>
              <w:rPr>
                <w:rFonts w:ascii="TH SarabunPSK" w:hAnsi="TH SarabunPSK" w:cs="TH SarabunPSK"/>
                <w:spacing w:val="-4"/>
                <w:sz w:val="24"/>
                <w:szCs w:val="24"/>
                <w:cs/>
              </w:rPr>
            </w:pPr>
            <w:r w:rsidRPr="00412A4E">
              <w:rPr>
                <w:rFonts w:ascii="TH SarabunPSK" w:hAnsi="TH SarabunPSK" w:cs="TH SarabunPSK"/>
                <w:spacing w:val="-4"/>
                <w:sz w:val="24"/>
                <w:szCs w:val="24"/>
                <w:cs/>
              </w:rPr>
              <w:t>คน</w:t>
            </w:r>
          </w:p>
        </w:tc>
        <w:tc>
          <w:tcPr>
            <w:tcW w:w="664" w:type="dxa"/>
          </w:tcPr>
          <w:p w14:paraId="16C0ADFB" w14:textId="77777777" w:rsidR="00FF2B75" w:rsidRPr="00412A4E" w:rsidRDefault="00FF2B75" w:rsidP="003F74E2">
            <w:pPr>
              <w:jc w:val="center"/>
              <w:rPr>
                <w:rFonts w:ascii="TH SarabunPSK" w:hAnsi="TH SarabunPSK" w:cs="TH SarabunPSK"/>
                <w:spacing w:val="-4"/>
                <w:sz w:val="24"/>
                <w:szCs w:val="24"/>
              </w:rPr>
            </w:pPr>
            <w:r w:rsidRPr="00412A4E">
              <w:rPr>
                <w:rFonts w:ascii="TH SarabunPSK" w:hAnsi="TH SarabunPSK" w:cs="TH SarabunPSK"/>
                <w:spacing w:val="-4"/>
                <w:sz w:val="24"/>
                <w:szCs w:val="24"/>
                <w:cs/>
              </w:rPr>
              <w:t>0</w:t>
            </w:r>
          </w:p>
        </w:tc>
        <w:tc>
          <w:tcPr>
            <w:tcW w:w="667" w:type="dxa"/>
          </w:tcPr>
          <w:p w14:paraId="78DF2430" w14:textId="77777777" w:rsidR="00FF2B75" w:rsidRPr="00412A4E" w:rsidRDefault="00FF2B75" w:rsidP="003F74E2">
            <w:pPr>
              <w:jc w:val="center"/>
              <w:rPr>
                <w:rFonts w:ascii="TH SarabunPSK" w:hAnsi="TH SarabunPSK" w:cs="TH SarabunPSK"/>
                <w:spacing w:val="-4"/>
                <w:sz w:val="24"/>
                <w:szCs w:val="24"/>
              </w:rPr>
            </w:pPr>
            <w:r w:rsidRPr="00412A4E">
              <w:rPr>
                <w:rFonts w:ascii="TH SarabunPSK" w:hAnsi="TH SarabunPSK" w:cs="TH SarabunPSK"/>
                <w:spacing w:val="-4"/>
                <w:sz w:val="24"/>
                <w:szCs w:val="24"/>
                <w:cs/>
              </w:rPr>
              <w:t>0</w:t>
            </w:r>
          </w:p>
        </w:tc>
        <w:tc>
          <w:tcPr>
            <w:tcW w:w="720" w:type="dxa"/>
          </w:tcPr>
          <w:p w14:paraId="237C3382" w14:textId="77777777" w:rsidR="00FF2B75" w:rsidRPr="00412A4E" w:rsidRDefault="00FF2B75" w:rsidP="003F74E2">
            <w:pPr>
              <w:jc w:val="center"/>
              <w:rPr>
                <w:rFonts w:ascii="TH SarabunPSK" w:hAnsi="TH SarabunPSK" w:cs="TH SarabunPSK"/>
                <w:spacing w:val="-4"/>
                <w:sz w:val="24"/>
                <w:szCs w:val="24"/>
              </w:rPr>
            </w:pPr>
            <w:r w:rsidRPr="00412A4E">
              <w:rPr>
                <w:rFonts w:ascii="TH SarabunPSK" w:hAnsi="TH SarabunPSK" w:cs="TH SarabunPSK"/>
                <w:spacing w:val="-4"/>
                <w:sz w:val="24"/>
                <w:szCs w:val="24"/>
                <w:cs/>
              </w:rPr>
              <w:t>0</w:t>
            </w:r>
          </w:p>
        </w:tc>
        <w:tc>
          <w:tcPr>
            <w:tcW w:w="664" w:type="dxa"/>
          </w:tcPr>
          <w:p w14:paraId="6ED0D59F" w14:textId="77777777" w:rsidR="00FF2B75" w:rsidRPr="00412A4E" w:rsidRDefault="00FF2B75" w:rsidP="003F74E2">
            <w:pPr>
              <w:jc w:val="center"/>
              <w:rPr>
                <w:rFonts w:ascii="TH SarabunPSK" w:hAnsi="TH SarabunPSK" w:cs="TH SarabunPSK"/>
                <w:spacing w:val="-4"/>
                <w:sz w:val="24"/>
                <w:szCs w:val="24"/>
              </w:rPr>
            </w:pPr>
            <w:r w:rsidRPr="00412A4E">
              <w:rPr>
                <w:rFonts w:ascii="TH SarabunPSK" w:hAnsi="TH SarabunPSK" w:cs="TH SarabunPSK"/>
                <w:spacing w:val="-4"/>
                <w:sz w:val="24"/>
                <w:szCs w:val="24"/>
                <w:cs/>
              </w:rPr>
              <w:t>0</w:t>
            </w:r>
          </w:p>
        </w:tc>
        <w:tc>
          <w:tcPr>
            <w:tcW w:w="686" w:type="dxa"/>
          </w:tcPr>
          <w:p w14:paraId="5CA014F8" w14:textId="77777777" w:rsidR="00FF2B75" w:rsidRPr="00412A4E" w:rsidRDefault="00FF2B75" w:rsidP="003F74E2">
            <w:pPr>
              <w:jc w:val="center"/>
              <w:rPr>
                <w:rFonts w:ascii="TH SarabunPSK" w:hAnsi="TH SarabunPSK" w:cs="TH SarabunPSK"/>
                <w:spacing w:val="-4"/>
                <w:sz w:val="24"/>
                <w:szCs w:val="24"/>
              </w:rPr>
            </w:pPr>
            <w:r w:rsidRPr="00412A4E">
              <w:rPr>
                <w:rFonts w:ascii="TH SarabunPSK" w:hAnsi="TH SarabunPSK" w:cs="TH SarabunPSK"/>
                <w:spacing w:val="-4"/>
                <w:sz w:val="24"/>
                <w:szCs w:val="24"/>
                <w:cs/>
              </w:rPr>
              <w:t>0</w:t>
            </w:r>
          </w:p>
        </w:tc>
      </w:tr>
      <w:tr w:rsidR="00FF2B75" w:rsidRPr="00412A4E" w14:paraId="1EBA4DC8" w14:textId="77777777" w:rsidTr="00B153D8">
        <w:tc>
          <w:tcPr>
            <w:tcW w:w="354" w:type="dxa"/>
          </w:tcPr>
          <w:p w14:paraId="3E8EDE7F" w14:textId="77777777" w:rsidR="00FF2B75" w:rsidRPr="00412A4E" w:rsidRDefault="00FF2B75" w:rsidP="003F74E2">
            <w:pPr>
              <w:jc w:val="thaiDistribute"/>
              <w:rPr>
                <w:rFonts w:ascii="TH SarabunPSK" w:hAnsi="TH SarabunPSK" w:cs="TH SarabunPSK"/>
                <w:spacing w:val="-4"/>
                <w:sz w:val="24"/>
                <w:szCs w:val="24"/>
              </w:rPr>
            </w:pPr>
            <w:r w:rsidRPr="00412A4E">
              <w:rPr>
                <w:rFonts w:ascii="TH SarabunPSK" w:hAnsi="TH SarabunPSK" w:cs="TH SarabunPSK"/>
                <w:spacing w:val="-4"/>
                <w:sz w:val="24"/>
                <w:szCs w:val="24"/>
              </w:rPr>
              <w:t>9</w:t>
            </w:r>
          </w:p>
        </w:tc>
        <w:tc>
          <w:tcPr>
            <w:tcW w:w="4051" w:type="dxa"/>
          </w:tcPr>
          <w:p w14:paraId="09FA75D9" w14:textId="77777777" w:rsidR="00FF2B75" w:rsidRPr="00412A4E" w:rsidRDefault="00FF2B75" w:rsidP="003F74E2">
            <w:pPr>
              <w:jc w:val="thaiDistribute"/>
              <w:rPr>
                <w:rFonts w:ascii="TH SarabunPSK" w:hAnsi="TH SarabunPSK" w:cs="TH SarabunPSK"/>
                <w:spacing w:val="-4"/>
                <w:sz w:val="24"/>
                <w:szCs w:val="24"/>
                <w:cs/>
              </w:rPr>
            </w:pPr>
            <w:r w:rsidRPr="00412A4E">
              <w:rPr>
                <w:rFonts w:ascii="TH SarabunPSK" w:hAnsi="TH SarabunPSK" w:cs="TH SarabunPSK"/>
                <w:spacing w:val="-4"/>
                <w:sz w:val="24"/>
                <w:szCs w:val="24"/>
                <w:cs/>
              </w:rPr>
              <w:t>การศึกษาดูงานต่างประเทศ</w:t>
            </w:r>
          </w:p>
        </w:tc>
        <w:tc>
          <w:tcPr>
            <w:tcW w:w="720" w:type="dxa"/>
          </w:tcPr>
          <w:p w14:paraId="6887B2C9" w14:textId="77777777" w:rsidR="00FF2B75" w:rsidRPr="00412A4E" w:rsidRDefault="00FF2B75" w:rsidP="003F74E2">
            <w:pPr>
              <w:jc w:val="center"/>
              <w:rPr>
                <w:rFonts w:ascii="TH SarabunPSK" w:hAnsi="TH SarabunPSK" w:cs="TH SarabunPSK"/>
                <w:spacing w:val="-4"/>
                <w:sz w:val="24"/>
                <w:szCs w:val="24"/>
              </w:rPr>
            </w:pPr>
            <w:r w:rsidRPr="00412A4E">
              <w:rPr>
                <w:rFonts w:ascii="TH SarabunPSK" w:hAnsi="TH SarabunPSK" w:cs="TH SarabunPSK"/>
                <w:spacing w:val="-4"/>
                <w:sz w:val="24"/>
                <w:szCs w:val="24"/>
                <w:cs/>
              </w:rPr>
              <w:t>0</w:t>
            </w:r>
          </w:p>
        </w:tc>
        <w:tc>
          <w:tcPr>
            <w:tcW w:w="721" w:type="dxa"/>
          </w:tcPr>
          <w:p w14:paraId="38E2C8A0" w14:textId="77777777" w:rsidR="00FF2B75" w:rsidRPr="00412A4E" w:rsidRDefault="00FF2B75" w:rsidP="003F74E2">
            <w:pPr>
              <w:jc w:val="center"/>
              <w:rPr>
                <w:rFonts w:ascii="TH SarabunPSK" w:hAnsi="TH SarabunPSK" w:cs="TH SarabunPSK"/>
                <w:spacing w:val="-4"/>
                <w:sz w:val="24"/>
                <w:szCs w:val="24"/>
                <w:cs/>
              </w:rPr>
            </w:pPr>
            <w:r w:rsidRPr="00412A4E">
              <w:rPr>
                <w:rFonts w:ascii="TH SarabunPSK" w:hAnsi="TH SarabunPSK" w:cs="TH SarabunPSK"/>
                <w:spacing w:val="-4"/>
                <w:sz w:val="24"/>
                <w:szCs w:val="24"/>
                <w:cs/>
              </w:rPr>
              <w:t>คน</w:t>
            </w:r>
          </w:p>
        </w:tc>
        <w:tc>
          <w:tcPr>
            <w:tcW w:w="664" w:type="dxa"/>
          </w:tcPr>
          <w:p w14:paraId="6F376269" w14:textId="77777777" w:rsidR="00FF2B75" w:rsidRPr="00412A4E" w:rsidRDefault="00FF2B75" w:rsidP="003F74E2">
            <w:pPr>
              <w:jc w:val="center"/>
              <w:rPr>
                <w:rFonts w:ascii="TH SarabunPSK" w:hAnsi="TH SarabunPSK" w:cs="TH SarabunPSK"/>
                <w:spacing w:val="-4"/>
                <w:sz w:val="24"/>
                <w:szCs w:val="24"/>
              </w:rPr>
            </w:pPr>
            <w:r w:rsidRPr="00412A4E">
              <w:rPr>
                <w:rFonts w:ascii="TH SarabunPSK" w:hAnsi="TH SarabunPSK" w:cs="TH SarabunPSK"/>
                <w:spacing w:val="-4"/>
                <w:sz w:val="24"/>
                <w:szCs w:val="24"/>
                <w:cs/>
              </w:rPr>
              <w:t>0</w:t>
            </w:r>
          </w:p>
        </w:tc>
        <w:tc>
          <w:tcPr>
            <w:tcW w:w="667" w:type="dxa"/>
          </w:tcPr>
          <w:p w14:paraId="3AC75081" w14:textId="77777777" w:rsidR="00FF2B75" w:rsidRPr="00412A4E" w:rsidRDefault="00FF2B75" w:rsidP="003F74E2">
            <w:pPr>
              <w:jc w:val="center"/>
              <w:rPr>
                <w:rFonts w:ascii="TH SarabunPSK" w:hAnsi="TH SarabunPSK" w:cs="TH SarabunPSK"/>
                <w:spacing w:val="-4"/>
                <w:sz w:val="24"/>
                <w:szCs w:val="24"/>
              </w:rPr>
            </w:pPr>
            <w:r w:rsidRPr="00412A4E">
              <w:rPr>
                <w:rFonts w:ascii="TH SarabunPSK" w:hAnsi="TH SarabunPSK" w:cs="TH SarabunPSK"/>
                <w:spacing w:val="-4"/>
                <w:sz w:val="24"/>
                <w:szCs w:val="24"/>
                <w:cs/>
              </w:rPr>
              <w:t>0</w:t>
            </w:r>
          </w:p>
        </w:tc>
        <w:tc>
          <w:tcPr>
            <w:tcW w:w="720" w:type="dxa"/>
          </w:tcPr>
          <w:p w14:paraId="0B68302B" w14:textId="77777777" w:rsidR="00FF2B75" w:rsidRPr="00412A4E" w:rsidRDefault="00FF2B75" w:rsidP="003F74E2">
            <w:pPr>
              <w:jc w:val="center"/>
              <w:rPr>
                <w:rFonts w:ascii="TH SarabunPSK" w:hAnsi="TH SarabunPSK" w:cs="TH SarabunPSK"/>
                <w:spacing w:val="-4"/>
                <w:sz w:val="24"/>
                <w:szCs w:val="24"/>
              </w:rPr>
            </w:pPr>
            <w:r w:rsidRPr="00412A4E">
              <w:rPr>
                <w:rFonts w:ascii="TH SarabunPSK" w:hAnsi="TH SarabunPSK" w:cs="TH SarabunPSK"/>
                <w:spacing w:val="-4"/>
                <w:sz w:val="24"/>
                <w:szCs w:val="24"/>
                <w:cs/>
              </w:rPr>
              <w:t>0</w:t>
            </w:r>
          </w:p>
        </w:tc>
        <w:tc>
          <w:tcPr>
            <w:tcW w:w="664" w:type="dxa"/>
          </w:tcPr>
          <w:p w14:paraId="370CAA27" w14:textId="77777777" w:rsidR="00FF2B75" w:rsidRPr="00412A4E" w:rsidRDefault="00FF2B75" w:rsidP="003F74E2">
            <w:pPr>
              <w:jc w:val="center"/>
              <w:rPr>
                <w:rFonts w:ascii="TH SarabunPSK" w:hAnsi="TH SarabunPSK" w:cs="TH SarabunPSK"/>
                <w:spacing w:val="-4"/>
                <w:sz w:val="24"/>
                <w:szCs w:val="24"/>
              </w:rPr>
            </w:pPr>
            <w:r w:rsidRPr="00412A4E">
              <w:rPr>
                <w:rFonts w:ascii="TH SarabunPSK" w:hAnsi="TH SarabunPSK" w:cs="TH SarabunPSK"/>
                <w:spacing w:val="-4"/>
                <w:sz w:val="24"/>
                <w:szCs w:val="24"/>
                <w:cs/>
              </w:rPr>
              <w:t>0</w:t>
            </w:r>
          </w:p>
        </w:tc>
        <w:tc>
          <w:tcPr>
            <w:tcW w:w="686" w:type="dxa"/>
          </w:tcPr>
          <w:p w14:paraId="7BE86D69" w14:textId="77777777" w:rsidR="00FF2B75" w:rsidRPr="00412A4E" w:rsidRDefault="00FF2B75" w:rsidP="003F74E2">
            <w:pPr>
              <w:jc w:val="center"/>
              <w:rPr>
                <w:rFonts w:ascii="TH SarabunPSK" w:hAnsi="TH SarabunPSK" w:cs="TH SarabunPSK"/>
                <w:spacing w:val="-4"/>
                <w:sz w:val="24"/>
                <w:szCs w:val="24"/>
              </w:rPr>
            </w:pPr>
            <w:r w:rsidRPr="00412A4E">
              <w:rPr>
                <w:rFonts w:ascii="TH SarabunPSK" w:hAnsi="TH SarabunPSK" w:cs="TH SarabunPSK"/>
                <w:spacing w:val="-4"/>
                <w:sz w:val="24"/>
                <w:szCs w:val="24"/>
                <w:cs/>
              </w:rPr>
              <w:t>0</w:t>
            </w:r>
          </w:p>
        </w:tc>
      </w:tr>
    </w:tbl>
    <w:p w14:paraId="6C46B637" w14:textId="77777777" w:rsidR="00FF2B75" w:rsidRPr="00412A4E" w:rsidRDefault="00FF2B75" w:rsidP="003F74E2">
      <w:pPr>
        <w:spacing w:after="0" w:line="240" w:lineRule="auto"/>
        <w:jc w:val="thaiDistribute"/>
        <w:rPr>
          <w:rFonts w:ascii="TH SarabunPSK" w:hAnsi="TH SarabunPSK" w:cs="TH SarabunPSK"/>
          <w:spacing w:val="-4"/>
          <w:sz w:val="32"/>
          <w:szCs w:val="32"/>
          <w:cs/>
        </w:rPr>
      </w:pPr>
    </w:p>
    <w:p w14:paraId="701B613F" w14:textId="77777777" w:rsidR="00FA50B6" w:rsidRDefault="00FA50B6">
      <w:pPr>
        <w:rPr>
          <w:rFonts w:ascii="TH SarabunPSK" w:hAnsi="TH SarabunPSK" w:cs="TH SarabunPSK"/>
          <w:b/>
          <w:bCs/>
          <w:spacing w:val="-4"/>
          <w:sz w:val="32"/>
          <w:szCs w:val="32"/>
          <w:cs/>
        </w:rPr>
      </w:pPr>
      <w:r>
        <w:rPr>
          <w:rFonts w:ascii="TH SarabunPSK" w:hAnsi="TH SarabunPSK" w:cs="TH SarabunPSK"/>
          <w:b/>
          <w:bCs/>
          <w:spacing w:val="-4"/>
          <w:sz w:val="32"/>
          <w:szCs w:val="32"/>
          <w:cs/>
        </w:rPr>
        <w:br w:type="page"/>
      </w:r>
    </w:p>
    <w:p w14:paraId="6FC93D89" w14:textId="070BF0A3" w:rsidR="00FF2B75" w:rsidRPr="00FA50B6" w:rsidRDefault="00FF2B75" w:rsidP="003F74E2">
      <w:pPr>
        <w:spacing w:after="0" w:line="240" w:lineRule="auto"/>
        <w:jc w:val="thaiDistribute"/>
        <w:rPr>
          <w:rFonts w:ascii="TH SarabunPSK" w:hAnsi="TH SarabunPSK" w:cs="TH SarabunPSK"/>
          <w:spacing w:val="-4"/>
          <w:sz w:val="32"/>
          <w:szCs w:val="32"/>
        </w:rPr>
      </w:pPr>
      <w:r w:rsidRPr="00FA50B6">
        <w:rPr>
          <w:rFonts w:ascii="TH SarabunPSK" w:hAnsi="TH SarabunPSK" w:cs="TH SarabunPSK"/>
          <w:spacing w:val="-4"/>
          <w:sz w:val="32"/>
          <w:szCs w:val="32"/>
          <w:cs/>
        </w:rPr>
        <w:lastRenderedPageBreak/>
        <w:t xml:space="preserve">ตารางที่ </w:t>
      </w:r>
      <w:r w:rsidRPr="00FA50B6">
        <w:rPr>
          <w:rFonts w:ascii="TH SarabunPSK" w:hAnsi="TH SarabunPSK" w:cs="TH SarabunPSK"/>
          <w:spacing w:val="-4"/>
          <w:sz w:val="32"/>
          <w:szCs w:val="32"/>
        </w:rPr>
        <w:t>5</w:t>
      </w:r>
      <w:r w:rsidRPr="00FA50B6">
        <w:rPr>
          <w:rFonts w:ascii="TH SarabunPSK" w:hAnsi="TH SarabunPSK" w:cs="TH SarabunPSK"/>
          <w:spacing w:val="-4"/>
          <w:sz w:val="32"/>
          <w:szCs w:val="32"/>
          <w:cs/>
        </w:rPr>
        <w:t>.</w:t>
      </w:r>
      <w:r w:rsidRPr="00FA50B6">
        <w:rPr>
          <w:rFonts w:ascii="TH SarabunPSK" w:hAnsi="TH SarabunPSK" w:cs="TH SarabunPSK"/>
          <w:spacing w:val="-4"/>
          <w:sz w:val="32"/>
          <w:szCs w:val="32"/>
        </w:rPr>
        <w:t>1</w:t>
      </w:r>
      <w:r w:rsidRPr="00FA50B6">
        <w:rPr>
          <w:rFonts w:ascii="TH SarabunPSK" w:hAnsi="TH SarabunPSK" w:cs="TH SarabunPSK"/>
          <w:spacing w:val="-4"/>
          <w:sz w:val="32"/>
          <w:szCs w:val="32"/>
          <w:cs/>
        </w:rPr>
        <w:t>-</w:t>
      </w:r>
      <w:r w:rsidRPr="00FA50B6">
        <w:rPr>
          <w:rFonts w:ascii="TH SarabunPSK" w:hAnsi="TH SarabunPSK" w:cs="TH SarabunPSK"/>
          <w:spacing w:val="-4"/>
          <w:sz w:val="32"/>
          <w:szCs w:val="32"/>
        </w:rPr>
        <w:t xml:space="preserve">2 </w:t>
      </w:r>
      <w:r w:rsidRPr="00FA50B6">
        <w:rPr>
          <w:rFonts w:ascii="TH SarabunPSK" w:hAnsi="TH SarabunPSK" w:cs="TH SarabunPSK"/>
          <w:spacing w:val="-4"/>
          <w:sz w:val="32"/>
          <w:szCs w:val="32"/>
          <w:cs/>
        </w:rPr>
        <w:t xml:space="preserve">แผนพัฒนาอาจารย์ประจำหลักสูตร ปีการศึกษา </w:t>
      </w:r>
      <w:r w:rsidRPr="00FA50B6">
        <w:rPr>
          <w:rFonts w:ascii="TH SarabunPSK" w:hAnsi="TH SarabunPSK" w:cs="TH SarabunPSK"/>
          <w:spacing w:val="-4"/>
          <w:sz w:val="32"/>
          <w:szCs w:val="32"/>
        </w:rPr>
        <w:t>2568</w:t>
      </w:r>
    </w:p>
    <w:tbl>
      <w:tblPr>
        <w:tblStyle w:val="a4"/>
        <w:tblW w:w="9441" w:type="dxa"/>
        <w:tblLook w:val="04A0" w:firstRow="1" w:lastRow="0" w:firstColumn="1" w:lastColumn="0" w:noHBand="0" w:noVBand="1"/>
      </w:tblPr>
      <w:tblGrid>
        <w:gridCol w:w="355"/>
        <w:gridCol w:w="1983"/>
        <w:gridCol w:w="1058"/>
        <w:gridCol w:w="930"/>
        <w:gridCol w:w="905"/>
        <w:gridCol w:w="1340"/>
        <w:gridCol w:w="1262"/>
        <w:gridCol w:w="1608"/>
      </w:tblGrid>
      <w:tr w:rsidR="00FF2B75" w:rsidRPr="00412A4E" w14:paraId="79CC8C4C" w14:textId="77777777" w:rsidTr="00B153D8">
        <w:tc>
          <w:tcPr>
            <w:tcW w:w="355" w:type="dxa"/>
            <w:shd w:val="clear" w:color="auto" w:fill="D9D9D9" w:themeFill="background1" w:themeFillShade="D9"/>
            <w:vAlign w:val="center"/>
          </w:tcPr>
          <w:p w14:paraId="164A9DCB" w14:textId="77777777" w:rsidR="00FF2B75" w:rsidRPr="00412A4E" w:rsidRDefault="00FF2B75" w:rsidP="003F74E2">
            <w:pPr>
              <w:jc w:val="center"/>
              <w:rPr>
                <w:rFonts w:ascii="TH SarabunPSK" w:hAnsi="TH SarabunPSK" w:cs="TH SarabunPSK"/>
                <w:spacing w:val="-4"/>
                <w:sz w:val="32"/>
                <w:szCs w:val="32"/>
              </w:rPr>
            </w:pPr>
            <w:r w:rsidRPr="00412A4E">
              <w:rPr>
                <w:rFonts w:ascii="TH SarabunPSK" w:hAnsi="TH SarabunPSK" w:cs="TH SarabunPSK"/>
                <w:spacing w:val="-4"/>
                <w:sz w:val="32"/>
                <w:szCs w:val="32"/>
                <w:cs/>
              </w:rPr>
              <w:t>ที่</w:t>
            </w:r>
          </w:p>
        </w:tc>
        <w:tc>
          <w:tcPr>
            <w:tcW w:w="1983" w:type="dxa"/>
            <w:shd w:val="clear" w:color="auto" w:fill="D9D9D9" w:themeFill="background1" w:themeFillShade="D9"/>
            <w:vAlign w:val="center"/>
          </w:tcPr>
          <w:p w14:paraId="47943350" w14:textId="77777777" w:rsidR="00FF2B75" w:rsidRPr="00412A4E" w:rsidRDefault="00FF2B75" w:rsidP="003F74E2">
            <w:pPr>
              <w:jc w:val="center"/>
              <w:rPr>
                <w:rFonts w:ascii="TH SarabunPSK" w:hAnsi="TH SarabunPSK" w:cs="TH SarabunPSK"/>
                <w:spacing w:val="-4"/>
                <w:sz w:val="24"/>
                <w:szCs w:val="24"/>
                <w:cs/>
              </w:rPr>
            </w:pPr>
            <w:r w:rsidRPr="00412A4E">
              <w:rPr>
                <w:rFonts w:ascii="TH SarabunPSK" w:hAnsi="TH SarabunPSK" w:cs="TH SarabunPSK"/>
                <w:spacing w:val="-4"/>
                <w:sz w:val="24"/>
                <w:szCs w:val="24"/>
                <w:cs/>
              </w:rPr>
              <w:t>ชื่อ-สกุล</w:t>
            </w:r>
          </w:p>
        </w:tc>
        <w:tc>
          <w:tcPr>
            <w:tcW w:w="1058" w:type="dxa"/>
            <w:shd w:val="clear" w:color="auto" w:fill="D9D9D9" w:themeFill="background1" w:themeFillShade="D9"/>
            <w:vAlign w:val="center"/>
          </w:tcPr>
          <w:p w14:paraId="1B81513E" w14:textId="77777777" w:rsidR="00FF2B75" w:rsidRPr="00412A4E" w:rsidRDefault="00FF2B75" w:rsidP="003F74E2">
            <w:pPr>
              <w:jc w:val="center"/>
              <w:rPr>
                <w:rFonts w:ascii="TH SarabunPSK" w:hAnsi="TH SarabunPSK" w:cs="TH SarabunPSK"/>
                <w:spacing w:val="-4"/>
                <w:sz w:val="24"/>
                <w:szCs w:val="24"/>
              </w:rPr>
            </w:pPr>
            <w:r w:rsidRPr="00412A4E">
              <w:rPr>
                <w:rFonts w:ascii="TH SarabunPSK" w:hAnsi="TH SarabunPSK" w:cs="TH SarabunPSK"/>
                <w:spacing w:val="-4"/>
                <w:sz w:val="24"/>
                <w:szCs w:val="24"/>
                <w:cs/>
              </w:rPr>
              <w:t>วันที่</w:t>
            </w:r>
          </w:p>
          <w:p w14:paraId="4B166E72" w14:textId="77777777" w:rsidR="00FF2B75" w:rsidRPr="00412A4E" w:rsidRDefault="00FF2B75" w:rsidP="003F74E2">
            <w:pPr>
              <w:jc w:val="center"/>
              <w:rPr>
                <w:rFonts w:ascii="TH SarabunPSK" w:hAnsi="TH SarabunPSK" w:cs="TH SarabunPSK"/>
                <w:spacing w:val="-4"/>
                <w:sz w:val="24"/>
                <w:szCs w:val="24"/>
              </w:rPr>
            </w:pPr>
            <w:r w:rsidRPr="00412A4E">
              <w:rPr>
                <w:rFonts w:ascii="TH SarabunPSK" w:hAnsi="TH SarabunPSK" w:cs="TH SarabunPSK"/>
                <w:spacing w:val="-4"/>
                <w:sz w:val="24"/>
                <w:szCs w:val="24"/>
                <w:cs/>
              </w:rPr>
              <w:t>เข้าทำงาน</w:t>
            </w:r>
          </w:p>
        </w:tc>
        <w:tc>
          <w:tcPr>
            <w:tcW w:w="930" w:type="dxa"/>
            <w:shd w:val="clear" w:color="auto" w:fill="D9D9D9" w:themeFill="background1" w:themeFillShade="D9"/>
            <w:vAlign w:val="center"/>
          </w:tcPr>
          <w:p w14:paraId="3697EAB9" w14:textId="77777777" w:rsidR="00FF2B75" w:rsidRPr="00412A4E" w:rsidRDefault="00FF2B75" w:rsidP="003F74E2">
            <w:pPr>
              <w:jc w:val="center"/>
              <w:rPr>
                <w:rFonts w:ascii="TH SarabunPSK" w:hAnsi="TH SarabunPSK" w:cs="TH SarabunPSK"/>
                <w:spacing w:val="-4"/>
                <w:sz w:val="24"/>
                <w:szCs w:val="24"/>
              </w:rPr>
            </w:pPr>
            <w:r w:rsidRPr="00412A4E">
              <w:rPr>
                <w:rFonts w:ascii="TH SarabunPSK" w:hAnsi="TH SarabunPSK" w:cs="TH SarabunPSK"/>
                <w:spacing w:val="-4"/>
                <w:sz w:val="24"/>
                <w:szCs w:val="24"/>
                <w:cs/>
              </w:rPr>
              <w:t>วัน</w:t>
            </w:r>
          </w:p>
          <w:p w14:paraId="7D1496D7" w14:textId="77777777" w:rsidR="00FF2B75" w:rsidRPr="00412A4E" w:rsidRDefault="00FF2B75" w:rsidP="003F74E2">
            <w:pPr>
              <w:jc w:val="center"/>
              <w:rPr>
                <w:rFonts w:ascii="TH SarabunPSK" w:hAnsi="TH SarabunPSK" w:cs="TH SarabunPSK"/>
                <w:spacing w:val="-4"/>
                <w:sz w:val="24"/>
                <w:szCs w:val="24"/>
              </w:rPr>
            </w:pPr>
            <w:r w:rsidRPr="00412A4E">
              <w:rPr>
                <w:rFonts w:ascii="TH SarabunPSK" w:hAnsi="TH SarabunPSK" w:cs="TH SarabunPSK"/>
                <w:spacing w:val="-4"/>
                <w:sz w:val="24"/>
                <w:szCs w:val="24"/>
                <w:cs/>
              </w:rPr>
              <w:t>เกษียณ</w:t>
            </w:r>
          </w:p>
        </w:tc>
        <w:tc>
          <w:tcPr>
            <w:tcW w:w="905" w:type="dxa"/>
            <w:shd w:val="clear" w:color="auto" w:fill="D9D9D9" w:themeFill="background1" w:themeFillShade="D9"/>
            <w:vAlign w:val="center"/>
          </w:tcPr>
          <w:p w14:paraId="19EBBBEE" w14:textId="77777777" w:rsidR="00FF2B75" w:rsidRPr="00412A4E" w:rsidRDefault="00FF2B75" w:rsidP="003F74E2">
            <w:pPr>
              <w:jc w:val="center"/>
              <w:rPr>
                <w:rFonts w:ascii="TH SarabunPSK" w:hAnsi="TH SarabunPSK" w:cs="TH SarabunPSK"/>
                <w:spacing w:val="-4"/>
                <w:sz w:val="24"/>
                <w:szCs w:val="24"/>
              </w:rPr>
            </w:pPr>
            <w:r w:rsidRPr="00412A4E">
              <w:rPr>
                <w:rFonts w:ascii="TH SarabunPSK" w:hAnsi="TH SarabunPSK" w:cs="TH SarabunPSK"/>
                <w:spacing w:val="-4"/>
                <w:sz w:val="24"/>
                <w:szCs w:val="24"/>
                <w:cs/>
              </w:rPr>
              <w:t>ปีที่</w:t>
            </w:r>
          </w:p>
          <w:p w14:paraId="03955CD3" w14:textId="77777777" w:rsidR="00FF2B75" w:rsidRPr="00412A4E" w:rsidRDefault="00FF2B75" w:rsidP="003F74E2">
            <w:pPr>
              <w:jc w:val="center"/>
              <w:rPr>
                <w:rFonts w:ascii="TH SarabunPSK" w:hAnsi="TH SarabunPSK" w:cs="TH SarabunPSK"/>
                <w:spacing w:val="-4"/>
                <w:sz w:val="24"/>
                <w:szCs w:val="24"/>
              </w:rPr>
            </w:pPr>
            <w:r w:rsidRPr="00412A4E">
              <w:rPr>
                <w:rFonts w:ascii="TH SarabunPSK" w:hAnsi="TH SarabunPSK" w:cs="TH SarabunPSK"/>
                <w:spacing w:val="-4"/>
                <w:sz w:val="24"/>
                <w:szCs w:val="24"/>
                <w:cs/>
              </w:rPr>
              <w:t>ศึกษาต่อ</w:t>
            </w:r>
          </w:p>
        </w:tc>
        <w:tc>
          <w:tcPr>
            <w:tcW w:w="1340" w:type="dxa"/>
            <w:shd w:val="clear" w:color="auto" w:fill="D9D9D9" w:themeFill="background1" w:themeFillShade="D9"/>
            <w:vAlign w:val="center"/>
          </w:tcPr>
          <w:p w14:paraId="1416C972" w14:textId="77777777" w:rsidR="00FF2B75" w:rsidRPr="00412A4E" w:rsidRDefault="00FF2B75" w:rsidP="003F74E2">
            <w:pPr>
              <w:jc w:val="center"/>
              <w:rPr>
                <w:rFonts w:ascii="TH SarabunPSK" w:hAnsi="TH SarabunPSK" w:cs="TH SarabunPSK"/>
                <w:spacing w:val="-4"/>
                <w:sz w:val="24"/>
                <w:szCs w:val="24"/>
              </w:rPr>
            </w:pPr>
            <w:r w:rsidRPr="00412A4E">
              <w:rPr>
                <w:rFonts w:ascii="TH SarabunPSK" w:hAnsi="TH SarabunPSK" w:cs="TH SarabunPSK"/>
                <w:spacing w:val="-4"/>
                <w:sz w:val="24"/>
                <w:szCs w:val="24"/>
                <w:cs/>
              </w:rPr>
              <w:t>การทำผลงาน</w:t>
            </w:r>
          </w:p>
          <w:p w14:paraId="493AD622" w14:textId="77777777" w:rsidR="00FF2B75" w:rsidRPr="00412A4E" w:rsidRDefault="00FF2B75" w:rsidP="003F74E2">
            <w:pPr>
              <w:jc w:val="center"/>
              <w:rPr>
                <w:rFonts w:ascii="TH SarabunPSK" w:hAnsi="TH SarabunPSK" w:cs="TH SarabunPSK"/>
                <w:spacing w:val="-4"/>
                <w:sz w:val="24"/>
                <w:szCs w:val="24"/>
              </w:rPr>
            </w:pPr>
            <w:r w:rsidRPr="00412A4E">
              <w:rPr>
                <w:rFonts w:ascii="TH SarabunPSK" w:hAnsi="TH SarabunPSK" w:cs="TH SarabunPSK"/>
                <w:spacing w:val="-4"/>
                <w:sz w:val="24"/>
                <w:szCs w:val="24"/>
                <w:cs/>
              </w:rPr>
              <w:t>วิชาการ</w:t>
            </w:r>
          </w:p>
        </w:tc>
        <w:tc>
          <w:tcPr>
            <w:tcW w:w="1262" w:type="dxa"/>
            <w:shd w:val="clear" w:color="auto" w:fill="D9D9D9" w:themeFill="background1" w:themeFillShade="D9"/>
            <w:vAlign w:val="center"/>
          </w:tcPr>
          <w:p w14:paraId="7135A745" w14:textId="77777777" w:rsidR="00FF2B75" w:rsidRPr="00412A4E" w:rsidRDefault="00FF2B75" w:rsidP="003F74E2">
            <w:pPr>
              <w:jc w:val="center"/>
              <w:rPr>
                <w:rFonts w:ascii="TH SarabunPSK" w:hAnsi="TH SarabunPSK" w:cs="TH SarabunPSK"/>
                <w:spacing w:val="-4"/>
                <w:sz w:val="24"/>
                <w:szCs w:val="24"/>
              </w:rPr>
            </w:pPr>
            <w:r w:rsidRPr="00412A4E">
              <w:rPr>
                <w:rFonts w:ascii="TH SarabunPSK" w:hAnsi="TH SarabunPSK" w:cs="TH SarabunPSK"/>
                <w:spacing w:val="-4"/>
                <w:sz w:val="24"/>
                <w:szCs w:val="24"/>
                <w:cs/>
              </w:rPr>
              <w:t>การศึกษา</w:t>
            </w:r>
          </w:p>
          <w:p w14:paraId="325F08DD" w14:textId="77777777" w:rsidR="00FF2B75" w:rsidRPr="00412A4E" w:rsidRDefault="00FF2B75" w:rsidP="003F74E2">
            <w:pPr>
              <w:jc w:val="center"/>
              <w:rPr>
                <w:rFonts w:ascii="TH SarabunPSK" w:hAnsi="TH SarabunPSK" w:cs="TH SarabunPSK"/>
                <w:spacing w:val="-4"/>
                <w:sz w:val="24"/>
                <w:szCs w:val="24"/>
                <w:cs/>
              </w:rPr>
            </w:pPr>
            <w:r w:rsidRPr="00412A4E">
              <w:rPr>
                <w:rFonts w:ascii="TH SarabunPSK" w:hAnsi="TH SarabunPSK" w:cs="TH SarabunPSK"/>
                <w:spacing w:val="-4"/>
                <w:sz w:val="24"/>
                <w:szCs w:val="24"/>
                <w:cs/>
              </w:rPr>
              <w:t>อบรม</w:t>
            </w:r>
          </w:p>
        </w:tc>
        <w:tc>
          <w:tcPr>
            <w:tcW w:w="1608" w:type="dxa"/>
            <w:shd w:val="clear" w:color="auto" w:fill="D9D9D9" w:themeFill="background1" w:themeFillShade="D9"/>
            <w:vAlign w:val="center"/>
          </w:tcPr>
          <w:p w14:paraId="02E3D770" w14:textId="77777777" w:rsidR="00FF2B75" w:rsidRPr="00412A4E" w:rsidRDefault="00FF2B75" w:rsidP="003F74E2">
            <w:pPr>
              <w:jc w:val="center"/>
              <w:rPr>
                <w:rFonts w:ascii="TH SarabunPSK" w:hAnsi="TH SarabunPSK" w:cs="TH SarabunPSK"/>
                <w:spacing w:val="-4"/>
                <w:sz w:val="24"/>
                <w:szCs w:val="24"/>
                <w:cs/>
              </w:rPr>
            </w:pPr>
            <w:r w:rsidRPr="00412A4E">
              <w:rPr>
                <w:rFonts w:ascii="TH SarabunPSK" w:hAnsi="TH SarabunPSK" w:cs="TH SarabunPSK"/>
                <w:spacing w:val="-4"/>
                <w:sz w:val="24"/>
                <w:szCs w:val="24"/>
                <w:cs/>
              </w:rPr>
              <w:t>การพัฒนางานวิจัย/เผยแพร่</w:t>
            </w:r>
          </w:p>
        </w:tc>
      </w:tr>
      <w:tr w:rsidR="00FF2B75" w:rsidRPr="00412A4E" w14:paraId="0D60A2A5" w14:textId="77777777" w:rsidTr="00B153D8">
        <w:tc>
          <w:tcPr>
            <w:tcW w:w="355" w:type="dxa"/>
          </w:tcPr>
          <w:p w14:paraId="372F2AAF" w14:textId="77777777" w:rsidR="00FF2B75" w:rsidRPr="00412A4E" w:rsidRDefault="00FF2B75" w:rsidP="003F74E2">
            <w:pPr>
              <w:jc w:val="thaiDistribute"/>
              <w:rPr>
                <w:rFonts w:ascii="TH SarabunPSK" w:hAnsi="TH SarabunPSK" w:cs="TH SarabunPSK"/>
                <w:spacing w:val="-4"/>
                <w:sz w:val="32"/>
                <w:szCs w:val="32"/>
              </w:rPr>
            </w:pPr>
            <w:r w:rsidRPr="00412A4E">
              <w:rPr>
                <w:rFonts w:ascii="TH SarabunPSK" w:hAnsi="TH SarabunPSK" w:cs="TH SarabunPSK"/>
                <w:spacing w:val="-4"/>
                <w:sz w:val="32"/>
                <w:szCs w:val="32"/>
              </w:rPr>
              <w:t>1</w:t>
            </w:r>
          </w:p>
        </w:tc>
        <w:tc>
          <w:tcPr>
            <w:tcW w:w="1983" w:type="dxa"/>
          </w:tcPr>
          <w:p w14:paraId="27855BB6" w14:textId="77777777" w:rsidR="00FF2B75" w:rsidRPr="00412A4E" w:rsidRDefault="00FF2B75" w:rsidP="003F74E2">
            <w:pPr>
              <w:rPr>
                <w:rFonts w:ascii="TH SarabunPSK" w:hAnsi="TH SarabunPSK" w:cs="TH SarabunPSK"/>
                <w:spacing w:val="-4"/>
                <w:sz w:val="24"/>
                <w:szCs w:val="24"/>
              </w:rPr>
            </w:pPr>
            <w:r w:rsidRPr="00412A4E">
              <w:rPr>
                <w:rFonts w:ascii="TH SarabunPSK" w:hAnsi="TH SarabunPSK" w:cs="TH SarabunPSK"/>
                <w:sz w:val="24"/>
                <w:szCs w:val="24"/>
                <w:cs/>
              </w:rPr>
              <w:t>รศ.ดร. สมชาย บุตรนันท์</w:t>
            </w:r>
          </w:p>
        </w:tc>
        <w:tc>
          <w:tcPr>
            <w:tcW w:w="1058" w:type="dxa"/>
          </w:tcPr>
          <w:p w14:paraId="421C0A51" w14:textId="77777777" w:rsidR="00FF2B75" w:rsidRPr="00412A4E" w:rsidRDefault="00FF2B75" w:rsidP="003F74E2">
            <w:pPr>
              <w:jc w:val="center"/>
              <w:rPr>
                <w:rFonts w:ascii="TH SarabunPSK" w:hAnsi="TH SarabunPSK" w:cs="TH SarabunPSK"/>
                <w:spacing w:val="-4"/>
                <w:sz w:val="24"/>
                <w:szCs w:val="24"/>
              </w:rPr>
            </w:pPr>
            <w:r w:rsidRPr="00412A4E">
              <w:rPr>
                <w:rFonts w:ascii="TH SarabunPSK" w:hAnsi="TH SarabunPSK" w:cs="TH SarabunPSK"/>
                <w:spacing w:val="-4"/>
                <w:sz w:val="24"/>
                <w:szCs w:val="24"/>
              </w:rPr>
              <w:t xml:space="preserve">1 </w:t>
            </w:r>
            <w:r w:rsidRPr="00412A4E">
              <w:rPr>
                <w:rFonts w:ascii="TH SarabunPSK" w:hAnsi="TH SarabunPSK" w:cs="TH SarabunPSK"/>
                <w:spacing w:val="-4"/>
                <w:sz w:val="24"/>
                <w:szCs w:val="24"/>
                <w:cs/>
              </w:rPr>
              <w:t xml:space="preserve">พฤศจิกายน </w:t>
            </w:r>
            <w:r w:rsidRPr="00412A4E">
              <w:rPr>
                <w:rFonts w:ascii="TH SarabunPSK" w:hAnsi="TH SarabunPSK" w:cs="TH SarabunPSK"/>
                <w:spacing w:val="-4"/>
                <w:sz w:val="24"/>
                <w:szCs w:val="24"/>
              </w:rPr>
              <w:t>2559</w:t>
            </w:r>
          </w:p>
        </w:tc>
        <w:tc>
          <w:tcPr>
            <w:tcW w:w="930" w:type="dxa"/>
          </w:tcPr>
          <w:p w14:paraId="48C49DEA" w14:textId="77777777" w:rsidR="00FF2B75" w:rsidRPr="00412A4E" w:rsidRDefault="00FF2B75" w:rsidP="003F74E2">
            <w:pPr>
              <w:jc w:val="center"/>
              <w:rPr>
                <w:rFonts w:ascii="TH SarabunPSK" w:hAnsi="TH SarabunPSK" w:cs="TH SarabunPSK"/>
                <w:spacing w:val="-4"/>
                <w:sz w:val="24"/>
                <w:szCs w:val="24"/>
              </w:rPr>
            </w:pPr>
            <w:r w:rsidRPr="00412A4E">
              <w:rPr>
                <w:rFonts w:ascii="TH SarabunPSK" w:hAnsi="TH SarabunPSK" w:cs="TH SarabunPSK"/>
                <w:spacing w:val="-4"/>
                <w:sz w:val="24"/>
                <w:szCs w:val="24"/>
              </w:rPr>
              <w:t xml:space="preserve">30 </w:t>
            </w:r>
            <w:r w:rsidRPr="00412A4E">
              <w:rPr>
                <w:rFonts w:ascii="TH SarabunPSK" w:hAnsi="TH SarabunPSK" w:cs="TH SarabunPSK"/>
                <w:spacing w:val="-4"/>
                <w:sz w:val="24"/>
                <w:szCs w:val="24"/>
                <w:cs/>
              </w:rPr>
              <w:t>กันยายน</w:t>
            </w:r>
            <w:r w:rsidRPr="00412A4E">
              <w:rPr>
                <w:rFonts w:ascii="TH SarabunPSK" w:hAnsi="TH SarabunPSK" w:cs="TH SarabunPSK"/>
                <w:spacing w:val="-4"/>
                <w:sz w:val="24"/>
                <w:szCs w:val="24"/>
              </w:rPr>
              <w:t xml:space="preserve"> 2585</w:t>
            </w:r>
          </w:p>
        </w:tc>
        <w:tc>
          <w:tcPr>
            <w:tcW w:w="905" w:type="dxa"/>
          </w:tcPr>
          <w:p w14:paraId="39EB07B4" w14:textId="77777777" w:rsidR="00FF2B75" w:rsidRPr="00412A4E" w:rsidRDefault="00FF2B75" w:rsidP="003F74E2">
            <w:pPr>
              <w:jc w:val="center"/>
              <w:rPr>
                <w:rFonts w:ascii="TH SarabunPSK" w:hAnsi="TH SarabunPSK" w:cs="TH SarabunPSK"/>
                <w:spacing w:val="-4"/>
                <w:sz w:val="24"/>
                <w:szCs w:val="24"/>
              </w:rPr>
            </w:pPr>
            <w:r w:rsidRPr="00412A4E">
              <w:rPr>
                <w:rFonts w:ascii="TH SarabunPSK" w:hAnsi="TH SarabunPSK" w:cs="TH SarabunPSK"/>
                <w:spacing w:val="-4"/>
                <w:sz w:val="24"/>
                <w:szCs w:val="24"/>
                <w:cs/>
              </w:rPr>
              <w:t>-</w:t>
            </w:r>
          </w:p>
        </w:tc>
        <w:tc>
          <w:tcPr>
            <w:tcW w:w="1340" w:type="dxa"/>
          </w:tcPr>
          <w:p w14:paraId="08935B3C" w14:textId="77777777" w:rsidR="00FF2B75" w:rsidRPr="00412A4E" w:rsidRDefault="00FF2B75" w:rsidP="003F74E2">
            <w:pPr>
              <w:jc w:val="center"/>
              <w:rPr>
                <w:rFonts w:ascii="TH SarabunPSK" w:hAnsi="TH SarabunPSK" w:cs="TH SarabunPSK"/>
                <w:spacing w:val="-4"/>
                <w:sz w:val="24"/>
                <w:szCs w:val="24"/>
              </w:rPr>
            </w:pPr>
            <w:r w:rsidRPr="00412A4E">
              <w:rPr>
                <w:rFonts w:ascii="TH SarabunPSK" w:hAnsi="TH SarabunPSK" w:cs="TH SarabunPSK"/>
                <w:spacing w:val="-4"/>
                <w:sz w:val="24"/>
                <w:szCs w:val="24"/>
                <w:cs/>
              </w:rPr>
              <w:t>ขอกำหนดตำแหน่งศาสตราจารย์ ในปี 2572</w:t>
            </w:r>
          </w:p>
        </w:tc>
        <w:tc>
          <w:tcPr>
            <w:tcW w:w="1262" w:type="dxa"/>
          </w:tcPr>
          <w:p w14:paraId="181FD448" w14:textId="565D9E3F" w:rsidR="00FF2B75" w:rsidRPr="00412A4E" w:rsidRDefault="00FF2B75" w:rsidP="003F74E2">
            <w:pPr>
              <w:jc w:val="center"/>
              <w:rPr>
                <w:rFonts w:ascii="TH SarabunPSK" w:hAnsi="TH SarabunPSK" w:cs="TH SarabunPSK"/>
                <w:spacing w:val="-4"/>
                <w:sz w:val="24"/>
                <w:szCs w:val="24"/>
              </w:rPr>
            </w:pPr>
            <w:r w:rsidRPr="00412A4E">
              <w:rPr>
                <w:rFonts w:ascii="TH SarabunPSK" w:hAnsi="TH SarabunPSK" w:cs="TH SarabunPSK"/>
                <w:spacing w:val="-4"/>
                <w:sz w:val="24"/>
                <w:szCs w:val="24"/>
                <w:cs/>
              </w:rPr>
              <w:t>อบรมตามที่มหาวิทยาลัยจัดและการอบรมอื่นๆ ตามวิชาชีพ</w:t>
            </w:r>
          </w:p>
        </w:tc>
        <w:tc>
          <w:tcPr>
            <w:tcW w:w="1608" w:type="dxa"/>
          </w:tcPr>
          <w:p w14:paraId="181F8C93" w14:textId="77777777" w:rsidR="00FF2B75" w:rsidRPr="00412A4E" w:rsidRDefault="00FF2B75" w:rsidP="003F74E2">
            <w:pPr>
              <w:jc w:val="center"/>
              <w:rPr>
                <w:rFonts w:ascii="TH SarabunPSK" w:hAnsi="TH SarabunPSK" w:cs="TH SarabunPSK"/>
                <w:spacing w:val="-4"/>
                <w:sz w:val="24"/>
                <w:szCs w:val="24"/>
              </w:rPr>
            </w:pPr>
            <w:r w:rsidRPr="00412A4E">
              <w:rPr>
                <w:rFonts w:ascii="TH SarabunPSK" w:hAnsi="TH SarabunPSK" w:cs="TH SarabunPSK"/>
                <w:spacing w:val="-4"/>
                <w:sz w:val="24"/>
                <w:szCs w:val="24"/>
                <w:cs/>
              </w:rPr>
              <w:t>ตีพิมพ์บทความวิจัยอย่างน้อย 1 บทความ/ปี</w:t>
            </w:r>
          </w:p>
        </w:tc>
      </w:tr>
      <w:tr w:rsidR="00FF2B75" w:rsidRPr="00412A4E" w14:paraId="128C438E" w14:textId="77777777" w:rsidTr="00B153D8">
        <w:tc>
          <w:tcPr>
            <w:tcW w:w="355" w:type="dxa"/>
          </w:tcPr>
          <w:p w14:paraId="4F4C531B" w14:textId="77777777" w:rsidR="00FF2B75" w:rsidRPr="00412A4E" w:rsidRDefault="00FF2B75" w:rsidP="003F74E2">
            <w:pPr>
              <w:jc w:val="thaiDistribute"/>
              <w:rPr>
                <w:rFonts w:ascii="TH SarabunPSK" w:hAnsi="TH SarabunPSK" w:cs="TH SarabunPSK"/>
                <w:spacing w:val="-4"/>
                <w:sz w:val="32"/>
                <w:szCs w:val="32"/>
              </w:rPr>
            </w:pPr>
            <w:r w:rsidRPr="00412A4E">
              <w:rPr>
                <w:rFonts w:ascii="TH SarabunPSK" w:hAnsi="TH SarabunPSK" w:cs="TH SarabunPSK"/>
                <w:spacing w:val="-4"/>
                <w:sz w:val="32"/>
                <w:szCs w:val="32"/>
              </w:rPr>
              <w:t>2</w:t>
            </w:r>
          </w:p>
        </w:tc>
        <w:tc>
          <w:tcPr>
            <w:tcW w:w="1983" w:type="dxa"/>
          </w:tcPr>
          <w:p w14:paraId="3E1D115E" w14:textId="77777777" w:rsidR="00FF2B75" w:rsidRPr="00412A4E" w:rsidRDefault="00FF2B75" w:rsidP="003F74E2">
            <w:pPr>
              <w:rPr>
                <w:rFonts w:ascii="TH SarabunPSK" w:hAnsi="TH SarabunPSK" w:cs="TH SarabunPSK"/>
                <w:spacing w:val="-4"/>
                <w:sz w:val="24"/>
                <w:szCs w:val="24"/>
              </w:rPr>
            </w:pPr>
            <w:r w:rsidRPr="00412A4E">
              <w:rPr>
                <w:rFonts w:ascii="TH SarabunPSK" w:hAnsi="TH SarabunPSK" w:cs="TH SarabunPSK"/>
                <w:sz w:val="24"/>
                <w:szCs w:val="24"/>
                <w:cs/>
              </w:rPr>
              <w:t>รศ.ดร. สุนทรีย์ สุรศร</w:t>
            </w:r>
          </w:p>
        </w:tc>
        <w:tc>
          <w:tcPr>
            <w:tcW w:w="1058" w:type="dxa"/>
          </w:tcPr>
          <w:p w14:paraId="7C3025D3" w14:textId="77777777" w:rsidR="00FF2B75" w:rsidRPr="00412A4E" w:rsidRDefault="00FF2B75" w:rsidP="003F74E2">
            <w:pPr>
              <w:jc w:val="center"/>
              <w:rPr>
                <w:rFonts w:ascii="TH SarabunPSK" w:hAnsi="TH SarabunPSK" w:cs="TH SarabunPSK"/>
                <w:spacing w:val="-4"/>
                <w:sz w:val="24"/>
                <w:szCs w:val="24"/>
              </w:rPr>
            </w:pPr>
            <w:r w:rsidRPr="00412A4E">
              <w:rPr>
                <w:rFonts w:ascii="TH SarabunPSK" w:hAnsi="TH SarabunPSK" w:cs="TH SarabunPSK"/>
                <w:spacing w:val="-4"/>
                <w:sz w:val="24"/>
                <w:szCs w:val="24"/>
              </w:rPr>
              <w:t xml:space="preserve">19 </w:t>
            </w:r>
            <w:r w:rsidRPr="00412A4E">
              <w:rPr>
                <w:rFonts w:ascii="TH SarabunPSK" w:hAnsi="TH SarabunPSK" w:cs="TH SarabunPSK"/>
                <w:spacing w:val="-4"/>
                <w:sz w:val="24"/>
                <w:szCs w:val="24"/>
                <w:cs/>
              </w:rPr>
              <w:t>กรกฏาคม</w:t>
            </w:r>
          </w:p>
          <w:p w14:paraId="5E281852" w14:textId="77777777" w:rsidR="00FF2B75" w:rsidRPr="00412A4E" w:rsidRDefault="00FF2B75" w:rsidP="003F74E2">
            <w:pPr>
              <w:jc w:val="center"/>
              <w:rPr>
                <w:rFonts w:ascii="TH SarabunPSK" w:hAnsi="TH SarabunPSK" w:cs="TH SarabunPSK"/>
                <w:spacing w:val="-4"/>
                <w:sz w:val="24"/>
                <w:szCs w:val="24"/>
              </w:rPr>
            </w:pPr>
            <w:r w:rsidRPr="00412A4E">
              <w:rPr>
                <w:rFonts w:ascii="TH SarabunPSK" w:hAnsi="TH SarabunPSK" w:cs="TH SarabunPSK"/>
                <w:spacing w:val="-4"/>
                <w:sz w:val="24"/>
                <w:szCs w:val="24"/>
                <w:cs/>
              </w:rPr>
              <w:t>2547</w:t>
            </w:r>
          </w:p>
        </w:tc>
        <w:tc>
          <w:tcPr>
            <w:tcW w:w="930" w:type="dxa"/>
          </w:tcPr>
          <w:p w14:paraId="4339E79E" w14:textId="77777777" w:rsidR="00FF2B75" w:rsidRPr="00412A4E" w:rsidRDefault="00FF2B75" w:rsidP="003F74E2">
            <w:pPr>
              <w:jc w:val="center"/>
              <w:rPr>
                <w:rFonts w:ascii="TH SarabunPSK" w:hAnsi="TH SarabunPSK" w:cs="TH SarabunPSK"/>
                <w:spacing w:val="-4"/>
                <w:sz w:val="24"/>
                <w:szCs w:val="24"/>
              </w:rPr>
            </w:pPr>
            <w:r w:rsidRPr="00412A4E">
              <w:rPr>
                <w:rFonts w:ascii="TH SarabunPSK" w:hAnsi="TH SarabunPSK" w:cs="TH SarabunPSK"/>
                <w:spacing w:val="-4"/>
                <w:sz w:val="24"/>
                <w:szCs w:val="24"/>
                <w:cs/>
              </w:rPr>
              <w:t>30 กันยายน</w:t>
            </w:r>
          </w:p>
          <w:p w14:paraId="1F776C78" w14:textId="77777777" w:rsidR="00FF2B75" w:rsidRPr="00412A4E" w:rsidRDefault="00FF2B75" w:rsidP="003F74E2">
            <w:pPr>
              <w:jc w:val="center"/>
              <w:rPr>
                <w:rFonts w:ascii="TH SarabunPSK" w:hAnsi="TH SarabunPSK" w:cs="TH SarabunPSK"/>
                <w:spacing w:val="-4"/>
                <w:sz w:val="24"/>
                <w:szCs w:val="24"/>
              </w:rPr>
            </w:pPr>
            <w:r w:rsidRPr="00412A4E">
              <w:rPr>
                <w:rFonts w:ascii="TH SarabunPSK" w:hAnsi="TH SarabunPSK" w:cs="TH SarabunPSK"/>
                <w:spacing w:val="-4"/>
                <w:sz w:val="24"/>
                <w:szCs w:val="24"/>
                <w:cs/>
              </w:rPr>
              <w:t>2576</w:t>
            </w:r>
          </w:p>
        </w:tc>
        <w:tc>
          <w:tcPr>
            <w:tcW w:w="905" w:type="dxa"/>
          </w:tcPr>
          <w:p w14:paraId="438909CA" w14:textId="77777777" w:rsidR="00FF2B75" w:rsidRPr="00412A4E" w:rsidRDefault="00FF2B75" w:rsidP="003F74E2">
            <w:pPr>
              <w:jc w:val="center"/>
              <w:rPr>
                <w:rFonts w:ascii="TH SarabunPSK" w:hAnsi="TH SarabunPSK" w:cs="TH SarabunPSK"/>
                <w:spacing w:val="-4"/>
                <w:sz w:val="24"/>
                <w:szCs w:val="24"/>
              </w:rPr>
            </w:pPr>
            <w:r w:rsidRPr="00412A4E">
              <w:rPr>
                <w:rFonts w:ascii="TH SarabunPSK" w:hAnsi="TH SarabunPSK" w:cs="TH SarabunPSK"/>
                <w:spacing w:val="-4"/>
                <w:sz w:val="24"/>
                <w:szCs w:val="24"/>
                <w:cs/>
              </w:rPr>
              <w:t>-</w:t>
            </w:r>
          </w:p>
        </w:tc>
        <w:tc>
          <w:tcPr>
            <w:tcW w:w="1340" w:type="dxa"/>
          </w:tcPr>
          <w:p w14:paraId="7B496E2F" w14:textId="77777777" w:rsidR="00FF2B75" w:rsidRPr="00412A4E" w:rsidRDefault="00FF2B75" w:rsidP="003F74E2">
            <w:pPr>
              <w:jc w:val="center"/>
              <w:rPr>
                <w:rFonts w:ascii="TH SarabunPSK" w:hAnsi="TH SarabunPSK" w:cs="TH SarabunPSK"/>
                <w:spacing w:val="-4"/>
                <w:sz w:val="24"/>
                <w:szCs w:val="24"/>
              </w:rPr>
            </w:pPr>
            <w:r w:rsidRPr="00412A4E">
              <w:rPr>
                <w:rFonts w:ascii="TH SarabunPSK" w:hAnsi="TH SarabunPSK" w:cs="TH SarabunPSK"/>
                <w:spacing w:val="-4"/>
                <w:sz w:val="24"/>
                <w:szCs w:val="24"/>
                <w:cs/>
              </w:rPr>
              <w:t>ขอกำหนดตำแหน่งศาสตราจารย์ ในปี 2568</w:t>
            </w:r>
          </w:p>
        </w:tc>
        <w:tc>
          <w:tcPr>
            <w:tcW w:w="1262" w:type="dxa"/>
          </w:tcPr>
          <w:p w14:paraId="4B14FF2E" w14:textId="608CAD34" w:rsidR="00FF2B75" w:rsidRPr="00412A4E" w:rsidRDefault="00FF2B75" w:rsidP="003F74E2">
            <w:pPr>
              <w:jc w:val="center"/>
              <w:rPr>
                <w:rFonts w:ascii="TH SarabunPSK" w:hAnsi="TH SarabunPSK" w:cs="TH SarabunPSK"/>
                <w:spacing w:val="-4"/>
                <w:sz w:val="24"/>
                <w:szCs w:val="24"/>
              </w:rPr>
            </w:pPr>
            <w:r w:rsidRPr="00412A4E">
              <w:rPr>
                <w:rFonts w:ascii="TH SarabunPSK" w:hAnsi="TH SarabunPSK" w:cs="TH SarabunPSK"/>
                <w:spacing w:val="-4"/>
                <w:sz w:val="24"/>
                <w:szCs w:val="24"/>
                <w:cs/>
              </w:rPr>
              <w:t>อบรมตามที่มหาวิทยาลัยจัดและการอบรมอื่นๆ ตามวิชาชีพ</w:t>
            </w:r>
          </w:p>
        </w:tc>
        <w:tc>
          <w:tcPr>
            <w:tcW w:w="1608" w:type="dxa"/>
          </w:tcPr>
          <w:p w14:paraId="7F8E5628" w14:textId="77777777" w:rsidR="00FF2B75" w:rsidRPr="00412A4E" w:rsidRDefault="00FF2B75" w:rsidP="003F74E2">
            <w:pPr>
              <w:jc w:val="center"/>
              <w:rPr>
                <w:rFonts w:ascii="TH SarabunPSK" w:hAnsi="TH SarabunPSK" w:cs="TH SarabunPSK"/>
                <w:spacing w:val="-4"/>
                <w:sz w:val="24"/>
                <w:szCs w:val="24"/>
              </w:rPr>
            </w:pPr>
            <w:r w:rsidRPr="00412A4E">
              <w:rPr>
                <w:rFonts w:ascii="TH SarabunPSK" w:hAnsi="TH SarabunPSK" w:cs="TH SarabunPSK"/>
                <w:spacing w:val="-4"/>
                <w:sz w:val="24"/>
                <w:szCs w:val="24"/>
                <w:cs/>
              </w:rPr>
              <w:t>ตีพิมพ์บทความวิจัยอย่างน้อย 1 บทความ/ปี</w:t>
            </w:r>
          </w:p>
        </w:tc>
      </w:tr>
      <w:tr w:rsidR="00FF2B75" w:rsidRPr="00412A4E" w14:paraId="75971754" w14:textId="77777777" w:rsidTr="00B153D8">
        <w:tc>
          <w:tcPr>
            <w:tcW w:w="355" w:type="dxa"/>
          </w:tcPr>
          <w:p w14:paraId="2A085E5A" w14:textId="77777777" w:rsidR="00FF2B75" w:rsidRPr="00412A4E" w:rsidRDefault="00FF2B75" w:rsidP="003F74E2">
            <w:pPr>
              <w:jc w:val="thaiDistribute"/>
              <w:rPr>
                <w:rFonts w:ascii="TH SarabunPSK" w:hAnsi="TH SarabunPSK" w:cs="TH SarabunPSK"/>
                <w:spacing w:val="-4"/>
                <w:sz w:val="24"/>
                <w:szCs w:val="24"/>
              </w:rPr>
            </w:pPr>
            <w:r w:rsidRPr="00412A4E">
              <w:rPr>
                <w:rFonts w:ascii="TH SarabunPSK" w:hAnsi="TH SarabunPSK" w:cs="TH SarabunPSK"/>
                <w:spacing w:val="-4"/>
                <w:sz w:val="24"/>
                <w:szCs w:val="24"/>
              </w:rPr>
              <w:t>3</w:t>
            </w:r>
          </w:p>
        </w:tc>
        <w:tc>
          <w:tcPr>
            <w:tcW w:w="1983" w:type="dxa"/>
          </w:tcPr>
          <w:p w14:paraId="1E186C47" w14:textId="77777777" w:rsidR="00FF2B75" w:rsidRPr="00412A4E" w:rsidRDefault="00FF2B75" w:rsidP="003F74E2">
            <w:pPr>
              <w:jc w:val="thaiDistribute"/>
              <w:rPr>
                <w:rFonts w:ascii="TH SarabunPSK" w:hAnsi="TH SarabunPSK" w:cs="TH SarabunPSK"/>
                <w:spacing w:val="-4"/>
                <w:sz w:val="24"/>
                <w:szCs w:val="24"/>
              </w:rPr>
            </w:pPr>
            <w:r w:rsidRPr="00412A4E">
              <w:rPr>
                <w:rFonts w:ascii="TH SarabunPSK" w:hAnsi="TH SarabunPSK" w:cs="TH SarabunPSK"/>
                <w:sz w:val="24"/>
                <w:szCs w:val="24"/>
                <w:cs/>
              </w:rPr>
              <w:t>ผศ. ครองใจ โสมรักษ์</w:t>
            </w:r>
          </w:p>
        </w:tc>
        <w:tc>
          <w:tcPr>
            <w:tcW w:w="1058" w:type="dxa"/>
          </w:tcPr>
          <w:p w14:paraId="29FEA182" w14:textId="77777777" w:rsidR="00FF2B75" w:rsidRPr="00412A4E" w:rsidRDefault="00FF2B75" w:rsidP="003F74E2">
            <w:pPr>
              <w:jc w:val="center"/>
              <w:rPr>
                <w:rFonts w:ascii="TH SarabunPSK" w:hAnsi="TH SarabunPSK" w:cs="TH SarabunPSK"/>
                <w:spacing w:val="-4"/>
                <w:sz w:val="24"/>
                <w:szCs w:val="24"/>
              </w:rPr>
            </w:pPr>
            <w:r w:rsidRPr="00412A4E">
              <w:rPr>
                <w:rFonts w:ascii="TH SarabunPSK" w:hAnsi="TH SarabunPSK" w:cs="TH SarabunPSK"/>
                <w:spacing w:val="-4"/>
                <w:sz w:val="24"/>
                <w:szCs w:val="24"/>
              </w:rPr>
              <w:t>15</w:t>
            </w:r>
            <w:r w:rsidRPr="00412A4E">
              <w:rPr>
                <w:rFonts w:ascii="TH SarabunPSK" w:hAnsi="TH SarabunPSK" w:cs="TH SarabunPSK"/>
                <w:spacing w:val="-4"/>
                <w:sz w:val="24"/>
                <w:szCs w:val="24"/>
                <w:cs/>
              </w:rPr>
              <w:t xml:space="preserve"> พฤษภาคม 2555</w:t>
            </w:r>
          </w:p>
        </w:tc>
        <w:tc>
          <w:tcPr>
            <w:tcW w:w="930" w:type="dxa"/>
          </w:tcPr>
          <w:p w14:paraId="2886B72B" w14:textId="77777777" w:rsidR="00FF2B75" w:rsidRPr="00412A4E" w:rsidRDefault="00FF2B75" w:rsidP="003F74E2">
            <w:pPr>
              <w:jc w:val="center"/>
              <w:rPr>
                <w:rFonts w:ascii="TH SarabunPSK" w:hAnsi="TH SarabunPSK" w:cs="TH SarabunPSK"/>
                <w:spacing w:val="-4"/>
                <w:sz w:val="24"/>
                <w:szCs w:val="24"/>
              </w:rPr>
            </w:pPr>
            <w:r w:rsidRPr="00412A4E">
              <w:rPr>
                <w:rFonts w:ascii="TH SarabunPSK" w:hAnsi="TH SarabunPSK" w:cs="TH SarabunPSK"/>
                <w:spacing w:val="-4"/>
                <w:sz w:val="24"/>
                <w:szCs w:val="24"/>
                <w:cs/>
              </w:rPr>
              <w:t>30 กันยายน 2578</w:t>
            </w:r>
          </w:p>
        </w:tc>
        <w:tc>
          <w:tcPr>
            <w:tcW w:w="905" w:type="dxa"/>
          </w:tcPr>
          <w:p w14:paraId="532DB646" w14:textId="77777777" w:rsidR="00FF2B75" w:rsidRPr="00412A4E" w:rsidRDefault="00FF2B75" w:rsidP="003F74E2">
            <w:pPr>
              <w:jc w:val="center"/>
              <w:rPr>
                <w:rFonts w:ascii="TH SarabunPSK" w:hAnsi="TH SarabunPSK" w:cs="TH SarabunPSK"/>
                <w:spacing w:val="-4"/>
                <w:sz w:val="24"/>
                <w:szCs w:val="24"/>
              </w:rPr>
            </w:pPr>
            <w:r w:rsidRPr="00412A4E">
              <w:rPr>
                <w:rFonts w:ascii="TH SarabunPSK" w:hAnsi="TH SarabunPSK" w:cs="TH SarabunPSK"/>
                <w:spacing w:val="-4"/>
                <w:sz w:val="24"/>
                <w:szCs w:val="24"/>
                <w:cs/>
              </w:rPr>
              <w:t>-</w:t>
            </w:r>
          </w:p>
        </w:tc>
        <w:tc>
          <w:tcPr>
            <w:tcW w:w="1340" w:type="dxa"/>
          </w:tcPr>
          <w:p w14:paraId="1BB68A7A" w14:textId="77777777" w:rsidR="00FF2B75" w:rsidRPr="00412A4E" w:rsidRDefault="00FF2B75" w:rsidP="003F74E2">
            <w:pPr>
              <w:jc w:val="center"/>
              <w:rPr>
                <w:rFonts w:ascii="TH SarabunPSK" w:hAnsi="TH SarabunPSK" w:cs="TH SarabunPSK"/>
                <w:spacing w:val="-4"/>
                <w:sz w:val="24"/>
                <w:szCs w:val="24"/>
              </w:rPr>
            </w:pPr>
            <w:r w:rsidRPr="00412A4E">
              <w:rPr>
                <w:rFonts w:ascii="TH SarabunPSK" w:hAnsi="TH SarabunPSK" w:cs="TH SarabunPSK"/>
                <w:spacing w:val="-4"/>
                <w:sz w:val="24"/>
                <w:szCs w:val="24"/>
                <w:cs/>
              </w:rPr>
              <w:t>ขอกำหนดตำแหน่งรองศาสตราจารย์ ในปี 2570</w:t>
            </w:r>
          </w:p>
        </w:tc>
        <w:tc>
          <w:tcPr>
            <w:tcW w:w="1262" w:type="dxa"/>
          </w:tcPr>
          <w:p w14:paraId="44EB2524" w14:textId="77777777" w:rsidR="00FF2B75" w:rsidRPr="00412A4E" w:rsidRDefault="00FF2B75" w:rsidP="003F74E2">
            <w:pPr>
              <w:jc w:val="center"/>
              <w:rPr>
                <w:rFonts w:ascii="TH SarabunPSK" w:hAnsi="TH SarabunPSK" w:cs="TH SarabunPSK"/>
                <w:spacing w:val="-4"/>
                <w:sz w:val="24"/>
                <w:szCs w:val="24"/>
              </w:rPr>
            </w:pPr>
            <w:r w:rsidRPr="00412A4E">
              <w:rPr>
                <w:rFonts w:ascii="TH SarabunPSK" w:hAnsi="TH SarabunPSK" w:cs="TH SarabunPSK"/>
                <w:spacing w:val="-4"/>
                <w:sz w:val="24"/>
                <w:szCs w:val="24"/>
                <w:cs/>
              </w:rPr>
              <w:t>อบรมทุกปี อย่างน้อยปีละ 1 ครั้ง</w:t>
            </w:r>
          </w:p>
        </w:tc>
        <w:tc>
          <w:tcPr>
            <w:tcW w:w="1608" w:type="dxa"/>
          </w:tcPr>
          <w:p w14:paraId="0BFCA01C" w14:textId="77777777" w:rsidR="00FF2B75" w:rsidRPr="00412A4E" w:rsidRDefault="00FF2B75" w:rsidP="003F74E2">
            <w:pPr>
              <w:jc w:val="center"/>
              <w:rPr>
                <w:rFonts w:ascii="TH SarabunPSK" w:hAnsi="TH SarabunPSK" w:cs="TH SarabunPSK"/>
                <w:spacing w:val="-4"/>
                <w:sz w:val="24"/>
                <w:szCs w:val="24"/>
              </w:rPr>
            </w:pPr>
            <w:r w:rsidRPr="00412A4E">
              <w:rPr>
                <w:rFonts w:ascii="TH SarabunPSK" w:hAnsi="TH SarabunPSK" w:cs="TH SarabunPSK"/>
                <w:spacing w:val="-4"/>
                <w:sz w:val="24"/>
                <w:szCs w:val="24"/>
                <w:cs/>
              </w:rPr>
              <w:t>เผยแพร่งานวิจัย อย่างน้อย 2 ปี/  เรื่อง</w:t>
            </w:r>
          </w:p>
        </w:tc>
      </w:tr>
      <w:tr w:rsidR="00FF2B75" w:rsidRPr="00412A4E" w14:paraId="599880C6" w14:textId="77777777" w:rsidTr="00B153D8">
        <w:tc>
          <w:tcPr>
            <w:tcW w:w="355" w:type="dxa"/>
          </w:tcPr>
          <w:p w14:paraId="4066E475" w14:textId="77777777" w:rsidR="00FF2B75" w:rsidRPr="00412A4E" w:rsidRDefault="00FF2B75" w:rsidP="003F74E2">
            <w:pPr>
              <w:jc w:val="thaiDistribute"/>
              <w:rPr>
                <w:rFonts w:ascii="TH SarabunPSK" w:hAnsi="TH SarabunPSK" w:cs="TH SarabunPSK"/>
                <w:spacing w:val="-4"/>
                <w:sz w:val="24"/>
                <w:szCs w:val="24"/>
              </w:rPr>
            </w:pPr>
            <w:r w:rsidRPr="00412A4E">
              <w:rPr>
                <w:rFonts w:ascii="TH SarabunPSK" w:hAnsi="TH SarabunPSK" w:cs="TH SarabunPSK"/>
                <w:spacing w:val="-4"/>
                <w:sz w:val="24"/>
                <w:szCs w:val="24"/>
              </w:rPr>
              <w:t>4</w:t>
            </w:r>
          </w:p>
        </w:tc>
        <w:tc>
          <w:tcPr>
            <w:tcW w:w="1983" w:type="dxa"/>
          </w:tcPr>
          <w:p w14:paraId="4657288E" w14:textId="77777777" w:rsidR="00FF2B75" w:rsidRPr="00412A4E" w:rsidRDefault="00FF2B75" w:rsidP="003F74E2">
            <w:pPr>
              <w:jc w:val="thaiDistribute"/>
              <w:rPr>
                <w:rFonts w:ascii="TH SarabunPSK" w:hAnsi="TH SarabunPSK" w:cs="TH SarabunPSK"/>
                <w:spacing w:val="-4"/>
                <w:sz w:val="24"/>
                <w:szCs w:val="24"/>
              </w:rPr>
            </w:pPr>
            <w:r w:rsidRPr="00412A4E">
              <w:rPr>
                <w:rFonts w:ascii="TH SarabunPSK" w:hAnsi="TH SarabunPSK" w:cs="TH SarabunPSK"/>
                <w:sz w:val="24"/>
                <w:szCs w:val="24"/>
                <w:cs/>
              </w:rPr>
              <w:t>ผศ. ณัฐพงษ์ วงษ์มา</w:t>
            </w:r>
          </w:p>
        </w:tc>
        <w:tc>
          <w:tcPr>
            <w:tcW w:w="1058" w:type="dxa"/>
          </w:tcPr>
          <w:p w14:paraId="18BBB770" w14:textId="77777777" w:rsidR="00FF2B75" w:rsidRPr="00412A4E" w:rsidRDefault="00FF2B75" w:rsidP="003F74E2">
            <w:pPr>
              <w:jc w:val="center"/>
              <w:rPr>
                <w:rFonts w:ascii="TH SarabunPSK" w:hAnsi="TH SarabunPSK" w:cs="TH SarabunPSK"/>
                <w:spacing w:val="-4"/>
                <w:sz w:val="24"/>
                <w:szCs w:val="24"/>
              </w:rPr>
            </w:pPr>
            <w:r w:rsidRPr="00412A4E">
              <w:rPr>
                <w:rFonts w:ascii="TH SarabunPSK" w:hAnsi="TH SarabunPSK" w:cs="TH SarabunPSK"/>
                <w:spacing w:val="-4"/>
                <w:sz w:val="24"/>
                <w:szCs w:val="24"/>
              </w:rPr>
              <w:t xml:space="preserve">1 </w:t>
            </w:r>
            <w:r w:rsidRPr="00412A4E">
              <w:rPr>
                <w:rFonts w:ascii="TH SarabunPSK" w:hAnsi="TH SarabunPSK" w:cs="TH SarabunPSK"/>
                <w:spacing w:val="-4"/>
                <w:sz w:val="24"/>
                <w:szCs w:val="24"/>
                <w:cs/>
              </w:rPr>
              <w:t xml:space="preserve">เมษายน </w:t>
            </w:r>
            <w:r w:rsidRPr="00412A4E">
              <w:rPr>
                <w:rFonts w:ascii="TH SarabunPSK" w:hAnsi="TH SarabunPSK" w:cs="TH SarabunPSK"/>
                <w:spacing w:val="-4"/>
                <w:sz w:val="24"/>
                <w:szCs w:val="24"/>
              </w:rPr>
              <w:t>2554</w:t>
            </w:r>
          </w:p>
        </w:tc>
        <w:tc>
          <w:tcPr>
            <w:tcW w:w="930" w:type="dxa"/>
          </w:tcPr>
          <w:p w14:paraId="74791415" w14:textId="77777777" w:rsidR="00FF2B75" w:rsidRPr="00412A4E" w:rsidRDefault="00FF2B75" w:rsidP="003F74E2">
            <w:pPr>
              <w:jc w:val="center"/>
              <w:rPr>
                <w:rFonts w:ascii="TH SarabunPSK" w:hAnsi="TH SarabunPSK" w:cs="TH SarabunPSK"/>
                <w:spacing w:val="-4"/>
                <w:sz w:val="24"/>
                <w:szCs w:val="24"/>
              </w:rPr>
            </w:pPr>
            <w:r w:rsidRPr="00412A4E">
              <w:rPr>
                <w:rFonts w:ascii="TH SarabunPSK" w:hAnsi="TH SarabunPSK" w:cs="TH SarabunPSK"/>
                <w:spacing w:val="-4"/>
                <w:sz w:val="24"/>
                <w:szCs w:val="24"/>
                <w:cs/>
              </w:rPr>
              <w:t>30 กันยายน 2587</w:t>
            </w:r>
          </w:p>
        </w:tc>
        <w:tc>
          <w:tcPr>
            <w:tcW w:w="905" w:type="dxa"/>
          </w:tcPr>
          <w:p w14:paraId="64046602" w14:textId="77777777" w:rsidR="00FF2B75" w:rsidRPr="00412A4E" w:rsidRDefault="00FF2B75" w:rsidP="003F74E2">
            <w:pPr>
              <w:jc w:val="center"/>
              <w:rPr>
                <w:rFonts w:ascii="TH SarabunPSK" w:hAnsi="TH SarabunPSK" w:cs="TH SarabunPSK"/>
                <w:spacing w:val="-4"/>
                <w:sz w:val="24"/>
                <w:szCs w:val="24"/>
              </w:rPr>
            </w:pPr>
            <w:r w:rsidRPr="00412A4E">
              <w:rPr>
                <w:rFonts w:ascii="TH SarabunPSK" w:hAnsi="TH SarabunPSK" w:cs="TH SarabunPSK"/>
                <w:spacing w:val="-4"/>
                <w:sz w:val="24"/>
                <w:szCs w:val="24"/>
                <w:cs/>
              </w:rPr>
              <w:t>-</w:t>
            </w:r>
          </w:p>
        </w:tc>
        <w:tc>
          <w:tcPr>
            <w:tcW w:w="1340" w:type="dxa"/>
          </w:tcPr>
          <w:p w14:paraId="17CA48A6" w14:textId="77777777" w:rsidR="00FF2B75" w:rsidRPr="00412A4E" w:rsidRDefault="00FF2B75" w:rsidP="003F74E2">
            <w:pPr>
              <w:jc w:val="center"/>
              <w:rPr>
                <w:rFonts w:ascii="TH SarabunPSK" w:hAnsi="TH SarabunPSK" w:cs="TH SarabunPSK"/>
                <w:spacing w:val="-4"/>
                <w:sz w:val="24"/>
                <w:szCs w:val="24"/>
              </w:rPr>
            </w:pPr>
            <w:r w:rsidRPr="00412A4E">
              <w:rPr>
                <w:rFonts w:ascii="TH SarabunPSK" w:hAnsi="TH SarabunPSK" w:cs="TH SarabunPSK"/>
                <w:spacing w:val="-4"/>
                <w:sz w:val="24"/>
                <w:szCs w:val="24"/>
                <w:cs/>
              </w:rPr>
              <w:t>ขอกำหนดตำแหน่งรองศาสตราจารย์ ในปี 2573</w:t>
            </w:r>
          </w:p>
        </w:tc>
        <w:tc>
          <w:tcPr>
            <w:tcW w:w="1262" w:type="dxa"/>
          </w:tcPr>
          <w:p w14:paraId="4651CDB0" w14:textId="77777777" w:rsidR="00FF2B75" w:rsidRPr="00412A4E" w:rsidRDefault="00FF2B75" w:rsidP="003F74E2">
            <w:pPr>
              <w:jc w:val="center"/>
              <w:rPr>
                <w:rFonts w:ascii="TH SarabunPSK" w:hAnsi="TH SarabunPSK" w:cs="TH SarabunPSK"/>
                <w:spacing w:val="-4"/>
                <w:sz w:val="24"/>
                <w:szCs w:val="24"/>
              </w:rPr>
            </w:pPr>
            <w:r w:rsidRPr="00412A4E">
              <w:rPr>
                <w:rFonts w:ascii="TH SarabunPSK" w:hAnsi="TH SarabunPSK" w:cs="TH SarabunPSK"/>
                <w:spacing w:val="-4"/>
                <w:sz w:val="24"/>
                <w:szCs w:val="24"/>
                <w:cs/>
              </w:rPr>
              <w:t>อบรมทุกปี อย่างน้อยปีละ 1 ครั้ง</w:t>
            </w:r>
          </w:p>
        </w:tc>
        <w:tc>
          <w:tcPr>
            <w:tcW w:w="1608" w:type="dxa"/>
          </w:tcPr>
          <w:p w14:paraId="4B4CBA6B" w14:textId="77777777" w:rsidR="00FF2B75" w:rsidRPr="00412A4E" w:rsidRDefault="00FF2B75" w:rsidP="003F74E2">
            <w:pPr>
              <w:jc w:val="center"/>
              <w:rPr>
                <w:rFonts w:ascii="TH SarabunPSK" w:hAnsi="TH SarabunPSK" w:cs="TH SarabunPSK"/>
                <w:spacing w:val="-4"/>
                <w:sz w:val="24"/>
                <w:szCs w:val="24"/>
              </w:rPr>
            </w:pPr>
            <w:r w:rsidRPr="00412A4E">
              <w:rPr>
                <w:rFonts w:ascii="TH SarabunPSK" w:hAnsi="TH SarabunPSK" w:cs="TH SarabunPSK"/>
                <w:spacing w:val="-4"/>
                <w:sz w:val="24"/>
                <w:szCs w:val="24"/>
                <w:cs/>
              </w:rPr>
              <w:t>เผยแพร่งานวิจัย อย่างน้อย 2 ปี/  เรื่อง</w:t>
            </w:r>
          </w:p>
        </w:tc>
      </w:tr>
      <w:tr w:rsidR="00FF2B75" w:rsidRPr="00412A4E" w14:paraId="1268FA16" w14:textId="77777777" w:rsidTr="00B153D8">
        <w:tc>
          <w:tcPr>
            <w:tcW w:w="355" w:type="dxa"/>
          </w:tcPr>
          <w:p w14:paraId="4A9106F8" w14:textId="77777777" w:rsidR="00FF2B75" w:rsidRPr="00412A4E" w:rsidRDefault="00FF2B75" w:rsidP="003F74E2">
            <w:pPr>
              <w:jc w:val="thaiDistribute"/>
              <w:rPr>
                <w:rFonts w:ascii="TH SarabunPSK" w:hAnsi="TH SarabunPSK" w:cs="TH SarabunPSK"/>
                <w:spacing w:val="-4"/>
                <w:sz w:val="24"/>
                <w:szCs w:val="24"/>
              </w:rPr>
            </w:pPr>
            <w:r w:rsidRPr="00412A4E">
              <w:rPr>
                <w:rFonts w:ascii="TH SarabunPSK" w:hAnsi="TH SarabunPSK" w:cs="TH SarabunPSK"/>
                <w:spacing w:val="-4"/>
                <w:sz w:val="24"/>
                <w:szCs w:val="24"/>
              </w:rPr>
              <w:t>5</w:t>
            </w:r>
          </w:p>
        </w:tc>
        <w:tc>
          <w:tcPr>
            <w:tcW w:w="1983" w:type="dxa"/>
          </w:tcPr>
          <w:p w14:paraId="38C5262B" w14:textId="77777777" w:rsidR="00FF2B75" w:rsidRPr="00412A4E" w:rsidRDefault="00FF2B75" w:rsidP="003F74E2">
            <w:pPr>
              <w:jc w:val="thaiDistribute"/>
              <w:rPr>
                <w:rFonts w:ascii="TH SarabunPSK" w:hAnsi="TH SarabunPSK" w:cs="TH SarabunPSK"/>
                <w:spacing w:val="-4"/>
                <w:sz w:val="24"/>
                <w:szCs w:val="24"/>
              </w:rPr>
            </w:pPr>
            <w:r w:rsidRPr="00412A4E">
              <w:rPr>
                <w:rFonts w:ascii="TH SarabunPSK" w:hAnsi="TH SarabunPSK" w:cs="TH SarabunPSK"/>
                <w:sz w:val="24"/>
                <w:szCs w:val="24"/>
                <w:cs/>
              </w:rPr>
              <w:t>ผศ.ดร.ธนกร ราชพิลา</w:t>
            </w:r>
          </w:p>
        </w:tc>
        <w:tc>
          <w:tcPr>
            <w:tcW w:w="1058" w:type="dxa"/>
          </w:tcPr>
          <w:p w14:paraId="7E5623CC" w14:textId="77777777" w:rsidR="00FF2B75" w:rsidRPr="00412A4E" w:rsidRDefault="00FF2B75" w:rsidP="003F74E2">
            <w:pPr>
              <w:jc w:val="center"/>
              <w:rPr>
                <w:rFonts w:ascii="TH SarabunPSK" w:hAnsi="TH SarabunPSK" w:cs="TH SarabunPSK"/>
                <w:spacing w:val="-4"/>
                <w:sz w:val="24"/>
                <w:szCs w:val="24"/>
              </w:rPr>
            </w:pPr>
            <w:r w:rsidRPr="00412A4E">
              <w:rPr>
                <w:rFonts w:ascii="TH SarabunPSK" w:hAnsi="TH SarabunPSK" w:cs="TH SarabunPSK"/>
                <w:spacing w:val="-4"/>
                <w:sz w:val="24"/>
                <w:szCs w:val="24"/>
              </w:rPr>
              <w:t xml:space="preserve">1 </w:t>
            </w:r>
            <w:r w:rsidRPr="00412A4E">
              <w:rPr>
                <w:rFonts w:ascii="TH SarabunPSK" w:hAnsi="TH SarabunPSK" w:cs="TH SarabunPSK"/>
                <w:spacing w:val="-4"/>
                <w:sz w:val="24"/>
                <w:szCs w:val="24"/>
                <w:cs/>
              </w:rPr>
              <w:t>กุมภาพันธ์2552</w:t>
            </w:r>
          </w:p>
        </w:tc>
        <w:tc>
          <w:tcPr>
            <w:tcW w:w="930" w:type="dxa"/>
          </w:tcPr>
          <w:p w14:paraId="49A843B1" w14:textId="77777777" w:rsidR="00FF2B75" w:rsidRPr="00412A4E" w:rsidRDefault="00FF2B75" w:rsidP="003F74E2">
            <w:pPr>
              <w:jc w:val="center"/>
              <w:rPr>
                <w:rFonts w:ascii="TH SarabunPSK" w:hAnsi="TH SarabunPSK" w:cs="TH SarabunPSK"/>
                <w:spacing w:val="-4"/>
                <w:sz w:val="24"/>
                <w:szCs w:val="24"/>
              </w:rPr>
            </w:pPr>
            <w:r w:rsidRPr="00412A4E">
              <w:rPr>
                <w:rFonts w:ascii="TH SarabunPSK" w:hAnsi="TH SarabunPSK" w:cs="TH SarabunPSK"/>
                <w:spacing w:val="-4"/>
                <w:sz w:val="24"/>
                <w:szCs w:val="24"/>
              </w:rPr>
              <w:t xml:space="preserve">30 </w:t>
            </w:r>
            <w:r w:rsidRPr="00412A4E">
              <w:rPr>
                <w:rFonts w:ascii="TH SarabunPSK" w:hAnsi="TH SarabunPSK" w:cs="TH SarabunPSK"/>
                <w:spacing w:val="-4"/>
                <w:sz w:val="24"/>
                <w:szCs w:val="24"/>
                <w:cs/>
              </w:rPr>
              <w:t>กันยายน</w:t>
            </w:r>
            <w:r w:rsidRPr="00412A4E">
              <w:rPr>
                <w:rFonts w:ascii="TH SarabunPSK" w:hAnsi="TH SarabunPSK" w:cs="TH SarabunPSK"/>
                <w:spacing w:val="-4"/>
                <w:sz w:val="24"/>
                <w:szCs w:val="24"/>
              </w:rPr>
              <w:t xml:space="preserve"> 2580</w:t>
            </w:r>
          </w:p>
        </w:tc>
        <w:tc>
          <w:tcPr>
            <w:tcW w:w="905" w:type="dxa"/>
          </w:tcPr>
          <w:p w14:paraId="5739BD6F" w14:textId="77777777" w:rsidR="00FF2B75" w:rsidRPr="00412A4E" w:rsidRDefault="00FF2B75" w:rsidP="003F74E2">
            <w:pPr>
              <w:jc w:val="center"/>
              <w:rPr>
                <w:rFonts w:ascii="TH SarabunPSK" w:hAnsi="TH SarabunPSK" w:cs="TH SarabunPSK"/>
                <w:spacing w:val="-4"/>
                <w:sz w:val="24"/>
                <w:szCs w:val="24"/>
              </w:rPr>
            </w:pPr>
            <w:r w:rsidRPr="00412A4E">
              <w:rPr>
                <w:rFonts w:ascii="TH SarabunPSK" w:hAnsi="TH SarabunPSK" w:cs="TH SarabunPSK"/>
                <w:spacing w:val="-4"/>
                <w:sz w:val="24"/>
                <w:szCs w:val="24"/>
                <w:cs/>
              </w:rPr>
              <w:t>-</w:t>
            </w:r>
          </w:p>
        </w:tc>
        <w:tc>
          <w:tcPr>
            <w:tcW w:w="1340" w:type="dxa"/>
          </w:tcPr>
          <w:p w14:paraId="5D2526E3" w14:textId="77777777" w:rsidR="00FF2B75" w:rsidRPr="00412A4E" w:rsidRDefault="00FF2B75" w:rsidP="003F74E2">
            <w:pPr>
              <w:jc w:val="center"/>
              <w:rPr>
                <w:rFonts w:ascii="TH SarabunPSK" w:hAnsi="TH SarabunPSK" w:cs="TH SarabunPSK"/>
                <w:spacing w:val="-4"/>
                <w:sz w:val="24"/>
                <w:szCs w:val="24"/>
              </w:rPr>
            </w:pPr>
            <w:r w:rsidRPr="00412A4E">
              <w:rPr>
                <w:rFonts w:ascii="TH SarabunPSK" w:hAnsi="TH SarabunPSK" w:cs="TH SarabunPSK"/>
                <w:spacing w:val="-4"/>
                <w:sz w:val="24"/>
                <w:szCs w:val="24"/>
                <w:cs/>
              </w:rPr>
              <w:t>ขอกำหนดตำแหน่งรองศาสตราจารย์ ในปี 2570</w:t>
            </w:r>
          </w:p>
        </w:tc>
        <w:tc>
          <w:tcPr>
            <w:tcW w:w="1262" w:type="dxa"/>
          </w:tcPr>
          <w:p w14:paraId="7551AAF4" w14:textId="77777777" w:rsidR="00FF2B75" w:rsidRPr="00412A4E" w:rsidRDefault="00FF2B75" w:rsidP="003F74E2">
            <w:pPr>
              <w:jc w:val="center"/>
              <w:rPr>
                <w:rFonts w:ascii="TH SarabunPSK" w:hAnsi="TH SarabunPSK" w:cs="TH SarabunPSK"/>
                <w:spacing w:val="-4"/>
                <w:sz w:val="24"/>
                <w:szCs w:val="24"/>
              </w:rPr>
            </w:pPr>
            <w:r w:rsidRPr="00412A4E">
              <w:rPr>
                <w:rFonts w:ascii="TH SarabunPSK" w:hAnsi="TH SarabunPSK" w:cs="TH SarabunPSK"/>
                <w:spacing w:val="-4"/>
                <w:sz w:val="24"/>
                <w:szCs w:val="24"/>
                <w:cs/>
              </w:rPr>
              <w:t>อบรมตามที่มหาวิทยาลัยจัดและการอบรมอื่น ๆ ตามวิชาชีพ</w:t>
            </w:r>
          </w:p>
        </w:tc>
        <w:tc>
          <w:tcPr>
            <w:tcW w:w="1608" w:type="dxa"/>
          </w:tcPr>
          <w:p w14:paraId="59184056" w14:textId="77777777" w:rsidR="00FF2B75" w:rsidRPr="00412A4E" w:rsidRDefault="00FF2B75" w:rsidP="003F74E2">
            <w:pPr>
              <w:jc w:val="center"/>
              <w:rPr>
                <w:rFonts w:ascii="TH SarabunPSK" w:hAnsi="TH SarabunPSK" w:cs="TH SarabunPSK"/>
                <w:spacing w:val="-4"/>
                <w:sz w:val="24"/>
                <w:szCs w:val="24"/>
              </w:rPr>
            </w:pPr>
            <w:r w:rsidRPr="00412A4E">
              <w:rPr>
                <w:rFonts w:ascii="TH SarabunPSK" w:hAnsi="TH SarabunPSK" w:cs="TH SarabunPSK"/>
                <w:spacing w:val="-4"/>
                <w:sz w:val="24"/>
                <w:szCs w:val="24"/>
                <w:cs/>
              </w:rPr>
              <w:t>ตีพิมพ์บทความวิจัยอย่างน้อย 1 บทความ/ปี</w:t>
            </w:r>
          </w:p>
        </w:tc>
      </w:tr>
    </w:tbl>
    <w:p w14:paraId="604EE579" w14:textId="77777777" w:rsidR="00FF2B75" w:rsidRPr="00412A4E" w:rsidRDefault="00FF2B75" w:rsidP="003F74E2">
      <w:pPr>
        <w:spacing w:after="0" w:line="240" w:lineRule="auto"/>
        <w:jc w:val="thaiDistribute"/>
        <w:rPr>
          <w:rFonts w:ascii="TH SarabunPSK" w:hAnsi="TH SarabunPSK" w:cs="TH SarabunPSK"/>
          <w:spacing w:val="-4"/>
          <w:sz w:val="32"/>
          <w:szCs w:val="32"/>
        </w:rPr>
      </w:pPr>
    </w:p>
    <w:p w14:paraId="6F432181" w14:textId="59587076" w:rsidR="00FF2B75" w:rsidRPr="00412A4E" w:rsidRDefault="00FF2B75" w:rsidP="003F74E2">
      <w:pPr>
        <w:spacing w:after="0" w:line="240" w:lineRule="auto"/>
        <w:ind w:firstLine="720"/>
        <w:jc w:val="thaiDistribute"/>
        <w:rPr>
          <w:rFonts w:ascii="TH SarabunPSK" w:hAnsi="TH SarabunPSK" w:cs="TH SarabunPSK"/>
          <w:b/>
          <w:bCs/>
          <w:color w:val="FF0000"/>
          <w:sz w:val="32"/>
          <w:szCs w:val="32"/>
        </w:rPr>
      </w:pPr>
      <w:r w:rsidRPr="00412A4E">
        <w:rPr>
          <w:rFonts w:ascii="TH SarabunPSK" w:hAnsi="TH SarabunPSK" w:cs="TH SarabunPSK"/>
          <w:spacing w:val="-4"/>
          <w:sz w:val="32"/>
          <w:szCs w:val="32"/>
          <w:cs/>
        </w:rPr>
        <w:t xml:space="preserve">ในปีการศึกษา </w:t>
      </w:r>
      <w:r w:rsidRPr="00412A4E">
        <w:rPr>
          <w:rFonts w:ascii="TH SarabunPSK" w:hAnsi="TH SarabunPSK" w:cs="TH SarabunPSK"/>
          <w:spacing w:val="-4"/>
          <w:sz w:val="32"/>
          <w:szCs w:val="32"/>
        </w:rPr>
        <w:t xml:space="preserve">2568 </w:t>
      </w:r>
      <w:r w:rsidRPr="00412A4E">
        <w:rPr>
          <w:rFonts w:ascii="TH SarabunPSK" w:hAnsi="TH SarabunPSK" w:cs="TH SarabunPSK"/>
          <w:spacing w:val="-4"/>
          <w:sz w:val="32"/>
          <w:szCs w:val="32"/>
          <w:cs/>
        </w:rPr>
        <w:t xml:space="preserve">หลักสูตรมีจำนวนอาจารย์เพียงพอต่อการสอน วิจัย บริการวิชาการ และเพียงพอต่อการบริหารจัดการหลักสูตรให้มีคุณภาพ </w:t>
      </w:r>
    </w:p>
    <w:p w14:paraId="48A15469" w14:textId="77777777" w:rsidR="00FF2B75" w:rsidRPr="00412A4E" w:rsidRDefault="00FF2B75" w:rsidP="003F74E2">
      <w:pPr>
        <w:spacing w:after="0" w:line="240" w:lineRule="auto"/>
        <w:jc w:val="thaiDistribute"/>
        <w:rPr>
          <w:rFonts w:ascii="TH SarabunPSK" w:hAnsi="TH SarabunPSK" w:cs="TH SarabunPSK"/>
          <w:b/>
          <w:bCs/>
          <w:sz w:val="32"/>
          <w:szCs w:val="32"/>
        </w:rPr>
      </w:pPr>
    </w:p>
    <w:p w14:paraId="05E61473" w14:textId="7D693849" w:rsidR="00223F96" w:rsidRPr="00412A4E" w:rsidRDefault="00223F96" w:rsidP="003F74E2">
      <w:pPr>
        <w:spacing w:after="0" w:line="240" w:lineRule="auto"/>
        <w:jc w:val="thaiDistribute"/>
        <w:rPr>
          <w:rFonts w:ascii="TH SarabunPSK" w:hAnsi="TH SarabunPSK" w:cs="TH SarabunPSK"/>
          <w:b/>
          <w:bCs/>
          <w:sz w:val="32"/>
          <w:szCs w:val="32"/>
        </w:rPr>
      </w:pPr>
      <w:r w:rsidRPr="00412A4E">
        <w:rPr>
          <w:rFonts w:ascii="TH SarabunPSK" w:hAnsi="TH SarabunPSK" w:cs="TH SarabunPSK"/>
          <w:b/>
          <w:bCs/>
          <w:sz w:val="32"/>
          <w:szCs w:val="32"/>
        </w:rPr>
        <w:t>5</w:t>
      </w:r>
      <w:r w:rsidRPr="00412A4E">
        <w:rPr>
          <w:rFonts w:ascii="TH SarabunPSK" w:hAnsi="TH SarabunPSK" w:cs="TH SarabunPSK"/>
          <w:b/>
          <w:bCs/>
          <w:sz w:val="32"/>
          <w:szCs w:val="32"/>
          <w:cs/>
        </w:rPr>
        <w:t>.</w:t>
      </w:r>
      <w:r w:rsidRPr="00412A4E">
        <w:rPr>
          <w:rFonts w:ascii="TH SarabunPSK" w:hAnsi="TH SarabunPSK" w:cs="TH SarabunPSK"/>
          <w:b/>
          <w:bCs/>
          <w:sz w:val="32"/>
          <w:szCs w:val="32"/>
        </w:rPr>
        <w:t>2 The programme to show that staff workload is measured and monitored to improve the quality of education, research, and service</w:t>
      </w:r>
      <w:r w:rsidRPr="00412A4E">
        <w:rPr>
          <w:rFonts w:ascii="TH SarabunPSK" w:hAnsi="TH SarabunPSK" w:cs="TH SarabunPSK"/>
          <w:b/>
          <w:bCs/>
          <w:sz w:val="32"/>
          <w:szCs w:val="32"/>
          <w:cs/>
        </w:rPr>
        <w:t>.</w:t>
      </w:r>
    </w:p>
    <w:p w14:paraId="25BE563A" w14:textId="6DDD3C95" w:rsidR="00C72E4B" w:rsidRDefault="00C72E4B" w:rsidP="003F74E2">
      <w:pPr>
        <w:spacing w:after="0" w:line="240" w:lineRule="auto"/>
        <w:jc w:val="thaiDistribute"/>
        <w:rPr>
          <w:rFonts w:ascii="TH SarabunPSK" w:hAnsi="TH SarabunPSK" w:cs="TH SarabunPSK"/>
          <w:sz w:val="32"/>
          <w:szCs w:val="32"/>
        </w:rPr>
      </w:pPr>
      <w:r w:rsidRPr="00FA50B6">
        <w:rPr>
          <w:rFonts w:ascii="TH SarabunPSK" w:hAnsi="TH SarabunPSK" w:cs="TH SarabunPSK"/>
          <w:b/>
          <w:bCs/>
          <w:sz w:val="32"/>
          <w:szCs w:val="32"/>
          <w:cs/>
        </w:rPr>
        <w:t>ผลการดำเนินงาน::</w:t>
      </w:r>
      <w:r w:rsidRPr="00FA50B6">
        <w:rPr>
          <w:rFonts w:ascii="TH SarabunPSK" w:hAnsi="TH SarabunPSK" w:cs="TH SarabunPSK"/>
          <w:b/>
          <w:bCs/>
          <w:sz w:val="32"/>
          <w:szCs w:val="32"/>
        </w:rPr>
        <w:t>&gt;</w:t>
      </w:r>
    </w:p>
    <w:p w14:paraId="325B6584" w14:textId="363837B8" w:rsidR="00F65A92" w:rsidRPr="00412A4E" w:rsidRDefault="00F65A92" w:rsidP="003F74E2">
      <w:pPr>
        <w:spacing w:after="0" w:line="240" w:lineRule="auto"/>
        <w:ind w:firstLine="720"/>
        <w:jc w:val="thaiDistribute"/>
        <w:rPr>
          <w:rFonts w:ascii="TH SarabunPSK" w:hAnsi="TH SarabunPSK" w:cs="TH SarabunPSK"/>
          <w:sz w:val="32"/>
          <w:szCs w:val="32"/>
          <w:cs/>
        </w:rPr>
      </w:pPr>
      <w:r w:rsidRPr="00412A4E">
        <w:rPr>
          <w:rFonts w:ascii="TH SarabunPSK" w:hAnsi="TH SarabunPSK" w:cs="TH SarabunPSK"/>
          <w:sz w:val="32"/>
          <w:szCs w:val="32"/>
          <w:cs/>
        </w:rPr>
        <w:t>มหาวิทยาลัยราชภัฏสกลนครได้กำหนดภาระงานสอนของอาจารย์ผู้สอน ตามประกาศมหาวิทยาลัยราชภัฏสกลนคร เรื่อง หลักเกณฑ์การกําหนดภาระงาน และการคํานวณภาระงานของผู้ดํารงตําแหน่ง อาจารย์ ผู้ช่วยศาสตราจารย์ รองศาสตราจารย์ และศาสตราจารย์ ลงวันที่</w:t>
      </w:r>
      <w:r w:rsidRPr="00412A4E">
        <w:rPr>
          <w:rFonts w:ascii="TH SarabunPSK" w:hAnsi="TH SarabunPSK" w:cs="TH SarabunPSK"/>
          <w:sz w:val="32"/>
          <w:szCs w:val="32"/>
        </w:rPr>
        <w:t xml:space="preserve"> 23 </w:t>
      </w:r>
      <w:r w:rsidRPr="00412A4E">
        <w:rPr>
          <w:rFonts w:ascii="TH SarabunPSK" w:hAnsi="TH SarabunPSK" w:cs="TH SarabunPSK"/>
          <w:sz w:val="32"/>
          <w:szCs w:val="32"/>
          <w:cs/>
        </w:rPr>
        <w:t>กรกฏาคม พ.ศ.</w:t>
      </w:r>
      <w:r w:rsidRPr="00412A4E">
        <w:rPr>
          <w:rFonts w:ascii="TH SarabunPSK" w:hAnsi="TH SarabunPSK" w:cs="TH SarabunPSK"/>
          <w:sz w:val="32"/>
          <w:szCs w:val="32"/>
        </w:rPr>
        <w:t xml:space="preserve">2563 </w:t>
      </w:r>
      <w:r w:rsidRPr="00412A4E">
        <w:rPr>
          <w:rFonts w:ascii="TH SarabunPSK" w:hAnsi="TH SarabunPSK" w:cs="TH SarabunPSK"/>
          <w:sz w:val="32"/>
          <w:szCs w:val="32"/>
          <w:cs/>
        </w:rPr>
        <w:t xml:space="preserve">ผู้ที่ดำรงตำแหน่งทางวิชาการ ต้องมีภาระงานไม่น้อยกว่าสัปดาห์ละ </w:t>
      </w:r>
      <w:r w:rsidRPr="00412A4E">
        <w:rPr>
          <w:rFonts w:ascii="TH SarabunPSK" w:hAnsi="TH SarabunPSK" w:cs="TH SarabunPSK"/>
          <w:sz w:val="32"/>
          <w:szCs w:val="32"/>
        </w:rPr>
        <w:t xml:space="preserve">35 </w:t>
      </w:r>
      <w:r w:rsidRPr="00412A4E">
        <w:rPr>
          <w:rFonts w:ascii="TH SarabunPSK" w:hAnsi="TH SarabunPSK" w:cs="TH SarabunPSK"/>
          <w:sz w:val="32"/>
          <w:szCs w:val="32"/>
          <w:cs/>
        </w:rPr>
        <w:t xml:space="preserve">ชั่วโมง ต่อภาคการศึกษาปกติ โดยผู้ดำรงตำแหน่งทางวิชาการ ต้องมีภาระงานสอนขั้นต่ำ (ชั่วโมงสอนตามตารางสอน) ไม่น้อยกว่าร้อยละ </w:t>
      </w:r>
      <w:r w:rsidRPr="00412A4E">
        <w:rPr>
          <w:rFonts w:ascii="TH SarabunPSK" w:hAnsi="TH SarabunPSK" w:cs="TH SarabunPSK"/>
          <w:sz w:val="32"/>
          <w:szCs w:val="32"/>
        </w:rPr>
        <w:t xml:space="preserve">65 </w:t>
      </w:r>
      <w:r w:rsidRPr="00412A4E">
        <w:rPr>
          <w:rFonts w:ascii="TH SarabunPSK" w:hAnsi="TH SarabunPSK" w:cs="TH SarabunPSK"/>
          <w:sz w:val="32"/>
          <w:szCs w:val="32"/>
          <w:cs/>
        </w:rPr>
        <w:t>ของภาระงาน กรณีภาระงานสอนขั้นต่ำไม่ครบให้ใช้ภาระงานอื่นตามมาชดเชยได้ ทั้งนี้ให้เป็นไปตามความเห็นชอบของประธานสาขาวิชาและคณบดี เพื่อให้มีความเหมาะสมในการจัดการเรียนการสอน การวิจัยและการบริการวิชาการที่มีคุณภาพของหลักสูตรอย่างต่อเนื่อง</w:t>
      </w:r>
    </w:p>
    <w:p w14:paraId="775241B5" w14:textId="3B2BC568" w:rsidR="00F65A92" w:rsidRPr="00412A4E" w:rsidRDefault="00F65A92" w:rsidP="003F74E2">
      <w:pPr>
        <w:spacing w:after="0" w:line="240" w:lineRule="auto"/>
        <w:ind w:firstLine="720"/>
        <w:jc w:val="thaiDistribute"/>
        <w:rPr>
          <w:rFonts w:ascii="TH SarabunPSK" w:hAnsi="TH SarabunPSK" w:cs="TH SarabunPSK"/>
          <w:sz w:val="32"/>
          <w:szCs w:val="32"/>
        </w:rPr>
      </w:pPr>
      <w:r w:rsidRPr="00412A4E">
        <w:rPr>
          <w:rFonts w:ascii="TH SarabunPSK" w:hAnsi="TH SarabunPSK" w:cs="TH SarabunPSK"/>
          <w:sz w:val="32"/>
          <w:szCs w:val="32"/>
          <w:cs/>
        </w:rPr>
        <w:t xml:space="preserve">ในแต่ละภาคการศึกษาการจัดภาระงานสอนของอาจารย์ผู้สอนในแต่ละหลักสูตร คณบดีมอบหมายให้ประธานหลักสูตรเป็นผู้จัดการภาระงานสอนของอาจารย์ผู้สอน กำกับดูแลโดยรองคณบดีฝ่ายวิชาของแต่ละคณะ เมื่อคณะกรรมการหรือคณบดีพิจารณาความเหมาะสมแล้ว จึงนำเสนอต่อสำนักส่งเสริมวิชาการและงานทะเบียน </w:t>
      </w:r>
      <w:r w:rsidRPr="00412A4E">
        <w:rPr>
          <w:rFonts w:ascii="TH SarabunPSK" w:hAnsi="TH SarabunPSK" w:cs="TH SarabunPSK"/>
          <w:sz w:val="32"/>
          <w:szCs w:val="32"/>
          <w:cs/>
        </w:rPr>
        <w:lastRenderedPageBreak/>
        <w:t xml:space="preserve">เพื่อบันทึกข้อมูลการสอนของอาจารย์ สำนักส่งเสริมวิชาการและงานทะเบียนได้จำแนกภาระงานสอนของอาจารย์ในแต่ละปีการศึกษา โดยแสดงข้อมูลย้อนหลัง </w:t>
      </w:r>
      <w:r w:rsidRPr="00412A4E">
        <w:rPr>
          <w:rFonts w:ascii="TH SarabunPSK" w:hAnsi="TH SarabunPSK" w:cs="TH SarabunPSK"/>
          <w:sz w:val="32"/>
          <w:szCs w:val="32"/>
        </w:rPr>
        <w:t xml:space="preserve">5 </w:t>
      </w:r>
      <w:r w:rsidRPr="00412A4E">
        <w:rPr>
          <w:rFonts w:ascii="TH SarabunPSK" w:hAnsi="TH SarabunPSK" w:cs="TH SarabunPSK"/>
          <w:sz w:val="32"/>
          <w:szCs w:val="32"/>
          <w:cs/>
        </w:rPr>
        <w:t xml:space="preserve">ปี เข้าถึงได้ที่ลิงค์ </w:t>
      </w:r>
      <w:hyperlink r:id="rId51" w:history="1">
        <w:r w:rsidRPr="00412A4E">
          <w:rPr>
            <w:rStyle w:val="aff0"/>
            <w:rFonts w:ascii="TH SarabunPSK" w:hAnsi="TH SarabunPSK" w:cs="TH SarabunPSK"/>
            <w:color w:val="auto"/>
            <w:sz w:val="32"/>
            <w:szCs w:val="32"/>
            <w:u w:val="none"/>
            <w:cs/>
          </w:rPr>
          <w:t>รายงานภาระงานสอนรายบุคคล (</w:t>
        </w:r>
        <w:r w:rsidRPr="00412A4E">
          <w:rPr>
            <w:rStyle w:val="aff0"/>
            <w:rFonts w:ascii="TH SarabunPSK" w:hAnsi="TH SarabunPSK" w:cs="TH SarabunPSK"/>
            <w:color w:val="auto"/>
            <w:sz w:val="32"/>
            <w:szCs w:val="32"/>
            <w:u w:val="none"/>
          </w:rPr>
          <w:t>AUN</w:t>
        </w:r>
        <w:r w:rsidRPr="00412A4E">
          <w:rPr>
            <w:rStyle w:val="aff0"/>
            <w:rFonts w:ascii="TH SarabunPSK" w:hAnsi="TH SarabunPSK" w:cs="TH SarabunPSK"/>
            <w:color w:val="auto"/>
            <w:sz w:val="32"/>
            <w:szCs w:val="32"/>
            <w:u w:val="none"/>
            <w:cs/>
          </w:rPr>
          <w:t>-</w:t>
        </w:r>
        <w:r w:rsidRPr="00412A4E">
          <w:rPr>
            <w:rStyle w:val="aff0"/>
            <w:rFonts w:ascii="TH SarabunPSK" w:hAnsi="TH SarabunPSK" w:cs="TH SarabunPSK"/>
            <w:color w:val="auto"/>
            <w:sz w:val="32"/>
            <w:szCs w:val="32"/>
            <w:u w:val="none"/>
          </w:rPr>
          <w:t>QA FTE</w:t>
        </w:r>
        <w:r w:rsidRPr="00412A4E">
          <w:rPr>
            <w:rStyle w:val="aff0"/>
            <w:rFonts w:ascii="TH SarabunPSK" w:hAnsi="TH SarabunPSK" w:cs="TH SarabunPSK"/>
            <w:color w:val="auto"/>
            <w:sz w:val="32"/>
            <w:szCs w:val="32"/>
            <w:u w:val="none"/>
            <w:cs/>
          </w:rPr>
          <w:t>)</w:t>
        </w:r>
      </w:hyperlink>
      <w:r w:rsidRPr="00412A4E">
        <w:rPr>
          <w:rFonts w:ascii="TH SarabunPSK" w:hAnsi="TH SarabunPSK" w:cs="TH SarabunPSK"/>
          <w:sz w:val="32"/>
          <w:szCs w:val="32"/>
          <w:cs/>
        </w:rPr>
        <w:t xml:space="preserve">  หรือลิงค์ </w:t>
      </w:r>
      <w:hyperlink r:id="rId52" w:history="1">
        <w:r w:rsidRPr="00412A4E">
          <w:rPr>
            <w:rStyle w:val="aff0"/>
            <w:rFonts w:ascii="TH SarabunPSK" w:hAnsi="TH SarabunPSK" w:cs="TH SarabunPSK"/>
            <w:sz w:val="32"/>
            <w:szCs w:val="32"/>
          </w:rPr>
          <w:t>https</w:t>
        </w:r>
        <w:r w:rsidRPr="00412A4E">
          <w:rPr>
            <w:rStyle w:val="aff0"/>
            <w:rFonts w:ascii="TH SarabunPSK" w:hAnsi="TH SarabunPSK" w:cs="TH SarabunPSK"/>
            <w:sz w:val="32"/>
            <w:szCs w:val="32"/>
            <w:cs/>
          </w:rPr>
          <w:t>://</w:t>
        </w:r>
        <w:r w:rsidRPr="00412A4E">
          <w:rPr>
            <w:rStyle w:val="aff0"/>
            <w:rFonts w:ascii="TH SarabunPSK" w:hAnsi="TH SarabunPSK" w:cs="TH SarabunPSK"/>
            <w:sz w:val="32"/>
            <w:szCs w:val="32"/>
          </w:rPr>
          <w:t>tabian</w:t>
        </w:r>
        <w:r w:rsidRPr="00412A4E">
          <w:rPr>
            <w:rStyle w:val="aff0"/>
            <w:rFonts w:ascii="TH SarabunPSK" w:hAnsi="TH SarabunPSK" w:cs="TH SarabunPSK"/>
            <w:sz w:val="32"/>
            <w:szCs w:val="32"/>
            <w:cs/>
          </w:rPr>
          <w:t>.</w:t>
        </w:r>
        <w:r w:rsidRPr="00412A4E">
          <w:rPr>
            <w:rStyle w:val="aff0"/>
            <w:rFonts w:ascii="TH SarabunPSK" w:hAnsi="TH SarabunPSK" w:cs="TH SarabunPSK"/>
            <w:sz w:val="32"/>
            <w:szCs w:val="32"/>
          </w:rPr>
          <w:t>snru</w:t>
        </w:r>
        <w:r w:rsidRPr="00412A4E">
          <w:rPr>
            <w:rStyle w:val="aff0"/>
            <w:rFonts w:ascii="TH SarabunPSK" w:hAnsi="TH SarabunPSK" w:cs="TH SarabunPSK"/>
            <w:sz w:val="32"/>
            <w:szCs w:val="32"/>
            <w:cs/>
          </w:rPr>
          <w:t>.</w:t>
        </w:r>
        <w:r w:rsidRPr="00412A4E">
          <w:rPr>
            <w:rStyle w:val="aff0"/>
            <w:rFonts w:ascii="TH SarabunPSK" w:hAnsi="TH SarabunPSK" w:cs="TH SarabunPSK"/>
            <w:sz w:val="32"/>
            <w:szCs w:val="32"/>
          </w:rPr>
          <w:t>ac</w:t>
        </w:r>
        <w:r w:rsidRPr="00412A4E">
          <w:rPr>
            <w:rStyle w:val="aff0"/>
            <w:rFonts w:ascii="TH SarabunPSK" w:hAnsi="TH SarabunPSK" w:cs="TH SarabunPSK"/>
            <w:sz w:val="32"/>
            <w:szCs w:val="32"/>
            <w:cs/>
          </w:rPr>
          <w:t>.</w:t>
        </w:r>
        <w:r w:rsidRPr="00412A4E">
          <w:rPr>
            <w:rStyle w:val="aff0"/>
            <w:rFonts w:ascii="TH SarabunPSK" w:hAnsi="TH SarabunPSK" w:cs="TH SarabunPSK"/>
            <w:sz w:val="32"/>
            <w:szCs w:val="32"/>
          </w:rPr>
          <w:t>th</w:t>
        </w:r>
        <w:r w:rsidRPr="00412A4E">
          <w:rPr>
            <w:rStyle w:val="aff0"/>
            <w:rFonts w:ascii="TH SarabunPSK" w:hAnsi="TH SarabunPSK" w:cs="TH SarabunPSK"/>
            <w:sz w:val="32"/>
            <w:szCs w:val="32"/>
            <w:cs/>
          </w:rPr>
          <w:t>/</w:t>
        </w:r>
        <w:r w:rsidRPr="00412A4E">
          <w:rPr>
            <w:rStyle w:val="aff0"/>
            <w:rFonts w:ascii="TH SarabunPSK" w:hAnsi="TH SarabunPSK" w:cs="TH SarabunPSK"/>
            <w:sz w:val="32"/>
            <w:szCs w:val="32"/>
          </w:rPr>
          <w:t>workload_aunqa</w:t>
        </w:r>
        <w:r w:rsidRPr="00412A4E">
          <w:rPr>
            <w:rStyle w:val="aff0"/>
            <w:rFonts w:ascii="TH SarabunPSK" w:hAnsi="TH SarabunPSK" w:cs="TH SarabunPSK"/>
            <w:sz w:val="32"/>
            <w:szCs w:val="32"/>
            <w:cs/>
          </w:rPr>
          <w:t>/</w:t>
        </w:r>
        <w:r w:rsidRPr="00412A4E">
          <w:rPr>
            <w:rStyle w:val="aff0"/>
            <w:rFonts w:ascii="TH SarabunPSK" w:hAnsi="TH SarabunPSK" w:cs="TH SarabunPSK"/>
            <w:sz w:val="32"/>
            <w:szCs w:val="32"/>
          </w:rPr>
          <w:t>select_by_fauculty</w:t>
        </w:r>
        <w:r w:rsidRPr="00412A4E">
          <w:rPr>
            <w:rStyle w:val="aff0"/>
            <w:rFonts w:ascii="TH SarabunPSK" w:hAnsi="TH SarabunPSK" w:cs="TH SarabunPSK"/>
            <w:sz w:val="32"/>
            <w:szCs w:val="32"/>
            <w:cs/>
          </w:rPr>
          <w:t>.</w:t>
        </w:r>
        <w:r w:rsidRPr="00412A4E">
          <w:rPr>
            <w:rStyle w:val="aff0"/>
            <w:rFonts w:ascii="TH SarabunPSK" w:hAnsi="TH SarabunPSK" w:cs="TH SarabunPSK"/>
            <w:sz w:val="32"/>
            <w:szCs w:val="32"/>
          </w:rPr>
          <w:t>php</w:t>
        </w:r>
      </w:hyperlink>
      <w:r w:rsidRPr="00412A4E">
        <w:rPr>
          <w:rFonts w:ascii="TH SarabunPSK" w:hAnsi="TH SarabunPSK" w:cs="TH SarabunPSK"/>
          <w:sz w:val="32"/>
          <w:szCs w:val="32"/>
          <w:cs/>
        </w:rPr>
        <w:t xml:space="preserve">  หลักสูตรพืชศาสตร์ </w:t>
      </w:r>
      <w:r w:rsidRPr="00196C63">
        <w:rPr>
          <w:rFonts w:ascii="TH SarabunPSK" w:hAnsi="TH SarabunPSK" w:cs="TH SarabunPSK"/>
          <w:sz w:val="32"/>
          <w:szCs w:val="32"/>
          <w:cs/>
        </w:rPr>
        <w:t xml:space="preserve">สาขาวิชาพืชศาสตร์ มีภาระงานสอนของอาจารย์ </w:t>
      </w:r>
      <w:r w:rsidRPr="00196C63">
        <w:rPr>
          <w:rFonts w:ascii="TH SarabunPSK" w:hAnsi="TH SarabunPSK" w:cs="TH SarabunPSK"/>
          <w:sz w:val="32"/>
          <w:szCs w:val="32"/>
        </w:rPr>
        <w:t xml:space="preserve">5 </w:t>
      </w:r>
      <w:r w:rsidRPr="00196C63">
        <w:rPr>
          <w:rFonts w:ascii="TH SarabunPSK" w:hAnsi="TH SarabunPSK" w:cs="TH SarabunPSK"/>
          <w:sz w:val="32"/>
          <w:szCs w:val="32"/>
          <w:cs/>
        </w:rPr>
        <w:t xml:space="preserve">ปี แสดงดังตารางที่ </w:t>
      </w:r>
      <w:r w:rsidRPr="00196C63">
        <w:rPr>
          <w:rFonts w:ascii="TH SarabunPSK" w:hAnsi="TH SarabunPSK" w:cs="TH SarabunPSK"/>
          <w:sz w:val="32"/>
          <w:szCs w:val="32"/>
        </w:rPr>
        <w:t>5</w:t>
      </w:r>
      <w:r w:rsidRPr="00196C63">
        <w:rPr>
          <w:rFonts w:ascii="TH SarabunPSK" w:hAnsi="TH SarabunPSK" w:cs="TH SarabunPSK"/>
          <w:sz w:val="32"/>
          <w:szCs w:val="32"/>
          <w:cs/>
        </w:rPr>
        <w:t>.</w:t>
      </w:r>
      <w:r w:rsidRPr="00196C63">
        <w:rPr>
          <w:rFonts w:ascii="TH SarabunPSK" w:hAnsi="TH SarabunPSK" w:cs="TH SarabunPSK"/>
          <w:sz w:val="32"/>
          <w:szCs w:val="32"/>
        </w:rPr>
        <w:t>2</w:t>
      </w:r>
      <w:r w:rsidRPr="00196C63">
        <w:rPr>
          <w:rFonts w:ascii="TH SarabunPSK" w:hAnsi="TH SarabunPSK" w:cs="TH SarabunPSK"/>
          <w:sz w:val="32"/>
          <w:szCs w:val="32"/>
          <w:cs/>
        </w:rPr>
        <w:t>-</w:t>
      </w:r>
      <w:r w:rsidRPr="00196C63">
        <w:rPr>
          <w:rFonts w:ascii="TH SarabunPSK" w:hAnsi="TH SarabunPSK" w:cs="TH SarabunPSK"/>
          <w:sz w:val="32"/>
          <w:szCs w:val="32"/>
        </w:rPr>
        <w:t>1</w:t>
      </w:r>
    </w:p>
    <w:p w14:paraId="29AFA4E8" w14:textId="77777777" w:rsidR="00F65A92" w:rsidRPr="00412A4E" w:rsidRDefault="00F65A92" w:rsidP="003F74E2">
      <w:pPr>
        <w:spacing w:after="0" w:line="240" w:lineRule="auto"/>
        <w:jc w:val="thaiDistribute"/>
        <w:rPr>
          <w:rFonts w:ascii="TH SarabunPSK" w:hAnsi="TH SarabunPSK" w:cs="TH SarabunPSK"/>
          <w:spacing w:val="-4"/>
          <w:sz w:val="32"/>
          <w:szCs w:val="32"/>
        </w:rPr>
      </w:pPr>
    </w:p>
    <w:p w14:paraId="52561E57" w14:textId="6DFB5607" w:rsidR="00F65A92" w:rsidRDefault="00196C63" w:rsidP="003F74E2">
      <w:pPr>
        <w:spacing w:after="0" w:line="240" w:lineRule="auto"/>
        <w:jc w:val="thaiDistribute"/>
        <w:rPr>
          <w:rFonts w:ascii="TH SarabunPSK" w:hAnsi="TH SarabunPSK" w:cs="TH SarabunPSK"/>
          <w:color w:val="000000" w:themeColor="text1"/>
          <w:spacing w:val="-4"/>
          <w:sz w:val="32"/>
          <w:szCs w:val="32"/>
        </w:rPr>
      </w:pPr>
      <w:r w:rsidRPr="00196C63">
        <w:rPr>
          <w:rFonts w:ascii="TH SarabunPSK" w:hAnsi="TH SarabunPSK" w:cs="TH SarabunPSK"/>
          <w:sz w:val="32"/>
          <w:szCs w:val="32"/>
          <w:cs/>
        </w:rPr>
        <w:t xml:space="preserve">ตารางที่ </w:t>
      </w:r>
      <w:r w:rsidRPr="00196C63">
        <w:rPr>
          <w:rFonts w:ascii="TH SarabunPSK" w:hAnsi="TH SarabunPSK" w:cs="TH SarabunPSK"/>
          <w:sz w:val="32"/>
          <w:szCs w:val="32"/>
        </w:rPr>
        <w:t>5</w:t>
      </w:r>
      <w:r w:rsidRPr="00196C63">
        <w:rPr>
          <w:rFonts w:ascii="TH SarabunPSK" w:hAnsi="TH SarabunPSK" w:cs="TH SarabunPSK"/>
          <w:sz w:val="32"/>
          <w:szCs w:val="32"/>
          <w:cs/>
        </w:rPr>
        <w:t>.</w:t>
      </w:r>
      <w:r w:rsidRPr="00196C63">
        <w:rPr>
          <w:rFonts w:ascii="TH SarabunPSK" w:hAnsi="TH SarabunPSK" w:cs="TH SarabunPSK"/>
          <w:sz w:val="32"/>
          <w:szCs w:val="32"/>
        </w:rPr>
        <w:t>2</w:t>
      </w:r>
      <w:r w:rsidRPr="00196C63">
        <w:rPr>
          <w:rFonts w:ascii="TH SarabunPSK" w:hAnsi="TH SarabunPSK" w:cs="TH SarabunPSK"/>
          <w:sz w:val="32"/>
          <w:szCs w:val="32"/>
          <w:cs/>
        </w:rPr>
        <w:t>-</w:t>
      </w:r>
      <w:r w:rsidRPr="00196C63">
        <w:rPr>
          <w:rFonts w:ascii="TH SarabunPSK" w:hAnsi="TH SarabunPSK" w:cs="TH SarabunPSK"/>
          <w:sz w:val="32"/>
          <w:szCs w:val="32"/>
        </w:rPr>
        <w:t>1</w:t>
      </w:r>
      <w:r w:rsidR="00F65A92" w:rsidRPr="00196C63">
        <w:rPr>
          <w:rFonts w:ascii="TH SarabunPSK" w:hAnsi="TH SarabunPSK" w:cs="TH SarabunPSK"/>
          <w:color w:val="000000" w:themeColor="text1"/>
          <w:spacing w:val="-4"/>
          <w:sz w:val="32"/>
          <w:szCs w:val="32"/>
          <w:cs/>
        </w:rPr>
        <w:t xml:space="preserve"> ภาระงานสอนของอาจารย์แต่ละท่านในแต่ละเทอม ปี 2564-2567</w:t>
      </w:r>
    </w:p>
    <w:p w14:paraId="0E58D2C9" w14:textId="32DC193F" w:rsidR="00E12C30" w:rsidRPr="00903622" w:rsidRDefault="00903622" w:rsidP="003F74E2">
      <w:pPr>
        <w:pStyle w:val="a3"/>
        <w:spacing w:after="0" w:line="240" w:lineRule="auto"/>
        <w:ind w:left="0"/>
        <w:jc w:val="thaiDistribute"/>
        <w:rPr>
          <w:rFonts w:ascii="TH SarabunPSK" w:hAnsi="TH SarabunPSK" w:cs="TH SarabunPSK"/>
          <w:color w:val="000000" w:themeColor="text1"/>
          <w:spacing w:val="-4"/>
          <w:sz w:val="32"/>
          <w:szCs w:val="32"/>
          <w:cs/>
        </w:rPr>
      </w:pPr>
      <w:r>
        <w:rPr>
          <w:rFonts w:ascii="TH SarabunPSK" w:hAnsi="TH SarabunPSK" w:cs="TH SarabunPSK" w:hint="cs"/>
          <w:color w:val="000000" w:themeColor="text1"/>
          <w:spacing w:val="-4"/>
          <w:sz w:val="32"/>
          <w:szCs w:val="32"/>
          <w:cs/>
        </w:rPr>
        <w:t>(ก) ภาระงานสอนฝนแต่ละภาคการศึกษา</w:t>
      </w:r>
    </w:p>
    <w:tbl>
      <w:tblPr>
        <w:tblStyle w:val="a4"/>
        <w:tblW w:w="0" w:type="auto"/>
        <w:tblLook w:val="04A0" w:firstRow="1" w:lastRow="0" w:firstColumn="1" w:lastColumn="0" w:noHBand="0" w:noVBand="1"/>
      </w:tblPr>
      <w:tblGrid>
        <w:gridCol w:w="1980"/>
        <w:gridCol w:w="679"/>
        <w:gridCol w:w="756"/>
        <w:gridCol w:w="679"/>
        <w:gridCol w:w="761"/>
        <w:gridCol w:w="679"/>
        <w:gridCol w:w="761"/>
        <w:gridCol w:w="679"/>
        <w:gridCol w:w="761"/>
        <w:gridCol w:w="679"/>
        <w:gridCol w:w="761"/>
      </w:tblGrid>
      <w:tr w:rsidR="00F65A92" w:rsidRPr="00467D1C" w14:paraId="6C5F9997" w14:textId="77777777" w:rsidTr="00464A3F">
        <w:tc>
          <w:tcPr>
            <w:tcW w:w="1980" w:type="dxa"/>
            <w:vMerge w:val="restart"/>
          </w:tcPr>
          <w:p w14:paraId="4CD6C313" w14:textId="77777777" w:rsidR="00F65A92" w:rsidRPr="00467D1C" w:rsidRDefault="00F65A92" w:rsidP="003F74E2">
            <w:pPr>
              <w:jc w:val="center"/>
              <w:rPr>
                <w:rFonts w:ascii="TH SarabunPSK" w:hAnsi="TH SarabunPSK" w:cs="TH SarabunPSK"/>
                <w:color w:val="000000" w:themeColor="text1"/>
                <w:spacing w:val="-4"/>
                <w:sz w:val="32"/>
                <w:szCs w:val="32"/>
              </w:rPr>
            </w:pPr>
          </w:p>
          <w:p w14:paraId="66069714" w14:textId="77777777" w:rsidR="00F65A92" w:rsidRPr="00467D1C" w:rsidRDefault="00F65A92" w:rsidP="003F74E2">
            <w:pPr>
              <w:jc w:val="center"/>
              <w:rPr>
                <w:rFonts w:ascii="TH SarabunPSK" w:hAnsi="TH SarabunPSK" w:cs="TH SarabunPSK"/>
                <w:color w:val="000000" w:themeColor="text1"/>
                <w:sz w:val="24"/>
                <w:szCs w:val="24"/>
              </w:rPr>
            </w:pPr>
            <w:r w:rsidRPr="00467D1C">
              <w:rPr>
                <w:rFonts w:ascii="TH SarabunPSK" w:hAnsi="TH SarabunPSK" w:cs="TH SarabunPSK"/>
                <w:color w:val="000000" w:themeColor="text1"/>
                <w:spacing w:val="-4"/>
                <w:sz w:val="32"/>
                <w:szCs w:val="32"/>
                <w:cs/>
              </w:rPr>
              <w:t>ชื่อ-สกุล</w:t>
            </w:r>
          </w:p>
        </w:tc>
        <w:tc>
          <w:tcPr>
            <w:tcW w:w="7195" w:type="dxa"/>
            <w:gridSpan w:val="10"/>
          </w:tcPr>
          <w:p w14:paraId="25DEB8AD" w14:textId="77777777" w:rsidR="00F65A92" w:rsidRPr="00467D1C" w:rsidRDefault="00F65A92" w:rsidP="003F74E2">
            <w:pPr>
              <w:jc w:val="center"/>
              <w:rPr>
                <w:rFonts w:ascii="TH SarabunPSK" w:hAnsi="TH SarabunPSK" w:cs="TH SarabunPSK"/>
                <w:b/>
                <w:bCs/>
                <w:color w:val="000000" w:themeColor="text1"/>
                <w:sz w:val="24"/>
                <w:szCs w:val="24"/>
              </w:rPr>
            </w:pPr>
            <w:r w:rsidRPr="00467D1C">
              <w:rPr>
                <w:rFonts w:ascii="TH SarabunPSK" w:hAnsi="TH SarabunPSK" w:cs="TH SarabunPSK"/>
                <w:b/>
                <w:bCs/>
                <w:color w:val="000000" w:themeColor="text1"/>
                <w:sz w:val="24"/>
                <w:szCs w:val="24"/>
                <w:cs/>
              </w:rPr>
              <w:t>ภาระงานสอน</w:t>
            </w:r>
          </w:p>
        </w:tc>
      </w:tr>
      <w:tr w:rsidR="00F65A92" w:rsidRPr="00467D1C" w14:paraId="686318E2" w14:textId="77777777" w:rsidTr="00464A3F">
        <w:tc>
          <w:tcPr>
            <w:tcW w:w="1980" w:type="dxa"/>
            <w:vMerge/>
          </w:tcPr>
          <w:p w14:paraId="2A942068" w14:textId="77777777" w:rsidR="00F65A92" w:rsidRPr="00467D1C" w:rsidRDefault="00F65A92" w:rsidP="003F74E2">
            <w:pPr>
              <w:rPr>
                <w:rFonts w:ascii="TH SarabunPSK" w:hAnsi="TH SarabunPSK" w:cs="TH SarabunPSK"/>
                <w:color w:val="000000" w:themeColor="text1"/>
                <w:sz w:val="24"/>
                <w:szCs w:val="24"/>
              </w:rPr>
            </w:pPr>
          </w:p>
        </w:tc>
        <w:tc>
          <w:tcPr>
            <w:tcW w:w="1435" w:type="dxa"/>
            <w:gridSpan w:val="2"/>
          </w:tcPr>
          <w:p w14:paraId="0FABF4A6" w14:textId="77777777" w:rsidR="00F65A92" w:rsidRPr="00467D1C" w:rsidRDefault="00F65A92" w:rsidP="003F74E2">
            <w:pPr>
              <w:jc w:val="center"/>
              <w:rPr>
                <w:rFonts w:ascii="TH SarabunPSK" w:hAnsi="TH SarabunPSK" w:cs="TH SarabunPSK"/>
                <w:b/>
                <w:bCs/>
                <w:color w:val="000000" w:themeColor="text1"/>
                <w:sz w:val="24"/>
                <w:szCs w:val="24"/>
              </w:rPr>
            </w:pPr>
            <w:r w:rsidRPr="00467D1C">
              <w:rPr>
                <w:rFonts w:ascii="TH SarabunPSK" w:hAnsi="TH SarabunPSK" w:cs="TH SarabunPSK"/>
                <w:b/>
                <w:bCs/>
                <w:color w:val="000000" w:themeColor="text1"/>
                <w:sz w:val="24"/>
                <w:szCs w:val="24"/>
                <w:cs/>
              </w:rPr>
              <w:t>2564</w:t>
            </w:r>
          </w:p>
        </w:tc>
        <w:tc>
          <w:tcPr>
            <w:tcW w:w="1440" w:type="dxa"/>
            <w:gridSpan w:val="2"/>
          </w:tcPr>
          <w:p w14:paraId="52D546FD" w14:textId="77777777" w:rsidR="00F65A92" w:rsidRPr="00467D1C" w:rsidRDefault="00F65A92" w:rsidP="003F74E2">
            <w:pPr>
              <w:jc w:val="center"/>
              <w:rPr>
                <w:rFonts w:ascii="TH SarabunPSK" w:hAnsi="TH SarabunPSK" w:cs="TH SarabunPSK"/>
                <w:b/>
                <w:bCs/>
                <w:color w:val="000000" w:themeColor="text1"/>
                <w:sz w:val="24"/>
                <w:szCs w:val="24"/>
              </w:rPr>
            </w:pPr>
            <w:r w:rsidRPr="00467D1C">
              <w:rPr>
                <w:rFonts w:ascii="TH SarabunPSK" w:hAnsi="TH SarabunPSK" w:cs="TH SarabunPSK"/>
                <w:b/>
                <w:bCs/>
                <w:color w:val="000000" w:themeColor="text1"/>
                <w:sz w:val="24"/>
                <w:szCs w:val="24"/>
                <w:cs/>
              </w:rPr>
              <w:t>2565</w:t>
            </w:r>
          </w:p>
        </w:tc>
        <w:tc>
          <w:tcPr>
            <w:tcW w:w="1440" w:type="dxa"/>
            <w:gridSpan w:val="2"/>
          </w:tcPr>
          <w:p w14:paraId="5B114B13" w14:textId="77777777" w:rsidR="00F65A92" w:rsidRPr="00467D1C" w:rsidRDefault="00F65A92" w:rsidP="003F74E2">
            <w:pPr>
              <w:jc w:val="center"/>
              <w:rPr>
                <w:rFonts w:ascii="TH SarabunPSK" w:hAnsi="TH SarabunPSK" w:cs="TH SarabunPSK"/>
                <w:b/>
                <w:bCs/>
                <w:color w:val="000000" w:themeColor="text1"/>
                <w:sz w:val="24"/>
                <w:szCs w:val="24"/>
              </w:rPr>
            </w:pPr>
            <w:r w:rsidRPr="00467D1C">
              <w:rPr>
                <w:rFonts w:ascii="TH SarabunPSK" w:hAnsi="TH SarabunPSK" w:cs="TH SarabunPSK"/>
                <w:b/>
                <w:bCs/>
                <w:color w:val="000000" w:themeColor="text1"/>
                <w:sz w:val="24"/>
                <w:szCs w:val="24"/>
                <w:cs/>
              </w:rPr>
              <w:t>2566</w:t>
            </w:r>
          </w:p>
        </w:tc>
        <w:tc>
          <w:tcPr>
            <w:tcW w:w="1440" w:type="dxa"/>
            <w:gridSpan w:val="2"/>
          </w:tcPr>
          <w:p w14:paraId="4179F8B6" w14:textId="77777777" w:rsidR="00F65A92" w:rsidRPr="00467D1C" w:rsidRDefault="00F65A92" w:rsidP="003F74E2">
            <w:pPr>
              <w:jc w:val="center"/>
              <w:rPr>
                <w:rFonts w:ascii="TH SarabunPSK" w:hAnsi="TH SarabunPSK" w:cs="TH SarabunPSK"/>
                <w:b/>
                <w:bCs/>
                <w:color w:val="000000" w:themeColor="text1"/>
                <w:sz w:val="24"/>
                <w:szCs w:val="24"/>
              </w:rPr>
            </w:pPr>
            <w:r w:rsidRPr="00467D1C">
              <w:rPr>
                <w:rFonts w:ascii="TH SarabunPSK" w:hAnsi="TH SarabunPSK" w:cs="TH SarabunPSK"/>
                <w:b/>
                <w:bCs/>
                <w:color w:val="000000" w:themeColor="text1"/>
                <w:sz w:val="24"/>
                <w:szCs w:val="24"/>
                <w:cs/>
              </w:rPr>
              <w:t>2567</w:t>
            </w:r>
          </w:p>
        </w:tc>
        <w:tc>
          <w:tcPr>
            <w:tcW w:w="1440" w:type="dxa"/>
            <w:gridSpan w:val="2"/>
          </w:tcPr>
          <w:p w14:paraId="7F472BAA" w14:textId="77777777" w:rsidR="00F65A92" w:rsidRPr="00467D1C" w:rsidRDefault="00F65A92" w:rsidP="003F74E2">
            <w:pPr>
              <w:jc w:val="center"/>
              <w:rPr>
                <w:rFonts w:ascii="TH SarabunPSK" w:hAnsi="TH SarabunPSK" w:cs="TH SarabunPSK"/>
                <w:b/>
                <w:bCs/>
                <w:color w:val="000000" w:themeColor="text1"/>
                <w:sz w:val="24"/>
                <w:szCs w:val="24"/>
              </w:rPr>
            </w:pPr>
            <w:r w:rsidRPr="00467D1C">
              <w:rPr>
                <w:rFonts w:ascii="TH SarabunPSK" w:hAnsi="TH SarabunPSK" w:cs="TH SarabunPSK"/>
                <w:b/>
                <w:bCs/>
                <w:color w:val="000000" w:themeColor="text1"/>
                <w:sz w:val="24"/>
                <w:szCs w:val="24"/>
                <w:cs/>
              </w:rPr>
              <w:t>2568</w:t>
            </w:r>
          </w:p>
        </w:tc>
      </w:tr>
      <w:tr w:rsidR="00F65A92" w:rsidRPr="00467D1C" w14:paraId="6CAF17DF" w14:textId="77777777" w:rsidTr="00464A3F">
        <w:tc>
          <w:tcPr>
            <w:tcW w:w="1980" w:type="dxa"/>
            <w:vMerge/>
          </w:tcPr>
          <w:p w14:paraId="3CBE8752" w14:textId="77777777" w:rsidR="00F65A92" w:rsidRPr="00467D1C" w:rsidRDefault="00F65A92" w:rsidP="003F74E2">
            <w:pPr>
              <w:rPr>
                <w:rFonts w:ascii="TH SarabunPSK" w:hAnsi="TH SarabunPSK" w:cs="TH SarabunPSK"/>
                <w:color w:val="000000" w:themeColor="text1"/>
                <w:sz w:val="24"/>
                <w:szCs w:val="24"/>
              </w:rPr>
            </w:pPr>
          </w:p>
        </w:tc>
        <w:tc>
          <w:tcPr>
            <w:tcW w:w="679" w:type="dxa"/>
          </w:tcPr>
          <w:p w14:paraId="745A19DF" w14:textId="77777777" w:rsidR="00F65A92" w:rsidRPr="00467D1C" w:rsidRDefault="00F65A92" w:rsidP="003F74E2">
            <w:pPr>
              <w:jc w:val="center"/>
              <w:rPr>
                <w:rFonts w:ascii="TH SarabunPSK" w:hAnsi="TH SarabunPSK" w:cs="TH SarabunPSK"/>
                <w:b/>
                <w:bCs/>
                <w:color w:val="000000" w:themeColor="text1"/>
                <w:sz w:val="24"/>
                <w:szCs w:val="24"/>
                <w:cs/>
              </w:rPr>
            </w:pPr>
            <w:r w:rsidRPr="00467D1C">
              <w:rPr>
                <w:rFonts w:ascii="TH SarabunPSK" w:hAnsi="TH SarabunPSK" w:cs="TH SarabunPSK"/>
                <w:b/>
                <w:bCs/>
                <w:color w:val="000000" w:themeColor="text1"/>
                <w:sz w:val="24"/>
                <w:szCs w:val="24"/>
                <w:cs/>
              </w:rPr>
              <w:t>เทอม1</w:t>
            </w:r>
          </w:p>
        </w:tc>
        <w:tc>
          <w:tcPr>
            <w:tcW w:w="756" w:type="dxa"/>
          </w:tcPr>
          <w:p w14:paraId="3F9F6BFC" w14:textId="77777777" w:rsidR="00F65A92" w:rsidRPr="00467D1C" w:rsidRDefault="00F65A92" w:rsidP="003F74E2">
            <w:pPr>
              <w:jc w:val="center"/>
              <w:rPr>
                <w:rFonts w:ascii="TH SarabunPSK" w:hAnsi="TH SarabunPSK" w:cs="TH SarabunPSK"/>
                <w:b/>
                <w:bCs/>
                <w:color w:val="000000" w:themeColor="text1"/>
                <w:sz w:val="24"/>
                <w:szCs w:val="24"/>
              </w:rPr>
            </w:pPr>
            <w:r w:rsidRPr="00467D1C">
              <w:rPr>
                <w:rFonts w:ascii="TH SarabunPSK" w:hAnsi="TH SarabunPSK" w:cs="TH SarabunPSK"/>
                <w:b/>
                <w:bCs/>
                <w:color w:val="000000" w:themeColor="text1"/>
                <w:sz w:val="24"/>
                <w:szCs w:val="24"/>
                <w:cs/>
              </w:rPr>
              <w:t>เทอม 2</w:t>
            </w:r>
          </w:p>
        </w:tc>
        <w:tc>
          <w:tcPr>
            <w:tcW w:w="679" w:type="dxa"/>
          </w:tcPr>
          <w:p w14:paraId="61FE72A5" w14:textId="77777777" w:rsidR="00F65A92" w:rsidRPr="00467D1C" w:rsidRDefault="00F65A92" w:rsidP="003F74E2">
            <w:pPr>
              <w:jc w:val="center"/>
              <w:rPr>
                <w:rFonts w:ascii="TH SarabunPSK" w:hAnsi="TH SarabunPSK" w:cs="TH SarabunPSK"/>
                <w:b/>
                <w:bCs/>
                <w:color w:val="000000" w:themeColor="text1"/>
                <w:sz w:val="24"/>
                <w:szCs w:val="24"/>
                <w:cs/>
              </w:rPr>
            </w:pPr>
            <w:r w:rsidRPr="00467D1C">
              <w:rPr>
                <w:rFonts w:ascii="TH SarabunPSK" w:hAnsi="TH SarabunPSK" w:cs="TH SarabunPSK"/>
                <w:b/>
                <w:bCs/>
                <w:color w:val="000000" w:themeColor="text1"/>
                <w:sz w:val="24"/>
                <w:szCs w:val="24"/>
                <w:cs/>
              </w:rPr>
              <w:t>เทอม1</w:t>
            </w:r>
          </w:p>
        </w:tc>
        <w:tc>
          <w:tcPr>
            <w:tcW w:w="761" w:type="dxa"/>
          </w:tcPr>
          <w:p w14:paraId="79810472" w14:textId="77777777" w:rsidR="00F65A92" w:rsidRPr="00467D1C" w:rsidRDefault="00F65A92" w:rsidP="003F74E2">
            <w:pPr>
              <w:jc w:val="center"/>
              <w:rPr>
                <w:rFonts w:ascii="TH SarabunPSK" w:hAnsi="TH SarabunPSK" w:cs="TH SarabunPSK"/>
                <w:b/>
                <w:bCs/>
                <w:color w:val="000000" w:themeColor="text1"/>
                <w:sz w:val="24"/>
                <w:szCs w:val="24"/>
              </w:rPr>
            </w:pPr>
            <w:r w:rsidRPr="00467D1C">
              <w:rPr>
                <w:rFonts w:ascii="TH SarabunPSK" w:hAnsi="TH SarabunPSK" w:cs="TH SarabunPSK"/>
                <w:b/>
                <w:bCs/>
                <w:color w:val="000000" w:themeColor="text1"/>
                <w:sz w:val="24"/>
                <w:szCs w:val="24"/>
                <w:cs/>
              </w:rPr>
              <w:t>เทอม 2</w:t>
            </w:r>
          </w:p>
        </w:tc>
        <w:tc>
          <w:tcPr>
            <w:tcW w:w="679" w:type="dxa"/>
          </w:tcPr>
          <w:p w14:paraId="659487D1" w14:textId="77777777" w:rsidR="00F65A92" w:rsidRPr="00467D1C" w:rsidRDefault="00F65A92" w:rsidP="003F74E2">
            <w:pPr>
              <w:jc w:val="center"/>
              <w:rPr>
                <w:rFonts w:ascii="TH SarabunPSK" w:hAnsi="TH SarabunPSK" w:cs="TH SarabunPSK"/>
                <w:b/>
                <w:bCs/>
                <w:color w:val="000000" w:themeColor="text1"/>
                <w:sz w:val="24"/>
                <w:szCs w:val="24"/>
                <w:cs/>
              </w:rPr>
            </w:pPr>
            <w:r w:rsidRPr="00467D1C">
              <w:rPr>
                <w:rFonts w:ascii="TH SarabunPSK" w:hAnsi="TH SarabunPSK" w:cs="TH SarabunPSK"/>
                <w:b/>
                <w:bCs/>
                <w:color w:val="000000" w:themeColor="text1"/>
                <w:sz w:val="24"/>
                <w:szCs w:val="24"/>
                <w:cs/>
              </w:rPr>
              <w:t>เทอม1</w:t>
            </w:r>
          </w:p>
        </w:tc>
        <w:tc>
          <w:tcPr>
            <w:tcW w:w="761" w:type="dxa"/>
          </w:tcPr>
          <w:p w14:paraId="0E2B4741" w14:textId="77777777" w:rsidR="00F65A92" w:rsidRPr="00467D1C" w:rsidRDefault="00F65A92" w:rsidP="003F74E2">
            <w:pPr>
              <w:jc w:val="center"/>
              <w:rPr>
                <w:rFonts w:ascii="TH SarabunPSK" w:hAnsi="TH SarabunPSK" w:cs="TH SarabunPSK"/>
                <w:b/>
                <w:bCs/>
                <w:color w:val="000000" w:themeColor="text1"/>
                <w:sz w:val="24"/>
                <w:szCs w:val="24"/>
              </w:rPr>
            </w:pPr>
            <w:r w:rsidRPr="00467D1C">
              <w:rPr>
                <w:rFonts w:ascii="TH SarabunPSK" w:hAnsi="TH SarabunPSK" w:cs="TH SarabunPSK"/>
                <w:b/>
                <w:bCs/>
                <w:color w:val="000000" w:themeColor="text1"/>
                <w:sz w:val="24"/>
                <w:szCs w:val="24"/>
                <w:cs/>
              </w:rPr>
              <w:t>เทอม 2</w:t>
            </w:r>
          </w:p>
        </w:tc>
        <w:tc>
          <w:tcPr>
            <w:tcW w:w="679" w:type="dxa"/>
          </w:tcPr>
          <w:p w14:paraId="2D59326D" w14:textId="77777777" w:rsidR="00F65A92" w:rsidRPr="00467D1C" w:rsidRDefault="00F65A92" w:rsidP="003F74E2">
            <w:pPr>
              <w:jc w:val="center"/>
              <w:rPr>
                <w:rFonts w:ascii="TH SarabunPSK" w:hAnsi="TH SarabunPSK" w:cs="TH SarabunPSK"/>
                <w:b/>
                <w:bCs/>
                <w:color w:val="000000" w:themeColor="text1"/>
                <w:sz w:val="24"/>
                <w:szCs w:val="24"/>
                <w:cs/>
              </w:rPr>
            </w:pPr>
            <w:r w:rsidRPr="00467D1C">
              <w:rPr>
                <w:rFonts w:ascii="TH SarabunPSK" w:hAnsi="TH SarabunPSK" w:cs="TH SarabunPSK"/>
                <w:b/>
                <w:bCs/>
                <w:color w:val="000000" w:themeColor="text1"/>
                <w:sz w:val="24"/>
                <w:szCs w:val="24"/>
                <w:cs/>
              </w:rPr>
              <w:t>เทอม1</w:t>
            </w:r>
          </w:p>
        </w:tc>
        <w:tc>
          <w:tcPr>
            <w:tcW w:w="761" w:type="dxa"/>
          </w:tcPr>
          <w:p w14:paraId="51F040B6" w14:textId="77777777" w:rsidR="00F65A92" w:rsidRPr="00467D1C" w:rsidRDefault="00F65A92" w:rsidP="003F74E2">
            <w:pPr>
              <w:jc w:val="center"/>
              <w:rPr>
                <w:rFonts w:ascii="TH SarabunPSK" w:hAnsi="TH SarabunPSK" w:cs="TH SarabunPSK"/>
                <w:b/>
                <w:bCs/>
                <w:color w:val="000000" w:themeColor="text1"/>
                <w:sz w:val="24"/>
                <w:szCs w:val="24"/>
              </w:rPr>
            </w:pPr>
            <w:r w:rsidRPr="00467D1C">
              <w:rPr>
                <w:rFonts w:ascii="TH SarabunPSK" w:hAnsi="TH SarabunPSK" w:cs="TH SarabunPSK"/>
                <w:b/>
                <w:bCs/>
                <w:color w:val="000000" w:themeColor="text1"/>
                <w:sz w:val="24"/>
                <w:szCs w:val="24"/>
                <w:cs/>
              </w:rPr>
              <w:t>เทอม 2</w:t>
            </w:r>
          </w:p>
        </w:tc>
        <w:tc>
          <w:tcPr>
            <w:tcW w:w="679" w:type="dxa"/>
          </w:tcPr>
          <w:p w14:paraId="08EF5A0A" w14:textId="77777777" w:rsidR="00F65A92" w:rsidRPr="00467D1C" w:rsidRDefault="00F65A92" w:rsidP="003F74E2">
            <w:pPr>
              <w:jc w:val="center"/>
              <w:rPr>
                <w:rFonts w:ascii="TH SarabunPSK" w:hAnsi="TH SarabunPSK" w:cs="TH SarabunPSK"/>
                <w:b/>
                <w:bCs/>
                <w:color w:val="000000" w:themeColor="text1"/>
                <w:sz w:val="24"/>
                <w:szCs w:val="24"/>
                <w:cs/>
              </w:rPr>
            </w:pPr>
            <w:r w:rsidRPr="00467D1C">
              <w:rPr>
                <w:rFonts w:ascii="TH SarabunPSK" w:hAnsi="TH SarabunPSK" w:cs="TH SarabunPSK"/>
                <w:b/>
                <w:bCs/>
                <w:color w:val="000000" w:themeColor="text1"/>
                <w:sz w:val="24"/>
                <w:szCs w:val="24"/>
                <w:cs/>
              </w:rPr>
              <w:t>เทอม1</w:t>
            </w:r>
          </w:p>
        </w:tc>
        <w:tc>
          <w:tcPr>
            <w:tcW w:w="761" w:type="dxa"/>
          </w:tcPr>
          <w:p w14:paraId="615DF5E4" w14:textId="77777777" w:rsidR="00F65A92" w:rsidRPr="00467D1C" w:rsidRDefault="00F65A92" w:rsidP="003F74E2">
            <w:pPr>
              <w:jc w:val="center"/>
              <w:rPr>
                <w:rFonts w:ascii="TH SarabunPSK" w:hAnsi="TH SarabunPSK" w:cs="TH SarabunPSK"/>
                <w:b/>
                <w:bCs/>
                <w:color w:val="000000" w:themeColor="text1"/>
                <w:sz w:val="24"/>
                <w:szCs w:val="24"/>
              </w:rPr>
            </w:pPr>
            <w:r w:rsidRPr="00467D1C">
              <w:rPr>
                <w:rFonts w:ascii="TH SarabunPSK" w:hAnsi="TH SarabunPSK" w:cs="TH SarabunPSK"/>
                <w:b/>
                <w:bCs/>
                <w:color w:val="000000" w:themeColor="text1"/>
                <w:sz w:val="24"/>
                <w:szCs w:val="24"/>
                <w:cs/>
              </w:rPr>
              <w:t>เทอม 2</w:t>
            </w:r>
          </w:p>
        </w:tc>
      </w:tr>
      <w:tr w:rsidR="00F65A92" w:rsidRPr="00467D1C" w14:paraId="20D6E541" w14:textId="77777777" w:rsidTr="00464A3F">
        <w:tc>
          <w:tcPr>
            <w:tcW w:w="1980" w:type="dxa"/>
          </w:tcPr>
          <w:p w14:paraId="1433C35F" w14:textId="77777777" w:rsidR="00F65A92" w:rsidRPr="00467D1C" w:rsidRDefault="00F65A92" w:rsidP="003F74E2">
            <w:pPr>
              <w:rPr>
                <w:rFonts w:ascii="TH SarabunPSK" w:hAnsi="TH SarabunPSK" w:cs="TH SarabunPSK"/>
                <w:color w:val="000000" w:themeColor="text1"/>
                <w:sz w:val="24"/>
                <w:szCs w:val="24"/>
              </w:rPr>
            </w:pPr>
            <w:r w:rsidRPr="00467D1C">
              <w:rPr>
                <w:rFonts w:ascii="TH SarabunPSK" w:hAnsi="TH SarabunPSK" w:cs="TH SarabunPSK"/>
                <w:color w:val="000000" w:themeColor="text1"/>
                <w:sz w:val="24"/>
                <w:szCs w:val="24"/>
                <w:cs/>
              </w:rPr>
              <w:t>รศ.ดร. สมชาย บุตรนันท์</w:t>
            </w:r>
          </w:p>
        </w:tc>
        <w:tc>
          <w:tcPr>
            <w:tcW w:w="679" w:type="dxa"/>
          </w:tcPr>
          <w:p w14:paraId="20DAC2A5" w14:textId="77777777" w:rsidR="00F65A92" w:rsidRPr="00467D1C" w:rsidRDefault="00F65A92" w:rsidP="003F74E2">
            <w:pPr>
              <w:jc w:val="center"/>
              <w:rPr>
                <w:rFonts w:ascii="TH SarabunPSK" w:hAnsi="TH SarabunPSK" w:cs="TH SarabunPSK"/>
                <w:color w:val="000000" w:themeColor="text1"/>
                <w:sz w:val="24"/>
                <w:szCs w:val="24"/>
              </w:rPr>
            </w:pPr>
            <w:r w:rsidRPr="00467D1C">
              <w:rPr>
                <w:rFonts w:ascii="TH SarabunPSK" w:hAnsi="TH SarabunPSK" w:cs="TH SarabunPSK"/>
                <w:color w:val="000000" w:themeColor="text1"/>
                <w:sz w:val="24"/>
                <w:szCs w:val="24"/>
              </w:rPr>
              <w:t>5</w:t>
            </w:r>
            <w:r w:rsidRPr="00467D1C">
              <w:rPr>
                <w:rFonts w:ascii="TH SarabunPSK" w:hAnsi="TH SarabunPSK" w:cs="TH SarabunPSK"/>
                <w:color w:val="000000" w:themeColor="text1"/>
                <w:sz w:val="24"/>
                <w:szCs w:val="24"/>
                <w:cs/>
              </w:rPr>
              <w:t>.</w:t>
            </w:r>
            <w:r w:rsidRPr="00467D1C">
              <w:rPr>
                <w:rFonts w:ascii="TH SarabunPSK" w:hAnsi="TH SarabunPSK" w:cs="TH SarabunPSK"/>
                <w:color w:val="000000" w:themeColor="text1"/>
                <w:sz w:val="24"/>
                <w:szCs w:val="24"/>
              </w:rPr>
              <w:t>33</w:t>
            </w:r>
          </w:p>
        </w:tc>
        <w:tc>
          <w:tcPr>
            <w:tcW w:w="756" w:type="dxa"/>
          </w:tcPr>
          <w:p w14:paraId="0369F116" w14:textId="77777777" w:rsidR="00F65A92" w:rsidRPr="00467D1C" w:rsidRDefault="00F65A92" w:rsidP="003F74E2">
            <w:pPr>
              <w:jc w:val="center"/>
              <w:rPr>
                <w:rFonts w:ascii="TH SarabunPSK" w:hAnsi="TH SarabunPSK" w:cs="TH SarabunPSK"/>
                <w:color w:val="000000" w:themeColor="text1"/>
                <w:sz w:val="24"/>
                <w:szCs w:val="24"/>
              </w:rPr>
            </w:pPr>
            <w:r w:rsidRPr="00467D1C">
              <w:rPr>
                <w:rFonts w:ascii="TH SarabunPSK" w:hAnsi="TH SarabunPSK" w:cs="TH SarabunPSK"/>
                <w:color w:val="000000" w:themeColor="text1"/>
                <w:sz w:val="24"/>
                <w:szCs w:val="24"/>
              </w:rPr>
              <w:t>12</w:t>
            </w:r>
            <w:r w:rsidRPr="00467D1C">
              <w:rPr>
                <w:rFonts w:ascii="TH SarabunPSK" w:hAnsi="TH SarabunPSK" w:cs="TH SarabunPSK"/>
                <w:color w:val="000000" w:themeColor="text1"/>
                <w:sz w:val="24"/>
                <w:szCs w:val="24"/>
                <w:cs/>
              </w:rPr>
              <w:t>.</w:t>
            </w:r>
            <w:r w:rsidRPr="00467D1C">
              <w:rPr>
                <w:rFonts w:ascii="TH SarabunPSK" w:hAnsi="TH SarabunPSK" w:cs="TH SarabunPSK"/>
                <w:color w:val="000000" w:themeColor="text1"/>
                <w:sz w:val="24"/>
                <w:szCs w:val="24"/>
              </w:rPr>
              <w:t>00</w:t>
            </w:r>
          </w:p>
        </w:tc>
        <w:tc>
          <w:tcPr>
            <w:tcW w:w="679" w:type="dxa"/>
          </w:tcPr>
          <w:p w14:paraId="125294DD" w14:textId="77777777" w:rsidR="00F65A92" w:rsidRPr="00467D1C" w:rsidRDefault="00F65A92" w:rsidP="003F74E2">
            <w:pPr>
              <w:jc w:val="center"/>
              <w:rPr>
                <w:rFonts w:ascii="TH SarabunPSK" w:hAnsi="TH SarabunPSK" w:cs="TH SarabunPSK"/>
                <w:color w:val="000000" w:themeColor="text1"/>
                <w:sz w:val="24"/>
                <w:szCs w:val="24"/>
              </w:rPr>
            </w:pPr>
            <w:r w:rsidRPr="00467D1C">
              <w:rPr>
                <w:rFonts w:ascii="TH SarabunPSK" w:hAnsi="TH SarabunPSK" w:cs="TH SarabunPSK"/>
                <w:color w:val="000000" w:themeColor="text1"/>
                <w:sz w:val="24"/>
                <w:szCs w:val="24"/>
              </w:rPr>
              <w:t>9</w:t>
            </w:r>
            <w:r w:rsidRPr="00467D1C">
              <w:rPr>
                <w:rFonts w:ascii="TH SarabunPSK" w:hAnsi="TH SarabunPSK" w:cs="TH SarabunPSK"/>
                <w:color w:val="000000" w:themeColor="text1"/>
                <w:sz w:val="24"/>
                <w:szCs w:val="24"/>
                <w:cs/>
              </w:rPr>
              <w:t>.</w:t>
            </w:r>
            <w:r w:rsidRPr="00467D1C">
              <w:rPr>
                <w:rFonts w:ascii="TH SarabunPSK" w:hAnsi="TH SarabunPSK" w:cs="TH SarabunPSK"/>
                <w:color w:val="000000" w:themeColor="text1"/>
                <w:sz w:val="24"/>
                <w:szCs w:val="24"/>
              </w:rPr>
              <w:t>33</w:t>
            </w:r>
          </w:p>
        </w:tc>
        <w:tc>
          <w:tcPr>
            <w:tcW w:w="761" w:type="dxa"/>
          </w:tcPr>
          <w:p w14:paraId="05259AC9" w14:textId="77777777" w:rsidR="00F65A92" w:rsidRPr="00467D1C" w:rsidRDefault="00F65A92" w:rsidP="003F74E2">
            <w:pPr>
              <w:jc w:val="center"/>
              <w:rPr>
                <w:rFonts w:ascii="TH SarabunPSK" w:hAnsi="TH SarabunPSK" w:cs="TH SarabunPSK"/>
                <w:color w:val="000000" w:themeColor="text1"/>
                <w:sz w:val="24"/>
                <w:szCs w:val="24"/>
              </w:rPr>
            </w:pPr>
            <w:r w:rsidRPr="00467D1C">
              <w:rPr>
                <w:rFonts w:ascii="TH SarabunPSK" w:hAnsi="TH SarabunPSK" w:cs="TH SarabunPSK"/>
                <w:color w:val="000000" w:themeColor="text1"/>
                <w:sz w:val="24"/>
                <w:szCs w:val="24"/>
              </w:rPr>
              <w:t>10</w:t>
            </w:r>
            <w:r w:rsidRPr="00467D1C">
              <w:rPr>
                <w:rFonts w:ascii="TH SarabunPSK" w:hAnsi="TH SarabunPSK" w:cs="TH SarabunPSK"/>
                <w:color w:val="000000" w:themeColor="text1"/>
                <w:sz w:val="24"/>
                <w:szCs w:val="24"/>
                <w:cs/>
              </w:rPr>
              <w:t>.</w:t>
            </w:r>
            <w:r w:rsidRPr="00467D1C">
              <w:rPr>
                <w:rFonts w:ascii="TH SarabunPSK" w:hAnsi="TH SarabunPSK" w:cs="TH SarabunPSK"/>
                <w:color w:val="000000" w:themeColor="text1"/>
                <w:sz w:val="24"/>
                <w:szCs w:val="24"/>
              </w:rPr>
              <w:t>00</w:t>
            </w:r>
          </w:p>
        </w:tc>
        <w:tc>
          <w:tcPr>
            <w:tcW w:w="679" w:type="dxa"/>
          </w:tcPr>
          <w:p w14:paraId="0EAFC2DA" w14:textId="77777777" w:rsidR="00F65A92" w:rsidRPr="00467D1C" w:rsidRDefault="00F65A92" w:rsidP="003F74E2">
            <w:pPr>
              <w:jc w:val="center"/>
              <w:rPr>
                <w:rFonts w:ascii="TH SarabunPSK" w:hAnsi="TH SarabunPSK" w:cs="TH SarabunPSK"/>
                <w:color w:val="000000" w:themeColor="text1"/>
                <w:sz w:val="24"/>
                <w:szCs w:val="24"/>
              </w:rPr>
            </w:pPr>
            <w:r w:rsidRPr="00467D1C">
              <w:rPr>
                <w:rFonts w:ascii="TH SarabunPSK" w:hAnsi="TH SarabunPSK" w:cs="TH SarabunPSK"/>
                <w:color w:val="000000" w:themeColor="text1"/>
                <w:sz w:val="24"/>
                <w:szCs w:val="24"/>
              </w:rPr>
              <w:t>10</w:t>
            </w:r>
            <w:r w:rsidRPr="00467D1C">
              <w:rPr>
                <w:rFonts w:ascii="TH SarabunPSK" w:hAnsi="TH SarabunPSK" w:cs="TH SarabunPSK"/>
                <w:color w:val="000000" w:themeColor="text1"/>
                <w:sz w:val="24"/>
                <w:szCs w:val="24"/>
                <w:cs/>
              </w:rPr>
              <w:t>.</w:t>
            </w:r>
            <w:r w:rsidRPr="00467D1C">
              <w:rPr>
                <w:rFonts w:ascii="TH SarabunPSK" w:hAnsi="TH SarabunPSK" w:cs="TH SarabunPSK"/>
                <w:color w:val="000000" w:themeColor="text1"/>
                <w:sz w:val="24"/>
                <w:szCs w:val="24"/>
              </w:rPr>
              <w:t>50</w:t>
            </w:r>
          </w:p>
        </w:tc>
        <w:tc>
          <w:tcPr>
            <w:tcW w:w="761" w:type="dxa"/>
          </w:tcPr>
          <w:p w14:paraId="07D2D0A8" w14:textId="77777777" w:rsidR="00F65A92" w:rsidRPr="00467D1C" w:rsidRDefault="00F65A92" w:rsidP="003F74E2">
            <w:pPr>
              <w:jc w:val="center"/>
              <w:rPr>
                <w:rFonts w:ascii="TH SarabunPSK" w:hAnsi="TH SarabunPSK" w:cs="TH SarabunPSK"/>
                <w:color w:val="000000" w:themeColor="text1"/>
                <w:sz w:val="24"/>
                <w:szCs w:val="24"/>
              </w:rPr>
            </w:pPr>
            <w:r w:rsidRPr="00467D1C">
              <w:rPr>
                <w:rFonts w:ascii="TH SarabunPSK" w:hAnsi="TH SarabunPSK" w:cs="TH SarabunPSK"/>
                <w:color w:val="000000" w:themeColor="text1"/>
                <w:sz w:val="24"/>
                <w:szCs w:val="24"/>
              </w:rPr>
              <w:t>12</w:t>
            </w:r>
            <w:r w:rsidRPr="00467D1C">
              <w:rPr>
                <w:rFonts w:ascii="TH SarabunPSK" w:hAnsi="TH SarabunPSK" w:cs="TH SarabunPSK"/>
                <w:color w:val="000000" w:themeColor="text1"/>
                <w:sz w:val="24"/>
                <w:szCs w:val="24"/>
                <w:cs/>
              </w:rPr>
              <w:t>.</w:t>
            </w:r>
            <w:r w:rsidRPr="00467D1C">
              <w:rPr>
                <w:rFonts w:ascii="TH SarabunPSK" w:hAnsi="TH SarabunPSK" w:cs="TH SarabunPSK"/>
                <w:color w:val="000000" w:themeColor="text1"/>
                <w:sz w:val="24"/>
                <w:szCs w:val="24"/>
              </w:rPr>
              <w:t>00</w:t>
            </w:r>
          </w:p>
        </w:tc>
        <w:tc>
          <w:tcPr>
            <w:tcW w:w="679" w:type="dxa"/>
          </w:tcPr>
          <w:p w14:paraId="3D9B7DFF" w14:textId="77777777" w:rsidR="00F65A92" w:rsidRPr="00467D1C" w:rsidRDefault="00F65A92" w:rsidP="003F74E2">
            <w:pPr>
              <w:jc w:val="center"/>
              <w:rPr>
                <w:rFonts w:ascii="TH SarabunPSK" w:hAnsi="TH SarabunPSK" w:cs="TH SarabunPSK"/>
                <w:color w:val="000000" w:themeColor="text1"/>
                <w:sz w:val="24"/>
                <w:szCs w:val="24"/>
              </w:rPr>
            </w:pPr>
            <w:r w:rsidRPr="00467D1C">
              <w:rPr>
                <w:rFonts w:ascii="TH SarabunPSK" w:hAnsi="TH SarabunPSK" w:cs="TH SarabunPSK"/>
                <w:color w:val="000000" w:themeColor="text1"/>
                <w:sz w:val="24"/>
                <w:szCs w:val="24"/>
              </w:rPr>
              <w:t>18</w:t>
            </w:r>
            <w:r w:rsidRPr="00467D1C">
              <w:rPr>
                <w:rFonts w:ascii="TH SarabunPSK" w:hAnsi="TH SarabunPSK" w:cs="TH SarabunPSK"/>
                <w:color w:val="000000" w:themeColor="text1"/>
                <w:sz w:val="24"/>
                <w:szCs w:val="24"/>
                <w:cs/>
              </w:rPr>
              <w:t>.</w:t>
            </w:r>
            <w:r w:rsidRPr="00467D1C">
              <w:rPr>
                <w:rFonts w:ascii="TH SarabunPSK" w:hAnsi="TH SarabunPSK" w:cs="TH SarabunPSK"/>
                <w:color w:val="000000" w:themeColor="text1"/>
                <w:sz w:val="24"/>
                <w:szCs w:val="24"/>
              </w:rPr>
              <w:t>50</w:t>
            </w:r>
          </w:p>
        </w:tc>
        <w:tc>
          <w:tcPr>
            <w:tcW w:w="761" w:type="dxa"/>
          </w:tcPr>
          <w:p w14:paraId="113D659F" w14:textId="77777777" w:rsidR="00F65A92" w:rsidRPr="00467D1C" w:rsidRDefault="00F65A92" w:rsidP="003F74E2">
            <w:pPr>
              <w:jc w:val="center"/>
              <w:rPr>
                <w:rFonts w:ascii="TH SarabunPSK" w:hAnsi="TH SarabunPSK" w:cs="TH SarabunPSK"/>
                <w:color w:val="000000" w:themeColor="text1"/>
                <w:sz w:val="24"/>
                <w:szCs w:val="24"/>
              </w:rPr>
            </w:pPr>
            <w:r w:rsidRPr="00467D1C">
              <w:rPr>
                <w:rFonts w:ascii="TH SarabunPSK" w:hAnsi="TH SarabunPSK" w:cs="TH SarabunPSK"/>
                <w:color w:val="000000" w:themeColor="text1"/>
                <w:sz w:val="24"/>
                <w:szCs w:val="24"/>
              </w:rPr>
              <w:t>16</w:t>
            </w:r>
            <w:r w:rsidRPr="00467D1C">
              <w:rPr>
                <w:rFonts w:ascii="TH SarabunPSK" w:hAnsi="TH SarabunPSK" w:cs="TH SarabunPSK"/>
                <w:color w:val="000000" w:themeColor="text1"/>
                <w:sz w:val="24"/>
                <w:szCs w:val="24"/>
                <w:cs/>
              </w:rPr>
              <w:t>.</w:t>
            </w:r>
            <w:r w:rsidRPr="00467D1C">
              <w:rPr>
                <w:rFonts w:ascii="TH SarabunPSK" w:hAnsi="TH SarabunPSK" w:cs="TH SarabunPSK"/>
                <w:color w:val="000000" w:themeColor="text1"/>
                <w:sz w:val="24"/>
                <w:szCs w:val="24"/>
              </w:rPr>
              <w:t>00</w:t>
            </w:r>
          </w:p>
        </w:tc>
        <w:tc>
          <w:tcPr>
            <w:tcW w:w="679" w:type="dxa"/>
          </w:tcPr>
          <w:p w14:paraId="7B705143" w14:textId="77777777" w:rsidR="00F65A92" w:rsidRPr="00467D1C" w:rsidRDefault="00F65A92" w:rsidP="003F74E2">
            <w:pPr>
              <w:jc w:val="center"/>
              <w:rPr>
                <w:rFonts w:ascii="TH SarabunPSK" w:hAnsi="TH SarabunPSK" w:cs="TH SarabunPSK"/>
                <w:color w:val="000000" w:themeColor="text1"/>
                <w:sz w:val="24"/>
                <w:szCs w:val="24"/>
              </w:rPr>
            </w:pPr>
            <w:r w:rsidRPr="00467D1C">
              <w:rPr>
                <w:rFonts w:ascii="TH SarabunPSK" w:hAnsi="TH SarabunPSK" w:cs="TH SarabunPSK"/>
                <w:color w:val="000000" w:themeColor="text1"/>
                <w:sz w:val="24"/>
                <w:szCs w:val="24"/>
              </w:rPr>
              <w:t>10</w:t>
            </w:r>
            <w:r w:rsidRPr="00467D1C">
              <w:rPr>
                <w:rFonts w:ascii="TH SarabunPSK" w:hAnsi="TH SarabunPSK" w:cs="TH SarabunPSK"/>
                <w:color w:val="000000" w:themeColor="text1"/>
                <w:sz w:val="24"/>
                <w:szCs w:val="24"/>
                <w:cs/>
              </w:rPr>
              <w:t>.</w:t>
            </w:r>
            <w:r w:rsidRPr="00467D1C">
              <w:rPr>
                <w:rFonts w:ascii="TH SarabunPSK" w:hAnsi="TH SarabunPSK" w:cs="TH SarabunPSK"/>
                <w:color w:val="000000" w:themeColor="text1"/>
                <w:sz w:val="24"/>
                <w:szCs w:val="24"/>
              </w:rPr>
              <w:t>50</w:t>
            </w:r>
          </w:p>
        </w:tc>
        <w:tc>
          <w:tcPr>
            <w:tcW w:w="761" w:type="dxa"/>
          </w:tcPr>
          <w:p w14:paraId="1EEA62A4" w14:textId="77777777" w:rsidR="00F65A92" w:rsidRPr="00467D1C" w:rsidRDefault="00F65A92" w:rsidP="003F74E2">
            <w:pPr>
              <w:jc w:val="center"/>
              <w:rPr>
                <w:rFonts w:ascii="TH SarabunPSK" w:hAnsi="TH SarabunPSK" w:cs="TH SarabunPSK"/>
                <w:color w:val="000000" w:themeColor="text1"/>
                <w:sz w:val="24"/>
                <w:szCs w:val="24"/>
              </w:rPr>
            </w:pPr>
            <w:r w:rsidRPr="00467D1C">
              <w:rPr>
                <w:rFonts w:ascii="TH SarabunPSK" w:hAnsi="TH SarabunPSK" w:cs="TH SarabunPSK"/>
                <w:color w:val="000000" w:themeColor="text1"/>
                <w:sz w:val="24"/>
                <w:szCs w:val="24"/>
              </w:rPr>
              <w:t>16</w:t>
            </w:r>
            <w:r w:rsidRPr="00467D1C">
              <w:rPr>
                <w:rFonts w:ascii="TH SarabunPSK" w:hAnsi="TH SarabunPSK" w:cs="TH SarabunPSK"/>
                <w:color w:val="000000" w:themeColor="text1"/>
                <w:sz w:val="24"/>
                <w:szCs w:val="24"/>
                <w:cs/>
              </w:rPr>
              <w:t>.</w:t>
            </w:r>
            <w:r w:rsidRPr="00467D1C">
              <w:rPr>
                <w:rFonts w:ascii="TH SarabunPSK" w:hAnsi="TH SarabunPSK" w:cs="TH SarabunPSK"/>
                <w:color w:val="000000" w:themeColor="text1"/>
                <w:sz w:val="24"/>
                <w:szCs w:val="24"/>
              </w:rPr>
              <w:t>00</w:t>
            </w:r>
          </w:p>
        </w:tc>
      </w:tr>
      <w:tr w:rsidR="00F65A92" w:rsidRPr="00467D1C" w14:paraId="6B1F3DDB" w14:textId="77777777" w:rsidTr="00464A3F">
        <w:tc>
          <w:tcPr>
            <w:tcW w:w="1980" w:type="dxa"/>
          </w:tcPr>
          <w:p w14:paraId="6F25A083" w14:textId="77777777" w:rsidR="00F65A92" w:rsidRPr="00467D1C" w:rsidRDefault="00F65A92" w:rsidP="003F74E2">
            <w:pPr>
              <w:rPr>
                <w:rFonts w:ascii="TH SarabunPSK" w:hAnsi="TH SarabunPSK" w:cs="TH SarabunPSK"/>
                <w:color w:val="000000" w:themeColor="text1"/>
                <w:sz w:val="24"/>
                <w:szCs w:val="24"/>
              </w:rPr>
            </w:pPr>
            <w:r w:rsidRPr="00467D1C">
              <w:rPr>
                <w:rFonts w:ascii="TH SarabunPSK" w:hAnsi="TH SarabunPSK" w:cs="TH SarabunPSK"/>
                <w:color w:val="000000" w:themeColor="text1"/>
                <w:sz w:val="24"/>
                <w:szCs w:val="24"/>
                <w:cs/>
              </w:rPr>
              <w:t>รศ.ดร. สุนทรีย์ สุรศร</w:t>
            </w:r>
          </w:p>
        </w:tc>
        <w:tc>
          <w:tcPr>
            <w:tcW w:w="679" w:type="dxa"/>
          </w:tcPr>
          <w:p w14:paraId="118BC0BF" w14:textId="77777777" w:rsidR="00F65A92" w:rsidRPr="00467D1C" w:rsidRDefault="00F65A92" w:rsidP="003F74E2">
            <w:pPr>
              <w:jc w:val="center"/>
              <w:rPr>
                <w:rFonts w:ascii="TH SarabunPSK" w:hAnsi="TH SarabunPSK" w:cs="TH SarabunPSK"/>
                <w:color w:val="000000" w:themeColor="text1"/>
                <w:sz w:val="24"/>
                <w:szCs w:val="24"/>
              </w:rPr>
            </w:pPr>
            <w:r w:rsidRPr="00467D1C">
              <w:rPr>
                <w:rFonts w:ascii="TH SarabunPSK" w:hAnsi="TH SarabunPSK" w:cs="TH SarabunPSK"/>
                <w:color w:val="000000" w:themeColor="text1"/>
                <w:sz w:val="24"/>
                <w:szCs w:val="24"/>
              </w:rPr>
              <w:t>8</w:t>
            </w:r>
            <w:r w:rsidRPr="00467D1C">
              <w:rPr>
                <w:rFonts w:ascii="TH SarabunPSK" w:hAnsi="TH SarabunPSK" w:cs="TH SarabunPSK"/>
                <w:color w:val="000000" w:themeColor="text1"/>
                <w:sz w:val="24"/>
                <w:szCs w:val="24"/>
                <w:cs/>
              </w:rPr>
              <w:t>.</w:t>
            </w:r>
            <w:r w:rsidRPr="00467D1C">
              <w:rPr>
                <w:rFonts w:ascii="TH SarabunPSK" w:hAnsi="TH SarabunPSK" w:cs="TH SarabunPSK"/>
                <w:color w:val="000000" w:themeColor="text1"/>
                <w:sz w:val="24"/>
                <w:szCs w:val="24"/>
              </w:rPr>
              <w:t>00</w:t>
            </w:r>
          </w:p>
        </w:tc>
        <w:tc>
          <w:tcPr>
            <w:tcW w:w="756" w:type="dxa"/>
          </w:tcPr>
          <w:p w14:paraId="396E1C4E" w14:textId="77777777" w:rsidR="00F65A92" w:rsidRPr="00467D1C" w:rsidRDefault="00F65A92" w:rsidP="003F74E2">
            <w:pPr>
              <w:jc w:val="center"/>
              <w:rPr>
                <w:rFonts w:ascii="TH SarabunPSK" w:hAnsi="TH SarabunPSK" w:cs="TH SarabunPSK"/>
                <w:color w:val="000000" w:themeColor="text1"/>
                <w:sz w:val="24"/>
                <w:szCs w:val="24"/>
              </w:rPr>
            </w:pPr>
            <w:r w:rsidRPr="00467D1C">
              <w:rPr>
                <w:rFonts w:ascii="TH SarabunPSK" w:hAnsi="TH SarabunPSK" w:cs="TH SarabunPSK"/>
                <w:color w:val="000000" w:themeColor="text1"/>
                <w:sz w:val="24"/>
                <w:szCs w:val="24"/>
              </w:rPr>
              <w:t>4</w:t>
            </w:r>
            <w:r w:rsidRPr="00467D1C">
              <w:rPr>
                <w:rFonts w:ascii="TH SarabunPSK" w:hAnsi="TH SarabunPSK" w:cs="TH SarabunPSK"/>
                <w:color w:val="000000" w:themeColor="text1"/>
                <w:sz w:val="24"/>
                <w:szCs w:val="24"/>
                <w:cs/>
              </w:rPr>
              <w:t>.</w:t>
            </w:r>
            <w:r w:rsidRPr="00467D1C">
              <w:rPr>
                <w:rFonts w:ascii="TH SarabunPSK" w:hAnsi="TH SarabunPSK" w:cs="TH SarabunPSK"/>
                <w:color w:val="000000" w:themeColor="text1"/>
                <w:sz w:val="24"/>
                <w:szCs w:val="24"/>
              </w:rPr>
              <w:t>00</w:t>
            </w:r>
          </w:p>
        </w:tc>
        <w:tc>
          <w:tcPr>
            <w:tcW w:w="679" w:type="dxa"/>
          </w:tcPr>
          <w:p w14:paraId="5040A9A9" w14:textId="77777777" w:rsidR="00F65A92" w:rsidRPr="00467D1C" w:rsidRDefault="00F65A92" w:rsidP="003F74E2">
            <w:pPr>
              <w:jc w:val="center"/>
              <w:rPr>
                <w:rFonts w:ascii="TH SarabunPSK" w:hAnsi="TH SarabunPSK" w:cs="TH SarabunPSK"/>
                <w:color w:val="000000" w:themeColor="text1"/>
                <w:sz w:val="24"/>
                <w:szCs w:val="24"/>
              </w:rPr>
            </w:pPr>
            <w:r w:rsidRPr="00467D1C">
              <w:rPr>
                <w:rFonts w:ascii="TH SarabunPSK" w:hAnsi="TH SarabunPSK" w:cs="TH SarabunPSK"/>
                <w:color w:val="000000" w:themeColor="text1"/>
                <w:sz w:val="24"/>
                <w:szCs w:val="24"/>
              </w:rPr>
              <w:t>4</w:t>
            </w:r>
            <w:r w:rsidRPr="00467D1C">
              <w:rPr>
                <w:rFonts w:ascii="TH SarabunPSK" w:hAnsi="TH SarabunPSK" w:cs="TH SarabunPSK"/>
                <w:color w:val="000000" w:themeColor="text1"/>
                <w:sz w:val="24"/>
                <w:szCs w:val="24"/>
                <w:cs/>
              </w:rPr>
              <w:t>.</w:t>
            </w:r>
            <w:r w:rsidRPr="00467D1C">
              <w:rPr>
                <w:rFonts w:ascii="TH SarabunPSK" w:hAnsi="TH SarabunPSK" w:cs="TH SarabunPSK"/>
                <w:color w:val="000000" w:themeColor="text1"/>
                <w:sz w:val="24"/>
                <w:szCs w:val="24"/>
              </w:rPr>
              <w:t>00</w:t>
            </w:r>
          </w:p>
        </w:tc>
        <w:tc>
          <w:tcPr>
            <w:tcW w:w="761" w:type="dxa"/>
          </w:tcPr>
          <w:p w14:paraId="5BB9A39E" w14:textId="77777777" w:rsidR="00F65A92" w:rsidRPr="00467D1C" w:rsidRDefault="00F65A92" w:rsidP="003F74E2">
            <w:pPr>
              <w:jc w:val="center"/>
              <w:rPr>
                <w:rFonts w:ascii="TH SarabunPSK" w:hAnsi="TH SarabunPSK" w:cs="TH SarabunPSK"/>
                <w:color w:val="000000" w:themeColor="text1"/>
                <w:sz w:val="24"/>
                <w:szCs w:val="24"/>
              </w:rPr>
            </w:pPr>
            <w:r w:rsidRPr="00467D1C">
              <w:rPr>
                <w:rFonts w:ascii="TH SarabunPSK" w:hAnsi="TH SarabunPSK" w:cs="TH SarabunPSK"/>
                <w:color w:val="000000" w:themeColor="text1"/>
                <w:sz w:val="24"/>
                <w:szCs w:val="24"/>
              </w:rPr>
              <w:t>4</w:t>
            </w:r>
            <w:r w:rsidRPr="00467D1C">
              <w:rPr>
                <w:rFonts w:ascii="TH SarabunPSK" w:hAnsi="TH SarabunPSK" w:cs="TH SarabunPSK"/>
                <w:color w:val="000000" w:themeColor="text1"/>
                <w:sz w:val="24"/>
                <w:szCs w:val="24"/>
                <w:cs/>
              </w:rPr>
              <w:t>.</w:t>
            </w:r>
            <w:r w:rsidRPr="00467D1C">
              <w:rPr>
                <w:rFonts w:ascii="TH SarabunPSK" w:hAnsi="TH SarabunPSK" w:cs="TH SarabunPSK"/>
                <w:color w:val="000000" w:themeColor="text1"/>
                <w:sz w:val="24"/>
                <w:szCs w:val="24"/>
              </w:rPr>
              <w:t>00</w:t>
            </w:r>
          </w:p>
        </w:tc>
        <w:tc>
          <w:tcPr>
            <w:tcW w:w="679" w:type="dxa"/>
          </w:tcPr>
          <w:p w14:paraId="7BC6BB76" w14:textId="77777777" w:rsidR="00F65A92" w:rsidRPr="00467D1C" w:rsidRDefault="00F65A92" w:rsidP="003F74E2">
            <w:pPr>
              <w:jc w:val="center"/>
              <w:rPr>
                <w:rFonts w:ascii="TH SarabunPSK" w:hAnsi="TH SarabunPSK" w:cs="TH SarabunPSK"/>
                <w:color w:val="000000" w:themeColor="text1"/>
                <w:sz w:val="24"/>
                <w:szCs w:val="24"/>
              </w:rPr>
            </w:pPr>
            <w:r w:rsidRPr="00467D1C">
              <w:rPr>
                <w:rFonts w:ascii="TH SarabunPSK" w:hAnsi="TH SarabunPSK" w:cs="TH SarabunPSK"/>
                <w:color w:val="000000" w:themeColor="text1"/>
                <w:sz w:val="24"/>
                <w:szCs w:val="24"/>
              </w:rPr>
              <w:t>5</w:t>
            </w:r>
            <w:r w:rsidRPr="00467D1C">
              <w:rPr>
                <w:rFonts w:ascii="TH SarabunPSK" w:hAnsi="TH SarabunPSK" w:cs="TH SarabunPSK"/>
                <w:color w:val="000000" w:themeColor="text1"/>
                <w:sz w:val="24"/>
                <w:szCs w:val="24"/>
                <w:cs/>
              </w:rPr>
              <w:t>.</w:t>
            </w:r>
            <w:r w:rsidRPr="00467D1C">
              <w:rPr>
                <w:rFonts w:ascii="TH SarabunPSK" w:hAnsi="TH SarabunPSK" w:cs="TH SarabunPSK"/>
                <w:color w:val="000000" w:themeColor="text1"/>
                <w:sz w:val="24"/>
                <w:szCs w:val="24"/>
              </w:rPr>
              <w:t>00</w:t>
            </w:r>
          </w:p>
        </w:tc>
        <w:tc>
          <w:tcPr>
            <w:tcW w:w="761" w:type="dxa"/>
          </w:tcPr>
          <w:p w14:paraId="1212A09F" w14:textId="77777777" w:rsidR="00F65A92" w:rsidRPr="00467D1C" w:rsidRDefault="00F65A92" w:rsidP="003F74E2">
            <w:pPr>
              <w:jc w:val="center"/>
              <w:rPr>
                <w:rFonts w:ascii="TH SarabunPSK" w:hAnsi="TH SarabunPSK" w:cs="TH SarabunPSK"/>
                <w:color w:val="000000" w:themeColor="text1"/>
                <w:sz w:val="24"/>
                <w:szCs w:val="24"/>
              </w:rPr>
            </w:pPr>
            <w:r w:rsidRPr="00467D1C">
              <w:rPr>
                <w:rFonts w:ascii="TH SarabunPSK" w:hAnsi="TH SarabunPSK" w:cs="TH SarabunPSK"/>
                <w:color w:val="000000" w:themeColor="text1"/>
                <w:sz w:val="24"/>
                <w:szCs w:val="24"/>
              </w:rPr>
              <w:t>2</w:t>
            </w:r>
            <w:r w:rsidRPr="00467D1C">
              <w:rPr>
                <w:rFonts w:ascii="TH SarabunPSK" w:hAnsi="TH SarabunPSK" w:cs="TH SarabunPSK"/>
                <w:color w:val="000000" w:themeColor="text1"/>
                <w:sz w:val="24"/>
                <w:szCs w:val="24"/>
                <w:cs/>
              </w:rPr>
              <w:t>.</w:t>
            </w:r>
            <w:r w:rsidRPr="00467D1C">
              <w:rPr>
                <w:rFonts w:ascii="TH SarabunPSK" w:hAnsi="TH SarabunPSK" w:cs="TH SarabunPSK"/>
                <w:color w:val="000000" w:themeColor="text1"/>
                <w:sz w:val="24"/>
                <w:szCs w:val="24"/>
              </w:rPr>
              <w:t>00</w:t>
            </w:r>
          </w:p>
        </w:tc>
        <w:tc>
          <w:tcPr>
            <w:tcW w:w="679" w:type="dxa"/>
          </w:tcPr>
          <w:p w14:paraId="6FA8A5E3" w14:textId="77777777" w:rsidR="00F65A92" w:rsidRPr="00467D1C" w:rsidRDefault="00F65A92" w:rsidP="003F74E2">
            <w:pPr>
              <w:jc w:val="center"/>
              <w:rPr>
                <w:rFonts w:ascii="TH SarabunPSK" w:hAnsi="TH SarabunPSK" w:cs="TH SarabunPSK"/>
                <w:color w:val="000000" w:themeColor="text1"/>
                <w:sz w:val="24"/>
                <w:szCs w:val="24"/>
              </w:rPr>
            </w:pPr>
            <w:r w:rsidRPr="00467D1C">
              <w:rPr>
                <w:rFonts w:ascii="TH SarabunPSK" w:hAnsi="TH SarabunPSK" w:cs="TH SarabunPSK"/>
                <w:color w:val="000000" w:themeColor="text1"/>
                <w:sz w:val="24"/>
                <w:szCs w:val="24"/>
              </w:rPr>
              <w:t>5</w:t>
            </w:r>
            <w:r w:rsidRPr="00467D1C">
              <w:rPr>
                <w:rFonts w:ascii="TH SarabunPSK" w:hAnsi="TH SarabunPSK" w:cs="TH SarabunPSK"/>
                <w:color w:val="000000" w:themeColor="text1"/>
                <w:sz w:val="24"/>
                <w:szCs w:val="24"/>
                <w:cs/>
              </w:rPr>
              <w:t>.</w:t>
            </w:r>
            <w:r w:rsidRPr="00467D1C">
              <w:rPr>
                <w:rFonts w:ascii="TH SarabunPSK" w:hAnsi="TH SarabunPSK" w:cs="TH SarabunPSK"/>
                <w:color w:val="000000" w:themeColor="text1"/>
                <w:sz w:val="24"/>
                <w:szCs w:val="24"/>
              </w:rPr>
              <w:t>00</w:t>
            </w:r>
          </w:p>
        </w:tc>
        <w:tc>
          <w:tcPr>
            <w:tcW w:w="761" w:type="dxa"/>
          </w:tcPr>
          <w:p w14:paraId="33F0E329" w14:textId="77777777" w:rsidR="00F65A92" w:rsidRPr="00467D1C" w:rsidRDefault="00F65A92" w:rsidP="003F74E2">
            <w:pPr>
              <w:jc w:val="center"/>
              <w:rPr>
                <w:rFonts w:ascii="TH SarabunPSK" w:hAnsi="TH SarabunPSK" w:cs="TH SarabunPSK"/>
                <w:color w:val="000000" w:themeColor="text1"/>
                <w:sz w:val="24"/>
                <w:szCs w:val="24"/>
              </w:rPr>
            </w:pPr>
            <w:r w:rsidRPr="00467D1C">
              <w:rPr>
                <w:rFonts w:ascii="TH SarabunPSK" w:hAnsi="TH SarabunPSK" w:cs="TH SarabunPSK"/>
                <w:color w:val="000000" w:themeColor="text1"/>
                <w:sz w:val="24"/>
                <w:szCs w:val="24"/>
              </w:rPr>
              <w:t>4</w:t>
            </w:r>
            <w:r w:rsidRPr="00467D1C">
              <w:rPr>
                <w:rFonts w:ascii="TH SarabunPSK" w:hAnsi="TH SarabunPSK" w:cs="TH SarabunPSK"/>
                <w:color w:val="000000" w:themeColor="text1"/>
                <w:sz w:val="24"/>
                <w:szCs w:val="24"/>
                <w:cs/>
              </w:rPr>
              <w:t>.</w:t>
            </w:r>
            <w:r w:rsidRPr="00467D1C">
              <w:rPr>
                <w:rFonts w:ascii="TH SarabunPSK" w:hAnsi="TH SarabunPSK" w:cs="TH SarabunPSK"/>
                <w:color w:val="000000" w:themeColor="text1"/>
                <w:sz w:val="24"/>
                <w:szCs w:val="24"/>
              </w:rPr>
              <w:t>00</w:t>
            </w:r>
          </w:p>
        </w:tc>
        <w:tc>
          <w:tcPr>
            <w:tcW w:w="679" w:type="dxa"/>
          </w:tcPr>
          <w:p w14:paraId="3B4772BD" w14:textId="77777777" w:rsidR="00F65A92" w:rsidRPr="00467D1C" w:rsidRDefault="00F65A92" w:rsidP="003F74E2">
            <w:pPr>
              <w:jc w:val="center"/>
              <w:rPr>
                <w:rFonts w:ascii="TH SarabunPSK" w:hAnsi="TH SarabunPSK" w:cs="TH SarabunPSK"/>
                <w:color w:val="000000" w:themeColor="text1"/>
                <w:sz w:val="24"/>
                <w:szCs w:val="24"/>
              </w:rPr>
            </w:pPr>
            <w:r w:rsidRPr="00467D1C">
              <w:rPr>
                <w:rFonts w:ascii="TH SarabunPSK" w:hAnsi="TH SarabunPSK" w:cs="TH SarabunPSK"/>
                <w:color w:val="000000" w:themeColor="text1"/>
                <w:sz w:val="24"/>
                <w:szCs w:val="24"/>
              </w:rPr>
              <w:t>9</w:t>
            </w:r>
            <w:r w:rsidRPr="00467D1C">
              <w:rPr>
                <w:rFonts w:ascii="TH SarabunPSK" w:hAnsi="TH SarabunPSK" w:cs="TH SarabunPSK"/>
                <w:color w:val="000000" w:themeColor="text1"/>
                <w:sz w:val="24"/>
                <w:szCs w:val="24"/>
                <w:cs/>
              </w:rPr>
              <w:t>.</w:t>
            </w:r>
            <w:r w:rsidRPr="00467D1C">
              <w:rPr>
                <w:rFonts w:ascii="TH SarabunPSK" w:hAnsi="TH SarabunPSK" w:cs="TH SarabunPSK"/>
                <w:color w:val="000000" w:themeColor="text1"/>
                <w:sz w:val="24"/>
                <w:szCs w:val="24"/>
              </w:rPr>
              <w:t>00</w:t>
            </w:r>
          </w:p>
        </w:tc>
        <w:tc>
          <w:tcPr>
            <w:tcW w:w="761" w:type="dxa"/>
          </w:tcPr>
          <w:p w14:paraId="3F098424" w14:textId="77777777" w:rsidR="00F65A92" w:rsidRPr="00467D1C" w:rsidRDefault="00F65A92" w:rsidP="003F74E2">
            <w:pPr>
              <w:jc w:val="center"/>
              <w:rPr>
                <w:rFonts w:ascii="TH SarabunPSK" w:hAnsi="TH SarabunPSK" w:cs="TH SarabunPSK"/>
                <w:color w:val="000000" w:themeColor="text1"/>
                <w:sz w:val="24"/>
                <w:szCs w:val="24"/>
              </w:rPr>
            </w:pPr>
            <w:r w:rsidRPr="00467D1C">
              <w:rPr>
                <w:rFonts w:ascii="TH SarabunPSK" w:hAnsi="TH SarabunPSK" w:cs="TH SarabunPSK"/>
                <w:color w:val="000000" w:themeColor="text1"/>
                <w:sz w:val="24"/>
                <w:szCs w:val="24"/>
              </w:rPr>
              <w:t>8</w:t>
            </w:r>
            <w:r w:rsidRPr="00467D1C">
              <w:rPr>
                <w:rFonts w:ascii="TH SarabunPSK" w:hAnsi="TH SarabunPSK" w:cs="TH SarabunPSK"/>
                <w:color w:val="000000" w:themeColor="text1"/>
                <w:sz w:val="24"/>
                <w:szCs w:val="24"/>
                <w:cs/>
              </w:rPr>
              <w:t>.</w:t>
            </w:r>
            <w:r w:rsidRPr="00467D1C">
              <w:rPr>
                <w:rFonts w:ascii="TH SarabunPSK" w:hAnsi="TH SarabunPSK" w:cs="TH SarabunPSK"/>
                <w:color w:val="000000" w:themeColor="text1"/>
                <w:sz w:val="24"/>
                <w:szCs w:val="24"/>
              </w:rPr>
              <w:t>00</w:t>
            </w:r>
          </w:p>
        </w:tc>
      </w:tr>
      <w:tr w:rsidR="00F65A92" w:rsidRPr="00467D1C" w14:paraId="1302A281" w14:textId="77777777" w:rsidTr="00464A3F">
        <w:tc>
          <w:tcPr>
            <w:tcW w:w="1980" w:type="dxa"/>
          </w:tcPr>
          <w:p w14:paraId="2894E02A" w14:textId="77777777" w:rsidR="00F65A92" w:rsidRPr="00467D1C" w:rsidRDefault="00F65A92" w:rsidP="003F74E2">
            <w:pPr>
              <w:rPr>
                <w:rFonts w:ascii="TH SarabunPSK" w:hAnsi="TH SarabunPSK" w:cs="TH SarabunPSK"/>
                <w:color w:val="000000" w:themeColor="text1"/>
                <w:sz w:val="24"/>
                <w:szCs w:val="24"/>
              </w:rPr>
            </w:pPr>
            <w:r w:rsidRPr="00467D1C">
              <w:rPr>
                <w:rFonts w:ascii="TH SarabunPSK" w:hAnsi="TH SarabunPSK" w:cs="TH SarabunPSK"/>
                <w:color w:val="000000" w:themeColor="text1"/>
                <w:sz w:val="24"/>
                <w:szCs w:val="24"/>
                <w:cs/>
              </w:rPr>
              <w:t>ผศ. ณัฐพงษ์ วงษ์มา</w:t>
            </w:r>
          </w:p>
        </w:tc>
        <w:tc>
          <w:tcPr>
            <w:tcW w:w="679" w:type="dxa"/>
          </w:tcPr>
          <w:p w14:paraId="72686A6B" w14:textId="77777777" w:rsidR="00F65A92" w:rsidRPr="00467D1C" w:rsidRDefault="00F65A92" w:rsidP="003F74E2">
            <w:pPr>
              <w:jc w:val="center"/>
              <w:rPr>
                <w:rFonts w:ascii="TH SarabunPSK" w:hAnsi="TH SarabunPSK" w:cs="TH SarabunPSK"/>
                <w:color w:val="000000" w:themeColor="text1"/>
                <w:sz w:val="24"/>
                <w:szCs w:val="24"/>
              </w:rPr>
            </w:pPr>
            <w:r w:rsidRPr="00467D1C">
              <w:rPr>
                <w:rFonts w:ascii="TH SarabunPSK" w:hAnsi="TH SarabunPSK" w:cs="TH SarabunPSK"/>
                <w:color w:val="000000" w:themeColor="text1"/>
                <w:sz w:val="24"/>
                <w:szCs w:val="24"/>
              </w:rPr>
              <w:t>12</w:t>
            </w:r>
            <w:r w:rsidRPr="00467D1C">
              <w:rPr>
                <w:rFonts w:ascii="TH SarabunPSK" w:hAnsi="TH SarabunPSK" w:cs="TH SarabunPSK"/>
                <w:color w:val="000000" w:themeColor="text1"/>
                <w:sz w:val="24"/>
                <w:szCs w:val="24"/>
                <w:cs/>
              </w:rPr>
              <w:t>.</w:t>
            </w:r>
            <w:r w:rsidRPr="00467D1C">
              <w:rPr>
                <w:rFonts w:ascii="TH SarabunPSK" w:hAnsi="TH SarabunPSK" w:cs="TH SarabunPSK"/>
                <w:color w:val="000000" w:themeColor="text1"/>
                <w:sz w:val="24"/>
                <w:szCs w:val="24"/>
              </w:rPr>
              <w:t>00</w:t>
            </w:r>
          </w:p>
        </w:tc>
        <w:tc>
          <w:tcPr>
            <w:tcW w:w="756" w:type="dxa"/>
          </w:tcPr>
          <w:p w14:paraId="2AC78FCC" w14:textId="77777777" w:rsidR="00F65A92" w:rsidRPr="00467D1C" w:rsidRDefault="00F65A92" w:rsidP="003F74E2">
            <w:pPr>
              <w:jc w:val="center"/>
              <w:rPr>
                <w:rFonts w:ascii="TH SarabunPSK" w:hAnsi="TH SarabunPSK" w:cs="TH SarabunPSK"/>
                <w:color w:val="000000" w:themeColor="text1"/>
                <w:sz w:val="24"/>
                <w:szCs w:val="24"/>
              </w:rPr>
            </w:pPr>
            <w:r w:rsidRPr="00467D1C">
              <w:rPr>
                <w:rFonts w:ascii="TH SarabunPSK" w:hAnsi="TH SarabunPSK" w:cs="TH SarabunPSK"/>
                <w:color w:val="000000" w:themeColor="text1"/>
                <w:sz w:val="24"/>
                <w:szCs w:val="24"/>
              </w:rPr>
              <w:t>12</w:t>
            </w:r>
            <w:r w:rsidRPr="00467D1C">
              <w:rPr>
                <w:rFonts w:ascii="TH SarabunPSK" w:hAnsi="TH SarabunPSK" w:cs="TH SarabunPSK"/>
                <w:color w:val="000000" w:themeColor="text1"/>
                <w:sz w:val="24"/>
                <w:szCs w:val="24"/>
                <w:cs/>
              </w:rPr>
              <w:t>.</w:t>
            </w:r>
            <w:r w:rsidRPr="00467D1C">
              <w:rPr>
                <w:rFonts w:ascii="TH SarabunPSK" w:hAnsi="TH SarabunPSK" w:cs="TH SarabunPSK"/>
                <w:color w:val="000000" w:themeColor="text1"/>
                <w:sz w:val="24"/>
                <w:szCs w:val="24"/>
              </w:rPr>
              <w:t>00</w:t>
            </w:r>
          </w:p>
        </w:tc>
        <w:tc>
          <w:tcPr>
            <w:tcW w:w="679" w:type="dxa"/>
          </w:tcPr>
          <w:p w14:paraId="44E44194" w14:textId="77777777" w:rsidR="00F65A92" w:rsidRPr="00467D1C" w:rsidRDefault="00F65A92" w:rsidP="003F74E2">
            <w:pPr>
              <w:jc w:val="center"/>
              <w:rPr>
                <w:rFonts w:ascii="TH SarabunPSK" w:hAnsi="TH SarabunPSK" w:cs="TH SarabunPSK"/>
                <w:color w:val="000000" w:themeColor="text1"/>
                <w:sz w:val="24"/>
                <w:szCs w:val="24"/>
              </w:rPr>
            </w:pPr>
            <w:r w:rsidRPr="00467D1C">
              <w:rPr>
                <w:rFonts w:ascii="TH SarabunPSK" w:hAnsi="TH SarabunPSK" w:cs="TH SarabunPSK"/>
                <w:color w:val="000000" w:themeColor="text1"/>
                <w:sz w:val="24"/>
                <w:szCs w:val="24"/>
              </w:rPr>
              <w:t>8</w:t>
            </w:r>
            <w:r w:rsidRPr="00467D1C">
              <w:rPr>
                <w:rFonts w:ascii="TH SarabunPSK" w:hAnsi="TH SarabunPSK" w:cs="TH SarabunPSK"/>
                <w:color w:val="000000" w:themeColor="text1"/>
                <w:sz w:val="24"/>
                <w:szCs w:val="24"/>
                <w:cs/>
              </w:rPr>
              <w:t>.</w:t>
            </w:r>
            <w:r w:rsidRPr="00467D1C">
              <w:rPr>
                <w:rFonts w:ascii="TH SarabunPSK" w:hAnsi="TH SarabunPSK" w:cs="TH SarabunPSK"/>
                <w:color w:val="000000" w:themeColor="text1"/>
                <w:sz w:val="24"/>
                <w:szCs w:val="24"/>
              </w:rPr>
              <w:t>00</w:t>
            </w:r>
          </w:p>
        </w:tc>
        <w:tc>
          <w:tcPr>
            <w:tcW w:w="761" w:type="dxa"/>
          </w:tcPr>
          <w:p w14:paraId="03B494A6" w14:textId="77777777" w:rsidR="00F65A92" w:rsidRPr="00467D1C" w:rsidRDefault="00F65A92" w:rsidP="003F74E2">
            <w:pPr>
              <w:jc w:val="center"/>
              <w:rPr>
                <w:rFonts w:ascii="TH SarabunPSK" w:hAnsi="TH SarabunPSK" w:cs="TH SarabunPSK"/>
                <w:color w:val="000000" w:themeColor="text1"/>
                <w:sz w:val="24"/>
                <w:szCs w:val="24"/>
              </w:rPr>
            </w:pPr>
            <w:r w:rsidRPr="00467D1C">
              <w:rPr>
                <w:rFonts w:ascii="TH SarabunPSK" w:hAnsi="TH SarabunPSK" w:cs="TH SarabunPSK"/>
                <w:color w:val="000000" w:themeColor="text1"/>
                <w:sz w:val="24"/>
                <w:szCs w:val="24"/>
              </w:rPr>
              <w:t>15</w:t>
            </w:r>
            <w:r w:rsidRPr="00467D1C">
              <w:rPr>
                <w:rFonts w:ascii="TH SarabunPSK" w:hAnsi="TH SarabunPSK" w:cs="TH SarabunPSK"/>
                <w:color w:val="000000" w:themeColor="text1"/>
                <w:sz w:val="24"/>
                <w:szCs w:val="24"/>
                <w:cs/>
              </w:rPr>
              <w:t>.</w:t>
            </w:r>
            <w:r w:rsidRPr="00467D1C">
              <w:rPr>
                <w:rFonts w:ascii="TH SarabunPSK" w:hAnsi="TH SarabunPSK" w:cs="TH SarabunPSK"/>
                <w:color w:val="000000" w:themeColor="text1"/>
                <w:sz w:val="24"/>
                <w:szCs w:val="24"/>
              </w:rPr>
              <w:t>00</w:t>
            </w:r>
          </w:p>
        </w:tc>
        <w:tc>
          <w:tcPr>
            <w:tcW w:w="679" w:type="dxa"/>
          </w:tcPr>
          <w:p w14:paraId="41B75B87" w14:textId="77777777" w:rsidR="00F65A92" w:rsidRPr="00467D1C" w:rsidRDefault="00F65A92" w:rsidP="003F74E2">
            <w:pPr>
              <w:jc w:val="center"/>
              <w:rPr>
                <w:rFonts w:ascii="TH SarabunPSK" w:hAnsi="TH SarabunPSK" w:cs="TH SarabunPSK"/>
                <w:color w:val="000000" w:themeColor="text1"/>
                <w:sz w:val="24"/>
                <w:szCs w:val="24"/>
              </w:rPr>
            </w:pPr>
            <w:r w:rsidRPr="00467D1C">
              <w:rPr>
                <w:rFonts w:ascii="TH SarabunPSK" w:hAnsi="TH SarabunPSK" w:cs="TH SarabunPSK"/>
                <w:color w:val="000000" w:themeColor="text1"/>
                <w:sz w:val="24"/>
                <w:szCs w:val="24"/>
              </w:rPr>
              <w:t>8</w:t>
            </w:r>
            <w:r w:rsidRPr="00467D1C">
              <w:rPr>
                <w:rFonts w:ascii="TH SarabunPSK" w:hAnsi="TH SarabunPSK" w:cs="TH SarabunPSK"/>
                <w:color w:val="000000" w:themeColor="text1"/>
                <w:sz w:val="24"/>
                <w:szCs w:val="24"/>
                <w:cs/>
              </w:rPr>
              <w:t>.</w:t>
            </w:r>
            <w:r w:rsidRPr="00467D1C">
              <w:rPr>
                <w:rFonts w:ascii="TH SarabunPSK" w:hAnsi="TH SarabunPSK" w:cs="TH SarabunPSK"/>
                <w:color w:val="000000" w:themeColor="text1"/>
                <w:sz w:val="24"/>
                <w:szCs w:val="24"/>
              </w:rPr>
              <w:t>50</w:t>
            </w:r>
          </w:p>
        </w:tc>
        <w:tc>
          <w:tcPr>
            <w:tcW w:w="761" w:type="dxa"/>
          </w:tcPr>
          <w:p w14:paraId="323F1EDD" w14:textId="77777777" w:rsidR="00F65A92" w:rsidRPr="00467D1C" w:rsidRDefault="00F65A92" w:rsidP="003F74E2">
            <w:pPr>
              <w:jc w:val="center"/>
              <w:rPr>
                <w:rFonts w:ascii="TH SarabunPSK" w:hAnsi="TH SarabunPSK" w:cs="TH SarabunPSK"/>
                <w:color w:val="000000" w:themeColor="text1"/>
                <w:sz w:val="24"/>
                <w:szCs w:val="24"/>
              </w:rPr>
            </w:pPr>
            <w:r w:rsidRPr="00467D1C">
              <w:rPr>
                <w:rFonts w:ascii="TH SarabunPSK" w:hAnsi="TH SarabunPSK" w:cs="TH SarabunPSK"/>
                <w:color w:val="000000" w:themeColor="text1"/>
                <w:sz w:val="24"/>
                <w:szCs w:val="24"/>
              </w:rPr>
              <w:t>5</w:t>
            </w:r>
            <w:r w:rsidRPr="00467D1C">
              <w:rPr>
                <w:rFonts w:ascii="TH SarabunPSK" w:hAnsi="TH SarabunPSK" w:cs="TH SarabunPSK"/>
                <w:color w:val="000000" w:themeColor="text1"/>
                <w:sz w:val="24"/>
                <w:szCs w:val="24"/>
                <w:cs/>
              </w:rPr>
              <w:t>.</w:t>
            </w:r>
            <w:r w:rsidRPr="00467D1C">
              <w:rPr>
                <w:rFonts w:ascii="TH SarabunPSK" w:hAnsi="TH SarabunPSK" w:cs="TH SarabunPSK"/>
                <w:color w:val="000000" w:themeColor="text1"/>
                <w:sz w:val="24"/>
                <w:szCs w:val="24"/>
              </w:rPr>
              <w:t>00</w:t>
            </w:r>
          </w:p>
        </w:tc>
        <w:tc>
          <w:tcPr>
            <w:tcW w:w="679" w:type="dxa"/>
          </w:tcPr>
          <w:p w14:paraId="3A8FCF70" w14:textId="77777777" w:rsidR="00F65A92" w:rsidRPr="00467D1C" w:rsidRDefault="00F65A92" w:rsidP="003F74E2">
            <w:pPr>
              <w:jc w:val="center"/>
              <w:rPr>
                <w:rFonts w:ascii="TH SarabunPSK" w:hAnsi="TH SarabunPSK" w:cs="TH SarabunPSK"/>
                <w:color w:val="000000" w:themeColor="text1"/>
                <w:sz w:val="24"/>
                <w:szCs w:val="24"/>
              </w:rPr>
            </w:pPr>
            <w:r w:rsidRPr="00467D1C">
              <w:rPr>
                <w:rFonts w:ascii="TH SarabunPSK" w:hAnsi="TH SarabunPSK" w:cs="TH SarabunPSK"/>
                <w:color w:val="000000" w:themeColor="text1"/>
                <w:sz w:val="24"/>
                <w:szCs w:val="24"/>
              </w:rPr>
              <w:t>13</w:t>
            </w:r>
            <w:r w:rsidRPr="00467D1C">
              <w:rPr>
                <w:rFonts w:ascii="TH SarabunPSK" w:hAnsi="TH SarabunPSK" w:cs="TH SarabunPSK"/>
                <w:color w:val="000000" w:themeColor="text1"/>
                <w:sz w:val="24"/>
                <w:szCs w:val="24"/>
                <w:cs/>
              </w:rPr>
              <w:t>.</w:t>
            </w:r>
            <w:r w:rsidRPr="00467D1C">
              <w:rPr>
                <w:rFonts w:ascii="TH SarabunPSK" w:hAnsi="TH SarabunPSK" w:cs="TH SarabunPSK"/>
                <w:color w:val="000000" w:themeColor="text1"/>
                <w:sz w:val="24"/>
                <w:szCs w:val="24"/>
              </w:rPr>
              <w:t>00</w:t>
            </w:r>
          </w:p>
        </w:tc>
        <w:tc>
          <w:tcPr>
            <w:tcW w:w="761" w:type="dxa"/>
          </w:tcPr>
          <w:p w14:paraId="3A15DCA5" w14:textId="77777777" w:rsidR="00F65A92" w:rsidRPr="00467D1C" w:rsidRDefault="00F65A92" w:rsidP="003F74E2">
            <w:pPr>
              <w:jc w:val="center"/>
              <w:rPr>
                <w:rFonts w:ascii="TH SarabunPSK" w:hAnsi="TH SarabunPSK" w:cs="TH SarabunPSK"/>
                <w:color w:val="000000" w:themeColor="text1"/>
                <w:sz w:val="24"/>
                <w:szCs w:val="24"/>
              </w:rPr>
            </w:pPr>
            <w:r w:rsidRPr="00467D1C">
              <w:rPr>
                <w:rFonts w:ascii="TH SarabunPSK" w:hAnsi="TH SarabunPSK" w:cs="TH SarabunPSK"/>
                <w:color w:val="000000" w:themeColor="text1"/>
                <w:sz w:val="24"/>
                <w:szCs w:val="24"/>
              </w:rPr>
              <w:t>14</w:t>
            </w:r>
            <w:r w:rsidRPr="00467D1C">
              <w:rPr>
                <w:rFonts w:ascii="TH SarabunPSK" w:hAnsi="TH SarabunPSK" w:cs="TH SarabunPSK"/>
                <w:color w:val="000000" w:themeColor="text1"/>
                <w:sz w:val="24"/>
                <w:szCs w:val="24"/>
                <w:cs/>
              </w:rPr>
              <w:t>.</w:t>
            </w:r>
            <w:r w:rsidRPr="00467D1C">
              <w:rPr>
                <w:rFonts w:ascii="TH SarabunPSK" w:hAnsi="TH SarabunPSK" w:cs="TH SarabunPSK"/>
                <w:color w:val="000000" w:themeColor="text1"/>
                <w:sz w:val="24"/>
                <w:szCs w:val="24"/>
              </w:rPr>
              <w:t>00</w:t>
            </w:r>
          </w:p>
        </w:tc>
        <w:tc>
          <w:tcPr>
            <w:tcW w:w="679" w:type="dxa"/>
          </w:tcPr>
          <w:p w14:paraId="73BE816D" w14:textId="77777777" w:rsidR="00F65A92" w:rsidRPr="00467D1C" w:rsidRDefault="00F65A92" w:rsidP="003F74E2">
            <w:pPr>
              <w:jc w:val="center"/>
              <w:rPr>
                <w:rFonts w:ascii="TH SarabunPSK" w:hAnsi="TH SarabunPSK" w:cs="TH SarabunPSK"/>
                <w:color w:val="000000" w:themeColor="text1"/>
                <w:sz w:val="24"/>
                <w:szCs w:val="24"/>
              </w:rPr>
            </w:pPr>
            <w:r w:rsidRPr="00467D1C">
              <w:rPr>
                <w:rFonts w:ascii="TH SarabunPSK" w:hAnsi="TH SarabunPSK" w:cs="TH SarabunPSK"/>
                <w:color w:val="000000" w:themeColor="text1"/>
                <w:sz w:val="24"/>
                <w:szCs w:val="24"/>
              </w:rPr>
              <w:t>15</w:t>
            </w:r>
            <w:r w:rsidRPr="00467D1C">
              <w:rPr>
                <w:rFonts w:ascii="TH SarabunPSK" w:hAnsi="TH SarabunPSK" w:cs="TH SarabunPSK"/>
                <w:color w:val="000000" w:themeColor="text1"/>
                <w:sz w:val="24"/>
                <w:szCs w:val="24"/>
                <w:cs/>
              </w:rPr>
              <w:t>.</w:t>
            </w:r>
            <w:r w:rsidRPr="00467D1C">
              <w:rPr>
                <w:rFonts w:ascii="TH SarabunPSK" w:hAnsi="TH SarabunPSK" w:cs="TH SarabunPSK"/>
                <w:color w:val="000000" w:themeColor="text1"/>
                <w:sz w:val="24"/>
                <w:szCs w:val="24"/>
              </w:rPr>
              <w:t>50</w:t>
            </w:r>
          </w:p>
        </w:tc>
        <w:tc>
          <w:tcPr>
            <w:tcW w:w="761" w:type="dxa"/>
          </w:tcPr>
          <w:p w14:paraId="6E782A7B" w14:textId="77777777" w:rsidR="00F65A92" w:rsidRPr="00467D1C" w:rsidRDefault="00F65A92" w:rsidP="003F74E2">
            <w:pPr>
              <w:jc w:val="center"/>
              <w:rPr>
                <w:rFonts w:ascii="TH SarabunPSK" w:hAnsi="TH SarabunPSK" w:cs="TH SarabunPSK"/>
                <w:color w:val="000000" w:themeColor="text1"/>
                <w:sz w:val="24"/>
                <w:szCs w:val="24"/>
              </w:rPr>
            </w:pPr>
            <w:r w:rsidRPr="00467D1C">
              <w:rPr>
                <w:rFonts w:ascii="TH SarabunPSK" w:hAnsi="TH SarabunPSK" w:cs="TH SarabunPSK"/>
                <w:color w:val="000000" w:themeColor="text1"/>
                <w:sz w:val="24"/>
                <w:szCs w:val="24"/>
              </w:rPr>
              <w:t>16</w:t>
            </w:r>
            <w:r w:rsidRPr="00467D1C">
              <w:rPr>
                <w:rFonts w:ascii="TH SarabunPSK" w:hAnsi="TH SarabunPSK" w:cs="TH SarabunPSK"/>
                <w:color w:val="000000" w:themeColor="text1"/>
                <w:sz w:val="24"/>
                <w:szCs w:val="24"/>
                <w:cs/>
              </w:rPr>
              <w:t>.</w:t>
            </w:r>
            <w:r w:rsidRPr="00467D1C">
              <w:rPr>
                <w:rFonts w:ascii="TH SarabunPSK" w:hAnsi="TH SarabunPSK" w:cs="TH SarabunPSK"/>
                <w:color w:val="000000" w:themeColor="text1"/>
                <w:sz w:val="24"/>
                <w:szCs w:val="24"/>
              </w:rPr>
              <w:t>50</w:t>
            </w:r>
          </w:p>
        </w:tc>
      </w:tr>
      <w:tr w:rsidR="00F65A92" w:rsidRPr="00467D1C" w14:paraId="76A87AC3" w14:textId="77777777" w:rsidTr="00464A3F">
        <w:tc>
          <w:tcPr>
            <w:tcW w:w="1980" w:type="dxa"/>
          </w:tcPr>
          <w:p w14:paraId="6720DF0A" w14:textId="77777777" w:rsidR="00F65A92" w:rsidRPr="00467D1C" w:rsidRDefault="00F65A92" w:rsidP="003F74E2">
            <w:pPr>
              <w:rPr>
                <w:rFonts w:ascii="TH SarabunPSK" w:hAnsi="TH SarabunPSK" w:cs="TH SarabunPSK"/>
                <w:color w:val="000000" w:themeColor="text1"/>
                <w:sz w:val="24"/>
                <w:szCs w:val="24"/>
              </w:rPr>
            </w:pPr>
            <w:r w:rsidRPr="00467D1C">
              <w:rPr>
                <w:rFonts w:ascii="TH SarabunPSK" w:hAnsi="TH SarabunPSK" w:cs="TH SarabunPSK"/>
                <w:color w:val="000000" w:themeColor="text1"/>
                <w:sz w:val="24"/>
                <w:szCs w:val="24"/>
                <w:cs/>
              </w:rPr>
              <w:t>ผศ. ครองใจ โสมรักษ์</w:t>
            </w:r>
          </w:p>
        </w:tc>
        <w:tc>
          <w:tcPr>
            <w:tcW w:w="679" w:type="dxa"/>
          </w:tcPr>
          <w:p w14:paraId="73197AF7" w14:textId="77777777" w:rsidR="00F65A92" w:rsidRPr="00467D1C" w:rsidRDefault="00F65A92" w:rsidP="003F74E2">
            <w:pPr>
              <w:jc w:val="center"/>
              <w:rPr>
                <w:rFonts w:ascii="TH SarabunPSK" w:hAnsi="TH SarabunPSK" w:cs="TH SarabunPSK"/>
                <w:color w:val="000000" w:themeColor="text1"/>
                <w:sz w:val="24"/>
                <w:szCs w:val="24"/>
              </w:rPr>
            </w:pPr>
            <w:r w:rsidRPr="00467D1C">
              <w:rPr>
                <w:rFonts w:ascii="TH SarabunPSK" w:hAnsi="TH SarabunPSK" w:cs="TH SarabunPSK"/>
                <w:color w:val="000000" w:themeColor="text1"/>
                <w:sz w:val="24"/>
                <w:szCs w:val="24"/>
              </w:rPr>
              <w:t>11</w:t>
            </w:r>
            <w:r w:rsidRPr="00467D1C">
              <w:rPr>
                <w:rFonts w:ascii="TH SarabunPSK" w:hAnsi="TH SarabunPSK" w:cs="TH SarabunPSK"/>
                <w:color w:val="000000" w:themeColor="text1"/>
                <w:sz w:val="24"/>
                <w:szCs w:val="24"/>
                <w:cs/>
              </w:rPr>
              <w:t>.</w:t>
            </w:r>
            <w:r w:rsidRPr="00467D1C">
              <w:rPr>
                <w:rFonts w:ascii="TH SarabunPSK" w:hAnsi="TH SarabunPSK" w:cs="TH SarabunPSK"/>
                <w:color w:val="000000" w:themeColor="text1"/>
                <w:sz w:val="24"/>
                <w:szCs w:val="24"/>
              </w:rPr>
              <w:t>33</w:t>
            </w:r>
          </w:p>
        </w:tc>
        <w:tc>
          <w:tcPr>
            <w:tcW w:w="756" w:type="dxa"/>
          </w:tcPr>
          <w:p w14:paraId="338F4AFF" w14:textId="77777777" w:rsidR="00F65A92" w:rsidRPr="00467D1C" w:rsidRDefault="00F65A92" w:rsidP="003F74E2">
            <w:pPr>
              <w:jc w:val="center"/>
              <w:rPr>
                <w:rFonts w:ascii="TH SarabunPSK" w:hAnsi="TH SarabunPSK" w:cs="TH SarabunPSK"/>
                <w:color w:val="000000" w:themeColor="text1"/>
                <w:sz w:val="24"/>
                <w:szCs w:val="24"/>
              </w:rPr>
            </w:pPr>
            <w:r w:rsidRPr="00467D1C">
              <w:rPr>
                <w:rFonts w:ascii="TH SarabunPSK" w:hAnsi="TH SarabunPSK" w:cs="TH SarabunPSK"/>
                <w:color w:val="000000" w:themeColor="text1"/>
                <w:sz w:val="24"/>
                <w:szCs w:val="24"/>
              </w:rPr>
              <w:t>12</w:t>
            </w:r>
            <w:r w:rsidRPr="00467D1C">
              <w:rPr>
                <w:rFonts w:ascii="TH SarabunPSK" w:hAnsi="TH SarabunPSK" w:cs="TH SarabunPSK"/>
                <w:color w:val="000000" w:themeColor="text1"/>
                <w:sz w:val="24"/>
                <w:szCs w:val="24"/>
                <w:cs/>
              </w:rPr>
              <w:t>.</w:t>
            </w:r>
            <w:r w:rsidRPr="00467D1C">
              <w:rPr>
                <w:rFonts w:ascii="TH SarabunPSK" w:hAnsi="TH SarabunPSK" w:cs="TH SarabunPSK"/>
                <w:color w:val="000000" w:themeColor="text1"/>
                <w:sz w:val="24"/>
                <w:szCs w:val="24"/>
              </w:rPr>
              <w:t>00</w:t>
            </w:r>
          </w:p>
        </w:tc>
        <w:tc>
          <w:tcPr>
            <w:tcW w:w="679" w:type="dxa"/>
          </w:tcPr>
          <w:p w14:paraId="1B3CD675" w14:textId="77777777" w:rsidR="00F65A92" w:rsidRPr="00467D1C" w:rsidRDefault="00F65A92" w:rsidP="003F74E2">
            <w:pPr>
              <w:jc w:val="center"/>
              <w:rPr>
                <w:rFonts w:ascii="TH SarabunPSK" w:hAnsi="TH SarabunPSK" w:cs="TH SarabunPSK"/>
                <w:color w:val="000000" w:themeColor="text1"/>
                <w:sz w:val="24"/>
                <w:szCs w:val="24"/>
              </w:rPr>
            </w:pPr>
            <w:r w:rsidRPr="00467D1C">
              <w:rPr>
                <w:rFonts w:ascii="TH SarabunPSK" w:hAnsi="TH SarabunPSK" w:cs="TH SarabunPSK"/>
                <w:color w:val="000000" w:themeColor="text1"/>
                <w:sz w:val="24"/>
                <w:szCs w:val="24"/>
              </w:rPr>
              <w:t>14</w:t>
            </w:r>
            <w:r w:rsidRPr="00467D1C">
              <w:rPr>
                <w:rFonts w:ascii="TH SarabunPSK" w:hAnsi="TH SarabunPSK" w:cs="TH SarabunPSK"/>
                <w:color w:val="000000" w:themeColor="text1"/>
                <w:sz w:val="24"/>
                <w:szCs w:val="24"/>
                <w:cs/>
              </w:rPr>
              <w:t>.</w:t>
            </w:r>
            <w:r w:rsidRPr="00467D1C">
              <w:rPr>
                <w:rFonts w:ascii="TH SarabunPSK" w:hAnsi="TH SarabunPSK" w:cs="TH SarabunPSK"/>
                <w:color w:val="000000" w:themeColor="text1"/>
                <w:sz w:val="24"/>
                <w:szCs w:val="24"/>
              </w:rPr>
              <w:t>33</w:t>
            </w:r>
          </w:p>
        </w:tc>
        <w:tc>
          <w:tcPr>
            <w:tcW w:w="761" w:type="dxa"/>
          </w:tcPr>
          <w:p w14:paraId="07FBF45D" w14:textId="77777777" w:rsidR="00F65A92" w:rsidRPr="00467D1C" w:rsidRDefault="00F65A92" w:rsidP="003F74E2">
            <w:pPr>
              <w:jc w:val="center"/>
              <w:rPr>
                <w:rFonts w:ascii="TH SarabunPSK" w:hAnsi="TH SarabunPSK" w:cs="TH SarabunPSK"/>
                <w:color w:val="000000" w:themeColor="text1"/>
                <w:sz w:val="24"/>
                <w:szCs w:val="24"/>
              </w:rPr>
            </w:pPr>
            <w:r w:rsidRPr="00467D1C">
              <w:rPr>
                <w:rFonts w:ascii="TH SarabunPSK" w:hAnsi="TH SarabunPSK" w:cs="TH SarabunPSK"/>
                <w:color w:val="000000" w:themeColor="text1"/>
                <w:sz w:val="24"/>
                <w:szCs w:val="24"/>
              </w:rPr>
              <w:t>10</w:t>
            </w:r>
            <w:r w:rsidRPr="00467D1C">
              <w:rPr>
                <w:rFonts w:ascii="TH SarabunPSK" w:hAnsi="TH SarabunPSK" w:cs="TH SarabunPSK"/>
                <w:color w:val="000000" w:themeColor="text1"/>
                <w:sz w:val="24"/>
                <w:szCs w:val="24"/>
                <w:cs/>
              </w:rPr>
              <w:t>.</w:t>
            </w:r>
            <w:r w:rsidRPr="00467D1C">
              <w:rPr>
                <w:rFonts w:ascii="TH SarabunPSK" w:hAnsi="TH SarabunPSK" w:cs="TH SarabunPSK"/>
                <w:color w:val="000000" w:themeColor="text1"/>
                <w:sz w:val="24"/>
                <w:szCs w:val="24"/>
              </w:rPr>
              <w:t>00</w:t>
            </w:r>
          </w:p>
        </w:tc>
        <w:tc>
          <w:tcPr>
            <w:tcW w:w="679" w:type="dxa"/>
          </w:tcPr>
          <w:p w14:paraId="67DA4D8E" w14:textId="77777777" w:rsidR="00F65A92" w:rsidRPr="00467D1C" w:rsidRDefault="00F65A92" w:rsidP="003F74E2">
            <w:pPr>
              <w:jc w:val="center"/>
              <w:rPr>
                <w:rFonts w:ascii="TH SarabunPSK" w:hAnsi="TH SarabunPSK" w:cs="TH SarabunPSK"/>
                <w:color w:val="000000" w:themeColor="text1"/>
                <w:sz w:val="24"/>
                <w:szCs w:val="24"/>
              </w:rPr>
            </w:pPr>
            <w:r w:rsidRPr="00467D1C">
              <w:rPr>
                <w:rFonts w:ascii="TH SarabunPSK" w:hAnsi="TH SarabunPSK" w:cs="TH SarabunPSK"/>
                <w:color w:val="000000" w:themeColor="text1"/>
                <w:sz w:val="24"/>
                <w:szCs w:val="24"/>
              </w:rPr>
              <w:t>23</w:t>
            </w:r>
            <w:r w:rsidRPr="00467D1C">
              <w:rPr>
                <w:rFonts w:ascii="TH SarabunPSK" w:hAnsi="TH SarabunPSK" w:cs="TH SarabunPSK"/>
                <w:color w:val="000000" w:themeColor="text1"/>
                <w:sz w:val="24"/>
                <w:szCs w:val="24"/>
                <w:cs/>
              </w:rPr>
              <w:t>.</w:t>
            </w:r>
            <w:r w:rsidRPr="00467D1C">
              <w:rPr>
                <w:rFonts w:ascii="TH SarabunPSK" w:hAnsi="TH SarabunPSK" w:cs="TH SarabunPSK"/>
                <w:color w:val="000000" w:themeColor="text1"/>
                <w:sz w:val="24"/>
                <w:szCs w:val="24"/>
              </w:rPr>
              <w:t>80</w:t>
            </w:r>
          </w:p>
        </w:tc>
        <w:tc>
          <w:tcPr>
            <w:tcW w:w="761" w:type="dxa"/>
          </w:tcPr>
          <w:p w14:paraId="3CDE1C26" w14:textId="77777777" w:rsidR="00F65A92" w:rsidRPr="00467D1C" w:rsidRDefault="00F65A92" w:rsidP="003F74E2">
            <w:pPr>
              <w:jc w:val="center"/>
              <w:rPr>
                <w:rFonts w:ascii="TH SarabunPSK" w:hAnsi="TH SarabunPSK" w:cs="TH SarabunPSK"/>
                <w:color w:val="000000" w:themeColor="text1"/>
                <w:sz w:val="24"/>
                <w:szCs w:val="24"/>
              </w:rPr>
            </w:pPr>
            <w:r w:rsidRPr="00467D1C">
              <w:rPr>
                <w:rFonts w:ascii="TH SarabunPSK" w:hAnsi="TH SarabunPSK" w:cs="TH SarabunPSK"/>
                <w:color w:val="000000" w:themeColor="text1"/>
                <w:sz w:val="24"/>
                <w:szCs w:val="24"/>
              </w:rPr>
              <w:t>8</w:t>
            </w:r>
            <w:r w:rsidRPr="00467D1C">
              <w:rPr>
                <w:rFonts w:ascii="TH SarabunPSK" w:hAnsi="TH SarabunPSK" w:cs="TH SarabunPSK"/>
                <w:color w:val="000000" w:themeColor="text1"/>
                <w:sz w:val="24"/>
                <w:szCs w:val="24"/>
                <w:cs/>
              </w:rPr>
              <w:t>.</w:t>
            </w:r>
            <w:r w:rsidRPr="00467D1C">
              <w:rPr>
                <w:rFonts w:ascii="TH SarabunPSK" w:hAnsi="TH SarabunPSK" w:cs="TH SarabunPSK"/>
                <w:color w:val="000000" w:themeColor="text1"/>
                <w:sz w:val="24"/>
                <w:szCs w:val="24"/>
              </w:rPr>
              <w:t>00</w:t>
            </w:r>
          </w:p>
        </w:tc>
        <w:tc>
          <w:tcPr>
            <w:tcW w:w="679" w:type="dxa"/>
          </w:tcPr>
          <w:p w14:paraId="2FEAB64C" w14:textId="77777777" w:rsidR="00F65A92" w:rsidRPr="00467D1C" w:rsidRDefault="00F65A92" w:rsidP="003F74E2">
            <w:pPr>
              <w:jc w:val="center"/>
              <w:rPr>
                <w:rFonts w:ascii="TH SarabunPSK" w:hAnsi="TH SarabunPSK" w:cs="TH SarabunPSK"/>
                <w:color w:val="000000" w:themeColor="text1"/>
                <w:sz w:val="24"/>
                <w:szCs w:val="24"/>
              </w:rPr>
            </w:pPr>
            <w:r w:rsidRPr="00467D1C">
              <w:rPr>
                <w:rFonts w:ascii="TH SarabunPSK" w:hAnsi="TH SarabunPSK" w:cs="TH SarabunPSK"/>
                <w:color w:val="000000" w:themeColor="text1"/>
                <w:sz w:val="24"/>
                <w:szCs w:val="24"/>
              </w:rPr>
              <w:t>17</w:t>
            </w:r>
            <w:r w:rsidRPr="00467D1C">
              <w:rPr>
                <w:rFonts w:ascii="TH SarabunPSK" w:hAnsi="TH SarabunPSK" w:cs="TH SarabunPSK"/>
                <w:color w:val="000000" w:themeColor="text1"/>
                <w:sz w:val="24"/>
                <w:szCs w:val="24"/>
                <w:cs/>
              </w:rPr>
              <w:t>.</w:t>
            </w:r>
            <w:r w:rsidRPr="00467D1C">
              <w:rPr>
                <w:rFonts w:ascii="TH SarabunPSK" w:hAnsi="TH SarabunPSK" w:cs="TH SarabunPSK"/>
                <w:color w:val="000000" w:themeColor="text1"/>
                <w:sz w:val="24"/>
                <w:szCs w:val="24"/>
              </w:rPr>
              <w:t>00</w:t>
            </w:r>
          </w:p>
        </w:tc>
        <w:tc>
          <w:tcPr>
            <w:tcW w:w="761" w:type="dxa"/>
          </w:tcPr>
          <w:p w14:paraId="5A6048F1" w14:textId="77777777" w:rsidR="00F65A92" w:rsidRPr="00467D1C" w:rsidRDefault="00F65A92" w:rsidP="003F74E2">
            <w:pPr>
              <w:jc w:val="center"/>
              <w:rPr>
                <w:rFonts w:ascii="TH SarabunPSK" w:hAnsi="TH SarabunPSK" w:cs="TH SarabunPSK"/>
                <w:color w:val="000000" w:themeColor="text1"/>
                <w:sz w:val="24"/>
                <w:szCs w:val="24"/>
              </w:rPr>
            </w:pPr>
            <w:r w:rsidRPr="00467D1C">
              <w:rPr>
                <w:rFonts w:ascii="TH SarabunPSK" w:hAnsi="TH SarabunPSK" w:cs="TH SarabunPSK"/>
                <w:color w:val="000000" w:themeColor="text1"/>
                <w:sz w:val="24"/>
                <w:szCs w:val="24"/>
              </w:rPr>
              <w:t>12</w:t>
            </w:r>
            <w:r w:rsidRPr="00467D1C">
              <w:rPr>
                <w:rFonts w:ascii="TH SarabunPSK" w:hAnsi="TH SarabunPSK" w:cs="TH SarabunPSK"/>
                <w:color w:val="000000" w:themeColor="text1"/>
                <w:sz w:val="24"/>
                <w:szCs w:val="24"/>
                <w:cs/>
              </w:rPr>
              <w:t>.</w:t>
            </w:r>
            <w:r w:rsidRPr="00467D1C">
              <w:rPr>
                <w:rFonts w:ascii="TH SarabunPSK" w:hAnsi="TH SarabunPSK" w:cs="TH SarabunPSK"/>
                <w:color w:val="000000" w:themeColor="text1"/>
                <w:sz w:val="24"/>
                <w:szCs w:val="24"/>
              </w:rPr>
              <w:t>00</w:t>
            </w:r>
          </w:p>
        </w:tc>
        <w:tc>
          <w:tcPr>
            <w:tcW w:w="679" w:type="dxa"/>
          </w:tcPr>
          <w:p w14:paraId="3ADB1C65" w14:textId="77777777" w:rsidR="00F65A92" w:rsidRPr="00467D1C" w:rsidRDefault="00F65A92" w:rsidP="003F74E2">
            <w:pPr>
              <w:jc w:val="center"/>
              <w:rPr>
                <w:rFonts w:ascii="TH SarabunPSK" w:hAnsi="TH SarabunPSK" w:cs="TH SarabunPSK"/>
                <w:color w:val="000000" w:themeColor="text1"/>
                <w:sz w:val="24"/>
                <w:szCs w:val="24"/>
              </w:rPr>
            </w:pPr>
            <w:r w:rsidRPr="00467D1C">
              <w:rPr>
                <w:rFonts w:ascii="TH SarabunPSK" w:hAnsi="TH SarabunPSK" w:cs="TH SarabunPSK"/>
                <w:color w:val="000000" w:themeColor="text1"/>
                <w:sz w:val="24"/>
                <w:szCs w:val="24"/>
              </w:rPr>
              <w:t>21</w:t>
            </w:r>
            <w:r w:rsidRPr="00467D1C">
              <w:rPr>
                <w:rFonts w:ascii="TH SarabunPSK" w:hAnsi="TH SarabunPSK" w:cs="TH SarabunPSK"/>
                <w:color w:val="000000" w:themeColor="text1"/>
                <w:sz w:val="24"/>
                <w:szCs w:val="24"/>
                <w:cs/>
              </w:rPr>
              <w:t>.</w:t>
            </w:r>
            <w:r w:rsidRPr="00467D1C">
              <w:rPr>
                <w:rFonts w:ascii="TH SarabunPSK" w:hAnsi="TH SarabunPSK" w:cs="TH SarabunPSK"/>
                <w:color w:val="000000" w:themeColor="text1"/>
                <w:sz w:val="24"/>
                <w:szCs w:val="24"/>
              </w:rPr>
              <w:t>00</w:t>
            </w:r>
          </w:p>
        </w:tc>
        <w:tc>
          <w:tcPr>
            <w:tcW w:w="761" w:type="dxa"/>
          </w:tcPr>
          <w:p w14:paraId="02DD162D" w14:textId="77777777" w:rsidR="00F65A92" w:rsidRPr="00467D1C" w:rsidRDefault="00F65A92" w:rsidP="003F74E2">
            <w:pPr>
              <w:jc w:val="center"/>
              <w:rPr>
                <w:rFonts w:ascii="TH SarabunPSK" w:hAnsi="TH SarabunPSK" w:cs="TH SarabunPSK"/>
                <w:color w:val="000000" w:themeColor="text1"/>
                <w:sz w:val="24"/>
                <w:szCs w:val="24"/>
              </w:rPr>
            </w:pPr>
            <w:r w:rsidRPr="00467D1C">
              <w:rPr>
                <w:rFonts w:ascii="TH SarabunPSK" w:hAnsi="TH SarabunPSK" w:cs="TH SarabunPSK"/>
                <w:color w:val="000000" w:themeColor="text1"/>
                <w:sz w:val="24"/>
                <w:szCs w:val="24"/>
              </w:rPr>
              <w:t>12</w:t>
            </w:r>
            <w:r w:rsidRPr="00467D1C">
              <w:rPr>
                <w:rFonts w:ascii="TH SarabunPSK" w:hAnsi="TH SarabunPSK" w:cs="TH SarabunPSK"/>
                <w:color w:val="000000" w:themeColor="text1"/>
                <w:sz w:val="24"/>
                <w:szCs w:val="24"/>
                <w:cs/>
              </w:rPr>
              <w:t>.</w:t>
            </w:r>
            <w:r w:rsidRPr="00467D1C">
              <w:rPr>
                <w:rFonts w:ascii="TH SarabunPSK" w:hAnsi="TH SarabunPSK" w:cs="TH SarabunPSK"/>
                <w:color w:val="000000" w:themeColor="text1"/>
                <w:sz w:val="24"/>
                <w:szCs w:val="24"/>
              </w:rPr>
              <w:t>00</w:t>
            </w:r>
          </w:p>
        </w:tc>
      </w:tr>
      <w:tr w:rsidR="00F65A92" w:rsidRPr="00467D1C" w14:paraId="0AFE9F35" w14:textId="77777777" w:rsidTr="00464A3F">
        <w:tc>
          <w:tcPr>
            <w:tcW w:w="1980" w:type="dxa"/>
          </w:tcPr>
          <w:p w14:paraId="387A7072" w14:textId="77777777" w:rsidR="00F65A92" w:rsidRPr="00467D1C" w:rsidRDefault="00F65A92" w:rsidP="003F74E2">
            <w:pPr>
              <w:rPr>
                <w:rFonts w:ascii="TH SarabunPSK" w:hAnsi="TH SarabunPSK" w:cs="TH SarabunPSK"/>
                <w:color w:val="000000" w:themeColor="text1"/>
                <w:sz w:val="24"/>
                <w:szCs w:val="24"/>
              </w:rPr>
            </w:pPr>
            <w:r w:rsidRPr="00467D1C">
              <w:rPr>
                <w:rFonts w:ascii="TH SarabunPSK" w:hAnsi="TH SarabunPSK" w:cs="TH SarabunPSK"/>
                <w:color w:val="000000" w:themeColor="text1"/>
                <w:sz w:val="24"/>
                <w:szCs w:val="24"/>
                <w:cs/>
              </w:rPr>
              <w:t>ผศ.ดร.ธนกร ราชพิลา</w:t>
            </w:r>
          </w:p>
        </w:tc>
        <w:tc>
          <w:tcPr>
            <w:tcW w:w="679" w:type="dxa"/>
          </w:tcPr>
          <w:p w14:paraId="4C389BA8" w14:textId="77777777" w:rsidR="00F65A92" w:rsidRPr="00467D1C" w:rsidRDefault="00F65A92" w:rsidP="003F74E2">
            <w:pPr>
              <w:jc w:val="center"/>
              <w:rPr>
                <w:rFonts w:ascii="TH SarabunPSK" w:hAnsi="TH SarabunPSK" w:cs="TH SarabunPSK"/>
                <w:color w:val="000000" w:themeColor="text1"/>
                <w:sz w:val="24"/>
                <w:szCs w:val="24"/>
              </w:rPr>
            </w:pPr>
            <w:r w:rsidRPr="00467D1C">
              <w:rPr>
                <w:rFonts w:ascii="TH SarabunPSK" w:hAnsi="TH SarabunPSK" w:cs="TH SarabunPSK"/>
                <w:color w:val="000000" w:themeColor="text1"/>
                <w:sz w:val="24"/>
                <w:szCs w:val="24"/>
              </w:rPr>
              <w:t>15</w:t>
            </w:r>
            <w:r w:rsidRPr="00467D1C">
              <w:rPr>
                <w:rFonts w:ascii="TH SarabunPSK" w:hAnsi="TH SarabunPSK" w:cs="TH SarabunPSK"/>
                <w:color w:val="000000" w:themeColor="text1"/>
                <w:sz w:val="24"/>
                <w:szCs w:val="24"/>
                <w:cs/>
              </w:rPr>
              <w:t>.</w:t>
            </w:r>
            <w:r w:rsidRPr="00467D1C">
              <w:rPr>
                <w:rFonts w:ascii="TH SarabunPSK" w:hAnsi="TH SarabunPSK" w:cs="TH SarabunPSK"/>
                <w:color w:val="000000" w:themeColor="text1"/>
                <w:sz w:val="24"/>
                <w:szCs w:val="24"/>
              </w:rPr>
              <w:t>50</w:t>
            </w:r>
          </w:p>
        </w:tc>
        <w:tc>
          <w:tcPr>
            <w:tcW w:w="756" w:type="dxa"/>
          </w:tcPr>
          <w:p w14:paraId="32B8587E" w14:textId="77777777" w:rsidR="00F65A92" w:rsidRPr="00467D1C" w:rsidRDefault="00F65A92" w:rsidP="003F74E2">
            <w:pPr>
              <w:jc w:val="center"/>
              <w:rPr>
                <w:rFonts w:ascii="TH SarabunPSK" w:hAnsi="TH SarabunPSK" w:cs="TH SarabunPSK"/>
                <w:color w:val="000000" w:themeColor="text1"/>
                <w:sz w:val="24"/>
                <w:szCs w:val="24"/>
              </w:rPr>
            </w:pPr>
            <w:r w:rsidRPr="00467D1C">
              <w:rPr>
                <w:rFonts w:ascii="TH SarabunPSK" w:hAnsi="TH SarabunPSK" w:cs="TH SarabunPSK"/>
                <w:color w:val="000000" w:themeColor="text1"/>
                <w:sz w:val="24"/>
                <w:szCs w:val="24"/>
              </w:rPr>
              <w:t>15</w:t>
            </w:r>
            <w:r w:rsidRPr="00467D1C">
              <w:rPr>
                <w:rFonts w:ascii="TH SarabunPSK" w:hAnsi="TH SarabunPSK" w:cs="TH SarabunPSK"/>
                <w:color w:val="000000" w:themeColor="text1"/>
                <w:sz w:val="24"/>
                <w:szCs w:val="24"/>
                <w:cs/>
              </w:rPr>
              <w:t>.</w:t>
            </w:r>
            <w:r w:rsidRPr="00467D1C">
              <w:rPr>
                <w:rFonts w:ascii="TH SarabunPSK" w:hAnsi="TH SarabunPSK" w:cs="TH SarabunPSK"/>
                <w:color w:val="000000" w:themeColor="text1"/>
                <w:sz w:val="24"/>
                <w:szCs w:val="24"/>
              </w:rPr>
              <w:t>50</w:t>
            </w:r>
          </w:p>
        </w:tc>
        <w:tc>
          <w:tcPr>
            <w:tcW w:w="679" w:type="dxa"/>
          </w:tcPr>
          <w:p w14:paraId="6527B928" w14:textId="77777777" w:rsidR="00F65A92" w:rsidRPr="00467D1C" w:rsidRDefault="00F65A92" w:rsidP="003F74E2">
            <w:pPr>
              <w:jc w:val="center"/>
              <w:rPr>
                <w:rFonts w:ascii="TH SarabunPSK" w:hAnsi="TH SarabunPSK" w:cs="TH SarabunPSK"/>
                <w:color w:val="000000" w:themeColor="text1"/>
                <w:sz w:val="24"/>
                <w:szCs w:val="24"/>
              </w:rPr>
            </w:pPr>
            <w:r w:rsidRPr="00467D1C">
              <w:rPr>
                <w:rFonts w:ascii="TH SarabunPSK" w:hAnsi="TH SarabunPSK" w:cs="TH SarabunPSK"/>
                <w:color w:val="000000" w:themeColor="text1"/>
                <w:sz w:val="24"/>
                <w:szCs w:val="24"/>
              </w:rPr>
              <w:t>8</w:t>
            </w:r>
            <w:r w:rsidRPr="00467D1C">
              <w:rPr>
                <w:rFonts w:ascii="TH SarabunPSK" w:hAnsi="TH SarabunPSK" w:cs="TH SarabunPSK"/>
                <w:color w:val="000000" w:themeColor="text1"/>
                <w:sz w:val="24"/>
                <w:szCs w:val="24"/>
                <w:cs/>
              </w:rPr>
              <w:t>.</w:t>
            </w:r>
            <w:r w:rsidRPr="00467D1C">
              <w:rPr>
                <w:rFonts w:ascii="TH SarabunPSK" w:hAnsi="TH SarabunPSK" w:cs="TH SarabunPSK"/>
                <w:color w:val="000000" w:themeColor="text1"/>
                <w:sz w:val="24"/>
                <w:szCs w:val="24"/>
              </w:rPr>
              <w:t>50</w:t>
            </w:r>
          </w:p>
        </w:tc>
        <w:tc>
          <w:tcPr>
            <w:tcW w:w="761" w:type="dxa"/>
          </w:tcPr>
          <w:p w14:paraId="3FF71623" w14:textId="77777777" w:rsidR="00F65A92" w:rsidRPr="00467D1C" w:rsidRDefault="00F65A92" w:rsidP="003F74E2">
            <w:pPr>
              <w:jc w:val="center"/>
              <w:rPr>
                <w:rFonts w:ascii="TH SarabunPSK" w:hAnsi="TH SarabunPSK" w:cs="TH SarabunPSK"/>
                <w:color w:val="000000" w:themeColor="text1"/>
                <w:sz w:val="24"/>
                <w:szCs w:val="24"/>
              </w:rPr>
            </w:pPr>
            <w:r w:rsidRPr="00467D1C">
              <w:rPr>
                <w:rFonts w:ascii="TH SarabunPSK" w:hAnsi="TH SarabunPSK" w:cs="TH SarabunPSK"/>
                <w:color w:val="000000" w:themeColor="text1"/>
                <w:sz w:val="24"/>
                <w:szCs w:val="24"/>
              </w:rPr>
              <w:t>17</w:t>
            </w:r>
            <w:r w:rsidRPr="00467D1C">
              <w:rPr>
                <w:rFonts w:ascii="TH SarabunPSK" w:hAnsi="TH SarabunPSK" w:cs="TH SarabunPSK"/>
                <w:color w:val="000000" w:themeColor="text1"/>
                <w:sz w:val="24"/>
                <w:szCs w:val="24"/>
                <w:cs/>
              </w:rPr>
              <w:t>.</w:t>
            </w:r>
            <w:r w:rsidRPr="00467D1C">
              <w:rPr>
                <w:rFonts w:ascii="TH SarabunPSK" w:hAnsi="TH SarabunPSK" w:cs="TH SarabunPSK"/>
                <w:color w:val="000000" w:themeColor="text1"/>
                <w:sz w:val="24"/>
                <w:szCs w:val="24"/>
              </w:rPr>
              <w:t>00</w:t>
            </w:r>
          </w:p>
        </w:tc>
        <w:tc>
          <w:tcPr>
            <w:tcW w:w="679" w:type="dxa"/>
          </w:tcPr>
          <w:p w14:paraId="0519180E" w14:textId="77777777" w:rsidR="00F65A92" w:rsidRPr="00467D1C" w:rsidRDefault="00F65A92" w:rsidP="003F74E2">
            <w:pPr>
              <w:jc w:val="center"/>
              <w:rPr>
                <w:rFonts w:ascii="TH SarabunPSK" w:hAnsi="TH SarabunPSK" w:cs="TH SarabunPSK"/>
                <w:color w:val="000000" w:themeColor="text1"/>
                <w:sz w:val="24"/>
                <w:szCs w:val="24"/>
              </w:rPr>
            </w:pPr>
            <w:r w:rsidRPr="00467D1C">
              <w:rPr>
                <w:rFonts w:ascii="TH SarabunPSK" w:hAnsi="TH SarabunPSK" w:cs="TH SarabunPSK"/>
                <w:color w:val="000000" w:themeColor="text1"/>
                <w:sz w:val="24"/>
                <w:szCs w:val="24"/>
              </w:rPr>
              <w:t>12</w:t>
            </w:r>
            <w:r w:rsidRPr="00467D1C">
              <w:rPr>
                <w:rFonts w:ascii="TH SarabunPSK" w:hAnsi="TH SarabunPSK" w:cs="TH SarabunPSK"/>
                <w:color w:val="000000" w:themeColor="text1"/>
                <w:sz w:val="24"/>
                <w:szCs w:val="24"/>
                <w:cs/>
              </w:rPr>
              <w:t>.</w:t>
            </w:r>
            <w:r w:rsidRPr="00467D1C">
              <w:rPr>
                <w:rFonts w:ascii="TH SarabunPSK" w:hAnsi="TH SarabunPSK" w:cs="TH SarabunPSK"/>
                <w:color w:val="000000" w:themeColor="text1"/>
                <w:sz w:val="24"/>
                <w:szCs w:val="24"/>
              </w:rPr>
              <w:t>00</w:t>
            </w:r>
          </w:p>
        </w:tc>
        <w:tc>
          <w:tcPr>
            <w:tcW w:w="761" w:type="dxa"/>
          </w:tcPr>
          <w:p w14:paraId="2EBC94AC" w14:textId="77777777" w:rsidR="00F65A92" w:rsidRPr="00467D1C" w:rsidRDefault="00F65A92" w:rsidP="003F74E2">
            <w:pPr>
              <w:jc w:val="center"/>
              <w:rPr>
                <w:rFonts w:ascii="TH SarabunPSK" w:hAnsi="TH SarabunPSK" w:cs="TH SarabunPSK"/>
                <w:color w:val="000000" w:themeColor="text1"/>
                <w:sz w:val="24"/>
                <w:szCs w:val="24"/>
              </w:rPr>
            </w:pPr>
            <w:r w:rsidRPr="00467D1C">
              <w:rPr>
                <w:rFonts w:ascii="TH SarabunPSK" w:hAnsi="TH SarabunPSK" w:cs="TH SarabunPSK"/>
                <w:color w:val="000000" w:themeColor="text1"/>
                <w:sz w:val="24"/>
                <w:szCs w:val="24"/>
              </w:rPr>
              <w:t>6</w:t>
            </w:r>
            <w:r w:rsidRPr="00467D1C">
              <w:rPr>
                <w:rFonts w:ascii="TH SarabunPSK" w:hAnsi="TH SarabunPSK" w:cs="TH SarabunPSK"/>
                <w:color w:val="000000" w:themeColor="text1"/>
                <w:sz w:val="24"/>
                <w:szCs w:val="24"/>
                <w:cs/>
              </w:rPr>
              <w:t>.</w:t>
            </w:r>
            <w:r w:rsidRPr="00467D1C">
              <w:rPr>
                <w:rFonts w:ascii="TH SarabunPSK" w:hAnsi="TH SarabunPSK" w:cs="TH SarabunPSK"/>
                <w:color w:val="000000" w:themeColor="text1"/>
                <w:sz w:val="24"/>
                <w:szCs w:val="24"/>
              </w:rPr>
              <w:t>00</w:t>
            </w:r>
          </w:p>
        </w:tc>
        <w:tc>
          <w:tcPr>
            <w:tcW w:w="679" w:type="dxa"/>
          </w:tcPr>
          <w:p w14:paraId="13A05E2F" w14:textId="77777777" w:rsidR="00F65A92" w:rsidRPr="00467D1C" w:rsidRDefault="00F65A92" w:rsidP="003F74E2">
            <w:pPr>
              <w:jc w:val="center"/>
              <w:rPr>
                <w:rFonts w:ascii="TH SarabunPSK" w:hAnsi="TH SarabunPSK" w:cs="TH SarabunPSK"/>
                <w:color w:val="000000" w:themeColor="text1"/>
                <w:sz w:val="24"/>
                <w:szCs w:val="24"/>
              </w:rPr>
            </w:pPr>
            <w:r w:rsidRPr="00467D1C">
              <w:rPr>
                <w:rFonts w:ascii="TH SarabunPSK" w:hAnsi="TH SarabunPSK" w:cs="TH SarabunPSK"/>
                <w:color w:val="000000" w:themeColor="text1"/>
                <w:sz w:val="24"/>
                <w:szCs w:val="24"/>
              </w:rPr>
              <w:t>16</w:t>
            </w:r>
            <w:r w:rsidRPr="00467D1C">
              <w:rPr>
                <w:rFonts w:ascii="TH SarabunPSK" w:hAnsi="TH SarabunPSK" w:cs="TH SarabunPSK"/>
                <w:color w:val="000000" w:themeColor="text1"/>
                <w:sz w:val="24"/>
                <w:szCs w:val="24"/>
                <w:cs/>
              </w:rPr>
              <w:t>.</w:t>
            </w:r>
            <w:r w:rsidRPr="00467D1C">
              <w:rPr>
                <w:rFonts w:ascii="TH SarabunPSK" w:hAnsi="TH SarabunPSK" w:cs="TH SarabunPSK"/>
                <w:color w:val="000000" w:themeColor="text1"/>
                <w:sz w:val="24"/>
                <w:szCs w:val="24"/>
              </w:rPr>
              <w:t>50</w:t>
            </w:r>
          </w:p>
        </w:tc>
        <w:tc>
          <w:tcPr>
            <w:tcW w:w="761" w:type="dxa"/>
          </w:tcPr>
          <w:p w14:paraId="0A49E06F" w14:textId="77777777" w:rsidR="00F65A92" w:rsidRPr="00467D1C" w:rsidRDefault="00F65A92" w:rsidP="003F74E2">
            <w:pPr>
              <w:jc w:val="center"/>
              <w:rPr>
                <w:rFonts w:ascii="TH SarabunPSK" w:hAnsi="TH SarabunPSK" w:cs="TH SarabunPSK"/>
                <w:color w:val="000000" w:themeColor="text1"/>
                <w:sz w:val="24"/>
                <w:szCs w:val="24"/>
              </w:rPr>
            </w:pPr>
            <w:r w:rsidRPr="00467D1C">
              <w:rPr>
                <w:rFonts w:ascii="TH SarabunPSK" w:hAnsi="TH SarabunPSK" w:cs="TH SarabunPSK"/>
                <w:color w:val="000000" w:themeColor="text1"/>
                <w:sz w:val="24"/>
                <w:szCs w:val="24"/>
              </w:rPr>
              <w:t>4</w:t>
            </w:r>
            <w:r w:rsidRPr="00467D1C">
              <w:rPr>
                <w:rFonts w:ascii="TH SarabunPSK" w:hAnsi="TH SarabunPSK" w:cs="TH SarabunPSK"/>
                <w:color w:val="000000" w:themeColor="text1"/>
                <w:sz w:val="24"/>
                <w:szCs w:val="24"/>
                <w:cs/>
              </w:rPr>
              <w:t>.</w:t>
            </w:r>
            <w:r w:rsidRPr="00467D1C">
              <w:rPr>
                <w:rFonts w:ascii="TH SarabunPSK" w:hAnsi="TH SarabunPSK" w:cs="TH SarabunPSK"/>
                <w:color w:val="000000" w:themeColor="text1"/>
                <w:sz w:val="24"/>
                <w:szCs w:val="24"/>
              </w:rPr>
              <w:t>00</w:t>
            </w:r>
          </w:p>
        </w:tc>
        <w:tc>
          <w:tcPr>
            <w:tcW w:w="679" w:type="dxa"/>
          </w:tcPr>
          <w:p w14:paraId="4F33AE02" w14:textId="77777777" w:rsidR="00F65A92" w:rsidRPr="00467D1C" w:rsidRDefault="00F65A92" w:rsidP="003F74E2">
            <w:pPr>
              <w:jc w:val="center"/>
              <w:rPr>
                <w:rFonts w:ascii="TH SarabunPSK" w:hAnsi="TH SarabunPSK" w:cs="TH SarabunPSK"/>
                <w:color w:val="000000" w:themeColor="text1"/>
                <w:sz w:val="24"/>
                <w:szCs w:val="24"/>
              </w:rPr>
            </w:pPr>
            <w:r w:rsidRPr="00467D1C">
              <w:rPr>
                <w:rFonts w:ascii="TH SarabunPSK" w:hAnsi="TH SarabunPSK" w:cs="TH SarabunPSK"/>
                <w:color w:val="000000" w:themeColor="text1"/>
                <w:sz w:val="24"/>
                <w:szCs w:val="24"/>
              </w:rPr>
              <w:t>10</w:t>
            </w:r>
            <w:r w:rsidRPr="00467D1C">
              <w:rPr>
                <w:rFonts w:ascii="TH SarabunPSK" w:hAnsi="TH SarabunPSK" w:cs="TH SarabunPSK"/>
                <w:color w:val="000000" w:themeColor="text1"/>
                <w:sz w:val="24"/>
                <w:szCs w:val="24"/>
                <w:cs/>
              </w:rPr>
              <w:t>.</w:t>
            </w:r>
            <w:r w:rsidRPr="00467D1C">
              <w:rPr>
                <w:rFonts w:ascii="TH SarabunPSK" w:hAnsi="TH SarabunPSK" w:cs="TH SarabunPSK"/>
                <w:color w:val="000000" w:themeColor="text1"/>
                <w:sz w:val="24"/>
                <w:szCs w:val="24"/>
              </w:rPr>
              <w:t>00</w:t>
            </w:r>
          </w:p>
        </w:tc>
        <w:tc>
          <w:tcPr>
            <w:tcW w:w="761" w:type="dxa"/>
          </w:tcPr>
          <w:p w14:paraId="0CA75899" w14:textId="77777777" w:rsidR="00F65A92" w:rsidRPr="00467D1C" w:rsidRDefault="00F65A92" w:rsidP="003F74E2">
            <w:pPr>
              <w:jc w:val="center"/>
              <w:rPr>
                <w:rFonts w:ascii="TH SarabunPSK" w:hAnsi="TH SarabunPSK" w:cs="TH SarabunPSK"/>
                <w:color w:val="000000" w:themeColor="text1"/>
                <w:sz w:val="24"/>
                <w:szCs w:val="24"/>
              </w:rPr>
            </w:pPr>
            <w:r w:rsidRPr="00467D1C">
              <w:rPr>
                <w:rFonts w:ascii="TH SarabunPSK" w:hAnsi="TH SarabunPSK" w:cs="TH SarabunPSK"/>
                <w:color w:val="000000" w:themeColor="text1"/>
                <w:sz w:val="24"/>
                <w:szCs w:val="24"/>
              </w:rPr>
              <w:t>8</w:t>
            </w:r>
            <w:r w:rsidRPr="00467D1C">
              <w:rPr>
                <w:rFonts w:ascii="TH SarabunPSK" w:hAnsi="TH SarabunPSK" w:cs="TH SarabunPSK"/>
                <w:color w:val="000000" w:themeColor="text1"/>
                <w:sz w:val="24"/>
                <w:szCs w:val="24"/>
                <w:cs/>
              </w:rPr>
              <w:t>.</w:t>
            </w:r>
            <w:r w:rsidRPr="00467D1C">
              <w:rPr>
                <w:rFonts w:ascii="TH SarabunPSK" w:hAnsi="TH SarabunPSK" w:cs="TH SarabunPSK"/>
                <w:color w:val="000000" w:themeColor="text1"/>
                <w:sz w:val="24"/>
                <w:szCs w:val="24"/>
              </w:rPr>
              <w:t>50</w:t>
            </w:r>
          </w:p>
        </w:tc>
      </w:tr>
    </w:tbl>
    <w:p w14:paraId="652E5B84" w14:textId="77777777" w:rsidR="00F65A92" w:rsidRPr="008B39CD" w:rsidRDefault="00F65A92" w:rsidP="003F74E2">
      <w:pPr>
        <w:spacing w:after="0" w:line="240" w:lineRule="auto"/>
        <w:jc w:val="thaiDistribute"/>
        <w:rPr>
          <w:rFonts w:ascii="TH SarabunPSK" w:hAnsi="TH SarabunPSK" w:cs="TH SarabunPSK"/>
          <w:color w:val="000000" w:themeColor="text1"/>
          <w:sz w:val="32"/>
          <w:szCs w:val="32"/>
        </w:rPr>
      </w:pPr>
    </w:p>
    <w:p w14:paraId="7E3AA408" w14:textId="14094B28" w:rsidR="00903622" w:rsidRPr="00903622" w:rsidRDefault="00903622" w:rsidP="003F74E2">
      <w:pPr>
        <w:spacing w:after="0" w:line="240" w:lineRule="auto"/>
        <w:jc w:val="thaiDistribute"/>
        <w:rPr>
          <w:rFonts w:ascii="TH SarabunPSK" w:hAnsi="TH SarabunPSK" w:cs="TH SarabunPSK"/>
          <w:color w:val="000000" w:themeColor="text1"/>
          <w:sz w:val="32"/>
          <w:szCs w:val="32"/>
        </w:rPr>
      </w:pPr>
      <w:r w:rsidRPr="00903622">
        <w:rPr>
          <w:rFonts w:ascii="TH SarabunPSK" w:hAnsi="TH SarabunPSK" w:cs="TH SarabunPSK" w:hint="cs"/>
          <w:color w:val="000000" w:themeColor="text1"/>
          <w:sz w:val="32"/>
          <w:szCs w:val="32"/>
          <w:cs/>
        </w:rPr>
        <w:t>(ข) ภาระงานสอนเฉลี่ยในแต่ละปีการศึกษา</w:t>
      </w:r>
    </w:p>
    <w:tbl>
      <w:tblPr>
        <w:tblStyle w:val="a4"/>
        <w:tblW w:w="0" w:type="auto"/>
        <w:tblLook w:val="04A0" w:firstRow="1" w:lastRow="0" w:firstColumn="1" w:lastColumn="0" w:noHBand="0" w:noVBand="1"/>
      </w:tblPr>
      <w:tblGrid>
        <w:gridCol w:w="1980"/>
        <w:gridCol w:w="679"/>
        <w:gridCol w:w="756"/>
        <w:gridCol w:w="679"/>
        <w:gridCol w:w="761"/>
        <w:gridCol w:w="679"/>
        <w:gridCol w:w="761"/>
        <w:gridCol w:w="679"/>
        <w:gridCol w:w="761"/>
        <w:gridCol w:w="679"/>
        <w:gridCol w:w="761"/>
      </w:tblGrid>
      <w:tr w:rsidR="00F65A92" w:rsidRPr="00903622" w14:paraId="0B6A1A39" w14:textId="77777777" w:rsidTr="00903622">
        <w:tc>
          <w:tcPr>
            <w:tcW w:w="1980" w:type="dxa"/>
            <w:vMerge w:val="restart"/>
          </w:tcPr>
          <w:p w14:paraId="3E79B7B0" w14:textId="77777777" w:rsidR="00F65A92" w:rsidRPr="00903622" w:rsidRDefault="00F65A92" w:rsidP="003F74E2">
            <w:pPr>
              <w:jc w:val="center"/>
              <w:rPr>
                <w:rFonts w:ascii="TH SarabunPSK" w:hAnsi="TH SarabunPSK" w:cs="TH SarabunPSK"/>
                <w:color w:val="000000" w:themeColor="text1"/>
                <w:spacing w:val="-4"/>
                <w:sz w:val="24"/>
                <w:szCs w:val="24"/>
              </w:rPr>
            </w:pPr>
          </w:p>
          <w:p w14:paraId="5E88A185" w14:textId="77777777" w:rsidR="00F65A92" w:rsidRPr="00903622" w:rsidRDefault="00F65A92" w:rsidP="003F74E2">
            <w:pPr>
              <w:jc w:val="center"/>
              <w:rPr>
                <w:rFonts w:ascii="TH SarabunPSK" w:hAnsi="TH SarabunPSK" w:cs="TH SarabunPSK"/>
                <w:color w:val="000000" w:themeColor="text1"/>
                <w:sz w:val="24"/>
                <w:szCs w:val="24"/>
              </w:rPr>
            </w:pPr>
            <w:r w:rsidRPr="00903622">
              <w:rPr>
                <w:rFonts w:ascii="TH SarabunPSK" w:hAnsi="TH SarabunPSK" w:cs="TH SarabunPSK"/>
                <w:color w:val="000000" w:themeColor="text1"/>
                <w:spacing w:val="-4"/>
                <w:sz w:val="24"/>
                <w:szCs w:val="24"/>
                <w:cs/>
              </w:rPr>
              <w:t>ชื่อ-สกุล</w:t>
            </w:r>
          </w:p>
        </w:tc>
        <w:tc>
          <w:tcPr>
            <w:tcW w:w="7195" w:type="dxa"/>
            <w:gridSpan w:val="10"/>
          </w:tcPr>
          <w:p w14:paraId="3AA94934" w14:textId="77777777" w:rsidR="00F65A92" w:rsidRPr="00903622" w:rsidRDefault="00F65A92" w:rsidP="003F74E2">
            <w:pPr>
              <w:jc w:val="center"/>
              <w:rPr>
                <w:rFonts w:ascii="TH SarabunPSK" w:hAnsi="TH SarabunPSK" w:cs="TH SarabunPSK"/>
                <w:b/>
                <w:bCs/>
                <w:color w:val="000000" w:themeColor="text1"/>
                <w:sz w:val="24"/>
                <w:szCs w:val="24"/>
              </w:rPr>
            </w:pPr>
            <w:r w:rsidRPr="00903622">
              <w:rPr>
                <w:rFonts w:ascii="TH SarabunPSK" w:hAnsi="TH SarabunPSK" w:cs="TH SarabunPSK"/>
                <w:b/>
                <w:bCs/>
                <w:color w:val="000000" w:themeColor="text1"/>
                <w:sz w:val="24"/>
                <w:szCs w:val="24"/>
                <w:cs/>
              </w:rPr>
              <w:t>ภาระงานสอน</w:t>
            </w:r>
          </w:p>
        </w:tc>
      </w:tr>
      <w:tr w:rsidR="00F65A92" w:rsidRPr="00903622" w14:paraId="123BD495" w14:textId="77777777" w:rsidTr="00903622">
        <w:tc>
          <w:tcPr>
            <w:tcW w:w="1980" w:type="dxa"/>
            <w:vMerge/>
          </w:tcPr>
          <w:p w14:paraId="007CB761" w14:textId="77777777" w:rsidR="00F65A92" w:rsidRPr="00903622" w:rsidRDefault="00F65A92" w:rsidP="003F74E2">
            <w:pPr>
              <w:rPr>
                <w:rFonts w:ascii="TH SarabunPSK" w:hAnsi="TH SarabunPSK" w:cs="TH SarabunPSK"/>
                <w:color w:val="000000" w:themeColor="text1"/>
                <w:sz w:val="24"/>
                <w:szCs w:val="24"/>
              </w:rPr>
            </w:pPr>
          </w:p>
        </w:tc>
        <w:tc>
          <w:tcPr>
            <w:tcW w:w="1435" w:type="dxa"/>
            <w:gridSpan w:val="2"/>
          </w:tcPr>
          <w:p w14:paraId="4B93C055" w14:textId="77777777" w:rsidR="00F65A92" w:rsidRPr="00903622" w:rsidRDefault="00F65A92" w:rsidP="003F74E2">
            <w:pPr>
              <w:jc w:val="center"/>
              <w:rPr>
                <w:rFonts w:ascii="TH SarabunPSK" w:hAnsi="TH SarabunPSK" w:cs="TH SarabunPSK"/>
                <w:b/>
                <w:bCs/>
                <w:color w:val="000000" w:themeColor="text1"/>
                <w:sz w:val="24"/>
                <w:szCs w:val="24"/>
              </w:rPr>
            </w:pPr>
            <w:r w:rsidRPr="00903622">
              <w:rPr>
                <w:rFonts w:ascii="TH SarabunPSK" w:hAnsi="TH SarabunPSK" w:cs="TH SarabunPSK"/>
                <w:b/>
                <w:bCs/>
                <w:color w:val="000000" w:themeColor="text1"/>
                <w:sz w:val="24"/>
                <w:szCs w:val="24"/>
                <w:cs/>
              </w:rPr>
              <w:t>2564</w:t>
            </w:r>
          </w:p>
        </w:tc>
        <w:tc>
          <w:tcPr>
            <w:tcW w:w="1440" w:type="dxa"/>
            <w:gridSpan w:val="2"/>
          </w:tcPr>
          <w:p w14:paraId="7E464A47" w14:textId="77777777" w:rsidR="00F65A92" w:rsidRPr="00903622" w:rsidRDefault="00F65A92" w:rsidP="003F74E2">
            <w:pPr>
              <w:jc w:val="center"/>
              <w:rPr>
                <w:rFonts w:ascii="TH SarabunPSK" w:hAnsi="TH SarabunPSK" w:cs="TH SarabunPSK"/>
                <w:b/>
                <w:bCs/>
                <w:color w:val="000000" w:themeColor="text1"/>
                <w:sz w:val="24"/>
                <w:szCs w:val="24"/>
              </w:rPr>
            </w:pPr>
            <w:r w:rsidRPr="00903622">
              <w:rPr>
                <w:rFonts w:ascii="TH SarabunPSK" w:hAnsi="TH SarabunPSK" w:cs="TH SarabunPSK"/>
                <w:b/>
                <w:bCs/>
                <w:color w:val="000000" w:themeColor="text1"/>
                <w:sz w:val="24"/>
                <w:szCs w:val="24"/>
                <w:cs/>
              </w:rPr>
              <w:t>2565</w:t>
            </w:r>
          </w:p>
        </w:tc>
        <w:tc>
          <w:tcPr>
            <w:tcW w:w="1440" w:type="dxa"/>
            <w:gridSpan w:val="2"/>
          </w:tcPr>
          <w:p w14:paraId="699C8372" w14:textId="77777777" w:rsidR="00F65A92" w:rsidRPr="00903622" w:rsidRDefault="00F65A92" w:rsidP="003F74E2">
            <w:pPr>
              <w:jc w:val="center"/>
              <w:rPr>
                <w:rFonts w:ascii="TH SarabunPSK" w:hAnsi="TH SarabunPSK" w:cs="TH SarabunPSK"/>
                <w:b/>
                <w:bCs/>
                <w:color w:val="000000" w:themeColor="text1"/>
                <w:sz w:val="24"/>
                <w:szCs w:val="24"/>
              </w:rPr>
            </w:pPr>
            <w:r w:rsidRPr="00903622">
              <w:rPr>
                <w:rFonts w:ascii="TH SarabunPSK" w:hAnsi="TH SarabunPSK" w:cs="TH SarabunPSK"/>
                <w:b/>
                <w:bCs/>
                <w:color w:val="000000" w:themeColor="text1"/>
                <w:sz w:val="24"/>
                <w:szCs w:val="24"/>
                <w:cs/>
              </w:rPr>
              <w:t>2566</w:t>
            </w:r>
          </w:p>
        </w:tc>
        <w:tc>
          <w:tcPr>
            <w:tcW w:w="1440" w:type="dxa"/>
            <w:gridSpan w:val="2"/>
          </w:tcPr>
          <w:p w14:paraId="346B9DC8" w14:textId="77777777" w:rsidR="00F65A92" w:rsidRPr="00903622" w:rsidRDefault="00F65A92" w:rsidP="003F74E2">
            <w:pPr>
              <w:jc w:val="center"/>
              <w:rPr>
                <w:rFonts w:ascii="TH SarabunPSK" w:hAnsi="TH SarabunPSK" w:cs="TH SarabunPSK"/>
                <w:b/>
                <w:bCs/>
                <w:color w:val="000000" w:themeColor="text1"/>
                <w:sz w:val="24"/>
                <w:szCs w:val="24"/>
              </w:rPr>
            </w:pPr>
            <w:r w:rsidRPr="00903622">
              <w:rPr>
                <w:rFonts w:ascii="TH SarabunPSK" w:hAnsi="TH SarabunPSK" w:cs="TH SarabunPSK"/>
                <w:b/>
                <w:bCs/>
                <w:color w:val="000000" w:themeColor="text1"/>
                <w:sz w:val="24"/>
                <w:szCs w:val="24"/>
                <w:cs/>
              </w:rPr>
              <w:t>2567</w:t>
            </w:r>
          </w:p>
        </w:tc>
        <w:tc>
          <w:tcPr>
            <w:tcW w:w="1440" w:type="dxa"/>
            <w:gridSpan w:val="2"/>
          </w:tcPr>
          <w:p w14:paraId="1F90D4AE" w14:textId="77777777" w:rsidR="00F65A92" w:rsidRPr="00903622" w:rsidRDefault="00F65A92" w:rsidP="003F74E2">
            <w:pPr>
              <w:jc w:val="center"/>
              <w:rPr>
                <w:rFonts w:ascii="TH SarabunPSK" w:hAnsi="TH SarabunPSK" w:cs="TH SarabunPSK"/>
                <w:b/>
                <w:bCs/>
                <w:color w:val="000000" w:themeColor="text1"/>
                <w:sz w:val="24"/>
                <w:szCs w:val="24"/>
              </w:rPr>
            </w:pPr>
            <w:r w:rsidRPr="00903622">
              <w:rPr>
                <w:rFonts w:ascii="TH SarabunPSK" w:hAnsi="TH SarabunPSK" w:cs="TH SarabunPSK"/>
                <w:b/>
                <w:bCs/>
                <w:color w:val="000000" w:themeColor="text1"/>
                <w:sz w:val="24"/>
                <w:szCs w:val="24"/>
                <w:cs/>
              </w:rPr>
              <w:t>2568</w:t>
            </w:r>
          </w:p>
        </w:tc>
      </w:tr>
      <w:tr w:rsidR="00F65A92" w:rsidRPr="00903622" w14:paraId="54AAA516" w14:textId="77777777" w:rsidTr="00903622">
        <w:tc>
          <w:tcPr>
            <w:tcW w:w="1980" w:type="dxa"/>
            <w:vMerge/>
          </w:tcPr>
          <w:p w14:paraId="1C57028A" w14:textId="77777777" w:rsidR="00F65A92" w:rsidRPr="00903622" w:rsidRDefault="00F65A92" w:rsidP="003F74E2">
            <w:pPr>
              <w:rPr>
                <w:rFonts w:ascii="TH SarabunPSK" w:hAnsi="TH SarabunPSK" w:cs="TH SarabunPSK"/>
                <w:color w:val="000000" w:themeColor="text1"/>
                <w:sz w:val="24"/>
                <w:szCs w:val="24"/>
              </w:rPr>
            </w:pPr>
          </w:p>
        </w:tc>
        <w:tc>
          <w:tcPr>
            <w:tcW w:w="679" w:type="dxa"/>
          </w:tcPr>
          <w:p w14:paraId="51093AA1" w14:textId="77777777" w:rsidR="00F65A92" w:rsidRPr="00903622" w:rsidRDefault="00F65A92" w:rsidP="003F74E2">
            <w:pPr>
              <w:jc w:val="center"/>
              <w:rPr>
                <w:rFonts w:ascii="TH SarabunPSK" w:hAnsi="TH SarabunPSK" w:cs="TH SarabunPSK"/>
                <w:b/>
                <w:bCs/>
                <w:color w:val="000000" w:themeColor="text1"/>
                <w:sz w:val="24"/>
                <w:szCs w:val="24"/>
                <w:cs/>
              </w:rPr>
            </w:pPr>
            <w:r w:rsidRPr="00903622">
              <w:rPr>
                <w:rFonts w:ascii="TH SarabunPSK" w:hAnsi="TH SarabunPSK" w:cs="TH SarabunPSK"/>
                <w:b/>
                <w:bCs/>
                <w:color w:val="000000" w:themeColor="text1"/>
                <w:sz w:val="24"/>
                <w:szCs w:val="24"/>
                <w:cs/>
              </w:rPr>
              <w:t>เทอม1</w:t>
            </w:r>
          </w:p>
        </w:tc>
        <w:tc>
          <w:tcPr>
            <w:tcW w:w="756" w:type="dxa"/>
          </w:tcPr>
          <w:p w14:paraId="6A1B0BCD" w14:textId="77777777" w:rsidR="00F65A92" w:rsidRPr="00903622" w:rsidRDefault="00F65A92" w:rsidP="003F74E2">
            <w:pPr>
              <w:jc w:val="center"/>
              <w:rPr>
                <w:rFonts w:ascii="TH SarabunPSK" w:hAnsi="TH SarabunPSK" w:cs="TH SarabunPSK"/>
                <w:b/>
                <w:bCs/>
                <w:color w:val="000000" w:themeColor="text1"/>
                <w:sz w:val="24"/>
                <w:szCs w:val="24"/>
              </w:rPr>
            </w:pPr>
            <w:r w:rsidRPr="00903622">
              <w:rPr>
                <w:rFonts w:ascii="TH SarabunPSK" w:hAnsi="TH SarabunPSK" w:cs="TH SarabunPSK"/>
                <w:b/>
                <w:bCs/>
                <w:color w:val="000000" w:themeColor="text1"/>
                <w:sz w:val="24"/>
                <w:szCs w:val="24"/>
                <w:cs/>
              </w:rPr>
              <w:t>เทอม 2</w:t>
            </w:r>
          </w:p>
        </w:tc>
        <w:tc>
          <w:tcPr>
            <w:tcW w:w="679" w:type="dxa"/>
          </w:tcPr>
          <w:p w14:paraId="2AA0A518" w14:textId="77777777" w:rsidR="00F65A92" w:rsidRPr="00903622" w:rsidRDefault="00F65A92" w:rsidP="003F74E2">
            <w:pPr>
              <w:jc w:val="center"/>
              <w:rPr>
                <w:rFonts w:ascii="TH SarabunPSK" w:hAnsi="TH SarabunPSK" w:cs="TH SarabunPSK"/>
                <w:b/>
                <w:bCs/>
                <w:color w:val="000000" w:themeColor="text1"/>
                <w:sz w:val="24"/>
                <w:szCs w:val="24"/>
                <w:cs/>
              </w:rPr>
            </w:pPr>
            <w:r w:rsidRPr="00903622">
              <w:rPr>
                <w:rFonts w:ascii="TH SarabunPSK" w:hAnsi="TH SarabunPSK" w:cs="TH SarabunPSK"/>
                <w:b/>
                <w:bCs/>
                <w:color w:val="000000" w:themeColor="text1"/>
                <w:sz w:val="24"/>
                <w:szCs w:val="24"/>
                <w:cs/>
              </w:rPr>
              <w:t>เทอม1</w:t>
            </w:r>
          </w:p>
        </w:tc>
        <w:tc>
          <w:tcPr>
            <w:tcW w:w="761" w:type="dxa"/>
          </w:tcPr>
          <w:p w14:paraId="6FEA5997" w14:textId="77777777" w:rsidR="00F65A92" w:rsidRPr="00903622" w:rsidRDefault="00F65A92" w:rsidP="003F74E2">
            <w:pPr>
              <w:jc w:val="center"/>
              <w:rPr>
                <w:rFonts w:ascii="TH SarabunPSK" w:hAnsi="TH SarabunPSK" w:cs="TH SarabunPSK"/>
                <w:b/>
                <w:bCs/>
                <w:color w:val="000000" w:themeColor="text1"/>
                <w:sz w:val="24"/>
                <w:szCs w:val="24"/>
              </w:rPr>
            </w:pPr>
            <w:r w:rsidRPr="00903622">
              <w:rPr>
                <w:rFonts w:ascii="TH SarabunPSK" w:hAnsi="TH SarabunPSK" w:cs="TH SarabunPSK"/>
                <w:b/>
                <w:bCs/>
                <w:color w:val="000000" w:themeColor="text1"/>
                <w:sz w:val="24"/>
                <w:szCs w:val="24"/>
                <w:cs/>
              </w:rPr>
              <w:t>เทอม 2</w:t>
            </w:r>
          </w:p>
        </w:tc>
        <w:tc>
          <w:tcPr>
            <w:tcW w:w="679" w:type="dxa"/>
          </w:tcPr>
          <w:p w14:paraId="0C7BE7D3" w14:textId="77777777" w:rsidR="00F65A92" w:rsidRPr="00903622" w:rsidRDefault="00F65A92" w:rsidP="003F74E2">
            <w:pPr>
              <w:jc w:val="center"/>
              <w:rPr>
                <w:rFonts w:ascii="TH SarabunPSK" w:hAnsi="TH SarabunPSK" w:cs="TH SarabunPSK"/>
                <w:b/>
                <w:bCs/>
                <w:color w:val="000000" w:themeColor="text1"/>
                <w:sz w:val="24"/>
                <w:szCs w:val="24"/>
                <w:cs/>
              </w:rPr>
            </w:pPr>
            <w:r w:rsidRPr="00903622">
              <w:rPr>
                <w:rFonts w:ascii="TH SarabunPSK" w:hAnsi="TH SarabunPSK" w:cs="TH SarabunPSK"/>
                <w:b/>
                <w:bCs/>
                <w:color w:val="000000" w:themeColor="text1"/>
                <w:sz w:val="24"/>
                <w:szCs w:val="24"/>
                <w:cs/>
              </w:rPr>
              <w:t>เทอม1</w:t>
            </w:r>
          </w:p>
        </w:tc>
        <w:tc>
          <w:tcPr>
            <w:tcW w:w="761" w:type="dxa"/>
          </w:tcPr>
          <w:p w14:paraId="087947C6" w14:textId="77777777" w:rsidR="00F65A92" w:rsidRPr="00903622" w:rsidRDefault="00F65A92" w:rsidP="003F74E2">
            <w:pPr>
              <w:jc w:val="center"/>
              <w:rPr>
                <w:rFonts w:ascii="TH SarabunPSK" w:hAnsi="TH SarabunPSK" w:cs="TH SarabunPSK"/>
                <w:b/>
                <w:bCs/>
                <w:color w:val="000000" w:themeColor="text1"/>
                <w:sz w:val="24"/>
                <w:szCs w:val="24"/>
              </w:rPr>
            </w:pPr>
            <w:r w:rsidRPr="00903622">
              <w:rPr>
                <w:rFonts w:ascii="TH SarabunPSK" w:hAnsi="TH SarabunPSK" w:cs="TH SarabunPSK"/>
                <w:b/>
                <w:bCs/>
                <w:color w:val="000000" w:themeColor="text1"/>
                <w:sz w:val="24"/>
                <w:szCs w:val="24"/>
                <w:cs/>
              </w:rPr>
              <w:t>เทอม 2</w:t>
            </w:r>
          </w:p>
        </w:tc>
        <w:tc>
          <w:tcPr>
            <w:tcW w:w="679" w:type="dxa"/>
          </w:tcPr>
          <w:p w14:paraId="2FC31A4C" w14:textId="77777777" w:rsidR="00F65A92" w:rsidRPr="00903622" w:rsidRDefault="00F65A92" w:rsidP="003F74E2">
            <w:pPr>
              <w:jc w:val="center"/>
              <w:rPr>
                <w:rFonts w:ascii="TH SarabunPSK" w:hAnsi="TH SarabunPSK" w:cs="TH SarabunPSK"/>
                <w:b/>
                <w:bCs/>
                <w:color w:val="000000" w:themeColor="text1"/>
                <w:sz w:val="24"/>
                <w:szCs w:val="24"/>
                <w:cs/>
              </w:rPr>
            </w:pPr>
            <w:r w:rsidRPr="00903622">
              <w:rPr>
                <w:rFonts w:ascii="TH SarabunPSK" w:hAnsi="TH SarabunPSK" w:cs="TH SarabunPSK"/>
                <w:b/>
                <w:bCs/>
                <w:color w:val="000000" w:themeColor="text1"/>
                <w:sz w:val="24"/>
                <w:szCs w:val="24"/>
                <w:cs/>
              </w:rPr>
              <w:t>เทอม1</w:t>
            </w:r>
          </w:p>
        </w:tc>
        <w:tc>
          <w:tcPr>
            <w:tcW w:w="761" w:type="dxa"/>
          </w:tcPr>
          <w:p w14:paraId="6AD4A542" w14:textId="77777777" w:rsidR="00F65A92" w:rsidRPr="00903622" w:rsidRDefault="00F65A92" w:rsidP="003F74E2">
            <w:pPr>
              <w:jc w:val="center"/>
              <w:rPr>
                <w:rFonts w:ascii="TH SarabunPSK" w:hAnsi="TH SarabunPSK" w:cs="TH SarabunPSK"/>
                <w:b/>
                <w:bCs/>
                <w:color w:val="000000" w:themeColor="text1"/>
                <w:sz w:val="24"/>
                <w:szCs w:val="24"/>
              </w:rPr>
            </w:pPr>
            <w:r w:rsidRPr="00903622">
              <w:rPr>
                <w:rFonts w:ascii="TH SarabunPSK" w:hAnsi="TH SarabunPSK" w:cs="TH SarabunPSK"/>
                <w:b/>
                <w:bCs/>
                <w:color w:val="000000" w:themeColor="text1"/>
                <w:sz w:val="24"/>
                <w:szCs w:val="24"/>
                <w:cs/>
              </w:rPr>
              <w:t>เทอม 2</w:t>
            </w:r>
          </w:p>
        </w:tc>
        <w:tc>
          <w:tcPr>
            <w:tcW w:w="679" w:type="dxa"/>
          </w:tcPr>
          <w:p w14:paraId="7AD4B209" w14:textId="77777777" w:rsidR="00F65A92" w:rsidRPr="00903622" w:rsidRDefault="00F65A92" w:rsidP="003F74E2">
            <w:pPr>
              <w:jc w:val="center"/>
              <w:rPr>
                <w:rFonts w:ascii="TH SarabunPSK" w:hAnsi="TH SarabunPSK" w:cs="TH SarabunPSK"/>
                <w:b/>
                <w:bCs/>
                <w:color w:val="000000" w:themeColor="text1"/>
                <w:sz w:val="24"/>
                <w:szCs w:val="24"/>
                <w:cs/>
              </w:rPr>
            </w:pPr>
            <w:r w:rsidRPr="00903622">
              <w:rPr>
                <w:rFonts w:ascii="TH SarabunPSK" w:hAnsi="TH SarabunPSK" w:cs="TH SarabunPSK"/>
                <w:b/>
                <w:bCs/>
                <w:color w:val="000000" w:themeColor="text1"/>
                <w:sz w:val="24"/>
                <w:szCs w:val="24"/>
                <w:cs/>
              </w:rPr>
              <w:t>เทอม1</w:t>
            </w:r>
          </w:p>
        </w:tc>
        <w:tc>
          <w:tcPr>
            <w:tcW w:w="761" w:type="dxa"/>
          </w:tcPr>
          <w:p w14:paraId="4CBEF430" w14:textId="77777777" w:rsidR="00F65A92" w:rsidRPr="00903622" w:rsidRDefault="00F65A92" w:rsidP="003F74E2">
            <w:pPr>
              <w:jc w:val="center"/>
              <w:rPr>
                <w:rFonts w:ascii="TH SarabunPSK" w:hAnsi="TH SarabunPSK" w:cs="TH SarabunPSK"/>
                <w:b/>
                <w:bCs/>
                <w:color w:val="000000" w:themeColor="text1"/>
                <w:sz w:val="24"/>
                <w:szCs w:val="24"/>
              </w:rPr>
            </w:pPr>
            <w:r w:rsidRPr="00903622">
              <w:rPr>
                <w:rFonts w:ascii="TH SarabunPSK" w:hAnsi="TH SarabunPSK" w:cs="TH SarabunPSK"/>
                <w:b/>
                <w:bCs/>
                <w:color w:val="000000" w:themeColor="text1"/>
                <w:sz w:val="24"/>
                <w:szCs w:val="24"/>
                <w:cs/>
              </w:rPr>
              <w:t>เทอม 2</w:t>
            </w:r>
          </w:p>
        </w:tc>
      </w:tr>
      <w:tr w:rsidR="00F65A92" w:rsidRPr="00903622" w14:paraId="1A3399B1" w14:textId="77777777" w:rsidTr="00903622">
        <w:tc>
          <w:tcPr>
            <w:tcW w:w="1980" w:type="dxa"/>
          </w:tcPr>
          <w:p w14:paraId="318C1A0E" w14:textId="77777777" w:rsidR="00F65A92" w:rsidRPr="00903622" w:rsidRDefault="00F65A92" w:rsidP="003F74E2">
            <w:pPr>
              <w:rPr>
                <w:rFonts w:ascii="TH SarabunPSK" w:hAnsi="TH SarabunPSK" w:cs="TH SarabunPSK"/>
                <w:color w:val="000000" w:themeColor="text1"/>
                <w:sz w:val="24"/>
                <w:szCs w:val="24"/>
              </w:rPr>
            </w:pPr>
            <w:r w:rsidRPr="00903622">
              <w:rPr>
                <w:rFonts w:ascii="TH SarabunPSK" w:hAnsi="TH SarabunPSK" w:cs="TH SarabunPSK"/>
                <w:color w:val="000000" w:themeColor="text1"/>
                <w:sz w:val="24"/>
                <w:szCs w:val="24"/>
                <w:cs/>
              </w:rPr>
              <w:t>รศ.ดร. สมชาย บุตรนันท์</w:t>
            </w:r>
          </w:p>
        </w:tc>
        <w:tc>
          <w:tcPr>
            <w:tcW w:w="1435" w:type="dxa"/>
            <w:gridSpan w:val="2"/>
          </w:tcPr>
          <w:p w14:paraId="66D0557D" w14:textId="77777777" w:rsidR="00F65A92" w:rsidRPr="00903622" w:rsidRDefault="00F65A92" w:rsidP="003F74E2">
            <w:pPr>
              <w:jc w:val="center"/>
              <w:rPr>
                <w:rFonts w:ascii="TH SarabunPSK" w:hAnsi="TH SarabunPSK" w:cs="TH SarabunPSK"/>
                <w:color w:val="000000" w:themeColor="text1"/>
                <w:sz w:val="24"/>
                <w:szCs w:val="24"/>
              </w:rPr>
            </w:pPr>
            <w:r w:rsidRPr="00903622">
              <w:rPr>
                <w:rFonts w:ascii="TH SarabunPSK" w:hAnsi="TH SarabunPSK" w:cs="TH SarabunPSK"/>
                <w:color w:val="000000" w:themeColor="text1"/>
                <w:sz w:val="24"/>
                <w:szCs w:val="24"/>
              </w:rPr>
              <w:t>8</w:t>
            </w:r>
            <w:r w:rsidRPr="00903622">
              <w:rPr>
                <w:rFonts w:ascii="TH SarabunPSK" w:hAnsi="TH SarabunPSK" w:cs="TH SarabunPSK"/>
                <w:color w:val="000000" w:themeColor="text1"/>
                <w:sz w:val="24"/>
                <w:szCs w:val="24"/>
                <w:cs/>
              </w:rPr>
              <w:t>.</w:t>
            </w:r>
            <w:r w:rsidRPr="00903622">
              <w:rPr>
                <w:rFonts w:ascii="TH SarabunPSK" w:hAnsi="TH SarabunPSK" w:cs="TH SarabunPSK"/>
                <w:color w:val="000000" w:themeColor="text1"/>
                <w:sz w:val="24"/>
                <w:szCs w:val="24"/>
              </w:rPr>
              <w:t>67</w:t>
            </w:r>
          </w:p>
        </w:tc>
        <w:tc>
          <w:tcPr>
            <w:tcW w:w="1440" w:type="dxa"/>
            <w:gridSpan w:val="2"/>
          </w:tcPr>
          <w:p w14:paraId="616C8469" w14:textId="77777777" w:rsidR="00F65A92" w:rsidRPr="00903622" w:rsidRDefault="00F65A92" w:rsidP="003F74E2">
            <w:pPr>
              <w:jc w:val="center"/>
              <w:rPr>
                <w:rFonts w:ascii="TH SarabunPSK" w:hAnsi="TH SarabunPSK" w:cs="TH SarabunPSK"/>
                <w:color w:val="000000" w:themeColor="text1"/>
                <w:sz w:val="24"/>
                <w:szCs w:val="24"/>
              </w:rPr>
            </w:pPr>
            <w:r w:rsidRPr="00903622">
              <w:rPr>
                <w:rFonts w:ascii="TH SarabunPSK" w:hAnsi="TH SarabunPSK" w:cs="TH SarabunPSK"/>
                <w:color w:val="000000" w:themeColor="text1"/>
                <w:sz w:val="24"/>
                <w:szCs w:val="24"/>
              </w:rPr>
              <w:t>9</w:t>
            </w:r>
            <w:r w:rsidRPr="00903622">
              <w:rPr>
                <w:rFonts w:ascii="TH SarabunPSK" w:hAnsi="TH SarabunPSK" w:cs="TH SarabunPSK"/>
                <w:color w:val="000000" w:themeColor="text1"/>
                <w:sz w:val="24"/>
                <w:szCs w:val="24"/>
                <w:cs/>
              </w:rPr>
              <w:t>.</w:t>
            </w:r>
            <w:r w:rsidRPr="00903622">
              <w:rPr>
                <w:rFonts w:ascii="TH SarabunPSK" w:hAnsi="TH SarabunPSK" w:cs="TH SarabunPSK"/>
                <w:color w:val="000000" w:themeColor="text1"/>
                <w:sz w:val="24"/>
                <w:szCs w:val="24"/>
              </w:rPr>
              <w:t>67</w:t>
            </w:r>
          </w:p>
        </w:tc>
        <w:tc>
          <w:tcPr>
            <w:tcW w:w="1440" w:type="dxa"/>
            <w:gridSpan w:val="2"/>
          </w:tcPr>
          <w:p w14:paraId="1B208E7B" w14:textId="77777777" w:rsidR="00F65A92" w:rsidRPr="00903622" w:rsidRDefault="00F65A92" w:rsidP="003F74E2">
            <w:pPr>
              <w:jc w:val="center"/>
              <w:rPr>
                <w:rFonts w:ascii="TH SarabunPSK" w:hAnsi="TH SarabunPSK" w:cs="TH SarabunPSK"/>
                <w:color w:val="000000" w:themeColor="text1"/>
                <w:sz w:val="24"/>
                <w:szCs w:val="24"/>
              </w:rPr>
            </w:pPr>
            <w:r w:rsidRPr="00903622">
              <w:rPr>
                <w:rFonts w:ascii="TH SarabunPSK" w:hAnsi="TH SarabunPSK" w:cs="TH SarabunPSK"/>
                <w:color w:val="000000" w:themeColor="text1"/>
                <w:sz w:val="24"/>
                <w:szCs w:val="24"/>
              </w:rPr>
              <w:t>11</w:t>
            </w:r>
            <w:r w:rsidRPr="00903622">
              <w:rPr>
                <w:rFonts w:ascii="TH SarabunPSK" w:hAnsi="TH SarabunPSK" w:cs="TH SarabunPSK"/>
                <w:color w:val="000000" w:themeColor="text1"/>
                <w:sz w:val="24"/>
                <w:szCs w:val="24"/>
                <w:cs/>
              </w:rPr>
              <w:t>.</w:t>
            </w:r>
            <w:r w:rsidRPr="00903622">
              <w:rPr>
                <w:rFonts w:ascii="TH SarabunPSK" w:hAnsi="TH SarabunPSK" w:cs="TH SarabunPSK"/>
                <w:color w:val="000000" w:themeColor="text1"/>
                <w:sz w:val="24"/>
                <w:szCs w:val="24"/>
              </w:rPr>
              <w:t>25</w:t>
            </w:r>
          </w:p>
        </w:tc>
        <w:tc>
          <w:tcPr>
            <w:tcW w:w="1440" w:type="dxa"/>
            <w:gridSpan w:val="2"/>
          </w:tcPr>
          <w:p w14:paraId="4B06D275" w14:textId="77777777" w:rsidR="00F65A92" w:rsidRPr="00903622" w:rsidRDefault="00F65A92" w:rsidP="003F74E2">
            <w:pPr>
              <w:jc w:val="center"/>
              <w:rPr>
                <w:rFonts w:ascii="TH SarabunPSK" w:hAnsi="TH SarabunPSK" w:cs="TH SarabunPSK"/>
                <w:color w:val="000000" w:themeColor="text1"/>
                <w:sz w:val="24"/>
                <w:szCs w:val="24"/>
              </w:rPr>
            </w:pPr>
            <w:r w:rsidRPr="00903622">
              <w:rPr>
                <w:rFonts w:ascii="TH SarabunPSK" w:hAnsi="TH SarabunPSK" w:cs="TH SarabunPSK"/>
                <w:color w:val="000000" w:themeColor="text1"/>
                <w:sz w:val="24"/>
                <w:szCs w:val="24"/>
              </w:rPr>
              <w:t>17</w:t>
            </w:r>
            <w:r w:rsidRPr="00903622">
              <w:rPr>
                <w:rFonts w:ascii="TH SarabunPSK" w:hAnsi="TH SarabunPSK" w:cs="TH SarabunPSK"/>
                <w:color w:val="000000" w:themeColor="text1"/>
                <w:sz w:val="24"/>
                <w:szCs w:val="24"/>
                <w:cs/>
              </w:rPr>
              <w:t>.</w:t>
            </w:r>
            <w:r w:rsidRPr="00903622">
              <w:rPr>
                <w:rFonts w:ascii="TH SarabunPSK" w:hAnsi="TH SarabunPSK" w:cs="TH SarabunPSK"/>
                <w:color w:val="000000" w:themeColor="text1"/>
                <w:sz w:val="24"/>
                <w:szCs w:val="24"/>
              </w:rPr>
              <w:t>25</w:t>
            </w:r>
          </w:p>
        </w:tc>
        <w:tc>
          <w:tcPr>
            <w:tcW w:w="1440" w:type="dxa"/>
            <w:gridSpan w:val="2"/>
          </w:tcPr>
          <w:p w14:paraId="5FC4C12C" w14:textId="77777777" w:rsidR="00F65A92" w:rsidRPr="00903622" w:rsidRDefault="00F65A92" w:rsidP="003F74E2">
            <w:pPr>
              <w:jc w:val="center"/>
              <w:rPr>
                <w:rFonts w:ascii="TH SarabunPSK" w:hAnsi="TH SarabunPSK" w:cs="TH SarabunPSK"/>
                <w:color w:val="000000" w:themeColor="text1"/>
                <w:sz w:val="24"/>
                <w:szCs w:val="24"/>
              </w:rPr>
            </w:pPr>
            <w:r w:rsidRPr="00903622">
              <w:rPr>
                <w:rFonts w:ascii="TH SarabunPSK" w:hAnsi="TH SarabunPSK" w:cs="TH SarabunPSK"/>
                <w:color w:val="000000" w:themeColor="text1"/>
                <w:sz w:val="24"/>
                <w:szCs w:val="24"/>
              </w:rPr>
              <w:t>13</w:t>
            </w:r>
            <w:r w:rsidRPr="00903622">
              <w:rPr>
                <w:rFonts w:ascii="TH SarabunPSK" w:hAnsi="TH SarabunPSK" w:cs="TH SarabunPSK"/>
                <w:color w:val="000000" w:themeColor="text1"/>
                <w:sz w:val="24"/>
                <w:szCs w:val="24"/>
                <w:cs/>
              </w:rPr>
              <w:t>.</w:t>
            </w:r>
            <w:r w:rsidRPr="00903622">
              <w:rPr>
                <w:rFonts w:ascii="TH SarabunPSK" w:hAnsi="TH SarabunPSK" w:cs="TH SarabunPSK"/>
                <w:color w:val="000000" w:themeColor="text1"/>
                <w:sz w:val="24"/>
                <w:szCs w:val="24"/>
              </w:rPr>
              <w:t>25</w:t>
            </w:r>
          </w:p>
        </w:tc>
      </w:tr>
      <w:tr w:rsidR="00F65A92" w:rsidRPr="00903622" w14:paraId="219EF391" w14:textId="77777777" w:rsidTr="00903622">
        <w:tc>
          <w:tcPr>
            <w:tcW w:w="1980" w:type="dxa"/>
          </w:tcPr>
          <w:p w14:paraId="489BD392" w14:textId="77777777" w:rsidR="00F65A92" w:rsidRPr="00903622" w:rsidRDefault="00F65A92" w:rsidP="003F74E2">
            <w:pPr>
              <w:rPr>
                <w:rFonts w:ascii="TH SarabunPSK" w:hAnsi="TH SarabunPSK" w:cs="TH SarabunPSK"/>
                <w:color w:val="000000" w:themeColor="text1"/>
                <w:sz w:val="24"/>
                <w:szCs w:val="24"/>
              </w:rPr>
            </w:pPr>
            <w:r w:rsidRPr="00903622">
              <w:rPr>
                <w:rFonts w:ascii="TH SarabunPSK" w:hAnsi="TH SarabunPSK" w:cs="TH SarabunPSK"/>
                <w:color w:val="000000" w:themeColor="text1"/>
                <w:sz w:val="24"/>
                <w:szCs w:val="24"/>
                <w:cs/>
              </w:rPr>
              <w:t>รศ.ดร. สุนทรีย์ สุรศร</w:t>
            </w:r>
          </w:p>
        </w:tc>
        <w:tc>
          <w:tcPr>
            <w:tcW w:w="1435" w:type="dxa"/>
            <w:gridSpan w:val="2"/>
          </w:tcPr>
          <w:p w14:paraId="1D1071B1" w14:textId="77777777" w:rsidR="00F65A92" w:rsidRPr="00903622" w:rsidRDefault="00F65A92" w:rsidP="003F74E2">
            <w:pPr>
              <w:jc w:val="center"/>
              <w:rPr>
                <w:rFonts w:ascii="TH SarabunPSK" w:hAnsi="TH SarabunPSK" w:cs="TH SarabunPSK"/>
                <w:color w:val="000000" w:themeColor="text1"/>
                <w:sz w:val="24"/>
                <w:szCs w:val="24"/>
              </w:rPr>
            </w:pPr>
            <w:r w:rsidRPr="00903622">
              <w:rPr>
                <w:rFonts w:ascii="TH SarabunPSK" w:hAnsi="TH SarabunPSK" w:cs="TH SarabunPSK"/>
                <w:color w:val="000000" w:themeColor="text1"/>
                <w:sz w:val="24"/>
                <w:szCs w:val="24"/>
              </w:rPr>
              <w:t>6</w:t>
            </w:r>
            <w:r w:rsidRPr="00903622">
              <w:rPr>
                <w:rFonts w:ascii="TH SarabunPSK" w:hAnsi="TH SarabunPSK" w:cs="TH SarabunPSK"/>
                <w:color w:val="000000" w:themeColor="text1"/>
                <w:sz w:val="24"/>
                <w:szCs w:val="24"/>
                <w:cs/>
              </w:rPr>
              <w:t>.</w:t>
            </w:r>
            <w:r w:rsidRPr="00903622">
              <w:rPr>
                <w:rFonts w:ascii="TH SarabunPSK" w:hAnsi="TH SarabunPSK" w:cs="TH SarabunPSK"/>
                <w:color w:val="000000" w:themeColor="text1"/>
                <w:sz w:val="24"/>
                <w:szCs w:val="24"/>
              </w:rPr>
              <w:t>00</w:t>
            </w:r>
          </w:p>
        </w:tc>
        <w:tc>
          <w:tcPr>
            <w:tcW w:w="1440" w:type="dxa"/>
            <w:gridSpan w:val="2"/>
          </w:tcPr>
          <w:p w14:paraId="1AE64B20" w14:textId="77777777" w:rsidR="00F65A92" w:rsidRPr="00903622" w:rsidRDefault="00F65A92" w:rsidP="003F74E2">
            <w:pPr>
              <w:jc w:val="center"/>
              <w:rPr>
                <w:rFonts w:ascii="TH SarabunPSK" w:hAnsi="TH SarabunPSK" w:cs="TH SarabunPSK"/>
                <w:color w:val="000000" w:themeColor="text1"/>
                <w:sz w:val="24"/>
                <w:szCs w:val="24"/>
              </w:rPr>
            </w:pPr>
            <w:r w:rsidRPr="00903622">
              <w:rPr>
                <w:rFonts w:ascii="TH SarabunPSK" w:hAnsi="TH SarabunPSK" w:cs="TH SarabunPSK"/>
                <w:color w:val="000000" w:themeColor="text1"/>
                <w:sz w:val="24"/>
                <w:szCs w:val="24"/>
              </w:rPr>
              <w:t>4</w:t>
            </w:r>
            <w:r w:rsidRPr="00903622">
              <w:rPr>
                <w:rFonts w:ascii="TH SarabunPSK" w:hAnsi="TH SarabunPSK" w:cs="TH SarabunPSK"/>
                <w:color w:val="000000" w:themeColor="text1"/>
                <w:sz w:val="24"/>
                <w:szCs w:val="24"/>
                <w:cs/>
              </w:rPr>
              <w:t>.</w:t>
            </w:r>
            <w:r w:rsidRPr="00903622">
              <w:rPr>
                <w:rFonts w:ascii="TH SarabunPSK" w:hAnsi="TH SarabunPSK" w:cs="TH SarabunPSK"/>
                <w:color w:val="000000" w:themeColor="text1"/>
                <w:sz w:val="24"/>
                <w:szCs w:val="24"/>
              </w:rPr>
              <w:t>00</w:t>
            </w:r>
          </w:p>
        </w:tc>
        <w:tc>
          <w:tcPr>
            <w:tcW w:w="1440" w:type="dxa"/>
            <w:gridSpan w:val="2"/>
          </w:tcPr>
          <w:p w14:paraId="0FDCCA78" w14:textId="77777777" w:rsidR="00F65A92" w:rsidRPr="00903622" w:rsidRDefault="00F65A92" w:rsidP="003F74E2">
            <w:pPr>
              <w:jc w:val="center"/>
              <w:rPr>
                <w:rFonts w:ascii="TH SarabunPSK" w:hAnsi="TH SarabunPSK" w:cs="TH SarabunPSK"/>
                <w:color w:val="000000" w:themeColor="text1"/>
                <w:sz w:val="24"/>
                <w:szCs w:val="24"/>
              </w:rPr>
            </w:pPr>
            <w:r w:rsidRPr="00903622">
              <w:rPr>
                <w:rFonts w:ascii="TH SarabunPSK" w:hAnsi="TH SarabunPSK" w:cs="TH SarabunPSK"/>
                <w:color w:val="000000" w:themeColor="text1"/>
                <w:sz w:val="24"/>
                <w:szCs w:val="24"/>
              </w:rPr>
              <w:t>3</w:t>
            </w:r>
            <w:r w:rsidRPr="00903622">
              <w:rPr>
                <w:rFonts w:ascii="TH SarabunPSK" w:hAnsi="TH SarabunPSK" w:cs="TH SarabunPSK"/>
                <w:color w:val="000000" w:themeColor="text1"/>
                <w:sz w:val="24"/>
                <w:szCs w:val="24"/>
                <w:cs/>
              </w:rPr>
              <w:t>.</w:t>
            </w:r>
            <w:r w:rsidRPr="00903622">
              <w:rPr>
                <w:rFonts w:ascii="TH SarabunPSK" w:hAnsi="TH SarabunPSK" w:cs="TH SarabunPSK"/>
                <w:color w:val="000000" w:themeColor="text1"/>
                <w:sz w:val="24"/>
                <w:szCs w:val="24"/>
              </w:rPr>
              <w:t>50</w:t>
            </w:r>
          </w:p>
        </w:tc>
        <w:tc>
          <w:tcPr>
            <w:tcW w:w="1440" w:type="dxa"/>
            <w:gridSpan w:val="2"/>
          </w:tcPr>
          <w:p w14:paraId="245007C8" w14:textId="77777777" w:rsidR="00F65A92" w:rsidRPr="00903622" w:rsidRDefault="00F65A92" w:rsidP="003F74E2">
            <w:pPr>
              <w:jc w:val="center"/>
              <w:rPr>
                <w:rFonts w:ascii="TH SarabunPSK" w:hAnsi="TH SarabunPSK" w:cs="TH SarabunPSK"/>
                <w:color w:val="000000" w:themeColor="text1"/>
                <w:sz w:val="24"/>
                <w:szCs w:val="24"/>
              </w:rPr>
            </w:pPr>
            <w:r w:rsidRPr="00903622">
              <w:rPr>
                <w:rFonts w:ascii="TH SarabunPSK" w:hAnsi="TH SarabunPSK" w:cs="TH SarabunPSK"/>
                <w:color w:val="000000" w:themeColor="text1"/>
                <w:sz w:val="24"/>
                <w:szCs w:val="24"/>
              </w:rPr>
              <w:t>4</w:t>
            </w:r>
            <w:r w:rsidRPr="00903622">
              <w:rPr>
                <w:rFonts w:ascii="TH SarabunPSK" w:hAnsi="TH SarabunPSK" w:cs="TH SarabunPSK"/>
                <w:color w:val="000000" w:themeColor="text1"/>
                <w:sz w:val="24"/>
                <w:szCs w:val="24"/>
                <w:cs/>
              </w:rPr>
              <w:t>.</w:t>
            </w:r>
            <w:r w:rsidRPr="00903622">
              <w:rPr>
                <w:rFonts w:ascii="TH SarabunPSK" w:hAnsi="TH SarabunPSK" w:cs="TH SarabunPSK"/>
                <w:color w:val="000000" w:themeColor="text1"/>
                <w:sz w:val="24"/>
                <w:szCs w:val="24"/>
              </w:rPr>
              <w:t>50</w:t>
            </w:r>
          </w:p>
        </w:tc>
        <w:tc>
          <w:tcPr>
            <w:tcW w:w="1440" w:type="dxa"/>
            <w:gridSpan w:val="2"/>
          </w:tcPr>
          <w:p w14:paraId="2D474140" w14:textId="77777777" w:rsidR="00F65A92" w:rsidRPr="00903622" w:rsidRDefault="00F65A92" w:rsidP="003F74E2">
            <w:pPr>
              <w:jc w:val="center"/>
              <w:rPr>
                <w:rFonts w:ascii="TH SarabunPSK" w:hAnsi="TH SarabunPSK" w:cs="TH SarabunPSK"/>
                <w:color w:val="000000" w:themeColor="text1"/>
                <w:sz w:val="24"/>
                <w:szCs w:val="24"/>
              </w:rPr>
            </w:pPr>
            <w:r w:rsidRPr="00903622">
              <w:rPr>
                <w:rFonts w:ascii="TH SarabunPSK" w:hAnsi="TH SarabunPSK" w:cs="TH SarabunPSK"/>
                <w:color w:val="000000" w:themeColor="text1"/>
                <w:sz w:val="24"/>
                <w:szCs w:val="24"/>
              </w:rPr>
              <w:t>8</w:t>
            </w:r>
            <w:r w:rsidRPr="00903622">
              <w:rPr>
                <w:rFonts w:ascii="TH SarabunPSK" w:hAnsi="TH SarabunPSK" w:cs="TH SarabunPSK"/>
                <w:color w:val="000000" w:themeColor="text1"/>
                <w:sz w:val="24"/>
                <w:szCs w:val="24"/>
                <w:cs/>
              </w:rPr>
              <w:t>.</w:t>
            </w:r>
            <w:r w:rsidRPr="00903622">
              <w:rPr>
                <w:rFonts w:ascii="TH SarabunPSK" w:hAnsi="TH SarabunPSK" w:cs="TH SarabunPSK"/>
                <w:color w:val="000000" w:themeColor="text1"/>
                <w:sz w:val="24"/>
                <w:szCs w:val="24"/>
              </w:rPr>
              <w:t>50</w:t>
            </w:r>
          </w:p>
        </w:tc>
      </w:tr>
      <w:tr w:rsidR="00F65A92" w:rsidRPr="00903622" w14:paraId="20284F84" w14:textId="77777777" w:rsidTr="00903622">
        <w:tc>
          <w:tcPr>
            <w:tcW w:w="1980" w:type="dxa"/>
          </w:tcPr>
          <w:p w14:paraId="69F2C7CE" w14:textId="77777777" w:rsidR="00F65A92" w:rsidRPr="00903622" w:rsidRDefault="00F65A92" w:rsidP="003F74E2">
            <w:pPr>
              <w:rPr>
                <w:rFonts w:ascii="TH SarabunPSK" w:hAnsi="TH SarabunPSK" w:cs="TH SarabunPSK"/>
                <w:color w:val="000000" w:themeColor="text1"/>
                <w:sz w:val="24"/>
                <w:szCs w:val="24"/>
                <w:cs/>
              </w:rPr>
            </w:pPr>
            <w:r w:rsidRPr="00903622">
              <w:rPr>
                <w:rFonts w:ascii="TH SarabunPSK" w:hAnsi="TH SarabunPSK" w:cs="TH SarabunPSK"/>
                <w:color w:val="000000" w:themeColor="text1"/>
                <w:sz w:val="24"/>
                <w:szCs w:val="24"/>
                <w:cs/>
              </w:rPr>
              <w:t>ผศ. ณัฐพงษ์ วงษ์มา</w:t>
            </w:r>
          </w:p>
        </w:tc>
        <w:tc>
          <w:tcPr>
            <w:tcW w:w="1435" w:type="dxa"/>
            <w:gridSpan w:val="2"/>
          </w:tcPr>
          <w:p w14:paraId="21E82AA4" w14:textId="77777777" w:rsidR="00F65A92" w:rsidRPr="00903622" w:rsidRDefault="00F65A92" w:rsidP="003F74E2">
            <w:pPr>
              <w:jc w:val="center"/>
              <w:rPr>
                <w:rFonts w:ascii="TH SarabunPSK" w:hAnsi="TH SarabunPSK" w:cs="TH SarabunPSK"/>
                <w:color w:val="000000" w:themeColor="text1"/>
                <w:sz w:val="24"/>
                <w:szCs w:val="24"/>
              </w:rPr>
            </w:pPr>
            <w:r w:rsidRPr="00903622">
              <w:rPr>
                <w:rFonts w:ascii="TH SarabunPSK" w:hAnsi="TH SarabunPSK" w:cs="TH SarabunPSK"/>
                <w:color w:val="000000" w:themeColor="text1"/>
                <w:sz w:val="24"/>
                <w:szCs w:val="24"/>
              </w:rPr>
              <w:t>12</w:t>
            </w:r>
            <w:r w:rsidRPr="00903622">
              <w:rPr>
                <w:rFonts w:ascii="TH SarabunPSK" w:hAnsi="TH SarabunPSK" w:cs="TH SarabunPSK"/>
                <w:color w:val="000000" w:themeColor="text1"/>
                <w:sz w:val="24"/>
                <w:szCs w:val="24"/>
                <w:cs/>
              </w:rPr>
              <w:t>.</w:t>
            </w:r>
            <w:r w:rsidRPr="00903622">
              <w:rPr>
                <w:rFonts w:ascii="TH SarabunPSK" w:hAnsi="TH SarabunPSK" w:cs="TH SarabunPSK"/>
                <w:color w:val="000000" w:themeColor="text1"/>
                <w:sz w:val="24"/>
                <w:szCs w:val="24"/>
              </w:rPr>
              <w:t>00</w:t>
            </w:r>
          </w:p>
        </w:tc>
        <w:tc>
          <w:tcPr>
            <w:tcW w:w="1440" w:type="dxa"/>
            <w:gridSpan w:val="2"/>
          </w:tcPr>
          <w:p w14:paraId="62B89245" w14:textId="77777777" w:rsidR="00F65A92" w:rsidRPr="00903622" w:rsidRDefault="00F65A92" w:rsidP="003F74E2">
            <w:pPr>
              <w:jc w:val="center"/>
              <w:rPr>
                <w:rFonts w:ascii="TH SarabunPSK" w:hAnsi="TH SarabunPSK" w:cs="TH SarabunPSK"/>
                <w:color w:val="000000" w:themeColor="text1"/>
                <w:sz w:val="24"/>
                <w:szCs w:val="24"/>
              </w:rPr>
            </w:pPr>
            <w:r w:rsidRPr="00903622">
              <w:rPr>
                <w:rFonts w:ascii="TH SarabunPSK" w:hAnsi="TH SarabunPSK" w:cs="TH SarabunPSK"/>
                <w:color w:val="000000" w:themeColor="text1"/>
                <w:sz w:val="24"/>
                <w:szCs w:val="24"/>
              </w:rPr>
              <w:t>11</w:t>
            </w:r>
            <w:r w:rsidRPr="00903622">
              <w:rPr>
                <w:rFonts w:ascii="TH SarabunPSK" w:hAnsi="TH SarabunPSK" w:cs="TH SarabunPSK"/>
                <w:color w:val="000000" w:themeColor="text1"/>
                <w:sz w:val="24"/>
                <w:szCs w:val="24"/>
                <w:cs/>
              </w:rPr>
              <w:t>.</w:t>
            </w:r>
            <w:r w:rsidRPr="00903622">
              <w:rPr>
                <w:rFonts w:ascii="TH SarabunPSK" w:hAnsi="TH SarabunPSK" w:cs="TH SarabunPSK"/>
                <w:color w:val="000000" w:themeColor="text1"/>
                <w:sz w:val="24"/>
                <w:szCs w:val="24"/>
              </w:rPr>
              <w:t>50</w:t>
            </w:r>
          </w:p>
        </w:tc>
        <w:tc>
          <w:tcPr>
            <w:tcW w:w="1440" w:type="dxa"/>
            <w:gridSpan w:val="2"/>
          </w:tcPr>
          <w:p w14:paraId="5DD03FD9" w14:textId="77777777" w:rsidR="00F65A92" w:rsidRPr="00903622" w:rsidRDefault="00F65A92" w:rsidP="003F74E2">
            <w:pPr>
              <w:jc w:val="center"/>
              <w:rPr>
                <w:rFonts w:ascii="TH SarabunPSK" w:hAnsi="TH SarabunPSK" w:cs="TH SarabunPSK"/>
                <w:color w:val="000000" w:themeColor="text1"/>
                <w:sz w:val="24"/>
                <w:szCs w:val="24"/>
              </w:rPr>
            </w:pPr>
            <w:r w:rsidRPr="00903622">
              <w:rPr>
                <w:rFonts w:ascii="TH SarabunPSK" w:hAnsi="TH SarabunPSK" w:cs="TH SarabunPSK"/>
                <w:color w:val="000000" w:themeColor="text1"/>
                <w:sz w:val="24"/>
                <w:szCs w:val="24"/>
              </w:rPr>
              <w:t>6</w:t>
            </w:r>
            <w:r w:rsidRPr="00903622">
              <w:rPr>
                <w:rFonts w:ascii="TH SarabunPSK" w:hAnsi="TH SarabunPSK" w:cs="TH SarabunPSK"/>
                <w:color w:val="000000" w:themeColor="text1"/>
                <w:sz w:val="24"/>
                <w:szCs w:val="24"/>
                <w:cs/>
              </w:rPr>
              <w:t>.</w:t>
            </w:r>
            <w:r w:rsidRPr="00903622">
              <w:rPr>
                <w:rFonts w:ascii="TH SarabunPSK" w:hAnsi="TH SarabunPSK" w:cs="TH SarabunPSK"/>
                <w:color w:val="000000" w:themeColor="text1"/>
                <w:sz w:val="24"/>
                <w:szCs w:val="24"/>
              </w:rPr>
              <w:t>75</w:t>
            </w:r>
          </w:p>
        </w:tc>
        <w:tc>
          <w:tcPr>
            <w:tcW w:w="1440" w:type="dxa"/>
            <w:gridSpan w:val="2"/>
          </w:tcPr>
          <w:p w14:paraId="192E5F6C" w14:textId="77777777" w:rsidR="00F65A92" w:rsidRPr="00903622" w:rsidRDefault="00F65A92" w:rsidP="003F74E2">
            <w:pPr>
              <w:jc w:val="center"/>
              <w:rPr>
                <w:rFonts w:ascii="TH SarabunPSK" w:hAnsi="TH SarabunPSK" w:cs="TH SarabunPSK"/>
                <w:color w:val="000000" w:themeColor="text1"/>
                <w:sz w:val="24"/>
                <w:szCs w:val="24"/>
              </w:rPr>
            </w:pPr>
            <w:r w:rsidRPr="00903622">
              <w:rPr>
                <w:rFonts w:ascii="TH SarabunPSK" w:hAnsi="TH SarabunPSK" w:cs="TH SarabunPSK"/>
                <w:color w:val="000000" w:themeColor="text1"/>
                <w:sz w:val="24"/>
                <w:szCs w:val="24"/>
              </w:rPr>
              <w:t>13</w:t>
            </w:r>
            <w:r w:rsidRPr="00903622">
              <w:rPr>
                <w:rFonts w:ascii="TH SarabunPSK" w:hAnsi="TH SarabunPSK" w:cs="TH SarabunPSK"/>
                <w:color w:val="000000" w:themeColor="text1"/>
                <w:sz w:val="24"/>
                <w:szCs w:val="24"/>
                <w:cs/>
              </w:rPr>
              <w:t>.</w:t>
            </w:r>
            <w:r w:rsidRPr="00903622">
              <w:rPr>
                <w:rFonts w:ascii="TH SarabunPSK" w:hAnsi="TH SarabunPSK" w:cs="TH SarabunPSK"/>
                <w:color w:val="000000" w:themeColor="text1"/>
                <w:sz w:val="24"/>
                <w:szCs w:val="24"/>
              </w:rPr>
              <w:t>50</w:t>
            </w:r>
          </w:p>
        </w:tc>
        <w:tc>
          <w:tcPr>
            <w:tcW w:w="1440" w:type="dxa"/>
            <w:gridSpan w:val="2"/>
          </w:tcPr>
          <w:p w14:paraId="230F61D1" w14:textId="77777777" w:rsidR="00F65A92" w:rsidRPr="00903622" w:rsidRDefault="00F65A92" w:rsidP="003F74E2">
            <w:pPr>
              <w:jc w:val="center"/>
              <w:rPr>
                <w:rFonts w:ascii="TH SarabunPSK" w:hAnsi="TH SarabunPSK" w:cs="TH SarabunPSK"/>
                <w:color w:val="000000" w:themeColor="text1"/>
                <w:sz w:val="24"/>
                <w:szCs w:val="24"/>
              </w:rPr>
            </w:pPr>
            <w:r w:rsidRPr="00903622">
              <w:rPr>
                <w:rFonts w:ascii="TH SarabunPSK" w:hAnsi="TH SarabunPSK" w:cs="TH SarabunPSK"/>
                <w:color w:val="000000" w:themeColor="text1"/>
                <w:sz w:val="24"/>
                <w:szCs w:val="24"/>
              </w:rPr>
              <w:t>16</w:t>
            </w:r>
            <w:r w:rsidRPr="00903622">
              <w:rPr>
                <w:rFonts w:ascii="TH SarabunPSK" w:hAnsi="TH SarabunPSK" w:cs="TH SarabunPSK"/>
                <w:color w:val="000000" w:themeColor="text1"/>
                <w:sz w:val="24"/>
                <w:szCs w:val="24"/>
                <w:cs/>
              </w:rPr>
              <w:t>.</w:t>
            </w:r>
            <w:r w:rsidRPr="00903622">
              <w:rPr>
                <w:rFonts w:ascii="TH SarabunPSK" w:hAnsi="TH SarabunPSK" w:cs="TH SarabunPSK"/>
                <w:color w:val="000000" w:themeColor="text1"/>
                <w:sz w:val="24"/>
                <w:szCs w:val="24"/>
              </w:rPr>
              <w:t>00</w:t>
            </w:r>
          </w:p>
        </w:tc>
      </w:tr>
      <w:tr w:rsidR="00F65A92" w:rsidRPr="00903622" w14:paraId="6BF29E65" w14:textId="77777777" w:rsidTr="00903622">
        <w:tc>
          <w:tcPr>
            <w:tcW w:w="1980" w:type="dxa"/>
          </w:tcPr>
          <w:p w14:paraId="457F4475" w14:textId="77777777" w:rsidR="00F65A92" w:rsidRPr="00903622" w:rsidRDefault="00F65A92" w:rsidP="003F74E2">
            <w:pPr>
              <w:rPr>
                <w:rFonts w:ascii="TH SarabunPSK" w:hAnsi="TH SarabunPSK" w:cs="TH SarabunPSK"/>
                <w:color w:val="000000" w:themeColor="text1"/>
                <w:sz w:val="24"/>
                <w:szCs w:val="24"/>
                <w:cs/>
              </w:rPr>
            </w:pPr>
            <w:r w:rsidRPr="00903622">
              <w:rPr>
                <w:rFonts w:ascii="TH SarabunPSK" w:hAnsi="TH SarabunPSK" w:cs="TH SarabunPSK"/>
                <w:color w:val="000000" w:themeColor="text1"/>
                <w:sz w:val="24"/>
                <w:szCs w:val="24"/>
                <w:cs/>
              </w:rPr>
              <w:t>ผศ. ครองใจ โสมรักษ์</w:t>
            </w:r>
          </w:p>
        </w:tc>
        <w:tc>
          <w:tcPr>
            <w:tcW w:w="1435" w:type="dxa"/>
            <w:gridSpan w:val="2"/>
          </w:tcPr>
          <w:p w14:paraId="3E721D9D" w14:textId="77777777" w:rsidR="00F65A92" w:rsidRPr="00903622" w:rsidRDefault="00F65A92" w:rsidP="003F74E2">
            <w:pPr>
              <w:jc w:val="center"/>
              <w:rPr>
                <w:rFonts w:ascii="TH SarabunPSK" w:hAnsi="TH SarabunPSK" w:cs="TH SarabunPSK"/>
                <w:color w:val="000000" w:themeColor="text1"/>
                <w:sz w:val="24"/>
                <w:szCs w:val="24"/>
              </w:rPr>
            </w:pPr>
            <w:r w:rsidRPr="00903622">
              <w:rPr>
                <w:rFonts w:ascii="TH SarabunPSK" w:hAnsi="TH SarabunPSK" w:cs="TH SarabunPSK"/>
                <w:color w:val="000000" w:themeColor="text1"/>
                <w:sz w:val="24"/>
                <w:szCs w:val="24"/>
              </w:rPr>
              <w:t>11</w:t>
            </w:r>
            <w:r w:rsidRPr="00903622">
              <w:rPr>
                <w:rFonts w:ascii="TH SarabunPSK" w:hAnsi="TH SarabunPSK" w:cs="TH SarabunPSK"/>
                <w:color w:val="000000" w:themeColor="text1"/>
                <w:sz w:val="24"/>
                <w:szCs w:val="24"/>
                <w:cs/>
              </w:rPr>
              <w:t>.</w:t>
            </w:r>
            <w:r w:rsidRPr="00903622">
              <w:rPr>
                <w:rFonts w:ascii="TH SarabunPSK" w:hAnsi="TH SarabunPSK" w:cs="TH SarabunPSK"/>
                <w:color w:val="000000" w:themeColor="text1"/>
                <w:sz w:val="24"/>
                <w:szCs w:val="24"/>
              </w:rPr>
              <w:t>67</w:t>
            </w:r>
          </w:p>
        </w:tc>
        <w:tc>
          <w:tcPr>
            <w:tcW w:w="1440" w:type="dxa"/>
            <w:gridSpan w:val="2"/>
          </w:tcPr>
          <w:p w14:paraId="3AE6D319" w14:textId="77777777" w:rsidR="00F65A92" w:rsidRPr="00903622" w:rsidRDefault="00F65A92" w:rsidP="003F74E2">
            <w:pPr>
              <w:jc w:val="center"/>
              <w:rPr>
                <w:rFonts w:ascii="TH SarabunPSK" w:hAnsi="TH SarabunPSK" w:cs="TH SarabunPSK"/>
                <w:color w:val="000000" w:themeColor="text1"/>
                <w:sz w:val="24"/>
                <w:szCs w:val="24"/>
              </w:rPr>
            </w:pPr>
            <w:r w:rsidRPr="00903622">
              <w:rPr>
                <w:rFonts w:ascii="TH SarabunPSK" w:hAnsi="TH SarabunPSK" w:cs="TH SarabunPSK"/>
                <w:color w:val="000000" w:themeColor="text1"/>
                <w:sz w:val="24"/>
                <w:szCs w:val="24"/>
              </w:rPr>
              <w:t>12</w:t>
            </w:r>
            <w:r w:rsidRPr="00903622">
              <w:rPr>
                <w:rFonts w:ascii="TH SarabunPSK" w:hAnsi="TH SarabunPSK" w:cs="TH SarabunPSK"/>
                <w:color w:val="000000" w:themeColor="text1"/>
                <w:sz w:val="24"/>
                <w:szCs w:val="24"/>
                <w:cs/>
              </w:rPr>
              <w:t>.</w:t>
            </w:r>
            <w:r w:rsidRPr="00903622">
              <w:rPr>
                <w:rFonts w:ascii="TH SarabunPSK" w:hAnsi="TH SarabunPSK" w:cs="TH SarabunPSK"/>
                <w:color w:val="000000" w:themeColor="text1"/>
                <w:sz w:val="24"/>
                <w:szCs w:val="24"/>
              </w:rPr>
              <w:t>70</w:t>
            </w:r>
          </w:p>
        </w:tc>
        <w:tc>
          <w:tcPr>
            <w:tcW w:w="1440" w:type="dxa"/>
            <w:gridSpan w:val="2"/>
          </w:tcPr>
          <w:p w14:paraId="443D2F5D" w14:textId="77777777" w:rsidR="00F65A92" w:rsidRPr="00903622" w:rsidRDefault="00F65A92" w:rsidP="003F74E2">
            <w:pPr>
              <w:jc w:val="center"/>
              <w:rPr>
                <w:rFonts w:ascii="TH SarabunPSK" w:hAnsi="TH SarabunPSK" w:cs="TH SarabunPSK"/>
                <w:color w:val="000000" w:themeColor="text1"/>
                <w:sz w:val="24"/>
                <w:szCs w:val="24"/>
              </w:rPr>
            </w:pPr>
            <w:r w:rsidRPr="00903622">
              <w:rPr>
                <w:rFonts w:ascii="TH SarabunPSK" w:hAnsi="TH SarabunPSK" w:cs="TH SarabunPSK"/>
                <w:color w:val="000000" w:themeColor="text1"/>
                <w:sz w:val="24"/>
                <w:szCs w:val="24"/>
              </w:rPr>
              <w:t>15</w:t>
            </w:r>
            <w:r w:rsidRPr="00903622">
              <w:rPr>
                <w:rFonts w:ascii="TH SarabunPSK" w:hAnsi="TH SarabunPSK" w:cs="TH SarabunPSK"/>
                <w:color w:val="000000" w:themeColor="text1"/>
                <w:sz w:val="24"/>
                <w:szCs w:val="24"/>
                <w:cs/>
              </w:rPr>
              <w:t>.</w:t>
            </w:r>
            <w:r w:rsidRPr="00903622">
              <w:rPr>
                <w:rFonts w:ascii="TH SarabunPSK" w:hAnsi="TH SarabunPSK" w:cs="TH SarabunPSK"/>
                <w:color w:val="000000" w:themeColor="text1"/>
                <w:sz w:val="24"/>
                <w:szCs w:val="24"/>
              </w:rPr>
              <w:t>90</w:t>
            </w:r>
          </w:p>
        </w:tc>
        <w:tc>
          <w:tcPr>
            <w:tcW w:w="1440" w:type="dxa"/>
            <w:gridSpan w:val="2"/>
          </w:tcPr>
          <w:p w14:paraId="7A4ECEFC" w14:textId="77777777" w:rsidR="00F65A92" w:rsidRPr="00903622" w:rsidRDefault="00F65A92" w:rsidP="003F74E2">
            <w:pPr>
              <w:jc w:val="center"/>
              <w:rPr>
                <w:rFonts w:ascii="TH SarabunPSK" w:hAnsi="TH SarabunPSK" w:cs="TH SarabunPSK"/>
                <w:color w:val="000000" w:themeColor="text1"/>
                <w:sz w:val="24"/>
                <w:szCs w:val="24"/>
              </w:rPr>
            </w:pPr>
            <w:r w:rsidRPr="00903622">
              <w:rPr>
                <w:rFonts w:ascii="TH SarabunPSK" w:hAnsi="TH SarabunPSK" w:cs="TH SarabunPSK"/>
                <w:color w:val="000000" w:themeColor="text1"/>
                <w:sz w:val="24"/>
                <w:szCs w:val="24"/>
              </w:rPr>
              <w:t>14</w:t>
            </w:r>
            <w:r w:rsidRPr="00903622">
              <w:rPr>
                <w:rFonts w:ascii="TH SarabunPSK" w:hAnsi="TH SarabunPSK" w:cs="TH SarabunPSK"/>
                <w:color w:val="000000" w:themeColor="text1"/>
                <w:sz w:val="24"/>
                <w:szCs w:val="24"/>
                <w:cs/>
              </w:rPr>
              <w:t>.</w:t>
            </w:r>
            <w:r w:rsidRPr="00903622">
              <w:rPr>
                <w:rFonts w:ascii="TH SarabunPSK" w:hAnsi="TH SarabunPSK" w:cs="TH SarabunPSK"/>
                <w:color w:val="000000" w:themeColor="text1"/>
                <w:sz w:val="24"/>
                <w:szCs w:val="24"/>
              </w:rPr>
              <w:t>50</w:t>
            </w:r>
          </w:p>
        </w:tc>
        <w:tc>
          <w:tcPr>
            <w:tcW w:w="1440" w:type="dxa"/>
            <w:gridSpan w:val="2"/>
          </w:tcPr>
          <w:p w14:paraId="3C678F56" w14:textId="77777777" w:rsidR="00F65A92" w:rsidRPr="00903622" w:rsidRDefault="00F65A92" w:rsidP="003F74E2">
            <w:pPr>
              <w:jc w:val="center"/>
              <w:rPr>
                <w:rFonts w:ascii="TH SarabunPSK" w:hAnsi="TH SarabunPSK" w:cs="TH SarabunPSK"/>
                <w:color w:val="000000" w:themeColor="text1"/>
                <w:sz w:val="24"/>
                <w:szCs w:val="24"/>
              </w:rPr>
            </w:pPr>
            <w:r w:rsidRPr="00903622">
              <w:rPr>
                <w:rFonts w:ascii="TH SarabunPSK" w:hAnsi="TH SarabunPSK" w:cs="TH SarabunPSK"/>
                <w:color w:val="000000" w:themeColor="text1"/>
                <w:sz w:val="24"/>
                <w:szCs w:val="24"/>
              </w:rPr>
              <w:t>16</w:t>
            </w:r>
            <w:r w:rsidRPr="00903622">
              <w:rPr>
                <w:rFonts w:ascii="TH SarabunPSK" w:hAnsi="TH SarabunPSK" w:cs="TH SarabunPSK"/>
                <w:color w:val="000000" w:themeColor="text1"/>
                <w:sz w:val="24"/>
                <w:szCs w:val="24"/>
                <w:cs/>
              </w:rPr>
              <w:t>.</w:t>
            </w:r>
            <w:r w:rsidRPr="00903622">
              <w:rPr>
                <w:rFonts w:ascii="TH SarabunPSK" w:hAnsi="TH SarabunPSK" w:cs="TH SarabunPSK"/>
                <w:color w:val="000000" w:themeColor="text1"/>
                <w:sz w:val="24"/>
                <w:szCs w:val="24"/>
              </w:rPr>
              <w:t>50</w:t>
            </w:r>
          </w:p>
        </w:tc>
      </w:tr>
      <w:tr w:rsidR="00F65A92" w:rsidRPr="00903622" w14:paraId="5F083616" w14:textId="77777777" w:rsidTr="00903622">
        <w:tc>
          <w:tcPr>
            <w:tcW w:w="1980" w:type="dxa"/>
          </w:tcPr>
          <w:p w14:paraId="55B385D2" w14:textId="77777777" w:rsidR="00F65A92" w:rsidRPr="00903622" w:rsidRDefault="00F65A92" w:rsidP="003F74E2">
            <w:pPr>
              <w:rPr>
                <w:rFonts w:ascii="TH SarabunPSK" w:hAnsi="TH SarabunPSK" w:cs="TH SarabunPSK"/>
                <w:color w:val="000000" w:themeColor="text1"/>
                <w:sz w:val="24"/>
                <w:szCs w:val="24"/>
                <w:cs/>
              </w:rPr>
            </w:pPr>
            <w:r w:rsidRPr="00903622">
              <w:rPr>
                <w:rFonts w:ascii="TH SarabunPSK" w:hAnsi="TH SarabunPSK" w:cs="TH SarabunPSK"/>
                <w:color w:val="000000" w:themeColor="text1"/>
                <w:sz w:val="24"/>
                <w:szCs w:val="24"/>
                <w:cs/>
              </w:rPr>
              <w:t>ผศ.ดร.ธนกร ราชพิลา</w:t>
            </w:r>
          </w:p>
        </w:tc>
        <w:tc>
          <w:tcPr>
            <w:tcW w:w="1435" w:type="dxa"/>
            <w:gridSpan w:val="2"/>
          </w:tcPr>
          <w:p w14:paraId="6321B050" w14:textId="77777777" w:rsidR="00F65A92" w:rsidRPr="00903622" w:rsidRDefault="00F65A92" w:rsidP="003F74E2">
            <w:pPr>
              <w:jc w:val="center"/>
              <w:rPr>
                <w:rFonts w:ascii="TH SarabunPSK" w:hAnsi="TH SarabunPSK" w:cs="TH SarabunPSK"/>
                <w:color w:val="000000" w:themeColor="text1"/>
                <w:sz w:val="24"/>
                <w:szCs w:val="24"/>
              </w:rPr>
            </w:pPr>
            <w:r w:rsidRPr="00903622">
              <w:rPr>
                <w:rFonts w:ascii="TH SarabunPSK" w:hAnsi="TH SarabunPSK" w:cs="TH SarabunPSK"/>
                <w:color w:val="000000" w:themeColor="text1"/>
                <w:sz w:val="24"/>
                <w:szCs w:val="24"/>
              </w:rPr>
              <w:t>15</w:t>
            </w:r>
            <w:r w:rsidRPr="00903622">
              <w:rPr>
                <w:rFonts w:ascii="TH SarabunPSK" w:hAnsi="TH SarabunPSK" w:cs="TH SarabunPSK"/>
                <w:color w:val="000000" w:themeColor="text1"/>
                <w:sz w:val="24"/>
                <w:szCs w:val="24"/>
                <w:cs/>
              </w:rPr>
              <w:t>.</w:t>
            </w:r>
            <w:r w:rsidRPr="00903622">
              <w:rPr>
                <w:rFonts w:ascii="TH SarabunPSK" w:hAnsi="TH SarabunPSK" w:cs="TH SarabunPSK"/>
                <w:color w:val="000000" w:themeColor="text1"/>
                <w:sz w:val="24"/>
                <w:szCs w:val="24"/>
              </w:rPr>
              <w:t>5</w:t>
            </w:r>
          </w:p>
        </w:tc>
        <w:tc>
          <w:tcPr>
            <w:tcW w:w="1440" w:type="dxa"/>
            <w:gridSpan w:val="2"/>
          </w:tcPr>
          <w:p w14:paraId="1E75E3E7" w14:textId="77777777" w:rsidR="00F65A92" w:rsidRPr="00903622" w:rsidRDefault="00F65A92" w:rsidP="003F74E2">
            <w:pPr>
              <w:jc w:val="center"/>
              <w:rPr>
                <w:rFonts w:ascii="TH SarabunPSK" w:hAnsi="TH SarabunPSK" w:cs="TH SarabunPSK"/>
                <w:color w:val="000000" w:themeColor="text1"/>
                <w:sz w:val="24"/>
                <w:szCs w:val="24"/>
              </w:rPr>
            </w:pPr>
            <w:r w:rsidRPr="00903622">
              <w:rPr>
                <w:rFonts w:ascii="TH SarabunPSK" w:hAnsi="TH SarabunPSK" w:cs="TH SarabunPSK"/>
                <w:color w:val="000000" w:themeColor="text1"/>
                <w:sz w:val="24"/>
                <w:szCs w:val="24"/>
              </w:rPr>
              <w:t>12</w:t>
            </w:r>
            <w:r w:rsidRPr="00903622">
              <w:rPr>
                <w:rFonts w:ascii="TH SarabunPSK" w:hAnsi="TH SarabunPSK" w:cs="TH SarabunPSK"/>
                <w:color w:val="000000" w:themeColor="text1"/>
                <w:sz w:val="24"/>
                <w:szCs w:val="24"/>
                <w:cs/>
              </w:rPr>
              <w:t>.</w:t>
            </w:r>
            <w:r w:rsidRPr="00903622">
              <w:rPr>
                <w:rFonts w:ascii="TH SarabunPSK" w:hAnsi="TH SarabunPSK" w:cs="TH SarabunPSK"/>
                <w:color w:val="000000" w:themeColor="text1"/>
                <w:sz w:val="24"/>
                <w:szCs w:val="24"/>
              </w:rPr>
              <w:t>75</w:t>
            </w:r>
          </w:p>
        </w:tc>
        <w:tc>
          <w:tcPr>
            <w:tcW w:w="1440" w:type="dxa"/>
            <w:gridSpan w:val="2"/>
          </w:tcPr>
          <w:p w14:paraId="2BB4CB8B" w14:textId="77777777" w:rsidR="00F65A92" w:rsidRPr="00903622" w:rsidRDefault="00F65A92" w:rsidP="003F74E2">
            <w:pPr>
              <w:jc w:val="center"/>
              <w:rPr>
                <w:rFonts w:ascii="TH SarabunPSK" w:hAnsi="TH SarabunPSK" w:cs="TH SarabunPSK"/>
                <w:color w:val="000000" w:themeColor="text1"/>
                <w:sz w:val="24"/>
                <w:szCs w:val="24"/>
              </w:rPr>
            </w:pPr>
            <w:r w:rsidRPr="00903622">
              <w:rPr>
                <w:rFonts w:ascii="TH SarabunPSK" w:hAnsi="TH SarabunPSK" w:cs="TH SarabunPSK"/>
                <w:color w:val="000000" w:themeColor="text1"/>
                <w:sz w:val="24"/>
                <w:szCs w:val="24"/>
              </w:rPr>
              <w:t>9</w:t>
            </w:r>
            <w:r w:rsidRPr="00903622">
              <w:rPr>
                <w:rFonts w:ascii="TH SarabunPSK" w:hAnsi="TH SarabunPSK" w:cs="TH SarabunPSK"/>
                <w:color w:val="000000" w:themeColor="text1"/>
                <w:sz w:val="24"/>
                <w:szCs w:val="24"/>
                <w:cs/>
              </w:rPr>
              <w:t>.</w:t>
            </w:r>
            <w:r w:rsidRPr="00903622">
              <w:rPr>
                <w:rFonts w:ascii="TH SarabunPSK" w:hAnsi="TH SarabunPSK" w:cs="TH SarabunPSK"/>
                <w:color w:val="000000" w:themeColor="text1"/>
                <w:sz w:val="24"/>
                <w:szCs w:val="24"/>
              </w:rPr>
              <w:t>00</w:t>
            </w:r>
          </w:p>
        </w:tc>
        <w:tc>
          <w:tcPr>
            <w:tcW w:w="1440" w:type="dxa"/>
            <w:gridSpan w:val="2"/>
          </w:tcPr>
          <w:p w14:paraId="51F156EE" w14:textId="77777777" w:rsidR="00F65A92" w:rsidRPr="00903622" w:rsidRDefault="00F65A92" w:rsidP="003F74E2">
            <w:pPr>
              <w:jc w:val="center"/>
              <w:rPr>
                <w:rFonts w:ascii="TH SarabunPSK" w:hAnsi="TH SarabunPSK" w:cs="TH SarabunPSK"/>
                <w:color w:val="000000" w:themeColor="text1"/>
                <w:sz w:val="24"/>
                <w:szCs w:val="24"/>
              </w:rPr>
            </w:pPr>
            <w:r w:rsidRPr="00903622">
              <w:rPr>
                <w:rFonts w:ascii="TH SarabunPSK" w:hAnsi="TH SarabunPSK" w:cs="TH SarabunPSK"/>
                <w:color w:val="000000" w:themeColor="text1"/>
                <w:sz w:val="24"/>
                <w:szCs w:val="24"/>
              </w:rPr>
              <w:t>10</w:t>
            </w:r>
            <w:r w:rsidRPr="00903622">
              <w:rPr>
                <w:rFonts w:ascii="TH SarabunPSK" w:hAnsi="TH SarabunPSK" w:cs="TH SarabunPSK"/>
                <w:color w:val="000000" w:themeColor="text1"/>
                <w:sz w:val="24"/>
                <w:szCs w:val="24"/>
                <w:cs/>
              </w:rPr>
              <w:t>.</w:t>
            </w:r>
            <w:r w:rsidRPr="00903622">
              <w:rPr>
                <w:rFonts w:ascii="TH SarabunPSK" w:hAnsi="TH SarabunPSK" w:cs="TH SarabunPSK"/>
                <w:color w:val="000000" w:themeColor="text1"/>
                <w:sz w:val="24"/>
                <w:szCs w:val="24"/>
              </w:rPr>
              <w:t>25</w:t>
            </w:r>
          </w:p>
        </w:tc>
        <w:tc>
          <w:tcPr>
            <w:tcW w:w="1440" w:type="dxa"/>
            <w:gridSpan w:val="2"/>
          </w:tcPr>
          <w:p w14:paraId="32A0D495" w14:textId="77777777" w:rsidR="00F65A92" w:rsidRPr="00903622" w:rsidRDefault="00F65A92" w:rsidP="003F74E2">
            <w:pPr>
              <w:jc w:val="center"/>
              <w:rPr>
                <w:rFonts w:ascii="TH SarabunPSK" w:hAnsi="TH SarabunPSK" w:cs="TH SarabunPSK"/>
                <w:color w:val="000000" w:themeColor="text1"/>
                <w:sz w:val="24"/>
                <w:szCs w:val="24"/>
              </w:rPr>
            </w:pPr>
            <w:r w:rsidRPr="00903622">
              <w:rPr>
                <w:rFonts w:ascii="TH SarabunPSK" w:hAnsi="TH SarabunPSK" w:cs="TH SarabunPSK"/>
                <w:color w:val="000000" w:themeColor="text1"/>
                <w:sz w:val="24"/>
                <w:szCs w:val="24"/>
              </w:rPr>
              <w:t>9</w:t>
            </w:r>
            <w:r w:rsidRPr="00903622">
              <w:rPr>
                <w:rFonts w:ascii="TH SarabunPSK" w:hAnsi="TH SarabunPSK" w:cs="TH SarabunPSK"/>
                <w:color w:val="000000" w:themeColor="text1"/>
                <w:sz w:val="24"/>
                <w:szCs w:val="24"/>
                <w:cs/>
              </w:rPr>
              <w:t>.</w:t>
            </w:r>
            <w:r w:rsidRPr="00903622">
              <w:rPr>
                <w:rFonts w:ascii="TH SarabunPSK" w:hAnsi="TH SarabunPSK" w:cs="TH SarabunPSK"/>
                <w:color w:val="000000" w:themeColor="text1"/>
                <w:sz w:val="24"/>
                <w:szCs w:val="24"/>
              </w:rPr>
              <w:t>25</w:t>
            </w:r>
          </w:p>
        </w:tc>
      </w:tr>
    </w:tbl>
    <w:p w14:paraId="4EF8BDBF" w14:textId="77777777" w:rsidR="008B39CD" w:rsidRDefault="008B39CD" w:rsidP="003F74E2">
      <w:pPr>
        <w:spacing w:after="0" w:line="240" w:lineRule="auto"/>
        <w:jc w:val="thaiDistribute"/>
        <w:rPr>
          <w:rFonts w:ascii="TH SarabunPSK" w:hAnsi="TH SarabunPSK" w:cs="TH SarabunPSK"/>
          <w:color w:val="000000" w:themeColor="text1"/>
          <w:sz w:val="32"/>
          <w:szCs w:val="32"/>
        </w:rPr>
      </w:pPr>
    </w:p>
    <w:p w14:paraId="69AE2776" w14:textId="2E355488" w:rsidR="00F65A92" w:rsidRPr="00903622" w:rsidRDefault="006F0981" w:rsidP="003F74E2">
      <w:pPr>
        <w:spacing w:after="0" w:line="240" w:lineRule="auto"/>
        <w:jc w:val="thaiDistribute"/>
        <w:rPr>
          <w:rFonts w:ascii="TH SarabunPSK" w:hAnsi="TH SarabunPSK" w:cs="TH SarabunPSK"/>
          <w:color w:val="000000" w:themeColor="text1"/>
          <w:sz w:val="32"/>
          <w:szCs w:val="32"/>
          <w:cs/>
        </w:rPr>
      </w:pPr>
      <w:r>
        <w:rPr>
          <w:rFonts w:ascii="TH SarabunPSK" w:hAnsi="TH SarabunPSK" w:cs="TH SarabunPSK" w:hint="cs"/>
          <w:color w:val="000000" w:themeColor="text1"/>
          <w:sz w:val="32"/>
          <w:szCs w:val="32"/>
          <w:cs/>
        </w:rPr>
        <w:t xml:space="preserve">(ค) </w:t>
      </w:r>
      <w:r w:rsidR="00EC7967">
        <w:rPr>
          <w:rFonts w:ascii="TH SarabunPSK" w:hAnsi="TH SarabunPSK" w:cs="TH SarabunPSK" w:hint="cs"/>
          <w:color w:val="000000" w:themeColor="text1"/>
          <w:sz w:val="32"/>
          <w:szCs w:val="32"/>
          <w:cs/>
        </w:rPr>
        <w:t xml:space="preserve">ค่า </w:t>
      </w:r>
      <w:r w:rsidR="00EC7967">
        <w:rPr>
          <w:rFonts w:ascii="TH SarabunPSK" w:hAnsi="TH SarabunPSK" w:cs="TH SarabunPSK"/>
          <w:color w:val="000000" w:themeColor="text1"/>
          <w:sz w:val="32"/>
          <w:szCs w:val="32"/>
        </w:rPr>
        <w:t xml:space="preserve">FTE </w:t>
      </w:r>
    </w:p>
    <w:tbl>
      <w:tblPr>
        <w:tblStyle w:val="a4"/>
        <w:tblW w:w="9351" w:type="dxa"/>
        <w:tblLook w:val="04A0" w:firstRow="1" w:lastRow="0" w:firstColumn="1" w:lastColumn="0" w:noHBand="0" w:noVBand="1"/>
      </w:tblPr>
      <w:tblGrid>
        <w:gridCol w:w="2002"/>
        <w:gridCol w:w="1229"/>
        <w:gridCol w:w="1264"/>
        <w:gridCol w:w="810"/>
        <w:gridCol w:w="810"/>
        <w:gridCol w:w="810"/>
        <w:gridCol w:w="810"/>
        <w:gridCol w:w="810"/>
        <w:gridCol w:w="806"/>
      </w:tblGrid>
      <w:tr w:rsidR="00F65A92" w:rsidRPr="008B39CD" w14:paraId="5801F8EE" w14:textId="77777777" w:rsidTr="00B153D8">
        <w:tc>
          <w:tcPr>
            <w:tcW w:w="2002" w:type="dxa"/>
            <w:vMerge w:val="restart"/>
            <w:shd w:val="clear" w:color="auto" w:fill="D9D9D9" w:themeFill="background1" w:themeFillShade="D9"/>
            <w:vAlign w:val="center"/>
          </w:tcPr>
          <w:p w14:paraId="592CB774" w14:textId="77777777" w:rsidR="00F65A92" w:rsidRPr="008B39CD" w:rsidRDefault="00F65A92" w:rsidP="003F74E2">
            <w:pPr>
              <w:jc w:val="thaiDistribute"/>
              <w:rPr>
                <w:rFonts w:ascii="TH SarabunPSK" w:hAnsi="TH SarabunPSK" w:cs="TH SarabunPSK"/>
                <w:color w:val="000000" w:themeColor="text1"/>
                <w:sz w:val="24"/>
                <w:szCs w:val="24"/>
              </w:rPr>
            </w:pPr>
            <w:r w:rsidRPr="008B39CD">
              <w:rPr>
                <w:rFonts w:ascii="TH SarabunPSK" w:hAnsi="TH SarabunPSK" w:cs="TH SarabunPSK"/>
                <w:color w:val="000000" w:themeColor="text1"/>
                <w:sz w:val="24"/>
                <w:szCs w:val="24"/>
                <w:cs/>
              </w:rPr>
              <w:t>ชื่อ-สกุล</w:t>
            </w:r>
          </w:p>
        </w:tc>
        <w:tc>
          <w:tcPr>
            <w:tcW w:w="1229" w:type="dxa"/>
            <w:vMerge w:val="restart"/>
            <w:shd w:val="clear" w:color="auto" w:fill="D9D9D9" w:themeFill="background1" w:themeFillShade="D9"/>
            <w:vAlign w:val="center"/>
          </w:tcPr>
          <w:p w14:paraId="2386B1F6" w14:textId="77777777" w:rsidR="00F65A92" w:rsidRPr="008B39CD" w:rsidRDefault="00F65A92" w:rsidP="003F74E2">
            <w:pPr>
              <w:jc w:val="center"/>
              <w:rPr>
                <w:rFonts w:ascii="TH SarabunPSK" w:hAnsi="TH SarabunPSK" w:cs="TH SarabunPSK"/>
                <w:color w:val="000000" w:themeColor="text1"/>
                <w:sz w:val="24"/>
                <w:szCs w:val="24"/>
              </w:rPr>
            </w:pPr>
            <w:r w:rsidRPr="008B39CD">
              <w:rPr>
                <w:rFonts w:ascii="TH SarabunPSK" w:hAnsi="TH SarabunPSK" w:cs="TH SarabunPSK"/>
                <w:color w:val="000000" w:themeColor="text1"/>
                <w:sz w:val="24"/>
                <w:szCs w:val="24"/>
                <w:cs/>
              </w:rPr>
              <w:t>ตำแหน่ง</w:t>
            </w:r>
          </w:p>
          <w:p w14:paraId="0165F586" w14:textId="77777777" w:rsidR="00F65A92" w:rsidRPr="008B39CD" w:rsidRDefault="00F65A92" w:rsidP="003F74E2">
            <w:pPr>
              <w:jc w:val="center"/>
              <w:rPr>
                <w:rFonts w:ascii="TH SarabunPSK" w:hAnsi="TH SarabunPSK" w:cs="TH SarabunPSK"/>
                <w:color w:val="000000" w:themeColor="text1"/>
                <w:sz w:val="24"/>
                <w:szCs w:val="24"/>
              </w:rPr>
            </w:pPr>
            <w:r w:rsidRPr="008B39CD">
              <w:rPr>
                <w:rFonts w:ascii="TH SarabunPSK" w:hAnsi="TH SarabunPSK" w:cs="TH SarabunPSK"/>
                <w:color w:val="000000" w:themeColor="text1"/>
                <w:sz w:val="24"/>
                <w:szCs w:val="24"/>
                <w:cs/>
              </w:rPr>
              <w:t>ทางวิชาการ</w:t>
            </w:r>
          </w:p>
        </w:tc>
        <w:tc>
          <w:tcPr>
            <w:tcW w:w="1264" w:type="dxa"/>
            <w:vMerge w:val="restart"/>
            <w:shd w:val="clear" w:color="auto" w:fill="D9D9D9" w:themeFill="background1" w:themeFillShade="D9"/>
            <w:vAlign w:val="center"/>
          </w:tcPr>
          <w:p w14:paraId="3F88D046" w14:textId="77777777" w:rsidR="00F65A92" w:rsidRPr="008B39CD" w:rsidRDefault="00F65A92" w:rsidP="003F74E2">
            <w:pPr>
              <w:jc w:val="center"/>
              <w:rPr>
                <w:rFonts w:ascii="TH SarabunPSK" w:hAnsi="TH SarabunPSK" w:cs="TH SarabunPSK"/>
                <w:color w:val="000000" w:themeColor="text1"/>
                <w:sz w:val="24"/>
                <w:szCs w:val="24"/>
              </w:rPr>
            </w:pPr>
            <w:r w:rsidRPr="008B39CD">
              <w:rPr>
                <w:rFonts w:ascii="TH SarabunPSK" w:hAnsi="TH SarabunPSK" w:cs="TH SarabunPSK"/>
                <w:color w:val="000000" w:themeColor="text1"/>
                <w:sz w:val="24"/>
                <w:szCs w:val="24"/>
                <w:cs/>
              </w:rPr>
              <w:t>ตำแหน่ง</w:t>
            </w:r>
          </w:p>
          <w:p w14:paraId="7EAAE8EA" w14:textId="77777777" w:rsidR="00F65A92" w:rsidRPr="008B39CD" w:rsidRDefault="00F65A92" w:rsidP="003F74E2">
            <w:pPr>
              <w:jc w:val="center"/>
              <w:rPr>
                <w:rFonts w:ascii="TH SarabunPSK" w:hAnsi="TH SarabunPSK" w:cs="TH SarabunPSK"/>
                <w:color w:val="000000" w:themeColor="text1"/>
                <w:sz w:val="24"/>
                <w:szCs w:val="24"/>
                <w:cs/>
              </w:rPr>
            </w:pPr>
            <w:r w:rsidRPr="008B39CD">
              <w:rPr>
                <w:rFonts w:ascii="TH SarabunPSK" w:hAnsi="TH SarabunPSK" w:cs="TH SarabunPSK"/>
                <w:color w:val="000000" w:themeColor="text1"/>
                <w:sz w:val="24"/>
                <w:szCs w:val="24"/>
                <w:cs/>
              </w:rPr>
              <w:t>บริหาร</w:t>
            </w:r>
          </w:p>
        </w:tc>
        <w:tc>
          <w:tcPr>
            <w:tcW w:w="4856" w:type="dxa"/>
            <w:gridSpan w:val="6"/>
            <w:shd w:val="clear" w:color="auto" w:fill="D9D9D9" w:themeFill="background1" w:themeFillShade="D9"/>
            <w:vAlign w:val="center"/>
          </w:tcPr>
          <w:p w14:paraId="7DB65C5B" w14:textId="4A1E6681" w:rsidR="00F65A92" w:rsidRPr="008B39CD" w:rsidRDefault="00F65A92" w:rsidP="003F74E2">
            <w:pPr>
              <w:jc w:val="center"/>
              <w:rPr>
                <w:rFonts w:ascii="TH SarabunPSK" w:hAnsi="TH SarabunPSK" w:cs="TH SarabunPSK"/>
                <w:color w:val="000000" w:themeColor="text1"/>
                <w:sz w:val="24"/>
                <w:szCs w:val="24"/>
                <w:cs/>
              </w:rPr>
            </w:pPr>
            <w:r w:rsidRPr="008B39CD">
              <w:rPr>
                <w:rFonts w:ascii="TH SarabunPSK" w:hAnsi="TH SarabunPSK" w:cs="TH SarabunPSK"/>
                <w:color w:val="000000" w:themeColor="text1"/>
                <w:sz w:val="24"/>
                <w:szCs w:val="24"/>
                <w:cs/>
              </w:rPr>
              <w:t>ภาระงานสอนขั้นต่ำและภาระงานสอนเฉลี่ย</w:t>
            </w:r>
            <w:r w:rsidR="006F0981" w:rsidRPr="008B39CD">
              <w:rPr>
                <w:rFonts w:ascii="TH SarabunPSK" w:hAnsi="TH SarabunPSK" w:cs="TH SarabunPSK" w:hint="cs"/>
                <w:color w:val="000000" w:themeColor="text1"/>
                <w:sz w:val="24"/>
                <w:szCs w:val="24"/>
                <w:cs/>
              </w:rPr>
              <w:t xml:space="preserve"> </w:t>
            </w:r>
            <w:r w:rsidRPr="008B39CD">
              <w:rPr>
                <w:rFonts w:ascii="TH SarabunPSK" w:hAnsi="TH SarabunPSK" w:cs="TH SarabunPSK"/>
                <w:color w:val="000000" w:themeColor="text1"/>
                <w:sz w:val="24"/>
                <w:szCs w:val="24"/>
                <w:cs/>
              </w:rPr>
              <w:t>(ปีการศึกษา)</w:t>
            </w:r>
          </w:p>
        </w:tc>
      </w:tr>
      <w:tr w:rsidR="00F65A92" w:rsidRPr="008B39CD" w14:paraId="7B900458" w14:textId="77777777" w:rsidTr="00B153D8">
        <w:tc>
          <w:tcPr>
            <w:tcW w:w="2002" w:type="dxa"/>
            <w:vMerge/>
            <w:shd w:val="clear" w:color="auto" w:fill="D9D9D9" w:themeFill="background1" w:themeFillShade="D9"/>
            <w:vAlign w:val="center"/>
          </w:tcPr>
          <w:p w14:paraId="5EB7B5A0" w14:textId="77777777" w:rsidR="00F65A92" w:rsidRPr="008B39CD" w:rsidRDefault="00F65A92" w:rsidP="003F74E2">
            <w:pPr>
              <w:jc w:val="thaiDistribute"/>
              <w:rPr>
                <w:rFonts w:ascii="TH SarabunPSK" w:hAnsi="TH SarabunPSK" w:cs="TH SarabunPSK"/>
                <w:color w:val="000000" w:themeColor="text1"/>
                <w:sz w:val="24"/>
                <w:szCs w:val="24"/>
              </w:rPr>
            </w:pPr>
          </w:p>
        </w:tc>
        <w:tc>
          <w:tcPr>
            <w:tcW w:w="1229" w:type="dxa"/>
            <w:vMerge/>
            <w:shd w:val="clear" w:color="auto" w:fill="D9D9D9" w:themeFill="background1" w:themeFillShade="D9"/>
            <w:vAlign w:val="center"/>
          </w:tcPr>
          <w:p w14:paraId="48BF9BEF" w14:textId="77777777" w:rsidR="00F65A92" w:rsidRPr="008B39CD" w:rsidRDefault="00F65A92" w:rsidP="003F74E2">
            <w:pPr>
              <w:jc w:val="thaiDistribute"/>
              <w:rPr>
                <w:rFonts w:ascii="TH SarabunPSK" w:hAnsi="TH SarabunPSK" w:cs="TH SarabunPSK"/>
                <w:color w:val="000000" w:themeColor="text1"/>
                <w:sz w:val="24"/>
                <w:szCs w:val="24"/>
                <w:cs/>
              </w:rPr>
            </w:pPr>
          </w:p>
        </w:tc>
        <w:tc>
          <w:tcPr>
            <w:tcW w:w="1264" w:type="dxa"/>
            <w:vMerge/>
            <w:shd w:val="clear" w:color="auto" w:fill="D9D9D9" w:themeFill="background1" w:themeFillShade="D9"/>
            <w:vAlign w:val="center"/>
          </w:tcPr>
          <w:p w14:paraId="79CDED5F" w14:textId="77777777" w:rsidR="00F65A92" w:rsidRPr="008B39CD" w:rsidRDefault="00F65A92" w:rsidP="003F74E2">
            <w:pPr>
              <w:jc w:val="thaiDistribute"/>
              <w:rPr>
                <w:rFonts w:ascii="TH SarabunPSK" w:hAnsi="TH SarabunPSK" w:cs="TH SarabunPSK"/>
                <w:color w:val="000000" w:themeColor="text1"/>
                <w:sz w:val="24"/>
                <w:szCs w:val="24"/>
                <w:cs/>
              </w:rPr>
            </w:pPr>
          </w:p>
        </w:tc>
        <w:tc>
          <w:tcPr>
            <w:tcW w:w="810" w:type="dxa"/>
            <w:shd w:val="clear" w:color="auto" w:fill="D9D9D9" w:themeFill="background1" w:themeFillShade="D9"/>
            <w:vAlign w:val="center"/>
          </w:tcPr>
          <w:p w14:paraId="6C1855A3" w14:textId="77777777" w:rsidR="00F65A92" w:rsidRPr="008B39CD" w:rsidRDefault="00F65A92" w:rsidP="003F74E2">
            <w:pPr>
              <w:jc w:val="center"/>
              <w:rPr>
                <w:rFonts w:ascii="TH SarabunPSK" w:hAnsi="TH SarabunPSK" w:cs="TH SarabunPSK"/>
                <w:color w:val="000000" w:themeColor="text1"/>
                <w:sz w:val="24"/>
                <w:szCs w:val="24"/>
              </w:rPr>
            </w:pPr>
            <w:r w:rsidRPr="008B39CD">
              <w:rPr>
                <w:rFonts w:ascii="TH SarabunPSK" w:hAnsi="TH SarabunPSK" w:cs="TH SarabunPSK"/>
                <w:color w:val="000000" w:themeColor="text1"/>
                <w:sz w:val="24"/>
                <w:szCs w:val="24"/>
                <w:cs/>
              </w:rPr>
              <w:t>ขั้นต่ำ</w:t>
            </w:r>
          </w:p>
        </w:tc>
        <w:tc>
          <w:tcPr>
            <w:tcW w:w="810" w:type="dxa"/>
            <w:shd w:val="clear" w:color="auto" w:fill="D9D9D9" w:themeFill="background1" w:themeFillShade="D9"/>
            <w:vAlign w:val="center"/>
          </w:tcPr>
          <w:p w14:paraId="7C9A3F6E" w14:textId="77777777" w:rsidR="00F65A92" w:rsidRPr="008B39CD" w:rsidRDefault="00F65A92" w:rsidP="003F74E2">
            <w:pPr>
              <w:jc w:val="center"/>
              <w:rPr>
                <w:rFonts w:ascii="TH SarabunPSK" w:hAnsi="TH SarabunPSK" w:cs="TH SarabunPSK"/>
                <w:color w:val="000000" w:themeColor="text1"/>
                <w:sz w:val="24"/>
                <w:szCs w:val="24"/>
              </w:rPr>
            </w:pPr>
            <w:r w:rsidRPr="008B39CD">
              <w:rPr>
                <w:rFonts w:ascii="TH SarabunPSK" w:hAnsi="TH SarabunPSK" w:cs="TH SarabunPSK"/>
                <w:color w:val="000000" w:themeColor="text1"/>
                <w:sz w:val="24"/>
                <w:szCs w:val="24"/>
              </w:rPr>
              <w:t>2564</w:t>
            </w:r>
          </w:p>
        </w:tc>
        <w:tc>
          <w:tcPr>
            <w:tcW w:w="810" w:type="dxa"/>
            <w:shd w:val="clear" w:color="auto" w:fill="D9D9D9" w:themeFill="background1" w:themeFillShade="D9"/>
            <w:vAlign w:val="center"/>
          </w:tcPr>
          <w:p w14:paraId="44804A7C" w14:textId="77777777" w:rsidR="00F65A92" w:rsidRPr="008B39CD" w:rsidRDefault="00F65A92" w:rsidP="003F74E2">
            <w:pPr>
              <w:jc w:val="center"/>
              <w:rPr>
                <w:rFonts w:ascii="TH SarabunPSK" w:hAnsi="TH SarabunPSK" w:cs="TH SarabunPSK"/>
                <w:color w:val="000000" w:themeColor="text1"/>
                <w:sz w:val="24"/>
                <w:szCs w:val="24"/>
              </w:rPr>
            </w:pPr>
            <w:r w:rsidRPr="008B39CD">
              <w:rPr>
                <w:rFonts w:ascii="TH SarabunPSK" w:hAnsi="TH SarabunPSK" w:cs="TH SarabunPSK"/>
                <w:color w:val="000000" w:themeColor="text1"/>
                <w:sz w:val="24"/>
                <w:szCs w:val="24"/>
              </w:rPr>
              <w:t>2565</w:t>
            </w:r>
          </w:p>
        </w:tc>
        <w:tc>
          <w:tcPr>
            <w:tcW w:w="810" w:type="dxa"/>
            <w:shd w:val="clear" w:color="auto" w:fill="D9D9D9" w:themeFill="background1" w:themeFillShade="D9"/>
            <w:vAlign w:val="center"/>
          </w:tcPr>
          <w:p w14:paraId="08B643B4" w14:textId="77777777" w:rsidR="00F65A92" w:rsidRPr="008B39CD" w:rsidRDefault="00F65A92" w:rsidP="003F74E2">
            <w:pPr>
              <w:jc w:val="center"/>
              <w:rPr>
                <w:rFonts w:ascii="TH SarabunPSK" w:hAnsi="TH SarabunPSK" w:cs="TH SarabunPSK"/>
                <w:color w:val="000000" w:themeColor="text1"/>
                <w:sz w:val="24"/>
                <w:szCs w:val="24"/>
              </w:rPr>
            </w:pPr>
            <w:r w:rsidRPr="008B39CD">
              <w:rPr>
                <w:rFonts w:ascii="TH SarabunPSK" w:hAnsi="TH SarabunPSK" w:cs="TH SarabunPSK"/>
                <w:color w:val="000000" w:themeColor="text1"/>
                <w:sz w:val="24"/>
                <w:szCs w:val="24"/>
              </w:rPr>
              <w:t>2566</w:t>
            </w:r>
          </w:p>
        </w:tc>
        <w:tc>
          <w:tcPr>
            <w:tcW w:w="810" w:type="dxa"/>
            <w:shd w:val="clear" w:color="auto" w:fill="D9D9D9" w:themeFill="background1" w:themeFillShade="D9"/>
            <w:vAlign w:val="center"/>
          </w:tcPr>
          <w:p w14:paraId="534FFCE6" w14:textId="77777777" w:rsidR="00F65A92" w:rsidRPr="008B39CD" w:rsidRDefault="00F65A92" w:rsidP="003F74E2">
            <w:pPr>
              <w:jc w:val="center"/>
              <w:rPr>
                <w:rFonts w:ascii="TH SarabunPSK" w:hAnsi="TH SarabunPSK" w:cs="TH SarabunPSK"/>
                <w:color w:val="000000" w:themeColor="text1"/>
                <w:sz w:val="24"/>
                <w:szCs w:val="24"/>
              </w:rPr>
            </w:pPr>
            <w:r w:rsidRPr="008B39CD">
              <w:rPr>
                <w:rFonts w:ascii="TH SarabunPSK" w:hAnsi="TH SarabunPSK" w:cs="TH SarabunPSK"/>
                <w:color w:val="000000" w:themeColor="text1"/>
                <w:sz w:val="24"/>
                <w:szCs w:val="24"/>
              </w:rPr>
              <w:t>2567</w:t>
            </w:r>
          </w:p>
        </w:tc>
        <w:tc>
          <w:tcPr>
            <w:tcW w:w="806" w:type="dxa"/>
            <w:shd w:val="clear" w:color="auto" w:fill="D9D9D9" w:themeFill="background1" w:themeFillShade="D9"/>
            <w:vAlign w:val="center"/>
          </w:tcPr>
          <w:p w14:paraId="3EA5D959" w14:textId="77777777" w:rsidR="00F65A92" w:rsidRPr="008B39CD" w:rsidRDefault="00F65A92" w:rsidP="003F74E2">
            <w:pPr>
              <w:jc w:val="center"/>
              <w:rPr>
                <w:rFonts w:ascii="TH SarabunPSK" w:hAnsi="TH SarabunPSK" w:cs="TH SarabunPSK"/>
                <w:color w:val="000000" w:themeColor="text1"/>
                <w:sz w:val="24"/>
                <w:szCs w:val="24"/>
              </w:rPr>
            </w:pPr>
            <w:r w:rsidRPr="008B39CD">
              <w:rPr>
                <w:rFonts w:ascii="TH SarabunPSK" w:hAnsi="TH SarabunPSK" w:cs="TH SarabunPSK"/>
                <w:color w:val="000000" w:themeColor="text1"/>
                <w:sz w:val="24"/>
                <w:szCs w:val="24"/>
              </w:rPr>
              <w:t>2568</w:t>
            </w:r>
          </w:p>
        </w:tc>
      </w:tr>
      <w:tr w:rsidR="00F65A92" w:rsidRPr="008B39CD" w14:paraId="15C4A7C2" w14:textId="77777777" w:rsidTr="00B153D8">
        <w:tc>
          <w:tcPr>
            <w:tcW w:w="2002" w:type="dxa"/>
          </w:tcPr>
          <w:p w14:paraId="5F039C14" w14:textId="77777777" w:rsidR="00F65A92" w:rsidRPr="008B39CD" w:rsidRDefault="00F65A92" w:rsidP="003F74E2">
            <w:pPr>
              <w:jc w:val="thaiDistribute"/>
              <w:rPr>
                <w:rFonts w:ascii="TH SarabunPSK" w:hAnsi="TH SarabunPSK" w:cs="TH SarabunPSK"/>
                <w:color w:val="000000" w:themeColor="text1"/>
                <w:sz w:val="24"/>
                <w:szCs w:val="24"/>
                <w:cs/>
              </w:rPr>
            </w:pPr>
            <w:r w:rsidRPr="008B39CD">
              <w:rPr>
                <w:rFonts w:ascii="TH SarabunPSK" w:hAnsi="TH SarabunPSK" w:cs="TH SarabunPSK"/>
                <w:color w:val="000000" w:themeColor="text1"/>
                <w:sz w:val="24"/>
                <w:szCs w:val="24"/>
                <w:cs/>
              </w:rPr>
              <w:t>รศ.ดร. สมชาย บุตรนันท์</w:t>
            </w:r>
          </w:p>
        </w:tc>
        <w:tc>
          <w:tcPr>
            <w:tcW w:w="1229" w:type="dxa"/>
          </w:tcPr>
          <w:p w14:paraId="28878BB3" w14:textId="77777777" w:rsidR="00F65A92" w:rsidRPr="008B39CD" w:rsidRDefault="00F65A92" w:rsidP="003F74E2">
            <w:pPr>
              <w:jc w:val="center"/>
              <w:rPr>
                <w:rFonts w:ascii="TH SarabunPSK" w:hAnsi="TH SarabunPSK" w:cs="TH SarabunPSK"/>
                <w:color w:val="000000" w:themeColor="text1"/>
                <w:sz w:val="24"/>
                <w:szCs w:val="24"/>
                <w:cs/>
              </w:rPr>
            </w:pPr>
            <w:r w:rsidRPr="008B39CD">
              <w:rPr>
                <w:rFonts w:ascii="TH SarabunPSK" w:hAnsi="TH SarabunPSK" w:cs="TH SarabunPSK"/>
                <w:color w:val="000000" w:themeColor="text1"/>
                <w:sz w:val="24"/>
                <w:szCs w:val="24"/>
                <w:cs/>
              </w:rPr>
              <w:t>รศ.</w:t>
            </w:r>
          </w:p>
        </w:tc>
        <w:tc>
          <w:tcPr>
            <w:tcW w:w="1264" w:type="dxa"/>
          </w:tcPr>
          <w:p w14:paraId="73072319" w14:textId="77777777" w:rsidR="00F65A92" w:rsidRPr="008B39CD" w:rsidRDefault="00F65A92" w:rsidP="003F74E2">
            <w:pPr>
              <w:jc w:val="center"/>
              <w:rPr>
                <w:rFonts w:ascii="TH SarabunPSK" w:hAnsi="TH SarabunPSK" w:cs="TH SarabunPSK"/>
                <w:color w:val="000000" w:themeColor="text1"/>
                <w:sz w:val="24"/>
                <w:szCs w:val="24"/>
              </w:rPr>
            </w:pPr>
            <w:r w:rsidRPr="008B39CD">
              <w:rPr>
                <w:rFonts w:ascii="TH SarabunPSK" w:hAnsi="TH SarabunPSK" w:cs="TH SarabunPSK"/>
                <w:color w:val="000000" w:themeColor="text1"/>
                <w:sz w:val="24"/>
                <w:szCs w:val="24"/>
                <w:cs/>
              </w:rPr>
              <w:t>ประธาน</w:t>
            </w:r>
          </w:p>
          <w:p w14:paraId="73DA6473" w14:textId="77777777" w:rsidR="00F65A92" w:rsidRPr="008B39CD" w:rsidRDefault="00F65A92" w:rsidP="003F74E2">
            <w:pPr>
              <w:jc w:val="center"/>
              <w:rPr>
                <w:rFonts w:ascii="TH SarabunPSK" w:hAnsi="TH SarabunPSK" w:cs="TH SarabunPSK"/>
                <w:color w:val="000000" w:themeColor="text1"/>
                <w:sz w:val="24"/>
                <w:szCs w:val="24"/>
              </w:rPr>
            </w:pPr>
            <w:r w:rsidRPr="008B39CD">
              <w:rPr>
                <w:rFonts w:ascii="TH SarabunPSK" w:hAnsi="TH SarabunPSK" w:cs="TH SarabunPSK"/>
                <w:color w:val="000000" w:themeColor="text1"/>
                <w:sz w:val="24"/>
                <w:szCs w:val="24"/>
                <w:cs/>
              </w:rPr>
              <w:t>หลักสูตร</w:t>
            </w:r>
          </w:p>
        </w:tc>
        <w:tc>
          <w:tcPr>
            <w:tcW w:w="810" w:type="dxa"/>
          </w:tcPr>
          <w:p w14:paraId="1C4C7F0C" w14:textId="77777777" w:rsidR="00F65A92" w:rsidRPr="008B39CD" w:rsidRDefault="00F65A92" w:rsidP="003F74E2">
            <w:pPr>
              <w:jc w:val="center"/>
              <w:rPr>
                <w:rFonts w:ascii="TH SarabunPSK" w:hAnsi="TH SarabunPSK" w:cs="TH SarabunPSK"/>
                <w:color w:val="000000" w:themeColor="text1"/>
                <w:sz w:val="24"/>
                <w:szCs w:val="24"/>
              </w:rPr>
            </w:pPr>
            <w:r w:rsidRPr="008B39CD">
              <w:rPr>
                <w:rFonts w:ascii="TH SarabunPSK" w:hAnsi="TH SarabunPSK" w:cs="TH SarabunPSK"/>
                <w:color w:val="000000" w:themeColor="text1"/>
                <w:sz w:val="24"/>
                <w:szCs w:val="24"/>
              </w:rPr>
              <w:t>16</w:t>
            </w:r>
          </w:p>
        </w:tc>
        <w:tc>
          <w:tcPr>
            <w:tcW w:w="810" w:type="dxa"/>
          </w:tcPr>
          <w:p w14:paraId="3DB2BF29" w14:textId="77777777" w:rsidR="00F65A92" w:rsidRPr="008B39CD" w:rsidRDefault="00F65A92" w:rsidP="003F74E2">
            <w:pPr>
              <w:jc w:val="center"/>
              <w:rPr>
                <w:rFonts w:ascii="TH SarabunPSK" w:hAnsi="TH SarabunPSK" w:cs="TH SarabunPSK"/>
                <w:color w:val="000000" w:themeColor="text1"/>
                <w:sz w:val="24"/>
                <w:szCs w:val="24"/>
              </w:rPr>
            </w:pPr>
            <w:r w:rsidRPr="008B39CD">
              <w:rPr>
                <w:rFonts w:ascii="TH SarabunPSK" w:hAnsi="TH SarabunPSK" w:cs="TH SarabunPSK"/>
                <w:color w:val="000000" w:themeColor="text1"/>
                <w:sz w:val="24"/>
                <w:szCs w:val="24"/>
              </w:rPr>
              <w:t>0</w:t>
            </w:r>
            <w:r w:rsidRPr="008B39CD">
              <w:rPr>
                <w:rFonts w:ascii="TH SarabunPSK" w:hAnsi="TH SarabunPSK" w:cs="TH SarabunPSK"/>
                <w:color w:val="000000" w:themeColor="text1"/>
                <w:sz w:val="24"/>
                <w:szCs w:val="24"/>
                <w:cs/>
              </w:rPr>
              <w:t>.</w:t>
            </w:r>
            <w:r w:rsidRPr="008B39CD">
              <w:rPr>
                <w:rFonts w:ascii="TH SarabunPSK" w:hAnsi="TH SarabunPSK" w:cs="TH SarabunPSK"/>
                <w:color w:val="000000" w:themeColor="text1"/>
                <w:sz w:val="24"/>
                <w:szCs w:val="24"/>
              </w:rPr>
              <w:t>541</w:t>
            </w:r>
          </w:p>
        </w:tc>
        <w:tc>
          <w:tcPr>
            <w:tcW w:w="810" w:type="dxa"/>
          </w:tcPr>
          <w:p w14:paraId="0D5C4C88" w14:textId="77777777" w:rsidR="00F65A92" w:rsidRPr="008B39CD" w:rsidRDefault="00F65A92" w:rsidP="003F74E2">
            <w:pPr>
              <w:jc w:val="center"/>
              <w:rPr>
                <w:rFonts w:ascii="TH SarabunPSK" w:hAnsi="TH SarabunPSK" w:cs="TH SarabunPSK"/>
                <w:color w:val="000000" w:themeColor="text1"/>
                <w:sz w:val="24"/>
                <w:szCs w:val="24"/>
              </w:rPr>
            </w:pPr>
            <w:r w:rsidRPr="008B39CD">
              <w:rPr>
                <w:rFonts w:ascii="TH SarabunPSK" w:hAnsi="TH SarabunPSK" w:cs="TH SarabunPSK"/>
                <w:color w:val="000000" w:themeColor="text1"/>
                <w:sz w:val="24"/>
                <w:szCs w:val="24"/>
              </w:rPr>
              <w:t>0</w:t>
            </w:r>
            <w:r w:rsidRPr="008B39CD">
              <w:rPr>
                <w:rFonts w:ascii="TH SarabunPSK" w:hAnsi="TH SarabunPSK" w:cs="TH SarabunPSK"/>
                <w:color w:val="000000" w:themeColor="text1"/>
                <w:sz w:val="24"/>
                <w:szCs w:val="24"/>
                <w:cs/>
              </w:rPr>
              <w:t>.</w:t>
            </w:r>
            <w:r w:rsidRPr="008B39CD">
              <w:rPr>
                <w:rFonts w:ascii="TH SarabunPSK" w:hAnsi="TH SarabunPSK" w:cs="TH SarabunPSK"/>
                <w:color w:val="000000" w:themeColor="text1"/>
                <w:sz w:val="24"/>
                <w:szCs w:val="24"/>
              </w:rPr>
              <w:t>604</w:t>
            </w:r>
          </w:p>
        </w:tc>
        <w:tc>
          <w:tcPr>
            <w:tcW w:w="810" w:type="dxa"/>
          </w:tcPr>
          <w:p w14:paraId="28F0BF92" w14:textId="77777777" w:rsidR="00F65A92" w:rsidRPr="008B39CD" w:rsidRDefault="00F65A92" w:rsidP="003F74E2">
            <w:pPr>
              <w:jc w:val="center"/>
              <w:rPr>
                <w:rFonts w:ascii="TH SarabunPSK" w:hAnsi="TH SarabunPSK" w:cs="TH SarabunPSK"/>
                <w:color w:val="000000" w:themeColor="text1"/>
                <w:sz w:val="24"/>
                <w:szCs w:val="24"/>
              </w:rPr>
            </w:pPr>
            <w:r w:rsidRPr="008B39CD">
              <w:rPr>
                <w:rFonts w:ascii="TH SarabunPSK" w:hAnsi="TH SarabunPSK" w:cs="TH SarabunPSK"/>
                <w:color w:val="000000" w:themeColor="text1"/>
                <w:sz w:val="24"/>
                <w:szCs w:val="24"/>
              </w:rPr>
              <w:t>0</w:t>
            </w:r>
            <w:r w:rsidRPr="008B39CD">
              <w:rPr>
                <w:rFonts w:ascii="TH SarabunPSK" w:hAnsi="TH SarabunPSK" w:cs="TH SarabunPSK"/>
                <w:color w:val="000000" w:themeColor="text1"/>
                <w:sz w:val="24"/>
                <w:szCs w:val="24"/>
                <w:cs/>
              </w:rPr>
              <w:t>.</w:t>
            </w:r>
            <w:r w:rsidRPr="008B39CD">
              <w:rPr>
                <w:rFonts w:ascii="TH SarabunPSK" w:hAnsi="TH SarabunPSK" w:cs="TH SarabunPSK"/>
                <w:color w:val="000000" w:themeColor="text1"/>
                <w:sz w:val="24"/>
                <w:szCs w:val="24"/>
              </w:rPr>
              <w:t>703</w:t>
            </w:r>
          </w:p>
        </w:tc>
        <w:tc>
          <w:tcPr>
            <w:tcW w:w="810" w:type="dxa"/>
          </w:tcPr>
          <w:p w14:paraId="36F2066D" w14:textId="77777777" w:rsidR="00F65A92" w:rsidRPr="008B39CD" w:rsidRDefault="00F65A92" w:rsidP="003F74E2">
            <w:pPr>
              <w:jc w:val="center"/>
              <w:rPr>
                <w:rFonts w:ascii="TH SarabunPSK" w:hAnsi="TH SarabunPSK" w:cs="TH SarabunPSK"/>
                <w:color w:val="000000" w:themeColor="text1"/>
                <w:sz w:val="24"/>
                <w:szCs w:val="24"/>
              </w:rPr>
            </w:pPr>
            <w:r w:rsidRPr="008B39CD">
              <w:rPr>
                <w:rFonts w:ascii="TH SarabunPSK" w:hAnsi="TH SarabunPSK" w:cs="TH SarabunPSK"/>
                <w:color w:val="000000" w:themeColor="text1"/>
                <w:sz w:val="24"/>
                <w:szCs w:val="24"/>
              </w:rPr>
              <w:t>1</w:t>
            </w:r>
            <w:r w:rsidRPr="008B39CD">
              <w:rPr>
                <w:rFonts w:ascii="TH SarabunPSK" w:hAnsi="TH SarabunPSK" w:cs="TH SarabunPSK"/>
                <w:color w:val="000000" w:themeColor="text1"/>
                <w:sz w:val="24"/>
                <w:szCs w:val="24"/>
                <w:cs/>
              </w:rPr>
              <w:t>.</w:t>
            </w:r>
            <w:r w:rsidRPr="008B39CD">
              <w:rPr>
                <w:rFonts w:ascii="TH SarabunPSK" w:hAnsi="TH SarabunPSK" w:cs="TH SarabunPSK"/>
                <w:color w:val="000000" w:themeColor="text1"/>
                <w:sz w:val="24"/>
                <w:szCs w:val="24"/>
              </w:rPr>
              <w:t>078</w:t>
            </w:r>
          </w:p>
        </w:tc>
        <w:tc>
          <w:tcPr>
            <w:tcW w:w="806" w:type="dxa"/>
          </w:tcPr>
          <w:p w14:paraId="7DED5AE3" w14:textId="77777777" w:rsidR="00F65A92" w:rsidRPr="008B39CD" w:rsidRDefault="00F65A92" w:rsidP="003F74E2">
            <w:pPr>
              <w:jc w:val="center"/>
              <w:rPr>
                <w:rFonts w:ascii="TH SarabunPSK" w:hAnsi="TH SarabunPSK" w:cs="TH SarabunPSK"/>
                <w:color w:val="000000" w:themeColor="text1"/>
                <w:sz w:val="24"/>
                <w:szCs w:val="24"/>
              </w:rPr>
            </w:pPr>
            <w:r w:rsidRPr="008B39CD">
              <w:rPr>
                <w:rFonts w:ascii="TH SarabunPSK" w:hAnsi="TH SarabunPSK" w:cs="TH SarabunPSK"/>
                <w:color w:val="000000" w:themeColor="text1"/>
                <w:sz w:val="24"/>
                <w:szCs w:val="24"/>
              </w:rPr>
              <w:t>0</w:t>
            </w:r>
            <w:r w:rsidRPr="008B39CD">
              <w:rPr>
                <w:rFonts w:ascii="TH SarabunPSK" w:hAnsi="TH SarabunPSK" w:cs="TH SarabunPSK"/>
                <w:color w:val="000000" w:themeColor="text1"/>
                <w:sz w:val="24"/>
                <w:szCs w:val="24"/>
                <w:cs/>
              </w:rPr>
              <w:t>.</w:t>
            </w:r>
            <w:r w:rsidRPr="008B39CD">
              <w:rPr>
                <w:rFonts w:ascii="TH SarabunPSK" w:hAnsi="TH SarabunPSK" w:cs="TH SarabunPSK"/>
                <w:color w:val="000000" w:themeColor="text1"/>
                <w:sz w:val="24"/>
                <w:szCs w:val="24"/>
              </w:rPr>
              <w:t>828</w:t>
            </w:r>
          </w:p>
        </w:tc>
      </w:tr>
      <w:tr w:rsidR="00F65A92" w:rsidRPr="008B39CD" w14:paraId="3D5457C0" w14:textId="77777777" w:rsidTr="00B153D8">
        <w:tc>
          <w:tcPr>
            <w:tcW w:w="2002" w:type="dxa"/>
          </w:tcPr>
          <w:p w14:paraId="34648988" w14:textId="77777777" w:rsidR="00F65A92" w:rsidRPr="008B39CD" w:rsidRDefault="00F65A92" w:rsidP="003F74E2">
            <w:pPr>
              <w:jc w:val="thaiDistribute"/>
              <w:rPr>
                <w:rFonts w:ascii="TH SarabunPSK" w:hAnsi="TH SarabunPSK" w:cs="TH SarabunPSK"/>
                <w:color w:val="000000" w:themeColor="text1"/>
                <w:sz w:val="24"/>
                <w:szCs w:val="24"/>
              </w:rPr>
            </w:pPr>
            <w:r w:rsidRPr="008B39CD">
              <w:rPr>
                <w:rFonts w:ascii="TH SarabunPSK" w:hAnsi="TH SarabunPSK" w:cs="TH SarabunPSK"/>
                <w:color w:val="000000" w:themeColor="text1"/>
                <w:sz w:val="24"/>
                <w:szCs w:val="24"/>
                <w:cs/>
              </w:rPr>
              <w:t>รศ.ดร. สุนทรีย์ สุรศร</w:t>
            </w:r>
          </w:p>
        </w:tc>
        <w:tc>
          <w:tcPr>
            <w:tcW w:w="1229" w:type="dxa"/>
          </w:tcPr>
          <w:p w14:paraId="0FFCE7E6" w14:textId="77777777" w:rsidR="00F65A92" w:rsidRPr="008B39CD" w:rsidRDefault="00F65A92" w:rsidP="003F74E2">
            <w:pPr>
              <w:jc w:val="center"/>
              <w:rPr>
                <w:rFonts w:ascii="TH SarabunPSK" w:hAnsi="TH SarabunPSK" w:cs="TH SarabunPSK"/>
                <w:color w:val="000000" w:themeColor="text1"/>
                <w:sz w:val="24"/>
                <w:szCs w:val="24"/>
              </w:rPr>
            </w:pPr>
            <w:r w:rsidRPr="008B39CD">
              <w:rPr>
                <w:rFonts w:ascii="TH SarabunPSK" w:hAnsi="TH SarabunPSK" w:cs="TH SarabunPSK"/>
                <w:color w:val="000000" w:themeColor="text1"/>
                <w:sz w:val="24"/>
                <w:szCs w:val="24"/>
                <w:cs/>
              </w:rPr>
              <w:t>รศ.</w:t>
            </w:r>
          </w:p>
        </w:tc>
        <w:tc>
          <w:tcPr>
            <w:tcW w:w="1264" w:type="dxa"/>
          </w:tcPr>
          <w:p w14:paraId="74590C96" w14:textId="77777777" w:rsidR="00F65A92" w:rsidRPr="008B39CD" w:rsidRDefault="00F65A92" w:rsidP="003F74E2">
            <w:pPr>
              <w:jc w:val="center"/>
              <w:rPr>
                <w:rFonts w:ascii="TH SarabunPSK" w:hAnsi="TH SarabunPSK" w:cs="TH SarabunPSK"/>
                <w:color w:val="000000" w:themeColor="text1"/>
                <w:sz w:val="24"/>
                <w:szCs w:val="24"/>
              </w:rPr>
            </w:pPr>
            <w:r w:rsidRPr="008B39CD">
              <w:rPr>
                <w:rFonts w:ascii="TH SarabunPSK" w:hAnsi="TH SarabunPSK" w:cs="TH SarabunPSK"/>
                <w:color w:val="000000" w:themeColor="text1"/>
                <w:sz w:val="24"/>
                <w:szCs w:val="24"/>
                <w:cs/>
              </w:rPr>
              <w:t>อาจารย์</w:t>
            </w:r>
          </w:p>
        </w:tc>
        <w:tc>
          <w:tcPr>
            <w:tcW w:w="810" w:type="dxa"/>
          </w:tcPr>
          <w:p w14:paraId="1744D2E0" w14:textId="77777777" w:rsidR="00F65A92" w:rsidRPr="008B39CD" w:rsidRDefault="00F65A92" w:rsidP="003F74E2">
            <w:pPr>
              <w:jc w:val="center"/>
              <w:rPr>
                <w:rFonts w:ascii="TH SarabunPSK" w:hAnsi="TH SarabunPSK" w:cs="TH SarabunPSK"/>
                <w:color w:val="000000" w:themeColor="text1"/>
                <w:sz w:val="24"/>
                <w:szCs w:val="24"/>
              </w:rPr>
            </w:pPr>
            <w:r w:rsidRPr="008B39CD">
              <w:rPr>
                <w:rFonts w:ascii="TH SarabunPSK" w:hAnsi="TH SarabunPSK" w:cs="TH SarabunPSK"/>
                <w:color w:val="000000" w:themeColor="text1"/>
                <w:sz w:val="24"/>
                <w:szCs w:val="24"/>
              </w:rPr>
              <w:t>16</w:t>
            </w:r>
          </w:p>
        </w:tc>
        <w:tc>
          <w:tcPr>
            <w:tcW w:w="810" w:type="dxa"/>
          </w:tcPr>
          <w:p w14:paraId="465AA2EE" w14:textId="77777777" w:rsidR="00F65A92" w:rsidRPr="008B39CD" w:rsidRDefault="00F65A92" w:rsidP="003F74E2">
            <w:pPr>
              <w:jc w:val="center"/>
              <w:rPr>
                <w:rFonts w:ascii="TH SarabunPSK" w:hAnsi="TH SarabunPSK" w:cs="TH SarabunPSK"/>
                <w:color w:val="000000" w:themeColor="text1"/>
                <w:sz w:val="24"/>
                <w:szCs w:val="24"/>
              </w:rPr>
            </w:pPr>
            <w:r w:rsidRPr="008B39CD">
              <w:rPr>
                <w:rFonts w:ascii="TH SarabunPSK" w:hAnsi="TH SarabunPSK" w:cs="TH SarabunPSK"/>
                <w:color w:val="000000" w:themeColor="text1"/>
                <w:sz w:val="24"/>
                <w:szCs w:val="24"/>
              </w:rPr>
              <w:t>0</w:t>
            </w:r>
            <w:r w:rsidRPr="008B39CD">
              <w:rPr>
                <w:rFonts w:ascii="TH SarabunPSK" w:hAnsi="TH SarabunPSK" w:cs="TH SarabunPSK"/>
                <w:color w:val="000000" w:themeColor="text1"/>
                <w:sz w:val="24"/>
                <w:szCs w:val="24"/>
                <w:cs/>
              </w:rPr>
              <w:t>.</w:t>
            </w:r>
            <w:r w:rsidRPr="008B39CD">
              <w:rPr>
                <w:rFonts w:ascii="TH SarabunPSK" w:hAnsi="TH SarabunPSK" w:cs="TH SarabunPSK"/>
                <w:color w:val="000000" w:themeColor="text1"/>
                <w:sz w:val="24"/>
                <w:szCs w:val="24"/>
              </w:rPr>
              <w:t>375</w:t>
            </w:r>
          </w:p>
        </w:tc>
        <w:tc>
          <w:tcPr>
            <w:tcW w:w="810" w:type="dxa"/>
          </w:tcPr>
          <w:p w14:paraId="1E297036" w14:textId="77777777" w:rsidR="00F65A92" w:rsidRPr="008B39CD" w:rsidRDefault="00F65A92" w:rsidP="003F74E2">
            <w:pPr>
              <w:jc w:val="center"/>
              <w:rPr>
                <w:rFonts w:ascii="TH SarabunPSK" w:hAnsi="TH SarabunPSK" w:cs="TH SarabunPSK"/>
                <w:color w:val="000000" w:themeColor="text1"/>
                <w:sz w:val="24"/>
                <w:szCs w:val="24"/>
              </w:rPr>
            </w:pPr>
            <w:r w:rsidRPr="008B39CD">
              <w:rPr>
                <w:rFonts w:ascii="TH SarabunPSK" w:hAnsi="TH SarabunPSK" w:cs="TH SarabunPSK"/>
                <w:color w:val="000000" w:themeColor="text1"/>
                <w:sz w:val="24"/>
                <w:szCs w:val="24"/>
              </w:rPr>
              <w:t>0</w:t>
            </w:r>
            <w:r w:rsidRPr="008B39CD">
              <w:rPr>
                <w:rFonts w:ascii="TH SarabunPSK" w:hAnsi="TH SarabunPSK" w:cs="TH SarabunPSK"/>
                <w:color w:val="000000" w:themeColor="text1"/>
                <w:sz w:val="24"/>
                <w:szCs w:val="24"/>
                <w:cs/>
              </w:rPr>
              <w:t>.</w:t>
            </w:r>
            <w:r w:rsidRPr="008B39CD">
              <w:rPr>
                <w:rFonts w:ascii="TH SarabunPSK" w:hAnsi="TH SarabunPSK" w:cs="TH SarabunPSK"/>
                <w:color w:val="000000" w:themeColor="text1"/>
                <w:sz w:val="24"/>
                <w:szCs w:val="24"/>
              </w:rPr>
              <w:t>250</w:t>
            </w:r>
          </w:p>
        </w:tc>
        <w:tc>
          <w:tcPr>
            <w:tcW w:w="810" w:type="dxa"/>
          </w:tcPr>
          <w:p w14:paraId="36C282BD" w14:textId="77777777" w:rsidR="00F65A92" w:rsidRPr="008B39CD" w:rsidRDefault="00F65A92" w:rsidP="003F74E2">
            <w:pPr>
              <w:jc w:val="center"/>
              <w:rPr>
                <w:rFonts w:ascii="TH SarabunPSK" w:hAnsi="TH SarabunPSK" w:cs="TH SarabunPSK"/>
                <w:color w:val="000000" w:themeColor="text1"/>
                <w:sz w:val="24"/>
                <w:szCs w:val="24"/>
              </w:rPr>
            </w:pPr>
            <w:r w:rsidRPr="008B39CD">
              <w:rPr>
                <w:rFonts w:ascii="TH SarabunPSK" w:hAnsi="TH SarabunPSK" w:cs="TH SarabunPSK"/>
                <w:color w:val="000000" w:themeColor="text1"/>
                <w:sz w:val="24"/>
                <w:szCs w:val="24"/>
              </w:rPr>
              <w:t>0</w:t>
            </w:r>
            <w:r w:rsidRPr="008B39CD">
              <w:rPr>
                <w:rFonts w:ascii="TH SarabunPSK" w:hAnsi="TH SarabunPSK" w:cs="TH SarabunPSK"/>
                <w:color w:val="000000" w:themeColor="text1"/>
                <w:sz w:val="24"/>
                <w:szCs w:val="24"/>
                <w:cs/>
              </w:rPr>
              <w:t>.</w:t>
            </w:r>
            <w:r w:rsidRPr="008B39CD">
              <w:rPr>
                <w:rFonts w:ascii="TH SarabunPSK" w:hAnsi="TH SarabunPSK" w:cs="TH SarabunPSK"/>
                <w:color w:val="000000" w:themeColor="text1"/>
                <w:sz w:val="24"/>
                <w:szCs w:val="24"/>
              </w:rPr>
              <w:t>219</w:t>
            </w:r>
          </w:p>
        </w:tc>
        <w:tc>
          <w:tcPr>
            <w:tcW w:w="810" w:type="dxa"/>
          </w:tcPr>
          <w:p w14:paraId="5F1E4C33" w14:textId="77777777" w:rsidR="00F65A92" w:rsidRPr="008B39CD" w:rsidRDefault="00F65A92" w:rsidP="003F74E2">
            <w:pPr>
              <w:jc w:val="center"/>
              <w:rPr>
                <w:rFonts w:ascii="TH SarabunPSK" w:hAnsi="TH SarabunPSK" w:cs="TH SarabunPSK"/>
                <w:color w:val="000000" w:themeColor="text1"/>
                <w:sz w:val="24"/>
                <w:szCs w:val="24"/>
              </w:rPr>
            </w:pPr>
            <w:r w:rsidRPr="008B39CD">
              <w:rPr>
                <w:rFonts w:ascii="TH SarabunPSK" w:hAnsi="TH SarabunPSK" w:cs="TH SarabunPSK"/>
                <w:color w:val="000000" w:themeColor="text1"/>
                <w:sz w:val="24"/>
                <w:szCs w:val="24"/>
              </w:rPr>
              <w:t>0</w:t>
            </w:r>
            <w:r w:rsidRPr="008B39CD">
              <w:rPr>
                <w:rFonts w:ascii="TH SarabunPSK" w:hAnsi="TH SarabunPSK" w:cs="TH SarabunPSK"/>
                <w:color w:val="000000" w:themeColor="text1"/>
                <w:sz w:val="24"/>
                <w:szCs w:val="24"/>
                <w:cs/>
              </w:rPr>
              <w:t>.</w:t>
            </w:r>
            <w:r w:rsidRPr="008B39CD">
              <w:rPr>
                <w:rFonts w:ascii="TH SarabunPSK" w:hAnsi="TH SarabunPSK" w:cs="TH SarabunPSK"/>
                <w:color w:val="000000" w:themeColor="text1"/>
                <w:sz w:val="24"/>
                <w:szCs w:val="24"/>
              </w:rPr>
              <w:t>281</w:t>
            </w:r>
          </w:p>
        </w:tc>
        <w:tc>
          <w:tcPr>
            <w:tcW w:w="806" w:type="dxa"/>
          </w:tcPr>
          <w:p w14:paraId="285E1B91" w14:textId="77777777" w:rsidR="00F65A92" w:rsidRPr="008B39CD" w:rsidRDefault="00F65A92" w:rsidP="003F74E2">
            <w:pPr>
              <w:jc w:val="center"/>
              <w:rPr>
                <w:rFonts w:ascii="TH SarabunPSK" w:hAnsi="TH SarabunPSK" w:cs="TH SarabunPSK"/>
                <w:color w:val="000000" w:themeColor="text1"/>
                <w:sz w:val="24"/>
                <w:szCs w:val="24"/>
              </w:rPr>
            </w:pPr>
            <w:r w:rsidRPr="008B39CD">
              <w:rPr>
                <w:rFonts w:ascii="TH SarabunPSK" w:hAnsi="TH SarabunPSK" w:cs="TH SarabunPSK"/>
                <w:color w:val="000000" w:themeColor="text1"/>
                <w:sz w:val="24"/>
                <w:szCs w:val="24"/>
              </w:rPr>
              <w:t>0</w:t>
            </w:r>
            <w:r w:rsidRPr="008B39CD">
              <w:rPr>
                <w:rFonts w:ascii="TH SarabunPSK" w:hAnsi="TH SarabunPSK" w:cs="TH SarabunPSK"/>
                <w:color w:val="000000" w:themeColor="text1"/>
                <w:sz w:val="24"/>
                <w:szCs w:val="24"/>
                <w:cs/>
              </w:rPr>
              <w:t>.</w:t>
            </w:r>
            <w:r w:rsidRPr="008B39CD">
              <w:rPr>
                <w:rFonts w:ascii="TH SarabunPSK" w:hAnsi="TH SarabunPSK" w:cs="TH SarabunPSK"/>
                <w:color w:val="000000" w:themeColor="text1"/>
                <w:sz w:val="24"/>
                <w:szCs w:val="24"/>
              </w:rPr>
              <w:t>531</w:t>
            </w:r>
          </w:p>
        </w:tc>
      </w:tr>
      <w:tr w:rsidR="00F65A92" w:rsidRPr="008B39CD" w14:paraId="01AD922C" w14:textId="77777777" w:rsidTr="00B153D8">
        <w:tc>
          <w:tcPr>
            <w:tcW w:w="2002" w:type="dxa"/>
          </w:tcPr>
          <w:p w14:paraId="67B744ED" w14:textId="77777777" w:rsidR="00F65A92" w:rsidRPr="008B39CD" w:rsidRDefault="00F65A92" w:rsidP="003F74E2">
            <w:pPr>
              <w:jc w:val="thaiDistribute"/>
              <w:rPr>
                <w:rFonts w:ascii="TH SarabunPSK" w:hAnsi="TH SarabunPSK" w:cs="TH SarabunPSK"/>
                <w:color w:val="000000" w:themeColor="text1"/>
                <w:sz w:val="24"/>
                <w:szCs w:val="24"/>
              </w:rPr>
            </w:pPr>
            <w:r w:rsidRPr="008B39CD">
              <w:rPr>
                <w:rFonts w:ascii="TH SarabunPSK" w:hAnsi="TH SarabunPSK" w:cs="TH SarabunPSK"/>
                <w:color w:val="000000" w:themeColor="text1"/>
                <w:sz w:val="24"/>
                <w:szCs w:val="24"/>
                <w:cs/>
              </w:rPr>
              <w:t>ผศ. ณัฐพงษ์ วงษ์มา</w:t>
            </w:r>
          </w:p>
        </w:tc>
        <w:tc>
          <w:tcPr>
            <w:tcW w:w="1229" w:type="dxa"/>
          </w:tcPr>
          <w:p w14:paraId="7CDC32AD" w14:textId="77777777" w:rsidR="00F65A92" w:rsidRPr="008B39CD" w:rsidRDefault="00F65A92" w:rsidP="003F74E2">
            <w:pPr>
              <w:jc w:val="center"/>
              <w:rPr>
                <w:rFonts w:ascii="TH SarabunPSK" w:hAnsi="TH SarabunPSK" w:cs="TH SarabunPSK"/>
                <w:color w:val="000000" w:themeColor="text1"/>
                <w:sz w:val="24"/>
                <w:szCs w:val="24"/>
              </w:rPr>
            </w:pPr>
            <w:r w:rsidRPr="008B39CD">
              <w:rPr>
                <w:rFonts w:ascii="TH SarabunPSK" w:hAnsi="TH SarabunPSK" w:cs="TH SarabunPSK"/>
                <w:color w:val="000000" w:themeColor="text1"/>
                <w:sz w:val="24"/>
                <w:szCs w:val="24"/>
                <w:cs/>
              </w:rPr>
              <w:t>ผศ.</w:t>
            </w:r>
          </w:p>
        </w:tc>
        <w:tc>
          <w:tcPr>
            <w:tcW w:w="1264" w:type="dxa"/>
          </w:tcPr>
          <w:p w14:paraId="26911D59" w14:textId="77777777" w:rsidR="00F65A92" w:rsidRPr="008B39CD" w:rsidRDefault="00F65A92" w:rsidP="003F74E2">
            <w:pPr>
              <w:jc w:val="center"/>
              <w:rPr>
                <w:rFonts w:ascii="TH SarabunPSK" w:hAnsi="TH SarabunPSK" w:cs="TH SarabunPSK"/>
                <w:color w:val="000000" w:themeColor="text1"/>
                <w:sz w:val="24"/>
                <w:szCs w:val="24"/>
              </w:rPr>
            </w:pPr>
            <w:r w:rsidRPr="008B39CD">
              <w:rPr>
                <w:rFonts w:ascii="TH SarabunPSK" w:hAnsi="TH SarabunPSK" w:cs="TH SarabunPSK"/>
                <w:color w:val="000000" w:themeColor="text1"/>
                <w:sz w:val="24"/>
                <w:szCs w:val="24"/>
                <w:cs/>
              </w:rPr>
              <w:t>อาจารย์</w:t>
            </w:r>
          </w:p>
        </w:tc>
        <w:tc>
          <w:tcPr>
            <w:tcW w:w="810" w:type="dxa"/>
          </w:tcPr>
          <w:p w14:paraId="281F949C" w14:textId="77777777" w:rsidR="00F65A92" w:rsidRPr="008B39CD" w:rsidRDefault="00F65A92" w:rsidP="003F74E2">
            <w:pPr>
              <w:jc w:val="center"/>
              <w:rPr>
                <w:rFonts w:ascii="TH SarabunPSK" w:hAnsi="TH SarabunPSK" w:cs="TH SarabunPSK"/>
                <w:color w:val="000000" w:themeColor="text1"/>
                <w:sz w:val="24"/>
                <w:szCs w:val="24"/>
              </w:rPr>
            </w:pPr>
            <w:r w:rsidRPr="008B39CD">
              <w:rPr>
                <w:rFonts w:ascii="TH SarabunPSK" w:hAnsi="TH SarabunPSK" w:cs="TH SarabunPSK"/>
                <w:color w:val="000000" w:themeColor="text1"/>
                <w:sz w:val="24"/>
                <w:szCs w:val="24"/>
              </w:rPr>
              <w:t>16</w:t>
            </w:r>
          </w:p>
        </w:tc>
        <w:tc>
          <w:tcPr>
            <w:tcW w:w="810" w:type="dxa"/>
          </w:tcPr>
          <w:p w14:paraId="5E94DDC4" w14:textId="77777777" w:rsidR="00F65A92" w:rsidRPr="008B39CD" w:rsidRDefault="00F65A92" w:rsidP="003F74E2">
            <w:pPr>
              <w:jc w:val="center"/>
              <w:rPr>
                <w:rFonts w:ascii="TH SarabunPSK" w:hAnsi="TH SarabunPSK" w:cs="TH SarabunPSK"/>
                <w:color w:val="000000" w:themeColor="text1"/>
                <w:sz w:val="24"/>
                <w:szCs w:val="24"/>
              </w:rPr>
            </w:pPr>
            <w:r w:rsidRPr="008B39CD">
              <w:rPr>
                <w:rFonts w:ascii="TH SarabunPSK" w:hAnsi="TH SarabunPSK" w:cs="TH SarabunPSK"/>
                <w:color w:val="000000" w:themeColor="text1"/>
                <w:sz w:val="24"/>
                <w:szCs w:val="24"/>
              </w:rPr>
              <w:t>0</w:t>
            </w:r>
            <w:r w:rsidRPr="008B39CD">
              <w:rPr>
                <w:rFonts w:ascii="TH SarabunPSK" w:hAnsi="TH SarabunPSK" w:cs="TH SarabunPSK"/>
                <w:color w:val="000000" w:themeColor="text1"/>
                <w:sz w:val="24"/>
                <w:szCs w:val="24"/>
                <w:cs/>
              </w:rPr>
              <w:t>.</w:t>
            </w:r>
            <w:r w:rsidRPr="008B39CD">
              <w:rPr>
                <w:rFonts w:ascii="TH SarabunPSK" w:hAnsi="TH SarabunPSK" w:cs="TH SarabunPSK"/>
                <w:color w:val="000000" w:themeColor="text1"/>
                <w:sz w:val="24"/>
                <w:szCs w:val="24"/>
              </w:rPr>
              <w:t>750</w:t>
            </w:r>
          </w:p>
        </w:tc>
        <w:tc>
          <w:tcPr>
            <w:tcW w:w="810" w:type="dxa"/>
          </w:tcPr>
          <w:p w14:paraId="100C91C8" w14:textId="77777777" w:rsidR="00F65A92" w:rsidRPr="008B39CD" w:rsidRDefault="00F65A92" w:rsidP="003F74E2">
            <w:pPr>
              <w:jc w:val="center"/>
              <w:rPr>
                <w:rFonts w:ascii="TH SarabunPSK" w:hAnsi="TH SarabunPSK" w:cs="TH SarabunPSK"/>
                <w:color w:val="000000" w:themeColor="text1"/>
                <w:sz w:val="24"/>
                <w:szCs w:val="24"/>
              </w:rPr>
            </w:pPr>
            <w:r w:rsidRPr="008B39CD">
              <w:rPr>
                <w:rFonts w:ascii="TH SarabunPSK" w:hAnsi="TH SarabunPSK" w:cs="TH SarabunPSK"/>
                <w:color w:val="000000" w:themeColor="text1"/>
                <w:sz w:val="24"/>
                <w:szCs w:val="24"/>
              </w:rPr>
              <w:t>0</w:t>
            </w:r>
            <w:r w:rsidRPr="008B39CD">
              <w:rPr>
                <w:rFonts w:ascii="TH SarabunPSK" w:hAnsi="TH SarabunPSK" w:cs="TH SarabunPSK"/>
                <w:color w:val="000000" w:themeColor="text1"/>
                <w:sz w:val="24"/>
                <w:szCs w:val="24"/>
                <w:cs/>
              </w:rPr>
              <w:t>.</w:t>
            </w:r>
            <w:r w:rsidRPr="008B39CD">
              <w:rPr>
                <w:rFonts w:ascii="TH SarabunPSK" w:hAnsi="TH SarabunPSK" w:cs="TH SarabunPSK"/>
                <w:color w:val="000000" w:themeColor="text1"/>
                <w:sz w:val="24"/>
                <w:szCs w:val="24"/>
              </w:rPr>
              <w:t>719</w:t>
            </w:r>
          </w:p>
        </w:tc>
        <w:tc>
          <w:tcPr>
            <w:tcW w:w="810" w:type="dxa"/>
          </w:tcPr>
          <w:p w14:paraId="4D415682" w14:textId="77777777" w:rsidR="00F65A92" w:rsidRPr="008B39CD" w:rsidRDefault="00F65A92" w:rsidP="003F74E2">
            <w:pPr>
              <w:jc w:val="center"/>
              <w:rPr>
                <w:rFonts w:ascii="TH SarabunPSK" w:hAnsi="TH SarabunPSK" w:cs="TH SarabunPSK"/>
                <w:color w:val="000000" w:themeColor="text1"/>
                <w:sz w:val="24"/>
                <w:szCs w:val="24"/>
              </w:rPr>
            </w:pPr>
            <w:r w:rsidRPr="008B39CD">
              <w:rPr>
                <w:rFonts w:ascii="TH SarabunPSK" w:hAnsi="TH SarabunPSK" w:cs="TH SarabunPSK"/>
                <w:color w:val="000000" w:themeColor="text1"/>
                <w:sz w:val="24"/>
                <w:szCs w:val="24"/>
              </w:rPr>
              <w:t>0</w:t>
            </w:r>
            <w:r w:rsidRPr="008B39CD">
              <w:rPr>
                <w:rFonts w:ascii="TH SarabunPSK" w:hAnsi="TH SarabunPSK" w:cs="TH SarabunPSK"/>
                <w:color w:val="000000" w:themeColor="text1"/>
                <w:sz w:val="24"/>
                <w:szCs w:val="24"/>
                <w:cs/>
              </w:rPr>
              <w:t>.</w:t>
            </w:r>
            <w:r w:rsidRPr="008B39CD">
              <w:rPr>
                <w:rFonts w:ascii="TH SarabunPSK" w:hAnsi="TH SarabunPSK" w:cs="TH SarabunPSK"/>
                <w:color w:val="000000" w:themeColor="text1"/>
                <w:sz w:val="24"/>
                <w:szCs w:val="24"/>
              </w:rPr>
              <w:t>422</w:t>
            </w:r>
          </w:p>
        </w:tc>
        <w:tc>
          <w:tcPr>
            <w:tcW w:w="810" w:type="dxa"/>
          </w:tcPr>
          <w:p w14:paraId="5EA0A38C" w14:textId="77777777" w:rsidR="00F65A92" w:rsidRPr="008B39CD" w:rsidRDefault="00F65A92" w:rsidP="003F74E2">
            <w:pPr>
              <w:jc w:val="center"/>
              <w:rPr>
                <w:rFonts w:ascii="TH SarabunPSK" w:hAnsi="TH SarabunPSK" w:cs="TH SarabunPSK"/>
                <w:color w:val="000000" w:themeColor="text1"/>
                <w:sz w:val="24"/>
                <w:szCs w:val="24"/>
              </w:rPr>
            </w:pPr>
            <w:r w:rsidRPr="008B39CD">
              <w:rPr>
                <w:rFonts w:ascii="TH SarabunPSK" w:hAnsi="TH SarabunPSK" w:cs="TH SarabunPSK"/>
                <w:color w:val="000000" w:themeColor="text1"/>
                <w:sz w:val="24"/>
                <w:szCs w:val="24"/>
              </w:rPr>
              <w:t>0</w:t>
            </w:r>
            <w:r w:rsidRPr="008B39CD">
              <w:rPr>
                <w:rFonts w:ascii="TH SarabunPSK" w:hAnsi="TH SarabunPSK" w:cs="TH SarabunPSK"/>
                <w:color w:val="000000" w:themeColor="text1"/>
                <w:sz w:val="24"/>
                <w:szCs w:val="24"/>
                <w:cs/>
              </w:rPr>
              <w:t>.</w:t>
            </w:r>
            <w:r w:rsidRPr="008B39CD">
              <w:rPr>
                <w:rFonts w:ascii="TH SarabunPSK" w:hAnsi="TH SarabunPSK" w:cs="TH SarabunPSK"/>
                <w:color w:val="000000" w:themeColor="text1"/>
                <w:sz w:val="24"/>
                <w:szCs w:val="24"/>
              </w:rPr>
              <w:t>844</w:t>
            </w:r>
          </w:p>
        </w:tc>
        <w:tc>
          <w:tcPr>
            <w:tcW w:w="806" w:type="dxa"/>
          </w:tcPr>
          <w:p w14:paraId="53AF2865" w14:textId="77777777" w:rsidR="00F65A92" w:rsidRPr="008B39CD" w:rsidRDefault="00F65A92" w:rsidP="003F74E2">
            <w:pPr>
              <w:jc w:val="center"/>
              <w:rPr>
                <w:rFonts w:ascii="TH SarabunPSK" w:hAnsi="TH SarabunPSK" w:cs="TH SarabunPSK"/>
                <w:color w:val="000000" w:themeColor="text1"/>
                <w:sz w:val="24"/>
                <w:szCs w:val="24"/>
              </w:rPr>
            </w:pPr>
            <w:r w:rsidRPr="008B39CD">
              <w:rPr>
                <w:rFonts w:ascii="TH SarabunPSK" w:hAnsi="TH SarabunPSK" w:cs="TH SarabunPSK"/>
                <w:color w:val="000000" w:themeColor="text1"/>
                <w:sz w:val="24"/>
                <w:szCs w:val="24"/>
              </w:rPr>
              <w:t>1</w:t>
            </w:r>
            <w:r w:rsidRPr="008B39CD">
              <w:rPr>
                <w:rFonts w:ascii="TH SarabunPSK" w:hAnsi="TH SarabunPSK" w:cs="TH SarabunPSK"/>
                <w:color w:val="000000" w:themeColor="text1"/>
                <w:sz w:val="24"/>
                <w:szCs w:val="24"/>
                <w:cs/>
              </w:rPr>
              <w:t>.</w:t>
            </w:r>
            <w:r w:rsidRPr="008B39CD">
              <w:rPr>
                <w:rFonts w:ascii="TH SarabunPSK" w:hAnsi="TH SarabunPSK" w:cs="TH SarabunPSK"/>
                <w:color w:val="000000" w:themeColor="text1"/>
                <w:sz w:val="24"/>
                <w:szCs w:val="24"/>
              </w:rPr>
              <w:t>00</w:t>
            </w:r>
          </w:p>
        </w:tc>
      </w:tr>
      <w:tr w:rsidR="00F65A92" w:rsidRPr="008B39CD" w14:paraId="0E613158" w14:textId="77777777" w:rsidTr="00B153D8">
        <w:tc>
          <w:tcPr>
            <w:tcW w:w="2002" w:type="dxa"/>
          </w:tcPr>
          <w:p w14:paraId="7ACD4F8A" w14:textId="77777777" w:rsidR="00F65A92" w:rsidRPr="008B39CD" w:rsidRDefault="00F65A92" w:rsidP="003F74E2">
            <w:pPr>
              <w:jc w:val="thaiDistribute"/>
              <w:rPr>
                <w:rFonts w:ascii="TH SarabunPSK" w:hAnsi="TH SarabunPSK" w:cs="TH SarabunPSK"/>
                <w:color w:val="000000" w:themeColor="text1"/>
                <w:sz w:val="24"/>
                <w:szCs w:val="24"/>
              </w:rPr>
            </w:pPr>
            <w:r w:rsidRPr="008B39CD">
              <w:rPr>
                <w:rFonts w:ascii="TH SarabunPSK" w:hAnsi="TH SarabunPSK" w:cs="TH SarabunPSK"/>
                <w:color w:val="000000" w:themeColor="text1"/>
                <w:sz w:val="24"/>
                <w:szCs w:val="24"/>
                <w:cs/>
              </w:rPr>
              <w:t>ผศ. ครองใจ โสมรักษ์</w:t>
            </w:r>
          </w:p>
        </w:tc>
        <w:tc>
          <w:tcPr>
            <w:tcW w:w="1229" w:type="dxa"/>
          </w:tcPr>
          <w:p w14:paraId="31714BC2" w14:textId="77777777" w:rsidR="00F65A92" w:rsidRPr="008B39CD" w:rsidRDefault="00F65A92" w:rsidP="003F74E2">
            <w:pPr>
              <w:jc w:val="center"/>
              <w:rPr>
                <w:rFonts w:ascii="TH SarabunPSK" w:hAnsi="TH SarabunPSK" w:cs="TH SarabunPSK"/>
                <w:color w:val="000000" w:themeColor="text1"/>
                <w:sz w:val="24"/>
                <w:szCs w:val="24"/>
              </w:rPr>
            </w:pPr>
            <w:r w:rsidRPr="008B39CD">
              <w:rPr>
                <w:rFonts w:ascii="TH SarabunPSK" w:hAnsi="TH SarabunPSK" w:cs="TH SarabunPSK"/>
                <w:color w:val="000000" w:themeColor="text1"/>
                <w:sz w:val="24"/>
                <w:szCs w:val="24"/>
                <w:cs/>
              </w:rPr>
              <w:t>ผศ.</w:t>
            </w:r>
          </w:p>
        </w:tc>
        <w:tc>
          <w:tcPr>
            <w:tcW w:w="1264" w:type="dxa"/>
          </w:tcPr>
          <w:p w14:paraId="62742E29" w14:textId="77777777" w:rsidR="00F65A92" w:rsidRPr="008B39CD" w:rsidRDefault="00F65A92" w:rsidP="003F74E2">
            <w:pPr>
              <w:jc w:val="center"/>
              <w:rPr>
                <w:rFonts w:ascii="TH SarabunPSK" w:hAnsi="TH SarabunPSK" w:cs="TH SarabunPSK"/>
                <w:color w:val="000000" w:themeColor="text1"/>
                <w:sz w:val="24"/>
                <w:szCs w:val="24"/>
              </w:rPr>
            </w:pPr>
            <w:r w:rsidRPr="008B39CD">
              <w:rPr>
                <w:rFonts w:ascii="TH SarabunPSK" w:hAnsi="TH SarabunPSK" w:cs="TH SarabunPSK"/>
                <w:color w:val="000000" w:themeColor="text1"/>
                <w:sz w:val="24"/>
                <w:szCs w:val="24"/>
                <w:cs/>
              </w:rPr>
              <w:t>อาจารย์</w:t>
            </w:r>
          </w:p>
        </w:tc>
        <w:tc>
          <w:tcPr>
            <w:tcW w:w="810" w:type="dxa"/>
          </w:tcPr>
          <w:p w14:paraId="1E1BCF30" w14:textId="77777777" w:rsidR="00F65A92" w:rsidRPr="008B39CD" w:rsidRDefault="00F65A92" w:rsidP="003F74E2">
            <w:pPr>
              <w:jc w:val="center"/>
              <w:rPr>
                <w:rFonts w:ascii="TH SarabunPSK" w:hAnsi="TH SarabunPSK" w:cs="TH SarabunPSK"/>
                <w:color w:val="000000" w:themeColor="text1"/>
                <w:sz w:val="24"/>
                <w:szCs w:val="24"/>
              </w:rPr>
            </w:pPr>
            <w:r w:rsidRPr="008B39CD">
              <w:rPr>
                <w:rFonts w:ascii="TH SarabunPSK" w:hAnsi="TH SarabunPSK" w:cs="TH SarabunPSK"/>
                <w:color w:val="000000" w:themeColor="text1"/>
                <w:sz w:val="24"/>
                <w:szCs w:val="24"/>
              </w:rPr>
              <w:t>16</w:t>
            </w:r>
          </w:p>
        </w:tc>
        <w:tc>
          <w:tcPr>
            <w:tcW w:w="810" w:type="dxa"/>
          </w:tcPr>
          <w:p w14:paraId="2BE81451" w14:textId="77777777" w:rsidR="00F65A92" w:rsidRPr="008B39CD" w:rsidRDefault="00F65A92" w:rsidP="003F74E2">
            <w:pPr>
              <w:jc w:val="center"/>
              <w:rPr>
                <w:rFonts w:ascii="TH SarabunPSK" w:hAnsi="TH SarabunPSK" w:cs="TH SarabunPSK"/>
                <w:color w:val="000000" w:themeColor="text1"/>
                <w:sz w:val="24"/>
                <w:szCs w:val="24"/>
              </w:rPr>
            </w:pPr>
            <w:r w:rsidRPr="008B39CD">
              <w:rPr>
                <w:rFonts w:ascii="TH SarabunPSK" w:hAnsi="TH SarabunPSK" w:cs="TH SarabunPSK"/>
                <w:color w:val="000000" w:themeColor="text1"/>
                <w:sz w:val="24"/>
                <w:szCs w:val="24"/>
              </w:rPr>
              <w:t>0</w:t>
            </w:r>
            <w:r w:rsidRPr="008B39CD">
              <w:rPr>
                <w:rFonts w:ascii="TH SarabunPSK" w:hAnsi="TH SarabunPSK" w:cs="TH SarabunPSK"/>
                <w:color w:val="000000" w:themeColor="text1"/>
                <w:sz w:val="24"/>
                <w:szCs w:val="24"/>
                <w:cs/>
              </w:rPr>
              <w:t>.</w:t>
            </w:r>
            <w:r w:rsidRPr="008B39CD">
              <w:rPr>
                <w:rFonts w:ascii="TH SarabunPSK" w:hAnsi="TH SarabunPSK" w:cs="TH SarabunPSK"/>
                <w:color w:val="000000" w:themeColor="text1"/>
                <w:sz w:val="24"/>
                <w:szCs w:val="24"/>
              </w:rPr>
              <w:t>729</w:t>
            </w:r>
          </w:p>
        </w:tc>
        <w:tc>
          <w:tcPr>
            <w:tcW w:w="810" w:type="dxa"/>
          </w:tcPr>
          <w:p w14:paraId="016043E4" w14:textId="77777777" w:rsidR="00F65A92" w:rsidRPr="008B39CD" w:rsidRDefault="00F65A92" w:rsidP="003F74E2">
            <w:pPr>
              <w:jc w:val="center"/>
              <w:rPr>
                <w:rFonts w:ascii="TH SarabunPSK" w:hAnsi="TH SarabunPSK" w:cs="TH SarabunPSK"/>
                <w:color w:val="000000" w:themeColor="text1"/>
                <w:sz w:val="24"/>
                <w:szCs w:val="24"/>
              </w:rPr>
            </w:pPr>
            <w:r w:rsidRPr="008B39CD">
              <w:rPr>
                <w:rFonts w:ascii="TH SarabunPSK" w:hAnsi="TH SarabunPSK" w:cs="TH SarabunPSK"/>
                <w:color w:val="000000" w:themeColor="text1"/>
                <w:sz w:val="24"/>
                <w:szCs w:val="24"/>
              </w:rPr>
              <w:t>0</w:t>
            </w:r>
            <w:r w:rsidRPr="008B39CD">
              <w:rPr>
                <w:rFonts w:ascii="TH SarabunPSK" w:hAnsi="TH SarabunPSK" w:cs="TH SarabunPSK"/>
                <w:color w:val="000000" w:themeColor="text1"/>
                <w:sz w:val="24"/>
                <w:szCs w:val="24"/>
                <w:cs/>
              </w:rPr>
              <w:t>.</w:t>
            </w:r>
            <w:r w:rsidRPr="008B39CD">
              <w:rPr>
                <w:rFonts w:ascii="TH SarabunPSK" w:hAnsi="TH SarabunPSK" w:cs="TH SarabunPSK"/>
                <w:color w:val="000000" w:themeColor="text1"/>
                <w:sz w:val="24"/>
                <w:szCs w:val="24"/>
              </w:rPr>
              <w:t>761</w:t>
            </w:r>
          </w:p>
        </w:tc>
        <w:tc>
          <w:tcPr>
            <w:tcW w:w="810" w:type="dxa"/>
          </w:tcPr>
          <w:p w14:paraId="65193AD9" w14:textId="77777777" w:rsidR="00F65A92" w:rsidRPr="008B39CD" w:rsidRDefault="00F65A92" w:rsidP="003F74E2">
            <w:pPr>
              <w:jc w:val="center"/>
              <w:rPr>
                <w:rFonts w:ascii="TH SarabunPSK" w:hAnsi="TH SarabunPSK" w:cs="TH SarabunPSK"/>
                <w:color w:val="000000" w:themeColor="text1"/>
                <w:sz w:val="24"/>
                <w:szCs w:val="24"/>
              </w:rPr>
            </w:pPr>
            <w:r w:rsidRPr="008B39CD">
              <w:rPr>
                <w:rFonts w:ascii="TH SarabunPSK" w:hAnsi="TH SarabunPSK" w:cs="TH SarabunPSK"/>
                <w:color w:val="000000" w:themeColor="text1"/>
                <w:sz w:val="24"/>
                <w:szCs w:val="24"/>
              </w:rPr>
              <w:t>0</w:t>
            </w:r>
            <w:r w:rsidRPr="008B39CD">
              <w:rPr>
                <w:rFonts w:ascii="TH SarabunPSK" w:hAnsi="TH SarabunPSK" w:cs="TH SarabunPSK"/>
                <w:color w:val="000000" w:themeColor="text1"/>
                <w:sz w:val="24"/>
                <w:szCs w:val="24"/>
                <w:cs/>
              </w:rPr>
              <w:t>.</w:t>
            </w:r>
            <w:r w:rsidRPr="008B39CD">
              <w:rPr>
                <w:rFonts w:ascii="TH SarabunPSK" w:hAnsi="TH SarabunPSK" w:cs="TH SarabunPSK"/>
                <w:color w:val="000000" w:themeColor="text1"/>
                <w:sz w:val="24"/>
                <w:szCs w:val="24"/>
              </w:rPr>
              <w:t>994</w:t>
            </w:r>
          </w:p>
        </w:tc>
        <w:tc>
          <w:tcPr>
            <w:tcW w:w="810" w:type="dxa"/>
          </w:tcPr>
          <w:p w14:paraId="13F37971" w14:textId="77777777" w:rsidR="00F65A92" w:rsidRPr="008B39CD" w:rsidRDefault="00F65A92" w:rsidP="003F74E2">
            <w:pPr>
              <w:jc w:val="center"/>
              <w:rPr>
                <w:rFonts w:ascii="TH SarabunPSK" w:hAnsi="TH SarabunPSK" w:cs="TH SarabunPSK"/>
                <w:color w:val="000000" w:themeColor="text1"/>
                <w:sz w:val="24"/>
                <w:szCs w:val="24"/>
              </w:rPr>
            </w:pPr>
            <w:r w:rsidRPr="008B39CD">
              <w:rPr>
                <w:rFonts w:ascii="TH SarabunPSK" w:hAnsi="TH SarabunPSK" w:cs="TH SarabunPSK"/>
                <w:color w:val="000000" w:themeColor="text1"/>
                <w:sz w:val="24"/>
                <w:szCs w:val="24"/>
              </w:rPr>
              <w:t>0</w:t>
            </w:r>
            <w:r w:rsidRPr="008B39CD">
              <w:rPr>
                <w:rFonts w:ascii="TH SarabunPSK" w:hAnsi="TH SarabunPSK" w:cs="TH SarabunPSK"/>
                <w:color w:val="000000" w:themeColor="text1"/>
                <w:sz w:val="24"/>
                <w:szCs w:val="24"/>
                <w:cs/>
              </w:rPr>
              <w:t>.</w:t>
            </w:r>
            <w:r w:rsidRPr="008B39CD">
              <w:rPr>
                <w:rFonts w:ascii="TH SarabunPSK" w:hAnsi="TH SarabunPSK" w:cs="TH SarabunPSK"/>
                <w:color w:val="000000" w:themeColor="text1"/>
                <w:sz w:val="24"/>
                <w:szCs w:val="24"/>
              </w:rPr>
              <w:t>906</w:t>
            </w:r>
          </w:p>
        </w:tc>
        <w:tc>
          <w:tcPr>
            <w:tcW w:w="806" w:type="dxa"/>
          </w:tcPr>
          <w:p w14:paraId="7E86A47C" w14:textId="77777777" w:rsidR="00F65A92" w:rsidRPr="008B39CD" w:rsidRDefault="00F65A92" w:rsidP="003F74E2">
            <w:pPr>
              <w:jc w:val="center"/>
              <w:rPr>
                <w:rFonts w:ascii="TH SarabunPSK" w:hAnsi="TH SarabunPSK" w:cs="TH SarabunPSK"/>
                <w:color w:val="000000" w:themeColor="text1"/>
                <w:sz w:val="24"/>
                <w:szCs w:val="24"/>
              </w:rPr>
            </w:pPr>
            <w:r w:rsidRPr="008B39CD">
              <w:rPr>
                <w:rFonts w:ascii="TH SarabunPSK" w:hAnsi="TH SarabunPSK" w:cs="TH SarabunPSK"/>
                <w:color w:val="000000" w:themeColor="text1"/>
                <w:sz w:val="24"/>
                <w:szCs w:val="24"/>
              </w:rPr>
              <w:t>1</w:t>
            </w:r>
            <w:r w:rsidRPr="008B39CD">
              <w:rPr>
                <w:rFonts w:ascii="TH SarabunPSK" w:hAnsi="TH SarabunPSK" w:cs="TH SarabunPSK"/>
                <w:color w:val="000000" w:themeColor="text1"/>
                <w:sz w:val="24"/>
                <w:szCs w:val="24"/>
                <w:cs/>
              </w:rPr>
              <w:t>.</w:t>
            </w:r>
            <w:r w:rsidRPr="008B39CD">
              <w:rPr>
                <w:rFonts w:ascii="TH SarabunPSK" w:hAnsi="TH SarabunPSK" w:cs="TH SarabunPSK"/>
                <w:color w:val="000000" w:themeColor="text1"/>
                <w:sz w:val="24"/>
                <w:szCs w:val="24"/>
              </w:rPr>
              <w:t>031</w:t>
            </w:r>
          </w:p>
        </w:tc>
      </w:tr>
      <w:tr w:rsidR="00F65A92" w:rsidRPr="008B39CD" w14:paraId="682A4F39" w14:textId="77777777" w:rsidTr="00B153D8">
        <w:tc>
          <w:tcPr>
            <w:tcW w:w="2002" w:type="dxa"/>
          </w:tcPr>
          <w:p w14:paraId="41AEC008" w14:textId="77777777" w:rsidR="00F65A92" w:rsidRPr="008B39CD" w:rsidRDefault="00F65A92" w:rsidP="003F74E2">
            <w:pPr>
              <w:jc w:val="thaiDistribute"/>
              <w:rPr>
                <w:rFonts w:ascii="TH SarabunPSK" w:hAnsi="TH SarabunPSK" w:cs="TH SarabunPSK"/>
                <w:color w:val="000000" w:themeColor="text1"/>
                <w:sz w:val="24"/>
                <w:szCs w:val="24"/>
                <w:cs/>
              </w:rPr>
            </w:pPr>
            <w:r w:rsidRPr="008B39CD">
              <w:rPr>
                <w:rFonts w:ascii="TH SarabunPSK" w:hAnsi="TH SarabunPSK" w:cs="TH SarabunPSK"/>
                <w:color w:val="000000" w:themeColor="text1"/>
                <w:sz w:val="24"/>
                <w:szCs w:val="24"/>
                <w:cs/>
              </w:rPr>
              <w:t>ผศ.ดร.ธนกร ราชพิลา</w:t>
            </w:r>
          </w:p>
        </w:tc>
        <w:tc>
          <w:tcPr>
            <w:tcW w:w="1229" w:type="dxa"/>
          </w:tcPr>
          <w:p w14:paraId="6809BC2F" w14:textId="77777777" w:rsidR="00F65A92" w:rsidRPr="008B39CD" w:rsidRDefault="00F65A92" w:rsidP="003F74E2">
            <w:pPr>
              <w:jc w:val="center"/>
              <w:rPr>
                <w:rFonts w:ascii="TH SarabunPSK" w:hAnsi="TH SarabunPSK" w:cs="TH SarabunPSK"/>
                <w:color w:val="000000" w:themeColor="text1"/>
                <w:sz w:val="24"/>
                <w:szCs w:val="24"/>
                <w:cs/>
              </w:rPr>
            </w:pPr>
            <w:r w:rsidRPr="008B39CD">
              <w:rPr>
                <w:rFonts w:ascii="TH SarabunPSK" w:hAnsi="TH SarabunPSK" w:cs="TH SarabunPSK"/>
                <w:color w:val="000000" w:themeColor="text1"/>
                <w:sz w:val="24"/>
                <w:szCs w:val="24"/>
                <w:cs/>
              </w:rPr>
              <w:t>ผศ.</w:t>
            </w:r>
          </w:p>
        </w:tc>
        <w:tc>
          <w:tcPr>
            <w:tcW w:w="1264" w:type="dxa"/>
          </w:tcPr>
          <w:p w14:paraId="588549A3" w14:textId="77777777" w:rsidR="00F65A92" w:rsidRPr="008B39CD" w:rsidRDefault="00F65A92" w:rsidP="003F74E2">
            <w:pPr>
              <w:jc w:val="center"/>
              <w:rPr>
                <w:rFonts w:ascii="TH SarabunPSK" w:hAnsi="TH SarabunPSK" w:cs="TH SarabunPSK"/>
                <w:color w:val="000000" w:themeColor="text1"/>
                <w:sz w:val="24"/>
                <w:szCs w:val="24"/>
              </w:rPr>
            </w:pPr>
            <w:r w:rsidRPr="008B39CD">
              <w:rPr>
                <w:rFonts w:ascii="TH SarabunPSK" w:hAnsi="TH SarabunPSK" w:cs="TH SarabunPSK"/>
                <w:color w:val="000000" w:themeColor="text1"/>
                <w:sz w:val="24"/>
                <w:szCs w:val="24"/>
                <w:cs/>
              </w:rPr>
              <w:t>อาจารย์</w:t>
            </w:r>
          </w:p>
        </w:tc>
        <w:tc>
          <w:tcPr>
            <w:tcW w:w="810" w:type="dxa"/>
          </w:tcPr>
          <w:p w14:paraId="0C66E801" w14:textId="77777777" w:rsidR="00F65A92" w:rsidRPr="008B39CD" w:rsidRDefault="00F65A92" w:rsidP="003F74E2">
            <w:pPr>
              <w:jc w:val="center"/>
              <w:rPr>
                <w:rFonts w:ascii="TH SarabunPSK" w:hAnsi="TH SarabunPSK" w:cs="TH SarabunPSK"/>
                <w:color w:val="000000" w:themeColor="text1"/>
                <w:sz w:val="24"/>
                <w:szCs w:val="24"/>
                <w:cs/>
              </w:rPr>
            </w:pPr>
            <w:r w:rsidRPr="008B39CD">
              <w:rPr>
                <w:rFonts w:ascii="TH SarabunPSK" w:hAnsi="TH SarabunPSK" w:cs="TH SarabunPSK"/>
                <w:color w:val="000000" w:themeColor="text1"/>
                <w:sz w:val="24"/>
                <w:szCs w:val="24"/>
              </w:rPr>
              <w:t>16</w:t>
            </w:r>
          </w:p>
        </w:tc>
        <w:tc>
          <w:tcPr>
            <w:tcW w:w="810" w:type="dxa"/>
          </w:tcPr>
          <w:p w14:paraId="62DF3684" w14:textId="77777777" w:rsidR="00F65A92" w:rsidRPr="008B39CD" w:rsidRDefault="00F65A92" w:rsidP="003F74E2">
            <w:pPr>
              <w:jc w:val="center"/>
              <w:rPr>
                <w:rFonts w:ascii="TH SarabunPSK" w:hAnsi="TH SarabunPSK" w:cs="TH SarabunPSK"/>
                <w:color w:val="000000" w:themeColor="text1"/>
                <w:sz w:val="24"/>
                <w:szCs w:val="24"/>
                <w:cs/>
              </w:rPr>
            </w:pPr>
            <w:r w:rsidRPr="008B39CD">
              <w:rPr>
                <w:rFonts w:ascii="TH SarabunPSK" w:hAnsi="TH SarabunPSK" w:cs="TH SarabunPSK"/>
                <w:color w:val="000000" w:themeColor="text1"/>
                <w:sz w:val="24"/>
                <w:szCs w:val="24"/>
              </w:rPr>
              <w:t>0</w:t>
            </w:r>
            <w:r w:rsidRPr="008B39CD">
              <w:rPr>
                <w:rFonts w:ascii="TH SarabunPSK" w:hAnsi="TH SarabunPSK" w:cs="TH SarabunPSK"/>
                <w:color w:val="000000" w:themeColor="text1"/>
                <w:sz w:val="24"/>
                <w:szCs w:val="24"/>
                <w:cs/>
              </w:rPr>
              <w:t>.</w:t>
            </w:r>
            <w:r w:rsidRPr="008B39CD">
              <w:rPr>
                <w:rFonts w:ascii="TH SarabunPSK" w:hAnsi="TH SarabunPSK" w:cs="TH SarabunPSK"/>
                <w:color w:val="000000" w:themeColor="text1"/>
                <w:sz w:val="24"/>
                <w:szCs w:val="24"/>
              </w:rPr>
              <w:t>969</w:t>
            </w:r>
          </w:p>
        </w:tc>
        <w:tc>
          <w:tcPr>
            <w:tcW w:w="810" w:type="dxa"/>
          </w:tcPr>
          <w:p w14:paraId="283B6316" w14:textId="77777777" w:rsidR="00F65A92" w:rsidRPr="008B39CD" w:rsidRDefault="00F65A92" w:rsidP="003F74E2">
            <w:pPr>
              <w:jc w:val="center"/>
              <w:rPr>
                <w:rFonts w:ascii="TH SarabunPSK" w:hAnsi="TH SarabunPSK" w:cs="TH SarabunPSK"/>
                <w:color w:val="000000" w:themeColor="text1"/>
                <w:sz w:val="24"/>
                <w:szCs w:val="24"/>
              </w:rPr>
            </w:pPr>
            <w:r w:rsidRPr="008B39CD">
              <w:rPr>
                <w:rFonts w:ascii="TH SarabunPSK" w:hAnsi="TH SarabunPSK" w:cs="TH SarabunPSK"/>
                <w:color w:val="000000" w:themeColor="text1"/>
                <w:sz w:val="24"/>
                <w:szCs w:val="24"/>
              </w:rPr>
              <w:t>0</w:t>
            </w:r>
            <w:r w:rsidRPr="008B39CD">
              <w:rPr>
                <w:rFonts w:ascii="TH SarabunPSK" w:hAnsi="TH SarabunPSK" w:cs="TH SarabunPSK"/>
                <w:color w:val="000000" w:themeColor="text1"/>
                <w:sz w:val="24"/>
                <w:szCs w:val="24"/>
                <w:cs/>
              </w:rPr>
              <w:t>.</w:t>
            </w:r>
            <w:r w:rsidRPr="008B39CD">
              <w:rPr>
                <w:rFonts w:ascii="TH SarabunPSK" w:hAnsi="TH SarabunPSK" w:cs="TH SarabunPSK"/>
                <w:color w:val="000000" w:themeColor="text1"/>
                <w:sz w:val="24"/>
                <w:szCs w:val="24"/>
              </w:rPr>
              <w:t>797</w:t>
            </w:r>
          </w:p>
        </w:tc>
        <w:tc>
          <w:tcPr>
            <w:tcW w:w="810" w:type="dxa"/>
          </w:tcPr>
          <w:p w14:paraId="09550382" w14:textId="77777777" w:rsidR="00F65A92" w:rsidRPr="008B39CD" w:rsidRDefault="00F65A92" w:rsidP="003F74E2">
            <w:pPr>
              <w:jc w:val="center"/>
              <w:rPr>
                <w:rFonts w:ascii="TH SarabunPSK" w:hAnsi="TH SarabunPSK" w:cs="TH SarabunPSK"/>
                <w:color w:val="000000" w:themeColor="text1"/>
                <w:sz w:val="24"/>
                <w:szCs w:val="24"/>
              </w:rPr>
            </w:pPr>
            <w:r w:rsidRPr="008B39CD">
              <w:rPr>
                <w:rFonts w:ascii="TH SarabunPSK" w:hAnsi="TH SarabunPSK" w:cs="TH SarabunPSK"/>
                <w:color w:val="000000" w:themeColor="text1"/>
                <w:sz w:val="24"/>
                <w:szCs w:val="24"/>
              </w:rPr>
              <w:t>0</w:t>
            </w:r>
            <w:r w:rsidRPr="008B39CD">
              <w:rPr>
                <w:rFonts w:ascii="TH SarabunPSK" w:hAnsi="TH SarabunPSK" w:cs="TH SarabunPSK"/>
                <w:color w:val="000000" w:themeColor="text1"/>
                <w:sz w:val="24"/>
                <w:szCs w:val="24"/>
                <w:cs/>
              </w:rPr>
              <w:t>.</w:t>
            </w:r>
            <w:r w:rsidRPr="008B39CD">
              <w:rPr>
                <w:rFonts w:ascii="TH SarabunPSK" w:hAnsi="TH SarabunPSK" w:cs="TH SarabunPSK"/>
                <w:color w:val="000000" w:themeColor="text1"/>
                <w:sz w:val="24"/>
                <w:szCs w:val="24"/>
              </w:rPr>
              <w:t>563</w:t>
            </w:r>
          </w:p>
        </w:tc>
        <w:tc>
          <w:tcPr>
            <w:tcW w:w="810" w:type="dxa"/>
          </w:tcPr>
          <w:p w14:paraId="1D7454C4" w14:textId="77777777" w:rsidR="00F65A92" w:rsidRPr="008B39CD" w:rsidRDefault="00F65A92" w:rsidP="003F74E2">
            <w:pPr>
              <w:jc w:val="center"/>
              <w:rPr>
                <w:rFonts w:ascii="TH SarabunPSK" w:hAnsi="TH SarabunPSK" w:cs="TH SarabunPSK"/>
                <w:color w:val="000000" w:themeColor="text1"/>
                <w:sz w:val="24"/>
                <w:szCs w:val="24"/>
              </w:rPr>
            </w:pPr>
            <w:r w:rsidRPr="008B39CD">
              <w:rPr>
                <w:rFonts w:ascii="TH SarabunPSK" w:hAnsi="TH SarabunPSK" w:cs="TH SarabunPSK"/>
                <w:color w:val="000000" w:themeColor="text1"/>
                <w:sz w:val="24"/>
                <w:szCs w:val="24"/>
              </w:rPr>
              <w:t>0</w:t>
            </w:r>
            <w:r w:rsidRPr="008B39CD">
              <w:rPr>
                <w:rFonts w:ascii="TH SarabunPSK" w:hAnsi="TH SarabunPSK" w:cs="TH SarabunPSK"/>
                <w:color w:val="000000" w:themeColor="text1"/>
                <w:sz w:val="24"/>
                <w:szCs w:val="24"/>
                <w:cs/>
              </w:rPr>
              <w:t>.</w:t>
            </w:r>
            <w:r w:rsidRPr="008B39CD">
              <w:rPr>
                <w:rFonts w:ascii="TH SarabunPSK" w:hAnsi="TH SarabunPSK" w:cs="TH SarabunPSK"/>
                <w:color w:val="000000" w:themeColor="text1"/>
                <w:sz w:val="24"/>
                <w:szCs w:val="24"/>
              </w:rPr>
              <w:t>641</w:t>
            </w:r>
          </w:p>
        </w:tc>
        <w:tc>
          <w:tcPr>
            <w:tcW w:w="806" w:type="dxa"/>
          </w:tcPr>
          <w:p w14:paraId="12E4A212" w14:textId="77777777" w:rsidR="00F65A92" w:rsidRPr="008B39CD" w:rsidRDefault="00F65A92" w:rsidP="003F74E2">
            <w:pPr>
              <w:jc w:val="center"/>
              <w:rPr>
                <w:rFonts w:ascii="TH SarabunPSK" w:hAnsi="TH SarabunPSK" w:cs="TH SarabunPSK"/>
                <w:color w:val="000000" w:themeColor="text1"/>
                <w:sz w:val="24"/>
                <w:szCs w:val="24"/>
              </w:rPr>
            </w:pPr>
            <w:r w:rsidRPr="008B39CD">
              <w:rPr>
                <w:rFonts w:ascii="TH SarabunPSK" w:hAnsi="TH SarabunPSK" w:cs="TH SarabunPSK"/>
                <w:color w:val="000000" w:themeColor="text1"/>
                <w:sz w:val="24"/>
                <w:szCs w:val="24"/>
              </w:rPr>
              <w:t>0</w:t>
            </w:r>
            <w:r w:rsidRPr="008B39CD">
              <w:rPr>
                <w:rFonts w:ascii="TH SarabunPSK" w:hAnsi="TH SarabunPSK" w:cs="TH SarabunPSK"/>
                <w:color w:val="000000" w:themeColor="text1"/>
                <w:sz w:val="24"/>
                <w:szCs w:val="24"/>
                <w:cs/>
              </w:rPr>
              <w:t>.</w:t>
            </w:r>
            <w:r w:rsidRPr="008B39CD">
              <w:rPr>
                <w:rFonts w:ascii="TH SarabunPSK" w:hAnsi="TH SarabunPSK" w:cs="TH SarabunPSK"/>
                <w:color w:val="000000" w:themeColor="text1"/>
                <w:sz w:val="24"/>
                <w:szCs w:val="24"/>
              </w:rPr>
              <w:t>578</w:t>
            </w:r>
          </w:p>
        </w:tc>
      </w:tr>
      <w:tr w:rsidR="00F65A92" w:rsidRPr="008B39CD" w14:paraId="77239CE7" w14:textId="77777777" w:rsidTr="00B153D8">
        <w:tc>
          <w:tcPr>
            <w:tcW w:w="5305" w:type="dxa"/>
            <w:gridSpan w:val="4"/>
            <w:shd w:val="clear" w:color="auto" w:fill="D9D9D9" w:themeFill="background1" w:themeFillShade="D9"/>
          </w:tcPr>
          <w:p w14:paraId="3A2E30DF" w14:textId="77777777" w:rsidR="00F65A92" w:rsidRPr="008B39CD" w:rsidRDefault="00F65A92" w:rsidP="003F74E2">
            <w:pPr>
              <w:jc w:val="center"/>
              <w:rPr>
                <w:rFonts w:ascii="TH SarabunPSK" w:hAnsi="TH SarabunPSK" w:cs="TH SarabunPSK"/>
                <w:color w:val="000000" w:themeColor="text1"/>
                <w:sz w:val="28"/>
              </w:rPr>
            </w:pPr>
            <w:r w:rsidRPr="008B39CD">
              <w:rPr>
                <w:rFonts w:ascii="TH SarabunPSK" w:hAnsi="TH SarabunPSK" w:cs="TH SarabunPSK"/>
                <w:color w:val="000000" w:themeColor="text1"/>
                <w:sz w:val="28"/>
                <w:cs/>
              </w:rPr>
              <w:t xml:space="preserve">โดยเฉลี่ย </w:t>
            </w:r>
            <w:r w:rsidRPr="008B39CD">
              <w:rPr>
                <w:rFonts w:ascii="TH SarabunPSK" w:hAnsi="TH SarabunPSK" w:cs="TH SarabunPSK"/>
                <w:color w:val="000000" w:themeColor="text1"/>
                <w:sz w:val="28"/>
              </w:rPr>
              <w:t>FTE</w:t>
            </w:r>
          </w:p>
        </w:tc>
        <w:tc>
          <w:tcPr>
            <w:tcW w:w="810" w:type="dxa"/>
            <w:shd w:val="clear" w:color="auto" w:fill="D9D9D9" w:themeFill="background1" w:themeFillShade="D9"/>
            <w:vAlign w:val="bottom"/>
          </w:tcPr>
          <w:p w14:paraId="1915BBD2" w14:textId="77777777" w:rsidR="00F65A92" w:rsidRPr="008B39CD" w:rsidRDefault="00F65A92" w:rsidP="003F74E2">
            <w:pPr>
              <w:jc w:val="center"/>
              <w:rPr>
                <w:rFonts w:ascii="TH SarabunPSK" w:hAnsi="TH SarabunPSK" w:cs="TH SarabunPSK"/>
                <w:b/>
                <w:bCs/>
                <w:color w:val="000000" w:themeColor="text1"/>
                <w:sz w:val="24"/>
                <w:szCs w:val="24"/>
              </w:rPr>
            </w:pPr>
            <w:r w:rsidRPr="008B39CD">
              <w:rPr>
                <w:rFonts w:ascii="TH SarabunPSK" w:hAnsi="TH SarabunPSK" w:cs="TH SarabunPSK"/>
                <w:b/>
                <w:bCs/>
                <w:color w:val="000000" w:themeColor="text1"/>
                <w:sz w:val="24"/>
                <w:szCs w:val="24"/>
              </w:rPr>
              <w:t>0</w:t>
            </w:r>
            <w:r w:rsidRPr="008B39CD">
              <w:rPr>
                <w:rFonts w:ascii="TH SarabunPSK" w:hAnsi="TH SarabunPSK" w:cs="TH SarabunPSK"/>
                <w:b/>
                <w:bCs/>
                <w:color w:val="000000" w:themeColor="text1"/>
                <w:sz w:val="24"/>
                <w:szCs w:val="24"/>
                <w:cs/>
              </w:rPr>
              <w:t>.</w:t>
            </w:r>
            <w:r w:rsidRPr="008B39CD">
              <w:rPr>
                <w:rFonts w:ascii="TH SarabunPSK" w:hAnsi="TH SarabunPSK" w:cs="TH SarabunPSK"/>
                <w:b/>
                <w:bCs/>
                <w:color w:val="000000" w:themeColor="text1"/>
                <w:sz w:val="24"/>
                <w:szCs w:val="24"/>
              </w:rPr>
              <w:t>673</w:t>
            </w:r>
          </w:p>
        </w:tc>
        <w:tc>
          <w:tcPr>
            <w:tcW w:w="810" w:type="dxa"/>
            <w:shd w:val="clear" w:color="auto" w:fill="D9D9D9" w:themeFill="background1" w:themeFillShade="D9"/>
            <w:vAlign w:val="bottom"/>
          </w:tcPr>
          <w:p w14:paraId="71D334D6" w14:textId="77777777" w:rsidR="00F65A92" w:rsidRPr="008B39CD" w:rsidRDefault="00F65A92" w:rsidP="003F74E2">
            <w:pPr>
              <w:jc w:val="center"/>
              <w:rPr>
                <w:rFonts w:ascii="TH SarabunPSK" w:hAnsi="TH SarabunPSK" w:cs="TH SarabunPSK"/>
                <w:b/>
                <w:bCs/>
                <w:color w:val="000000" w:themeColor="text1"/>
                <w:sz w:val="24"/>
                <w:szCs w:val="24"/>
              </w:rPr>
            </w:pPr>
            <w:r w:rsidRPr="008B39CD">
              <w:rPr>
                <w:rFonts w:ascii="TH SarabunPSK" w:hAnsi="TH SarabunPSK" w:cs="TH SarabunPSK"/>
                <w:b/>
                <w:bCs/>
                <w:color w:val="000000" w:themeColor="text1"/>
                <w:sz w:val="24"/>
                <w:szCs w:val="24"/>
              </w:rPr>
              <w:t>0</w:t>
            </w:r>
            <w:r w:rsidRPr="008B39CD">
              <w:rPr>
                <w:rFonts w:ascii="TH SarabunPSK" w:hAnsi="TH SarabunPSK" w:cs="TH SarabunPSK"/>
                <w:b/>
                <w:bCs/>
                <w:color w:val="000000" w:themeColor="text1"/>
                <w:sz w:val="24"/>
                <w:szCs w:val="24"/>
                <w:cs/>
              </w:rPr>
              <w:t>.</w:t>
            </w:r>
            <w:r w:rsidRPr="008B39CD">
              <w:rPr>
                <w:rFonts w:ascii="TH SarabunPSK" w:hAnsi="TH SarabunPSK" w:cs="TH SarabunPSK"/>
                <w:b/>
                <w:bCs/>
                <w:color w:val="000000" w:themeColor="text1"/>
                <w:sz w:val="24"/>
                <w:szCs w:val="24"/>
              </w:rPr>
              <w:t>626</w:t>
            </w:r>
          </w:p>
        </w:tc>
        <w:tc>
          <w:tcPr>
            <w:tcW w:w="810" w:type="dxa"/>
            <w:shd w:val="clear" w:color="auto" w:fill="D9D9D9" w:themeFill="background1" w:themeFillShade="D9"/>
            <w:vAlign w:val="bottom"/>
          </w:tcPr>
          <w:p w14:paraId="4E9EF5DE" w14:textId="77777777" w:rsidR="00F65A92" w:rsidRPr="008B39CD" w:rsidRDefault="00F65A92" w:rsidP="003F74E2">
            <w:pPr>
              <w:jc w:val="center"/>
              <w:rPr>
                <w:rFonts w:ascii="TH SarabunPSK" w:hAnsi="TH SarabunPSK" w:cs="TH SarabunPSK"/>
                <w:b/>
                <w:bCs/>
                <w:color w:val="000000" w:themeColor="text1"/>
                <w:sz w:val="24"/>
                <w:szCs w:val="24"/>
              </w:rPr>
            </w:pPr>
            <w:r w:rsidRPr="008B39CD">
              <w:rPr>
                <w:rFonts w:ascii="TH SarabunPSK" w:hAnsi="TH SarabunPSK" w:cs="TH SarabunPSK"/>
                <w:b/>
                <w:bCs/>
                <w:color w:val="000000" w:themeColor="text1"/>
                <w:sz w:val="24"/>
                <w:szCs w:val="24"/>
              </w:rPr>
              <w:t>0</w:t>
            </w:r>
            <w:r w:rsidRPr="008B39CD">
              <w:rPr>
                <w:rFonts w:ascii="TH SarabunPSK" w:hAnsi="TH SarabunPSK" w:cs="TH SarabunPSK"/>
                <w:b/>
                <w:bCs/>
                <w:color w:val="000000" w:themeColor="text1"/>
                <w:sz w:val="24"/>
                <w:szCs w:val="24"/>
                <w:cs/>
              </w:rPr>
              <w:t>.</w:t>
            </w:r>
            <w:r w:rsidRPr="008B39CD">
              <w:rPr>
                <w:rFonts w:ascii="TH SarabunPSK" w:hAnsi="TH SarabunPSK" w:cs="TH SarabunPSK"/>
                <w:b/>
                <w:bCs/>
                <w:color w:val="000000" w:themeColor="text1"/>
                <w:sz w:val="24"/>
                <w:szCs w:val="24"/>
              </w:rPr>
              <w:t>580</w:t>
            </w:r>
          </w:p>
        </w:tc>
        <w:tc>
          <w:tcPr>
            <w:tcW w:w="810" w:type="dxa"/>
            <w:shd w:val="clear" w:color="auto" w:fill="D9D9D9" w:themeFill="background1" w:themeFillShade="D9"/>
            <w:vAlign w:val="bottom"/>
          </w:tcPr>
          <w:p w14:paraId="434B36DD" w14:textId="77777777" w:rsidR="00F65A92" w:rsidRPr="008B39CD" w:rsidRDefault="00F65A92" w:rsidP="003F74E2">
            <w:pPr>
              <w:jc w:val="center"/>
              <w:rPr>
                <w:rFonts w:ascii="TH SarabunPSK" w:hAnsi="TH SarabunPSK" w:cs="TH SarabunPSK"/>
                <w:b/>
                <w:bCs/>
                <w:color w:val="000000" w:themeColor="text1"/>
                <w:sz w:val="24"/>
                <w:szCs w:val="24"/>
              </w:rPr>
            </w:pPr>
            <w:r w:rsidRPr="008B39CD">
              <w:rPr>
                <w:rFonts w:ascii="TH SarabunPSK" w:hAnsi="TH SarabunPSK" w:cs="TH SarabunPSK"/>
                <w:b/>
                <w:bCs/>
                <w:color w:val="000000" w:themeColor="text1"/>
                <w:sz w:val="24"/>
                <w:szCs w:val="24"/>
              </w:rPr>
              <w:t>0</w:t>
            </w:r>
            <w:r w:rsidRPr="008B39CD">
              <w:rPr>
                <w:rFonts w:ascii="TH SarabunPSK" w:hAnsi="TH SarabunPSK" w:cs="TH SarabunPSK"/>
                <w:b/>
                <w:bCs/>
                <w:color w:val="000000" w:themeColor="text1"/>
                <w:sz w:val="24"/>
                <w:szCs w:val="24"/>
                <w:cs/>
              </w:rPr>
              <w:t>.</w:t>
            </w:r>
            <w:r w:rsidRPr="008B39CD">
              <w:rPr>
                <w:rFonts w:ascii="TH SarabunPSK" w:hAnsi="TH SarabunPSK" w:cs="TH SarabunPSK"/>
                <w:b/>
                <w:bCs/>
                <w:color w:val="000000" w:themeColor="text1"/>
                <w:sz w:val="24"/>
                <w:szCs w:val="24"/>
              </w:rPr>
              <w:t>750</w:t>
            </w:r>
          </w:p>
        </w:tc>
        <w:tc>
          <w:tcPr>
            <w:tcW w:w="806" w:type="dxa"/>
            <w:shd w:val="clear" w:color="auto" w:fill="D9D9D9" w:themeFill="background1" w:themeFillShade="D9"/>
            <w:vAlign w:val="bottom"/>
          </w:tcPr>
          <w:p w14:paraId="3784A7BC" w14:textId="77777777" w:rsidR="00F65A92" w:rsidRPr="008B39CD" w:rsidRDefault="00F65A92" w:rsidP="003F74E2">
            <w:pPr>
              <w:jc w:val="center"/>
              <w:rPr>
                <w:rFonts w:ascii="TH SarabunPSK" w:hAnsi="TH SarabunPSK" w:cs="TH SarabunPSK"/>
                <w:b/>
                <w:bCs/>
                <w:color w:val="000000" w:themeColor="text1"/>
                <w:sz w:val="24"/>
                <w:szCs w:val="24"/>
              </w:rPr>
            </w:pPr>
            <w:r w:rsidRPr="008B39CD">
              <w:rPr>
                <w:rFonts w:ascii="TH SarabunPSK" w:hAnsi="TH SarabunPSK" w:cs="TH SarabunPSK"/>
                <w:b/>
                <w:bCs/>
                <w:color w:val="000000" w:themeColor="text1"/>
                <w:sz w:val="24"/>
                <w:szCs w:val="24"/>
              </w:rPr>
              <w:t>0</w:t>
            </w:r>
            <w:r w:rsidRPr="008B39CD">
              <w:rPr>
                <w:rFonts w:ascii="TH SarabunPSK" w:hAnsi="TH SarabunPSK" w:cs="TH SarabunPSK"/>
                <w:b/>
                <w:bCs/>
                <w:color w:val="000000" w:themeColor="text1"/>
                <w:sz w:val="24"/>
                <w:szCs w:val="24"/>
                <w:cs/>
              </w:rPr>
              <w:t>.</w:t>
            </w:r>
            <w:r w:rsidRPr="008B39CD">
              <w:rPr>
                <w:rFonts w:ascii="TH SarabunPSK" w:hAnsi="TH SarabunPSK" w:cs="TH SarabunPSK"/>
                <w:b/>
                <w:bCs/>
                <w:color w:val="000000" w:themeColor="text1"/>
                <w:sz w:val="24"/>
                <w:szCs w:val="24"/>
              </w:rPr>
              <w:t>794</w:t>
            </w:r>
          </w:p>
        </w:tc>
      </w:tr>
    </w:tbl>
    <w:p w14:paraId="2C47404E" w14:textId="77777777" w:rsidR="00F65A92" w:rsidRPr="00DC0DE9" w:rsidRDefault="00F65A92" w:rsidP="003F74E2">
      <w:pPr>
        <w:spacing w:after="0" w:line="240" w:lineRule="auto"/>
        <w:rPr>
          <w:rFonts w:ascii="TH SarabunPSK" w:hAnsi="TH SarabunPSK" w:cs="TH SarabunPSK"/>
          <w:color w:val="000000" w:themeColor="text1"/>
          <w:sz w:val="32"/>
          <w:szCs w:val="32"/>
        </w:rPr>
      </w:pPr>
    </w:p>
    <w:p w14:paraId="61B1FEC2" w14:textId="77777777" w:rsidR="00FA50B6" w:rsidRDefault="00FA50B6">
      <w:pPr>
        <w:rPr>
          <w:rFonts w:ascii="TH SarabunPSK" w:hAnsi="TH SarabunPSK" w:cs="TH SarabunPSK"/>
          <w:b/>
          <w:bCs/>
          <w:color w:val="000000" w:themeColor="text1"/>
          <w:sz w:val="32"/>
          <w:szCs w:val="32"/>
          <w:cs/>
        </w:rPr>
      </w:pPr>
      <w:r>
        <w:rPr>
          <w:rFonts w:ascii="TH SarabunPSK" w:hAnsi="TH SarabunPSK" w:cs="TH SarabunPSK"/>
          <w:b/>
          <w:bCs/>
          <w:color w:val="000000" w:themeColor="text1"/>
          <w:sz w:val="32"/>
          <w:szCs w:val="32"/>
          <w:cs/>
        </w:rPr>
        <w:br w:type="page"/>
      </w:r>
    </w:p>
    <w:p w14:paraId="447AC9E0" w14:textId="656EAB64" w:rsidR="00F65A92" w:rsidRPr="00FA50B6" w:rsidRDefault="00F65A92" w:rsidP="003F74E2">
      <w:pPr>
        <w:spacing w:after="0" w:line="240" w:lineRule="auto"/>
        <w:rPr>
          <w:rFonts w:ascii="TH SarabunPSK" w:hAnsi="TH SarabunPSK" w:cs="TH SarabunPSK"/>
          <w:color w:val="000000" w:themeColor="text1"/>
          <w:sz w:val="32"/>
          <w:szCs w:val="32"/>
        </w:rPr>
      </w:pPr>
      <w:r w:rsidRPr="00FA50B6">
        <w:rPr>
          <w:rFonts w:ascii="TH SarabunPSK" w:hAnsi="TH SarabunPSK" w:cs="TH SarabunPSK"/>
          <w:color w:val="000000" w:themeColor="text1"/>
          <w:sz w:val="32"/>
          <w:szCs w:val="32"/>
          <w:cs/>
        </w:rPr>
        <w:lastRenderedPageBreak/>
        <w:t xml:space="preserve">ตารางที่ </w:t>
      </w:r>
      <w:r w:rsidRPr="00FA50B6">
        <w:rPr>
          <w:rFonts w:ascii="TH SarabunPSK" w:hAnsi="TH SarabunPSK" w:cs="TH SarabunPSK"/>
          <w:color w:val="000000" w:themeColor="text1"/>
          <w:sz w:val="32"/>
          <w:szCs w:val="32"/>
        </w:rPr>
        <w:t>5</w:t>
      </w:r>
      <w:r w:rsidRPr="00FA50B6">
        <w:rPr>
          <w:rFonts w:ascii="TH SarabunPSK" w:hAnsi="TH SarabunPSK" w:cs="TH SarabunPSK"/>
          <w:color w:val="000000" w:themeColor="text1"/>
          <w:sz w:val="32"/>
          <w:szCs w:val="32"/>
          <w:cs/>
        </w:rPr>
        <w:t>.</w:t>
      </w:r>
      <w:r w:rsidRPr="00FA50B6">
        <w:rPr>
          <w:rFonts w:ascii="TH SarabunPSK" w:hAnsi="TH SarabunPSK" w:cs="TH SarabunPSK"/>
          <w:color w:val="000000" w:themeColor="text1"/>
          <w:sz w:val="32"/>
          <w:szCs w:val="32"/>
        </w:rPr>
        <w:t>2</w:t>
      </w:r>
      <w:r w:rsidRPr="00FA50B6">
        <w:rPr>
          <w:rFonts w:ascii="TH SarabunPSK" w:hAnsi="TH SarabunPSK" w:cs="TH SarabunPSK"/>
          <w:color w:val="000000" w:themeColor="text1"/>
          <w:sz w:val="32"/>
          <w:szCs w:val="32"/>
          <w:cs/>
        </w:rPr>
        <w:t>-</w:t>
      </w:r>
      <w:r w:rsidRPr="00FA50B6">
        <w:rPr>
          <w:rFonts w:ascii="TH SarabunPSK" w:hAnsi="TH SarabunPSK" w:cs="TH SarabunPSK"/>
          <w:color w:val="000000" w:themeColor="text1"/>
          <w:sz w:val="32"/>
          <w:szCs w:val="32"/>
        </w:rPr>
        <w:t xml:space="preserve">2 </w:t>
      </w:r>
      <w:r w:rsidRPr="00FA50B6">
        <w:rPr>
          <w:rFonts w:ascii="TH SarabunPSK" w:hAnsi="TH SarabunPSK" w:cs="TH SarabunPSK"/>
          <w:color w:val="000000" w:themeColor="text1"/>
          <w:sz w:val="32"/>
          <w:szCs w:val="32"/>
          <w:cs/>
        </w:rPr>
        <w:t>ตารางแสดงภาระงานของอาจารย์ (</w:t>
      </w:r>
      <w:r w:rsidRPr="00FA50B6">
        <w:rPr>
          <w:rFonts w:ascii="TH SarabunPSK" w:hAnsi="TH SarabunPSK" w:cs="TH SarabunPSK"/>
          <w:color w:val="000000" w:themeColor="text1"/>
          <w:sz w:val="32"/>
          <w:szCs w:val="32"/>
        </w:rPr>
        <w:t>FTE</w:t>
      </w:r>
      <w:r w:rsidRPr="00FA50B6">
        <w:rPr>
          <w:rFonts w:ascii="TH SarabunPSK" w:hAnsi="TH SarabunPSK" w:cs="TH SarabunPSK"/>
          <w:color w:val="000000" w:themeColor="text1"/>
          <w:sz w:val="32"/>
          <w:szCs w:val="32"/>
          <w:cs/>
        </w:rPr>
        <w:t xml:space="preserve">) และสัดส่วนของอาจารย์ปีการศึกษา </w:t>
      </w:r>
      <w:r w:rsidRPr="00FA50B6">
        <w:rPr>
          <w:rFonts w:ascii="TH SarabunPSK" w:hAnsi="TH SarabunPSK" w:cs="TH SarabunPSK"/>
          <w:color w:val="000000" w:themeColor="text1"/>
          <w:sz w:val="32"/>
          <w:szCs w:val="32"/>
        </w:rPr>
        <w:t>2568</w:t>
      </w:r>
    </w:p>
    <w:tbl>
      <w:tblPr>
        <w:tblStyle w:val="a4"/>
        <w:tblW w:w="9455" w:type="dxa"/>
        <w:tblInd w:w="-5" w:type="dxa"/>
        <w:tblLook w:val="04A0" w:firstRow="1" w:lastRow="0" w:firstColumn="1" w:lastColumn="0" w:noHBand="0" w:noVBand="1"/>
      </w:tblPr>
      <w:tblGrid>
        <w:gridCol w:w="3596"/>
        <w:gridCol w:w="626"/>
        <w:gridCol w:w="1257"/>
        <w:gridCol w:w="824"/>
        <w:gridCol w:w="1061"/>
        <w:gridCol w:w="732"/>
        <w:gridCol w:w="11"/>
        <w:gridCol w:w="1337"/>
        <w:gridCol w:w="11"/>
      </w:tblGrid>
      <w:tr w:rsidR="00F65A92" w:rsidRPr="008E1F99" w14:paraId="257F210A" w14:textId="77777777" w:rsidTr="00B153D8">
        <w:trPr>
          <w:trHeight w:val="317"/>
        </w:trPr>
        <w:tc>
          <w:tcPr>
            <w:tcW w:w="3596" w:type="dxa"/>
            <w:vMerge w:val="restart"/>
            <w:shd w:val="clear" w:color="auto" w:fill="D9D9D9" w:themeFill="background1" w:themeFillShade="D9"/>
            <w:vAlign w:val="center"/>
          </w:tcPr>
          <w:p w14:paraId="359F728A" w14:textId="77777777" w:rsidR="00F65A92" w:rsidRPr="008E1F99" w:rsidRDefault="00F65A92" w:rsidP="003F74E2">
            <w:pPr>
              <w:jc w:val="center"/>
              <w:rPr>
                <w:rFonts w:ascii="TH SarabunPSK" w:hAnsi="TH SarabunPSK" w:cs="TH SarabunPSK"/>
                <w:b/>
                <w:bCs/>
                <w:color w:val="000000" w:themeColor="text1"/>
                <w:sz w:val="24"/>
                <w:szCs w:val="24"/>
              </w:rPr>
            </w:pPr>
            <w:r w:rsidRPr="008E1F99">
              <w:rPr>
                <w:rFonts w:ascii="TH SarabunPSK" w:hAnsi="TH SarabunPSK" w:cs="TH SarabunPSK"/>
                <w:b/>
                <w:bCs/>
                <w:color w:val="000000" w:themeColor="text1"/>
                <w:sz w:val="24"/>
                <w:szCs w:val="24"/>
                <w:cs/>
              </w:rPr>
              <w:t>รายการ</w:t>
            </w:r>
          </w:p>
        </w:tc>
        <w:tc>
          <w:tcPr>
            <w:tcW w:w="626" w:type="dxa"/>
            <w:vMerge w:val="restart"/>
            <w:shd w:val="clear" w:color="auto" w:fill="D9D9D9" w:themeFill="background1" w:themeFillShade="D9"/>
            <w:vAlign w:val="center"/>
          </w:tcPr>
          <w:p w14:paraId="40F9DBA5" w14:textId="77777777" w:rsidR="00F65A92" w:rsidRPr="008E1F99" w:rsidRDefault="00F65A92" w:rsidP="003F74E2">
            <w:pPr>
              <w:jc w:val="center"/>
              <w:rPr>
                <w:rFonts w:ascii="TH SarabunPSK" w:hAnsi="TH SarabunPSK" w:cs="TH SarabunPSK"/>
                <w:b/>
                <w:bCs/>
                <w:color w:val="000000" w:themeColor="text1"/>
                <w:sz w:val="24"/>
                <w:szCs w:val="24"/>
              </w:rPr>
            </w:pPr>
            <w:r w:rsidRPr="008E1F99">
              <w:rPr>
                <w:rFonts w:ascii="TH SarabunPSK" w:hAnsi="TH SarabunPSK" w:cs="TH SarabunPSK"/>
                <w:b/>
                <w:bCs/>
                <w:color w:val="000000" w:themeColor="text1"/>
                <w:sz w:val="24"/>
                <w:szCs w:val="24"/>
                <w:cs/>
              </w:rPr>
              <w:t>รวม</w:t>
            </w:r>
          </w:p>
        </w:tc>
        <w:tc>
          <w:tcPr>
            <w:tcW w:w="3885" w:type="dxa"/>
            <w:gridSpan w:val="5"/>
            <w:shd w:val="clear" w:color="auto" w:fill="D9D9D9" w:themeFill="background1" w:themeFillShade="D9"/>
          </w:tcPr>
          <w:p w14:paraId="4C6C15AB" w14:textId="77777777" w:rsidR="00F65A92" w:rsidRPr="008E1F99" w:rsidRDefault="00F65A92" w:rsidP="003F74E2">
            <w:pPr>
              <w:jc w:val="center"/>
              <w:rPr>
                <w:rFonts w:ascii="TH SarabunPSK" w:hAnsi="TH SarabunPSK" w:cs="TH SarabunPSK"/>
                <w:b/>
                <w:bCs/>
                <w:color w:val="000000" w:themeColor="text1"/>
                <w:sz w:val="24"/>
                <w:szCs w:val="24"/>
              </w:rPr>
            </w:pPr>
            <w:r w:rsidRPr="008E1F99">
              <w:rPr>
                <w:rFonts w:ascii="TH SarabunPSK" w:hAnsi="TH SarabunPSK" w:cs="TH SarabunPSK"/>
                <w:b/>
                <w:bCs/>
                <w:color w:val="000000" w:themeColor="text1"/>
                <w:sz w:val="24"/>
                <w:szCs w:val="24"/>
                <w:cs/>
              </w:rPr>
              <w:t>ชั่วโมงสอน</w:t>
            </w:r>
          </w:p>
        </w:tc>
        <w:tc>
          <w:tcPr>
            <w:tcW w:w="1348" w:type="dxa"/>
            <w:gridSpan w:val="2"/>
            <w:shd w:val="clear" w:color="auto" w:fill="D9D9D9" w:themeFill="background1" w:themeFillShade="D9"/>
            <w:vAlign w:val="center"/>
          </w:tcPr>
          <w:p w14:paraId="69881AF5" w14:textId="1672BF09" w:rsidR="00F65A92" w:rsidRPr="008E1F99" w:rsidRDefault="00F65A92" w:rsidP="003F74E2">
            <w:pPr>
              <w:jc w:val="center"/>
              <w:rPr>
                <w:rFonts w:ascii="TH SarabunPSK" w:hAnsi="TH SarabunPSK" w:cs="TH SarabunPSK"/>
                <w:b/>
                <w:bCs/>
                <w:color w:val="000000" w:themeColor="text1"/>
                <w:sz w:val="24"/>
                <w:szCs w:val="24"/>
              </w:rPr>
            </w:pPr>
            <w:r w:rsidRPr="008E1F99">
              <w:rPr>
                <w:rFonts w:ascii="TH SarabunPSK" w:hAnsi="TH SarabunPSK" w:cs="TH SarabunPSK"/>
                <w:b/>
                <w:bCs/>
                <w:color w:val="000000" w:themeColor="text1"/>
                <w:sz w:val="24"/>
                <w:szCs w:val="24"/>
              </w:rPr>
              <w:t>Percentage of P</w:t>
            </w:r>
            <w:r w:rsidR="003B3D4A">
              <w:rPr>
                <w:rFonts w:ascii="TH SarabunPSK" w:hAnsi="TH SarabunPSK" w:cs="TH SarabunPSK"/>
                <w:b/>
                <w:bCs/>
                <w:color w:val="000000" w:themeColor="text1"/>
                <w:sz w:val="24"/>
                <w:szCs w:val="24"/>
              </w:rPr>
              <w:t>h</w:t>
            </w:r>
            <w:r w:rsidRPr="008E1F99">
              <w:rPr>
                <w:rFonts w:ascii="TH SarabunPSK" w:hAnsi="TH SarabunPSK" w:cs="TH SarabunPSK"/>
                <w:b/>
                <w:bCs/>
                <w:color w:val="000000" w:themeColor="text1"/>
                <w:sz w:val="24"/>
                <w:szCs w:val="24"/>
              </w:rPr>
              <w:t>Ds</w:t>
            </w:r>
          </w:p>
        </w:tc>
      </w:tr>
      <w:tr w:rsidR="00F65A92" w:rsidRPr="008E1F99" w14:paraId="3694B65E" w14:textId="77777777" w:rsidTr="00B153D8">
        <w:trPr>
          <w:gridAfter w:val="1"/>
          <w:wAfter w:w="11" w:type="dxa"/>
          <w:trHeight w:val="317"/>
        </w:trPr>
        <w:tc>
          <w:tcPr>
            <w:tcW w:w="3596" w:type="dxa"/>
            <w:vMerge/>
            <w:shd w:val="clear" w:color="auto" w:fill="D9D9D9" w:themeFill="background1" w:themeFillShade="D9"/>
            <w:vAlign w:val="center"/>
          </w:tcPr>
          <w:p w14:paraId="19235606" w14:textId="77777777" w:rsidR="00F65A92" w:rsidRPr="008E1F99" w:rsidRDefault="00F65A92" w:rsidP="003F74E2">
            <w:pPr>
              <w:jc w:val="center"/>
              <w:rPr>
                <w:rFonts w:ascii="TH SarabunPSK" w:hAnsi="TH SarabunPSK" w:cs="TH SarabunPSK"/>
                <w:b/>
                <w:bCs/>
                <w:color w:val="000000" w:themeColor="text1"/>
                <w:sz w:val="24"/>
                <w:szCs w:val="24"/>
              </w:rPr>
            </w:pPr>
          </w:p>
        </w:tc>
        <w:tc>
          <w:tcPr>
            <w:tcW w:w="626" w:type="dxa"/>
            <w:vMerge/>
            <w:shd w:val="clear" w:color="auto" w:fill="D9D9D9" w:themeFill="background1" w:themeFillShade="D9"/>
            <w:vAlign w:val="center"/>
          </w:tcPr>
          <w:p w14:paraId="7BA7F267" w14:textId="77777777" w:rsidR="00F65A92" w:rsidRPr="008E1F99" w:rsidRDefault="00F65A92" w:rsidP="003F74E2">
            <w:pPr>
              <w:jc w:val="center"/>
              <w:rPr>
                <w:rFonts w:ascii="TH SarabunPSK" w:hAnsi="TH SarabunPSK" w:cs="TH SarabunPSK"/>
                <w:b/>
                <w:bCs/>
                <w:color w:val="000000" w:themeColor="text1"/>
                <w:sz w:val="24"/>
                <w:szCs w:val="24"/>
                <w:cs/>
              </w:rPr>
            </w:pPr>
          </w:p>
        </w:tc>
        <w:tc>
          <w:tcPr>
            <w:tcW w:w="1257" w:type="dxa"/>
            <w:shd w:val="clear" w:color="auto" w:fill="D9D9D9" w:themeFill="background1" w:themeFillShade="D9"/>
          </w:tcPr>
          <w:p w14:paraId="750B4B88" w14:textId="77777777" w:rsidR="00F65A92" w:rsidRPr="008E1F99" w:rsidRDefault="00F65A92" w:rsidP="003F74E2">
            <w:pPr>
              <w:jc w:val="center"/>
              <w:rPr>
                <w:rFonts w:ascii="TH SarabunPSK" w:hAnsi="TH SarabunPSK" w:cs="TH SarabunPSK"/>
                <w:b/>
                <w:bCs/>
                <w:color w:val="000000" w:themeColor="text1"/>
                <w:sz w:val="24"/>
                <w:szCs w:val="24"/>
              </w:rPr>
            </w:pPr>
            <w:r w:rsidRPr="008E1F99">
              <w:rPr>
                <w:rFonts w:ascii="TH SarabunPSK" w:hAnsi="TH SarabunPSK" w:cs="TH SarabunPSK"/>
                <w:b/>
                <w:bCs/>
                <w:color w:val="000000" w:themeColor="text1"/>
                <w:sz w:val="24"/>
                <w:szCs w:val="24"/>
                <w:cs/>
              </w:rPr>
              <w:t>จำนวน นศ.</w:t>
            </w:r>
          </w:p>
        </w:tc>
        <w:tc>
          <w:tcPr>
            <w:tcW w:w="824" w:type="dxa"/>
            <w:shd w:val="clear" w:color="auto" w:fill="D9D9D9" w:themeFill="background1" w:themeFillShade="D9"/>
          </w:tcPr>
          <w:p w14:paraId="4D5D92D2" w14:textId="77777777" w:rsidR="00F65A92" w:rsidRPr="008E1F99" w:rsidRDefault="00F65A92" w:rsidP="003F74E2">
            <w:pPr>
              <w:jc w:val="center"/>
              <w:rPr>
                <w:rFonts w:ascii="TH SarabunPSK" w:hAnsi="TH SarabunPSK" w:cs="TH SarabunPSK"/>
                <w:b/>
                <w:bCs/>
                <w:color w:val="000000" w:themeColor="text1"/>
                <w:sz w:val="24"/>
                <w:szCs w:val="24"/>
              </w:rPr>
            </w:pPr>
            <w:r w:rsidRPr="008E1F99">
              <w:rPr>
                <w:rFonts w:ascii="TH SarabunPSK" w:hAnsi="TH SarabunPSK" w:cs="TH SarabunPSK"/>
                <w:b/>
                <w:bCs/>
                <w:color w:val="000000" w:themeColor="text1"/>
                <w:sz w:val="24"/>
                <w:szCs w:val="24"/>
                <w:cs/>
              </w:rPr>
              <w:t>ขั้นต่ำ</w:t>
            </w:r>
          </w:p>
        </w:tc>
        <w:tc>
          <w:tcPr>
            <w:tcW w:w="1061" w:type="dxa"/>
            <w:shd w:val="clear" w:color="auto" w:fill="D9D9D9" w:themeFill="background1" w:themeFillShade="D9"/>
          </w:tcPr>
          <w:p w14:paraId="19D66A38" w14:textId="77777777" w:rsidR="00F65A92" w:rsidRPr="008E1F99" w:rsidRDefault="00F65A92" w:rsidP="003F74E2">
            <w:pPr>
              <w:jc w:val="center"/>
              <w:rPr>
                <w:rFonts w:ascii="TH SarabunPSK" w:hAnsi="TH SarabunPSK" w:cs="TH SarabunPSK"/>
                <w:b/>
                <w:bCs/>
                <w:color w:val="000000" w:themeColor="text1"/>
                <w:sz w:val="24"/>
                <w:szCs w:val="24"/>
              </w:rPr>
            </w:pPr>
            <w:r w:rsidRPr="008E1F99">
              <w:rPr>
                <w:rFonts w:ascii="TH SarabunPSK" w:hAnsi="TH SarabunPSK" w:cs="TH SarabunPSK"/>
                <w:b/>
                <w:bCs/>
                <w:color w:val="000000" w:themeColor="text1"/>
                <w:sz w:val="24"/>
                <w:szCs w:val="24"/>
                <w:cs/>
              </w:rPr>
              <w:t>สอนจริง</w:t>
            </w:r>
          </w:p>
        </w:tc>
        <w:tc>
          <w:tcPr>
            <w:tcW w:w="732" w:type="dxa"/>
            <w:shd w:val="clear" w:color="auto" w:fill="D9D9D9" w:themeFill="background1" w:themeFillShade="D9"/>
          </w:tcPr>
          <w:p w14:paraId="51B59759" w14:textId="77777777" w:rsidR="00F65A92" w:rsidRPr="008E1F99" w:rsidRDefault="00F65A92" w:rsidP="003F74E2">
            <w:pPr>
              <w:jc w:val="center"/>
              <w:rPr>
                <w:rFonts w:ascii="TH SarabunPSK" w:hAnsi="TH SarabunPSK" w:cs="TH SarabunPSK"/>
                <w:b/>
                <w:bCs/>
                <w:color w:val="000000" w:themeColor="text1"/>
                <w:sz w:val="24"/>
                <w:szCs w:val="24"/>
              </w:rPr>
            </w:pPr>
            <w:r w:rsidRPr="008E1F99">
              <w:rPr>
                <w:rFonts w:ascii="TH SarabunPSK" w:hAnsi="TH SarabunPSK" w:cs="TH SarabunPSK"/>
                <w:b/>
                <w:bCs/>
                <w:color w:val="000000" w:themeColor="text1"/>
                <w:sz w:val="24"/>
                <w:szCs w:val="24"/>
              </w:rPr>
              <w:t>FTE</w:t>
            </w:r>
          </w:p>
        </w:tc>
        <w:tc>
          <w:tcPr>
            <w:tcW w:w="1348" w:type="dxa"/>
            <w:gridSpan w:val="2"/>
            <w:shd w:val="clear" w:color="auto" w:fill="D9D9D9" w:themeFill="background1" w:themeFillShade="D9"/>
            <w:vAlign w:val="center"/>
          </w:tcPr>
          <w:p w14:paraId="3E7C033B" w14:textId="77777777" w:rsidR="00F65A92" w:rsidRPr="008E1F99" w:rsidRDefault="00F65A92" w:rsidP="003F74E2">
            <w:pPr>
              <w:jc w:val="center"/>
              <w:rPr>
                <w:rFonts w:ascii="TH SarabunPSK" w:hAnsi="TH SarabunPSK" w:cs="TH SarabunPSK"/>
                <w:b/>
                <w:bCs/>
                <w:color w:val="000000" w:themeColor="text1"/>
                <w:sz w:val="24"/>
                <w:szCs w:val="24"/>
              </w:rPr>
            </w:pPr>
          </w:p>
        </w:tc>
      </w:tr>
      <w:tr w:rsidR="00F65A92" w:rsidRPr="008E1F99" w14:paraId="191864EC" w14:textId="77777777" w:rsidTr="00B153D8">
        <w:trPr>
          <w:gridAfter w:val="1"/>
          <w:wAfter w:w="11" w:type="dxa"/>
        </w:trPr>
        <w:tc>
          <w:tcPr>
            <w:tcW w:w="3596" w:type="dxa"/>
            <w:shd w:val="clear" w:color="auto" w:fill="D9D9D9" w:themeFill="background1" w:themeFillShade="D9"/>
          </w:tcPr>
          <w:p w14:paraId="0224F604" w14:textId="77777777" w:rsidR="00F65A92" w:rsidRPr="008E1F99" w:rsidRDefault="00F65A92" w:rsidP="003F74E2">
            <w:pPr>
              <w:rPr>
                <w:rFonts w:ascii="TH SarabunPSK" w:hAnsi="TH SarabunPSK" w:cs="TH SarabunPSK"/>
                <w:color w:val="000000" w:themeColor="text1"/>
                <w:sz w:val="24"/>
                <w:szCs w:val="24"/>
              </w:rPr>
            </w:pPr>
            <w:r w:rsidRPr="008E1F99">
              <w:rPr>
                <w:rFonts w:ascii="TH SarabunPSK" w:hAnsi="TH SarabunPSK" w:cs="TH SarabunPSK"/>
                <w:color w:val="000000" w:themeColor="text1"/>
                <w:sz w:val="24"/>
                <w:szCs w:val="24"/>
                <w:cs/>
              </w:rPr>
              <w:t>ศาสตราจารย์  (</w:t>
            </w:r>
            <w:r w:rsidRPr="008E1F99">
              <w:rPr>
                <w:rFonts w:ascii="TH SarabunPSK" w:hAnsi="TH SarabunPSK" w:cs="TH SarabunPSK"/>
                <w:color w:val="000000" w:themeColor="text1"/>
                <w:sz w:val="24"/>
                <w:szCs w:val="24"/>
              </w:rPr>
              <w:t>Professors</w:t>
            </w:r>
            <w:r w:rsidRPr="008E1F99">
              <w:rPr>
                <w:rFonts w:ascii="TH SarabunPSK" w:hAnsi="TH SarabunPSK" w:cs="TH SarabunPSK"/>
                <w:color w:val="000000" w:themeColor="text1"/>
                <w:sz w:val="24"/>
                <w:szCs w:val="24"/>
                <w:cs/>
              </w:rPr>
              <w:t>)</w:t>
            </w:r>
          </w:p>
        </w:tc>
        <w:tc>
          <w:tcPr>
            <w:tcW w:w="626" w:type="dxa"/>
            <w:tcBorders>
              <w:bottom w:val="single" w:sz="4" w:space="0" w:color="auto"/>
            </w:tcBorders>
            <w:shd w:val="clear" w:color="auto" w:fill="D9D9D9" w:themeFill="background1" w:themeFillShade="D9"/>
          </w:tcPr>
          <w:p w14:paraId="5EFE9DF7" w14:textId="77777777" w:rsidR="00F65A92" w:rsidRPr="008E1F99" w:rsidRDefault="00F65A92" w:rsidP="003F74E2">
            <w:pPr>
              <w:jc w:val="center"/>
              <w:rPr>
                <w:rFonts w:ascii="TH SarabunPSK" w:hAnsi="TH SarabunPSK" w:cs="TH SarabunPSK"/>
                <w:color w:val="000000" w:themeColor="text1"/>
                <w:sz w:val="24"/>
                <w:szCs w:val="24"/>
              </w:rPr>
            </w:pPr>
            <w:r w:rsidRPr="008E1F99">
              <w:rPr>
                <w:rFonts w:ascii="TH SarabunPSK" w:hAnsi="TH SarabunPSK" w:cs="TH SarabunPSK"/>
                <w:color w:val="000000" w:themeColor="text1"/>
                <w:sz w:val="24"/>
                <w:szCs w:val="24"/>
                <w:cs/>
              </w:rPr>
              <w:t>-</w:t>
            </w:r>
          </w:p>
        </w:tc>
        <w:tc>
          <w:tcPr>
            <w:tcW w:w="1257" w:type="dxa"/>
            <w:shd w:val="clear" w:color="auto" w:fill="D9D9D9" w:themeFill="background1" w:themeFillShade="D9"/>
          </w:tcPr>
          <w:p w14:paraId="68FEF482" w14:textId="77777777" w:rsidR="00F65A92" w:rsidRPr="008E1F99" w:rsidRDefault="00F65A92" w:rsidP="003F74E2">
            <w:pPr>
              <w:jc w:val="center"/>
              <w:rPr>
                <w:rFonts w:ascii="TH SarabunPSK" w:hAnsi="TH SarabunPSK" w:cs="TH SarabunPSK"/>
                <w:color w:val="000000" w:themeColor="text1"/>
                <w:sz w:val="24"/>
                <w:szCs w:val="24"/>
              </w:rPr>
            </w:pPr>
          </w:p>
        </w:tc>
        <w:tc>
          <w:tcPr>
            <w:tcW w:w="824" w:type="dxa"/>
            <w:shd w:val="clear" w:color="auto" w:fill="D9D9D9" w:themeFill="background1" w:themeFillShade="D9"/>
          </w:tcPr>
          <w:p w14:paraId="17F6FFA9" w14:textId="77777777" w:rsidR="00F65A92" w:rsidRPr="008E1F99" w:rsidRDefault="00F65A92" w:rsidP="003F74E2">
            <w:pPr>
              <w:jc w:val="center"/>
              <w:rPr>
                <w:rFonts w:ascii="TH SarabunPSK" w:hAnsi="TH SarabunPSK" w:cs="TH SarabunPSK"/>
                <w:color w:val="000000" w:themeColor="text1"/>
                <w:sz w:val="24"/>
                <w:szCs w:val="24"/>
              </w:rPr>
            </w:pPr>
          </w:p>
        </w:tc>
        <w:tc>
          <w:tcPr>
            <w:tcW w:w="1061" w:type="dxa"/>
            <w:shd w:val="clear" w:color="auto" w:fill="D9D9D9" w:themeFill="background1" w:themeFillShade="D9"/>
          </w:tcPr>
          <w:p w14:paraId="79BAC777" w14:textId="77777777" w:rsidR="00F65A92" w:rsidRPr="008E1F99" w:rsidRDefault="00F65A92" w:rsidP="003F74E2">
            <w:pPr>
              <w:jc w:val="center"/>
              <w:rPr>
                <w:rFonts w:ascii="TH SarabunPSK" w:hAnsi="TH SarabunPSK" w:cs="TH SarabunPSK"/>
                <w:color w:val="000000" w:themeColor="text1"/>
                <w:sz w:val="24"/>
                <w:szCs w:val="24"/>
              </w:rPr>
            </w:pPr>
          </w:p>
        </w:tc>
        <w:tc>
          <w:tcPr>
            <w:tcW w:w="732" w:type="dxa"/>
            <w:shd w:val="clear" w:color="auto" w:fill="D9D9D9" w:themeFill="background1" w:themeFillShade="D9"/>
          </w:tcPr>
          <w:p w14:paraId="0D830E9A" w14:textId="77777777" w:rsidR="00F65A92" w:rsidRPr="008E1F99" w:rsidRDefault="00F65A92" w:rsidP="003F74E2">
            <w:pPr>
              <w:jc w:val="center"/>
              <w:rPr>
                <w:rFonts w:ascii="TH SarabunPSK" w:hAnsi="TH SarabunPSK" w:cs="TH SarabunPSK"/>
                <w:color w:val="000000" w:themeColor="text1"/>
                <w:sz w:val="24"/>
                <w:szCs w:val="24"/>
              </w:rPr>
            </w:pPr>
          </w:p>
        </w:tc>
        <w:tc>
          <w:tcPr>
            <w:tcW w:w="1348" w:type="dxa"/>
            <w:gridSpan w:val="2"/>
            <w:shd w:val="clear" w:color="auto" w:fill="D9D9D9" w:themeFill="background1" w:themeFillShade="D9"/>
          </w:tcPr>
          <w:p w14:paraId="77D3F2D9" w14:textId="77777777" w:rsidR="00F65A92" w:rsidRPr="008E1F99" w:rsidRDefault="00F65A92" w:rsidP="003F74E2">
            <w:pPr>
              <w:jc w:val="center"/>
              <w:rPr>
                <w:rFonts w:ascii="TH SarabunPSK" w:hAnsi="TH SarabunPSK" w:cs="TH SarabunPSK"/>
                <w:color w:val="000000" w:themeColor="text1"/>
                <w:sz w:val="24"/>
                <w:szCs w:val="24"/>
              </w:rPr>
            </w:pPr>
            <w:r w:rsidRPr="008E1F99">
              <w:rPr>
                <w:rFonts w:ascii="TH SarabunPSK" w:hAnsi="TH SarabunPSK" w:cs="TH SarabunPSK"/>
                <w:color w:val="000000" w:themeColor="text1"/>
                <w:sz w:val="24"/>
                <w:szCs w:val="24"/>
                <w:cs/>
              </w:rPr>
              <w:t>-</w:t>
            </w:r>
          </w:p>
        </w:tc>
      </w:tr>
      <w:tr w:rsidR="00F65A92" w:rsidRPr="008E1F99" w14:paraId="32DCD9BF" w14:textId="77777777" w:rsidTr="00B153D8">
        <w:trPr>
          <w:gridAfter w:val="1"/>
          <w:wAfter w:w="11" w:type="dxa"/>
        </w:trPr>
        <w:tc>
          <w:tcPr>
            <w:tcW w:w="3596" w:type="dxa"/>
          </w:tcPr>
          <w:p w14:paraId="57E46F66" w14:textId="77777777" w:rsidR="00F65A92" w:rsidRPr="008E1F99" w:rsidRDefault="00F65A92" w:rsidP="003F74E2">
            <w:pPr>
              <w:rPr>
                <w:rFonts w:ascii="TH SarabunPSK" w:hAnsi="TH SarabunPSK" w:cs="TH SarabunPSK"/>
                <w:color w:val="000000" w:themeColor="text1"/>
                <w:sz w:val="24"/>
                <w:szCs w:val="24"/>
                <w:cs/>
              </w:rPr>
            </w:pPr>
          </w:p>
        </w:tc>
        <w:tc>
          <w:tcPr>
            <w:tcW w:w="626" w:type="dxa"/>
            <w:tcBorders>
              <w:bottom w:val="single" w:sz="4" w:space="0" w:color="auto"/>
            </w:tcBorders>
          </w:tcPr>
          <w:p w14:paraId="719288B3" w14:textId="77777777" w:rsidR="00F65A92" w:rsidRPr="008E1F99" w:rsidRDefault="00F65A92" w:rsidP="003F74E2">
            <w:pPr>
              <w:jc w:val="center"/>
              <w:rPr>
                <w:rFonts w:ascii="TH SarabunPSK" w:hAnsi="TH SarabunPSK" w:cs="TH SarabunPSK"/>
                <w:color w:val="000000" w:themeColor="text1"/>
                <w:sz w:val="24"/>
                <w:szCs w:val="24"/>
              </w:rPr>
            </w:pPr>
          </w:p>
        </w:tc>
        <w:tc>
          <w:tcPr>
            <w:tcW w:w="1257" w:type="dxa"/>
          </w:tcPr>
          <w:p w14:paraId="1D932368" w14:textId="77777777" w:rsidR="00F65A92" w:rsidRPr="008E1F99" w:rsidRDefault="00F65A92" w:rsidP="003F74E2">
            <w:pPr>
              <w:jc w:val="center"/>
              <w:rPr>
                <w:rFonts w:ascii="TH SarabunPSK" w:hAnsi="TH SarabunPSK" w:cs="TH SarabunPSK"/>
                <w:color w:val="000000" w:themeColor="text1"/>
                <w:sz w:val="24"/>
                <w:szCs w:val="24"/>
              </w:rPr>
            </w:pPr>
          </w:p>
        </w:tc>
        <w:tc>
          <w:tcPr>
            <w:tcW w:w="824" w:type="dxa"/>
          </w:tcPr>
          <w:p w14:paraId="30C2014F" w14:textId="77777777" w:rsidR="00F65A92" w:rsidRPr="008E1F99" w:rsidRDefault="00F65A92" w:rsidP="003F74E2">
            <w:pPr>
              <w:jc w:val="center"/>
              <w:rPr>
                <w:rFonts w:ascii="TH SarabunPSK" w:hAnsi="TH SarabunPSK" w:cs="TH SarabunPSK"/>
                <w:color w:val="000000" w:themeColor="text1"/>
                <w:sz w:val="24"/>
                <w:szCs w:val="24"/>
              </w:rPr>
            </w:pPr>
          </w:p>
        </w:tc>
        <w:tc>
          <w:tcPr>
            <w:tcW w:w="1061" w:type="dxa"/>
          </w:tcPr>
          <w:p w14:paraId="1DB8F3D7" w14:textId="77777777" w:rsidR="00F65A92" w:rsidRPr="008E1F99" w:rsidRDefault="00F65A92" w:rsidP="003F74E2">
            <w:pPr>
              <w:jc w:val="center"/>
              <w:rPr>
                <w:rFonts w:ascii="TH SarabunPSK" w:hAnsi="TH SarabunPSK" w:cs="TH SarabunPSK"/>
                <w:color w:val="000000" w:themeColor="text1"/>
                <w:sz w:val="24"/>
                <w:szCs w:val="24"/>
              </w:rPr>
            </w:pPr>
          </w:p>
        </w:tc>
        <w:tc>
          <w:tcPr>
            <w:tcW w:w="732" w:type="dxa"/>
          </w:tcPr>
          <w:p w14:paraId="5B6F4529" w14:textId="77777777" w:rsidR="00F65A92" w:rsidRPr="008E1F99" w:rsidRDefault="00F65A92" w:rsidP="003F74E2">
            <w:pPr>
              <w:jc w:val="center"/>
              <w:rPr>
                <w:rFonts w:ascii="TH SarabunPSK" w:hAnsi="TH SarabunPSK" w:cs="TH SarabunPSK"/>
                <w:color w:val="000000" w:themeColor="text1"/>
                <w:sz w:val="24"/>
                <w:szCs w:val="24"/>
              </w:rPr>
            </w:pPr>
          </w:p>
        </w:tc>
        <w:tc>
          <w:tcPr>
            <w:tcW w:w="1348" w:type="dxa"/>
            <w:gridSpan w:val="2"/>
          </w:tcPr>
          <w:p w14:paraId="56BD2FBA" w14:textId="77777777" w:rsidR="00F65A92" w:rsidRPr="008E1F99" w:rsidRDefault="00F65A92" w:rsidP="003F74E2">
            <w:pPr>
              <w:jc w:val="center"/>
              <w:rPr>
                <w:rFonts w:ascii="TH SarabunPSK" w:hAnsi="TH SarabunPSK" w:cs="TH SarabunPSK"/>
                <w:color w:val="000000" w:themeColor="text1"/>
                <w:sz w:val="24"/>
                <w:szCs w:val="24"/>
              </w:rPr>
            </w:pPr>
          </w:p>
        </w:tc>
      </w:tr>
      <w:tr w:rsidR="00F65A92" w:rsidRPr="008E1F99" w14:paraId="6F78B29F" w14:textId="77777777" w:rsidTr="00B153D8">
        <w:trPr>
          <w:gridAfter w:val="1"/>
          <w:wAfter w:w="11" w:type="dxa"/>
        </w:trPr>
        <w:tc>
          <w:tcPr>
            <w:tcW w:w="3596" w:type="dxa"/>
            <w:shd w:val="clear" w:color="auto" w:fill="D9D9D9" w:themeFill="background1" w:themeFillShade="D9"/>
          </w:tcPr>
          <w:p w14:paraId="5D9A52CB" w14:textId="77777777" w:rsidR="00F65A92" w:rsidRPr="008E1F99" w:rsidRDefault="00F65A92" w:rsidP="003F74E2">
            <w:pPr>
              <w:rPr>
                <w:rFonts w:ascii="TH SarabunPSK" w:hAnsi="TH SarabunPSK" w:cs="TH SarabunPSK"/>
                <w:color w:val="000000" w:themeColor="text1"/>
                <w:sz w:val="24"/>
                <w:szCs w:val="24"/>
                <w:cs/>
              </w:rPr>
            </w:pPr>
            <w:r w:rsidRPr="008E1F99">
              <w:rPr>
                <w:rFonts w:ascii="TH SarabunPSK" w:hAnsi="TH SarabunPSK" w:cs="TH SarabunPSK"/>
                <w:color w:val="000000" w:themeColor="text1"/>
                <w:sz w:val="24"/>
                <w:szCs w:val="24"/>
                <w:cs/>
              </w:rPr>
              <w:t>รองศาสตราจารย์  (</w:t>
            </w:r>
            <w:r w:rsidRPr="008E1F99">
              <w:rPr>
                <w:rFonts w:ascii="TH SarabunPSK" w:hAnsi="TH SarabunPSK" w:cs="TH SarabunPSK"/>
                <w:color w:val="000000" w:themeColor="text1"/>
                <w:sz w:val="24"/>
                <w:szCs w:val="24"/>
              </w:rPr>
              <w:t>Associate Professors</w:t>
            </w:r>
            <w:r w:rsidRPr="008E1F99">
              <w:rPr>
                <w:rFonts w:ascii="TH SarabunPSK" w:hAnsi="TH SarabunPSK" w:cs="TH SarabunPSK"/>
                <w:color w:val="000000" w:themeColor="text1"/>
                <w:sz w:val="24"/>
                <w:szCs w:val="24"/>
                <w:cs/>
              </w:rPr>
              <w:t>)</w:t>
            </w:r>
          </w:p>
        </w:tc>
        <w:tc>
          <w:tcPr>
            <w:tcW w:w="626" w:type="dxa"/>
            <w:tcBorders>
              <w:bottom w:val="single" w:sz="4" w:space="0" w:color="auto"/>
            </w:tcBorders>
            <w:shd w:val="clear" w:color="auto" w:fill="D9D9D9" w:themeFill="background1" w:themeFillShade="D9"/>
          </w:tcPr>
          <w:p w14:paraId="046730DB" w14:textId="77777777" w:rsidR="00F65A92" w:rsidRPr="008E1F99" w:rsidRDefault="00F65A92" w:rsidP="003F74E2">
            <w:pPr>
              <w:jc w:val="center"/>
              <w:rPr>
                <w:rFonts w:ascii="TH SarabunPSK" w:hAnsi="TH SarabunPSK" w:cs="TH SarabunPSK"/>
                <w:color w:val="000000" w:themeColor="text1"/>
                <w:sz w:val="24"/>
                <w:szCs w:val="24"/>
              </w:rPr>
            </w:pPr>
            <w:r w:rsidRPr="008E1F99">
              <w:rPr>
                <w:rFonts w:ascii="TH SarabunPSK" w:hAnsi="TH SarabunPSK" w:cs="TH SarabunPSK"/>
                <w:color w:val="000000" w:themeColor="text1"/>
                <w:sz w:val="24"/>
                <w:szCs w:val="24"/>
                <w:cs/>
              </w:rPr>
              <w:t>2</w:t>
            </w:r>
          </w:p>
        </w:tc>
        <w:tc>
          <w:tcPr>
            <w:tcW w:w="1257" w:type="dxa"/>
            <w:shd w:val="clear" w:color="auto" w:fill="D9D9D9" w:themeFill="background1" w:themeFillShade="D9"/>
          </w:tcPr>
          <w:p w14:paraId="05CA05BF" w14:textId="77777777" w:rsidR="00F65A92" w:rsidRPr="008E1F99" w:rsidRDefault="00F65A92" w:rsidP="003F74E2">
            <w:pPr>
              <w:jc w:val="center"/>
              <w:rPr>
                <w:rFonts w:ascii="TH SarabunPSK" w:hAnsi="TH SarabunPSK" w:cs="TH SarabunPSK"/>
                <w:color w:val="000000" w:themeColor="text1"/>
                <w:sz w:val="24"/>
                <w:szCs w:val="24"/>
              </w:rPr>
            </w:pPr>
          </w:p>
        </w:tc>
        <w:tc>
          <w:tcPr>
            <w:tcW w:w="824" w:type="dxa"/>
            <w:shd w:val="clear" w:color="auto" w:fill="D9D9D9" w:themeFill="background1" w:themeFillShade="D9"/>
          </w:tcPr>
          <w:p w14:paraId="324B2F1A" w14:textId="77777777" w:rsidR="00F65A92" w:rsidRPr="008E1F99" w:rsidRDefault="00F65A92" w:rsidP="003F74E2">
            <w:pPr>
              <w:jc w:val="center"/>
              <w:rPr>
                <w:rFonts w:ascii="TH SarabunPSK" w:hAnsi="TH SarabunPSK" w:cs="TH SarabunPSK"/>
                <w:color w:val="000000" w:themeColor="text1"/>
                <w:sz w:val="24"/>
                <w:szCs w:val="24"/>
              </w:rPr>
            </w:pPr>
          </w:p>
        </w:tc>
        <w:tc>
          <w:tcPr>
            <w:tcW w:w="1061" w:type="dxa"/>
            <w:shd w:val="clear" w:color="auto" w:fill="D9D9D9" w:themeFill="background1" w:themeFillShade="D9"/>
          </w:tcPr>
          <w:p w14:paraId="095AD390" w14:textId="77777777" w:rsidR="00F65A92" w:rsidRPr="008E1F99" w:rsidRDefault="00F65A92" w:rsidP="003F74E2">
            <w:pPr>
              <w:jc w:val="center"/>
              <w:rPr>
                <w:rFonts w:ascii="TH SarabunPSK" w:hAnsi="TH SarabunPSK" w:cs="TH SarabunPSK"/>
                <w:color w:val="000000" w:themeColor="text1"/>
                <w:sz w:val="24"/>
                <w:szCs w:val="24"/>
              </w:rPr>
            </w:pPr>
          </w:p>
        </w:tc>
        <w:tc>
          <w:tcPr>
            <w:tcW w:w="732" w:type="dxa"/>
            <w:shd w:val="clear" w:color="auto" w:fill="D9D9D9" w:themeFill="background1" w:themeFillShade="D9"/>
          </w:tcPr>
          <w:p w14:paraId="7C72E9FD" w14:textId="77777777" w:rsidR="00F65A92" w:rsidRPr="008E1F99" w:rsidRDefault="00F65A92" w:rsidP="003F74E2">
            <w:pPr>
              <w:jc w:val="center"/>
              <w:rPr>
                <w:rFonts w:ascii="TH SarabunPSK" w:hAnsi="TH SarabunPSK" w:cs="TH SarabunPSK"/>
                <w:color w:val="000000" w:themeColor="text1"/>
                <w:sz w:val="24"/>
                <w:szCs w:val="24"/>
              </w:rPr>
            </w:pPr>
          </w:p>
        </w:tc>
        <w:tc>
          <w:tcPr>
            <w:tcW w:w="1348" w:type="dxa"/>
            <w:gridSpan w:val="2"/>
            <w:shd w:val="clear" w:color="auto" w:fill="D9D9D9" w:themeFill="background1" w:themeFillShade="D9"/>
          </w:tcPr>
          <w:p w14:paraId="5F879554" w14:textId="77777777" w:rsidR="00F65A92" w:rsidRPr="008E1F99" w:rsidRDefault="00F65A92" w:rsidP="003F74E2">
            <w:pPr>
              <w:jc w:val="center"/>
              <w:rPr>
                <w:rFonts w:ascii="TH SarabunPSK" w:hAnsi="TH SarabunPSK" w:cs="TH SarabunPSK"/>
                <w:color w:val="000000" w:themeColor="text1"/>
                <w:sz w:val="24"/>
                <w:szCs w:val="24"/>
              </w:rPr>
            </w:pPr>
            <w:r w:rsidRPr="008E1F99">
              <w:rPr>
                <w:rFonts w:ascii="TH SarabunPSK" w:hAnsi="TH SarabunPSK" w:cs="TH SarabunPSK"/>
                <w:color w:val="000000" w:themeColor="text1"/>
                <w:sz w:val="24"/>
                <w:szCs w:val="24"/>
                <w:cs/>
              </w:rPr>
              <w:t>100</w:t>
            </w:r>
          </w:p>
        </w:tc>
      </w:tr>
      <w:tr w:rsidR="00F65A92" w:rsidRPr="008E1F99" w14:paraId="0BBA5568" w14:textId="77777777" w:rsidTr="00B153D8">
        <w:trPr>
          <w:gridAfter w:val="1"/>
          <w:wAfter w:w="11" w:type="dxa"/>
        </w:trPr>
        <w:tc>
          <w:tcPr>
            <w:tcW w:w="3596" w:type="dxa"/>
            <w:shd w:val="clear" w:color="auto" w:fill="FFFFFF" w:themeFill="background1"/>
          </w:tcPr>
          <w:p w14:paraId="04696850" w14:textId="77777777" w:rsidR="00F65A92" w:rsidRPr="008E1F99" w:rsidRDefault="00F65A92" w:rsidP="003F74E2">
            <w:pPr>
              <w:rPr>
                <w:rFonts w:ascii="TH SarabunPSK" w:hAnsi="TH SarabunPSK" w:cs="TH SarabunPSK"/>
                <w:color w:val="000000" w:themeColor="text1"/>
                <w:sz w:val="24"/>
                <w:szCs w:val="24"/>
                <w:cs/>
              </w:rPr>
            </w:pPr>
            <w:r w:rsidRPr="008E1F99">
              <w:rPr>
                <w:rFonts w:ascii="TH SarabunPSK" w:hAnsi="TH SarabunPSK" w:cs="TH SarabunPSK"/>
                <w:color w:val="000000" w:themeColor="text1"/>
                <w:sz w:val="24"/>
                <w:szCs w:val="24"/>
                <w:cs/>
              </w:rPr>
              <w:t>รศ.ดร. สมชาย บุตรนันท์</w:t>
            </w:r>
          </w:p>
        </w:tc>
        <w:tc>
          <w:tcPr>
            <w:tcW w:w="626" w:type="dxa"/>
            <w:shd w:val="clear" w:color="auto" w:fill="FFFFFF" w:themeFill="background1"/>
          </w:tcPr>
          <w:p w14:paraId="5AD383ED" w14:textId="77777777" w:rsidR="00F65A92" w:rsidRPr="008E1F99" w:rsidRDefault="00F65A92" w:rsidP="003F74E2">
            <w:pPr>
              <w:jc w:val="center"/>
              <w:rPr>
                <w:rFonts w:ascii="TH SarabunPSK" w:hAnsi="TH SarabunPSK" w:cs="TH SarabunPSK"/>
                <w:color w:val="000000" w:themeColor="text1"/>
                <w:sz w:val="24"/>
                <w:szCs w:val="24"/>
              </w:rPr>
            </w:pPr>
          </w:p>
        </w:tc>
        <w:tc>
          <w:tcPr>
            <w:tcW w:w="1257" w:type="dxa"/>
            <w:shd w:val="clear" w:color="auto" w:fill="FFFFFF" w:themeFill="background1"/>
          </w:tcPr>
          <w:p w14:paraId="7F790425" w14:textId="77777777" w:rsidR="00F65A92" w:rsidRPr="008E1F99" w:rsidRDefault="00F65A92" w:rsidP="003F74E2">
            <w:pPr>
              <w:jc w:val="center"/>
              <w:rPr>
                <w:rFonts w:ascii="TH SarabunPSK" w:hAnsi="TH SarabunPSK" w:cs="TH SarabunPSK"/>
                <w:color w:val="000000" w:themeColor="text1"/>
                <w:sz w:val="24"/>
                <w:szCs w:val="24"/>
              </w:rPr>
            </w:pPr>
            <w:r w:rsidRPr="008E1F99">
              <w:rPr>
                <w:rFonts w:ascii="TH SarabunPSK" w:hAnsi="TH SarabunPSK" w:cs="TH SarabunPSK"/>
                <w:color w:val="000000" w:themeColor="text1"/>
                <w:sz w:val="24"/>
                <w:szCs w:val="24"/>
              </w:rPr>
              <w:t>10</w:t>
            </w:r>
          </w:p>
        </w:tc>
        <w:tc>
          <w:tcPr>
            <w:tcW w:w="824" w:type="dxa"/>
            <w:shd w:val="clear" w:color="auto" w:fill="FFFFFF" w:themeFill="background1"/>
          </w:tcPr>
          <w:p w14:paraId="60A0F29B" w14:textId="77777777" w:rsidR="00F65A92" w:rsidRPr="008E1F99" w:rsidRDefault="00F65A92" w:rsidP="003F74E2">
            <w:pPr>
              <w:jc w:val="center"/>
              <w:rPr>
                <w:rFonts w:ascii="TH SarabunPSK" w:hAnsi="TH SarabunPSK" w:cs="TH SarabunPSK"/>
                <w:color w:val="000000" w:themeColor="text1"/>
                <w:sz w:val="24"/>
                <w:szCs w:val="24"/>
              </w:rPr>
            </w:pPr>
            <w:r w:rsidRPr="008E1F99">
              <w:rPr>
                <w:rFonts w:ascii="TH SarabunPSK" w:hAnsi="TH SarabunPSK" w:cs="TH SarabunPSK"/>
                <w:color w:val="000000" w:themeColor="text1"/>
                <w:sz w:val="24"/>
                <w:szCs w:val="24"/>
              </w:rPr>
              <w:t>12</w:t>
            </w:r>
          </w:p>
        </w:tc>
        <w:tc>
          <w:tcPr>
            <w:tcW w:w="1061" w:type="dxa"/>
            <w:shd w:val="clear" w:color="auto" w:fill="FFFFFF" w:themeFill="background1"/>
          </w:tcPr>
          <w:p w14:paraId="19880532" w14:textId="77777777" w:rsidR="00F65A92" w:rsidRPr="008E1F99" w:rsidRDefault="00F65A92" w:rsidP="003F74E2">
            <w:pPr>
              <w:jc w:val="center"/>
              <w:rPr>
                <w:rFonts w:ascii="TH SarabunPSK" w:hAnsi="TH SarabunPSK" w:cs="TH SarabunPSK"/>
                <w:color w:val="000000" w:themeColor="text1"/>
                <w:sz w:val="24"/>
                <w:szCs w:val="24"/>
              </w:rPr>
            </w:pPr>
            <w:r w:rsidRPr="008E1F99">
              <w:rPr>
                <w:rFonts w:ascii="TH SarabunPSK" w:hAnsi="TH SarabunPSK" w:cs="TH SarabunPSK"/>
                <w:color w:val="000000" w:themeColor="text1"/>
                <w:sz w:val="24"/>
                <w:szCs w:val="24"/>
                <w:cs/>
              </w:rPr>
              <w:t>13.25</w:t>
            </w:r>
          </w:p>
        </w:tc>
        <w:tc>
          <w:tcPr>
            <w:tcW w:w="732" w:type="dxa"/>
            <w:shd w:val="clear" w:color="auto" w:fill="FFFFFF" w:themeFill="background1"/>
          </w:tcPr>
          <w:p w14:paraId="123BFD53" w14:textId="77777777" w:rsidR="00F65A92" w:rsidRPr="008E1F99" w:rsidRDefault="00F65A92" w:rsidP="003F74E2">
            <w:pPr>
              <w:jc w:val="center"/>
              <w:rPr>
                <w:rFonts w:ascii="TH SarabunPSK" w:hAnsi="TH SarabunPSK" w:cs="TH SarabunPSK"/>
                <w:color w:val="000000" w:themeColor="text1"/>
                <w:sz w:val="24"/>
                <w:szCs w:val="24"/>
              </w:rPr>
            </w:pPr>
            <w:r w:rsidRPr="008E1F99">
              <w:rPr>
                <w:rFonts w:ascii="TH SarabunPSK" w:hAnsi="TH SarabunPSK" w:cs="TH SarabunPSK"/>
                <w:color w:val="000000" w:themeColor="text1"/>
                <w:sz w:val="24"/>
                <w:szCs w:val="24"/>
                <w:cs/>
              </w:rPr>
              <w:t>1.104</w:t>
            </w:r>
          </w:p>
        </w:tc>
        <w:tc>
          <w:tcPr>
            <w:tcW w:w="1348" w:type="dxa"/>
            <w:gridSpan w:val="2"/>
            <w:shd w:val="clear" w:color="auto" w:fill="FFFFFF" w:themeFill="background1"/>
          </w:tcPr>
          <w:p w14:paraId="2272086F" w14:textId="77777777" w:rsidR="00F65A92" w:rsidRPr="008E1F99" w:rsidRDefault="00F65A92" w:rsidP="003F74E2">
            <w:pPr>
              <w:jc w:val="center"/>
              <w:rPr>
                <w:rFonts w:ascii="TH SarabunPSK" w:hAnsi="TH SarabunPSK" w:cs="TH SarabunPSK"/>
                <w:color w:val="000000" w:themeColor="text1"/>
                <w:sz w:val="24"/>
                <w:szCs w:val="24"/>
              </w:rPr>
            </w:pPr>
          </w:p>
        </w:tc>
      </w:tr>
      <w:tr w:rsidR="00F65A92" w:rsidRPr="008E1F99" w14:paraId="3BE45CAB" w14:textId="77777777" w:rsidTr="00B153D8">
        <w:trPr>
          <w:gridAfter w:val="1"/>
          <w:wAfter w:w="11" w:type="dxa"/>
        </w:trPr>
        <w:tc>
          <w:tcPr>
            <w:tcW w:w="3596" w:type="dxa"/>
            <w:shd w:val="clear" w:color="auto" w:fill="FFFFFF" w:themeFill="background1"/>
          </w:tcPr>
          <w:p w14:paraId="066B2A69" w14:textId="77777777" w:rsidR="00F65A92" w:rsidRPr="008E1F99" w:rsidRDefault="00F65A92" w:rsidP="003F74E2">
            <w:pPr>
              <w:rPr>
                <w:rFonts w:ascii="TH SarabunPSK" w:hAnsi="TH SarabunPSK" w:cs="TH SarabunPSK"/>
                <w:color w:val="000000" w:themeColor="text1"/>
                <w:sz w:val="24"/>
                <w:szCs w:val="24"/>
                <w:cs/>
              </w:rPr>
            </w:pPr>
            <w:r w:rsidRPr="008E1F99">
              <w:rPr>
                <w:rFonts w:ascii="TH SarabunPSK" w:hAnsi="TH SarabunPSK" w:cs="TH SarabunPSK"/>
                <w:color w:val="000000" w:themeColor="text1"/>
                <w:sz w:val="24"/>
                <w:szCs w:val="24"/>
                <w:cs/>
              </w:rPr>
              <w:t>รศ.ดร. สุนทรีย์ สุรศร</w:t>
            </w:r>
          </w:p>
        </w:tc>
        <w:tc>
          <w:tcPr>
            <w:tcW w:w="626" w:type="dxa"/>
            <w:shd w:val="clear" w:color="auto" w:fill="FFFFFF" w:themeFill="background1"/>
          </w:tcPr>
          <w:p w14:paraId="5846B763" w14:textId="77777777" w:rsidR="00F65A92" w:rsidRPr="008E1F99" w:rsidRDefault="00F65A92" w:rsidP="003F74E2">
            <w:pPr>
              <w:jc w:val="center"/>
              <w:rPr>
                <w:rFonts w:ascii="TH SarabunPSK" w:hAnsi="TH SarabunPSK" w:cs="TH SarabunPSK"/>
                <w:color w:val="000000" w:themeColor="text1"/>
                <w:sz w:val="24"/>
                <w:szCs w:val="24"/>
              </w:rPr>
            </w:pPr>
          </w:p>
        </w:tc>
        <w:tc>
          <w:tcPr>
            <w:tcW w:w="1257" w:type="dxa"/>
            <w:shd w:val="clear" w:color="auto" w:fill="FFFFFF" w:themeFill="background1"/>
          </w:tcPr>
          <w:p w14:paraId="2BF6487A" w14:textId="77777777" w:rsidR="00F65A92" w:rsidRPr="008E1F99" w:rsidRDefault="00F65A92" w:rsidP="003F74E2">
            <w:pPr>
              <w:jc w:val="center"/>
              <w:rPr>
                <w:rFonts w:ascii="TH SarabunPSK" w:hAnsi="TH SarabunPSK" w:cs="TH SarabunPSK"/>
                <w:color w:val="000000" w:themeColor="text1"/>
                <w:sz w:val="24"/>
                <w:szCs w:val="24"/>
              </w:rPr>
            </w:pPr>
            <w:r w:rsidRPr="008E1F99">
              <w:rPr>
                <w:rFonts w:ascii="TH SarabunPSK" w:hAnsi="TH SarabunPSK" w:cs="TH SarabunPSK"/>
                <w:color w:val="000000" w:themeColor="text1"/>
                <w:sz w:val="24"/>
                <w:szCs w:val="24"/>
              </w:rPr>
              <w:t>8</w:t>
            </w:r>
          </w:p>
        </w:tc>
        <w:tc>
          <w:tcPr>
            <w:tcW w:w="824" w:type="dxa"/>
            <w:shd w:val="clear" w:color="auto" w:fill="FFFFFF" w:themeFill="background1"/>
          </w:tcPr>
          <w:p w14:paraId="22473F4C" w14:textId="77777777" w:rsidR="00F65A92" w:rsidRPr="008E1F99" w:rsidRDefault="00F65A92" w:rsidP="003F74E2">
            <w:pPr>
              <w:jc w:val="center"/>
              <w:rPr>
                <w:rFonts w:ascii="TH SarabunPSK" w:hAnsi="TH SarabunPSK" w:cs="TH SarabunPSK"/>
                <w:color w:val="000000" w:themeColor="text1"/>
                <w:sz w:val="24"/>
                <w:szCs w:val="24"/>
              </w:rPr>
            </w:pPr>
            <w:r w:rsidRPr="008E1F99">
              <w:rPr>
                <w:rFonts w:ascii="TH SarabunPSK" w:hAnsi="TH SarabunPSK" w:cs="TH SarabunPSK"/>
                <w:color w:val="000000" w:themeColor="text1"/>
                <w:sz w:val="24"/>
                <w:szCs w:val="24"/>
              </w:rPr>
              <w:t>12</w:t>
            </w:r>
          </w:p>
        </w:tc>
        <w:tc>
          <w:tcPr>
            <w:tcW w:w="1061" w:type="dxa"/>
            <w:shd w:val="clear" w:color="auto" w:fill="FFFFFF" w:themeFill="background1"/>
          </w:tcPr>
          <w:p w14:paraId="22540B52" w14:textId="77777777" w:rsidR="00F65A92" w:rsidRPr="008E1F99" w:rsidRDefault="00F65A92" w:rsidP="003F74E2">
            <w:pPr>
              <w:jc w:val="center"/>
              <w:rPr>
                <w:rFonts w:ascii="TH SarabunPSK" w:hAnsi="TH SarabunPSK" w:cs="TH SarabunPSK"/>
                <w:color w:val="000000" w:themeColor="text1"/>
                <w:sz w:val="24"/>
                <w:szCs w:val="24"/>
              </w:rPr>
            </w:pPr>
            <w:r w:rsidRPr="008E1F99">
              <w:rPr>
                <w:rFonts w:ascii="TH SarabunPSK" w:hAnsi="TH SarabunPSK" w:cs="TH SarabunPSK"/>
                <w:color w:val="000000" w:themeColor="text1"/>
                <w:sz w:val="24"/>
                <w:szCs w:val="24"/>
              </w:rPr>
              <w:t>4</w:t>
            </w:r>
            <w:r w:rsidRPr="008E1F99">
              <w:rPr>
                <w:rFonts w:ascii="TH SarabunPSK" w:hAnsi="TH SarabunPSK" w:cs="TH SarabunPSK"/>
                <w:color w:val="000000" w:themeColor="text1"/>
                <w:sz w:val="24"/>
                <w:szCs w:val="24"/>
                <w:cs/>
              </w:rPr>
              <w:t>.</w:t>
            </w:r>
            <w:r w:rsidRPr="008E1F99">
              <w:rPr>
                <w:rFonts w:ascii="TH SarabunPSK" w:hAnsi="TH SarabunPSK" w:cs="TH SarabunPSK"/>
                <w:color w:val="000000" w:themeColor="text1"/>
                <w:sz w:val="24"/>
                <w:szCs w:val="24"/>
              </w:rPr>
              <w:t>5</w:t>
            </w:r>
          </w:p>
        </w:tc>
        <w:tc>
          <w:tcPr>
            <w:tcW w:w="732" w:type="dxa"/>
            <w:shd w:val="clear" w:color="auto" w:fill="FFFFFF" w:themeFill="background1"/>
          </w:tcPr>
          <w:p w14:paraId="0D4311EC" w14:textId="77777777" w:rsidR="00F65A92" w:rsidRPr="008E1F99" w:rsidRDefault="00F65A92" w:rsidP="003F74E2">
            <w:pPr>
              <w:jc w:val="center"/>
              <w:rPr>
                <w:rFonts w:ascii="TH SarabunPSK" w:hAnsi="TH SarabunPSK" w:cs="TH SarabunPSK"/>
                <w:color w:val="000000" w:themeColor="text1"/>
                <w:sz w:val="24"/>
                <w:szCs w:val="24"/>
              </w:rPr>
            </w:pPr>
            <w:r w:rsidRPr="008E1F99">
              <w:rPr>
                <w:rFonts w:ascii="TH SarabunPSK" w:hAnsi="TH SarabunPSK" w:cs="TH SarabunPSK"/>
                <w:color w:val="000000" w:themeColor="text1"/>
                <w:sz w:val="24"/>
                <w:szCs w:val="24"/>
              </w:rPr>
              <w:t>0</w:t>
            </w:r>
            <w:r w:rsidRPr="008E1F99">
              <w:rPr>
                <w:rFonts w:ascii="TH SarabunPSK" w:hAnsi="TH SarabunPSK" w:cs="TH SarabunPSK"/>
                <w:color w:val="000000" w:themeColor="text1"/>
                <w:sz w:val="24"/>
                <w:szCs w:val="24"/>
                <w:cs/>
              </w:rPr>
              <w:t>.</w:t>
            </w:r>
            <w:r w:rsidRPr="008E1F99">
              <w:rPr>
                <w:rFonts w:ascii="TH SarabunPSK" w:hAnsi="TH SarabunPSK" w:cs="TH SarabunPSK"/>
                <w:color w:val="000000" w:themeColor="text1"/>
                <w:sz w:val="24"/>
                <w:szCs w:val="24"/>
              </w:rPr>
              <w:t>375</w:t>
            </w:r>
          </w:p>
        </w:tc>
        <w:tc>
          <w:tcPr>
            <w:tcW w:w="1348" w:type="dxa"/>
            <w:gridSpan w:val="2"/>
            <w:shd w:val="clear" w:color="auto" w:fill="FFFFFF" w:themeFill="background1"/>
          </w:tcPr>
          <w:p w14:paraId="61134900" w14:textId="77777777" w:rsidR="00F65A92" w:rsidRPr="008E1F99" w:rsidRDefault="00F65A92" w:rsidP="003F74E2">
            <w:pPr>
              <w:jc w:val="center"/>
              <w:rPr>
                <w:rFonts w:ascii="TH SarabunPSK" w:hAnsi="TH SarabunPSK" w:cs="TH SarabunPSK"/>
                <w:color w:val="000000" w:themeColor="text1"/>
                <w:sz w:val="24"/>
                <w:szCs w:val="24"/>
              </w:rPr>
            </w:pPr>
          </w:p>
        </w:tc>
      </w:tr>
      <w:tr w:rsidR="00F65A92" w:rsidRPr="008E1F99" w14:paraId="0E89A0E0" w14:textId="77777777" w:rsidTr="00B153D8">
        <w:trPr>
          <w:gridAfter w:val="1"/>
          <w:wAfter w:w="11" w:type="dxa"/>
        </w:trPr>
        <w:tc>
          <w:tcPr>
            <w:tcW w:w="3596" w:type="dxa"/>
            <w:shd w:val="clear" w:color="auto" w:fill="F2F2F2" w:themeFill="background1" w:themeFillShade="F2"/>
          </w:tcPr>
          <w:p w14:paraId="42C3D387" w14:textId="77777777" w:rsidR="00F65A92" w:rsidRPr="008E1F99" w:rsidRDefault="00F65A92" w:rsidP="003F74E2">
            <w:pPr>
              <w:rPr>
                <w:rFonts w:ascii="TH SarabunPSK" w:hAnsi="TH SarabunPSK" w:cs="TH SarabunPSK"/>
                <w:color w:val="000000" w:themeColor="text1"/>
                <w:sz w:val="24"/>
                <w:szCs w:val="24"/>
              </w:rPr>
            </w:pPr>
            <w:r w:rsidRPr="008E1F99">
              <w:rPr>
                <w:rFonts w:ascii="TH SarabunPSK" w:hAnsi="TH SarabunPSK" w:cs="TH SarabunPSK"/>
                <w:color w:val="000000" w:themeColor="text1"/>
                <w:sz w:val="24"/>
                <w:szCs w:val="24"/>
                <w:cs/>
              </w:rPr>
              <w:t>ผู้ช่วยศาสตราจารย์ (</w:t>
            </w:r>
            <w:r w:rsidRPr="008E1F99">
              <w:rPr>
                <w:rFonts w:ascii="TH SarabunPSK" w:hAnsi="TH SarabunPSK" w:cs="TH SarabunPSK"/>
                <w:color w:val="000000" w:themeColor="text1"/>
                <w:sz w:val="24"/>
                <w:szCs w:val="24"/>
              </w:rPr>
              <w:t>Assistant Professors</w:t>
            </w:r>
            <w:r w:rsidRPr="008E1F99">
              <w:rPr>
                <w:rFonts w:ascii="TH SarabunPSK" w:hAnsi="TH SarabunPSK" w:cs="TH SarabunPSK"/>
                <w:color w:val="000000" w:themeColor="text1"/>
                <w:sz w:val="24"/>
                <w:szCs w:val="24"/>
                <w:cs/>
              </w:rPr>
              <w:t>)</w:t>
            </w:r>
          </w:p>
        </w:tc>
        <w:tc>
          <w:tcPr>
            <w:tcW w:w="626" w:type="dxa"/>
            <w:shd w:val="clear" w:color="auto" w:fill="F2F2F2" w:themeFill="background1" w:themeFillShade="F2"/>
          </w:tcPr>
          <w:p w14:paraId="6D96BFDA" w14:textId="77777777" w:rsidR="00F65A92" w:rsidRPr="008E1F99" w:rsidRDefault="00F65A92" w:rsidP="003F74E2">
            <w:pPr>
              <w:jc w:val="center"/>
              <w:rPr>
                <w:rFonts w:ascii="TH SarabunPSK" w:hAnsi="TH SarabunPSK" w:cs="TH SarabunPSK"/>
                <w:color w:val="000000" w:themeColor="text1"/>
                <w:sz w:val="24"/>
                <w:szCs w:val="24"/>
              </w:rPr>
            </w:pPr>
            <w:r w:rsidRPr="008E1F99">
              <w:rPr>
                <w:rFonts w:ascii="TH SarabunPSK" w:hAnsi="TH SarabunPSK" w:cs="TH SarabunPSK"/>
                <w:color w:val="000000" w:themeColor="text1"/>
                <w:sz w:val="24"/>
                <w:szCs w:val="24"/>
              </w:rPr>
              <w:t>3</w:t>
            </w:r>
          </w:p>
        </w:tc>
        <w:tc>
          <w:tcPr>
            <w:tcW w:w="1257" w:type="dxa"/>
            <w:shd w:val="clear" w:color="auto" w:fill="F2F2F2" w:themeFill="background1" w:themeFillShade="F2"/>
          </w:tcPr>
          <w:p w14:paraId="4B4AF7EB" w14:textId="77777777" w:rsidR="00F65A92" w:rsidRPr="008E1F99" w:rsidRDefault="00F65A92" w:rsidP="003F74E2">
            <w:pPr>
              <w:jc w:val="center"/>
              <w:rPr>
                <w:rFonts w:ascii="TH SarabunPSK" w:hAnsi="TH SarabunPSK" w:cs="TH SarabunPSK"/>
                <w:color w:val="000000" w:themeColor="text1"/>
                <w:sz w:val="24"/>
                <w:szCs w:val="24"/>
              </w:rPr>
            </w:pPr>
          </w:p>
        </w:tc>
        <w:tc>
          <w:tcPr>
            <w:tcW w:w="824" w:type="dxa"/>
            <w:shd w:val="clear" w:color="auto" w:fill="F2F2F2" w:themeFill="background1" w:themeFillShade="F2"/>
          </w:tcPr>
          <w:p w14:paraId="1615D79A" w14:textId="77777777" w:rsidR="00F65A92" w:rsidRPr="008E1F99" w:rsidRDefault="00F65A92" w:rsidP="003F74E2">
            <w:pPr>
              <w:jc w:val="center"/>
              <w:rPr>
                <w:rFonts w:ascii="TH SarabunPSK" w:hAnsi="TH SarabunPSK" w:cs="TH SarabunPSK"/>
                <w:color w:val="000000" w:themeColor="text1"/>
                <w:sz w:val="24"/>
                <w:szCs w:val="24"/>
              </w:rPr>
            </w:pPr>
          </w:p>
        </w:tc>
        <w:tc>
          <w:tcPr>
            <w:tcW w:w="1061" w:type="dxa"/>
            <w:shd w:val="clear" w:color="auto" w:fill="F2F2F2" w:themeFill="background1" w:themeFillShade="F2"/>
          </w:tcPr>
          <w:p w14:paraId="5EFCF1A1" w14:textId="77777777" w:rsidR="00F65A92" w:rsidRPr="008E1F99" w:rsidRDefault="00F65A92" w:rsidP="003F74E2">
            <w:pPr>
              <w:jc w:val="center"/>
              <w:rPr>
                <w:rFonts w:ascii="TH SarabunPSK" w:hAnsi="TH SarabunPSK" w:cs="TH SarabunPSK"/>
                <w:color w:val="000000" w:themeColor="text1"/>
                <w:sz w:val="24"/>
                <w:szCs w:val="24"/>
              </w:rPr>
            </w:pPr>
          </w:p>
        </w:tc>
        <w:tc>
          <w:tcPr>
            <w:tcW w:w="732" w:type="dxa"/>
            <w:shd w:val="clear" w:color="auto" w:fill="F2F2F2" w:themeFill="background1" w:themeFillShade="F2"/>
          </w:tcPr>
          <w:p w14:paraId="28CEA0A8" w14:textId="77777777" w:rsidR="00F65A92" w:rsidRPr="008E1F99" w:rsidRDefault="00F65A92" w:rsidP="003F74E2">
            <w:pPr>
              <w:jc w:val="center"/>
              <w:rPr>
                <w:rFonts w:ascii="TH SarabunPSK" w:hAnsi="TH SarabunPSK" w:cs="TH SarabunPSK"/>
                <w:color w:val="000000" w:themeColor="text1"/>
                <w:sz w:val="24"/>
                <w:szCs w:val="24"/>
              </w:rPr>
            </w:pPr>
          </w:p>
        </w:tc>
        <w:tc>
          <w:tcPr>
            <w:tcW w:w="1348" w:type="dxa"/>
            <w:gridSpan w:val="2"/>
            <w:shd w:val="clear" w:color="auto" w:fill="F2F2F2" w:themeFill="background1" w:themeFillShade="F2"/>
          </w:tcPr>
          <w:p w14:paraId="19F6077A" w14:textId="77777777" w:rsidR="00F65A92" w:rsidRPr="008E1F99" w:rsidRDefault="00F65A92" w:rsidP="003F74E2">
            <w:pPr>
              <w:jc w:val="center"/>
              <w:rPr>
                <w:rFonts w:ascii="TH SarabunPSK" w:hAnsi="TH SarabunPSK" w:cs="TH SarabunPSK"/>
                <w:color w:val="000000" w:themeColor="text1"/>
                <w:sz w:val="24"/>
                <w:szCs w:val="24"/>
              </w:rPr>
            </w:pPr>
            <w:r w:rsidRPr="008E1F99">
              <w:rPr>
                <w:rFonts w:ascii="TH SarabunPSK" w:hAnsi="TH SarabunPSK" w:cs="TH SarabunPSK"/>
                <w:color w:val="000000" w:themeColor="text1"/>
                <w:sz w:val="24"/>
                <w:szCs w:val="24"/>
              </w:rPr>
              <w:t>33</w:t>
            </w:r>
            <w:r w:rsidRPr="008E1F99">
              <w:rPr>
                <w:rFonts w:ascii="TH SarabunPSK" w:hAnsi="TH SarabunPSK" w:cs="TH SarabunPSK"/>
                <w:color w:val="000000" w:themeColor="text1"/>
                <w:sz w:val="24"/>
                <w:szCs w:val="24"/>
                <w:cs/>
              </w:rPr>
              <w:t>.</w:t>
            </w:r>
            <w:r w:rsidRPr="008E1F99">
              <w:rPr>
                <w:rFonts w:ascii="TH SarabunPSK" w:hAnsi="TH SarabunPSK" w:cs="TH SarabunPSK"/>
                <w:color w:val="000000" w:themeColor="text1"/>
                <w:sz w:val="24"/>
                <w:szCs w:val="24"/>
              </w:rPr>
              <w:t>33</w:t>
            </w:r>
          </w:p>
        </w:tc>
      </w:tr>
      <w:tr w:rsidR="00F65A92" w:rsidRPr="008E1F99" w14:paraId="4B790C5D" w14:textId="77777777" w:rsidTr="00B153D8">
        <w:trPr>
          <w:gridAfter w:val="1"/>
          <w:wAfter w:w="11" w:type="dxa"/>
        </w:trPr>
        <w:tc>
          <w:tcPr>
            <w:tcW w:w="3596" w:type="dxa"/>
            <w:shd w:val="clear" w:color="auto" w:fill="FFFFFF" w:themeFill="background1"/>
          </w:tcPr>
          <w:p w14:paraId="50ED64C6" w14:textId="77777777" w:rsidR="00F65A92" w:rsidRPr="008E1F99" w:rsidRDefault="00F65A92" w:rsidP="003F74E2">
            <w:pPr>
              <w:rPr>
                <w:rFonts w:ascii="TH SarabunPSK" w:hAnsi="TH SarabunPSK" w:cs="TH SarabunPSK"/>
                <w:color w:val="000000" w:themeColor="text1"/>
                <w:sz w:val="24"/>
                <w:szCs w:val="24"/>
                <w:cs/>
              </w:rPr>
            </w:pPr>
            <w:r w:rsidRPr="008E1F99">
              <w:rPr>
                <w:rFonts w:ascii="TH SarabunPSK" w:hAnsi="TH SarabunPSK" w:cs="TH SarabunPSK"/>
                <w:color w:val="000000" w:themeColor="text1"/>
                <w:sz w:val="24"/>
                <w:szCs w:val="24"/>
                <w:cs/>
              </w:rPr>
              <w:t>ผศ. ณัฐพงษ์ วงษ์มา</w:t>
            </w:r>
          </w:p>
        </w:tc>
        <w:tc>
          <w:tcPr>
            <w:tcW w:w="626" w:type="dxa"/>
            <w:shd w:val="clear" w:color="auto" w:fill="FFFFFF" w:themeFill="background1"/>
          </w:tcPr>
          <w:p w14:paraId="3E3FF0FF" w14:textId="77777777" w:rsidR="00F65A92" w:rsidRPr="008E1F99" w:rsidRDefault="00F65A92" w:rsidP="003F74E2">
            <w:pPr>
              <w:jc w:val="center"/>
              <w:rPr>
                <w:rFonts w:ascii="TH SarabunPSK" w:hAnsi="TH SarabunPSK" w:cs="TH SarabunPSK"/>
                <w:color w:val="000000" w:themeColor="text1"/>
                <w:sz w:val="24"/>
                <w:szCs w:val="24"/>
              </w:rPr>
            </w:pPr>
          </w:p>
        </w:tc>
        <w:tc>
          <w:tcPr>
            <w:tcW w:w="1257" w:type="dxa"/>
            <w:shd w:val="clear" w:color="auto" w:fill="FFFFFF" w:themeFill="background1"/>
          </w:tcPr>
          <w:p w14:paraId="360D4426" w14:textId="77777777" w:rsidR="00F65A92" w:rsidRPr="008E1F99" w:rsidRDefault="00F65A92" w:rsidP="003F74E2">
            <w:pPr>
              <w:jc w:val="center"/>
              <w:rPr>
                <w:rFonts w:ascii="TH SarabunPSK" w:hAnsi="TH SarabunPSK" w:cs="TH SarabunPSK"/>
                <w:color w:val="000000" w:themeColor="text1"/>
                <w:sz w:val="24"/>
                <w:szCs w:val="24"/>
              </w:rPr>
            </w:pPr>
            <w:r w:rsidRPr="008E1F99">
              <w:rPr>
                <w:rFonts w:ascii="TH SarabunPSK" w:hAnsi="TH SarabunPSK" w:cs="TH SarabunPSK"/>
                <w:color w:val="000000" w:themeColor="text1"/>
                <w:sz w:val="24"/>
                <w:szCs w:val="24"/>
              </w:rPr>
              <w:t>8</w:t>
            </w:r>
          </w:p>
        </w:tc>
        <w:tc>
          <w:tcPr>
            <w:tcW w:w="824" w:type="dxa"/>
            <w:shd w:val="clear" w:color="auto" w:fill="FFFFFF" w:themeFill="background1"/>
          </w:tcPr>
          <w:p w14:paraId="35FC33A8" w14:textId="77777777" w:rsidR="00F65A92" w:rsidRPr="008E1F99" w:rsidRDefault="00F65A92" w:rsidP="003F74E2">
            <w:pPr>
              <w:jc w:val="center"/>
              <w:rPr>
                <w:rFonts w:ascii="TH SarabunPSK" w:hAnsi="TH SarabunPSK" w:cs="TH SarabunPSK"/>
                <w:color w:val="000000" w:themeColor="text1"/>
                <w:sz w:val="24"/>
                <w:szCs w:val="24"/>
              </w:rPr>
            </w:pPr>
            <w:r w:rsidRPr="008E1F99">
              <w:rPr>
                <w:rFonts w:ascii="TH SarabunPSK" w:hAnsi="TH SarabunPSK" w:cs="TH SarabunPSK"/>
                <w:color w:val="000000" w:themeColor="text1"/>
                <w:sz w:val="24"/>
                <w:szCs w:val="24"/>
              </w:rPr>
              <w:t>12</w:t>
            </w:r>
          </w:p>
        </w:tc>
        <w:tc>
          <w:tcPr>
            <w:tcW w:w="1061" w:type="dxa"/>
            <w:shd w:val="clear" w:color="auto" w:fill="FFFFFF" w:themeFill="background1"/>
          </w:tcPr>
          <w:p w14:paraId="2756834F" w14:textId="77777777" w:rsidR="00F65A92" w:rsidRPr="008E1F99" w:rsidRDefault="00F65A92" w:rsidP="003F74E2">
            <w:pPr>
              <w:jc w:val="center"/>
              <w:rPr>
                <w:rFonts w:ascii="TH SarabunPSK" w:hAnsi="TH SarabunPSK" w:cs="TH SarabunPSK"/>
                <w:color w:val="000000" w:themeColor="text1"/>
                <w:sz w:val="24"/>
                <w:szCs w:val="24"/>
              </w:rPr>
            </w:pPr>
            <w:r w:rsidRPr="008E1F99">
              <w:rPr>
                <w:rFonts w:ascii="TH SarabunPSK" w:hAnsi="TH SarabunPSK" w:cs="TH SarabunPSK"/>
                <w:color w:val="000000" w:themeColor="text1"/>
                <w:sz w:val="24"/>
                <w:szCs w:val="24"/>
              </w:rPr>
              <w:t>13</w:t>
            </w:r>
            <w:r w:rsidRPr="008E1F99">
              <w:rPr>
                <w:rFonts w:ascii="TH SarabunPSK" w:hAnsi="TH SarabunPSK" w:cs="TH SarabunPSK"/>
                <w:color w:val="000000" w:themeColor="text1"/>
                <w:sz w:val="24"/>
                <w:szCs w:val="24"/>
                <w:cs/>
              </w:rPr>
              <w:t>.</w:t>
            </w:r>
            <w:r w:rsidRPr="008E1F99">
              <w:rPr>
                <w:rFonts w:ascii="TH SarabunPSK" w:hAnsi="TH SarabunPSK" w:cs="TH SarabunPSK"/>
                <w:color w:val="000000" w:themeColor="text1"/>
                <w:sz w:val="24"/>
                <w:szCs w:val="24"/>
              </w:rPr>
              <w:t>50</w:t>
            </w:r>
          </w:p>
        </w:tc>
        <w:tc>
          <w:tcPr>
            <w:tcW w:w="732" w:type="dxa"/>
            <w:shd w:val="clear" w:color="auto" w:fill="FFFFFF" w:themeFill="background1"/>
          </w:tcPr>
          <w:p w14:paraId="3CF827EB" w14:textId="77777777" w:rsidR="00F65A92" w:rsidRPr="008E1F99" w:rsidRDefault="00F65A92" w:rsidP="003F74E2">
            <w:pPr>
              <w:jc w:val="center"/>
              <w:rPr>
                <w:rFonts w:ascii="TH SarabunPSK" w:hAnsi="TH SarabunPSK" w:cs="TH SarabunPSK"/>
                <w:color w:val="000000" w:themeColor="text1"/>
                <w:sz w:val="24"/>
                <w:szCs w:val="24"/>
              </w:rPr>
            </w:pPr>
            <w:r w:rsidRPr="008E1F99">
              <w:rPr>
                <w:rFonts w:ascii="TH SarabunPSK" w:hAnsi="TH SarabunPSK" w:cs="TH SarabunPSK"/>
                <w:color w:val="000000" w:themeColor="text1"/>
                <w:sz w:val="24"/>
                <w:szCs w:val="24"/>
              </w:rPr>
              <w:t>1</w:t>
            </w:r>
            <w:r w:rsidRPr="008E1F99">
              <w:rPr>
                <w:rFonts w:ascii="TH SarabunPSK" w:hAnsi="TH SarabunPSK" w:cs="TH SarabunPSK"/>
                <w:color w:val="000000" w:themeColor="text1"/>
                <w:sz w:val="24"/>
                <w:szCs w:val="24"/>
                <w:cs/>
              </w:rPr>
              <w:t>.</w:t>
            </w:r>
            <w:r w:rsidRPr="008E1F99">
              <w:rPr>
                <w:rFonts w:ascii="TH SarabunPSK" w:hAnsi="TH SarabunPSK" w:cs="TH SarabunPSK"/>
                <w:color w:val="000000" w:themeColor="text1"/>
                <w:sz w:val="24"/>
                <w:szCs w:val="24"/>
              </w:rPr>
              <w:t>125</w:t>
            </w:r>
          </w:p>
        </w:tc>
        <w:tc>
          <w:tcPr>
            <w:tcW w:w="1348" w:type="dxa"/>
            <w:gridSpan w:val="2"/>
            <w:shd w:val="clear" w:color="auto" w:fill="FFFFFF" w:themeFill="background1"/>
          </w:tcPr>
          <w:p w14:paraId="17204162" w14:textId="77777777" w:rsidR="00F65A92" w:rsidRPr="008E1F99" w:rsidRDefault="00F65A92" w:rsidP="003F74E2">
            <w:pPr>
              <w:jc w:val="center"/>
              <w:rPr>
                <w:rFonts w:ascii="TH SarabunPSK" w:hAnsi="TH SarabunPSK" w:cs="TH SarabunPSK"/>
                <w:color w:val="000000" w:themeColor="text1"/>
                <w:sz w:val="24"/>
                <w:szCs w:val="24"/>
              </w:rPr>
            </w:pPr>
          </w:p>
        </w:tc>
      </w:tr>
      <w:tr w:rsidR="00F65A92" w:rsidRPr="008E1F99" w14:paraId="54122AC0" w14:textId="77777777" w:rsidTr="00B153D8">
        <w:trPr>
          <w:gridAfter w:val="1"/>
          <w:wAfter w:w="11" w:type="dxa"/>
        </w:trPr>
        <w:tc>
          <w:tcPr>
            <w:tcW w:w="3596" w:type="dxa"/>
            <w:shd w:val="clear" w:color="auto" w:fill="FFFFFF" w:themeFill="background1"/>
          </w:tcPr>
          <w:p w14:paraId="7DDC3BB9" w14:textId="77777777" w:rsidR="00F65A92" w:rsidRPr="008E1F99" w:rsidRDefault="00F65A92" w:rsidP="003F74E2">
            <w:pPr>
              <w:rPr>
                <w:rFonts w:ascii="TH SarabunPSK" w:hAnsi="TH SarabunPSK" w:cs="TH SarabunPSK"/>
                <w:color w:val="000000" w:themeColor="text1"/>
                <w:sz w:val="24"/>
                <w:szCs w:val="24"/>
                <w:cs/>
              </w:rPr>
            </w:pPr>
            <w:r w:rsidRPr="008E1F99">
              <w:rPr>
                <w:rFonts w:ascii="TH SarabunPSK" w:hAnsi="TH SarabunPSK" w:cs="TH SarabunPSK"/>
                <w:color w:val="000000" w:themeColor="text1"/>
                <w:sz w:val="24"/>
                <w:szCs w:val="24"/>
                <w:cs/>
              </w:rPr>
              <w:t>ผศ. ครองใจ โสมรักษ์</w:t>
            </w:r>
          </w:p>
        </w:tc>
        <w:tc>
          <w:tcPr>
            <w:tcW w:w="626" w:type="dxa"/>
            <w:shd w:val="clear" w:color="auto" w:fill="FFFFFF" w:themeFill="background1"/>
          </w:tcPr>
          <w:p w14:paraId="04EC36A6" w14:textId="77777777" w:rsidR="00F65A92" w:rsidRPr="008E1F99" w:rsidRDefault="00F65A92" w:rsidP="003F74E2">
            <w:pPr>
              <w:jc w:val="center"/>
              <w:rPr>
                <w:rFonts w:ascii="TH SarabunPSK" w:hAnsi="TH SarabunPSK" w:cs="TH SarabunPSK"/>
                <w:color w:val="000000" w:themeColor="text1"/>
                <w:sz w:val="24"/>
                <w:szCs w:val="24"/>
              </w:rPr>
            </w:pPr>
          </w:p>
        </w:tc>
        <w:tc>
          <w:tcPr>
            <w:tcW w:w="1257" w:type="dxa"/>
            <w:shd w:val="clear" w:color="auto" w:fill="FFFFFF" w:themeFill="background1"/>
          </w:tcPr>
          <w:p w14:paraId="74F93D51" w14:textId="77777777" w:rsidR="00F65A92" w:rsidRPr="008E1F99" w:rsidRDefault="00F65A92" w:rsidP="003F74E2">
            <w:pPr>
              <w:jc w:val="center"/>
              <w:rPr>
                <w:rFonts w:ascii="TH SarabunPSK" w:hAnsi="TH SarabunPSK" w:cs="TH SarabunPSK"/>
                <w:color w:val="000000" w:themeColor="text1"/>
                <w:sz w:val="24"/>
                <w:szCs w:val="24"/>
                <w:cs/>
              </w:rPr>
            </w:pPr>
            <w:r w:rsidRPr="008E1F99">
              <w:rPr>
                <w:rFonts w:ascii="TH SarabunPSK" w:hAnsi="TH SarabunPSK" w:cs="TH SarabunPSK"/>
                <w:color w:val="000000" w:themeColor="text1"/>
                <w:sz w:val="24"/>
                <w:szCs w:val="24"/>
              </w:rPr>
              <w:t>10</w:t>
            </w:r>
          </w:p>
        </w:tc>
        <w:tc>
          <w:tcPr>
            <w:tcW w:w="824" w:type="dxa"/>
            <w:shd w:val="clear" w:color="auto" w:fill="FFFFFF" w:themeFill="background1"/>
          </w:tcPr>
          <w:p w14:paraId="18B2436A" w14:textId="77777777" w:rsidR="00F65A92" w:rsidRPr="008E1F99" w:rsidRDefault="00F65A92" w:rsidP="003F74E2">
            <w:pPr>
              <w:jc w:val="center"/>
              <w:rPr>
                <w:rFonts w:ascii="TH SarabunPSK" w:hAnsi="TH SarabunPSK" w:cs="TH SarabunPSK"/>
                <w:color w:val="000000" w:themeColor="text1"/>
                <w:sz w:val="24"/>
                <w:szCs w:val="24"/>
                <w:cs/>
              </w:rPr>
            </w:pPr>
            <w:r w:rsidRPr="008E1F99">
              <w:rPr>
                <w:rFonts w:ascii="TH SarabunPSK" w:hAnsi="TH SarabunPSK" w:cs="TH SarabunPSK"/>
                <w:color w:val="000000" w:themeColor="text1"/>
                <w:sz w:val="24"/>
                <w:szCs w:val="24"/>
              </w:rPr>
              <w:t>12</w:t>
            </w:r>
          </w:p>
        </w:tc>
        <w:tc>
          <w:tcPr>
            <w:tcW w:w="1061" w:type="dxa"/>
            <w:shd w:val="clear" w:color="auto" w:fill="FFFFFF" w:themeFill="background1"/>
          </w:tcPr>
          <w:p w14:paraId="09D0FE12" w14:textId="77777777" w:rsidR="00F65A92" w:rsidRPr="008E1F99" w:rsidRDefault="00F65A92" w:rsidP="003F74E2">
            <w:pPr>
              <w:jc w:val="center"/>
              <w:rPr>
                <w:rFonts w:ascii="TH SarabunPSK" w:hAnsi="TH SarabunPSK" w:cs="TH SarabunPSK"/>
                <w:color w:val="000000" w:themeColor="text1"/>
                <w:sz w:val="24"/>
                <w:szCs w:val="24"/>
                <w:cs/>
              </w:rPr>
            </w:pPr>
            <w:r w:rsidRPr="008E1F99">
              <w:rPr>
                <w:rFonts w:ascii="TH SarabunPSK" w:hAnsi="TH SarabunPSK" w:cs="TH SarabunPSK"/>
                <w:color w:val="000000" w:themeColor="text1"/>
                <w:sz w:val="24"/>
                <w:szCs w:val="24"/>
              </w:rPr>
              <w:t>14</w:t>
            </w:r>
            <w:r w:rsidRPr="008E1F99">
              <w:rPr>
                <w:rFonts w:ascii="TH SarabunPSK" w:hAnsi="TH SarabunPSK" w:cs="TH SarabunPSK"/>
                <w:color w:val="000000" w:themeColor="text1"/>
                <w:sz w:val="24"/>
                <w:szCs w:val="24"/>
                <w:cs/>
              </w:rPr>
              <w:t>.</w:t>
            </w:r>
            <w:r w:rsidRPr="008E1F99">
              <w:rPr>
                <w:rFonts w:ascii="TH SarabunPSK" w:hAnsi="TH SarabunPSK" w:cs="TH SarabunPSK"/>
                <w:color w:val="000000" w:themeColor="text1"/>
                <w:sz w:val="24"/>
                <w:szCs w:val="24"/>
              </w:rPr>
              <w:t>50</w:t>
            </w:r>
          </w:p>
        </w:tc>
        <w:tc>
          <w:tcPr>
            <w:tcW w:w="732" w:type="dxa"/>
            <w:shd w:val="clear" w:color="auto" w:fill="FFFFFF" w:themeFill="background1"/>
          </w:tcPr>
          <w:p w14:paraId="31AFB3BC" w14:textId="77777777" w:rsidR="00F65A92" w:rsidRPr="008E1F99" w:rsidRDefault="00F65A92" w:rsidP="003F74E2">
            <w:pPr>
              <w:jc w:val="center"/>
              <w:rPr>
                <w:rFonts w:ascii="TH SarabunPSK" w:hAnsi="TH SarabunPSK" w:cs="TH SarabunPSK"/>
                <w:color w:val="000000" w:themeColor="text1"/>
                <w:sz w:val="24"/>
                <w:szCs w:val="24"/>
              </w:rPr>
            </w:pPr>
            <w:r w:rsidRPr="008E1F99">
              <w:rPr>
                <w:rFonts w:ascii="TH SarabunPSK" w:hAnsi="TH SarabunPSK" w:cs="TH SarabunPSK"/>
                <w:color w:val="000000" w:themeColor="text1"/>
                <w:sz w:val="24"/>
                <w:szCs w:val="24"/>
              </w:rPr>
              <w:t>1</w:t>
            </w:r>
            <w:r w:rsidRPr="008E1F99">
              <w:rPr>
                <w:rFonts w:ascii="TH SarabunPSK" w:hAnsi="TH SarabunPSK" w:cs="TH SarabunPSK"/>
                <w:color w:val="000000" w:themeColor="text1"/>
                <w:sz w:val="24"/>
                <w:szCs w:val="24"/>
                <w:cs/>
              </w:rPr>
              <w:t>.</w:t>
            </w:r>
            <w:r w:rsidRPr="008E1F99">
              <w:rPr>
                <w:rFonts w:ascii="TH SarabunPSK" w:hAnsi="TH SarabunPSK" w:cs="TH SarabunPSK"/>
                <w:color w:val="000000" w:themeColor="text1"/>
                <w:sz w:val="24"/>
                <w:szCs w:val="24"/>
              </w:rPr>
              <w:t>208</w:t>
            </w:r>
          </w:p>
        </w:tc>
        <w:tc>
          <w:tcPr>
            <w:tcW w:w="1348" w:type="dxa"/>
            <w:gridSpan w:val="2"/>
            <w:shd w:val="clear" w:color="auto" w:fill="FFFFFF" w:themeFill="background1"/>
          </w:tcPr>
          <w:p w14:paraId="3C8EF9CE" w14:textId="77777777" w:rsidR="00F65A92" w:rsidRPr="008E1F99" w:rsidRDefault="00F65A92" w:rsidP="003F74E2">
            <w:pPr>
              <w:jc w:val="center"/>
              <w:rPr>
                <w:rFonts w:ascii="TH SarabunPSK" w:hAnsi="TH SarabunPSK" w:cs="TH SarabunPSK"/>
                <w:color w:val="000000" w:themeColor="text1"/>
                <w:sz w:val="24"/>
                <w:szCs w:val="24"/>
              </w:rPr>
            </w:pPr>
          </w:p>
        </w:tc>
      </w:tr>
      <w:tr w:rsidR="00F65A92" w:rsidRPr="008E1F99" w14:paraId="4BEE9BC2" w14:textId="77777777" w:rsidTr="00B153D8">
        <w:trPr>
          <w:gridAfter w:val="1"/>
          <w:wAfter w:w="11" w:type="dxa"/>
        </w:trPr>
        <w:tc>
          <w:tcPr>
            <w:tcW w:w="3596" w:type="dxa"/>
            <w:shd w:val="clear" w:color="auto" w:fill="FFFFFF" w:themeFill="background1"/>
          </w:tcPr>
          <w:p w14:paraId="57FEFC90" w14:textId="77777777" w:rsidR="00F65A92" w:rsidRPr="008E1F99" w:rsidRDefault="00F65A92" w:rsidP="003F74E2">
            <w:pPr>
              <w:rPr>
                <w:rFonts w:ascii="TH SarabunPSK" w:hAnsi="TH SarabunPSK" w:cs="TH SarabunPSK"/>
                <w:color w:val="000000" w:themeColor="text1"/>
                <w:sz w:val="24"/>
                <w:szCs w:val="24"/>
                <w:cs/>
              </w:rPr>
            </w:pPr>
            <w:r w:rsidRPr="008E1F99">
              <w:rPr>
                <w:rFonts w:ascii="TH SarabunPSK" w:hAnsi="TH SarabunPSK" w:cs="TH SarabunPSK"/>
                <w:color w:val="000000" w:themeColor="text1"/>
                <w:sz w:val="24"/>
                <w:szCs w:val="24"/>
                <w:cs/>
              </w:rPr>
              <w:t>ผศ.ดร.ธนกร ราชพิลา</w:t>
            </w:r>
          </w:p>
        </w:tc>
        <w:tc>
          <w:tcPr>
            <w:tcW w:w="626" w:type="dxa"/>
            <w:shd w:val="clear" w:color="auto" w:fill="FFFFFF" w:themeFill="background1"/>
          </w:tcPr>
          <w:p w14:paraId="6C2C00F8" w14:textId="77777777" w:rsidR="00F65A92" w:rsidRPr="008E1F99" w:rsidRDefault="00F65A92" w:rsidP="003F74E2">
            <w:pPr>
              <w:jc w:val="center"/>
              <w:rPr>
                <w:rFonts w:ascii="TH SarabunPSK" w:hAnsi="TH SarabunPSK" w:cs="TH SarabunPSK"/>
                <w:color w:val="000000" w:themeColor="text1"/>
                <w:sz w:val="24"/>
                <w:szCs w:val="24"/>
              </w:rPr>
            </w:pPr>
          </w:p>
        </w:tc>
        <w:tc>
          <w:tcPr>
            <w:tcW w:w="1257" w:type="dxa"/>
            <w:shd w:val="clear" w:color="auto" w:fill="FFFFFF" w:themeFill="background1"/>
          </w:tcPr>
          <w:p w14:paraId="6F2E1012" w14:textId="77777777" w:rsidR="00F65A92" w:rsidRPr="008E1F99" w:rsidRDefault="00F65A92" w:rsidP="003F74E2">
            <w:pPr>
              <w:jc w:val="center"/>
              <w:rPr>
                <w:rFonts w:ascii="TH SarabunPSK" w:hAnsi="TH SarabunPSK" w:cs="TH SarabunPSK"/>
                <w:color w:val="000000" w:themeColor="text1"/>
                <w:sz w:val="24"/>
                <w:szCs w:val="24"/>
                <w:cs/>
              </w:rPr>
            </w:pPr>
            <w:r w:rsidRPr="008E1F99">
              <w:rPr>
                <w:rFonts w:ascii="TH SarabunPSK" w:hAnsi="TH SarabunPSK" w:cs="TH SarabunPSK"/>
                <w:color w:val="000000" w:themeColor="text1"/>
                <w:sz w:val="24"/>
                <w:szCs w:val="24"/>
              </w:rPr>
              <w:t>8</w:t>
            </w:r>
          </w:p>
        </w:tc>
        <w:tc>
          <w:tcPr>
            <w:tcW w:w="824" w:type="dxa"/>
            <w:shd w:val="clear" w:color="auto" w:fill="FFFFFF" w:themeFill="background1"/>
          </w:tcPr>
          <w:p w14:paraId="552B649F" w14:textId="77777777" w:rsidR="00F65A92" w:rsidRPr="008E1F99" w:rsidRDefault="00F65A92" w:rsidP="003F74E2">
            <w:pPr>
              <w:jc w:val="center"/>
              <w:rPr>
                <w:rFonts w:ascii="TH SarabunPSK" w:hAnsi="TH SarabunPSK" w:cs="TH SarabunPSK"/>
                <w:color w:val="000000" w:themeColor="text1"/>
                <w:sz w:val="24"/>
                <w:szCs w:val="24"/>
                <w:cs/>
              </w:rPr>
            </w:pPr>
            <w:r w:rsidRPr="008E1F99">
              <w:rPr>
                <w:rFonts w:ascii="TH SarabunPSK" w:hAnsi="TH SarabunPSK" w:cs="TH SarabunPSK"/>
                <w:color w:val="000000" w:themeColor="text1"/>
                <w:sz w:val="24"/>
                <w:szCs w:val="24"/>
              </w:rPr>
              <w:t>12</w:t>
            </w:r>
          </w:p>
        </w:tc>
        <w:tc>
          <w:tcPr>
            <w:tcW w:w="1061" w:type="dxa"/>
            <w:shd w:val="clear" w:color="auto" w:fill="FFFFFF" w:themeFill="background1"/>
          </w:tcPr>
          <w:p w14:paraId="7CBFF8C1" w14:textId="77777777" w:rsidR="00F65A92" w:rsidRPr="008E1F99" w:rsidRDefault="00F65A92" w:rsidP="003F74E2">
            <w:pPr>
              <w:jc w:val="center"/>
              <w:rPr>
                <w:rFonts w:ascii="TH SarabunPSK" w:hAnsi="TH SarabunPSK" w:cs="TH SarabunPSK"/>
                <w:color w:val="000000" w:themeColor="text1"/>
                <w:sz w:val="24"/>
                <w:szCs w:val="24"/>
                <w:cs/>
              </w:rPr>
            </w:pPr>
            <w:r w:rsidRPr="008E1F99">
              <w:rPr>
                <w:rFonts w:ascii="TH SarabunPSK" w:hAnsi="TH SarabunPSK" w:cs="TH SarabunPSK"/>
                <w:color w:val="000000" w:themeColor="text1"/>
                <w:sz w:val="24"/>
                <w:szCs w:val="24"/>
              </w:rPr>
              <w:t>10</w:t>
            </w:r>
            <w:r w:rsidRPr="008E1F99">
              <w:rPr>
                <w:rFonts w:ascii="TH SarabunPSK" w:hAnsi="TH SarabunPSK" w:cs="TH SarabunPSK"/>
                <w:color w:val="000000" w:themeColor="text1"/>
                <w:sz w:val="24"/>
                <w:szCs w:val="24"/>
                <w:cs/>
              </w:rPr>
              <w:t>.</w:t>
            </w:r>
            <w:r w:rsidRPr="008E1F99">
              <w:rPr>
                <w:rFonts w:ascii="TH SarabunPSK" w:hAnsi="TH SarabunPSK" w:cs="TH SarabunPSK"/>
                <w:color w:val="000000" w:themeColor="text1"/>
                <w:sz w:val="24"/>
                <w:szCs w:val="24"/>
              </w:rPr>
              <w:t>25</w:t>
            </w:r>
          </w:p>
        </w:tc>
        <w:tc>
          <w:tcPr>
            <w:tcW w:w="732" w:type="dxa"/>
            <w:shd w:val="clear" w:color="auto" w:fill="FFFFFF" w:themeFill="background1"/>
          </w:tcPr>
          <w:p w14:paraId="6BB711E0" w14:textId="77777777" w:rsidR="00F65A92" w:rsidRPr="008E1F99" w:rsidRDefault="00F65A92" w:rsidP="003F74E2">
            <w:pPr>
              <w:jc w:val="center"/>
              <w:rPr>
                <w:rFonts w:ascii="TH SarabunPSK" w:hAnsi="TH SarabunPSK" w:cs="TH SarabunPSK"/>
                <w:color w:val="000000" w:themeColor="text1"/>
                <w:sz w:val="24"/>
                <w:szCs w:val="24"/>
              </w:rPr>
            </w:pPr>
            <w:r w:rsidRPr="008E1F99">
              <w:rPr>
                <w:rFonts w:ascii="TH SarabunPSK" w:hAnsi="TH SarabunPSK" w:cs="TH SarabunPSK"/>
                <w:color w:val="000000" w:themeColor="text1"/>
                <w:sz w:val="24"/>
                <w:szCs w:val="24"/>
              </w:rPr>
              <w:t>0</w:t>
            </w:r>
            <w:r w:rsidRPr="008E1F99">
              <w:rPr>
                <w:rFonts w:ascii="TH SarabunPSK" w:hAnsi="TH SarabunPSK" w:cs="TH SarabunPSK"/>
                <w:color w:val="000000" w:themeColor="text1"/>
                <w:sz w:val="24"/>
                <w:szCs w:val="24"/>
                <w:cs/>
              </w:rPr>
              <w:t>.</w:t>
            </w:r>
            <w:r w:rsidRPr="008E1F99">
              <w:rPr>
                <w:rFonts w:ascii="TH SarabunPSK" w:hAnsi="TH SarabunPSK" w:cs="TH SarabunPSK"/>
                <w:color w:val="000000" w:themeColor="text1"/>
                <w:sz w:val="24"/>
                <w:szCs w:val="24"/>
              </w:rPr>
              <w:t>854</w:t>
            </w:r>
          </w:p>
        </w:tc>
        <w:tc>
          <w:tcPr>
            <w:tcW w:w="1348" w:type="dxa"/>
            <w:gridSpan w:val="2"/>
            <w:shd w:val="clear" w:color="auto" w:fill="FFFFFF" w:themeFill="background1"/>
          </w:tcPr>
          <w:p w14:paraId="6935B1B0" w14:textId="77777777" w:rsidR="00F65A92" w:rsidRPr="008E1F99" w:rsidRDefault="00F65A92" w:rsidP="003F74E2">
            <w:pPr>
              <w:jc w:val="center"/>
              <w:rPr>
                <w:rFonts w:ascii="TH SarabunPSK" w:hAnsi="TH SarabunPSK" w:cs="TH SarabunPSK"/>
                <w:color w:val="000000" w:themeColor="text1"/>
                <w:sz w:val="24"/>
                <w:szCs w:val="24"/>
              </w:rPr>
            </w:pPr>
          </w:p>
        </w:tc>
      </w:tr>
      <w:tr w:rsidR="00F65A92" w:rsidRPr="008E1F99" w14:paraId="0A8FC6F9" w14:textId="77777777" w:rsidTr="00B153D8">
        <w:trPr>
          <w:gridAfter w:val="1"/>
          <w:wAfter w:w="11" w:type="dxa"/>
        </w:trPr>
        <w:tc>
          <w:tcPr>
            <w:tcW w:w="3596" w:type="dxa"/>
            <w:shd w:val="clear" w:color="auto" w:fill="F2F2F2" w:themeFill="background1" w:themeFillShade="F2"/>
          </w:tcPr>
          <w:p w14:paraId="1BDA2DC2" w14:textId="77777777" w:rsidR="00F65A92" w:rsidRPr="008E1F99" w:rsidRDefault="00F65A92" w:rsidP="003F74E2">
            <w:pPr>
              <w:rPr>
                <w:rFonts w:ascii="TH SarabunPSK" w:hAnsi="TH SarabunPSK" w:cs="TH SarabunPSK"/>
                <w:color w:val="000000" w:themeColor="text1"/>
                <w:sz w:val="24"/>
                <w:szCs w:val="24"/>
              </w:rPr>
            </w:pPr>
            <w:r w:rsidRPr="008E1F99">
              <w:rPr>
                <w:rFonts w:ascii="TH SarabunPSK" w:hAnsi="TH SarabunPSK" w:cs="TH SarabunPSK"/>
                <w:color w:val="000000" w:themeColor="text1"/>
                <w:sz w:val="24"/>
                <w:szCs w:val="24"/>
                <w:cs/>
              </w:rPr>
              <w:t>อาจารย์ที่สอนเต็มเวลา (</w:t>
            </w:r>
            <w:r w:rsidRPr="008E1F99">
              <w:rPr>
                <w:rFonts w:ascii="TH SarabunPSK" w:hAnsi="TH SarabunPSK" w:cs="TH SarabunPSK"/>
                <w:color w:val="000000" w:themeColor="text1"/>
                <w:sz w:val="24"/>
                <w:szCs w:val="24"/>
              </w:rPr>
              <w:t>Full</w:t>
            </w:r>
            <w:r w:rsidRPr="008E1F99">
              <w:rPr>
                <w:rFonts w:ascii="TH SarabunPSK" w:hAnsi="TH SarabunPSK" w:cs="TH SarabunPSK"/>
                <w:color w:val="000000" w:themeColor="text1"/>
                <w:sz w:val="24"/>
                <w:szCs w:val="24"/>
                <w:cs/>
              </w:rPr>
              <w:t>-</w:t>
            </w:r>
            <w:r w:rsidRPr="008E1F99">
              <w:rPr>
                <w:rFonts w:ascii="TH SarabunPSK" w:hAnsi="TH SarabunPSK" w:cs="TH SarabunPSK"/>
                <w:color w:val="000000" w:themeColor="text1"/>
                <w:sz w:val="24"/>
                <w:szCs w:val="24"/>
              </w:rPr>
              <w:t>Time Lecture</w:t>
            </w:r>
            <w:r w:rsidRPr="008E1F99">
              <w:rPr>
                <w:rFonts w:ascii="TH SarabunPSK" w:hAnsi="TH SarabunPSK" w:cs="TH SarabunPSK"/>
                <w:color w:val="000000" w:themeColor="text1"/>
                <w:sz w:val="24"/>
                <w:szCs w:val="24"/>
                <w:cs/>
              </w:rPr>
              <w:t>)</w:t>
            </w:r>
          </w:p>
        </w:tc>
        <w:tc>
          <w:tcPr>
            <w:tcW w:w="626" w:type="dxa"/>
            <w:shd w:val="clear" w:color="auto" w:fill="F2F2F2" w:themeFill="background1" w:themeFillShade="F2"/>
          </w:tcPr>
          <w:p w14:paraId="1C1A1B82" w14:textId="77777777" w:rsidR="00F65A92" w:rsidRPr="008E1F99" w:rsidRDefault="00F65A92" w:rsidP="003F74E2">
            <w:pPr>
              <w:jc w:val="center"/>
              <w:rPr>
                <w:rFonts w:ascii="TH SarabunPSK" w:hAnsi="TH SarabunPSK" w:cs="TH SarabunPSK"/>
                <w:color w:val="000000" w:themeColor="text1"/>
                <w:sz w:val="24"/>
                <w:szCs w:val="24"/>
              </w:rPr>
            </w:pPr>
            <w:r w:rsidRPr="008E1F99">
              <w:rPr>
                <w:rFonts w:ascii="TH SarabunPSK" w:hAnsi="TH SarabunPSK" w:cs="TH SarabunPSK"/>
                <w:color w:val="000000" w:themeColor="text1"/>
                <w:sz w:val="24"/>
                <w:szCs w:val="24"/>
              </w:rPr>
              <w:t>5</w:t>
            </w:r>
          </w:p>
        </w:tc>
        <w:tc>
          <w:tcPr>
            <w:tcW w:w="1257" w:type="dxa"/>
            <w:shd w:val="clear" w:color="auto" w:fill="F2F2F2" w:themeFill="background1" w:themeFillShade="F2"/>
          </w:tcPr>
          <w:p w14:paraId="309E0E43" w14:textId="77777777" w:rsidR="00F65A92" w:rsidRPr="008E1F99" w:rsidRDefault="00F65A92" w:rsidP="003F74E2">
            <w:pPr>
              <w:jc w:val="center"/>
              <w:rPr>
                <w:rFonts w:ascii="TH SarabunPSK" w:hAnsi="TH SarabunPSK" w:cs="TH SarabunPSK"/>
                <w:color w:val="000000" w:themeColor="text1"/>
                <w:sz w:val="24"/>
                <w:szCs w:val="24"/>
              </w:rPr>
            </w:pPr>
          </w:p>
        </w:tc>
        <w:tc>
          <w:tcPr>
            <w:tcW w:w="824" w:type="dxa"/>
            <w:shd w:val="clear" w:color="auto" w:fill="F2F2F2" w:themeFill="background1" w:themeFillShade="F2"/>
          </w:tcPr>
          <w:p w14:paraId="3A95F77B" w14:textId="77777777" w:rsidR="00F65A92" w:rsidRPr="008E1F99" w:rsidRDefault="00F65A92" w:rsidP="003F74E2">
            <w:pPr>
              <w:jc w:val="center"/>
              <w:rPr>
                <w:rFonts w:ascii="TH SarabunPSK" w:hAnsi="TH SarabunPSK" w:cs="TH SarabunPSK"/>
                <w:color w:val="000000" w:themeColor="text1"/>
                <w:sz w:val="24"/>
                <w:szCs w:val="24"/>
              </w:rPr>
            </w:pPr>
          </w:p>
        </w:tc>
        <w:tc>
          <w:tcPr>
            <w:tcW w:w="1061" w:type="dxa"/>
            <w:shd w:val="clear" w:color="auto" w:fill="F2F2F2" w:themeFill="background1" w:themeFillShade="F2"/>
          </w:tcPr>
          <w:p w14:paraId="26440D0A" w14:textId="77777777" w:rsidR="00F65A92" w:rsidRPr="008E1F99" w:rsidRDefault="00F65A92" w:rsidP="003F74E2">
            <w:pPr>
              <w:jc w:val="center"/>
              <w:rPr>
                <w:rFonts w:ascii="TH SarabunPSK" w:hAnsi="TH SarabunPSK" w:cs="TH SarabunPSK"/>
                <w:color w:val="000000" w:themeColor="text1"/>
                <w:sz w:val="24"/>
                <w:szCs w:val="24"/>
              </w:rPr>
            </w:pPr>
          </w:p>
        </w:tc>
        <w:tc>
          <w:tcPr>
            <w:tcW w:w="732" w:type="dxa"/>
            <w:shd w:val="clear" w:color="auto" w:fill="F2F2F2" w:themeFill="background1" w:themeFillShade="F2"/>
          </w:tcPr>
          <w:p w14:paraId="1BB50CEE" w14:textId="77777777" w:rsidR="00F65A92" w:rsidRPr="008E1F99" w:rsidRDefault="00F65A92" w:rsidP="003F74E2">
            <w:pPr>
              <w:jc w:val="center"/>
              <w:rPr>
                <w:rFonts w:ascii="TH SarabunPSK" w:hAnsi="TH SarabunPSK" w:cs="TH SarabunPSK"/>
                <w:color w:val="000000" w:themeColor="text1"/>
                <w:sz w:val="24"/>
                <w:szCs w:val="24"/>
              </w:rPr>
            </w:pPr>
          </w:p>
        </w:tc>
        <w:tc>
          <w:tcPr>
            <w:tcW w:w="1348" w:type="dxa"/>
            <w:gridSpan w:val="2"/>
            <w:shd w:val="clear" w:color="auto" w:fill="F2F2F2" w:themeFill="background1" w:themeFillShade="F2"/>
          </w:tcPr>
          <w:p w14:paraId="0BBDC734" w14:textId="77777777" w:rsidR="00F65A92" w:rsidRPr="008E1F99" w:rsidRDefault="00F65A92" w:rsidP="003F74E2">
            <w:pPr>
              <w:jc w:val="center"/>
              <w:rPr>
                <w:rFonts w:ascii="TH SarabunPSK" w:hAnsi="TH SarabunPSK" w:cs="TH SarabunPSK"/>
                <w:color w:val="000000" w:themeColor="text1"/>
                <w:sz w:val="24"/>
                <w:szCs w:val="24"/>
              </w:rPr>
            </w:pPr>
            <w:r w:rsidRPr="008E1F99">
              <w:rPr>
                <w:rFonts w:ascii="TH SarabunPSK" w:hAnsi="TH SarabunPSK" w:cs="TH SarabunPSK"/>
                <w:color w:val="000000" w:themeColor="text1"/>
                <w:sz w:val="24"/>
                <w:szCs w:val="24"/>
                <w:cs/>
              </w:rPr>
              <w:t>-</w:t>
            </w:r>
          </w:p>
        </w:tc>
      </w:tr>
      <w:tr w:rsidR="00F65A92" w:rsidRPr="008E1F99" w14:paraId="1900B2AA" w14:textId="77777777" w:rsidTr="00B153D8">
        <w:trPr>
          <w:gridAfter w:val="1"/>
          <w:wAfter w:w="11" w:type="dxa"/>
        </w:trPr>
        <w:tc>
          <w:tcPr>
            <w:tcW w:w="3596" w:type="dxa"/>
            <w:shd w:val="clear" w:color="auto" w:fill="F2F2F2" w:themeFill="background1" w:themeFillShade="F2"/>
          </w:tcPr>
          <w:p w14:paraId="48D0F0F5" w14:textId="77777777" w:rsidR="00F65A92" w:rsidRPr="008E1F99" w:rsidRDefault="00F65A92" w:rsidP="003F74E2">
            <w:pPr>
              <w:rPr>
                <w:rFonts w:ascii="TH SarabunPSK" w:hAnsi="TH SarabunPSK" w:cs="TH SarabunPSK"/>
                <w:color w:val="000000" w:themeColor="text1"/>
                <w:sz w:val="24"/>
                <w:szCs w:val="24"/>
              </w:rPr>
            </w:pPr>
            <w:r w:rsidRPr="008E1F99">
              <w:rPr>
                <w:rFonts w:ascii="TH SarabunPSK" w:hAnsi="TH SarabunPSK" w:cs="TH SarabunPSK"/>
                <w:color w:val="000000" w:themeColor="text1"/>
                <w:sz w:val="24"/>
                <w:szCs w:val="24"/>
                <w:cs/>
              </w:rPr>
              <w:t>อาจารย์ที่สอนนอกเวลา (</w:t>
            </w:r>
            <w:r w:rsidRPr="008E1F99">
              <w:rPr>
                <w:rFonts w:ascii="TH SarabunPSK" w:hAnsi="TH SarabunPSK" w:cs="TH SarabunPSK"/>
                <w:color w:val="000000" w:themeColor="text1"/>
                <w:sz w:val="24"/>
                <w:szCs w:val="24"/>
              </w:rPr>
              <w:t>Part</w:t>
            </w:r>
            <w:r w:rsidRPr="008E1F99">
              <w:rPr>
                <w:rFonts w:ascii="TH SarabunPSK" w:hAnsi="TH SarabunPSK" w:cs="TH SarabunPSK"/>
                <w:color w:val="000000" w:themeColor="text1"/>
                <w:sz w:val="24"/>
                <w:szCs w:val="24"/>
                <w:cs/>
              </w:rPr>
              <w:t>-</w:t>
            </w:r>
            <w:r w:rsidRPr="008E1F99">
              <w:rPr>
                <w:rFonts w:ascii="TH SarabunPSK" w:hAnsi="TH SarabunPSK" w:cs="TH SarabunPSK"/>
                <w:color w:val="000000" w:themeColor="text1"/>
                <w:sz w:val="24"/>
                <w:szCs w:val="24"/>
              </w:rPr>
              <w:t>Time Lecture</w:t>
            </w:r>
            <w:r w:rsidRPr="008E1F99">
              <w:rPr>
                <w:rFonts w:ascii="TH SarabunPSK" w:hAnsi="TH SarabunPSK" w:cs="TH SarabunPSK"/>
                <w:color w:val="000000" w:themeColor="text1"/>
                <w:sz w:val="24"/>
                <w:szCs w:val="24"/>
                <w:cs/>
              </w:rPr>
              <w:t>)</w:t>
            </w:r>
          </w:p>
        </w:tc>
        <w:tc>
          <w:tcPr>
            <w:tcW w:w="626" w:type="dxa"/>
            <w:shd w:val="clear" w:color="auto" w:fill="F2F2F2" w:themeFill="background1" w:themeFillShade="F2"/>
          </w:tcPr>
          <w:p w14:paraId="12B8D12E" w14:textId="77777777" w:rsidR="00F65A92" w:rsidRPr="008E1F99" w:rsidRDefault="00F65A92" w:rsidP="003F74E2">
            <w:pPr>
              <w:jc w:val="center"/>
              <w:rPr>
                <w:rFonts w:ascii="TH SarabunPSK" w:hAnsi="TH SarabunPSK" w:cs="TH SarabunPSK"/>
                <w:color w:val="000000" w:themeColor="text1"/>
                <w:sz w:val="24"/>
                <w:szCs w:val="24"/>
              </w:rPr>
            </w:pPr>
            <w:r w:rsidRPr="008E1F99">
              <w:rPr>
                <w:rFonts w:ascii="TH SarabunPSK" w:hAnsi="TH SarabunPSK" w:cs="TH SarabunPSK"/>
                <w:color w:val="000000" w:themeColor="text1"/>
                <w:sz w:val="24"/>
                <w:szCs w:val="24"/>
                <w:cs/>
              </w:rPr>
              <w:t>-</w:t>
            </w:r>
          </w:p>
        </w:tc>
        <w:tc>
          <w:tcPr>
            <w:tcW w:w="1257" w:type="dxa"/>
            <w:shd w:val="clear" w:color="auto" w:fill="F2F2F2" w:themeFill="background1" w:themeFillShade="F2"/>
          </w:tcPr>
          <w:p w14:paraId="573D93F2" w14:textId="77777777" w:rsidR="00F65A92" w:rsidRPr="008E1F99" w:rsidRDefault="00F65A92" w:rsidP="003F74E2">
            <w:pPr>
              <w:jc w:val="center"/>
              <w:rPr>
                <w:rFonts w:ascii="TH SarabunPSK" w:hAnsi="TH SarabunPSK" w:cs="TH SarabunPSK"/>
                <w:color w:val="000000" w:themeColor="text1"/>
                <w:sz w:val="24"/>
                <w:szCs w:val="24"/>
              </w:rPr>
            </w:pPr>
          </w:p>
        </w:tc>
        <w:tc>
          <w:tcPr>
            <w:tcW w:w="824" w:type="dxa"/>
            <w:shd w:val="clear" w:color="auto" w:fill="F2F2F2" w:themeFill="background1" w:themeFillShade="F2"/>
          </w:tcPr>
          <w:p w14:paraId="70619AA1" w14:textId="77777777" w:rsidR="00F65A92" w:rsidRPr="008E1F99" w:rsidRDefault="00F65A92" w:rsidP="003F74E2">
            <w:pPr>
              <w:jc w:val="center"/>
              <w:rPr>
                <w:rFonts w:ascii="TH SarabunPSK" w:hAnsi="TH SarabunPSK" w:cs="TH SarabunPSK"/>
                <w:color w:val="000000" w:themeColor="text1"/>
                <w:sz w:val="24"/>
                <w:szCs w:val="24"/>
              </w:rPr>
            </w:pPr>
          </w:p>
        </w:tc>
        <w:tc>
          <w:tcPr>
            <w:tcW w:w="1061" w:type="dxa"/>
            <w:shd w:val="clear" w:color="auto" w:fill="F2F2F2" w:themeFill="background1" w:themeFillShade="F2"/>
          </w:tcPr>
          <w:p w14:paraId="6B760C05" w14:textId="77777777" w:rsidR="00F65A92" w:rsidRPr="008E1F99" w:rsidRDefault="00F65A92" w:rsidP="003F74E2">
            <w:pPr>
              <w:jc w:val="center"/>
              <w:rPr>
                <w:rFonts w:ascii="TH SarabunPSK" w:hAnsi="TH SarabunPSK" w:cs="TH SarabunPSK"/>
                <w:color w:val="000000" w:themeColor="text1"/>
                <w:sz w:val="24"/>
                <w:szCs w:val="24"/>
              </w:rPr>
            </w:pPr>
          </w:p>
        </w:tc>
        <w:tc>
          <w:tcPr>
            <w:tcW w:w="732" w:type="dxa"/>
            <w:shd w:val="clear" w:color="auto" w:fill="F2F2F2" w:themeFill="background1" w:themeFillShade="F2"/>
          </w:tcPr>
          <w:p w14:paraId="2AB80DA2" w14:textId="77777777" w:rsidR="00F65A92" w:rsidRPr="008E1F99" w:rsidRDefault="00F65A92" w:rsidP="003F74E2">
            <w:pPr>
              <w:jc w:val="center"/>
              <w:rPr>
                <w:rFonts w:ascii="TH SarabunPSK" w:hAnsi="TH SarabunPSK" w:cs="TH SarabunPSK"/>
                <w:color w:val="000000" w:themeColor="text1"/>
                <w:sz w:val="24"/>
                <w:szCs w:val="24"/>
              </w:rPr>
            </w:pPr>
          </w:p>
        </w:tc>
        <w:tc>
          <w:tcPr>
            <w:tcW w:w="1348" w:type="dxa"/>
            <w:gridSpan w:val="2"/>
            <w:shd w:val="clear" w:color="auto" w:fill="F2F2F2" w:themeFill="background1" w:themeFillShade="F2"/>
          </w:tcPr>
          <w:p w14:paraId="71EFD664" w14:textId="77777777" w:rsidR="00F65A92" w:rsidRPr="008E1F99" w:rsidRDefault="00F65A92" w:rsidP="003F74E2">
            <w:pPr>
              <w:jc w:val="center"/>
              <w:rPr>
                <w:rFonts w:ascii="TH SarabunPSK" w:hAnsi="TH SarabunPSK" w:cs="TH SarabunPSK"/>
                <w:color w:val="000000" w:themeColor="text1"/>
                <w:sz w:val="24"/>
                <w:szCs w:val="24"/>
              </w:rPr>
            </w:pPr>
            <w:r w:rsidRPr="008E1F99">
              <w:rPr>
                <w:rFonts w:ascii="TH SarabunPSK" w:hAnsi="TH SarabunPSK" w:cs="TH SarabunPSK"/>
                <w:color w:val="000000" w:themeColor="text1"/>
                <w:sz w:val="24"/>
                <w:szCs w:val="24"/>
                <w:cs/>
              </w:rPr>
              <w:t>-</w:t>
            </w:r>
          </w:p>
        </w:tc>
      </w:tr>
      <w:tr w:rsidR="00F65A92" w:rsidRPr="008E1F99" w14:paraId="1C7656EC" w14:textId="77777777" w:rsidTr="00B153D8">
        <w:trPr>
          <w:gridAfter w:val="1"/>
          <w:wAfter w:w="11" w:type="dxa"/>
        </w:trPr>
        <w:tc>
          <w:tcPr>
            <w:tcW w:w="3596" w:type="dxa"/>
            <w:shd w:val="clear" w:color="auto" w:fill="F2F2F2" w:themeFill="background1" w:themeFillShade="F2"/>
          </w:tcPr>
          <w:p w14:paraId="4AD2F2CF" w14:textId="77777777" w:rsidR="00F65A92" w:rsidRPr="008E1F99" w:rsidRDefault="00F65A92" w:rsidP="003F74E2">
            <w:pPr>
              <w:rPr>
                <w:rFonts w:ascii="TH SarabunPSK" w:hAnsi="TH SarabunPSK" w:cs="TH SarabunPSK"/>
                <w:color w:val="000000" w:themeColor="text1"/>
                <w:sz w:val="24"/>
                <w:szCs w:val="24"/>
              </w:rPr>
            </w:pPr>
            <w:r w:rsidRPr="008E1F99">
              <w:rPr>
                <w:rFonts w:ascii="TH SarabunPSK" w:hAnsi="TH SarabunPSK" w:cs="TH SarabunPSK"/>
                <w:color w:val="000000" w:themeColor="text1"/>
                <w:sz w:val="24"/>
                <w:szCs w:val="24"/>
                <w:cs/>
              </w:rPr>
              <w:t>อาจารย์พิเศษ (</w:t>
            </w:r>
            <w:r w:rsidRPr="008E1F99">
              <w:rPr>
                <w:rFonts w:ascii="TH SarabunPSK" w:hAnsi="TH SarabunPSK" w:cs="TH SarabunPSK"/>
                <w:color w:val="000000" w:themeColor="text1"/>
                <w:sz w:val="24"/>
                <w:szCs w:val="24"/>
              </w:rPr>
              <w:t>Visiting Professors</w:t>
            </w:r>
            <w:r w:rsidRPr="008E1F99">
              <w:rPr>
                <w:rFonts w:ascii="TH SarabunPSK" w:hAnsi="TH SarabunPSK" w:cs="TH SarabunPSK"/>
                <w:color w:val="000000" w:themeColor="text1"/>
                <w:sz w:val="24"/>
                <w:szCs w:val="24"/>
                <w:cs/>
              </w:rPr>
              <w:t>/</w:t>
            </w:r>
            <w:r w:rsidRPr="008E1F99">
              <w:rPr>
                <w:rFonts w:ascii="TH SarabunPSK" w:hAnsi="TH SarabunPSK" w:cs="TH SarabunPSK"/>
                <w:color w:val="000000" w:themeColor="text1"/>
                <w:sz w:val="24"/>
                <w:szCs w:val="24"/>
              </w:rPr>
              <w:t>Lectures</w:t>
            </w:r>
            <w:r w:rsidRPr="008E1F99">
              <w:rPr>
                <w:rFonts w:ascii="TH SarabunPSK" w:hAnsi="TH SarabunPSK" w:cs="TH SarabunPSK"/>
                <w:color w:val="000000" w:themeColor="text1"/>
                <w:sz w:val="24"/>
                <w:szCs w:val="24"/>
                <w:cs/>
              </w:rPr>
              <w:t>)</w:t>
            </w:r>
          </w:p>
        </w:tc>
        <w:tc>
          <w:tcPr>
            <w:tcW w:w="626" w:type="dxa"/>
            <w:tcBorders>
              <w:bottom w:val="single" w:sz="4" w:space="0" w:color="auto"/>
            </w:tcBorders>
            <w:shd w:val="clear" w:color="auto" w:fill="F2F2F2" w:themeFill="background1" w:themeFillShade="F2"/>
          </w:tcPr>
          <w:p w14:paraId="19B9BAE1" w14:textId="77777777" w:rsidR="00F65A92" w:rsidRPr="008E1F99" w:rsidRDefault="00F65A92" w:rsidP="003F74E2">
            <w:pPr>
              <w:jc w:val="center"/>
              <w:rPr>
                <w:rFonts w:ascii="TH SarabunPSK" w:hAnsi="TH SarabunPSK" w:cs="TH SarabunPSK"/>
                <w:color w:val="000000" w:themeColor="text1"/>
                <w:sz w:val="24"/>
                <w:szCs w:val="24"/>
              </w:rPr>
            </w:pPr>
            <w:r w:rsidRPr="008E1F99">
              <w:rPr>
                <w:rFonts w:ascii="TH SarabunPSK" w:hAnsi="TH SarabunPSK" w:cs="TH SarabunPSK"/>
                <w:color w:val="000000" w:themeColor="text1"/>
                <w:sz w:val="24"/>
                <w:szCs w:val="24"/>
                <w:cs/>
              </w:rPr>
              <w:t>-</w:t>
            </w:r>
          </w:p>
        </w:tc>
        <w:tc>
          <w:tcPr>
            <w:tcW w:w="1257" w:type="dxa"/>
            <w:tcBorders>
              <w:bottom w:val="single" w:sz="4" w:space="0" w:color="auto"/>
            </w:tcBorders>
            <w:shd w:val="clear" w:color="auto" w:fill="F2F2F2" w:themeFill="background1" w:themeFillShade="F2"/>
          </w:tcPr>
          <w:p w14:paraId="05430EC0" w14:textId="77777777" w:rsidR="00F65A92" w:rsidRPr="008E1F99" w:rsidRDefault="00F65A92" w:rsidP="003F74E2">
            <w:pPr>
              <w:jc w:val="center"/>
              <w:rPr>
                <w:rFonts w:ascii="TH SarabunPSK" w:hAnsi="TH SarabunPSK" w:cs="TH SarabunPSK"/>
                <w:color w:val="000000" w:themeColor="text1"/>
                <w:sz w:val="24"/>
                <w:szCs w:val="24"/>
              </w:rPr>
            </w:pPr>
          </w:p>
        </w:tc>
        <w:tc>
          <w:tcPr>
            <w:tcW w:w="824" w:type="dxa"/>
            <w:tcBorders>
              <w:bottom w:val="single" w:sz="4" w:space="0" w:color="auto"/>
            </w:tcBorders>
            <w:shd w:val="clear" w:color="auto" w:fill="F2F2F2" w:themeFill="background1" w:themeFillShade="F2"/>
          </w:tcPr>
          <w:p w14:paraId="78999A63" w14:textId="77777777" w:rsidR="00F65A92" w:rsidRPr="008E1F99" w:rsidRDefault="00F65A92" w:rsidP="003F74E2">
            <w:pPr>
              <w:jc w:val="center"/>
              <w:rPr>
                <w:rFonts w:ascii="TH SarabunPSK" w:hAnsi="TH SarabunPSK" w:cs="TH SarabunPSK"/>
                <w:color w:val="000000" w:themeColor="text1"/>
                <w:sz w:val="24"/>
                <w:szCs w:val="24"/>
              </w:rPr>
            </w:pPr>
          </w:p>
        </w:tc>
        <w:tc>
          <w:tcPr>
            <w:tcW w:w="1061" w:type="dxa"/>
            <w:tcBorders>
              <w:bottom w:val="single" w:sz="4" w:space="0" w:color="auto"/>
            </w:tcBorders>
            <w:shd w:val="clear" w:color="auto" w:fill="F2F2F2" w:themeFill="background1" w:themeFillShade="F2"/>
          </w:tcPr>
          <w:p w14:paraId="37C4C279" w14:textId="77777777" w:rsidR="00F65A92" w:rsidRPr="008E1F99" w:rsidRDefault="00F65A92" w:rsidP="003F74E2">
            <w:pPr>
              <w:jc w:val="center"/>
              <w:rPr>
                <w:rFonts w:ascii="TH SarabunPSK" w:hAnsi="TH SarabunPSK" w:cs="TH SarabunPSK"/>
                <w:color w:val="000000" w:themeColor="text1"/>
                <w:sz w:val="24"/>
                <w:szCs w:val="24"/>
              </w:rPr>
            </w:pPr>
          </w:p>
        </w:tc>
        <w:tc>
          <w:tcPr>
            <w:tcW w:w="732" w:type="dxa"/>
            <w:tcBorders>
              <w:bottom w:val="single" w:sz="4" w:space="0" w:color="auto"/>
            </w:tcBorders>
            <w:shd w:val="clear" w:color="auto" w:fill="F2F2F2" w:themeFill="background1" w:themeFillShade="F2"/>
          </w:tcPr>
          <w:p w14:paraId="12657533" w14:textId="77777777" w:rsidR="00F65A92" w:rsidRPr="008E1F99" w:rsidRDefault="00F65A92" w:rsidP="003F74E2">
            <w:pPr>
              <w:jc w:val="center"/>
              <w:rPr>
                <w:rFonts w:ascii="TH SarabunPSK" w:hAnsi="TH SarabunPSK" w:cs="TH SarabunPSK"/>
                <w:color w:val="000000" w:themeColor="text1"/>
                <w:sz w:val="24"/>
                <w:szCs w:val="24"/>
              </w:rPr>
            </w:pPr>
          </w:p>
        </w:tc>
        <w:tc>
          <w:tcPr>
            <w:tcW w:w="1348" w:type="dxa"/>
            <w:gridSpan w:val="2"/>
            <w:tcBorders>
              <w:bottom w:val="single" w:sz="4" w:space="0" w:color="auto"/>
            </w:tcBorders>
            <w:shd w:val="clear" w:color="auto" w:fill="F2F2F2" w:themeFill="background1" w:themeFillShade="F2"/>
          </w:tcPr>
          <w:p w14:paraId="594DE5D1" w14:textId="77777777" w:rsidR="00F65A92" w:rsidRPr="008E1F99" w:rsidRDefault="00F65A92" w:rsidP="003F74E2">
            <w:pPr>
              <w:jc w:val="center"/>
              <w:rPr>
                <w:rFonts w:ascii="TH SarabunPSK" w:hAnsi="TH SarabunPSK" w:cs="TH SarabunPSK"/>
                <w:color w:val="000000" w:themeColor="text1"/>
                <w:sz w:val="24"/>
                <w:szCs w:val="24"/>
              </w:rPr>
            </w:pPr>
            <w:r w:rsidRPr="008E1F99">
              <w:rPr>
                <w:rFonts w:ascii="TH SarabunPSK" w:hAnsi="TH SarabunPSK" w:cs="TH SarabunPSK"/>
                <w:color w:val="000000" w:themeColor="text1"/>
                <w:sz w:val="24"/>
                <w:szCs w:val="24"/>
                <w:cs/>
              </w:rPr>
              <w:t>-</w:t>
            </w:r>
          </w:p>
        </w:tc>
      </w:tr>
      <w:tr w:rsidR="00F65A92" w:rsidRPr="008E1F99" w14:paraId="2B2B951E" w14:textId="77777777" w:rsidTr="00B153D8">
        <w:trPr>
          <w:gridAfter w:val="1"/>
          <w:wAfter w:w="11" w:type="dxa"/>
        </w:trPr>
        <w:tc>
          <w:tcPr>
            <w:tcW w:w="3596" w:type="dxa"/>
          </w:tcPr>
          <w:p w14:paraId="02F166F7" w14:textId="77777777" w:rsidR="00F65A92" w:rsidRPr="008E1F99" w:rsidRDefault="00F65A92" w:rsidP="003F74E2">
            <w:pPr>
              <w:jc w:val="center"/>
              <w:rPr>
                <w:rFonts w:ascii="TH SarabunPSK" w:hAnsi="TH SarabunPSK" w:cs="TH SarabunPSK"/>
                <w:b/>
                <w:bCs/>
                <w:color w:val="000000" w:themeColor="text1"/>
                <w:sz w:val="24"/>
                <w:szCs w:val="24"/>
              </w:rPr>
            </w:pPr>
            <w:r w:rsidRPr="008E1F99">
              <w:rPr>
                <w:rFonts w:ascii="TH SarabunPSK" w:hAnsi="TH SarabunPSK" w:cs="TH SarabunPSK"/>
                <w:b/>
                <w:bCs/>
                <w:color w:val="000000" w:themeColor="text1"/>
                <w:sz w:val="24"/>
                <w:szCs w:val="24"/>
                <w:cs/>
              </w:rPr>
              <w:t>รวม (</w:t>
            </w:r>
            <w:r w:rsidRPr="008E1F99">
              <w:rPr>
                <w:rFonts w:ascii="TH SarabunPSK" w:hAnsi="TH SarabunPSK" w:cs="TH SarabunPSK"/>
                <w:b/>
                <w:bCs/>
                <w:color w:val="000000" w:themeColor="text1"/>
                <w:sz w:val="24"/>
                <w:szCs w:val="24"/>
              </w:rPr>
              <w:t>Total</w:t>
            </w:r>
            <w:r w:rsidRPr="008E1F99">
              <w:rPr>
                <w:rFonts w:ascii="TH SarabunPSK" w:hAnsi="TH SarabunPSK" w:cs="TH SarabunPSK"/>
                <w:b/>
                <w:bCs/>
                <w:color w:val="000000" w:themeColor="text1"/>
                <w:sz w:val="24"/>
                <w:szCs w:val="24"/>
                <w:cs/>
              </w:rPr>
              <w:t>)</w:t>
            </w:r>
          </w:p>
        </w:tc>
        <w:tc>
          <w:tcPr>
            <w:tcW w:w="626" w:type="dxa"/>
            <w:tcBorders>
              <w:top w:val="single" w:sz="4" w:space="0" w:color="auto"/>
              <w:bottom w:val="single" w:sz="4" w:space="0" w:color="auto"/>
              <w:right w:val="single" w:sz="4" w:space="0" w:color="auto"/>
            </w:tcBorders>
          </w:tcPr>
          <w:p w14:paraId="0207D34C" w14:textId="77777777" w:rsidR="00F65A92" w:rsidRPr="008E1F99" w:rsidRDefault="00F65A92" w:rsidP="003F74E2">
            <w:pPr>
              <w:jc w:val="center"/>
              <w:rPr>
                <w:rFonts w:ascii="TH SarabunPSK" w:hAnsi="TH SarabunPSK" w:cs="TH SarabunPSK"/>
                <w:b/>
                <w:bCs/>
                <w:color w:val="000000" w:themeColor="text1"/>
                <w:sz w:val="24"/>
                <w:szCs w:val="24"/>
              </w:rPr>
            </w:pPr>
            <w:r w:rsidRPr="008E1F99">
              <w:rPr>
                <w:rFonts w:ascii="TH SarabunPSK" w:hAnsi="TH SarabunPSK" w:cs="TH SarabunPSK"/>
                <w:b/>
                <w:bCs/>
                <w:color w:val="000000" w:themeColor="text1"/>
                <w:sz w:val="24"/>
                <w:szCs w:val="24"/>
              </w:rPr>
              <w:t>5</w:t>
            </w:r>
          </w:p>
        </w:tc>
        <w:tc>
          <w:tcPr>
            <w:tcW w:w="1257" w:type="dxa"/>
            <w:tcBorders>
              <w:top w:val="single" w:sz="4" w:space="0" w:color="auto"/>
              <w:left w:val="single" w:sz="4" w:space="0" w:color="auto"/>
              <w:bottom w:val="single" w:sz="4" w:space="0" w:color="auto"/>
              <w:right w:val="single" w:sz="4" w:space="0" w:color="auto"/>
            </w:tcBorders>
          </w:tcPr>
          <w:p w14:paraId="0141BB9E" w14:textId="77777777" w:rsidR="00F65A92" w:rsidRPr="008E1F99" w:rsidRDefault="00F65A92" w:rsidP="003F74E2">
            <w:pPr>
              <w:jc w:val="center"/>
              <w:rPr>
                <w:rFonts w:ascii="TH SarabunPSK" w:hAnsi="TH SarabunPSK" w:cs="TH SarabunPSK"/>
                <w:b/>
                <w:bCs/>
                <w:color w:val="000000" w:themeColor="text1"/>
                <w:sz w:val="24"/>
                <w:szCs w:val="24"/>
              </w:rPr>
            </w:pPr>
          </w:p>
        </w:tc>
        <w:tc>
          <w:tcPr>
            <w:tcW w:w="824" w:type="dxa"/>
            <w:tcBorders>
              <w:top w:val="single" w:sz="4" w:space="0" w:color="auto"/>
              <w:left w:val="single" w:sz="4" w:space="0" w:color="auto"/>
              <w:bottom w:val="single" w:sz="4" w:space="0" w:color="auto"/>
              <w:right w:val="single" w:sz="4" w:space="0" w:color="auto"/>
            </w:tcBorders>
          </w:tcPr>
          <w:p w14:paraId="51C75EEE" w14:textId="77777777" w:rsidR="00F65A92" w:rsidRPr="008E1F99" w:rsidRDefault="00F65A92" w:rsidP="003F74E2">
            <w:pPr>
              <w:jc w:val="center"/>
              <w:rPr>
                <w:rFonts w:ascii="TH SarabunPSK" w:hAnsi="TH SarabunPSK" w:cs="TH SarabunPSK"/>
                <w:b/>
                <w:bCs/>
                <w:color w:val="000000" w:themeColor="text1"/>
                <w:sz w:val="24"/>
                <w:szCs w:val="24"/>
              </w:rPr>
            </w:pPr>
          </w:p>
        </w:tc>
        <w:tc>
          <w:tcPr>
            <w:tcW w:w="1061" w:type="dxa"/>
            <w:tcBorders>
              <w:top w:val="single" w:sz="4" w:space="0" w:color="auto"/>
              <w:left w:val="single" w:sz="4" w:space="0" w:color="auto"/>
              <w:bottom w:val="single" w:sz="4" w:space="0" w:color="auto"/>
            </w:tcBorders>
          </w:tcPr>
          <w:p w14:paraId="6891AE0F" w14:textId="77777777" w:rsidR="00F65A92" w:rsidRPr="008E1F99" w:rsidRDefault="00F65A92" w:rsidP="003F74E2">
            <w:pPr>
              <w:jc w:val="center"/>
              <w:rPr>
                <w:rFonts w:ascii="TH SarabunPSK" w:hAnsi="TH SarabunPSK" w:cs="TH SarabunPSK"/>
                <w:b/>
                <w:bCs/>
                <w:color w:val="000000" w:themeColor="text1"/>
                <w:sz w:val="24"/>
                <w:szCs w:val="24"/>
              </w:rPr>
            </w:pPr>
          </w:p>
        </w:tc>
        <w:tc>
          <w:tcPr>
            <w:tcW w:w="732" w:type="dxa"/>
            <w:tcBorders>
              <w:top w:val="single" w:sz="4" w:space="0" w:color="auto"/>
              <w:left w:val="single" w:sz="4" w:space="0" w:color="auto"/>
              <w:bottom w:val="single" w:sz="4" w:space="0" w:color="auto"/>
            </w:tcBorders>
          </w:tcPr>
          <w:p w14:paraId="37CF6CA9" w14:textId="77777777" w:rsidR="00F65A92" w:rsidRPr="008E1F99" w:rsidRDefault="00F65A92" w:rsidP="003F74E2">
            <w:pPr>
              <w:jc w:val="center"/>
              <w:rPr>
                <w:rFonts w:ascii="TH SarabunPSK" w:hAnsi="TH SarabunPSK" w:cs="TH SarabunPSK"/>
                <w:b/>
                <w:bCs/>
                <w:color w:val="000000" w:themeColor="text1"/>
                <w:sz w:val="24"/>
                <w:szCs w:val="24"/>
              </w:rPr>
            </w:pPr>
          </w:p>
        </w:tc>
        <w:tc>
          <w:tcPr>
            <w:tcW w:w="1348" w:type="dxa"/>
            <w:gridSpan w:val="2"/>
            <w:tcBorders>
              <w:top w:val="single" w:sz="4" w:space="0" w:color="auto"/>
              <w:left w:val="single" w:sz="4" w:space="0" w:color="auto"/>
              <w:bottom w:val="single" w:sz="4" w:space="0" w:color="auto"/>
              <w:right w:val="single" w:sz="4" w:space="0" w:color="auto"/>
            </w:tcBorders>
          </w:tcPr>
          <w:p w14:paraId="2B8868DC" w14:textId="77777777" w:rsidR="00F65A92" w:rsidRPr="008E1F99" w:rsidRDefault="00F65A92" w:rsidP="003F74E2">
            <w:pPr>
              <w:jc w:val="center"/>
              <w:rPr>
                <w:rFonts w:ascii="TH SarabunPSK" w:hAnsi="TH SarabunPSK" w:cs="TH SarabunPSK"/>
                <w:b/>
                <w:bCs/>
                <w:color w:val="000000" w:themeColor="text1"/>
                <w:sz w:val="24"/>
                <w:szCs w:val="24"/>
              </w:rPr>
            </w:pPr>
            <w:r w:rsidRPr="008E1F99">
              <w:rPr>
                <w:rFonts w:ascii="TH SarabunPSK" w:hAnsi="TH SarabunPSK" w:cs="TH SarabunPSK"/>
                <w:b/>
                <w:bCs/>
                <w:color w:val="000000" w:themeColor="text1"/>
                <w:sz w:val="24"/>
                <w:szCs w:val="24"/>
              </w:rPr>
              <w:t>60</w:t>
            </w:r>
            <w:r w:rsidRPr="008E1F99">
              <w:rPr>
                <w:rFonts w:ascii="TH SarabunPSK" w:hAnsi="TH SarabunPSK" w:cs="TH SarabunPSK"/>
                <w:b/>
                <w:bCs/>
                <w:color w:val="000000" w:themeColor="text1"/>
                <w:sz w:val="24"/>
                <w:szCs w:val="24"/>
                <w:cs/>
              </w:rPr>
              <w:t>.</w:t>
            </w:r>
            <w:r w:rsidRPr="008E1F99">
              <w:rPr>
                <w:rFonts w:ascii="TH SarabunPSK" w:hAnsi="TH SarabunPSK" w:cs="TH SarabunPSK"/>
                <w:b/>
                <w:bCs/>
                <w:color w:val="000000" w:themeColor="text1"/>
                <w:sz w:val="24"/>
                <w:szCs w:val="24"/>
              </w:rPr>
              <w:t>00</w:t>
            </w:r>
          </w:p>
        </w:tc>
      </w:tr>
    </w:tbl>
    <w:p w14:paraId="42046788" w14:textId="77777777" w:rsidR="00F65A92" w:rsidRPr="003B3D4A" w:rsidRDefault="00F65A92" w:rsidP="003F74E2">
      <w:pPr>
        <w:spacing w:after="0" w:line="240" w:lineRule="auto"/>
        <w:jc w:val="thaiDistribute"/>
        <w:rPr>
          <w:rFonts w:ascii="TH SarabunPSK" w:hAnsi="TH SarabunPSK" w:cs="TH SarabunPSK"/>
          <w:color w:val="000000" w:themeColor="text1"/>
          <w:sz w:val="32"/>
          <w:szCs w:val="32"/>
        </w:rPr>
      </w:pPr>
    </w:p>
    <w:p w14:paraId="3E0498C2" w14:textId="7F8AA862" w:rsidR="00F65A92" w:rsidRPr="00782336" w:rsidRDefault="00F65A92" w:rsidP="003F74E2">
      <w:pPr>
        <w:spacing w:after="0" w:line="240" w:lineRule="auto"/>
        <w:ind w:firstLine="720"/>
        <w:jc w:val="thaiDistribute"/>
        <w:rPr>
          <w:rFonts w:ascii="TH SarabunPSK" w:hAnsi="TH SarabunPSK" w:cs="TH SarabunPSK"/>
          <w:sz w:val="32"/>
          <w:szCs w:val="32"/>
        </w:rPr>
      </w:pPr>
      <w:r w:rsidRPr="00412A4E">
        <w:rPr>
          <w:rFonts w:ascii="TH SarabunPSK" w:hAnsi="TH SarabunPSK" w:cs="TH SarabunPSK"/>
          <w:sz w:val="32"/>
          <w:szCs w:val="32"/>
          <w:cs/>
        </w:rPr>
        <w:t>ปีการศึกษา 256</w:t>
      </w:r>
      <w:r w:rsidRPr="00412A4E">
        <w:rPr>
          <w:rFonts w:ascii="TH SarabunPSK" w:hAnsi="TH SarabunPSK" w:cs="TH SarabunPSK"/>
          <w:sz w:val="32"/>
          <w:szCs w:val="32"/>
        </w:rPr>
        <w:t>8</w:t>
      </w:r>
      <w:r w:rsidRPr="00412A4E">
        <w:rPr>
          <w:rFonts w:ascii="TH SarabunPSK" w:hAnsi="TH SarabunPSK" w:cs="TH SarabunPSK"/>
          <w:sz w:val="32"/>
          <w:szCs w:val="32"/>
          <w:cs/>
        </w:rPr>
        <w:t xml:space="preserve"> คณะกรรมการบริหารหลักสูตรได้ทบทวนและปรับปรุงการกำหนดภาระงานของอาจารย์ผู้สอน โดยพิจารณาความเหมาะสมของภาระงาน นำ</w:t>
      </w:r>
      <w:r w:rsidR="003B3D4A">
        <w:rPr>
          <w:rFonts w:ascii="TH SarabunPSK" w:hAnsi="TH SarabunPSK" w:cs="TH SarabunPSK" w:hint="cs"/>
          <w:sz w:val="32"/>
          <w:szCs w:val="32"/>
          <w:cs/>
        </w:rPr>
        <w:t>ไป</w:t>
      </w:r>
      <w:r w:rsidRPr="00412A4E">
        <w:rPr>
          <w:rFonts w:ascii="TH SarabunPSK" w:hAnsi="TH SarabunPSK" w:cs="TH SarabunPSK"/>
          <w:sz w:val="32"/>
          <w:szCs w:val="32"/>
          <w:cs/>
        </w:rPr>
        <w:t>กำหนดกรอบภาระงานการสอนและการดูแลนักศึกษา เพื่อให้มีคุณภาพและมีความเหมาะสม ทั้งการเรียนการสอน การวิจัยและบริการวิชาการ ทั้งนี้การจัดระบบผู้สอนในแต่ละรายวิชาเพื่อทำการสอนหรือการกำกับวิทยานิพนธ์ ได้จัดตามความรู้ ความสามารถ ความถนัด และประสบการณ์ของอาจารย์ โดยมีผลงานวิจัยรองรับในการวางระบบผู้สอน หลักสูตรได้สอบถามความพึง</w:t>
      </w:r>
      <w:r w:rsidRPr="00782336">
        <w:rPr>
          <w:rFonts w:ascii="TH SarabunPSK" w:hAnsi="TH SarabunPSK" w:cs="TH SarabunPSK"/>
          <w:sz w:val="32"/>
          <w:szCs w:val="32"/>
          <w:cs/>
        </w:rPr>
        <w:t>พอใจของอาจารย์ที่มีต่อการจัดภาระงานและการมอบหมายงาน พบว่า มีความพึงพอใจในระดับมากที่สุด (ค่าเฉลี่ยเท่ากับ 4.67)</w:t>
      </w:r>
    </w:p>
    <w:p w14:paraId="73400F25" w14:textId="77777777" w:rsidR="009C3C39" w:rsidRPr="00782336" w:rsidRDefault="009C3C39" w:rsidP="003F74E2">
      <w:pPr>
        <w:spacing w:after="0" w:line="240" w:lineRule="auto"/>
        <w:jc w:val="thaiDistribute"/>
        <w:rPr>
          <w:rFonts w:ascii="TH SarabunPSK" w:hAnsi="TH SarabunPSK" w:cs="TH SarabunPSK"/>
          <w:sz w:val="32"/>
          <w:szCs w:val="32"/>
        </w:rPr>
      </w:pPr>
    </w:p>
    <w:p w14:paraId="3FF32E27" w14:textId="77777777" w:rsidR="00223F96" w:rsidRPr="00782336" w:rsidRDefault="00223F96" w:rsidP="003F74E2">
      <w:pPr>
        <w:spacing w:after="0" w:line="240" w:lineRule="auto"/>
        <w:jc w:val="thaiDistribute"/>
        <w:rPr>
          <w:rFonts w:ascii="TH SarabunPSK" w:hAnsi="TH SarabunPSK" w:cs="TH SarabunPSK"/>
          <w:b/>
          <w:bCs/>
          <w:sz w:val="32"/>
          <w:szCs w:val="32"/>
        </w:rPr>
      </w:pPr>
      <w:r w:rsidRPr="00782336">
        <w:rPr>
          <w:rFonts w:ascii="TH SarabunPSK" w:hAnsi="TH SarabunPSK" w:cs="TH SarabunPSK"/>
          <w:b/>
          <w:bCs/>
          <w:sz w:val="32"/>
          <w:szCs w:val="32"/>
        </w:rPr>
        <w:t>5</w:t>
      </w:r>
      <w:r w:rsidRPr="00782336">
        <w:rPr>
          <w:rFonts w:ascii="TH SarabunPSK" w:hAnsi="TH SarabunPSK" w:cs="TH SarabunPSK"/>
          <w:b/>
          <w:bCs/>
          <w:sz w:val="32"/>
          <w:szCs w:val="32"/>
          <w:cs/>
        </w:rPr>
        <w:t>.</w:t>
      </w:r>
      <w:r w:rsidRPr="00782336">
        <w:rPr>
          <w:rFonts w:ascii="TH SarabunPSK" w:hAnsi="TH SarabunPSK" w:cs="TH SarabunPSK"/>
          <w:b/>
          <w:bCs/>
          <w:sz w:val="32"/>
          <w:szCs w:val="32"/>
        </w:rPr>
        <w:t>3 The programme to show that the competences of the academic staff are determined, evaluated, and communicated</w:t>
      </w:r>
      <w:r w:rsidRPr="00782336">
        <w:rPr>
          <w:rFonts w:ascii="TH SarabunPSK" w:hAnsi="TH SarabunPSK" w:cs="TH SarabunPSK"/>
          <w:b/>
          <w:bCs/>
          <w:sz w:val="32"/>
          <w:szCs w:val="32"/>
          <w:cs/>
        </w:rPr>
        <w:t>.</w:t>
      </w:r>
    </w:p>
    <w:p w14:paraId="7B71A7E6" w14:textId="524315A5" w:rsidR="00C72E4B" w:rsidRDefault="00C72E4B" w:rsidP="003F74E2">
      <w:pPr>
        <w:spacing w:after="0" w:line="240" w:lineRule="auto"/>
        <w:jc w:val="thaiDistribute"/>
        <w:rPr>
          <w:rFonts w:ascii="TH SarabunPSK" w:hAnsi="TH SarabunPSK" w:cs="TH SarabunPSK"/>
          <w:sz w:val="32"/>
          <w:szCs w:val="32"/>
        </w:rPr>
      </w:pPr>
      <w:r w:rsidRPr="00FA50B6">
        <w:rPr>
          <w:rFonts w:ascii="TH SarabunPSK" w:hAnsi="TH SarabunPSK" w:cs="TH SarabunPSK"/>
          <w:b/>
          <w:bCs/>
          <w:sz w:val="32"/>
          <w:szCs w:val="32"/>
          <w:cs/>
        </w:rPr>
        <w:t>ผลการดำเนินงาน::</w:t>
      </w:r>
      <w:r w:rsidRPr="00FA50B6">
        <w:rPr>
          <w:rFonts w:ascii="TH SarabunPSK" w:hAnsi="TH SarabunPSK" w:cs="TH SarabunPSK"/>
          <w:b/>
          <w:bCs/>
          <w:sz w:val="32"/>
          <w:szCs w:val="32"/>
        </w:rPr>
        <w:t>&gt;</w:t>
      </w:r>
    </w:p>
    <w:p w14:paraId="6B231BCA" w14:textId="019CE7B4" w:rsidR="00A33D00" w:rsidRPr="00412A4E" w:rsidRDefault="00A33D00" w:rsidP="003F74E2">
      <w:pPr>
        <w:spacing w:after="0" w:line="240" w:lineRule="auto"/>
        <w:jc w:val="thaiDistribute"/>
        <w:rPr>
          <w:rFonts w:ascii="TH SarabunPSK" w:hAnsi="TH SarabunPSK" w:cs="TH SarabunPSK"/>
          <w:sz w:val="32"/>
          <w:szCs w:val="32"/>
        </w:rPr>
      </w:pPr>
      <w:r w:rsidRPr="00412A4E">
        <w:rPr>
          <w:rFonts w:ascii="TH SarabunPSK" w:hAnsi="TH SarabunPSK" w:cs="TH SarabunPSK"/>
          <w:sz w:val="32"/>
          <w:szCs w:val="32"/>
          <w:cs/>
        </w:rPr>
        <w:tab/>
        <w:t xml:space="preserve">มหาวิทยาลัยได้กำหนดสมรรถนะการสอนของสายวิชาการหรืออาจารย์ การส่งเสริมการพัฒนา การวัดและประเมินผล โดยข้อบังคับมหาวิทยาลัยราชภัฏสกลนคร ว่าด้วย การพัฒนาอาจารย์สู่มาตรฐานอาจารย์มืออาชีพ เพื่อส่งเสริมการบรรลุการเรียนรู้ตามมาตรฐานระดับอุดมศึกษา พ.ศ. </w:t>
      </w:r>
      <w:r w:rsidRPr="00412A4E">
        <w:rPr>
          <w:rFonts w:ascii="TH SarabunPSK" w:hAnsi="TH SarabunPSK" w:cs="TH SarabunPSK"/>
          <w:sz w:val="32"/>
          <w:szCs w:val="32"/>
        </w:rPr>
        <w:t xml:space="preserve">2569 </w:t>
      </w:r>
      <w:r w:rsidRPr="00412A4E">
        <w:rPr>
          <w:rFonts w:ascii="TH SarabunPSK" w:hAnsi="TH SarabunPSK" w:cs="TH SarabunPSK"/>
          <w:sz w:val="32"/>
          <w:szCs w:val="32"/>
          <w:cs/>
        </w:rPr>
        <w:t xml:space="preserve">ลงวันที่ </w:t>
      </w:r>
      <w:r w:rsidRPr="00412A4E">
        <w:rPr>
          <w:rFonts w:ascii="TH SarabunPSK" w:hAnsi="TH SarabunPSK" w:cs="TH SarabunPSK"/>
          <w:sz w:val="32"/>
          <w:szCs w:val="32"/>
        </w:rPr>
        <w:t xml:space="preserve">23 </w:t>
      </w:r>
      <w:r w:rsidRPr="00412A4E">
        <w:rPr>
          <w:rFonts w:ascii="TH SarabunPSK" w:hAnsi="TH SarabunPSK" w:cs="TH SarabunPSK"/>
          <w:sz w:val="32"/>
          <w:szCs w:val="32"/>
          <w:cs/>
        </w:rPr>
        <w:t xml:space="preserve">มกราคม </w:t>
      </w:r>
      <w:r w:rsidRPr="00412A4E">
        <w:rPr>
          <w:rFonts w:ascii="TH SarabunPSK" w:hAnsi="TH SarabunPSK" w:cs="TH SarabunPSK"/>
          <w:sz w:val="32"/>
          <w:szCs w:val="32"/>
        </w:rPr>
        <w:t xml:space="preserve">2569 </w:t>
      </w:r>
      <w:r w:rsidRPr="00412A4E">
        <w:rPr>
          <w:rFonts w:ascii="TH SarabunPSK" w:hAnsi="TH SarabunPSK" w:cs="TH SarabunPSK"/>
          <w:sz w:val="32"/>
          <w:szCs w:val="32"/>
          <w:cs/>
        </w:rPr>
        <w:t>ที่กำหนดกรอบมาตรฐานอาจารย์มืออาชีพ ระดับคุณภาพมารตรฐานอาจารย์มืออาชีพ กำหนดให้อาจารย์ประเมินเข้าสู่มาตรฐานอาจารย์มืออาชีพ ให้มหาวิทยาลัยส่งเสริมและสนับสนุนทรัพยากรและงบประมาณการขับเคลื่อนการพัฒนามาตราฐานอาจารย์มืออาชีพในแต่ละระดับให้เกิดการพัฒนาอย่างต่อเนื่องและบรรลุตามแผนพัฒนาบุคลากรที่มหาวิทยาลัยกำหนด และข้อบังคับมหาวิทยาลัยราชภัฏสกลนคร ว่าด้วยหลักเกณฑ์และวิธีการประเมินระดับคุณภาพมาตรฐานอาจารย์มืออาชีพ (</w:t>
      </w:r>
      <w:r w:rsidRPr="00412A4E">
        <w:rPr>
          <w:rFonts w:ascii="TH SarabunPSK" w:hAnsi="TH SarabunPSK" w:cs="TH SarabunPSK"/>
          <w:sz w:val="32"/>
          <w:szCs w:val="32"/>
        </w:rPr>
        <w:t>SNRU PSF</w:t>
      </w:r>
      <w:r w:rsidRPr="00412A4E">
        <w:rPr>
          <w:rFonts w:ascii="TH SarabunPSK" w:hAnsi="TH SarabunPSK" w:cs="TH SarabunPSK"/>
          <w:sz w:val="32"/>
          <w:szCs w:val="32"/>
          <w:cs/>
        </w:rPr>
        <w:t>) พ.ศ.</w:t>
      </w:r>
      <w:r w:rsidRPr="00412A4E">
        <w:rPr>
          <w:rFonts w:ascii="TH SarabunPSK" w:hAnsi="TH SarabunPSK" w:cs="TH SarabunPSK"/>
          <w:sz w:val="32"/>
          <w:szCs w:val="32"/>
        </w:rPr>
        <w:t xml:space="preserve">2569 </w:t>
      </w:r>
      <w:r w:rsidRPr="00412A4E">
        <w:rPr>
          <w:rFonts w:ascii="TH SarabunPSK" w:hAnsi="TH SarabunPSK" w:cs="TH SarabunPSK"/>
          <w:sz w:val="32"/>
          <w:szCs w:val="32"/>
          <w:cs/>
        </w:rPr>
        <w:t xml:space="preserve">ลงวันที่ </w:t>
      </w:r>
      <w:r w:rsidRPr="00412A4E">
        <w:rPr>
          <w:rFonts w:ascii="TH SarabunPSK" w:hAnsi="TH SarabunPSK" w:cs="TH SarabunPSK"/>
          <w:sz w:val="32"/>
          <w:szCs w:val="32"/>
        </w:rPr>
        <w:t xml:space="preserve">23 </w:t>
      </w:r>
      <w:r w:rsidRPr="00412A4E">
        <w:rPr>
          <w:rFonts w:ascii="TH SarabunPSK" w:hAnsi="TH SarabunPSK" w:cs="TH SarabunPSK"/>
          <w:sz w:val="32"/>
          <w:szCs w:val="32"/>
          <w:cs/>
        </w:rPr>
        <w:t xml:space="preserve">มกราคม </w:t>
      </w:r>
      <w:r w:rsidRPr="00412A4E">
        <w:rPr>
          <w:rFonts w:ascii="TH SarabunPSK" w:hAnsi="TH SarabunPSK" w:cs="TH SarabunPSK"/>
          <w:sz w:val="32"/>
          <w:szCs w:val="32"/>
        </w:rPr>
        <w:t>2569</w:t>
      </w:r>
      <w:r w:rsidRPr="00412A4E">
        <w:rPr>
          <w:rFonts w:ascii="TH SarabunPSK" w:hAnsi="TH SarabunPSK" w:cs="TH SarabunPSK"/>
          <w:sz w:val="32"/>
          <w:szCs w:val="32"/>
          <w:cs/>
        </w:rPr>
        <w:t>ที่กำหนดให้สภามหาวิทยาลัยแต่งตั้งคณะกรรมการดำเนินการตามข้อบังคับและแต่งตั้งคณะกรรมการผู้ทรงคุณวุฒิทำหน้าที่ประเมินระดับคุณภาพมาตรฐานอาจารย์มืออาชีพจากเอกสารหลักฐานของผู้ขอรับการประเมิน รวมทั้งกำหนด</w:t>
      </w:r>
      <w:r w:rsidRPr="00412A4E">
        <w:rPr>
          <w:rFonts w:ascii="TH SarabunPSK" w:hAnsi="TH SarabunPSK" w:cs="TH SarabunPSK"/>
          <w:sz w:val="32"/>
          <w:szCs w:val="32"/>
          <w:cs/>
        </w:rPr>
        <w:lastRenderedPageBreak/>
        <w:t xml:space="preserve">วิธีการขั้นตอนการประเมินเกณฑ์การประเมิน และการประกาศผลการประเมินคุณภาพอาจารย์มืออาชีพตามข้อบังคับดังกล่าว และประกาศมหาวิทยาลัยราชภัฏสกลนคร เรื่อง การเทียบระดับคุณภาพมาตรฐานอาจารย์มืออาชีพ มหาวิทยาลัยราชภัฏสกลนคร พ.ศ. </w:t>
      </w:r>
      <w:r w:rsidRPr="00412A4E">
        <w:rPr>
          <w:rFonts w:ascii="TH SarabunPSK" w:hAnsi="TH SarabunPSK" w:cs="TH SarabunPSK"/>
          <w:sz w:val="32"/>
          <w:szCs w:val="32"/>
        </w:rPr>
        <w:t xml:space="preserve">2569 </w:t>
      </w:r>
      <w:r w:rsidRPr="00412A4E">
        <w:rPr>
          <w:rFonts w:ascii="TH SarabunPSK" w:hAnsi="TH SarabunPSK" w:cs="TH SarabunPSK"/>
          <w:sz w:val="32"/>
          <w:szCs w:val="32"/>
          <w:cs/>
        </w:rPr>
        <w:t xml:space="preserve">ลงวันที่ </w:t>
      </w:r>
      <w:r w:rsidRPr="00412A4E">
        <w:rPr>
          <w:rFonts w:ascii="TH SarabunPSK" w:hAnsi="TH SarabunPSK" w:cs="TH SarabunPSK"/>
          <w:sz w:val="32"/>
          <w:szCs w:val="32"/>
        </w:rPr>
        <w:t xml:space="preserve">23 </w:t>
      </w:r>
      <w:r w:rsidRPr="00412A4E">
        <w:rPr>
          <w:rFonts w:ascii="TH SarabunPSK" w:hAnsi="TH SarabunPSK" w:cs="TH SarabunPSK"/>
          <w:sz w:val="32"/>
          <w:szCs w:val="32"/>
          <w:cs/>
        </w:rPr>
        <w:t xml:space="preserve">มกราคม </w:t>
      </w:r>
      <w:r w:rsidRPr="00412A4E">
        <w:rPr>
          <w:rFonts w:ascii="TH SarabunPSK" w:hAnsi="TH SarabunPSK" w:cs="TH SarabunPSK"/>
          <w:sz w:val="32"/>
          <w:szCs w:val="32"/>
        </w:rPr>
        <w:t xml:space="preserve">2569 </w:t>
      </w:r>
      <w:r w:rsidRPr="00412A4E">
        <w:rPr>
          <w:rFonts w:ascii="TH SarabunPSK" w:hAnsi="TH SarabunPSK" w:cs="TH SarabunPSK"/>
          <w:sz w:val="32"/>
          <w:szCs w:val="32"/>
          <w:cs/>
        </w:rPr>
        <w:t xml:space="preserve">ที่เปิดโอกาสให้อาจารย์ผู้สอนที่ผ่านการประเมินคุณภาพอาจารย์มืออาชีพจาก </w:t>
      </w:r>
      <w:r w:rsidRPr="00412A4E">
        <w:rPr>
          <w:rFonts w:ascii="TH SarabunPSK" w:hAnsi="TH SarabunPSK" w:cs="TH SarabunPSK"/>
          <w:sz w:val="32"/>
          <w:szCs w:val="32"/>
        </w:rPr>
        <w:t>UK PSF</w:t>
      </w:r>
      <w:r w:rsidRPr="00412A4E">
        <w:rPr>
          <w:rFonts w:ascii="TH SarabunPSK" w:hAnsi="TH SarabunPSK" w:cs="TH SarabunPSK"/>
          <w:sz w:val="32"/>
          <w:szCs w:val="32"/>
          <w:cs/>
        </w:rPr>
        <w:t xml:space="preserve"> มาเทียบกับเกณฑ์ </w:t>
      </w:r>
      <w:r w:rsidRPr="00412A4E">
        <w:rPr>
          <w:rFonts w:ascii="TH SarabunPSK" w:hAnsi="TH SarabunPSK" w:cs="TH SarabunPSK"/>
          <w:sz w:val="32"/>
          <w:szCs w:val="32"/>
        </w:rPr>
        <w:t xml:space="preserve">SNRU PSF </w:t>
      </w:r>
      <w:r w:rsidRPr="00412A4E">
        <w:rPr>
          <w:rFonts w:ascii="TH SarabunPSK" w:hAnsi="TH SarabunPSK" w:cs="TH SarabunPSK"/>
          <w:sz w:val="32"/>
          <w:szCs w:val="32"/>
          <w:cs/>
        </w:rPr>
        <w:t>ในแต่ละดับตามประกาศดังกล่าว</w:t>
      </w:r>
    </w:p>
    <w:p w14:paraId="3CEDFA96" w14:textId="77777777" w:rsidR="00A33D00" w:rsidRPr="00412A4E" w:rsidRDefault="00A33D00" w:rsidP="003F74E2">
      <w:pPr>
        <w:spacing w:after="0" w:line="240" w:lineRule="auto"/>
        <w:jc w:val="thaiDistribute"/>
        <w:rPr>
          <w:rFonts w:ascii="TH SarabunPSK" w:hAnsi="TH SarabunPSK" w:cs="TH SarabunPSK"/>
          <w:sz w:val="32"/>
          <w:szCs w:val="32"/>
        </w:rPr>
      </w:pPr>
      <w:r w:rsidRPr="00412A4E">
        <w:rPr>
          <w:rFonts w:ascii="TH SarabunPSK" w:hAnsi="TH SarabunPSK" w:cs="TH SarabunPSK"/>
          <w:sz w:val="32"/>
          <w:szCs w:val="32"/>
          <w:cs/>
        </w:rPr>
        <w:tab/>
        <w:t xml:space="preserve">มหาวิทยาลัยได้สื่อสารให้อาจารย์รับทราบและวางแผนการเข้าสู่กระบวนการอบรมและเตรียมการประเมินสมรรถนะตามมารตฐานอาจารย์มืออาชีพ ในการประชุมบุคลากร ในวันที่ </w:t>
      </w:r>
      <w:r w:rsidRPr="00412A4E">
        <w:rPr>
          <w:rFonts w:ascii="TH SarabunPSK" w:hAnsi="TH SarabunPSK" w:cs="TH SarabunPSK"/>
          <w:sz w:val="32"/>
          <w:szCs w:val="32"/>
        </w:rPr>
        <w:t xml:space="preserve">18 </w:t>
      </w:r>
      <w:r w:rsidRPr="00412A4E">
        <w:rPr>
          <w:rFonts w:ascii="TH SarabunPSK" w:hAnsi="TH SarabunPSK" w:cs="TH SarabunPSK"/>
          <w:sz w:val="32"/>
          <w:szCs w:val="32"/>
          <w:cs/>
        </w:rPr>
        <w:t>มีนาคม 25</w:t>
      </w:r>
      <w:r w:rsidRPr="00412A4E">
        <w:rPr>
          <w:rFonts w:ascii="TH SarabunPSK" w:hAnsi="TH SarabunPSK" w:cs="TH SarabunPSK"/>
          <w:sz w:val="32"/>
          <w:szCs w:val="32"/>
        </w:rPr>
        <w:t>69</w:t>
      </w:r>
      <w:r w:rsidRPr="00412A4E">
        <w:rPr>
          <w:rFonts w:ascii="TH SarabunPSK" w:hAnsi="TH SarabunPSK" w:cs="TH SarabunPSK"/>
          <w:sz w:val="32"/>
          <w:szCs w:val="32"/>
          <w:cs/>
        </w:rPr>
        <w:t xml:space="preserve"> และมอบหมายให้สำนักส่งเสริมวิชาการและงานทะเบียน สำรวจความพร้อมเข้าเพื่อเข้ารับการอบรบ การประเมินสมรรถนะ และการเข้ารับการอบรมจัดทำรายงานเสนอเพื่อขอประเมินสมรรถนะ โดยสมรรถนะที่กำหนดประกอบด้วย สมรรถนะตามกรอบ </w:t>
      </w:r>
      <w:r w:rsidRPr="00412A4E">
        <w:rPr>
          <w:rFonts w:ascii="TH SarabunPSK" w:hAnsi="TH SarabunPSK" w:cs="TH SarabunPSK"/>
          <w:sz w:val="32"/>
          <w:szCs w:val="32"/>
        </w:rPr>
        <w:t xml:space="preserve">PTRU PSF </w:t>
      </w:r>
      <w:r w:rsidRPr="00412A4E">
        <w:rPr>
          <w:rFonts w:ascii="TH SarabunPSK" w:hAnsi="TH SarabunPSK" w:cs="TH SarabunPSK"/>
          <w:sz w:val="32"/>
          <w:szCs w:val="32"/>
          <w:cs/>
        </w:rPr>
        <w:t xml:space="preserve">ที่เป็นของอาจารย์คณะครุศาสตร์หรืออาจารย์ที่สอนร่วมหลักสูตรครุศาสตร์ และ สมรรถนะตามกรอบ </w:t>
      </w:r>
      <w:r w:rsidRPr="00412A4E">
        <w:rPr>
          <w:rFonts w:ascii="TH SarabunPSK" w:hAnsi="TH SarabunPSK" w:cs="TH SarabunPSK"/>
          <w:sz w:val="32"/>
          <w:szCs w:val="32"/>
        </w:rPr>
        <w:t xml:space="preserve">SNRU PSF </w:t>
      </w:r>
      <w:r w:rsidRPr="00412A4E">
        <w:rPr>
          <w:rFonts w:ascii="TH SarabunPSK" w:hAnsi="TH SarabunPSK" w:cs="TH SarabunPSK"/>
          <w:sz w:val="32"/>
          <w:szCs w:val="32"/>
          <w:cs/>
        </w:rPr>
        <w:t xml:space="preserve">สำหรับอาจารย์ของคณะต่างๆ  </w:t>
      </w:r>
    </w:p>
    <w:p w14:paraId="10B31D0B" w14:textId="77777777" w:rsidR="00A33D00" w:rsidRDefault="00A33D00" w:rsidP="003F74E2">
      <w:pPr>
        <w:spacing w:after="0" w:line="240" w:lineRule="auto"/>
        <w:jc w:val="thaiDistribute"/>
        <w:rPr>
          <w:rFonts w:ascii="TH SarabunPSK" w:hAnsi="TH SarabunPSK" w:cs="TH SarabunPSK"/>
          <w:sz w:val="32"/>
          <w:szCs w:val="32"/>
        </w:rPr>
      </w:pPr>
      <w:r w:rsidRPr="00412A4E">
        <w:rPr>
          <w:rFonts w:ascii="TH SarabunPSK" w:hAnsi="TH SarabunPSK" w:cs="TH SarabunPSK"/>
          <w:sz w:val="32"/>
          <w:szCs w:val="32"/>
        </w:rPr>
        <w:tab/>
      </w:r>
      <w:r w:rsidRPr="00196C63">
        <w:rPr>
          <w:rFonts w:ascii="TH SarabunPSK" w:hAnsi="TH SarabunPSK" w:cs="TH SarabunPSK"/>
          <w:sz w:val="32"/>
          <w:szCs w:val="32"/>
          <w:cs/>
        </w:rPr>
        <w:t xml:space="preserve">ในปีการศึกษา </w:t>
      </w:r>
      <w:r w:rsidRPr="00196C63">
        <w:rPr>
          <w:rFonts w:ascii="TH SarabunPSK" w:hAnsi="TH SarabunPSK" w:cs="TH SarabunPSK"/>
          <w:sz w:val="32"/>
          <w:szCs w:val="32"/>
        </w:rPr>
        <w:t xml:space="preserve">2568 </w:t>
      </w:r>
      <w:r w:rsidRPr="00196C63">
        <w:rPr>
          <w:rFonts w:ascii="TH SarabunPSK" w:hAnsi="TH SarabunPSK" w:cs="TH SarabunPSK"/>
          <w:sz w:val="32"/>
          <w:szCs w:val="32"/>
          <w:cs/>
        </w:rPr>
        <w:t xml:space="preserve">หลักสูตรได้ประชาสัมพันธ์ให้อาจารย์ลงทะเบียนในระบบสำรวจเพื่อประเมินสมรรถนะ เพื่อนำมาจัดทำแผนการพัฒนาสมรรถนะครูให้กับอาจารย์ผู้สอนและขอรับการประเมิน แสดงดัง ตารางที่ </w:t>
      </w:r>
      <w:r w:rsidRPr="00196C63">
        <w:rPr>
          <w:rFonts w:ascii="TH SarabunPSK" w:hAnsi="TH SarabunPSK" w:cs="TH SarabunPSK"/>
          <w:sz w:val="32"/>
          <w:szCs w:val="32"/>
        </w:rPr>
        <w:t>5</w:t>
      </w:r>
      <w:r w:rsidRPr="00196C63">
        <w:rPr>
          <w:rFonts w:ascii="TH SarabunPSK" w:hAnsi="TH SarabunPSK" w:cs="TH SarabunPSK"/>
          <w:sz w:val="32"/>
          <w:szCs w:val="32"/>
          <w:cs/>
        </w:rPr>
        <w:t>.</w:t>
      </w:r>
      <w:r w:rsidRPr="00196C63">
        <w:rPr>
          <w:rFonts w:ascii="TH SarabunPSK" w:hAnsi="TH SarabunPSK" w:cs="TH SarabunPSK"/>
          <w:sz w:val="32"/>
          <w:szCs w:val="32"/>
        </w:rPr>
        <w:t>3</w:t>
      </w:r>
      <w:r w:rsidRPr="00196C63">
        <w:rPr>
          <w:rFonts w:ascii="TH SarabunPSK" w:hAnsi="TH SarabunPSK" w:cs="TH SarabunPSK"/>
          <w:sz w:val="32"/>
          <w:szCs w:val="32"/>
          <w:cs/>
        </w:rPr>
        <w:t>-</w:t>
      </w:r>
      <w:r w:rsidRPr="00196C63">
        <w:rPr>
          <w:rFonts w:ascii="TH SarabunPSK" w:hAnsi="TH SarabunPSK" w:cs="TH SarabunPSK"/>
          <w:sz w:val="32"/>
          <w:szCs w:val="32"/>
        </w:rPr>
        <w:t>1</w:t>
      </w:r>
    </w:p>
    <w:p w14:paraId="1653A4FC" w14:textId="77777777" w:rsidR="00196C63" w:rsidRPr="00196C63" w:rsidRDefault="00196C63" w:rsidP="003F74E2">
      <w:pPr>
        <w:spacing w:after="0" w:line="240" w:lineRule="auto"/>
        <w:jc w:val="thaiDistribute"/>
        <w:rPr>
          <w:rFonts w:ascii="TH SarabunPSK" w:hAnsi="TH SarabunPSK" w:cs="TH SarabunPSK"/>
          <w:sz w:val="32"/>
          <w:szCs w:val="32"/>
        </w:rPr>
      </w:pPr>
    </w:p>
    <w:p w14:paraId="6492C364" w14:textId="67053E71" w:rsidR="00A33D00" w:rsidRPr="00196C63" w:rsidRDefault="00A33D00" w:rsidP="003F74E2">
      <w:pPr>
        <w:spacing w:after="0" w:line="240" w:lineRule="auto"/>
        <w:jc w:val="thaiDistribute"/>
        <w:rPr>
          <w:rFonts w:ascii="TH SarabunPSK" w:hAnsi="TH SarabunPSK" w:cs="TH SarabunPSK"/>
          <w:sz w:val="32"/>
          <w:szCs w:val="32"/>
          <w:cs/>
        </w:rPr>
      </w:pPr>
      <w:r w:rsidRPr="00196C63">
        <w:rPr>
          <w:rFonts w:ascii="TH SarabunPSK" w:hAnsi="TH SarabunPSK" w:cs="TH SarabunPSK"/>
          <w:sz w:val="32"/>
          <w:szCs w:val="32"/>
          <w:cs/>
        </w:rPr>
        <w:t xml:space="preserve">ตารางที่ </w:t>
      </w:r>
      <w:r w:rsidRPr="00196C63">
        <w:rPr>
          <w:rFonts w:ascii="TH SarabunPSK" w:hAnsi="TH SarabunPSK" w:cs="TH SarabunPSK"/>
          <w:sz w:val="32"/>
          <w:szCs w:val="32"/>
        </w:rPr>
        <w:t>5</w:t>
      </w:r>
      <w:r w:rsidRPr="00196C63">
        <w:rPr>
          <w:rFonts w:ascii="TH SarabunPSK" w:hAnsi="TH SarabunPSK" w:cs="TH SarabunPSK"/>
          <w:sz w:val="32"/>
          <w:szCs w:val="32"/>
          <w:cs/>
        </w:rPr>
        <w:t>.</w:t>
      </w:r>
      <w:r w:rsidRPr="00196C63">
        <w:rPr>
          <w:rFonts w:ascii="TH SarabunPSK" w:hAnsi="TH SarabunPSK" w:cs="TH SarabunPSK"/>
          <w:sz w:val="32"/>
          <w:szCs w:val="32"/>
        </w:rPr>
        <w:t>3</w:t>
      </w:r>
      <w:r w:rsidRPr="00196C63">
        <w:rPr>
          <w:rFonts w:ascii="TH SarabunPSK" w:hAnsi="TH SarabunPSK" w:cs="TH SarabunPSK"/>
          <w:sz w:val="32"/>
          <w:szCs w:val="32"/>
          <w:cs/>
        </w:rPr>
        <w:t>-</w:t>
      </w:r>
      <w:r w:rsidRPr="00196C63">
        <w:rPr>
          <w:rFonts w:ascii="TH SarabunPSK" w:hAnsi="TH SarabunPSK" w:cs="TH SarabunPSK"/>
          <w:sz w:val="32"/>
          <w:szCs w:val="32"/>
        </w:rPr>
        <w:t xml:space="preserve">1 </w:t>
      </w:r>
      <w:r w:rsidRPr="00196C63">
        <w:rPr>
          <w:rFonts w:ascii="TH SarabunPSK" w:hAnsi="TH SarabunPSK" w:cs="TH SarabunPSK"/>
          <w:sz w:val="32"/>
          <w:szCs w:val="32"/>
          <w:cs/>
        </w:rPr>
        <w:t>แผนการพัฒนาสมรรถนะครูให้กับอาจารย์ผู้สอนและขอรับการประเมิน</w:t>
      </w:r>
    </w:p>
    <w:tbl>
      <w:tblPr>
        <w:tblStyle w:val="a4"/>
        <w:tblW w:w="9257" w:type="dxa"/>
        <w:tblLook w:val="04A0" w:firstRow="1" w:lastRow="0" w:firstColumn="1" w:lastColumn="0" w:noHBand="0" w:noVBand="1"/>
      </w:tblPr>
      <w:tblGrid>
        <w:gridCol w:w="456"/>
        <w:gridCol w:w="2509"/>
        <w:gridCol w:w="1530"/>
        <w:gridCol w:w="1080"/>
        <w:gridCol w:w="1784"/>
        <w:gridCol w:w="1890"/>
        <w:gridCol w:w="8"/>
      </w:tblGrid>
      <w:tr w:rsidR="00A33D00" w:rsidRPr="00412A4E" w14:paraId="133AD0AB" w14:textId="77777777" w:rsidTr="00B153D8">
        <w:tc>
          <w:tcPr>
            <w:tcW w:w="456" w:type="dxa"/>
            <w:vMerge w:val="restart"/>
          </w:tcPr>
          <w:p w14:paraId="6D5ECAFC" w14:textId="77777777" w:rsidR="00A33D00" w:rsidRPr="00412A4E" w:rsidRDefault="00A33D00" w:rsidP="003F74E2">
            <w:pPr>
              <w:jc w:val="thaiDistribute"/>
              <w:rPr>
                <w:rFonts w:ascii="TH SarabunPSK" w:hAnsi="TH SarabunPSK" w:cs="TH SarabunPSK"/>
                <w:sz w:val="24"/>
                <w:szCs w:val="24"/>
              </w:rPr>
            </w:pPr>
            <w:r w:rsidRPr="00412A4E">
              <w:rPr>
                <w:rFonts w:ascii="TH SarabunPSK" w:hAnsi="TH SarabunPSK" w:cs="TH SarabunPSK"/>
                <w:sz w:val="24"/>
                <w:szCs w:val="24"/>
                <w:cs/>
              </w:rPr>
              <w:t>ที่</w:t>
            </w:r>
          </w:p>
        </w:tc>
        <w:tc>
          <w:tcPr>
            <w:tcW w:w="2509" w:type="dxa"/>
            <w:vMerge w:val="restart"/>
          </w:tcPr>
          <w:p w14:paraId="689E28D2" w14:textId="77777777" w:rsidR="00A33D00" w:rsidRPr="00412A4E" w:rsidRDefault="00A33D00" w:rsidP="003F74E2">
            <w:pPr>
              <w:jc w:val="center"/>
              <w:rPr>
                <w:rFonts w:ascii="TH SarabunPSK" w:hAnsi="TH SarabunPSK" w:cs="TH SarabunPSK"/>
                <w:sz w:val="24"/>
                <w:szCs w:val="24"/>
                <w:cs/>
              </w:rPr>
            </w:pPr>
            <w:r w:rsidRPr="00412A4E">
              <w:rPr>
                <w:rFonts w:ascii="TH SarabunPSK" w:hAnsi="TH SarabunPSK" w:cs="TH SarabunPSK"/>
                <w:sz w:val="24"/>
                <w:szCs w:val="24"/>
                <w:cs/>
              </w:rPr>
              <w:t>ชื่อ-สกุล</w:t>
            </w:r>
          </w:p>
        </w:tc>
        <w:tc>
          <w:tcPr>
            <w:tcW w:w="1530" w:type="dxa"/>
            <w:vMerge w:val="restart"/>
          </w:tcPr>
          <w:p w14:paraId="1690E31F" w14:textId="77777777" w:rsidR="00A33D00" w:rsidRPr="00412A4E" w:rsidRDefault="00A33D00" w:rsidP="003F74E2">
            <w:pPr>
              <w:jc w:val="center"/>
              <w:rPr>
                <w:rFonts w:ascii="TH SarabunPSK" w:hAnsi="TH SarabunPSK" w:cs="TH SarabunPSK"/>
                <w:sz w:val="24"/>
                <w:szCs w:val="24"/>
              </w:rPr>
            </w:pPr>
            <w:r w:rsidRPr="00412A4E">
              <w:rPr>
                <w:rFonts w:ascii="TH SarabunPSK" w:hAnsi="TH SarabunPSK" w:cs="TH SarabunPSK"/>
                <w:sz w:val="24"/>
                <w:szCs w:val="24"/>
                <w:cs/>
              </w:rPr>
              <w:t>การยื่นขอ</w:t>
            </w:r>
          </w:p>
        </w:tc>
        <w:tc>
          <w:tcPr>
            <w:tcW w:w="4762" w:type="dxa"/>
            <w:gridSpan w:val="4"/>
          </w:tcPr>
          <w:p w14:paraId="4F65E624" w14:textId="77777777" w:rsidR="00A33D00" w:rsidRPr="00412A4E" w:rsidRDefault="00A33D00" w:rsidP="003F74E2">
            <w:pPr>
              <w:jc w:val="center"/>
              <w:rPr>
                <w:rFonts w:ascii="TH SarabunPSK" w:hAnsi="TH SarabunPSK" w:cs="TH SarabunPSK"/>
                <w:sz w:val="24"/>
                <w:szCs w:val="24"/>
              </w:rPr>
            </w:pPr>
            <w:r w:rsidRPr="00412A4E">
              <w:rPr>
                <w:rFonts w:ascii="TH SarabunPSK" w:hAnsi="TH SarabunPSK" w:cs="TH SarabunPSK"/>
                <w:sz w:val="24"/>
                <w:szCs w:val="24"/>
                <w:cs/>
              </w:rPr>
              <w:t>แผนการพัฒนาสมรรถนะความเป็นครู</w:t>
            </w:r>
          </w:p>
        </w:tc>
      </w:tr>
      <w:tr w:rsidR="00A33D00" w:rsidRPr="00412A4E" w14:paraId="548F47EA" w14:textId="77777777" w:rsidTr="00B153D8">
        <w:trPr>
          <w:gridAfter w:val="1"/>
          <w:wAfter w:w="8" w:type="dxa"/>
        </w:trPr>
        <w:tc>
          <w:tcPr>
            <w:tcW w:w="456" w:type="dxa"/>
            <w:vMerge/>
          </w:tcPr>
          <w:p w14:paraId="5263DE93" w14:textId="77777777" w:rsidR="00A33D00" w:rsidRPr="00412A4E" w:rsidRDefault="00A33D00" w:rsidP="003F74E2">
            <w:pPr>
              <w:jc w:val="thaiDistribute"/>
              <w:rPr>
                <w:rFonts w:ascii="TH SarabunPSK" w:hAnsi="TH SarabunPSK" w:cs="TH SarabunPSK"/>
                <w:sz w:val="24"/>
                <w:szCs w:val="24"/>
                <w:cs/>
              </w:rPr>
            </w:pPr>
          </w:p>
        </w:tc>
        <w:tc>
          <w:tcPr>
            <w:tcW w:w="2509" w:type="dxa"/>
            <w:vMerge/>
          </w:tcPr>
          <w:p w14:paraId="5C5E9EEB" w14:textId="77777777" w:rsidR="00A33D00" w:rsidRPr="00412A4E" w:rsidRDefault="00A33D00" w:rsidP="003F74E2">
            <w:pPr>
              <w:jc w:val="thaiDistribute"/>
              <w:rPr>
                <w:rFonts w:ascii="TH SarabunPSK" w:hAnsi="TH SarabunPSK" w:cs="TH SarabunPSK"/>
                <w:sz w:val="24"/>
                <w:szCs w:val="24"/>
                <w:cs/>
              </w:rPr>
            </w:pPr>
          </w:p>
        </w:tc>
        <w:tc>
          <w:tcPr>
            <w:tcW w:w="1530" w:type="dxa"/>
            <w:vMerge/>
          </w:tcPr>
          <w:p w14:paraId="35037E54" w14:textId="77777777" w:rsidR="00A33D00" w:rsidRPr="00412A4E" w:rsidRDefault="00A33D00" w:rsidP="003F74E2">
            <w:pPr>
              <w:jc w:val="center"/>
              <w:rPr>
                <w:rFonts w:ascii="TH SarabunPSK" w:hAnsi="TH SarabunPSK" w:cs="TH SarabunPSK"/>
                <w:sz w:val="24"/>
                <w:szCs w:val="24"/>
                <w:cs/>
              </w:rPr>
            </w:pPr>
          </w:p>
        </w:tc>
        <w:tc>
          <w:tcPr>
            <w:tcW w:w="1080" w:type="dxa"/>
          </w:tcPr>
          <w:p w14:paraId="62123800" w14:textId="77777777" w:rsidR="00A33D00" w:rsidRPr="00412A4E" w:rsidRDefault="00A33D00" w:rsidP="003F74E2">
            <w:pPr>
              <w:jc w:val="center"/>
              <w:rPr>
                <w:rFonts w:ascii="TH SarabunPSK" w:hAnsi="TH SarabunPSK" w:cs="TH SarabunPSK"/>
                <w:sz w:val="24"/>
                <w:szCs w:val="24"/>
                <w:cs/>
              </w:rPr>
            </w:pPr>
            <w:r w:rsidRPr="00412A4E">
              <w:rPr>
                <w:rFonts w:ascii="TH SarabunPSK" w:hAnsi="TH SarabunPSK" w:cs="TH SarabunPSK"/>
                <w:sz w:val="24"/>
                <w:szCs w:val="24"/>
                <w:cs/>
              </w:rPr>
              <w:t>การอบรม</w:t>
            </w:r>
          </w:p>
        </w:tc>
        <w:tc>
          <w:tcPr>
            <w:tcW w:w="1784" w:type="dxa"/>
          </w:tcPr>
          <w:p w14:paraId="6FFB4FE2" w14:textId="77777777" w:rsidR="00A33D00" w:rsidRPr="00412A4E" w:rsidRDefault="00A33D00" w:rsidP="003F74E2">
            <w:pPr>
              <w:jc w:val="center"/>
              <w:rPr>
                <w:rFonts w:ascii="TH SarabunPSK" w:hAnsi="TH SarabunPSK" w:cs="TH SarabunPSK"/>
                <w:sz w:val="24"/>
                <w:szCs w:val="24"/>
                <w:cs/>
              </w:rPr>
            </w:pPr>
            <w:r w:rsidRPr="00412A4E">
              <w:rPr>
                <w:rFonts w:ascii="TH SarabunPSK" w:hAnsi="TH SarabunPSK" w:cs="TH SarabunPSK"/>
                <w:sz w:val="24"/>
                <w:szCs w:val="24"/>
                <w:cs/>
              </w:rPr>
              <w:t>การยื่นขอประเมิน</w:t>
            </w:r>
          </w:p>
        </w:tc>
        <w:tc>
          <w:tcPr>
            <w:tcW w:w="1890" w:type="dxa"/>
          </w:tcPr>
          <w:p w14:paraId="173482EC" w14:textId="77777777" w:rsidR="00A33D00" w:rsidRPr="00412A4E" w:rsidRDefault="00A33D00" w:rsidP="003F74E2">
            <w:pPr>
              <w:jc w:val="center"/>
              <w:rPr>
                <w:rFonts w:ascii="TH SarabunPSK" w:hAnsi="TH SarabunPSK" w:cs="TH SarabunPSK"/>
                <w:sz w:val="24"/>
                <w:szCs w:val="24"/>
                <w:cs/>
              </w:rPr>
            </w:pPr>
            <w:r w:rsidRPr="00412A4E">
              <w:rPr>
                <w:rFonts w:ascii="TH SarabunPSK" w:hAnsi="TH SarabunPSK" w:cs="TH SarabunPSK"/>
                <w:sz w:val="24"/>
                <w:szCs w:val="24"/>
                <w:cs/>
              </w:rPr>
              <w:t>เป้าหมายการบรรลุ</w:t>
            </w:r>
          </w:p>
        </w:tc>
      </w:tr>
      <w:tr w:rsidR="00A33D00" w:rsidRPr="00412A4E" w14:paraId="5C354A38" w14:textId="77777777" w:rsidTr="00B153D8">
        <w:trPr>
          <w:gridAfter w:val="1"/>
          <w:wAfter w:w="8" w:type="dxa"/>
        </w:trPr>
        <w:tc>
          <w:tcPr>
            <w:tcW w:w="456" w:type="dxa"/>
          </w:tcPr>
          <w:p w14:paraId="17C6ADFB" w14:textId="77777777" w:rsidR="00A33D00" w:rsidRPr="00412A4E" w:rsidRDefault="00A33D00" w:rsidP="003F74E2">
            <w:pPr>
              <w:jc w:val="thaiDistribute"/>
              <w:rPr>
                <w:rFonts w:ascii="TH SarabunPSK" w:hAnsi="TH SarabunPSK" w:cs="TH SarabunPSK"/>
                <w:sz w:val="24"/>
                <w:szCs w:val="24"/>
              </w:rPr>
            </w:pPr>
            <w:r w:rsidRPr="00412A4E">
              <w:rPr>
                <w:rFonts w:ascii="TH SarabunPSK" w:hAnsi="TH SarabunPSK" w:cs="TH SarabunPSK"/>
                <w:sz w:val="24"/>
                <w:szCs w:val="24"/>
              </w:rPr>
              <w:t>1</w:t>
            </w:r>
          </w:p>
        </w:tc>
        <w:tc>
          <w:tcPr>
            <w:tcW w:w="2509" w:type="dxa"/>
          </w:tcPr>
          <w:p w14:paraId="3C0D4515" w14:textId="77777777" w:rsidR="00A33D00" w:rsidRPr="00412A4E" w:rsidRDefault="00A33D00" w:rsidP="003F74E2">
            <w:pPr>
              <w:rPr>
                <w:rFonts w:ascii="TH SarabunPSK" w:hAnsi="TH SarabunPSK" w:cs="TH SarabunPSK"/>
                <w:sz w:val="24"/>
                <w:szCs w:val="24"/>
              </w:rPr>
            </w:pPr>
            <w:r w:rsidRPr="00412A4E">
              <w:rPr>
                <w:rFonts w:ascii="TH SarabunPSK" w:hAnsi="TH SarabunPSK" w:cs="TH SarabunPSK"/>
                <w:sz w:val="24"/>
                <w:szCs w:val="24"/>
                <w:cs/>
              </w:rPr>
              <w:t>รศ.ดร. สมชาย บุตรนันท์</w:t>
            </w:r>
          </w:p>
        </w:tc>
        <w:tc>
          <w:tcPr>
            <w:tcW w:w="1530" w:type="dxa"/>
          </w:tcPr>
          <w:p w14:paraId="64201ABB" w14:textId="77777777" w:rsidR="00A33D00" w:rsidRPr="00412A4E" w:rsidRDefault="00A33D00" w:rsidP="003F74E2">
            <w:pPr>
              <w:jc w:val="center"/>
              <w:rPr>
                <w:rFonts w:ascii="TH SarabunPSK" w:hAnsi="TH SarabunPSK" w:cs="TH SarabunPSK"/>
                <w:sz w:val="24"/>
                <w:szCs w:val="24"/>
              </w:rPr>
            </w:pPr>
            <w:r w:rsidRPr="00412A4E">
              <w:rPr>
                <w:rFonts w:ascii="TH SarabunPSK" w:hAnsi="TH SarabunPSK" w:cs="TH SarabunPSK"/>
                <w:sz w:val="24"/>
                <w:szCs w:val="24"/>
              </w:rPr>
              <w:t>SNRU PSF</w:t>
            </w:r>
          </w:p>
        </w:tc>
        <w:tc>
          <w:tcPr>
            <w:tcW w:w="1080" w:type="dxa"/>
          </w:tcPr>
          <w:p w14:paraId="3EAE6B8C" w14:textId="77777777" w:rsidR="00A33D00" w:rsidRPr="00412A4E" w:rsidRDefault="00A33D00" w:rsidP="003F74E2">
            <w:pPr>
              <w:jc w:val="center"/>
              <w:rPr>
                <w:rFonts w:ascii="TH SarabunPSK" w:hAnsi="TH SarabunPSK" w:cs="TH SarabunPSK"/>
                <w:sz w:val="24"/>
                <w:szCs w:val="24"/>
              </w:rPr>
            </w:pPr>
            <w:r w:rsidRPr="00412A4E">
              <w:rPr>
                <w:rFonts w:ascii="TH SarabunPSK" w:hAnsi="TH SarabunPSK" w:cs="TH SarabunPSK"/>
                <w:sz w:val="24"/>
                <w:szCs w:val="24"/>
              </w:rPr>
              <w:t>2569</w:t>
            </w:r>
          </w:p>
        </w:tc>
        <w:tc>
          <w:tcPr>
            <w:tcW w:w="1784" w:type="dxa"/>
          </w:tcPr>
          <w:p w14:paraId="4460BE1D" w14:textId="77777777" w:rsidR="00A33D00" w:rsidRPr="00412A4E" w:rsidRDefault="00A33D00" w:rsidP="003F74E2">
            <w:pPr>
              <w:jc w:val="center"/>
              <w:rPr>
                <w:rFonts w:ascii="TH SarabunPSK" w:hAnsi="TH SarabunPSK" w:cs="TH SarabunPSK"/>
                <w:sz w:val="24"/>
                <w:szCs w:val="24"/>
              </w:rPr>
            </w:pPr>
            <w:r w:rsidRPr="00412A4E">
              <w:rPr>
                <w:rFonts w:ascii="TH SarabunPSK" w:hAnsi="TH SarabunPSK" w:cs="TH SarabunPSK"/>
                <w:sz w:val="24"/>
                <w:szCs w:val="24"/>
              </w:rPr>
              <w:t>2570</w:t>
            </w:r>
          </w:p>
        </w:tc>
        <w:tc>
          <w:tcPr>
            <w:tcW w:w="1890" w:type="dxa"/>
          </w:tcPr>
          <w:p w14:paraId="4E6A39B9" w14:textId="77777777" w:rsidR="00A33D00" w:rsidRPr="00412A4E" w:rsidRDefault="00A33D00" w:rsidP="003F74E2">
            <w:pPr>
              <w:jc w:val="center"/>
              <w:rPr>
                <w:rFonts w:ascii="TH SarabunPSK" w:hAnsi="TH SarabunPSK" w:cs="TH SarabunPSK"/>
                <w:sz w:val="24"/>
                <w:szCs w:val="24"/>
              </w:rPr>
            </w:pPr>
            <w:r w:rsidRPr="00412A4E">
              <w:rPr>
                <w:rFonts w:ascii="TH SarabunPSK" w:hAnsi="TH SarabunPSK" w:cs="TH SarabunPSK"/>
                <w:sz w:val="24"/>
                <w:szCs w:val="24"/>
              </w:rPr>
              <w:t>2570</w:t>
            </w:r>
          </w:p>
        </w:tc>
      </w:tr>
      <w:tr w:rsidR="00A33D00" w:rsidRPr="00412A4E" w14:paraId="4E516129" w14:textId="77777777" w:rsidTr="00B153D8">
        <w:trPr>
          <w:gridAfter w:val="1"/>
          <w:wAfter w:w="8" w:type="dxa"/>
        </w:trPr>
        <w:tc>
          <w:tcPr>
            <w:tcW w:w="456" w:type="dxa"/>
          </w:tcPr>
          <w:p w14:paraId="036D2249" w14:textId="77777777" w:rsidR="00A33D00" w:rsidRPr="00412A4E" w:rsidRDefault="00A33D00" w:rsidP="003F74E2">
            <w:pPr>
              <w:jc w:val="thaiDistribute"/>
              <w:rPr>
                <w:rFonts w:ascii="TH SarabunPSK" w:hAnsi="TH SarabunPSK" w:cs="TH SarabunPSK"/>
                <w:sz w:val="24"/>
                <w:szCs w:val="24"/>
              </w:rPr>
            </w:pPr>
            <w:r w:rsidRPr="00412A4E">
              <w:rPr>
                <w:rFonts w:ascii="TH SarabunPSK" w:hAnsi="TH SarabunPSK" w:cs="TH SarabunPSK"/>
                <w:sz w:val="24"/>
                <w:szCs w:val="24"/>
              </w:rPr>
              <w:t>2</w:t>
            </w:r>
          </w:p>
        </w:tc>
        <w:tc>
          <w:tcPr>
            <w:tcW w:w="2509" w:type="dxa"/>
          </w:tcPr>
          <w:p w14:paraId="0CC8F921" w14:textId="77777777" w:rsidR="00A33D00" w:rsidRPr="00412A4E" w:rsidRDefault="00A33D00" w:rsidP="003F74E2">
            <w:pPr>
              <w:rPr>
                <w:rFonts w:ascii="TH SarabunPSK" w:hAnsi="TH SarabunPSK" w:cs="TH SarabunPSK"/>
                <w:sz w:val="24"/>
                <w:szCs w:val="24"/>
              </w:rPr>
            </w:pPr>
            <w:r w:rsidRPr="00412A4E">
              <w:rPr>
                <w:rFonts w:ascii="TH SarabunPSK" w:hAnsi="TH SarabunPSK" w:cs="TH SarabunPSK"/>
                <w:sz w:val="24"/>
                <w:szCs w:val="24"/>
                <w:cs/>
              </w:rPr>
              <w:t>รศ.ดร. สุนทรีย์ สุรศร</w:t>
            </w:r>
          </w:p>
        </w:tc>
        <w:tc>
          <w:tcPr>
            <w:tcW w:w="1530" w:type="dxa"/>
          </w:tcPr>
          <w:p w14:paraId="150A19B8" w14:textId="77777777" w:rsidR="00A33D00" w:rsidRPr="00412A4E" w:rsidRDefault="00A33D00" w:rsidP="003F74E2">
            <w:pPr>
              <w:jc w:val="center"/>
              <w:rPr>
                <w:rFonts w:ascii="TH SarabunPSK" w:hAnsi="TH SarabunPSK" w:cs="TH SarabunPSK"/>
                <w:sz w:val="24"/>
                <w:szCs w:val="24"/>
              </w:rPr>
            </w:pPr>
            <w:r w:rsidRPr="00412A4E">
              <w:rPr>
                <w:rFonts w:ascii="TH SarabunPSK" w:hAnsi="TH SarabunPSK" w:cs="TH SarabunPSK"/>
                <w:sz w:val="24"/>
                <w:szCs w:val="24"/>
              </w:rPr>
              <w:t>SNRU PSF</w:t>
            </w:r>
          </w:p>
        </w:tc>
        <w:tc>
          <w:tcPr>
            <w:tcW w:w="1080" w:type="dxa"/>
          </w:tcPr>
          <w:p w14:paraId="3F895A32" w14:textId="77777777" w:rsidR="00A33D00" w:rsidRPr="00412A4E" w:rsidRDefault="00A33D00" w:rsidP="003F74E2">
            <w:pPr>
              <w:jc w:val="center"/>
              <w:rPr>
                <w:rFonts w:ascii="TH SarabunPSK" w:hAnsi="TH SarabunPSK" w:cs="TH SarabunPSK"/>
                <w:sz w:val="24"/>
                <w:szCs w:val="24"/>
              </w:rPr>
            </w:pPr>
            <w:r w:rsidRPr="00412A4E">
              <w:rPr>
                <w:rFonts w:ascii="TH SarabunPSK" w:hAnsi="TH SarabunPSK" w:cs="TH SarabunPSK"/>
                <w:sz w:val="24"/>
                <w:szCs w:val="24"/>
                <w:cs/>
              </w:rPr>
              <w:t>2573</w:t>
            </w:r>
          </w:p>
        </w:tc>
        <w:tc>
          <w:tcPr>
            <w:tcW w:w="1784" w:type="dxa"/>
          </w:tcPr>
          <w:p w14:paraId="13560C67" w14:textId="77777777" w:rsidR="00A33D00" w:rsidRPr="00412A4E" w:rsidRDefault="00A33D00" w:rsidP="003F74E2">
            <w:pPr>
              <w:jc w:val="center"/>
              <w:rPr>
                <w:rFonts w:ascii="TH SarabunPSK" w:hAnsi="TH SarabunPSK" w:cs="TH SarabunPSK"/>
                <w:sz w:val="24"/>
                <w:szCs w:val="24"/>
              </w:rPr>
            </w:pPr>
            <w:r w:rsidRPr="00412A4E">
              <w:rPr>
                <w:rFonts w:ascii="TH SarabunPSK" w:hAnsi="TH SarabunPSK" w:cs="TH SarabunPSK"/>
                <w:sz w:val="24"/>
                <w:szCs w:val="24"/>
                <w:cs/>
              </w:rPr>
              <w:t>2574</w:t>
            </w:r>
          </w:p>
        </w:tc>
        <w:tc>
          <w:tcPr>
            <w:tcW w:w="1890" w:type="dxa"/>
          </w:tcPr>
          <w:p w14:paraId="672695E5" w14:textId="77777777" w:rsidR="00A33D00" w:rsidRPr="00412A4E" w:rsidRDefault="00A33D00" w:rsidP="003F74E2">
            <w:pPr>
              <w:jc w:val="center"/>
              <w:rPr>
                <w:rFonts w:ascii="TH SarabunPSK" w:hAnsi="TH SarabunPSK" w:cs="TH SarabunPSK"/>
                <w:sz w:val="24"/>
                <w:szCs w:val="24"/>
              </w:rPr>
            </w:pPr>
            <w:r w:rsidRPr="00412A4E">
              <w:rPr>
                <w:rFonts w:ascii="TH SarabunPSK" w:hAnsi="TH SarabunPSK" w:cs="TH SarabunPSK"/>
                <w:sz w:val="24"/>
                <w:szCs w:val="24"/>
                <w:cs/>
              </w:rPr>
              <w:t>2574</w:t>
            </w:r>
          </w:p>
        </w:tc>
      </w:tr>
      <w:tr w:rsidR="00A33D00" w:rsidRPr="00412A4E" w14:paraId="58565E60" w14:textId="77777777" w:rsidTr="00B153D8">
        <w:trPr>
          <w:gridAfter w:val="1"/>
          <w:wAfter w:w="8" w:type="dxa"/>
        </w:trPr>
        <w:tc>
          <w:tcPr>
            <w:tcW w:w="456" w:type="dxa"/>
          </w:tcPr>
          <w:p w14:paraId="23093C1C" w14:textId="77777777" w:rsidR="00A33D00" w:rsidRPr="00412A4E" w:rsidRDefault="00A33D00" w:rsidP="003F74E2">
            <w:pPr>
              <w:jc w:val="thaiDistribute"/>
              <w:rPr>
                <w:rFonts w:ascii="TH SarabunPSK" w:hAnsi="TH SarabunPSK" w:cs="TH SarabunPSK"/>
                <w:sz w:val="24"/>
                <w:szCs w:val="24"/>
              </w:rPr>
            </w:pPr>
            <w:r w:rsidRPr="00412A4E">
              <w:rPr>
                <w:rFonts w:ascii="TH SarabunPSK" w:hAnsi="TH SarabunPSK" w:cs="TH SarabunPSK"/>
                <w:sz w:val="24"/>
                <w:szCs w:val="24"/>
              </w:rPr>
              <w:t>3</w:t>
            </w:r>
          </w:p>
        </w:tc>
        <w:tc>
          <w:tcPr>
            <w:tcW w:w="2509" w:type="dxa"/>
          </w:tcPr>
          <w:p w14:paraId="3453CC53" w14:textId="77777777" w:rsidR="00A33D00" w:rsidRPr="00412A4E" w:rsidRDefault="00A33D00" w:rsidP="003F74E2">
            <w:pPr>
              <w:rPr>
                <w:rFonts w:ascii="TH SarabunPSK" w:hAnsi="TH SarabunPSK" w:cs="TH SarabunPSK"/>
                <w:sz w:val="24"/>
                <w:szCs w:val="24"/>
              </w:rPr>
            </w:pPr>
            <w:r w:rsidRPr="00412A4E">
              <w:rPr>
                <w:rFonts w:ascii="TH SarabunPSK" w:hAnsi="TH SarabunPSK" w:cs="TH SarabunPSK"/>
                <w:sz w:val="24"/>
                <w:szCs w:val="24"/>
                <w:cs/>
              </w:rPr>
              <w:t>ผศ. ณัฐพงษ์ วงษ์มา</w:t>
            </w:r>
          </w:p>
        </w:tc>
        <w:tc>
          <w:tcPr>
            <w:tcW w:w="1530" w:type="dxa"/>
          </w:tcPr>
          <w:p w14:paraId="0DD250F1" w14:textId="77777777" w:rsidR="00A33D00" w:rsidRPr="00412A4E" w:rsidRDefault="00A33D00" w:rsidP="003F74E2">
            <w:pPr>
              <w:jc w:val="center"/>
              <w:rPr>
                <w:rFonts w:ascii="TH SarabunPSK" w:hAnsi="TH SarabunPSK" w:cs="TH SarabunPSK"/>
                <w:sz w:val="24"/>
                <w:szCs w:val="24"/>
              </w:rPr>
            </w:pPr>
            <w:r w:rsidRPr="00412A4E">
              <w:rPr>
                <w:rFonts w:ascii="TH SarabunPSK" w:hAnsi="TH SarabunPSK" w:cs="TH SarabunPSK"/>
                <w:sz w:val="24"/>
                <w:szCs w:val="24"/>
              </w:rPr>
              <w:t>SNRU PSF</w:t>
            </w:r>
          </w:p>
        </w:tc>
        <w:tc>
          <w:tcPr>
            <w:tcW w:w="1080" w:type="dxa"/>
          </w:tcPr>
          <w:p w14:paraId="5877D749" w14:textId="77777777" w:rsidR="00A33D00" w:rsidRPr="00412A4E" w:rsidRDefault="00A33D00" w:rsidP="003F74E2">
            <w:pPr>
              <w:jc w:val="center"/>
              <w:rPr>
                <w:rFonts w:ascii="TH SarabunPSK" w:hAnsi="TH SarabunPSK" w:cs="TH SarabunPSK"/>
                <w:sz w:val="24"/>
                <w:szCs w:val="24"/>
              </w:rPr>
            </w:pPr>
            <w:r w:rsidRPr="00412A4E">
              <w:rPr>
                <w:rFonts w:ascii="TH SarabunPSK" w:hAnsi="TH SarabunPSK" w:cs="TH SarabunPSK"/>
                <w:sz w:val="24"/>
                <w:szCs w:val="24"/>
              </w:rPr>
              <w:t>2570</w:t>
            </w:r>
          </w:p>
        </w:tc>
        <w:tc>
          <w:tcPr>
            <w:tcW w:w="1784" w:type="dxa"/>
          </w:tcPr>
          <w:p w14:paraId="088AEC08" w14:textId="77777777" w:rsidR="00A33D00" w:rsidRPr="00412A4E" w:rsidRDefault="00A33D00" w:rsidP="003F74E2">
            <w:pPr>
              <w:jc w:val="center"/>
              <w:rPr>
                <w:rFonts w:ascii="TH SarabunPSK" w:hAnsi="TH SarabunPSK" w:cs="TH SarabunPSK"/>
                <w:sz w:val="24"/>
                <w:szCs w:val="24"/>
              </w:rPr>
            </w:pPr>
            <w:r w:rsidRPr="00412A4E">
              <w:rPr>
                <w:rFonts w:ascii="TH SarabunPSK" w:hAnsi="TH SarabunPSK" w:cs="TH SarabunPSK"/>
                <w:sz w:val="24"/>
                <w:szCs w:val="24"/>
              </w:rPr>
              <w:t>2571</w:t>
            </w:r>
          </w:p>
        </w:tc>
        <w:tc>
          <w:tcPr>
            <w:tcW w:w="1890" w:type="dxa"/>
          </w:tcPr>
          <w:p w14:paraId="548DA095" w14:textId="77777777" w:rsidR="00A33D00" w:rsidRPr="00412A4E" w:rsidRDefault="00A33D00" w:rsidP="003F74E2">
            <w:pPr>
              <w:jc w:val="center"/>
              <w:rPr>
                <w:rFonts w:ascii="TH SarabunPSK" w:hAnsi="TH SarabunPSK" w:cs="TH SarabunPSK"/>
                <w:sz w:val="24"/>
                <w:szCs w:val="24"/>
              </w:rPr>
            </w:pPr>
            <w:r w:rsidRPr="00412A4E">
              <w:rPr>
                <w:rFonts w:ascii="TH SarabunPSK" w:hAnsi="TH SarabunPSK" w:cs="TH SarabunPSK"/>
                <w:sz w:val="24"/>
                <w:szCs w:val="24"/>
              </w:rPr>
              <w:t>2571</w:t>
            </w:r>
          </w:p>
        </w:tc>
      </w:tr>
      <w:tr w:rsidR="00A33D00" w:rsidRPr="00412A4E" w14:paraId="257D08E9" w14:textId="77777777" w:rsidTr="00B153D8">
        <w:trPr>
          <w:gridAfter w:val="1"/>
          <w:wAfter w:w="8" w:type="dxa"/>
        </w:trPr>
        <w:tc>
          <w:tcPr>
            <w:tcW w:w="456" w:type="dxa"/>
          </w:tcPr>
          <w:p w14:paraId="046F7872" w14:textId="77777777" w:rsidR="00A33D00" w:rsidRPr="00412A4E" w:rsidRDefault="00A33D00" w:rsidP="003F74E2">
            <w:pPr>
              <w:jc w:val="thaiDistribute"/>
              <w:rPr>
                <w:rFonts w:ascii="TH SarabunPSK" w:hAnsi="TH SarabunPSK" w:cs="TH SarabunPSK"/>
                <w:sz w:val="24"/>
                <w:szCs w:val="24"/>
              </w:rPr>
            </w:pPr>
            <w:r w:rsidRPr="00412A4E">
              <w:rPr>
                <w:rFonts w:ascii="TH SarabunPSK" w:hAnsi="TH SarabunPSK" w:cs="TH SarabunPSK"/>
                <w:sz w:val="24"/>
                <w:szCs w:val="24"/>
              </w:rPr>
              <w:t>4</w:t>
            </w:r>
          </w:p>
        </w:tc>
        <w:tc>
          <w:tcPr>
            <w:tcW w:w="2509" w:type="dxa"/>
          </w:tcPr>
          <w:p w14:paraId="436C72A6" w14:textId="77777777" w:rsidR="00A33D00" w:rsidRPr="00412A4E" w:rsidRDefault="00A33D00" w:rsidP="003F74E2">
            <w:pPr>
              <w:rPr>
                <w:rFonts w:ascii="TH SarabunPSK" w:hAnsi="TH SarabunPSK" w:cs="TH SarabunPSK"/>
                <w:sz w:val="24"/>
                <w:szCs w:val="24"/>
              </w:rPr>
            </w:pPr>
            <w:r w:rsidRPr="00412A4E">
              <w:rPr>
                <w:rFonts w:ascii="TH SarabunPSK" w:hAnsi="TH SarabunPSK" w:cs="TH SarabunPSK"/>
                <w:sz w:val="24"/>
                <w:szCs w:val="24"/>
                <w:cs/>
              </w:rPr>
              <w:t>ผศ. ครองใจ โสมรักษ์</w:t>
            </w:r>
          </w:p>
        </w:tc>
        <w:tc>
          <w:tcPr>
            <w:tcW w:w="1530" w:type="dxa"/>
          </w:tcPr>
          <w:p w14:paraId="32771DDA" w14:textId="77777777" w:rsidR="00A33D00" w:rsidRPr="00412A4E" w:rsidRDefault="00A33D00" w:rsidP="003F74E2">
            <w:pPr>
              <w:jc w:val="center"/>
              <w:rPr>
                <w:rFonts w:ascii="TH SarabunPSK" w:hAnsi="TH SarabunPSK" w:cs="TH SarabunPSK"/>
                <w:sz w:val="24"/>
                <w:szCs w:val="24"/>
              </w:rPr>
            </w:pPr>
            <w:r w:rsidRPr="00412A4E">
              <w:rPr>
                <w:rFonts w:ascii="TH SarabunPSK" w:hAnsi="TH SarabunPSK" w:cs="TH SarabunPSK"/>
                <w:sz w:val="24"/>
                <w:szCs w:val="24"/>
              </w:rPr>
              <w:t>SNRU PSF</w:t>
            </w:r>
          </w:p>
        </w:tc>
        <w:tc>
          <w:tcPr>
            <w:tcW w:w="1080" w:type="dxa"/>
          </w:tcPr>
          <w:p w14:paraId="1EC0FBFB" w14:textId="77777777" w:rsidR="00A33D00" w:rsidRPr="00412A4E" w:rsidRDefault="00A33D00" w:rsidP="003F74E2">
            <w:pPr>
              <w:jc w:val="center"/>
              <w:rPr>
                <w:rFonts w:ascii="TH SarabunPSK" w:hAnsi="TH SarabunPSK" w:cs="TH SarabunPSK"/>
                <w:sz w:val="24"/>
                <w:szCs w:val="24"/>
              </w:rPr>
            </w:pPr>
            <w:r w:rsidRPr="00412A4E">
              <w:rPr>
                <w:rFonts w:ascii="TH SarabunPSK" w:hAnsi="TH SarabunPSK" w:cs="TH SarabunPSK"/>
                <w:sz w:val="24"/>
                <w:szCs w:val="24"/>
              </w:rPr>
              <w:t>2569</w:t>
            </w:r>
          </w:p>
        </w:tc>
        <w:tc>
          <w:tcPr>
            <w:tcW w:w="1784" w:type="dxa"/>
          </w:tcPr>
          <w:p w14:paraId="6C8F801B" w14:textId="77777777" w:rsidR="00A33D00" w:rsidRPr="00412A4E" w:rsidRDefault="00A33D00" w:rsidP="003F74E2">
            <w:pPr>
              <w:jc w:val="center"/>
              <w:rPr>
                <w:rFonts w:ascii="TH SarabunPSK" w:hAnsi="TH SarabunPSK" w:cs="TH SarabunPSK"/>
                <w:sz w:val="24"/>
                <w:szCs w:val="24"/>
              </w:rPr>
            </w:pPr>
            <w:r w:rsidRPr="00412A4E">
              <w:rPr>
                <w:rFonts w:ascii="TH SarabunPSK" w:hAnsi="TH SarabunPSK" w:cs="TH SarabunPSK"/>
                <w:sz w:val="24"/>
                <w:szCs w:val="24"/>
              </w:rPr>
              <w:t>2570</w:t>
            </w:r>
          </w:p>
        </w:tc>
        <w:tc>
          <w:tcPr>
            <w:tcW w:w="1890" w:type="dxa"/>
          </w:tcPr>
          <w:p w14:paraId="5832874A" w14:textId="77777777" w:rsidR="00A33D00" w:rsidRPr="00412A4E" w:rsidRDefault="00A33D00" w:rsidP="003F74E2">
            <w:pPr>
              <w:jc w:val="center"/>
              <w:rPr>
                <w:rFonts w:ascii="TH SarabunPSK" w:hAnsi="TH SarabunPSK" w:cs="TH SarabunPSK"/>
                <w:sz w:val="24"/>
                <w:szCs w:val="24"/>
              </w:rPr>
            </w:pPr>
            <w:r w:rsidRPr="00412A4E">
              <w:rPr>
                <w:rFonts w:ascii="TH SarabunPSK" w:hAnsi="TH SarabunPSK" w:cs="TH SarabunPSK"/>
                <w:sz w:val="24"/>
                <w:szCs w:val="24"/>
              </w:rPr>
              <w:t>2570</w:t>
            </w:r>
          </w:p>
        </w:tc>
      </w:tr>
      <w:tr w:rsidR="00A33D00" w:rsidRPr="00412A4E" w14:paraId="1725CD0D" w14:textId="77777777" w:rsidTr="00B153D8">
        <w:trPr>
          <w:gridAfter w:val="1"/>
          <w:wAfter w:w="8" w:type="dxa"/>
        </w:trPr>
        <w:tc>
          <w:tcPr>
            <w:tcW w:w="456" w:type="dxa"/>
          </w:tcPr>
          <w:p w14:paraId="48CBA31E" w14:textId="77777777" w:rsidR="00A33D00" w:rsidRPr="00412A4E" w:rsidRDefault="00A33D00" w:rsidP="003F74E2">
            <w:pPr>
              <w:jc w:val="thaiDistribute"/>
              <w:rPr>
                <w:rFonts w:ascii="TH SarabunPSK" w:hAnsi="TH SarabunPSK" w:cs="TH SarabunPSK"/>
                <w:sz w:val="24"/>
                <w:szCs w:val="24"/>
              </w:rPr>
            </w:pPr>
            <w:r w:rsidRPr="00412A4E">
              <w:rPr>
                <w:rFonts w:ascii="TH SarabunPSK" w:hAnsi="TH SarabunPSK" w:cs="TH SarabunPSK"/>
                <w:sz w:val="24"/>
                <w:szCs w:val="24"/>
              </w:rPr>
              <w:t>5</w:t>
            </w:r>
          </w:p>
        </w:tc>
        <w:tc>
          <w:tcPr>
            <w:tcW w:w="2509" w:type="dxa"/>
          </w:tcPr>
          <w:p w14:paraId="473D92E2" w14:textId="77777777" w:rsidR="00A33D00" w:rsidRPr="00412A4E" w:rsidRDefault="00A33D00" w:rsidP="003F74E2">
            <w:pPr>
              <w:jc w:val="thaiDistribute"/>
              <w:rPr>
                <w:rFonts w:ascii="TH SarabunPSK" w:hAnsi="TH SarabunPSK" w:cs="TH SarabunPSK"/>
                <w:sz w:val="24"/>
                <w:szCs w:val="24"/>
              </w:rPr>
            </w:pPr>
            <w:r w:rsidRPr="00412A4E">
              <w:rPr>
                <w:rFonts w:ascii="TH SarabunPSK" w:hAnsi="TH SarabunPSK" w:cs="TH SarabunPSK"/>
                <w:sz w:val="24"/>
                <w:szCs w:val="24"/>
                <w:cs/>
              </w:rPr>
              <w:t>ผศ.ดร.ธนกร ราชพิลา</w:t>
            </w:r>
          </w:p>
        </w:tc>
        <w:tc>
          <w:tcPr>
            <w:tcW w:w="1530" w:type="dxa"/>
          </w:tcPr>
          <w:p w14:paraId="2038D1E7" w14:textId="77777777" w:rsidR="00A33D00" w:rsidRPr="00412A4E" w:rsidRDefault="00A33D00" w:rsidP="003F74E2">
            <w:pPr>
              <w:jc w:val="center"/>
              <w:rPr>
                <w:rFonts w:ascii="TH SarabunPSK" w:hAnsi="TH SarabunPSK" w:cs="TH SarabunPSK"/>
                <w:sz w:val="24"/>
                <w:szCs w:val="24"/>
              </w:rPr>
            </w:pPr>
            <w:r w:rsidRPr="00412A4E">
              <w:rPr>
                <w:rFonts w:ascii="TH SarabunPSK" w:hAnsi="TH SarabunPSK" w:cs="TH SarabunPSK"/>
                <w:sz w:val="24"/>
                <w:szCs w:val="24"/>
              </w:rPr>
              <w:t>SNRU PSF</w:t>
            </w:r>
          </w:p>
        </w:tc>
        <w:tc>
          <w:tcPr>
            <w:tcW w:w="1080" w:type="dxa"/>
          </w:tcPr>
          <w:p w14:paraId="3ED950AD" w14:textId="77777777" w:rsidR="00A33D00" w:rsidRPr="00412A4E" w:rsidRDefault="00A33D00" w:rsidP="003F74E2">
            <w:pPr>
              <w:jc w:val="center"/>
              <w:rPr>
                <w:rFonts w:ascii="TH SarabunPSK" w:hAnsi="TH SarabunPSK" w:cs="TH SarabunPSK"/>
                <w:sz w:val="24"/>
                <w:szCs w:val="24"/>
              </w:rPr>
            </w:pPr>
            <w:r w:rsidRPr="00412A4E">
              <w:rPr>
                <w:rFonts w:ascii="TH SarabunPSK" w:hAnsi="TH SarabunPSK" w:cs="TH SarabunPSK"/>
                <w:sz w:val="24"/>
                <w:szCs w:val="24"/>
              </w:rPr>
              <w:t>2569</w:t>
            </w:r>
          </w:p>
        </w:tc>
        <w:tc>
          <w:tcPr>
            <w:tcW w:w="1784" w:type="dxa"/>
          </w:tcPr>
          <w:p w14:paraId="31F8DACF" w14:textId="77777777" w:rsidR="00A33D00" w:rsidRPr="00412A4E" w:rsidRDefault="00A33D00" w:rsidP="003F74E2">
            <w:pPr>
              <w:jc w:val="center"/>
              <w:rPr>
                <w:rFonts w:ascii="TH SarabunPSK" w:hAnsi="TH SarabunPSK" w:cs="TH SarabunPSK"/>
                <w:sz w:val="24"/>
                <w:szCs w:val="24"/>
              </w:rPr>
            </w:pPr>
            <w:r w:rsidRPr="00412A4E">
              <w:rPr>
                <w:rFonts w:ascii="TH SarabunPSK" w:hAnsi="TH SarabunPSK" w:cs="TH SarabunPSK"/>
                <w:sz w:val="24"/>
                <w:szCs w:val="24"/>
              </w:rPr>
              <w:t>2570</w:t>
            </w:r>
          </w:p>
        </w:tc>
        <w:tc>
          <w:tcPr>
            <w:tcW w:w="1890" w:type="dxa"/>
          </w:tcPr>
          <w:p w14:paraId="32EF087F" w14:textId="77777777" w:rsidR="00A33D00" w:rsidRPr="00412A4E" w:rsidRDefault="00A33D00" w:rsidP="003F74E2">
            <w:pPr>
              <w:jc w:val="center"/>
              <w:rPr>
                <w:rFonts w:ascii="TH SarabunPSK" w:hAnsi="TH SarabunPSK" w:cs="TH SarabunPSK"/>
                <w:sz w:val="24"/>
                <w:szCs w:val="24"/>
              </w:rPr>
            </w:pPr>
            <w:r w:rsidRPr="00412A4E">
              <w:rPr>
                <w:rFonts w:ascii="TH SarabunPSK" w:hAnsi="TH SarabunPSK" w:cs="TH SarabunPSK"/>
                <w:sz w:val="24"/>
                <w:szCs w:val="24"/>
              </w:rPr>
              <w:t>2570</w:t>
            </w:r>
          </w:p>
        </w:tc>
      </w:tr>
    </w:tbl>
    <w:p w14:paraId="03498882" w14:textId="77777777" w:rsidR="00210BF6" w:rsidRPr="00412A4E" w:rsidRDefault="00210BF6" w:rsidP="003F74E2">
      <w:pPr>
        <w:spacing w:after="0" w:line="240" w:lineRule="auto"/>
        <w:jc w:val="thaiDistribute"/>
        <w:rPr>
          <w:rFonts w:ascii="TH SarabunPSK" w:hAnsi="TH SarabunPSK" w:cs="TH SarabunPSK"/>
          <w:b/>
          <w:bCs/>
          <w:sz w:val="32"/>
          <w:szCs w:val="32"/>
        </w:rPr>
      </w:pPr>
    </w:p>
    <w:p w14:paraId="1514A891" w14:textId="396F70DC" w:rsidR="00223F96" w:rsidRPr="00412A4E" w:rsidRDefault="00223F96" w:rsidP="003F74E2">
      <w:pPr>
        <w:spacing w:after="0" w:line="240" w:lineRule="auto"/>
        <w:jc w:val="thaiDistribute"/>
        <w:rPr>
          <w:rFonts w:ascii="TH SarabunPSK" w:hAnsi="TH SarabunPSK" w:cs="TH SarabunPSK"/>
          <w:b/>
          <w:bCs/>
          <w:sz w:val="32"/>
          <w:szCs w:val="32"/>
        </w:rPr>
      </w:pPr>
      <w:r w:rsidRPr="00412A4E">
        <w:rPr>
          <w:rFonts w:ascii="TH SarabunPSK" w:hAnsi="TH SarabunPSK" w:cs="TH SarabunPSK"/>
          <w:b/>
          <w:bCs/>
          <w:sz w:val="32"/>
          <w:szCs w:val="32"/>
        </w:rPr>
        <w:t>5</w:t>
      </w:r>
      <w:r w:rsidRPr="00412A4E">
        <w:rPr>
          <w:rFonts w:ascii="TH SarabunPSK" w:hAnsi="TH SarabunPSK" w:cs="TH SarabunPSK"/>
          <w:b/>
          <w:bCs/>
          <w:sz w:val="32"/>
          <w:szCs w:val="32"/>
          <w:cs/>
        </w:rPr>
        <w:t>.</w:t>
      </w:r>
      <w:r w:rsidRPr="00412A4E">
        <w:rPr>
          <w:rFonts w:ascii="TH SarabunPSK" w:hAnsi="TH SarabunPSK" w:cs="TH SarabunPSK"/>
          <w:b/>
          <w:bCs/>
          <w:sz w:val="32"/>
          <w:szCs w:val="32"/>
        </w:rPr>
        <w:t>4 The programme to show that the duties allocated to the academic staff are appropriate to qualifications, experience, and aptitude</w:t>
      </w:r>
      <w:r w:rsidRPr="00412A4E">
        <w:rPr>
          <w:rFonts w:ascii="TH SarabunPSK" w:hAnsi="TH SarabunPSK" w:cs="TH SarabunPSK"/>
          <w:b/>
          <w:bCs/>
          <w:sz w:val="32"/>
          <w:szCs w:val="32"/>
          <w:cs/>
        </w:rPr>
        <w:t>.</w:t>
      </w:r>
    </w:p>
    <w:p w14:paraId="74A742B8" w14:textId="2FFF9583" w:rsidR="00C72E4B" w:rsidRDefault="00C72E4B" w:rsidP="003F74E2">
      <w:pPr>
        <w:spacing w:after="0" w:line="240" w:lineRule="auto"/>
        <w:jc w:val="thaiDistribute"/>
        <w:rPr>
          <w:rFonts w:ascii="TH SarabunPSK" w:hAnsi="TH SarabunPSK" w:cs="TH SarabunPSK"/>
          <w:sz w:val="32"/>
          <w:szCs w:val="32"/>
        </w:rPr>
      </w:pPr>
      <w:r w:rsidRPr="00FA50B6">
        <w:rPr>
          <w:rFonts w:ascii="TH SarabunPSK" w:hAnsi="TH SarabunPSK" w:cs="TH SarabunPSK"/>
          <w:b/>
          <w:bCs/>
          <w:sz w:val="32"/>
          <w:szCs w:val="32"/>
          <w:cs/>
        </w:rPr>
        <w:t>ผลการดำเนินงาน::</w:t>
      </w:r>
      <w:r w:rsidRPr="00FA50B6">
        <w:rPr>
          <w:rFonts w:ascii="TH SarabunPSK" w:hAnsi="TH SarabunPSK" w:cs="TH SarabunPSK"/>
          <w:b/>
          <w:bCs/>
          <w:sz w:val="32"/>
          <w:szCs w:val="32"/>
        </w:rPr>
        <w:t>&gt;</w:t>
      </w:r>
    </w:p>
    <w:p w14:paraId="3948B888" w14:textId="61C599B9" w:rsidR="00130ADA" w:rsidRPr="00412A4E" w:rsidRDefault="00130ADA" w:rsidP="003F74E2">
      <w:pPr>
        <w:spacing w:after="0" w:line="240" w:lineRule="auto"/>
        <w:ind w:firstLine="720"/>
        <w:jc w:val="thaiDistribute"/>
        <w:rPr>
          <w:rFonts w:ascii="TH SarabunPSK" w:hAnsi="TH SarabunPSK" w:cs="TH SarabunPSK"/>
          <w:sz w:val="32"/>
          <w:szCs w:val="32"/>
        </w:rPr>
      </w:pPr>
      <w:r w:rsidRPr="00412A4E">
        <w:rPr>
          <w:rFonts w:ascii="TH SarabunPSK" w:hAnsi="TH SarabunPSK" w:cs="TH SarabunPSK"/>
          <w:sz w:val="32"/>
          <w:szCs w:val="32"/>
          <w:cs/>
        </w:rPr>
        <w:t>มหาวิทยาลัยราชภัฏสกลนครได้กำหนดภาระงานของอาจารย์ผู้สอน ตามประกาศมหาวิทยาลัยราชภัฏสกลนคร เรื่อง หลักเกณฑ์การกำหนดภาระงานและการคำนวณภาระงานของผู้ดำรงตำแหน่งอาจารย์ ผู้ช่วยศาสตราจารย์ รองศาสตราจารย์ และศาสตราจารย์ ลงวันที่ 23 กรกฎาคม พ.ศ. 2563 โดยกำหนดไว้ในข้อ 5 ว่า ผู้ดำรงตำแหน่งทางวิชาการต้องมีภาระงานไม่น้อยกว่าสัปดาห์ละ 35 ชั่วโมงต่อภาคการศึกษาปกติ ประกอบด้วยภาระงาน ดังนี้</w:t>
      </w:r>
      <w:r w:rsidRPr="00412A4E">
        <w:rPr>
          <w:rFonts w:ascii="TH SarabunPSK" w:hAnsi="TH SarabunPSK" w:cs="TH SarabunPSK"/>
          <w:sz w:val="32"/>
          <w:szCs w:val="32"/>
        </w:rPr>
        <w:t xml:space="preserve"> 1</w:t>
      </w:r>
      <w:r w:rsidRPr="00412A4E">
        <w:rPr>
          <w:rFonts w:ascii="TH SarabunPSK" w:hAnsi="TH SarabunPSK" w:cs="TH SarabunPSK"/>
          <w:sz w:val="32"/>
          <w:szCs w:val="32"/>
          <w:cs/>
        </w:rPr>
        <w:t>) ภาระงานสอน</w:t>
      </w:r>
      <w:r w:rsidRPr="00412A4E">
        <w:rPr>
          <w:rFonts w:ascii="TH SarabunPSK" w:hAnsi="TH SarabunPSK" w:cs="TH SarabunPSK"/>
          <w:sz w:val="32"/>
          <w:szCs w:val="32"/>
        </w:rPr>
        <w:t xml:space="preserve"> 2</w:t>
      </w:r>
      <w:r w:rsidRPr="00412A4E">
        <w:rPr>
          <w:rFonts w:ascii="TH SarabunPSK" w:hAnsi="TH SarabunPSK" w:cs="TH SarabunPSK"/>
          <w:sz w:val="32"/>
          <w:szCs w:val="32"/>
          <w:cs/>
        </w:rPr>
        <w:t xml:space="preserve">) ภาระงานวิจัยและงานวิชาการอื่น </w:t>
      </w:r>
      <w:r w:rsidRPr="00412A4E">
        <w:rPr>
          <w:rFonts w:ascii="TH SarabunPSK" w:hAnsi="TH SarabunPSK" w:cs="TH SarabunPSK"/>
          <w:sz w:val="32"/>
          <w:szCs w:val="32"/>
        </w:rPr>
        <w:t>3</w:t>
      </w:r>
      <w:r w:rsidRPr="00412A4E">
        <w:rPr>
          <w:rFonts w:ascii="TH SarabunPSK" w:hAnsi="TH SarabunPSK" w:cs="TH SarabunPSK"/>
          <w:sz w:val="32"/>
          <w:szCs w:val="32"/>
          <w:cs/>
        </w:rPr>
        <w:t xml:space="preserve">) ภาระงานบริการวิชาการ </w:t>
      </w:r>
      <w:r w:rsidRPr="00412A4E">
        <w:rPr>
          <w:rFonts w:ascii="TH SarabunPSK" w:hAnsi="TH SarabunPSK" w:cs="TH SarabunPSK"/>
          <w:sz w:val="32"/>
          <w:szCs w:val="32"/>
        </w:rPr>
        <w:t>4</w:t>
      </w:r>
      <w:r w:rsidRPr="00412A4E">
        <w:rPr>
          <w:rFonts w:ascii="TH SarabunPSK" w:hAnsi="TH SarabunPSK" w:cs="TH SarabunPSK"/>
          <w:sz w:val="32"/>
          <w:szCs w:val="32"/>
          <w:cs/>
        </w:rPr>
        <w:t>) ภาระงานทํานุบํารุงศิลปวัฒนธรรม และ</w:t>
      </w:r>
      <w:r w:rsidRPr="00412A4E">
        <w:rPr>
          <w:rFonts w:ascii="TH SarabunPSK" w:hAnsi="TH SarabunPSK" w:cs="TH SarabunPSK"/>
          <w:sz w:val="32"/>
          <w:szCs w:val="32"/>
        </w:rPr>
        <w:t xml:space="preserve"> 5</w:t>
      </w:r>
      <w:r w:rsidRPr="00412A4E">
        <w:rPr>
          <w:rFonts w:ascii="TH SarabunPSK" w:hAnsi="TH SarabunPSK" w:cs="TH SarabunPSK"/>
          <w:sz w:val="32"/>
          <w:szCs w:val="32"/>
          <w:cs/>
        </w:rPr>
        <w:t xml:space="preserve">) ภาระงานอื่น ๆ ที่สอดคล้องกับพันธกิจมหาวิทยาลัยและประกาศ กพอ. เรื่อง หลักเกณฑ์และวิธีการพิจารณาแต่งตั้งผู้ดำรงตำแหน่งอาจารย์ ผู้ช่วยศาสตราจารย์ รองศาสตราจารย์ และศาสตราจารย์ โดยผู้ดำรงตำแหน่งทางวิชาการ ต้องมีภาระงานสอนขั้นต่ำ (ชั่วโมงสอนตามตารางสอน) ไม่น้อยกว่าร้อยละ </w:t>
      </w:r>
      <w:r w:rsidRPr="00412A4E">
        <w:rPr>
          <w:rFonts w:ascii="TH SarabunPSK" w:hAnsi="TH SarabunPSK" w:cs="TH SarabunPSK"/>
          <w:sz w:val="32"/>
          <w:szCs w:val="32"/>
        </w:rPr>
        <w:t xml:space="preserve">65 </w:t>
      </w:r>
      <w:r w:rsidRPr="00412A4E">
        <w:rPr>
          <w:rFonts w:ascii="TH SarabunPSK" w:hAnsi="TH SarabunPSK" w:cs="TH SarabunPSK"/>
          <w:sz w:val="32"/>
          <w:szCs w:val="32"/>
          <w:cs/>
        </w:rPr>
        <w:t xml:space="preserve">ของภาระงานข้อ </w:t>
      </w:r>
      <w:r w:rsidRPr="00412A4E">
        <w:rPr>
          <w:rFonts w:ascii="TH SarabunPSK" w:hAnsi="TH SarabunPSK" w:cs="TH SarabunPSK"/>
          <w:sz w:val="32"/>
          <w:szCs w:val="32"/>
        </w:rPr>
        <w:t xml:space="preserve">5 </w:t>
      </w:r>
      <w:r w:rsidRPr="00412A4E">
        <w:rPr>
          <w:rFonts w:ascii="TH SarabunPSK" w:hAnsi="TH SarabunPSK" w:cs="TH SarabunPSK"/>
          <w:sz w:val="32"/>
          <w:szCs w:val="32"/>
          <w:cs/>
        </w:rPr>
        <w:t xml:space="preserve">กรณีภาระงานสอนขั้นต่ำไม่ครบให้ใช้ถภาระงานอื่นตามข้อ </w:t>
      </w:r>
      <w:r w:rsidRPr="00412A4E">
        <w:rPr>
          <w:rFonts w:ascii="TH SarabunPSK" w:hAnsi="TH SarabunPSK" w:cs="TH SarabunPSK"/>
          <w:sz w:val="32"/>
          <w:szCs w:val="32"/>
        </w:rPr>
        <w:t>5</w:t>
      </w:r>
      <w:r w:rsidRPr="00412A4E">
        <w:rPr>
          <w:rFonts w:ascii="TH SarabunPSK" w:hAnsi="TH SarabunPSK" w:cs="TH SarabunPSK"/>
          <w:sz w:val="32"/>
          <w:szCs w:val="32"/>
          <w:cs/>
        </w:rPr>
        <w:t>(</w:t>
      </w:r>
      <w:r w:rsidRPr="00412A4E">
        <w:rPr>
          <w:rFonts w:ascii="TH SarabunPSK" w:hAnsi="TH SarabunPSK" w:cs="TH SarabunPSK"/>
          <w:sz w:val="32"/>
          <w:szCs w:val="32"/>
        </w:rPr>
        <w:t>2</w:t>
      </w:r>
      <w:r w:rsidRPr="00412A4E">
        <w:rPr>
          <w:rFonts w:ascii="TH SarabunPSK" w:hAnsi="TH SarabunPSK" w:cs="TH SarabunPSK"/>
          <w:sz w:val="32"/>
          <w:szCs w:val="32"/>
          <w:cs/>
        </w:rPr>
        <w:t>)(</w:t>
      </w:r>
      <w:r w:rsidRPr="00412A4E">
        <w:rPr>
          <w:rFonts w:ascii="TH SarabunPSK" w:hAnsi="TH SarabunPSK" w:cs="TH SarabunPSK"/>
          <w:sz w:val="32"/>
          <w:szCs w:val="32"/>
        </w:rPr>
        <w:t>3</w:t>
      </w:r>
      <w:r w:rsidRPr="00412A4E">
        <w:rPr>
          <w:rFonts w:ascii="TH SarabunPSK" w:hAnsi="TH SarabunPSK" w:cs="TH SarabunPSK"/>
          <w:sz w:val="32"/>
          <w:szCs w:val="32"/>
          <w:cs/>
        </w:rPr>
        <w:t>)(</w:t>
      </w:r>
      <w:r w:rsidRPr="00412A4E">
        <w:rPr>
          <w:rFonts w:ascii="TH SarabunPSK" w:hAnsi="TH SarabunPSK" w:cs="TH SarabunPSK"/>
          <w:sz w:val="32"/>
          <w:szCs w:val="32"/>
        </w:rPr>
        <w:t>4</w:t>
      </w:r>
      <w:r w:rsidRPr="00412A4E">
        <w:rPr>
          <w:rFonts w:ascii="TH SarabunPSK" w:hAnsi="TH SarabunPSK" w:cs="TH SarabunPSK"/>
          <w:sz w:val="32"/>
          <w:szCs w:val="32"/>
          <w:cs/>
        </w:rPr>
        <w:t>) และ (</w:t>
      </w:r>
      <w:r w:rsidRPr="00412A4E">
        <w:rPr>
          <w:rFonts w:ascii="TH SarabunPSK" w:hAnsi="TH SarabunPSK" w:cs="TH SarabunPSK"/>
          <w:sz w:val="32"/>
          <w:szCs w:val="32"/>
        </w:rPr>
        <w:t>5</w:t>
      </w:r>
      <w:r w:rsidRPr="00412A4E">
        <w:rPr>
          <w:rFonts w:ascii="TH SarabunPSK" w:hAnsi="TH SarabunPSK" w:cs="TH SarabunPSK"/>
          <w:sz w:val="32"/>
          <w:szCs w:val="32"/>
          <w:cs/>
        </w:rPr>
        <w:t>)  มาชดเชยได้ ทั้งนี้ให้เป็นไปตามความเห็นชอบของประธานสาขาวิชาและคณบดี" และ ประกาศมหาวิทยาลัยราชภัฏ</w:t>
      </w:r>
      <w:r w:rsidRPr="00412A4E">
        <w:rPr>
          <w:rFonts w:ascii="TH SarabunPSK" w:hAnsi="TH SarabunPSK" w:cs="TH SarabunPSK"/>
          <w:sz w:val="32"/>
          <w:szCs w:val="32"/>
          <w:cs/>
        </w:rPr>
        <w:lastRenderedPageBreak/>
        <w:t xml:space="preserve">สกลนคร เรื่อง หลักเกณฑ์และวิธีการประเมินการสอนตำแหน่งทางวิชาการ (ฉบับที่ </w:t>
      </w:r>
      <w:r w:rsidRPr="00412A4E">
        <w:rPr>
          <w:rFonts w:ascii="TH SarabunPSK" w:hAnsi="TH SarabunPSK" w:cs="TH SarabunPSK"/>
          <w:sz w:val="32"/>
          <w:szCs w:val="32"/>
        </w:rPr>
        <w:t>2</w:t>
      </w:r>
      <w:r w:rsidRPr="00412A4E">
        <w:rPr>
          <w:rFonts w:ascii="TH SarabunPSK" w:hAnsi="TH SarabunPSK" w:cs="TH SarabunPSK"/>
          <w:sz w:val="32"/>
          <w:szCs w:val="32"/>
          <w:cs/>
        </w:rPr>
        <w:t>) พ.ศ.</w:t>
      </w:r>
      <w:r w:rsidRPr="00412A4E">
        <w:rPr>
          <w:rFonts w:ascii="TH SarabunPSK" w:hAnsi="TH SarabunPSK" w:cs="TH SarabunPSK"/>
          <w:sz w:val="32"/>
          <w:szCs w:val="32"/>
        </w:rPr>
        <w:t>2563</w:t>
      </w:r>
      <w:r w:rsidRPr="00412A4E">
        <w:rPr>
          <w:rFonts w:ascii="TH SarabunPSK" w:hAnsi="TH SarabunPSK" w:cs="TH SarabunPSK"/>
          <w:sz w:val="32"/>
          <w:szCs w:val="32"/>
          <w:cs/>
        </w:rPr>
        <w:t xml:space="preserve"> ลงวันที่</w:t>
      </w:r>
      <w:r w:rsidRPr="00412A4E">
        <w:rPr>
          <w:rFonts w:ascii="TH SarabunPSK" w:hAnsi="TH SarabunPSK" w:cs="TH SarabunPSK"/>
          <w:sz w:val="32"/>
          <w:szCs w:val="32"/>
        </w:rPr>
        <w:t xml:space="preserve"> 18 </w:t>
      </w:r>
      <w:r w:rsidRPr="00412A4E">
        <w:rPr>
          <w:rFonts w:ascii="TH SarabunPSK" w:hAnsi="TH SarabunPSK" w:cs="TH SarabunPSK"/>
          <w:sz w:val="32"/>
          <w:szCs w:val="32"/>
          <w:cs/>
        </w:rPr>
        <w:t>สิงหาคม พ.ศ.</w:t>
      </w:r>
      <w:r w:rsidRPr="00412A4E">
        <w:rPr>
          <w:rFonts w:ascii="TH SarabunPSK" w:hAnsi="TH SarabunPSK" w:cs="TH SarabunPSK"/>
          <w:sz w:val="32"/>
          <w:szCs w:val="32"/>
        </w:rPr>
        <w:t xml:space="preserve">2563 </w:t>
      </w:r>
    </w:p>
    <w:p w14:paraId="35DC00E4" w14:textId="77777777" w:rsidR="00130ADA" w:rsidRPr="00412A4E" w:rsidRDefault="00130ADA" w:rsidP="003F74E2">
      <w:pPr>
        <w:spacing w:after="0" w:line="240" w:lineRule="auto"/>
        <w:ind w:firstLine="720"/>
        <w:jc w:val="thaiDistribute"/>
        <w:rPr>
          <w:rFonts w:ascii="TH SarabunPSK" w:hAnsi="TH SarabunPSK" w:cs="TH SarabunPSK"/>
          <w:sz w:val="32"/>
          <w:szCs w:val="32"/>
        </w:rPr>
      </w:pPr>
      <w:r w:rsidRPr="00412A4E">
        <w:rPr>
          <w:rFonts w:ascii="TH SarabunPSK" w:hAnsi="TH SarabunPSK" w:cs="TH SarabunPSK"/>
          <w:sz w:val="32"/>
          <w:szCs w:val="32"/>
          <w:cs/>
        </w:rPr>
        <w:t>หลักสูตรพิจารณาการมอบหมายภาระงานของอาจารย์ โดยพิจารณาจากคุณวุฒิ ความเชี่ยวชาญ และประสบการณ์ของอาจารย์ รวมทั้งพิจารณาถึงภาระงานด้านการบริหาร และความสามารถหรือความถนัดของแต่ละคน นำมากำหนดกรอบภาระงานการสอนและการดูแลนักศึกษา ที่สอดคล้องกับการประเมินภาระงานของ</w:t>
      </w:r>
      <w:r w:rsidRPr="00C32E14">
        <w:rPr>
          <w:rFonts w:ascii="TH SarabunPSK" w:hAnsi="TH SarabunPSK" w:cs="TH SarabunPSK"/>
          <w:sz w:val="32"/>
          <w:szCs w:val="32"/>
          <w:cs/>
        </w:rPr>
        <w:t>มหาวิทยาลัยกำหนด (ตามแบบ ปรม.</w:t>
      </w:r>
      <w:r w:rsidRPr="00C32E14">
        <w:rPr>
          <w:rFonts w:ascii="TH SarabunPSK" w:hAnsi="TH SarabunPSK" w:cs="TH SarabunPSK"/>
          <w:sz w:val="32"/>
          <w:szCs w:val="32"/>
        </w:rPr>
        <w:t>1</w:t>
      </w:r>
      <w:r w:rsidRPr="00C32E14">
        <w:rPr>
          <w:rFonts w:ascii="TH SarabunPSK" w:hAnsi="TH SarabunPSK" w:cs="TH SarabunPSK"/>
          <w:sz w:val="32"/>
          <w:szCs w:val="32"/>
          <w:cs/>
        </w:rPr>
        <w:t>-</w:t>
      </w:r>
      <w:r w:rsidRPr="00C32E14">
        <w:rPr>
          <w:rFonts w:ascii="TH SarabunPSK" w:hAnsi="TH SarabunPSK" w:cs="TH SarabunPSK"/>
          <w:sz w:val="32"/>
          <w:szCs w:val="32"/>
        </w:rPr>
        <w:t>4</w:t>
      </w:r>
      <w:r w:rsidRPr="00C32E14">
        <w:rPr>
          <w:rFonts w:ascii="TH SarabunPSK" w:hAnsi="TH SarabunPSK" w:cs="TH SarabunPSK"/>
          <w:sz w:val="32"/>
          <w:szCs w:val="32"/>
          <w:cs/>
        </w:rPr>
        <w:t xml:space="preserve">) และรายการตามที่หลักสูตรกำหนด รายละเอียดแสดงดังตารางที่ </w:t>
      </w:r>
      <w:r w:rsidRPr="00C32E14">
        <w:rPr>
          <w:rFonts w:ascii="TH SarabunPSK" w:hAnsi="TH SarabunPSK" w:cs="TH SarabunPSK"/>
          <w:sz w:val="32"/>
          <w:szCs w:val="32"/>
        </w:rPr>
        <w:t>5</w:t>
      </w:r>
      <w:r w:rsidRPr="00C32E14">
        <w:rPr>
          <w:rFonts w:ascii="TH SarabunPSK" w:hAnsi="TH SarabunPSK" w:cs="TH SarabunPSK"/>
          <w:sz w:val="32"/>
          <w:szCs w:val="32"/>
          <w:cs/>
        </w:rPr>
        <w:t>.</w:t>
      </w:r>
      <w:r w:rsidRPr="00C32E14">
        <w:rPr>
          <w:rFonts w:ascii="TH SarabunPSK" w:hAnsi="TH SarabunPSK" w:cs="TH SarabunPSK"/>
          <w:sz w:val="32"/>
          <w:szCs w:val="32"/>
        </w:rPr>
        <w:t>4</w:t>
      </w:r>
      <w:r w:rsidRPr="00C32E14">
        <w:rPr>
          <w:rFonts w:ascii="TH SarabunPSK" w:hAnsi="TH SarabunPSK" w:cs="TH SarabunPSK"/>
          <w:sz w:val="32"/>
          <w:szCs w:val="32"/>
          <w:cs/>
        </w:rPr>
        <w:t>-</w:t>
      </w:r>
      <w:r w:rsidRPr="00C32E14">
        <w:rPr>
          <w:rFonts w:ascii="TH SarabunPSK" w:hAnsi="TH SarabunPSK" w:cs="TH SarabunPSK"/>
          <w:sz w:val="32"/>
          <w:szCs w:val="32"/>
        </w:rPr>
        <w:t>1</w:t>
      </w:r>
      <w:r w:rsidRPr="00412A4E">
        <w:rPr>
          <w:rFonts w:ascii="TH SarabunPSK" w:hAnsi="TH SarabunPSK" w:cs="TH SarabunPSK"/>
          <w:sz w:val="32"/>
          <w:szCs w:val="32"/>
          <w:cs/>
        </w:rPr>
        <w:t xml:space="preserve">   </w:t>
      </w:r>
    </w:p>
    <w:p w14:paraId="2BDD20B4" w14:textId="77777777" w:rsidR="00130ADA" w:rsidRPr="00412A4E" w:rsidRDefault="00130ADA" w:rsidP="003F74E2">
      <w:pPr>
        <w:spacing w:after="0" w:line="240" w:lineRule="auto"/>
        <w:jc w:val="thaiDistribute"/>
        <w:rPr>
          <w:rFonts w:ascii="TH SarabunPSK" w:hAnsi="TH SarabunPSK" w:cs="TH SarabunPSK"/>
        </w:rPr>
      </w:pPr>
    </w:p>
    <w:p w14:paraId="5D3C53FC" w14:textId="161FFAAE" w:rsidR="00130ADA" w:rsidRPr="00C32E14" w:rsidRDefault="00130ADA" w:rsidP="003F74E2">
      <w:pPr>
        <w:spacing w:after="0" w:line="240" w:lineRule="auto"/>
        <w:jc w:val="thaiDistribute"/>
        <w:rPr>
          <w:rFonts w:ascii="TH SarabunPSK" w:hAnsi="TH SarabunPSK" w:cs="TH SarabunPSK"/>
          <w:color w:val="000000" w:themeColor="text1"/>
          <w:sz w:val="32"/>
          <w:szCs w:val="32"/>
          <w:cs/>
        </w:rPr>
      </w:pPr>
      <w:r w:rsidRPr="00C32E14">
        <w:rPr>
          <w:rFonts w:ascii="TH SarabunPSK" w:hAnsi="TH SarabunPSK" w:cs="TH SarabunPSK"/>
          <w:color w:val="000000" w:themeColor="text1"/>
          <w:sz w:val="32"/>
          <w:szCs w:val="32"/>
          <w:cs/>
        </w:rPr>
        <w:t xml:space="preserve">ตารางที่ </w:t>
      </w:r>
      <w:r w:rsidRPr="00C32E14">
        <w:rPr>
          <w:rFonts w:ascii="TH SarabunPSK" w:hAnsi="TH SarabunPSK" w:cs="TH SarabunPSK"/>
          <w:color w:val="000000" w:themeColor="text1"/>
          <w:sz w:val="32"/>
          <w:szCs w:val="32"/>
        </w:rPr>
        <w:t>5</w:t>
      </w:r>
      <w:r w:rsidRPr="00C32E14">
        <w:rPr>
          <w:rFonts w:ascii="TH SarabunPSK" w:hAnsi="TH SarabunPSK" w:cs="TH SarabunPSK"/>
          <w:color w:val="000000" w:themeColor="text1"/>
          <w:sz w:val="32"/>
          <w:szCs w:val="32"/>
          <w:cs/>
        </w:rPr>
        <w:t>.</w:t>
      </w:r>
      <w:r w:rsidRPr="00C32E14">
        <w:rPr>
          <w:rFonts w:ascii="TH SarabunPSK" w:hAnsi="TH SarabunPSK" w:cs="TH SarabunPSK"/>
          <w:color w:val="000000" w:themeColor="text1"/>
          <w:sz w:val="32"/>
          <w:szCs w:val="32"/>
        </w:rPr>
        <w:t>4</w:t>
      </w:r>
      <w:r w:rsidR="00C32E14" w:rsidRPr="00C32E14">
        <w:rPr>
          <w:rFonts w:ascii="TH SarabunPSK" w:hAnsi="TH SarabunPSK" w:cs="TH SarabunPSK" w:hint="cs"/>
          <w:color w:val="000000" w:themeColor="text1"/>
          <w:sz w:val="32"/>
          <w:szCs w:val="32"/>
          <w:cs/>
        </w:rPr>
        <w:t>-1</w:t>
      </w:r>
      <w:r w:rsidRPr="00C32E14">
        <w:rPr>
          <w:rFonts w:ascii="TH SarabunPSK" w:hAnsi="TH SarabunPSK" w:cs="TH SarabunPSK"/>
          <w:color w:val="000000" w:themeColor="text1"/>
          <w:sz w:val="32"/>
          <w:szCs w:val="32"/>
          <w:cs/>
        </w:rPr>
        <w:t xml:space="preserve"> ภาระงานของอาจารย์ประจำหลักสูตร (เทอม 1/2568)</w:t>
      </w:r>
    </w:p>
    <w:tbl>
      <w:tblPr>
        <w:tblStyle w:val="a4"/>
        <w:tblW w:w="9371" w:type="dxa"/>
        <w:tblLook w:val="04A0" w:firstRow="1" w:lastRow="0" w:firstColumn="1" w:lastColumn="0" w:noHBand="0" w:noVBand="1"/>
      </w:tblPr>
      <w:tblGrid>
        <w:gridCol w:w="1838"/>
        <w:gridCol w:w="1222"/>
        <w:gridCol w:w="904"/>
        <w:gridCol w:w="830"/>
        <w:gridCol w:w="994"/>
        <w:gridCol w:w="1789"/>
        <w:gridCol w:w="756"/>
        <w:gridCol w:w="1038"/>
      </w:tblGrid>
      <w:tr w:rsidR="00130ADA" w:rsidRPr="00C32E14" w14:paraId="1926426A" w14:textId="77777777" w:rsidTr="00C32E14">
        <w:trPr>
          <w:tblHeader/>
        </w:trPr>
        <w:tc>
          <w:tcPr>
            <w:tcW w:w="1838" w:type="dxa"/>
          </w:tcPr>
          <w:p w14:paraId="6E6EC608" w14:textId="77777777" w:rsidR="00130ADA" w:rsidRPr="00C32E14" w:rsidRDefault="00130ADA" w:rsidP="003F74E2">
            <w:pPr>
              <w:jc w:val="center"/>
              <w:rPr>
                <w:rFonts w:ascii="TH SarabunPSK" w:hAnsi="TH SarabunPSK" w:cs="TH SarabunPSK"/>
                <w:color w:val="000000" w:themeColor="text1"/>
                <w:sz w:val="24"/>
                <w:szCs w:val="24"/>
              </w:rPr>
            </w:pPr>
          </w:p>
          <w:p w14:paraId="2AB018CB" w14:textId="77777777" w:rsidR="00130ADA" w:rsidRPr="00C32E14" w:rsidRDefault="00130ADA" w:rsidP="003F74E2">
            <w:pPr>
              <w:jc w:val="center"/>
              <w:rPr>
                <w:rFonts w:ascii="TH SarabunPSK" w:hAnsi="TH SarabunPSK" w:cs="TH SarabunPSK"/>
                <w:color w:val="000000" w:themeColor="text1"/>
                <w:sz w:val="24"/>
                <w:szCs w:val="24"/>
                <w:cs/>
              </w:rPr>
            </w:pPr>
            <w:r w:rsidRPr="00C32E14">
              <w:rPr>
                <w:rFonts w:ascii="TH SarabunPSK" w:hAnsi="TH SarabunPSK" w:cs="TH SarabunPSK"/>
                <w:color w:val="000000" w:themeColor="text1"/>
                <w:sz w:val="24"/>
                <w:szCs w:val="24"/>
                <w:cs/>
              </w:rPr>
              <w:t>ชื่อ-สกุล</w:t>
            </w:r>
          </w:p>
        </w:tc>
        <w:tc>
          <w:tcPr>
            <w:tcW w:w="1222" w:type="dxa"/>
          </w:tcPr>
          <w:p w14:paraId="40B3EF33" w14:textId="77777777" w:rsidR="00130ADA" w:rsidRPr="00C32E14" w:rsidRDefault="00130ADA" w:rsidP="003F74E2">
            <w:pPr>
              <w:jc w:val="center"/>
              <w:rPr>
                <w:rFonts w:ascii="TH SarabunPSK" w:hAnsi="TH SarabunPSK" w:cs="TH SarabunPSK"/>
                <w:color w:val="000000" w:themeColor="text1"/>
                <w:sz w:val="24"/>
                <w:szCs w:val="24"/>
              </w:rPr>
            </w:pPr>
            <w:r w:rsidRPr="00C32E14">
              <w:rPr>
                <w:rFonts w:ascii="TH SarabunPSK" w:hAnsi="TH SarabunPSK" w:cs="TH SarabunPSK"/>
                <w:color w:val="000000" w:themeColor="text1"/>
                <w:sz w:val="24"/>
                <w:szCs w:val="24"/>
                <w:cs/>
              </w:rPr>
              <w:t>ตำแหน่ง</w:t>
            </w:r>
          </w:p>
          <w:p w14:paraId="51EC4DFE" w14:textId="77777777" w:rsidR="00130ADA" w:rsidRPr="00C32E14" w:rsidRDefault="00130ADA" w:rsidP="003F74E2">
            <w:pPr>
              <w:jc w:val="center"/>
              <w:rPr>
                <w:rFonts w:ascii="TH SarabunPSK" w:hAnsi="TH SarabunPSK" w:cs="TH SarabunPSK"/>
                <w:color w:val="000000" w:themeColor="text1"/>
                <w:sz w:val="24"/>
                <w:szCs w:val="24"/>
                <w:cs/>
              </w:rPr>
            </w:pPr>
            <w:r w:rsidRPr="00C32E14">
              <w:rPr>
                <w:rFonts w:ascii="TH SarabunPSK" w:hAnsi="TH SarabunPSK" w:cs="TH SarabunPSK"/>
                <w:color w:val="000000" w:themeColor="text1"/>
                <w:sz w:val="24"/>
                <w:szCs w:val="24"/>
                <w:cs/>
              </w:rPr>
              <w:t>วิชาการ</w:t>
            </w:r>
          </w:p>
        </w:tc>
        <w:tc>
          <w:tcPr>
            <w:tcW w:w="904" w:type="dxa"/>
          </w:tcPr>
          <w:p w14:paraId="7178FAA3" w14:textId="77777777" w:rsidR="00130ADA" w:rsidRPr="00C32E14" w:rsidRDefault="00130ADA" w:rsidP="003F74E2">
            <w:pPr>
              <w:ind w:left="-84" w:right="-54"/>
              <w:jc w:val="center"/>
              <w:rPr>
                <w:rFonts w:ascii="TH SarabunPSK" w:hAnsi="TH SarabunPSK" w:cs="TH SarabunPSK"/>
                <w:color w:val="000000" w:themeColor="text1"/>
                <w:sz w:val="24"/>
                <w:szCs w:val="24"/>
              </w:rPr>
            </w:pPr>
            <w:r w:rsidRPr="00C32E14">
              <w:rPr>
                <w:rFonts w:ascii="TH SarabunPSK" w:hAnsi="TH SarabunPSK" w:cs="TH SarabunPSK"/>
                <w:color w:val="000000" w:themeColor="text1"/>
                <w:sz w:val="24"/>
                <w:szCs w:val="24"/>
                <w:cs/>
              </w:rPr>
              <w:t>หน้าที่</w:t>
            </w:r>
          </w:p>
          <w:p w14:paraId="49343899" w14:textId="77777777" w:rsidR="00130ADA" w:rsidRPr="00C32E14" w:rsidRDefault="00130ADA" w:rsidP="003F74E2">
            <w:pPr>
              <w:ind w:left="-84" w:right="-54"/>
              <w:jc w:val="center"/>
              <w:rPr>
                <w:rFonts w:ascii="TH SarabunPSK" w:hAnsi="TH SarabunPSK" w:cs="TH SarabunPSK"/>
                <w:color w:val="000000" w:themeColor="text1"/>
                <w:sz w:val="24"/>
                <w:szCs w:val="24"/>
                <w:cs/>
              </w:rPr>
            </w:pPr>
            <w:r w:rsidRPr="00C32E14">
              <w:rPr>
                <w:rFonts w:ascii="TH SarabunPSK" w:hAnsi="TH SarabunPSK" w:cs="TH SarabunPSK"/>
                <w:color w:val="000000" w:themeColor="text1"/>
                <w:sz w:val="24"/>
                <w:szCs w:val="24"/>
                <w:cs/>
              </w:rPr>
              <w:t>บริหาร</w:t>
            </w:r>
          </w:p>
        </w:tc>
        <w:tc>
          <w:tcPr>
            <w:tcW w:w="830" w:type="dxa"/>
          </w:tcPr>
          <w:p w14:paraId="736C294F" w14:textId="77777777" w:rsidR="00130ADA" w:rsidRPr="00C32E14" w:rsidRDefault="00130ADA" w:rsidP="003F74E2">
            <w:pPr>
              <w:ind w:left="-84" w:right="-54"/>
              <w:jc w:val="center"/>
              <w:rPr>
                <w:rFonts w:ascii="TH SarabunPSK" w:hAnsi="TH SarabunPSK" w:cs="TH SarabunPSK"/>
                <w:color w:val="000000" w:themeColor="text1"/>
                <w:sz w:val="24"/>
                <w:szCs w:val="24"/>
              </w:rPr>
            </w:pPr>
            <w:r w:rsidRPr="00C32E14">
              <w:rPr>
                <w:rFonts w:ascii="TH SarabunPSK" w:hAnsi="TH SarabunPSK" w:cs="TH SarabunPSK"/>
                <w:color w:val="000000" w:themeColor="text1"/>
                <w:sz w:val="24"/>
                <w:szCs w:val="24"/>
                <w:cs/>
              </w:rPr>
              <w:t>จำนวน</w:t>
            </w:r>
          </w:p>
          <w:p w14:paraId="1779B2D7" w14:textId="77777777" w:rsidR="00130ADA" w:rsidRPr="00C32E14" w:rsidRDefault="00130ADA" w:rsidP="003F74E2">
            <w:pPr>
              <w:ind w:left="-84" w:right="-54"/>
              <w:jc w:val="center"/>
              <w:rPr>
                <w:rFonts w:ascii="TH SarabunPSK" w:hAnsi="TH SarabunPSK" w:cs="TH SarabunPSK"/>
                <w:color w:val="000000" w:themeColor="text1"/>
                <w:sz w:val="24"/>
                <w:szCs w:val="24"/>
              </w:rPr>
            </w:pPr>
            <w:r w:rsidRPr="00C32E14">
              <w:rPr>
                <w:rFonts w:ascii="TH SarabunPSK" w:hAnsi="TH SarabunPSK" w:cs="TH SarabunPSK"/>
                <w:color w:val="000000" w:themeColor="text1"/>
                <w:sz w:val="24"/>
                <w:szCs w:val="24"/>
                <w:cs/>
              </w:rPr>
              <w:t>นักศึกษา</w:t>
            </w:r>
          </w:p>
          <w:p w14:paraId="32CE8E64" w14:textId="77777777" w:rsidR="00130ADA" w:rsidRPr="00C32E14" w:rsidRDefault="00130ADA" w:rsidP="003F74E2">
            <w:pPr>
              <w:ind w:left="-84" w:right="-54"/>
              <w:jc w:val="center"/>
              <w:rPr>
                <w:rFonts w:ascii="TH SarabunPSK" w:hAnsi="TH SarabunPSK" w:cs="TH SarabunPSK"/>
                <w:color w:val="000000" w:themeColor="text1"/>
                <w:sz w:val="24"/>
                <w:szCs w:val="24"/>
              </w:rPr>
            </w:pPr>
            <w:r w:rsidRPr="00C32E14">
              <w:rPr>
                <w:rFonts w:ascii="TH SarabunPSK" w:hAnsi="TH SarabunPSK" w:cs="TH SarabunPSK"/>
                <w:color w:val="000000" w:themeColor="text1"/>
                <w:sz w:val="24"/>
                <w:szCs w:val="24"/>
                <w:cs/>
              </w:rPr>
              <w:t>ในที่ปรึกษา</w:t>
            </w:r>
          </w:p>
        </w:tc>
        <w:tc>
          <w:tcPr>
            <w:tcW w:w="994" w:type="dxa"/>
          </w:tcPr>
          <w:p w14:paraId="39395337" w14:textId="77777777" w:rsidR="00130ADA" w:rsidRPr="00C32E14" w:rsidRDefault="00130ADA" w:rsidP="003F74E2">
            <w:pPr>
              <w:ind w:left="-104" w:right="-54"/>
              <w:jc w:val="center"/>
              <w:rPr>
                <w:rFonts w:ascii="TH SarabunPSK" w:hAnsi="TH SarabunPSK" w:cs="TH SarabunPSK"/>
                <w:color w:val="000000" w:themeColor="text1"/>
                <w:sz w:val="24"/>
                <w:szCs w:val="24"/>
                <w:cs/>
              </w:rPr>
            </w:pPr>
            <w:r w:rsidRPr="00C32E14">
              <w:rPr>
                <w:rFonts w:ascii="TH SarabunPSK" w:hAnsi="TH SarabunPSK" w:cs="TH SarabunPSK"/>
                <w:color w:val="000000" w:themeColor="text1"/>
                <w:sz w:val="24"/>
                <w:szCs w:val="24"/>
                <w:cs/>
              </w:rPr>
              <w:t>ภาระงานสอน(คาบ/สัปดาห์)</w:t>
            </w:r>
          </w:p>
        </w:tc>
        <w:tc>
          <w:tcPr>
            <w:tcW w:w="1789" w:type="dxa"/>
          </w:tcPr>
          <w:p w14:paraId="673A4A5B" w14:textId="77777777" w:rsidR="00130ADA" w:rsidRPr="00C32E14" w:rsidRDefault="00130ADA" w:rsidP="003F74E2">
            <w:pPr>
              <w:ind w:left="-84" w:right="-54"/>
              <w:jc w:val="center"/>
              <w:rPr>
                <w:rFonts w:ascii="TH SarabunPSK" w:hAnsi="TH SarabunPSK" w:cs="TH SarabunPSK"/>
                <w:color w:val="000000" w:themeColor="text1"/>
                <w:sz w:val="24"/>
                <w:szCs w:val="24"/>
              </w:rPr>
            </w:pPr>
            <w:r w:rsidRPr="00C32E14">
              <w:rPr>
                <w:rFonts w:ascii="TH SarabunPSK" w:hAnsi="TH SarabunPSK" w:cs="TH SarabunPSK"/>
                <w:color w:val="000000" w:themeColor="text1"/>
                <w:sz w:val="24"/>
                <w:szCs w:val="24"/>
                <w:cs/>
              </w:rPr>
              <w:t>หน้าที่รับผิดชอบ</w:t>
            </w:r>
          </w:p>
          <w:p w14:paraId="42437C0B" w14:textId="77777777" w:rsidR="00130ADA" w:rsidRPr="00C32E14" w:rsidRDefault="00130ADA" w:rsidP="003F74E2">
            <w:pPr>
              <w:ind w:left="-84" w:right="-54"/>
              <w:jc w:val="center"/>
              <w:rPr>
                <w:rFonts w:ascii="TH SarabunPSK" w:hAnsi="TH SarabunPSK" w:cs="TH SarabunPSK"/>
                <w:color w:val="000000" w:themeColor="text1"/>
                <w:sz w:val="24"/>
                <w:szCs w:val="24"/>
                <w:cs/>
              </w:rPr>
            </w:pPr>
            <w:r w:rsidRPr="00C32E14">
              <w:rPr>
                <w:rFonts w:ascii="TH SarabunPSK" w:hAnsi="TH SarabunPSK" w:cs="TH SarabunPSK"/>
                <w:color w:val="000000" w:themeColor="text1"/>
                <w:sz w:val="24"/>
                <w:szCs w:val="24"/>
                <w:cs/>
              </w:rPr>
              <w:t>ในหลักสูตร</w:t>
            </w:r>
          </w:p>
        </w:tc>
        <w:tc>
          <w:tcPr>
            <w:tcW w:w="756" w:type="dxa"/>
          </w:tcPr>
          <w:p w14:paraId="31FA9CEC" w14:textId="77777777" w:rsidR="00130ADA" w:rsidRPr="00C32E14" w:rsidRDefault="00130ADA" w:rsidP="003F74E2">
            <w:pPr>
              <w:ind w:left="-84" w:right="-54"/>
              <w:jc w:val="center"/>
              <w:rPr>
                <w:rFonts w:ascii="TH SarabunPSK" w:hAnsi="TH SarabunPSK" w:cs="TH SarabunPSK"/>
                <w:color w:val="000000" w:themeColor="text1"/>
                <w:sz w:val="24"/>
                <w:szCs w:val="24"/>
              </w:rPr>
            </w:pPr>
            <w:r w:rsidRPr="00C32E14">
              <w:rPr>
                <w:rFonts w:ascii="TH SarabunPSK" w:hAnsi="TH SarabunPSK" w:cs="TH SarabunPSK"/>
                <w:color w:val="000000" w:themeColor="text1"/>
                <w:sz w:val="24"/>
                <w:szCs w:val="24"/>
                <w:cs/>
              </w:rPr>
              <w:t>งานวิจัย</w:t>
            </w:r>
          </w:p>
          <w:p w14:paraId="7662C4ED" w14:textId="77777777" w:rsidR="00130ADA" w:rsidRPr="00C32E14" w:rsidRDefault="00130ADA" w:rsidP="003F74E2">
            <w:pPr>
              <w:ind w:left="-84" w:right="-54"/>
              <w:jc w:val="center"/>
              <w:rPr>
                <w:rFonts w:ascii="TH SarabunPSK" w:hAnsi="TH SarabunPSK" w:cs="TH SarabunPSK"/>
                <w:color w:val="000000" w:themeColor="text1"/>
                <w:sz w:val="24"/>
                <w:szCs w:val="24"/>
                <w:cs/>
              </w:rPr>
            </w:pPr>
            <w:r w:rsidRPr="00C32E14">
              <w:rPr>
                <w:rFonts w:ascii="TH SarabunPSK" w:hAnsi="TH SarabunPSK" w:cs="TH SarabunPSK"/>
                <w:color w:val="000000" w:themeColor="text1"/>
                <w:sz w:val="24"/>
                <w:szCs w:val="24"/>
                <w:cs/>
              </w:rPr>
              <w:t>(เรื่อง)</w:t>
            </w:r>
          </w:p>
        </w:tc>
        <w:tc>
          <w:tcPr>
            <w:tcW w:w="1038" w:type="dxa"/>
          </w:tcPr>
          <w:p w14:paraId="4629A4F8" w14:textId="77777777" w:rsidR="00130ADA" w:rsidRPr="00C32E14" w:rsidRDefault="00130ADA" w:rsidP="003F74E2">
            <w:pPr>
              <w:ind w:left="-84" w:right="-54"/>
              <w:jc w:val="center"/>
              <w:rPr>
                <w:rFonts w:ascii="TH SarabunPSK" w:hAnsi="TH SarabunPSK" w:cs="TH SarabunPSK"/>
                <w:color w:val="000000" w:themeColor="text1"/>
                <w:sz w:val="24"/>
                <w:szCs w:val="24"/>
              </w:rPr>
            </w:pPr>
            <w:r w:rsidRPr="00C32E14">
              <w:rPr>
                <w:rFonts w:ascii="TH SarabunPSK" w:hAnsi="TH SarabunPSK" w:cs="TH SarabunPSK"/>
                <w:color w:val="000000" w:themeColor="text1"/>
                <w:sz w:val="24"/>
                <w:szCs w:val="24"/>
                <w:cs/>
              </w:rPr>
              <w:t>บริการวิชาการ</w:t>
            </w:r>
          </w:p>
          <w:p w14:paraId="46AA9516" w14:textId="77777777" w:rsidR="00130ADA" w:rsidRPr="00C32E14" w:rsidRDefault="00130ADA" w:rsidP="003F74E2">
            <w:pPr>
              <w:ind w:left="-84" w:right="-54"/>
              <w:jc w:val="center"/>
              <w:rPr>
                <w:rFonts w:ascii="TH SarabunPSK" w:hAnsi="TH SarabunPSK" w:cs="TH SarabunPSK"/>
                <w:color w:val="000000" w:themeColor="text1"/>
                <w:sz w:val="24"/>
                <w:szCs w:val="24"/>
                <w:cs/>
              </w:rPr>
            </w:pPr>
            <w:r w:rsidRPr="00C32E14">
              <w:rPr>
                <w:rFonts w:ascii="TH SarabunPSK" w:hAnsi="TH SarabunPSK" w:cs="TH SarabunPSK"/>
                <w:color w:val="000000" w:themeColor="text1"/>
                <w:sz w:val="24"/>
                <w:szCs w:val="24"/>
                <w:cs/>
              </w:rPr>
              <w:t>(ชม./สปด.)</w:t>
            </w:r>
          </w:p>
        </w:tc>
      </w:tr>
      <w:tr w:rsidR="00130ADA" w:rsidRPr="00295167" w14:paraId="42AC05D9" w14:textId="77777777" w:rsidTr="00C32E14">
        <w:tc>
          <w:tcPr>
            <w:tcW w:w="1838" w:type="dxa"/>
          </w:tcPr>
          <w:p w14:paraId="6BCE92AE" w14:textId="239624C5" w:rsidR="00130ADA" w:rsidRPr="00295167" w:rsidRDefault="00130ADA" w:rsidP="003F74E2">
            <w:pPr>
              <w:rPr>
                <w:rFonts w:ascii="TH SarabunPSK" w:hAnsi="TH SarabunPSK" w:cs="TH SarabunPSK"/>
                <w:color w:val="000000" w:themeColor="text1"/>
                <w:sz w:val="24"/>
                <w:szCs w:val="24"/>
              </w:rPr>
            </w:pPr>
            <w:r w:rsidRPr="00295167">
              <w:rPr>
                <w:rFonts w:ascii="TH SarabunPSK" w:hAnsi="TH SarabunPSK" w:cs="TH SarabunPSK"/>
                <w:color w:val="000000" w:themeColor="text1"/>
                <w:sz w:val="24"/>
                <w:szCs w:val="24"/>
                <w:cs/>
              </w:rPr>
              <w:t>รศ.ดร.สมชาย บุตรนันท์</w:t>
            </w:r>
          </w:p>
        </w:tc>
        <w:tc>
          <w:tcPr>
            <w:tcW w:w="1222" w:type="dxa"/>
          </w:tcPr>
          <w:p w14:paraId="6EDE038F" w14:textId="77777777" w:rsidR="00130ADA" w:rsidRPr="00295167" w:rsidRDefault="00130ADA" w:rsidP="003F74E2">
            <w:pPr>
              <w:jc w:val="center"/>
              <w:rPr>
                <w:rFonts w:ascii="TH SarabunPSK" w:hAnsi="TH SarabunPSK" w:cs="TH SarabunPSK"/>
                <w:color w:val="000000" w:themeColor="text1"/>
                <w:sz w:val="24"/>
                <w:szCs w:val="24"/>
              </w:rPr>
            </w:pPr>
            <w:r w:rsidRPr="00295167">
              <w:rPr>
                <w:rFonts w:ascii="TH SarabunPSK" w:hAnsi="TH SarabunPSK" w:cs="TH SarabunPSK"/>
                <w:color w:val="000000" w:themeColor="text1"/>
                <w:sz w:val="24"/>
                <w:szCs w:val="24"/>
                <w:cs/>
              </w:rPr>
              <w:t>รองศาสตราจารย์</w:t>
            </w:r>
          </w:p>
        </w:tc>
        <w:tc>
          <w:tcPr>
            <w:tcW w:w="904" w:type="dxa"/>
          </w:tcPr>
          <w:p w14:paraId="563B89F2" w14:textId="77777777" w:rsidR="00130ADA" w:rsidRPr="00295167" w:rsidRDefault="00130ADA" w:rsidP="003F74E2">
            <w:pPr>
              <w:rPr>
                <w:rFonts w:ascii="TH SarabunPSK" w:hAnsi="TH SarabunPSK" w:cs="TH SarabunPSK"/>
                <w:color w:val="000000" w:themeColor="text1"/>
                <w:sz w:val="24"/>
                <w:szCs w:val="24"/>
              </w:rPr>
            </w:pPr>
            <w:r w:rsidRPr="00295167">
              <w:rPr>
                <w:rFonts w:ascii="TH SarabunPSK" w:hAnsi="TH SarabunPSK" w:cs="TH SarabunPSK"/>
                <w:color w:val="000000" w:themeColor="text1"/>
                <w:sz w:val="24"/>
                <w:szCs w:val="24"/>
                <w:cs/>
              </w:rPr>
              <w:t>ประธานหลักสูตร</w:t>
            </w:r>
          </w:p>
        </w:tc>
        <w:tc>
          <w:tcPr>
            <w:tcW w:w="830" w:type="dxa"/>
          </w:tcPr>
          <w:p w14:paraId="4527F2A3" w14:textId="77777777" w:rsidR="00130ADA" w:rsidRPr="00295167" w:rsidRDefault="00130ADA" w:rsidP="003F74E2">
            <w:pPr>
              <w:jc w:val="center"/>
              <w:rPr>
                <w:rFonts w:ascii="TH SarabunPSK" w:hAnsi="TH SarabunPSK" w:cs="TH SarabunPSK"/>
                <w:color w:val="000000" w:themeColor="text1"/>
                <w:sz w:val="24"/>
                <w:szCs w:val="24"/>
              </w:rPr>
            </w:pPr>
            <w:r w:rsidRPr="00295167">
              <w:rPr>
                <w:rFonts w:ascii="TH SarabunPSK" w:hAnsi="TH SarabunPSK" w:cs="TH SarabunPSK"/>
                <w:color w:val="000000" w:themeColor="text1"/>
                <w:sz w:val="24"/>
                <w:szCs w:val="24"/>
                <w:cs/>
              </w:rPr>
              <w:t xml:space="preserve">10 </w:t>
            </w:r>
          </w:p>
        </w:tc>
        <w:tc>
          <w:tcPr>
            <w:tcW w:w="994" w:type="dxa"/>
          </w:tcPr>
          <w:p w14:paraId="28943C5F" w14:textId="77777777" w:rsidR="00130ADA" w:rsidRPr="00295167" w:rsidRDefault="00130ADA" w:rsidP="003F74E2">
            <w:pPr>
              <w:jc w:val="center"/>
              <w:rPr>
                <w:rFonts w:ascii="TH SarabunPSK" w:hAnsi="TH SarabunPSK" w:cs="TH SarabunPSK"/>
                <w:color w:val="000000" w:themeColor="text1"/>
                <w:sz w:val="24"/>
                <w:szCs w:val="24"/>
              </w:rPr>
            </w:pPr>
            <w:r w:rsidRPr="00295167">
              <w:rPr>
                <w:rFonts w:ascii="TH SarabunPSK" w:hAnsi="TH SarabunPSK" w:cs="TH SarabunPSK"/>
                <w:color w:val="000000" w:themeColor="text1"/>
                <w:sz w:val="24"/>
                <w:szCs w:val="24"/>
              </w:rPr>
              <w:t>10</w:t>
            </w:r>
            <w:r w:rsidRPr="00295167">
              <w:rPr>
                <w:rFonts w:ascii="TH SarabunPSK" w:hAnsi="TH SarabunPSK" w:cs="TH SarabunPSK"/>
                <w:color w:val="000000" w:themeColor="text1"/>
                <w:sz w:val="24"/>
                <w:szCs w:val="24"/>
                <w:cs/>
              </w:rPr>
              <w:t>.</w:t>
            </w:r>
            <w:r w:rsidRPr="00295167">
              <w:rPr>
                <w:rFonts w:ascii="TH SarabunPSK" w:hAnsi="TH SarabunPSK" w:cs="TH SarabunPSK"/>
                <w:color w:val="000000" w:themeColor="text1"/>
                <w:sz w:val="24"/>
                <w:szCs w:val="24"/>
              </w:rPr>
              <w:t>50</w:t>
            </w:r>
          </w:p>
        </w:tc>
        <w:tc>
          <w:tcPr>
            <w:tcW w:w="1789" w:type="dxa"/>
          </w:tcPr>
          <w:p w14:paraId="59DCC43A" w14:textId="77777777" w:rsidR="00130ADA" w:rsidRPr="00295167" w:rsidRDefault="00130ADA" w:rsidP="003F74E2">
            <w:pPr>
              <w:ind w:left="-139" w:right="-109"/>
              <w:jc w:val="center"/>
              <w:rPr>
                <w:rFonts w:ascii="TH SarabunPSK" w:hAnsi="TH SarabunPSK" w:cs="TH SarabunPSK"/>
                <w:color w:val="000000" w:themeColor="text1"/>
                <w:sz w:val="24"/>
                <w:szCs w:val="24"/>
              </w:rPr>
            </w:pPr>
            <w:r w:rsidRPr="00295167">
              <w:rPr>
                <w:rFonts w:ascii="TH SarabunPSK" w:hAnsi="TH SarabunPSK" w:cs="TH SarabunPSK"/>
                <w:color w:val="000000" w:themeColor="text1"/>
                <w:sz w:val="24"/>
                <w:szCs w:val="24"/>
                <w:cs/>
              </w:rPr>
              <w:t>การบริหารหลักสูตร</w:t>
            </w:r>
          </w:p>
        </w:tc>
        <w:tc>
          <w:tcPr>
            <w:tcW w:w="756" w:type="dxa"/>
          </w:tcPr>
          <w:p w14:paraId="0560DC5C" w14:textId="77777777" w:rsidR="00130ADA" w:rsidRPr="00295167" w:rsidRDefault="00130ADA" w:rsidP="003F74E2">
            <w:pPr>
              <w:jc w:val="center"/>
              <w:rPr>
                <w:rFonts w:ascii="TH SarabunPSK" w:hAnsi="TH SarabunPSK" w:cs="TH SarabunPSK"/>
                <w:color w:val="000000" w:themeColor="text1"/>
                <w:sz w:val="24"/>
                <w:szCs w:val="24"/>
              </w:rPr>
            </w:pPr>
            <w:r w:rsidRPr="00295167">
              <w:rPr>
                <w:rFonts w:ascii="TH SarabunPSK" w:hAnsi="TH SarabunPSK" w:cs="TH SarabunPSK"/>
                <w:color w:val="000000" w:themeColor="text1"/>
                <w:sz w:val="24"/>
                <w:szCs w:val="24"/>
                <w:cs/>
              </w:rPr>
              <w:t>1</w:t>
            </w:r>
          </w:p>
        </w:tc>
        <w:tc>
          <w:tcPr>
            <w:tcW w:w="1038" w:type="dxa"/>
          </w:tcPr>
          <w:p w14:paraId="6FF26F7D" w14:textId="77777777" w:rsidR="00130ADA" w:rsidRPr="00295167" w:rsidRDefault="00130ADA" w:rsidP="003F74E2">
            <w:pPr>
              <w:jc w:val="center"/>
              <w:rPr>
                <w:rFonts w:ascii="TH SarabunPSK" w:hAnsi="TH SarabunPSK" w:cs="TH SarabunPSK"/>
                <w:color w:val="000000" w:themeColor="text1"/>
                <w:sz w:val="24"/>
                <w:szCs w:val="24"/>
              </w:rPr>
            </w:pPr>
            <w:r w:rsidRPr="00295167">
              <w:rPr>
                <w:rFonts w:ascii="TH SarabunPSK" w:hAnsi="TH SarabunPSK" w:cs="TH SarabunPSK"/>
                <w:color w:val="000000" w:themeColor="text1"/>
                <w:sz w:val="24"/>
                <w:szCs w:val="24"/>
                <w:cs/>
              </w:rPr>
              <w:t>21</w:t>
            </w:r>
          </w:p>
        </w:tc>
      </w:tr>
      <w:tr w:rsidR="00130ADA" w:rsidRPr="00295167" w14:paraId="3D95E72E" w14:textId="77777777" w:rsidTr="00C32E14">
        <w:tc>
          <w:tcPr>
            <w:tcW w:w="1838" w:type="dxa"/>
          </w:tcPr>
          <w:p w14:paraId="5C691DFD" w14:textId="520D5B5A" w:rsidR="00130ADA" w:rsidRPr="00295167" w:rsidRDefault="00130ADA" w:rsidP="003F74E2">
            <w:pPr>
              <w:rPr>
                <w:rFonts w:ascii="TH SarabunPSK" w:hAnsi="TH SarabunPSK" w:cs="TH SarabunPSK"/>
                <w:color w:val="000000" w:themeColor="text1"/>
                <w:sz w:val="24"/>
                <w:szCs w:val="24"/>
              </w:rPr>
            </w:pPr>
            <w:r w:rsidRPr="00295167">
              <w:rPr>
                <w:rFonts w:ascii="TH SarabunPSK" w:hAnsi="TH SarabunPSK" w:cs="TH SarabunPSK"/>
                <w:color w:val="000000" w:themeColor="text1"/>
                <w:sz w:val="24"/>
                <w:szCs w:val="24"/>
                <w:cs/>
              </w:rPr>
              <w:t>รศ.ดร.สุนทรีย์ สุรศร</w:t>
            </w:r>
          </w:p>
        </w:tc>
        <w:tc>
          <w:tcPr>
            <w:tcW w:w="1222" w:type="dxa"/>
          </w:tcPr>
          <w:p w14:paraId="47B049AD" w14:textId="77777777" w:rsidR="00130ADA" w:rsidRPr="00295167" w:rsidRDefault="00130ADA" w:rsidP="003F74E2">
            <w:pPr>
              <w:jc w:val="center"/>
              <w:rPr>
                <w:rFonts w:ascii="TH SarabunPSK" w:hAnsi="TH SarabunPSK" w:cs="TH SarabunPSK"/>
                <w:color w:val="000000" w:themeColor="text1"/>
                <w:sz w:val="24"/>
                <w:szCs w:val="24"/>
              </w:rPr>
            </w:pPr>
            <w:r w:rsidRPr="00295167">
              <w:rPr>
                <w:rFonts w:ascii="TH SarabunPSK" w:hAnsi="TH SarabunPSK" w:cs="TH SarabunPSK"/>
                <w:color w:val="000000" w:themeColor="text1"/>
                <w:sz w:val="24"/>
                <w:szCs w:val="24"/>
                <w:cs/>
              </w:rPr>
              <w:t>รองศาสตราจารย์</w:t>
            </w:r>
          </w:p>
        </w:tc>
        <w:tc>
          <w:tcPr>
            <w:tcW w:w="904" w:type="dxa"/>
          </w:tcPr>
          <w:p w14:paraId="510758B9" w14:textId="77777777" w:rsidR="00130ADA" w:rsidRPr="00295167" w:rsidRDefault="00130ADA" w:rsidP="003F74E2">
            <w:pPr>
              <w:rPr>
                <w:rFonts w:ascii="TH SarabunPSK" w:hAnsi="TH SarabunPSK" w:cs="TH SarabunPSK"/>
                <w:color w:val="000000" w:themeColor="text1"/>
                <w:sz w:val="24"/>
                <w:szCs w:val="24"/>
              </w:rPr>
            </w:pPr>
            <w:r w:rsidRPr="00295167">
              <w:rPr>
                <w:rFonts w:ascii="TH SarabunPSK" w:hAnsi="TH SarabunPSK" w:cs="TH SarabunPSK"/>
                <w:color w:val="000000" w:themeColor="text1"/>
                <w:sz w:val="24"/>
                <w:szCs w:val="24"/>
                <w:cs/>
              </w:rPr>
              <w:t>กรรมการ</w:t>
            </w:r>
          </w:p>
        </w:tc>
        <w:tc>
          <w:tcPr>
            <w:tcW w:w="830" w:type="dxa"/>
          </w:tcPr>
          <w:p w14:paraId="21E39A1C" w14:textId="77777777" w:rsidR="00130ADA" w:rsidRPr="00295167" w:rsidRDefault="00130ADA" w:rsidP="003F74E2">
            <w:pPr>
              <w:jc w:val="center"/>
              <w:rPr>
                <w:rFonts w:ascii="TH SarabunPSK" w:hAnsi="TH SarabunPSK" w:cs="TH SarabunPSK"/>
                <w:color w:val="000000" w:themeColor="text1"/>
                <w:sz w:val="24"/>
                <w:szCs w:val="24"/>
              </w:rPr>
            </w:pPr>
            <w:r w:rsidRPr="00295167">
              <w:rPr>
                <w:rFonts w:ascii="TH SarabunPSK" w:hAnsi="TH SarabunPSK" w:cs="TH SarabunPSK"/>
                <w:color w:val="000000" w:themeColor="text1"/>
                <w:sz w:val="24"/>
                <w:szCs w:val="24"/>
                <w:cs/>
              </w:rPr>
              <w:t>8</w:t>
            </w:r>
          </w:p>
        </w:tc>
        <w:tc>
          <w:tcPr>
            <w:tcW w:w="994" w:type="dxa"/>
          </w:tcPr>
          <w:p w14:paraId="339BE30A" w14:textId="77777777" w:rsidR="00130ADA" w:rsidRPr="00295167" w:rsidRDefault="00130ADA" w:rsidP="003F74E2">
            <w:pPr>
              <w:jc w:val="center"/>
              <w:rPr>
                <w:rFonts w:ascii="TH SarabunPSK" w:hAnsi="TH SarabunPSK" w:cs="TH SarabunPSK"/>
                <w:color w:val="000000" w:themeColor="text1"/>
                <w:sz w:val="24"/>
                <w:szCs w:val="24"/>
              </w:rPr>
            </w:pPr>
            <w:r w:rsidRPr="00295167">
              <w:rPr>
                <w:rFonts w:ascii="TH SarabunPSK" w:hAnsi="TH SarabunPSK" w:cs="TH SarabunPSK"/>
                <w:color w:val="000000" w:themeColor="text1"/>
                <w:sz w:val="24"/>
                <w:szCs w:val="24"/>
              </w:rPr>
              <w:t>9</w:t>
            </w:r>
            <w:r w:rsidRPr="00295167">
              <w:rPr>
                <w:rFonts w:ascii="TH SarabunPSK" w:hAnsi="TH SarabunPSK" w:cs="TH SarabunPSK"/>
                <w:color w:val="000000" w:themeColor="text1"/>
                <w:sz w:val="24"/>
                <w:szCs w:val="24"/>
                <w:cs/>
              </w:rPr>
              <w:t>.</w:t>
            </w:r>
            <w:r w:rsidRPr="00295167">
              <w:rPr>
                <w:rFonts w:ascii="TH SarabunPSK" w:hAnsi="TH SarabunPSK" w:cs="TH SarabunPSK"/>
                <w:color w:val="000000" w:themeColor="text1"/>
                <w:sz w:val="24"/>
                <w:szCs w:val="24"/>
              </w:rPr>
              <w:t>00</w:t>
            </w:r>
          </w:p>
        </w:tc>
        <w:tc>
          <w:tcPr>
            <w:tcW w:w="1789" w:type="dxa"/>
          </w:tcPr>
          <w:p w14:paraId="7E61B951" w14:textId="77777777" w:rsidR="00130ADA" w:rsidRPr="00295167" w:rsidRDefault="00130ADA" w:rsidP="003F74E2">
            <w:pPr>
              <w:ind w:left="-139" w:right="-109"/>
              <w:jc w:val="center"/>
              <w:rPr>
                <w:rFonts w:ascii="TH SarabunPSK" w:hAnsi="TH SarabunPSK" w:cs="TH SarabunPSK"/>
                <w:color w:val="000000" w:themeColor="text1"/>
                <w:sz w:val="24"/>
                <w:szCs w:val="24"/>
              </w:rPr>
            </w:pPr>
            <w:r w:rsidRPr="00295167">
              <w:rPr>
                <w:rFonts w:ascii="TH SarabunPSK" w:hAnsi="TH SarabunPSK" w:cs="TH SarabunPSK"/>
                <w:color w:val="000000" w:themeColor="text1"/>
                <w:sz w:val="24"/>
                <w:szCs w:val="24"/>
                <w:cs/>
              </w:rPr>
              <w:t>สิ่งสนับสนุนการเรียน</w:t>
            </w:r>
          </w:p>
        </w:tc>
        <w:tc>
          <w:tcPr>
            <w:tcW w:w="756" w:type="dxa"/>
          </w:tcPr>
          <w:p w14:paraId="060F4B98" w14:textId="77777777" w:rsidR="00130ADA" w:rsidRPr="00295167" w:rsidRDefault="00130ADA" w:rsidP="003F74E2">
            <w:pPr>
              <w:jc w:val="center"/>
              <w:rPr>
                <w:rFonts w:ascii="TH SarabunPSK" w:hAnsi="TH SarabunPSK" w:cs="TH SarabunPSK"/>
                <w:color w:val="000000" w:themeColor="text1"/>
                <w:sz w:val="24"/>
                <w:szCs w:val="24"/>
                <w:cs/>
              </w:rPr>
            </w:pPr>
            <w:r w:rsidRPr="00295167">
              <w:rPr>
                <w:rFonts w:ascii="TH SarabunPSK" w:hAnsi="TH SarabunPSK" w:cs="TH SarabunPSK"/>
                <w:color w:val="000000" w:themeColor="text1"/>
                <w:sz w:val="24"/>
                <w:szCs w:val="24"/>
                <w:cs/>
              </w:rPr>
              <w:t>1</w:t>
            </w:r>
          </w:p>
        </w:tc>
        <w:tc>
          <w:tcPr>
            <w:tcW w:w="1038" w:type="dxa"/>
          </w:tcPr>
          <w:p w14:paraId="13D3C0BE" w14:textId="77777777" w:rsidR="00130ADA" w:rsidRPr="00295167" w:rsidRDefault="00130ADA" w:rsidP="003F74E2">
            <w:pPr>
              <w:jc w:val="center"/>
              <w:rPr>
                <w:rFonts w:ascii="TH SarabunPSK" w:hAnsi="TH SarabunPSK" w:cs="TH SarabunPSK"/>
                <w:color w:val="000000" w:themeColor="text1"/>
                <w:sz w:val="24"/>
                <w:szCs w:val="24"/>
              </w:rPr>
            </w:pPr>
            <w:r w:rsidRPr="00295167">
              <w:rPr>
                <w:rFonts w:ascii="TH SarabunPSK" w:hAnsi="TH SarabunPSK" w:cs="TH SarabunPSK"/>
                <w:color w:val="000000" w:themeColor="text1"/>
                <w:sz w:val="24"/>
                <w:szCs w:val="24"/>
                <w:cs/>
              </w:rPr>
              <w:t>2</w:t>
            </w:r>
          </w:p>
        </w:tc>
      </w:tr>
      <w:tr w:rsidR="00130ADA" w:rsidRPr="00295167" w14:paraId="5C49196C" w14:textId="77777777" w:rsidTr="00C32E14">
        <w:tc>
          <w:tcPr>
            <w:tcW w:w="1838" w:type="dxa"/>
          </w:tcPr>
          <w:p w14:paraId="3AD2A55B" w14:textId="657677F7" w:rsidR="00130ADA" w:rsidRPr="00295167" w:rsidRDefault="00130ADA" w:rsidP="003F74E2">
            <w:pPr>
              <w:rPr>
                <w:rFonts w:ascii="TH SarabunPSK" w:hAnsi="TH SarabunPSK" w:cs="TH SarabunPSK"/>
                <w:color w:val="000000" w:themeColor="text1"/>
                <w:sz w:val="24"/>
                <w:szCs w:val="24"/>
              </w:rPr>
            </w:pPr>
            <w:r w:rsidRPr="00295167">
              <w:rPr>
                <w:rFonts w:ascii="TH SarabunPSK" w:hAnsi="TH SarabunPSK" w:cs="TH SarabunPSK"/>
                <w:color w:val="000000" w:themeColor="text1"/>
                <w:sz w:val="24"/>
                <w:szCs w:val="24"/>
                <w:cs/>
              </w:rPr>
              <w:t>ผศ.ณัฐพงษ์ วงษ์มา</w:t>
            </w:r>
          </w:p>
        </w:tc>
        <w:tc>
          <w:tcPr>
            <w:tcW w:w="1222" w:type="dxa"/>
          </w:tcPr>
          <w:p w14:paraId="3E1E5F23" w14:textId="77777777" w:rsidR="00130ADA" w:rsidRPr="00295167" w:rsidRDefault="00130ADA" w:rsidP="003F74E2">
            <w:pPr>
              <w:jc w:val="center"/>
              <w:rPr>
                <w:rFonts w:ascii="TH SarabunPSK" w:hAnsi="TH SarabunPSK" w:cs="TH SarabunPSK"/>
                <w:color w:val="000000" w:themeColor="text1"/>
                <w:sz w:val="24"/>
                <w:szCs w:val="24"/>
                <w:cs/>
              </w:rPr>
            </w:pPr>
            <w:r w:rsidRPr="00295167">
              <w:rPr>
                <w:rFonts w:ascii="TH SarabunPSK" w:hAnsi="TH SarabunPSK" w:cs="TH SarabunPSK"/>
                <w:color w:val="000000" w:themeColor="text1"/>
                <w:sz w:val="24"/>
                <w:szCs w:val="24"/>
                <w:cs/>
              </w:rPr>
              <w:t>ผู้ช่วยศาสตราจารย์</w:t>
            </w:r>
          </w:p>
        </w:tc>
        <w:tc>
          <w:tcPr>
            <w:tcW w:w="904" w:type="dxa"/>
          </w:tcPr>
          <w:p w14:paraId="2E349BB5" w14:textId="77777777" w:rsidR="00130ADA" w:rsidRPr="00295167" w:rsidRDefault="00130ADA" w:rsidP="003F74E2">
            <w:pPr>
              <w:rPr>
                <w:rFonts w:ascii="TH SarabunPSK" w:hAnsi="TH SarabunPSK" w:cs="TH SarabunPSK"/>
                <w:color w:val="000000" w:themeColor="text1"/>
                <w:sz w:val="24"/>
                <w:szCs w:val="24"/>
              </w:rPr>
            </w:pPr>
            <w:r w:rsidRPr="00295167">
              <w:rPr>
                <w:rFonts w:ascii="TH SarabunPSK" w:hAnsi="TH SarabunPSK" w:cs="TH SarabunPSK"/>
                <w:color w:val="000000" w:themeColor="text1"/>
                <w:sz w:val="24"/>
                <w:szCs w:val="24"/>
                <w:cs/>
              </w:rPr>
              <w:t>กรรมการ</w:t>
            </w:r>
          </w:p>
        </w:tc>
        <w:tc>
          <w:tcPr>
            <w:tcW w:w="830" w:type="dxa"/>
          </w:tcPr>
          <w:p w14:paraId="33462800" w14:textId="77777777" w:rsidR="00130ADA" w:rsidRPr="00295167" w:rsidRDefault="00130ADA" w:rsidP="003F74E2">
            <w:pPr>
              <w:jc w:val="center"/>
              <w:rPr>
                <w:rFonts w:ascii="TH SarabunPSK" w:hAnsi="TH SarabunPSK" w:cs="TH SarabunPSK"/>
                <w:color w:val="000000" w:themeColor="text1"/>
                <w:sz w:val="24"/>
                <w:szCs w:val="24"/>
              </w:rPr>
            </w:pPr>
            <w:r w:rsidRPr="00295167">
              <w:rPr>
                <w:rFonts w:ascii="TH SarabunPSK" w:hAnsi="TH SarabunPSK" w:cs="TH SarabunPSK"/>
                <w:color w:val="000000" w:themeColor="text1"/>
                <w:sz w:val="24"/>
                <w:szCs w:val="24"/>
              </w:rPr>
              <w:t>8</w:t>
            </w:r>
          </w:p>
        </w:tc>
        <w:tc>
          <w:tcPr>
            <w:tcW w:w="994" w:type="dxa"/>
          </w:tcPr>
          <w:p w14:paraId="25795926" w14:textId="77777777" w:rsidR="00130ADA" w:rsidRPr="00295167" w:rsidRDefault="00130ADA" w:rsidP="003F74E2">
            <w:pPr>
              <w:jc w:val="center"/>
              <w:rPr>
                <w:rFonts w:ascii="TH SarabunPSK" w:hAnsi="TH SarabunPSK" w:cs="TH SarabunPSK"/>
                <w:color w:val="000000" w:themeColor="text1"/>
                <w:sz w:val="24"/>
                <w:szCs w:val="24"/>
              </w:rPr>
            </w:pPr>
            <w:r w:rsidRPr="00295167">
              <w:rPr>
                <w:rFonts w:ascii="TH SarabunPSK" w:hAnsi="TH SarabunPSK" w:cs="TH SarabunPSK"/>
                <w:color w:val="000000" w:themeColor="text1"/>
                <w:sz w:val="24"/>
                <w:szCs w:val="24"/>
              </w:rPr>
              <w:t>15</w:t>
            </w:r>
            <w:r w:rsidRPr="00295167">
              <w:rPr>
                <w:rFonts w:ascii="TH SarabunPSK" w:hAnsi="TH SarabunPSK" w:cs="TH SarabunPSK"/>
                <w:color w:val="000000" w:themeColor="text1"/>
                <w:sz w:val="24"/>
                <w:szCs w:val="24"/>
                <w:cs/>
              </w:rPr>
              <w:t>.</w:t>
            </w:r>
            <w:r w:rsidRPr="00295167">
              <w:rPr>
                <w:rFonts w:ascii="TH SarabunPSK" w:hAnsi="TH SarabunPSK" w:cs="TH SarabunPSK"/>
                <w:color w:val="000000" w:themeColor="text1"/>
                <w:sz w:val="24"/>
                <w:szCs w:val="24"/>
              </w:rPr>
              <w:t>50</w:t>
            </w:r>
          </w:p>
        </w:tc>
        <w:tc>
          <w:tcPr>
            <w:tcW w:w="1789" w:type="dxa"/>
          </w:tcPr>
          <w:p w14:paraId="3B5DD5C8" w14:textId="77777777" w:rsidR="00130ADA" w:rsidRPr="00295167" w:rsidRDefault="00130ADA" w:rsidP="003F74E2">
            <w:pPr>
              <w:ind w:left="-139" w:right="-109"/>
              <w:jc w:val="center"/>
              <w:rPr>
                <w:rFonts w:ascii="TH SarabunPSK" w:hAnsi="TH SarabunPSK" w:cs="TH SarabunPSK"/>
                <w:color w:val="000000" w:themeColor="text1"/>
                <w:sz w:val="24"/>
                <w:szCs w:val="24"/>
              </w:rPr>
            </w:pPr>
            <w:r w:rsidRPr="00295167">
              <w:rPr>
                <w:rFonts w:ascii="TH SarabunPSK" w:hAnsi="TH SarabunPSK" w:cs="TH SarabunPSK"/>
                <w:color w:val="000000" w:themeColor="text1"/>
                <w:sz w:val="24"/>
                <w:szCs w:val="24"/>
                <w:cs/>
              </w:rPr>
              <w:t>สิ่งสนับสนุนการเรียน</w:t>
            </w:r>
          </w:p>
        </w:tc>
        <w:tc>
          <w:tcPr>
            <w:tcW w:w="756" w:type="dxa"/>
          </w:tcPr>
          <w:p w14:paraId="19DF1E5E" w14:textId="77777777" w:rsidR="00130ADA" w:rsidRPr="00295167" w:rsidRDefault="00130ADA" w:rsidP="003F74E2">
            <w:pPr>
              <w:jc w:val="center"/>
              <w:rPr>
                <w:rFonts w:ascii="TH SarabunPSK" w:hAnsi="TH SarabunPSK" w:cs="TH SarabunPSK"/>
                <w:color w:val="000000" w:themeColor="text1"/>
                <w:sz w:val="24"/>
                <w:szCs w:val="24"/>
                <w:cs/>
              </w:rPr>
            </w:pPr>
            <w:r w:rsidRPr="00295167">
              <w:rPr>
                <w:rFonts w:ascii="TH SarabunPSK" w:hAnsi="TH SarabunPSK" w:cs="TH SarabunPSK"/>
                <w:color w:val="000000" w:themeColor="text1"/>
                <w:sz w:val="24"/>
                <w:szCs w:val="24"/>
              </w:rPr>
              <w:t>1</w:t>
            </w:r>
          </w:p>
        </w:tc>
        <w:tc>
          <w:tcPr>
            <w:tcW w:w="1038" w:type="dxa"/>
          </w:tcPr>
          <w:p w14:paraId="1F9CC548" w14:textId="77777777" w:rsidR="00130ADA" w:rsidRPr="00295167" w:rsidRDefault="00130ADA" w:rsidP="003F74E2">
            <w:pPr>
              <w:jc w:val="center"/>
              <w:rPr>
                <w:rFonts w:ascii="TH SarabunPSK" w:hAnsi="TH SarabunPSK" w:cs="TH SarabunPSK"/>
                <w:color w:val="000000" w:themeColor="text1"/>
                <w:sz w:val="24"/>
                <w:szCs w:val="24"/>
              </w:rPr>
            </w:pPr>
            <w:r w:rsidRPr="00295167">
              <w:rPr>
                <w:rFonts w:ascii="TH SarabunPSK" w:hAnsi="TH SarabunPSK" w:cs="TH SarabunPSK"/>
                <w:color w:val="000000" w:themeColor="text1"/>
                <w:sz w:val="24"/>
                <w:szCs w:val="24"/>
              </w:rPr>
              <w:t>8</w:t>
            </w:r>
          </w:p>
        </w:tc>
      </w:tr>
      <w:tr w:rsidR="00130ADA" w:rsidRPr="00295167" w14:paraId="74FA7E68" w14:textId="77777777" w:rsidTr="00C32E14">
        <w:tc>
          <w:tcPr>
            <w:tcW w:w="1838" w:type="dxa"/>
          </w:tcPr>
          <w:p w14:paraId="7B611BE6" w14:textId="0CE52AA1" w:rsidR="00130ADA" w:rsidRPr="00295167" w:rsidRDefault="00130ADA" w:rsidP="003F74E2">
            <w:pPr>
              <w:rPr>
                <w:rFonts w:ascii="TH SarabunPSK" w:hAnsi="TH SarabunPSK" w:cs="TH SarabunPSK"/>
                <w:color w:val="000000" w:themeColor="text1"/>
                <w:sz w:val="24"/>
                <w:szCs w:val="24"/>
              </w:rPr>
            </w:pPr>
            <w:r w:rsidRPr="00295167">
              <w:rPr>
                <w:rFonts w:ascii="TH SarabunPSK" w:hAnsi="TH SarabunPSK" w:cs="TH SarabunPSK"/>
                <w:color w:val="000000" w:themeColor="text1"/>
                <w:sz w:val="24"/>
                <w:szCs w:val="24"/>
                <w:cs/>
              </w:rPr>
              <w:t>ผศ.ครองใจ โสมรักษ์</w:t>
            </w:r>
          </w:p>
        </w:tc>
        <w:tc>
          <w:tcPr>
            <w:tcW w:w="1222" w:type="dxa"/>
          </w:tcPr>
          <w:p w14:paraId="57783453" w14:textId="77777777" w:rsidR="00130ADA" w:rsidRPr="00295167" w:rsidRDefault="00130ADA" w:rsidP="003F74E2">
            <w:pPr>
              <w:jc w:val="center"/>
              <w:rPr>
                <w:rFonts w:ascii="TH SarabunPSK" w:hAnsi="TH SarabunPSK" w:cs="TH SarabunPSK"/>
                <w:color w:val="000000" w:themeColor="text1"/>
                <w:sz w:val="24"/>
                <w:szCs w:val="24"/>
                <w:cs/>
              </w:rPr>
            </w:pPr>
            <w:r w:rsidRPr="00295167">
              <w:rPr>
                <w:rFonts w:ascii="TH SarabunPSK" w:hAnsi="TH SarabunPSK" w:cs="TH SarabunPSK"/>
                <w:color w:val="000000" w:themeColor="text1"/>
                <w:sz w:val="24"/>
                <w:szCs w:val="24"/>
                <w:cs/>
              </w:rPr>
              <w:t>ผู้ช่วยศาสตราจารย์</w:t>
            </w:r>
          </w:p>
        </w:tc>
        <w:tc>
          <w:tcPr>
            <w:tcW w:w="904" w:type="dxa"/>
          </w:tcPr>
          <w:p w14:paraId="397C320A" w14:textId="77777777" w:rsidR="00130ADA" w:rsidRPr="00295167" w:rsidRDefault="00130ADA" w:rsidP="003F74E2">
            <w:pPr>
              <w:rPr>
                <w:rFonts w:ascii="TH SarabunPSK" w:hAnsi="TH SarabunPSK" w:cs="TH SarabunPSK"/>
                <w:color w:val="000000" w:themeColor="text1"/>
                <w:sz w:val="24"/>
                <w:szCs w:val="24"/>
                <w:cs/>
              </w:rPr>
            </w:pPr>
            <w:r w:rsidRPr="00295167">
              <w:rPr>
                <w:rFonts w:ascii="TH SarabunPSK" w:hAnsi="TH SarabunPSK" w:cs="TH SarabunPSK"/>
                <w:color w:val="000000" w:themeColor="text1"/>
                <w:sz w:val="24"/>
                <w:szCs w:val="24"/>
                <w:cs/>
              </w:rPr>
              <w:t>ประธานสาขา</w:t>
            </w:r>
          </w:p>
        </w:tc>
        <w:tc>
          <w:tcPr>
            <w:tcW w:w="830" w:type="dxa"/>
          </w:tcPr>
          <w:p w14:paraId="6C9873F6" w14:textId="77777777" w:rsidR="00130ADA" w:rsidRPr="00295167" w:rsidRDefault="00130ADA" w:rsidP="003F74E2">
            <w:pPr>
              <w:jc w:val="center"/>
              <w:rPr>
                <w:rFonts w:ascii="TH SarabunPSK" w:hAnsi="TH SarabunPSK" w:cs="TH SarabunPSK"/>
                <w:color w:val="000000" w:themeColor="text1"/>
                <w:sz w:val="24"/>
                <w:szCs w:val="24"/>
              </w:rPr>
            </w:pPr>
            <w:r w:rsidRPr="00295167">
              <w:rPr>
                <w:rFonts w:ascii="TH SarabunPSK" w:hAnsi="TH SarabunPSK" w:cs="TH SarabunPSK"/>
                <w:color w:val="000000" w:themeColor="text1"/>
                <w:sz w:val="24"/>
                <w:szCs w:val="24"/>
              </w:rPr>
              <w:t>10</w:t>
            </w:r>
          </w:p>
        </w:tc>
        <w:tc>
          <w:tcPr>
            <w:tcW w:w="994" w:type="dxa"/>
          </w:tcPr>
          <w:p w14:paraId="2FA58567" w14:textId="77777777" w:rsidR="00130ADA" w:rsidRPr="00295167" w:rsidRDefault="00130ADA" w:rsidP="003F74E2">
            <w:pPr>
              <w:jc w:val="center"/>
              <w:rPr>
                <w:rFonts w:ascii="TH SarabunPSK" w:hAnsi="TH SarabunPSK" w:cs="TH SarabunPSK"/>
                <w:color w:val="000000" w:themeColor="text1"/>
                <w:sz w:val="24"/>
                <w:szCs w:val="24"/>
              </w:rPr>
            </w:pPr>
            <w:r w:rsidRPr="00295167">
              <w:rPr>
                <w:rFonts w:ascii="TH SarabunPSK" w:hAnsi="TH SarabunPSK" w:cs="TH SarabunPSK"/>
                <w:color w:val="000000" w:themeColor="text1"/>
                <w:sz w:val="24"/>
                <w:szCs w:val="24"/>
              </w:rPr>
              <w:t>21</w:t>
            </w:r>
            <w:r w:rsidRPr="00295167">
              <w:rPr>
                <w:rFonts w:ascii="TH SarabunPSK" w:hAnsi="TH SarabunPSK" w:cs="TH SarabunPSK"/>
                <w:color w:val="000000" w:themeColor="text1"/>
                <w:sz w:val="24"/>
                <w:szCs w:val="24"/>
                <w:cs/>
              </w:rPr>
              <w:t>.</w:t>
            </w:r>
            <w:r w:rsidRPr="00295167">
              <w:rPr>
                <w:rFonts w:ascii="TH SarabunPSK" w:hAnsi="TH SarabunPSK" w:cs="TH SarabunPSK"/>
                <w:color w:val="000000" w:themeColor="text1"/>
                <w:sz w:val="24"/>
                <w:szCs w:val="24"/>
              </w:rPr>
              <w:t>00</w:t>
            </w:r>
          </w:p>
        </w:tc>
        <w:tc>
          <w:tcPr>
            <w:tcW w:w="1789" w:type="dxa"/>
          </w:tcPr>
          <w:p w14:paraId="7BFB7C95" w14:textId="77777777" w:rsidR="00130ADA" w:rsidRPr="00295167" w:rsidRDefault="00130ADA" w:rsidP="003F74E2">
            <w:pPr>
              <w:ind w:left="-139" w:right="-109"/>
              <w:jc w:val="center"/>
              <w:rPr>
                <w:rFonts w:ascii="TH SarabunPSK" w:hAnsi="TH SarabunPSK" w:cs="TH SarabunPSK"/>
                <w:color w:val="000000" w:themeColor="text1"/>
                <w:sz w:val="24"/>
                <w:szCs w:val="24"/>
                <w:cs/>
              </w:rPr>
            </w:pPr>
            <w:r w:rsidRPr="00295167">
              <w:rPr>
                <w:rFonts w:ascii="TH SarabunPSK" w:hAnsi="TH SarabunPSK" w:cs="TH SarabunPSK"/>
                <w:color w:val="000000" w:themeColor="text1"/>
                <w:sz w:val="24"/>
                <w:szCs w:val="24"/>
                <w:cs/>
              </w:rPr>
              <w:t>สิ่งสนับสนุนการเรียน</w:t>
            </w:r>
          </w:p>
        </w:tc>
        <w:tc>
          <w:tcPr>
            <w:tcW w:w="756" w:type="dxa"/>
          </w:tcPr>
          <w:p w14:paraId="79E75ADC" w14:textId="77777777" w:rsidR="00130ADA" w:rsidRPr="00295167" w:rsidRDefault="00130ADA" w:rsidP="003F74E2">
            <w:pPr>
              <w:jc w:val="center"/>
              <w:rPr>
                <w:rFonts w:ascii="TH SarabunPSK" w:hAnsi="TH SarabunPSK" w:cs="TH SarabunPSK"/>
                <w:color w:val="000000" w:themeColor="text1"/>
                <w:sz w:val="24"/>
                <w:szCs w:val="24"/>
              </w:rPr>
            </w:pPr>
            <w:r w:rsidRPr="00295167">
              <w:rPr>
                <w:rFonts w:ascii="TH SarabunPSK" w:hAnsi="TH SarabunPSK" w:cs="TH SarabunPSK"/>
                <w:color w:val="000000" w:themeColor="text1"/>
                <w:sz w:val="24"/>
                <w:szCs w:val="24"/>
              </w:rPr>
              <w:t>1</w:t>
            </w:r>
          </w:p>
        </w:tc>
        <w:tc>
          <w:tcPr>
            <w:tcW w:w="1038" w:type="dxa"/>
          </w:tcPr>
          <w:p w14:paraId="3B959824" w14:textId="77777777" w:rsidR="00130ADA" w:rsidRPr="00295167" w:rsidRDefault="00130ADA" w:rsidP="003F74E2">
            <w:pPr>
              <w:jc w:val="center"/>
              <w:rPr>
                <w:rFonts w:ascii="TH SarabunPSK" w:hAnsi="TH SarabunPSK" w:cs="TH SarabunPSK"/>
                <w:color w:val="000000" w:themeColor="text1"/>
                <w:sz w:val="24"/>
                <w:szCs w:val="24"/>
              </w:rPr>
            </w:pPr>
            <w:r w:rsidRPr="00295167">
              <w:rPr>
                <w:rFonts w:ascii="TH SarabunPSK" w:hAnsi="TH SarabunPSK" w:cs="TH SarabunPSK"/>
                <w:color w:val="000000" w:themeColor="text1"/>
                <w:sz w:val="24"/>
                <w:szCs w:val="24"/>
              </w:rPr>
              <w:t>8</w:t>
            </w:r>
          </w:p>
        </w:tc>
      </w:tr>
      <w:tr w:rsidR="00130ADA" w:rsidRPr="00295167" w14:paraId="4B26AC9F" w14:textId="77777777" w:rsidTr="00C32E14">
        <w:tc>
          <w:tcPr>
            <w:tcW w:w="1838" w:type="dxa"/>
          </w:tcPr>
          <w:p w14:paraId="48D05A1C" w14:textId="77777777" w:rsidR="00130ADA" w:rsidRPr="00295167" w:rsidRDefault="00130ADA" w:rsidP="003F74E2">
            <w:pPr>
              <w:rPr>
                <w:rFonts w:ascii="TH SarabunPSK" w:hAnsi="TH SarabunPSK" w:cs="TH SarabunPSK"/>
                <w:color w:val="000000" w:themeColor="text1"/>
                <w:sz w:val="24"/>
                <w:szCs w:val="24"/>
              </w:rPr>
            </w:pPr>
            <w:r w:rsidRPr="00295167">
              <w:rPr>
                <w:rFonts w:ascii="TH SarabunPSK" w:hAnsi="TH SarabunPSK" w:cs="TH SarabunPSK"/>
                <w:color w:val="000000" w:themeColor="text1"/>
                <w:sz w:val="24"/>
                <w:szCs w:val="24"/>
                <w:cs/>
              </w:rPr>
              <w:t>ผศ.ดร.ธนกร ราชพิลา</w:t>
            </w:r>
          </w:p>
        </w:tc>
        <w:tc>
          <w:tcPr>
            <w:tcW w:w="1222" w:type="dxa"/>
          </w:tcPr>
          <w:p w14:paraId="7C1DC799" w14:textId="77777777" w:rsidR="00130ADA" w:rsidRPr="00295167" w:rsidRDefault="00130ADA" w:rsidP="003F74E2">
            <w:pPr>
              <w:jc w:val="center"/>
              <w:rPr>
                <w:rFonts w:ascii="TH SarabunPSK" w:hAnsi="TH SarabunPSK" w:cs="TH SarabunPSK"/>
                <w:color w:val="000000" w:themeColor="text1"/>
                <w:sz w:val="24"/>
                <w:szCs w:val="24"/>
              </w:rPr>
            </w:pPr>
            <w:r w:rsidRPr="00295167">
              <w:rPr>
                <w:rFonts w:ascii="TH SarabunPSK" w:hAnsi="TH SarabunPSK" w:cs="TH SarabunPSK"/>
                <w:color w:val="000000" w:themeColor="text1"/>
                <w:sz w:val="24"/>
                <w:szCs w:val="24"/>
                <w:cs/>
              </w:rPr>
              <w:t>ผู้ช่วยศาสตราจารย์</w:t>
            </w:r>
          </w:p>
        </w:tc>
        <w:tc>
          <w:tcPr>
            <w:tcW w:w="904" w:type="dxa"/>
          </w:tcPr>
          <w:p w14:paraId="1D7F3A36" w14:textId="77777777" w:rsidR="00130ADA" w:rsidRPr="00295167" w:rsidRDefault="00130ADA" w:rsidP="003F74E2">
            <w:pPr>
              <w:rPr>
                <w:rFonts w:ascii="TH SarabunPSK" w:hAnsi="TH SarabunPSK" w:cs="TH SarabunPSK"/>
                <w:color w:val="000000" w:themeColor="text1"/>
                <w:sz w:val="24"/>
                <w:szCs w:val="24"/>
              </w:rPr>
            </w:pPr>
            <w:r w:rsidRPr="00295167">
              <w:rPr>
                <w:rFonts w:ascii="TH SarabunPSK" w:hAnsi="TH SarabunPSK" w:cs="TH SarabunPSK"/>
                <w:color w:val="000000" w:themeColor="text1"/>
                <w:sz w:val="24"/>
                <w:szCs w:val="24"/>
                <w:cs/>
              </w:rPr>
              <w:t>กรรมการ</w:t>
            </w:r>
          </w:p>
        </w:tc>
        <w:tc>
          <w:tcPr>
            <w:tcW w:w="830" w:type="dxa"/>
          </w:tcPr>
          <w:p w14:paraId="34E8E663" w14:textId="77777777" w:rsidR="00130ADA" w:rsidRPr="00295167" w:rsidRDefault="00130ADA" w:rsidP="003F74E2">
            <w:pPr>
              <w:jc w:val="center"/>
              <w:rPr>
                <w:rFonts w:ascii="TH SarabunPSK" w:hAnsi="TH SarabunPSK" w:cs="TH SarabunPSK"/>
                <w:color w:val="000000" w:themeColor="text1"/>
                <w:sz w:val="24"/>
                <w:szCs w:val="24"/>
              </w:rPr>
            </w:pPr>
            <w:r w:rsidRPr="00295167">
              <w:rPr>
                <w:rFonts w:ascii="TH SarabunPSK" w:hAnsi="TH SarabunPSK" w:cs="TH SarabunPSK"/>
                <w:color w:val="000000" w:themeColor="text1"/>
                <w:sz w:val="24"/>
                <w:szCs w:val="24"/>
              </w:rPr>
              <w:t>8</w:t>
            </w:r>
          </w:p>
        </w:tc>
        <w:tc>
          <w:tcPr>
            <w:tcW w:w="994" w:type="dxa"/>
          </w:tcPr>
          <w:p w14:paraId="65DB235A" w14:textId="77777777" w:rsidR="00130ADA" w:rsidRPr="00295167" w:rsidRDefault="00130ADA" w:rsidP="003F74E2">
            <w:pPr>
              <w:jc w:val="center"/>
              <w:rPr>
                <w:rFonts w:ascii="TH SarabunPSK" w:hAnsi="TH SarabunPSK" w:cs="TH SarabunPSK"/>
                <w:color w:val="000000" w:themeColor="text1"/>
                <w:sz w:val="24"/>
                <w:szCs w:val="24"/>
              </w:rPr>
            </w:pPr>
            <w:r w:rsidRPr="00295167">
              <w:rPr>
                <w:rFonts w:ascii="TH SarabunPSK" w:hAnsi="TH SarabunPSK" w:cs="TH SarabunPSK"/>
                <w:color w:val="000000" w:themeColor="text1"/>
                <w:sz w:val="24"/>
                <w:szCs w:val="24"/>
              </w:rPr>
              <w:t>10</w:t>
            </w:r>
            <w:r w:rsidRPr="00295167">
              <w:rPr>
                <w:rFonts w:ascii="TH SarabunPSK" w:hAnsi="TH SarabunPSK" w:cs="TH SarabunPSK"/>
                <w:color w:val="000000" w:themeColor="text1"/>
                <w:sz w:val="24"/>
                <w:szCs w:val="24"/>
                <w:cs/>
              </w:rPr>
              <w:t>.</w:t>
            </w:r>
            <w:r w:rsidRPr="00295167">
              <w:rPr>
                <w:rFonts w:ascii="TH SarabunPSK" w:hAnsi="TH SarabunPSK" w:cs="TH SarabunPSK"/>
                <w:color w:val="000000" w:themeColor="text1"/>
                <w:sz w:val="24"/>
                <w:szCs w:val="24"/>
              </w:rPr>
              <w:t>00</w:t>
            </w:r>
          </w:p>
        </w:tc>
        <w:tc>
          <w:tcPr>
            <w:tcW w:w="1789" w:type="dxa"/>
          </w:tcPr>
          <w:p w14:paraId="22E82729" w14:textId="77777777" w:rsidR="00130ADA" w:rsidRPr="00295167" w:rsidRDefault="00130ADA" w:rsidP="003F74E2">
            <w:pPr>
              <w:ind w:left="-139" w:right="-109"/>
              <w:jc w:val="center"/>
              <w:rPr>
                <w:rFonts w:ascii="TH SarabunPSK" w:hAnsi="TH SarabunPSK" w:cs="TH SarabunPSK"/>
                <w:color w:val="000000" w:themeColor="text1"/>
                <w:sz w:val="24"/>
                <w:szCs w:val="24"/>
                <w:cs/>
              </w:rPr>
            </w:pPr>
            <w:r w:rsidRPr="00295167">
              <w:rPr>
                <w:rFonts w:ascii="TH SarabunPSK" w:hAnsi="TH SarabunPSK" w:cs="TH SarabunPSK"/>
                <w:color w:val="000000" w:themeColor="text1"/>
                <w:sz w:val="24"/>
                <w:szCs w:val="24"/>
                <w:cs/>
              </w:rPr>
              <w:t>สิ่งสนับสนุนการเรียน</w:t>
            </w:r>
          </w:p>
        </w:tc>
        <w:tc>
          <w:tcPr>
            <w:tcW w:w="756" w:type="dxa"/>
          </w:tcPr>
          <w:p w14:paraId="3F332636" w14:textId="77777777" w:rsidR="00130ADA" w:rsidRPr="00295167" w:rsidRDefault="00130ADA" w:rsidP="003F74E2">
            <w:pPr>
              <w:jc w:val="center"/>
              <w:rPr>
                <w:rFonts w:ascii="TH SarabunPSK" w:hAnsi="TH SarabunPSK" w:cs="TH SarabunPSK"/>
                <w:color w:val="000000" w:themeColor="text1"/>
                <w:sz w:val="24"/>
                <w:szCs w:val="24"/>
                <w:cs/>
              </w:rPr>
            </w:pPr>
            <w:r w:rsidRPr="00295167">
              <w:rPr>
                <w:rFonts w:ascii="TH SarabunPSK" w:hAnsi="TH SarabunPSK" w:cs="TH SarabunPSK"/>
                <w:color w:val="000000" w:themeColor="text1"/>
                <w:sz w:val="24"/>
                <w:szCs w:val="24"/>
              </w:rPr>
              <w:t>1</w:t>
            </w:r>
          </w:p>
        </w:tc>
        <w:tc>
          <w:tcPr>
            <w:tcW w:w="1038" w:type="dxa"/>
          </w:tcPr>
          <w:p w14:paraId="284DC90C" w14:textId="77777777" w:rsidR="00130ADA" w:rsidRPr="00295167" w:rsidRDefault="00130ADA" w:rsidP="003F74E2">
            <w:pPr>
              <w:jc w:val="center"/>
              <w:rPr>
                <w:rFonts w:ascii="TH SarabunPSK" w:hAnsi="TH SarabunPSK" w:cs="TH SarabunPSK"/>
                <w:color w:val="000000" w:themeColor="text1"/>
                <w:sz w:val="24"/>
                <w:szCs w:val="24"/>
              </w:rPr>
            </w:pPr>
            <w:r w:rsidRPr="00295167">
              <w:rPr>
                <w:rFonts w:ascii="TH SarabunPSK" w:hAnsi="TH SarabunPSK" w:cs="TH SarabunPSK"/>
                <w:color w:val="000000" w:themeColor="text1"/>
                <w:sz w:val="24"/>
                <w:szCs w:val="24"/>
              </w:rPr>
              <w:t>8</w:t>
            </w:r>
          </w:p>
        </w:tc>
      </w:tr>
    </w:tbl>
    <w:p w14:paraId="25B932BE" w14:textId="77777777" w:rsidR="00130ADA" w:rsidRPr="00412A4E" w:rsidRDefault="00130ADA" w:rsidP="003F74E2">
      <w:pPr>
        <w:tabs>
          <w:tab w:val="left" w:pos="731"/>
        </w:tabs>
        <w:spacing w:after="0" w:line="240" w:lineRule="auto"/>
        <w:rPr>
          <w:rFonts w:ascii="TH SarabunPSK" w:hAnsi="TH SarabunPSK" w:cs="TH SarabunPSK"/>
          <w:sz w:val="32"/>
          <w:szCs w:val="32"/>
          <w:cs/>
        </w:rPr>
      </w:pPr>
    </w:p>
    <w:p w14:paraId="4CDC7AD7" w14:textId="3C0355F4" w:rsidR="00130ADA" w:rsidRPr="00C32E14" w:rsidRDefault="00130ADA" w:rsidP="003F74E2">
      <w:pPr>
        <w:spacing w:after="0" w:line="240" w:lineRule="auto"/>
        <w:jc w:val="thaiDistribute"/>
        <w:rPr>
          <w:rFonts w:ascii="TH SarabunPSK" w:hAnsi="TH SarabunPSK" w:cs="TH SarabunPSK"/>
          <w:sz w:val="32"/>
          <w:szCs w:val="32"/>
          <w:cs/>
        </w:rPr>
      </w:pPr>
      <w:r w:rsidRPr="00C32E14">
        <w:rPr>
          <w:rFonts w:ascii="TH SarabunPSK" w:hAnsi="TH SarabunPSK" w:cs="TH SarabunPSK"/>
          <w:sz w:val="32"/>
          <w:szCs w:val="32"/>
          <w:cs/>
        </w:rPr>
        <w:t xml:space="preserve">ตารางที่ </w:t>
      </w:r>
      <w:r w:rsidRPr="00C32E14">
        <w:rPr>
          <w:rFonts w:ascii="TH SarabunPSK" w:hAnsi="TH SarabunPSK" w:cs="TH SarabunPSK"/>
          <w:sz w:val="32"/>
          <w:szCs w:val="32"/>
        </w:rPr>
        <w:t>5</w:t>
      </w:r>
      <w:r w:rsidRPr="00C32E14">
        <w:rPr>
          <w:rFonts w:ascii="TH SarabunPSK" w:hAnsi="TH SarabunPSK" w:cs="TH SarabunPSK"/>
          <w:sz w:val="32"/>
          <w:szCs w:val="32"/>
          <w:cs/>
        </w:rPr>
        <w:t>.</w:t>
      </w:r>
      <w:r w:rsidRPr="00C32E14">
        <w:rPr>
          <w:rFonts w:ascii="TH SarabunPSK" w:hAnsi="TH SarabunPSK" w:cs="TH SarabunPSK"/>
          <w:sz w:val="32"/>
          <w:szCs w:val="32"/>
        </w:rPr>
        <w:t>4</w:t>
      </w:r>
      <w:r w:rsidR="00C32E14" w:rsidRPr="00C32E14">
        <w:rPr>
          <w:rFonts w:ascii="TH SarabunPSK" w:hAnsi="TH SarabunPSK" w:cs="TH SarabunPSK" w:hint="cs"/>
          <w:sz w:val="32"/>
          <w:szCs w:val="32"/>
          <w:cs/>
        </w:rPr>
        <w:t>-2</w:t>
      </w:r>
      <w:r w:rsidRPr="00C32E14">
        <w:rPr>
          <w:rFonts w:ascii="TH SarabunPSK" w:hAnsi="TH SarabunPSK" w:cs="TH SarabunPSK"/>
          <w:sz w:val="32"/>
          <w:szCs w:val="32"/>
          <w:cs/>
        </w:rPr>
        <w:t xml:space="preserve"> ภาระงานของอาจารย์ประจำหลักสูตร (เทอม 2/2568)</w:t>
      </w:r>
    </w:p>
    <w:tbl>
      <w:tblPr>
        <w:tblStyle w:val="a4"/>
        <w:tblW w:w="9371" w:type="dxa"/>
        <w:tblLook w:val="04A0" w:firstRow="1" w:lastRow="0" w:firstColumn="1" w:lastColumn="0" w:noHBand="0" w:noVBand="1"/>
      </w:tblPr>
      <w:tblGrid>
        <w:gridCol w:w="1838"/>
        <w:gridCol w:w="1222"/>
        <w:gridCol w:w="904"/>
        <w:gridCol w:w="830"/>
        <w:gridCol w:w="994"/>
        <w:gridCol w:w="1789"/>
        <w:gridCol w:w="756"/>
        <w:gridCol w:w="1038"/>
      </w:tblGrid>
      <w:tr w:rsidR="00130ADA" w:rsidRPr="00C32E14" w14:paraId="2FEA351A" w14:textId="77777777" w:rsidTr="00C32E14">
        <w:trPr>
          <w:tblHeader/>
        </w:trPr>
        <w:tc>
          <w:tcPr>
            <w:tcW w:w="1838" w:type="dxa"/>
          </w:tcPr>
          <w:p w14:paraId="41615F73" w14:textId="77777777" w:rsidR="00130ADA" w:rsidRPr="00C32E14" w:rsidRDefault="00130ADA" w:rsidP="003F74E2">
            <w:pPr>
              <w:jc w:val="center"/>
              <w:rPr>
                <w:rFonts w:ascii="TH SarabunPSK" w:hAnsi="TH SarabunPSK" w:cs="TH SarabunPSK"/>
                <w:color w:val="000000" w:themeColor="text1"/>
                <w:sz w:val="24"/>
                <w:szCs w:val="24"/>
              </w:rPr>
            </w:pPr>
          </w:p>
          <w:p w14:paraId="4F979458" w14:textId="77777777" w:rsidR="00130ADA" w:rsidRPr="00C32E14" w:rsidRDefault="00130ADA" w:rsidP="003F74E2">
            <w:pPr>
              <w:jc w:val="center"/>
              <w:rPr>
                <w:rFonts w:ascii="TH SarabunPSK" w:hAnsi="TH SarabunPSK" w:cs="TH SarabunPSK"/>
                <w:color w:val="000000" w:themeColor="text1"/>
                <w:sz w:val="24"/>
                <w:szCs w:val="24"/>
                <w:cs/>
              </w:rPr>
            </w:pPr>
            <w:r w:rsidRPr="00C32E14">
              <w:rPr>
                <w:rFonts w:ascii="TH SarabunPSK" w:hAnsi="TH SarabunPSK" w:cs="TH SarabunPSK"/>
                <w:color w:val="000000" w:themeColor="text1"/>
                <w:sz w:val="24"/>
                <w:szCs w:val="24"/>
                <w:cs/>
              </w:rPr>
              <w:t>ชื่อ-สกุล</w:t>
            </w:r>
          </w:p>
        </w:tc>
        <w:tc>
          <w:tcPr>
            <w:tcW w:w="1222" w:type="dxa"/>
          </w:tcPr>
          <w:p w14:paraId="0522DE72" w14:textId="77777777" w:rsidR="00130ADA" w:rsidRPr="00C32E14" w:rsidRDefault="00130ADA" w:rsidP="003F74E2">
            <w:pPr>
              <w:jc w:val="center"/>
              <w:rPr>
                <w:rFonts w:ascii="TH SarabunPSK" w:hAnsi="TH SarabunPSK" w:cs="TH SarabunPSK"/>
                <w:color w:val="000000" w:themeColor="text1"/>
                <w:sz w:val="24"/>
                <w:szCs w:val="24"/>
              </w:rPr>
            </w:pPr>
            <w:r w:rsidRPr="00C32E14">
              <w:rPr>
                <w:rFonts w:ascii="TH SarabunPSK" w:hAnsi="TH SarabunPSK" w:cs="TH SarabunPSK"/>
                <w:color w:val="000000" w:themeColor="text1"/>
                <w:sz w:val="24"/>
                <w:szCs w:val="24"/>
                <w:cs/>
              </w:rPr>
              <w:t>ตำแหน่ง</w:t>
            </w:r>
          </w:p>
          <w:p w14:paraId="25BC732A" w14:textId="77777777" w:rsidR="00130ADA" w:rsidRPr="00C32E14" w:rsidRDefault="00130ADA" w:rsidP="003F74E2">
            <w:pPr>
              <w:jc w:val="center"/>
              <w:rPr>
                <w:rFonts w:ascii="TH SarabunPSK" w:hAnsi="TH SarabunPSK" w:cs="TH SarabunPSK"/>
                <w:color w:val="000000" w:themeColor="text1"/>
                <w:sz w:val="24"/>
                <w:szCs w:val="24"/>
                <w:cs/>
              </w:rPr>
            </w:pPr>
            <w:r w:rsidRPr="00C32E14">
              <w:rPr>
                <w:rFonts w:ascii="TH SarabunPSK" w:hAnsi="TH SarabunPSK" w:cs="TH SarabunPSK"/>
                <w:color w:val="000000" w:themeColor="text1"/>
                <w:sz w:val="24"/>
                <w:szCs w:val="24"/>
                <w:cs/>
              </w:rPr>
              <w:t>วิชาการ</w:t>
            </w:r>
          </w:p>
        </w:tc>
        <w:tc>
          <w:tcPr>
            <w:tcW w:w="904" w:type="dxa"/>
          </w:tcPr>
          <w:p w14:paraId="499ACB21" w14:textId="77777777" w:rsidR="00130ADA" w:rsidRPr="00C32E14" w:rsidRDefault="00130ADA" w:rsidP="003F74E2">
            <w:pPr>
              <w:ind w:left="-84" w:right="-54"/>
              <w:jc w:val="center"/>
              <w:rPr>
                <w:rFonts w:ascii="TH SarabunPSK" w:hAnsi="TH SarabunPSK" w:cs="TH SarabunPSK"/>
                <w:color w:val="000000" w:themeColor="text1"/>
                <w:sz w:val="24"/>
                <w:szCs w:val="24"/>
              </w:rPr>
            </w:pPr>
            <w:r w:rsidRPr="00C32E14">
              <w:rPr>
                <w:rFonts w:ascii="TH SarabunPSK" w:hAnsi="TH SarabunPSK" w:cs="TH SarabunPSK"/>
                <w:color w:val="000000" w:themeColor="text1"/>
                <w:sz w:val="24"/>
                <w:szCs w:val="24"/>
                <w:cs/>
              </w:rPr>
              <w:t>หน้าที่</w:t>
            </w:r>
          </w:p>
          <w:p w14:paraId="526F85A8" w14:textId="77777777" w:rsidR="00130ADA" w:rsidRPr="00C32E14" w:rsidRDefault="00130ADA" w:rsidP="003F74E2">
            <w:pPr>
              <w:ind w:left="-84" w:right="-54"/>
              <w:jc w:val="center"/>
              <w:rPr>
                <w:rFonts w:ascii="TH SarabunPSK" w:hAnsi="TH SarabunPSK" w:cs="TH SarabunPSK"/>
                <w:color w:val="000000" w:themeColor="text1"/>
                <w:sz w:val="24"/>
                <w:szCs w:val="24"/>
                <w:cs/>
              </w:rPr>
            </w:pPr>
            <w:r w:rsidRPr="00C32E14">
              <w:rPr>
                <w:rFonts w:ascii="TH SarabunPSK" w:hAnsi="TH SarabunPSK" w:cs="TH SarabunPSK"/>
                <w:color w:val="000000" w:themeColor="text1"/>
                <w:sz w:val="24"/>
                <w:szCs w:val="24"/>
                <w:cs/>
              </w:rPr>
              <w:t>บริหาร</w:t>
            </w:r>
          </w:p>
        </w:tc>
        <w:tc>
          <w:tcPr>
            <w:tcW w:w="830" w:type="dxa"/>
          </w:tcPr>
          <w:p w14:paraId="1B67619D" w14:textId="77777777" w:rsidR="00130ADA" w:rsidRPr="00C32E14" w:rsidRDefault="00130ADA" w:rsidP="003F74E2">
            <w:pPr>
              <w:ind w:left="-84" w:right="-54"/>
              <w:jc w:val="center"/>
              <w:rPr>
                <w:rFonts w:ascii="TH SarabunPSK" w:hAnsi="TH SarabunPSK" w:cs="TH SarabunPSK"/>
                <w:color w:val="000000" w:themeColor="text1"/>
                <w:sz w:val="24"/>
                <w:szCs w:val="24"/>
              </w:rPr>
            </w:pPr>
            <w:r w:rsidRPr="00C32E14">
              <w:rPr>
                <w:rFonts w:ascii="TH SarabunPSK" w:hAnsi="TH SarabunPSK" w:cs="TH SarabunPSK"/>
                <w:color w:val="000000" w:themeColor="text1"/>
                <w:sz w:val="24"/>
                <w:szCs w:val="24"/>
                <w:cs/>
              </w:rPr>
              <w:t>จำนวน</w:t>
            </w:r>
          </w:p>
          <w:p w14:paraId="681886DE" w14:textId="77777777" w:rsidR="00130ADA" w:rsidRPr="00C32E14" w:rsidRDefault="00130ADA" w:rsidP="003F74E2">
            <w:pPr>
              <w:ind w:left="-84" w:right="-54"/>
              <w:jc w:val="center"/>
              <w:rPr>
                <w:rFonts w:ascii="TH SarabunPSK" w:hAnsi="TH SarabunPSK" w:cs="TH SarabunPSK"/>
                <w:color w:val="000000" w:themeColor="text1"/>
                <w:sz w:val="24"/>
                <w:szCs w:val="24"/>
              </w:rPr>
            </w:pPr>
            <w:r w:rsidRPr="00C32E14">
              <w:rPr>
                <w:rFonts w:ascii="TH SarabunPSK" w:hAnsi="TH SarabunPSK" w:cs="TH SarabunPSK"/>
                <w:color w:val="000000" w:themeColor="text1"/>
                <w:sz w:val="24"/>
                <w:szCs w:val="24"/>
                <w:cs/>
              </w:rPr>
              <w:t>นักศึกษา</w:t>
            </w:r>
          </w:p>
          <w:p w14:paraId="0FFAF3C1" w14:textId="77777777" w:rsidR="00130ADA" w:rsidRPr="00C32E14" w:rsidRDefault="00130ADA" w:rsidP="003F74E2">
            <w:pPr>
              <w:ind w:left="-84" w:right="-54"/>
              <w:jc w:val="center"/>
              <w:rPr>
                <w:rFonts w:ascii="TH SarabunPSK" w:hAnsi="TH SarabunPSK" w:cs="TH SarabunPSK"/>
                <w:color w:val="000000" w:themeColor="text1"/>
                <w:sz w:val="24"/>
                <w:szCs w:val="24"/>
              </w:rPr>
            </w:pPr>
            <w:r w:rsidRPr="00C32E14">
              <w:rPr>
                <w:rFonts w:ascii="TH SarabunPSK" w:hAnsi="TH SarabunPSK" w:cs="TH SarabunPSK"/>
                <w:color w:val="000000" w:themeColor="text1"/>
                <w:sz w:val="24"/>
                <w:szCs w:val="24"/>
                <w:cs/>
              </w:rPr>
              <w:t>ในที่ปรึกษา</w:t>
            </w:r>
          </w:p>
        </w:tc>
        <w:tc>
          <w:tcPr>
            <w:tcW w:w="994" w:type="dxa"/>
          </w:tcPr>
          <w:p w14:paraId="2965E551" w14:textId="77777777" w:rsidR="00130ADA" w:rsidRPr="00C32E14" w:rsidRDefault="00130ADA" w:rsidP="003F74E2">
            <w:pPr>
              <w:ind w:left="-104" w:right="-54"/>
              <w:jc w:val="center"/>
              <w:rPr>
                <w:rFonts w:ascii="TH SarabunPSK" w:hAnsi="TH SarabunPSK" w:cs="TH SarabunPSK"/>
                <w:color w:val="000000" w:themeColor="text1"/>
                <w:sz w:val="24"/>
                <w:szCs w:val="24"/>
                <w:cs/>
              </w:rPr>
            </w:pPr>
            <w:r w:rsidRPr="00C32E14">
              <w:rPr>
                <w:rFonts w:ascii="TH SarabunPSK" w:hAnsi="TH SarabunPSK" w:cs="TH SarabunPSK"/>
                <w:color w:val="000000" w:themeColor="text1"/>
                <w:sz w:val="24"/>
                <w:szCs w:val="24"/>
                <w:cs/>
              </w:rPr>
              <w:t>ภาระงานสอน(คาบ/สัปดาห์)</w:t>
            </w:r>
          </w:p>
        </w:tc>
        <w:tc>
          <w:tcPr>
            <w:tcW w:w="1789" w:type="dxa"/>
          </w:tcPr>
          <w:p w14:paraId="451B22BA" w14:textId="77777777" w:rsidR="00130ADA" w:rsidRPr="00C32E14" w:rsidRDefault="00130ADA" w:rsidP="003F74E2">
            <w:pPr>
              <w:ind w:left="-84" w:right="-54"/>
              <w:jc w:val="center"/>
              <w:rPr>
                <w:rFonts w:ascii="TH SarabunPSK" w:hAnsi="TH SarabunPSK" w:cs="TH SarabunPSK"/>
                <w:color w:val="000000" w:themeColor="text1"/>
                <w:sz w:val="24"/>
                <w:szCs w:val="24"/>
              </w:rPr>
            </w:pPr>
            <w:r w:rsidRPr="00C32E14">
              <w:rPr>
                <w:rFonts w:ascii="TH SarabunPSK" w:hAnsi="TH SarabunPSK" w:cs="TH SarabunPSK"/>
                <w:color w:val="000000" w:themeColor="text1"/>
                <w:sz w:val="24"/>
                <w:szCs w:val="24"/>
                <w:cs/>
              </w:rPr>
              <w:t>หน้าที่รับผิดชอบ</w:t>
            </w:r>
          </w:p>
          <w:p w14:paraId="3D100C4B" w14:textId="77777777" w:rsidR="00130ADA" w:rsidRPr="00C32E14" w:rsidRDefault="00130ADA" w:rsidP="003F74E2">
            <w:pPr>
              <w:ind w:left="-84" w:right="-54"/>
              <w:jc w:val="center"/>
              <w:rPr>
                <w:rFonts w:ascii="TH SarabunPSK" w:hAnsi="TH SarabunPSK" w:cs="TH SarabunPSK"/>
                <w:color w:val="000000" w:themeColor="text1"/>
                <w:sz w:val="24"/>
                <w:szCs w:val="24"/>
                <w:cs/>
              </w:rPr>
            </w:pPr>
            <w:r w:rsidRPr="00C32E14">
              <w:rPr>
                <w:rFonts w:ascii="TH SarabunPSK" w:hAnsi="TH SarabunPSK" w:cs="TH SarabunPSK"/>
                <w:color w:val="000000" w:themeColor="text1"/>
                <w:sz w:val="24"/>
                <w:szCs w:val="24"/>
                <w:cs/>
              </w:rPr>
              <w:t>ในหลักสูตร</w:t>
            </w:r>
          </w:p>
        </w:tc>
        <w:tc>
          <w:tcPr>
            <w:tcW w:w="756" w:type="dxa"/>
          </w:tcPr>
          <w:p w14:paraId="2BB4611B" w14:textId="77777777" w:rsidR="00130ADA" w:rsidRPr="00C32E14" w:rsidRDefault="00130ADA" w:rsidP="003F74E2">
            <w:pPr>
              <w:ind w:left="-84" w:right="-54"/>
              <w:jc w:val="center"/>
              <w:rPr>
                <w:rFonts w:ascii="TH SarabunPSK" w:hAnsi="TH SarabunPSK" w:cs="TH SarabunPSK"/>
                <w:color w:val="000000" w:themeColor="text1"/>
                <w:sz w:val="24"/>
                <w:szCs w:val="24"/>
              </w:rPr>
            </w:pPr>
            <w:r w:rsidRPr="00C32E14">
              <w:rPr>
                <w:rFonts w:ascii="TH SarabunPSK" w:hAnsi="TH SarabunPSK" w:cs="TH SarabunPSK"/>
                <w:color w:val="000000" w:themeColor="text1"/>
                <w:sz w:val="24"/>
                <w:szCs w:val="24"/>
                <w:cs/>
              </w:rPr>
              <w:t>งานวิจัย</w:t>
            </w:r>
          </w:p>
          <w:p w14:paraId="41FE03B4" w14:textId="77777777" w:rsidR="00130ADA" w:rsidRPr="00C32E14" w:rsidRDefault="00130ADA" w:rsidP="003F74E2">
            <w:pPr>
              <w:ind w:left="-84" w:right="-54"/>
              <w:jc w:val="center"/>
              <w:rPr>
                <w:rFonts w:ascii="TH SarabunPSK" w:hAnsi="TH SarabunPSK" w:cs="TH SarabunPSK"/>
                <w:color w:val="000000" w:themeColor="text1"/>
                <w:sz w:val="24"/>
                <w:szCs w:val="24"/>
                <w:cs/>
              </w:rPr>
            </w:pPr>
            <w:r w:rsidRPr="00C32E14">
              <w:rPr>
                <w:rFonts w:ascii="TH SarabunPSK" w:hAnsi="TH SarabunPSK" w:cs="TH SarabunPSK"/>
                <w:color w:val="000000" w:themeColor="text1"/>
                <w:sz w:val="24"/>
                <w:szCs w:val="24"/>
                <w:cs/>
              </w:rPr>
              <w:t>(เรื่อง)</w:t>
            </w:r>
          </w:p>
        </w:tc>
        <w:tc>
          <w:tcPr>
            <w:tcW w:w="1038" w:type="dxa"/>
          </w:tcPr>
          <w:p w14:paraId="48E0E163" w14:textId="77777777" w:rsidR="00130ADA" w:rsidRPr="00C32E14" w:rsidRDefault="00130ADA" w:rsidP="003F74E2">
            <w:pPr>
              <w:ind w:left="-84" w:right="-54"/>
              <w:jc w:val="center"/>
              <w:rPr>
                <w:rFonts w:ascii="TH SarabunPSK" w:hAnsi="TH SarabunPSK" w:cs="TH SarabunPSK"/>
                <w:color w:val="000000" w:themeColor="text1"/>
                <w:sz w:val="24"/>
                <w:szCs w:val="24"/>
              </w:rPr>
            </w:pPr>
            <w:r w:rsidRPr="00C32E14">
              <w:rPr>
                <w:rFonts w:ascii="TH SarabunPSK" w:hAnsi="TH SarabunPSK" w:cs="TH SarabunPSK"/>
                <w:color w:val="000000" w:themeColor="text1"/>
                <w:sz w:val="24"/>
                <w:szCs w:val="24"/>
                <w:cs/>
              </w:rPr>
              <w:t>บริการวิชาการ</w:t>
            </w:r>
          </w:p>
          <w:p w14:paraId="76337A5D" w14:textId="77777777" w:rsidR="00130ADA" w:rsidRPr="00C32E14" w:rsidRDefault="00130ADA" w:rsidP="003F74E2">
            <w:pPr>
              <w:ind w:left="-84" w:right="-54"/>
              <w:jc w:val="center"/>
              <w:rPr>
                <w:rFonts w:ascii="TH SarabunPSK" w:hAnsi="TH SarabunPSK" w:cs="TH SarabunPSK"/>
                <w:color w:val="000000" w:themeColor="text1"/>
                <w:sz w:val="24"/>
                <w:szCs w:val="24"/>
                <w:cs/>
              </w:rPr>
            </w:pPr>
            <w:r w:rsidRPr="00C32E14">
              <w:rPr>
                <w:rFonts w:ascii="TH SarabunPSK" w:hAnsi="TH SarabunPSK" w:cs="TH SarabunPSK"/>
                <w:color w:val="000000" w:themeColor="text1"/>
                <w:sz w:val="24"/>
                <w:szCs w:val="24"/>
                <w:cs/>
              </w:rPr>
              <w:t>(ชม./สปด.)</w:t>
            </w:r>
          </w:p>
        </w:tc>
      </w:tr>
      <w:tr w:rsidR="00130ADA" w:rsidRPr="00C32E14" w14:paraId="1C638C26" w14:textId="77777777" w:rsidTr="00C32E14">
        <w:tc>
          <w:tcPr>
            <w:tcW w:w="1838" w:type="dxa"/>
          </w:tcPr>
          <w:p w14:paraId="4703EEE7" w14:textId="77777777" w:rsidR="00130ADA" w:rsidRPr="00C32E14" w:rsidRDefault="00130ADA" w:rsidP="003F74E2">
            <w:pPr>
              <w:rPr>
                <w:rFonts w:ascii="TH SarabunPSK" w:hAnsi="TH SarabunPSK" w:cs="TH SarabunPSK"/>
                <w:color w:val="000000" w:themeColor="text1"/>
                <w:sz w:val="24"/>
                <w:szCs w:val="24"/>
              </w:rPr>
            </w:pPr>
            <w:r w:rsidRPr="00C32E14">
              <w:rPr>
                <w:rFonts w:ascii="TH SarabunPSK" w:hAnsi="TH SarabunPSK" w:cs="TH SarabunPSK"/>
                <w:color w:val="000000" w:themeColor="text1"/>
                <w:sz w:val="24"/>
                <w:szCs w:val="24"/>
                <w:cs/>
              </w:rPr>
              <w:t>รศ.ดร. สมชาย บุตรนันท์</w:t>
            </w:r>
          </w:p>
        </w:tc>
        <w:tc>
          <w:tcPr>
            <w:tcW w:w="1222" w:type="dxa"/>
          </w:tcPr>
          <w:p w14:paraId="7CF0E031" w14:textId="77777777" w:rsidR="00130ADA" w:rsidRPr="00C32E14" w:rsidRDefault="00130ADA" w:rsidP="003F74E2">
            <w:pPr>
              <w:jc w:val="center"/>
              <w:rPr>
                <w:rFonts w:ascii="TH SarabunPSK" w:hAnsi="TH SarabunPSK" w:cs="TH SarabunPSK"/>
                <w:color w:val="000000" w:themeColor="text1"/>
                <w:sz w:val="24"/>
                <w:szCs w:val="24"/>
              </w:rPr>
            </w:pPr>
            <w:r w:rsidRPr="00C32E14">
              <w:rPr>
                <w:rFonts w:ascii="TH SarabunPSK" w:hAnsi="TH SarabunPSK" w:cs="TH SarabunPSK"/>
                <w:color w:val="000000" w:themeColor="text1"/>
                <w:sz w:val="24"/>
                <w:szCs w:val="24"/>
                <w:cs/>
              </w:rPr>
              <w:t>รองศาสตราจารย์</w:t>
            </w:r>
          </w:p>
        </w:tc>
        <w:tc>
          <w:tcPr>
            <w:tcW w:w="904" w:type="dxa"/>
          </w:tcPr>
          <w:p w14:paraId="3FD5B48F" w14:textId="77777777" w:rsidR="00130ADA" w:rsidRPr="00C32E14" w:rsidRDefault="00130ADA" w:rsidP="003F74E2">
            <w:pPr>
              <w:rPr>
                <w:rFonts w:ascii="TH SarabunPSK" w:hAnsi="TH SarabunPSK" w:cs="TH SarabunPSK"/>
                <w:color w:val="000000" w:themeColor="text1"/>
                <w:sz w:val="24"/>
                <w:szCs w:val="24"/>
              </w:rPr>
            </w:pPr>
            <w:r w:rsidRPr="00C32E14">
              <w:rPr>
                <w:rFonts w:ascii="TH SarabunPSK" w:hAnsi="TH SarabunPSK" w:cs="TH SarabunPSK"/>
                <w:color w:val="000000" w:themeColor="text1"/>
                <w:sz w:val="24"/>
                <w:szCs w:val="24"/>
                <w:cs/>
              </w:rPr>
              <w:t>ประธานหลักสูตร</w:t>
            </w:r>
          </w:p>
        </w:tc>
        <w:tc>
          <w:tcPr>
            <w:tcW w:w="830" w:type="dxa"/>
          </w:tcPr>
          <w:p w14:paraId="047C9610" w14:textId="77777777" w:rsidR="00130ADA" w:rsidRPr="00C32E14" w:rsidRDefault="00130ADA" w:rsidP="003F74E2">
            <w:pPr>
              <w:jc w:val="center"/>
              <w:rPr>
                <w:rFonts w:ascii="TH SarabunPSK" w:hAnsi="TH SarabunPSK" w:cs="TH SarabunPSK"/>
                <w:color w:val="000000" w:themeColor="text1"/>
                <w:sz w:val="24"/>
                <w:szCs w:val="24"/>
              </w:rPr>
            </w:pPr>
            <w:r w:rsidRPr="00C32E14">
              <w:rPr>
                <w:rFonts w:ascii="TH SarabunPSK" w:hAnsi="TH SarabunPSK" w:cs="TH SarabunPSK"/>
                <w:color w:val="000000" w:themeColor="text1"/>
                <w:sz w:val="24"/>
                <w:szCs w:val="24"/>
                <w:cs/>
              </w:rPr>
              <w:t xml:space="preserve">10 </w:t>
            </w:r>
          </w:p>
        </w:tc>
        <w:tc>
          <w:tcPr>
            <w:tcW w:w="994" w:type="dxa"/>
          </w:tcPr>
          <w:p w14:paraId="3A959B8F" w14:textId="77777777" w:rsidR="00130ADA" w:rsidRPr="00C32E14" w:rsidRDefault="00130ADA" w:rsidP="003F74E2">
            <w:pPr>
              <w:jc w:val="center"/>
              <w:rPr>
                <w:rFonts w:ascii="TH SarabunPSK" w:hAnsi="TH SarabunPSK" w:cs="TH SarabunPSK"/>
                <w:color w:val="000000" w:themeColor="text1"/>
                <w:sz w:val="24"/>
                <w:szCs w:val="24"/>
              </w:rPr>
            </w:pPr>
            <w:r w:rsidRPr="00C32E14">
              <w:rPr>
                <w:rFonts w:ascii="TH SarabunPSK" w:hAnsi="TH SarabunPSK" w:cs="TH SarabunPSK"/>
                <w:color w:val="000000" w:themeColor="text1"/>
                <w:sz w:val="24"/>
                <w:szCs w:val="24"/>
              </w:rPr>
              <w:t>16</w:t>
            </w:r>
            <w:r w:rsidRPr="00C32E14">
              <w:rPr>
                <w:rFonts w:ascii="TH SarabunPSK" w:hAnsi="TH SarabunPSK" w:cs="TH SarabunPSK"/>
                <w:color w:val="000000" w:themeColor="text1"/>
                <w:sz w:val="24"/>
                <w:szCs w:val="24"/>
                <w:cs/>
              </w:rPr>
              <w:t>.</w:t>
            </w:r>
            <w:r w:rsidRPr="00C32E14">
              <w:rPr>
                <w:rFonts w:ascii="TH SarabunPSK" w:hAnsi="TH SarabunPSK" w:cs="TH SarabunPSK"/>
                <w:color w:val="000000" w:themeColor="text1"/>
                <w:sz w:val="24"/>
                <w:szCs w:val="24"/>
              </w:rPr>
              <w:t>00</w:t>
            </w:r>
          </w:p>
        </w:tc>
        <w:tc>
          <w:tcPr>
            <w:tcW w:w="1789" w:type="dxa"/>
          </w:tcPr>
          <w:p w14:paraId="187D9C30" w14:textId="77777777" w:rsidR="00130ADA" w:rsidRPr="00C32E14" w:rsidRDefault="00130ADA" w:rsidP="003F74E2">
            <w:pPr>
              <w:ind w:left="-139" w:right="-109"/>
              <w:jc w:val="center"/>
              <w:rPr>
                <w:rFonts w:ascii="TH SarabunPSK" w:hAnsi="TH SarabunPSK" w:cs="TH SarabunPSK"/>
                <w:color w:val="000000" w:themeColor="text1"/>
                <w:sz w:val="24"/>
                <w:szCs w:val="24"/>
              </w:rPr>
            </w:pPr>
            <w:r w:rsidRPr="00C32E14">
              <w:rPr>
                <w:rFonts w:ascii="TH SarabunPSK" w:hAnsi="TH SarabunPSK" w:cs="TH SarabunPSK"/>
                <w:color w:val="000000" w:themeColor="text1"/>
                <w:sz w:val="24"/>
                <w:szCs w:val="24"/>
                <w:cs/>
              </w:rPr>
              <w:t>การบริหารหลักสูตร</w:t>
            </w:r>
          </w:p>
        </w:tc>
        <w:tc>
          <w:tcPr>
            <w:tcW w:w="756" w:type="dxa"/>
          </w:tcPr>
          <w:p w14:paraId="25DD8BBF" w14:textId="426D2B4F" w:rsidR="00130ADA" w:rsidRPr="00C32E14" w:rsidRDefault="0054544B" w:rsidP="003F74E2">
            <w:pPr>
              <w:jc w:val="center"/>
              <w:rPr>
                <w:rFonts w:ascii="TH SarabunPSK" w:hAnsi="TH SarabunPSK" w:cs="TH SarabunPSK"/>
                <w:color w:val="000000" w:themeColor="text1"/>
                <w:sz w:val="24"/>
                <w:szCs w:val="24"/>
              </w:rPr>
            </w:pPr>
            <w:r w:rsidRPr="00C32E14">
              <w:rPr>
                <w:rFonts w:ascii="TH SarabunPSK" w:hAnsi="TH SarabunPSK" w:cs="TH SarabunPSK" w:hint="cs"/>
                <w:color w:val="000000" w:themeColor="text1"/>
                <w:sz w:val="24"/>
                <w:szCs w:val="24"/>
                <w:cs/>
              </w:rPr>
              <w:t>3</w:t>
            </w:r>
          </w:p>
        </w:tc>
        <w:tc>
          <w:tcPr>
            <w:tcW w:w="1038" w:type="dxa"/>
          </w:tcPr>
          <w:p w14:paraId="3F46DB9A" w14:textId="77777777" w:rsidR="00130ADA" w:rsidRPr="00C32E14" w:rsidRDefault="00130ADA" w:rsidP="003F74E2">
            <w:pPr>
              <w:jc w:val="center"/>
              <w:rPr>
                <w:rFonts w:ascii="TH SarabunPSK" w:hAnsi="TH SarabunPSK" w:cs="TH SarabunPSK"/>
                <w:color w:val="000000" w:themeColor="text1"/>
                <w:sz w:val="24"/>
                <w:szCs w:val="24"/>
              </w:rPr>
            </w:pPr>
            <w:r w:rsidRPr="00C32E14">
              <w:rPr>
                <w:rFonts w:ascii="TH SarabunPSK" w:hAnsi="TH SarabunPSK" w:cs="TH SarabunPSK"/>
                <w:color w:val="000000" w:themeColor="text1"/>
                <w:sz w:val="24"/>
                <w:szCs w:val="24"/>
                <w:cs/>
              </w:rPr>
              <w:t>35</w:t>
            </w:r>
          </w:p>
        </w:tc>
      </w:tr>
      <w:tr w:rsidR="00130ADA" w:rsidRPr="00C32E14" w14:paraId="0B7BA87C" w14:textId="77777777" w:rsidTr="00C32E14">
        <w:tc>
          <w:tcPr>
            <w:tcW w:w="1838" w:type="dxa"/>
          </w:tcPr>
          <w:p w14:paraId="3204422E" w14:textId="77777777" w:rsidR="00130ADA" w:rsidRPr="00C32E14" w:rsidRDefault="00130ADA" w:rsidP="003F74E2">
            <w:pPr>
              <w:rPr>
                <w:rFonts w:ascii="TH SarabunPSK" w:hAnsi="TH SarabunPSK" w:cs="TH SarabunPSK"/>
                <w:color w:val="000000" w:themeColor="text1"/>
                <w:sz w:val="24"/>
                <w:szCs w:val="24"/>
              </w:rPr>
            </w:pPr>
            <w:r w:rsidRPr="00C32E14">
              <w:rPr>
                <w:rFonts w:ascii="TH SarabunPSK" w:hAnsi="TH SarabunPSK" w:cs="TH SarabunPSK"/>
                <w:color w:val="000000" w:themeColor="text1"/>
                <w:sz w:val="24"/>
                <w:szCs w:val="24"/>
                <w:cs/>
              </w:rPr>
              <w:t>รศ.ดร. สุนทรีย์ สุรศร</w:t>
            </w:r>
          </w:p>
        </w:tc>
        <w:tc>
          <w:tcPr>
            <w:tcW w:w="1222" w:type="dxa"/>
          </w:tcPr>
          <w:p w14:paraId="686BB746" w14:textId="77777777" w:rsidR="00130ADA" w:rsidRPr="00C32E14" w:rsidRDefault="00130ADA" w:rsidP="003F74E2">
            <w:pPr>
              <w:jc w:val="center"/>
              <w:rPr>
                <w:rFonts w:ascii="TH SarabunPSK" w:hAnsi="TH SarabunPSK" w:cs="TH SarabunPSK"/>
                <w:color w:val="000000" w:themeColor="text1"/>
                <w:sz w:val="24"/>
                <w:szCs w:val="24"/>
              </w:rPr>
            </w:pPr>
            <w:r w:rsidRPr="00C32E14">
              <w:rPr>
                <w:rFonts w:ascii="TH SarabunPSK" w:hAnsi="TH SarabunPSK" w:cs="TH SarabunPSK"/>
                <w:color w:val="000000" w:themeColor="text1"/>
                <w:sz w:val="24"/>
                <w:szCs w:val="24"/>
                <w:cs/>
              </w:rPr>
              <w:t>รองศาสตราจารย์</w:t>
            </w:r>
          </w:p>
        </w:tc>
        <w:tc>
          <w:tcPr>
            <w:tcW w:w="904" w:type="dxa"/>
          </w:tcPr>
          <w:p w14:paraId="0762ED19" w14:textId="77777777" w:rsidR="00130ADA" w:rsidRPr="00C32E14" w:rsidRDefault="00130ADA" w:rsidP="003F74E2">
            <w:pPr>
              <w:rPr>
                <w:rFonts w:ascii="TH SarabunPSK" w:hAnsi="TH SarabunPSK" w:cs="TH SarabunPSK"/>
                <w:color w:val="000000" w:themeColor="text1"/>
                <w:sz w:val="24"/>
                <w:szCs w:val="24"/>
              </w:rPr>
            </w:pPr>
            <w:r w:rsidRPr="00C32E14">
              <w:rPr>
                <w:rFonts w:ascii="TH SarabunPSK" w:hAnsi="TH SarabunPSK" w:cs="TH SarabunPSK"/>
                <w:color w:val="000000" w:themeColor="text1"/>
                <w:sz w:val="24"/>
                <w:szCs w:val="24"/>
                <w:cs/>
              </w:rPr>
              <w:t>กรรมการ</w:t>
            </w:r>
          </w:p>
        </w:tc>
        <w:tc>
          <w:tcPr>
            <w:tcW w:w="830" w:type="dxa"/>
          </w:tcPr>
          <w:p w14:paraId="792E8470" w14:textId="77777777" w:rsidR="00130ADA" w:rsidRPr="00C32E14" w:rsidRDefault="00130ADA" w:rsidP="003F74E2">
            <w:pPr>
              <w:jc w:val="center"/>
              <w:rPr>
                <w:rFonts w:ascii="TH SarabunPSK" w:hAnsi="TH SarabunPSK" w:cs="TH SarabunPSK"/>
                <w:color w:val="000000" w:themeColor="text1"/>
                <w:sz w:val="24"/>
                <w:szCs w:val="24"/>
              </w:rPr>
            </w:pPr>
            <w:r w:rsidRPr="00C32E14">
              <w:rPr>
                <w:rFonts w:ascii="TH SarabunPSK" w:hAnsi="TH SarabunPSK" w:cs="TH SarabunPSK"/>
                <w:color w:val="000000" w:themeColor="text1"/>
                <w:sz w:val="24"/>
                <w:szCs w:val="24"/>
                <w:cs/>
              </w:rPr>
              <w:t>8</w:t>
            </w:r>
          </w:p>
        </w:tc>
        <w:tc>
          <w:tcPr>
            <w:tcW w:w="994" w:type="dxa"/>
          </w:tcPr>
          <w:p w14:paraId="089BAAE9" w14:textId="77777777" w:rsidR="00130ADA" w:rsidRPr="00C32E14" w:rsidRDefault="00130ADA" w:rsidP="003F74E2">
            <w:pPr>
              <w:jc w:val="center"/>
              <w:rPr>
                <w:rFonts w:ascii="TH SarabunPSK" w:hAnsi="TH SarabunPSK" w:cs="TH SarabunPSK"/>
                <w:color w:val="000000" w:themeColor="text1"/>
                <w:sz w:val="24"/>
                <w:szCs w:val="24"/>
              </w:rPr>
            </w:pPr>
            <w:r w:rsidRPr="00C32E14">
              <w:rPr>
                <w:rFonts w:ascii="TH SarabunPSK" w:hAnsi="TH SarabunPSK" w:cs="TH SarabunPSK"/>
                <w:color w:val="000000" w:themeColor="text1"/>
                <w:sz w:val="24"/>
                <w:szCs w:val="24"/>
              </w:rPr>
              <w:t>8</w:t>
            </w:r>
            <w:r w:rsidRPr="00C32E14">
              <w:rPr>
                <w:rFonts w:ascii="TH SarabunPSK" w:hAnsi="TH SarabunPSK" w:cs="TH SarabunPSK"/>
                <w:color w:val="000000" w:themeColor="text1"/>
                <w:sz w:val="24"/>
                <w:szCs w:val="24"/>
                <w:cs/>
              </w:rPr>
              <w:t>.</w:t>
            </w:r>
            <w:r w:rsidRPr="00C32E14">
              <w:rPr>
                <w:rFonts w:ascii="TH SarabunPSK" w:hAnsi="TH SarabunPSK" w:cs="TH SarabunPSK"/>
                <w:color w:val="000000" w:themeColor="text1"/>
                <w:sz w:val="24"/>
                <w:szCs w:val="24"/>
              </w:rPr>
              <w:t>00</w:t>
            </w:r>
          </w:p>
        </w:tc>
        <w:tc>
          <w:tcPr>
            <w:tcW w:w="1789" w:type="dxa"/>
          </w:tcPr>
          <w:p w14:paraId="56F8679D" w14:textId="77777777" w:rsidR="00130ADA" w:rsidRPr="00C32E14" w:rsidRDefault="00130ADA" w:rsidP="003F74E2">
            <w:pPr>
              <w:ind w:left="-139" w:right="-109"/>
              <w:jc w:val="center"/>
              <w:rPr>
                <w:rFonts w:ascii="TH SarabunPSK" w:hAnsi="TH SarabunPSK" w:cs="TH SarabunPSK"/>
                <w:color w:val="000000" w:themeColor="text1"/>
                <w:sz w:val="24"/>
                <w:szCs w:val="24"/>
              </w:rPr>
            </w:pPr>
            <w:r w:rsidRPr="00C32E14">
              <w:rPr>
                <w:rFonts w:ascii="TH SarabunPSK" w:hAnsi="TH SarabunPSK" w:cs="TH SarabunPSK"/>
                <w:color w:val="000000" w:themeColor="text1"/>
                <w:sz w:val="24"/>
                <w:szCs w:val="24"/>
                <w:cs/>
              </w:rPr>
              <w:t>สิ่งสนับสนุนการเรียน</w:t>
            </w:r>
          </w:p>
        </w:tc>
        <w:tc>
          <w:tcPr>
            <w:tcW w:w="756" w:type="dxa"/>
          </w:tcPr>
          <w:p w14:paraId="12ABCA01" w14:textId="77777777" w:rsidR="00130ADA" w:rsidRPr="00C32E14" w:rsidRDefault="00130ADA" w:rsidP="003F74E2">
            <w:pPr>
              <w:jc w:val="center"/>
              <w:rPr>
                <w:rFonts w:ascii="TH SarabunPSK" w:hAnsi="TH SarabunPSK" w:cs="TH SarabunPSK"/>
                <w:color w:val="000000" w:themeColor="text1"/>
                <w:sz w:val="24"/>
                <w:szCs w:val="24"/>
                <w:cs/>
              </w:rPr>
            </w:pPr>
            <w:r w:rsidRPr="00C32E14">
              <w:rPr>
                <w:rFonts w:ascii="TH SarabunPSK" w:hAnsi="TH SarabunPSK" w:cs="TH SarabunPSK"/>
                <w:color w:val="000000" w:themeColor="text1"/>
                <w:sz w:val="24"/>
                <w:szCs w:val="24"/>
                <w:cs/>
              </w:rPr>
              <w:t>1</w:t>
            </w:r>
          </w:p>
        </w:tc>
        <w:tc>
          <w:tcPr>
            <w:tcW w:w="1038" w:type="dxa"/>
          </w:tcPr>
          <w:p w14:paraId="63714547" w14:textId="77777777" w:rsidR="00130ADA" w:rsidRPr="00C32E14" w:rsidRDefault="00130ADA" w:rsidP="003F74E2">
            <w:pPr>
              <w:jc w:val="center"/>
              <w:rPr>
                <w:rFonts w:ascii="TH SarabunPSK" w:hAnsi="TH SarabunPSK" w:cs="TH SarabunPSK"/>
                <w:color w:val="000000" w:themeColor="text1"/>
                <w:sz w:val="24"/>
                <w:szCs w:val="24"/>
              </w:rPr>
            </w:pPr>
            <w:r w:rsidRPr="00C32E14">
              <w:rPr>
                <w:rFonts w:ascii="TH SarabunPSK" w:hAnsi="TH SarabunPSK" w:cs="TH SarabunPSK"/>
                <w:color w:val="000000" w:themeColor="text1"/>
                <w:sz w:val="24"/>
                <w:szCs w:val="24"/>
                <w:cs/>
              </w:rPr>
              <w:t>2</w:t>
            </w:r>
          </w:p>
        </w:tc>
      </w:tr>
      <w:tr w:rsidR="00130ADA" w:rsidRPr="00C32E14" w14:paraId="291C0A00" w14:textId="77777777" w:rsidTr="00C32E14">
        <w:tc>
          <w:tcPr>
            <w:tcW w:w="1838" w:type="dxa"/>
          </w:tcPr>
          <w:p w14:paraId="21FB61E8" w14:textId="77777777" w:rsidR="00130ADA" w:rsidRPr="00C32E14" w:rsidRDefault="00130ADA" w:rsidP="003F74E2">
            <w:pPr>
              <w:rPr>
                <w:rFonts w:ascii="TH SarabunPSK" w:hAnsi="TH SarabunPSK" w:cs="TH SarabunPSK"/>
                <w:color w:val="000000" w:themeColor="text1"/>
                <w:sz w:val="24"/>
                <w:szCs w:val="24"/>
              </w:rPr>
            </w:pPr>
            <w:r w:rsidRPr="00C32E14">
              <w:rPr>
                <w:rFonts w:ascii="TH SarabunPSK" w:hAnsi="TH SarabunPSK" w:cs="TH SarabunPSK"/>
                <w:color w:val="000000" w:themeColor="text1"/>
                <w:sz w:val="24"/>
                <w:szCs w:val="24"/>
                <w:cs/>
              </w:rPr>
              <w:t>ผศ. ณัฐพงษ์ วงษ์มา</w:t>
            </w:r>
          </w:p>
        </w:tc>
        <w:tc>
          <w:tcPr>
            <w:tcW w:w="1222" w:type="dxa"/>
          </w:tcPr>
          <w:p w14:paraId="43E7D859" w14:textId="77777777" w:rsidR="00130ADA" w:rsidRPr="00C32E14" w:rsidRDefault="00130ADA" w:rsidP="003F74E2">
            <w:pPr>
              <w:jc w:val="center"/>
              <w:rPr>
                <w:rFonts w:ascii="TH SarabunPSK" w:hAnsi="TH SarabunPSK" w:cs="TH SarabunPSK"/>
                <w:color w:val="000000" w:themeColor="text1"/>
                <w:sz w:val="24"/>
                <w:szCs w:val="24"/>
                <w:cs/>
              </w:rPr>
            </w:pPr>
            <w:r w:rsidRPr="00C32E14">
              <w:rPr>
                <w:rFonts w:ascii="TH SarabunPSK" w:hAnsi="TH SarabunPSK" w:cs="TH SarabunPSK"/>
                <w:color w:val="000000" w:themeColor="text1"/>
                <w:sz w:val="24"/>
                <w:szCs w:val="24"/>
                <w:cs/>
              </w:rPr>
              <w:t>ผู้ช่วยศาสตราจารย์</w:t>
            </w:r>
          </w:p>
        </w:tc>
        <w:tc>
          <w:tcPr>
            <w:tcW w:w="904" w:type="dxa"/>
          </w:tcPr>
          <w:p w14:paraId="3063AAB8" w14:textId="77777777" w:rsidR="00130ADA" w:rsidRPr="00C32E14" w:rsidRDefault="00130ADA" w:rsidP="003F74E2">
            <w:pPr>
              <w:rPr>
                <w:rFonts w:ascii="TH SarabunPSK" w:hAnsi="TH SarabunPSK" w:cs="TH SarabunPSK"/>
                <w:color w:val="000000" w:themeColor="text1"/>
                <w:sz w:val="24"/>
                <w:szCs w:val="24"/>
                <w:cs/>
              </w:rPr>
            </w:pPr>
            <w:r w:rsidRPr="00C32E14">
              <w:rPr>
                <w:rFonts w:ascii="TH SarabunPSK" w:hAnsi="TH SarabunPSK" w:cs="TH SarabunPSK"/>
                <w:color w:val="000000" w:themeColor="text1"/>
                <w:sz w:val="24"/>
                <w:szCs w:val="24"/>
                <w:cs/>
              </w:rPr>
              <w:t>กรรมการ</w:t>
            </w:r>
          </w:p>
        </w:tc>
        <w:tc>
          <w:tcPr>
            <w:tcW w:w="830" w:type="dxa"/>
          </w:tcPr>
          <w:p w14:paraId="7A992D42" w14:textId="77777777" w:rsidR="00130ADA" w:rsidRPr="00C32E14" w:rsidRDefault="00130ADA" w:rsidP="003F74E2">
            <w:pPr>
              <w:jc w:val="center"/>
              <w:rPr>
                <w:rFonts w:ascii="TH SarabunPSK" w:hAnsi="TH SarabunPSK" w:cs="TH SarabunPSK"/>
                <w:color w:val="000000" w:themeColor="text1"/>
                <w:sz w:val="24"/>
                <w:szCs w:val="24"/>
              </w:rPr>
            </w:pPr>
            <w:r w:rsidRPr="00C32E14">
              <w:rPr>
                <w:rFonts w:ascii="TH SarabunPSK" w:hAnsi="TH SarabunPSK" w:cs="TH SarabunPSK"/>
                <w:color w:val="000000" w:themeColor="text1"/>
                <w:sz w:val="24"/>
                <w:szCs w:val="24"/>
              </w:rPr>
              <w:t>8</w:t>
            </w:r>
          </w:p>
        </w:tc>
        <w:tc>
          <w:tcPr>
            <w:tcW w:w="994" w:type="dxa"/>
          </w:tcPr>
          <w:p w14:paraId="616A23B4" w14:textId="77777777" w:rsidR="00130ADA" w:rsidRPr="00C32E14" w:rsidRDefault="00130ADA" w:rsidP="003F74E2">
            <w:pPr>
              <w:jc w:val="center"/>
              <w:rPr>
                <w:rFonts w:ascii="TH SarabunPSK" w:hAnsi="TH SarabunPSK" w:cs="TH SarabunPSK"/>
                <w:color w:val="000000" w:themeColor="text1"/>
                <w:sz w:val="24"/>
                <w:szCs w:val="24"/>
              </w:rPr>
            </w:pPr>
            <w:r w:rsidRPr="00C32E14">
              <w:rPr>
                <w:rFonts w:ascii="TH SarabunPSK" w:hAnsi="TH SarabunPSK" w:cs="TH SarabunPSK"/>
                <w:color w:val="000000" w:themeColor="text1"/>
                <w:sz w:val="24"/>
                <w:szCs w:val="24"/>
              </w:rPr>
              <w:t>16</w:t>
            </w:r>
            <w:r w:rsidRPr="00C32E14">
              <w:rPr>
                <w:rFonts w:ascii="TH SarabunPSK" w:hAnsi="TH SarabunPSK" w:cs="TH SarabunPSK"/>
                <w:color w:val="000000" w:themeColor="text1"/>
                <w:sz w:val="24"/>
                <w:szCs w:val="24"/>
                <w:cs/>
              </w:rPr>
              <w:t>.</w:t>
            </w:r>
            <w:r w:rsidRPr="00C32E14">
              <w:rPr>
                <w:rFonts w:ascii="TH SarabunPSK" w:hAnsi="TH SarabunPSK" w:cs="TH SarabunPSK"/>
                <w:color w:val="000000" w:themeColor="text1"/>
                <w:sz w:val="24"/>
                <w:szCs w:val="24"/>
              </w:rPr>
              <w:t>50</w:t>
            </w:r>
          </w:p>
        </w:tc>
        <w:tc>
          <w:tcPr>
            <w:tcW w:w="1789" w:type="dxa"/>
          </w:tcPr>
          <w:p w14:paraId="3FE88B6E" w14:textId="77777777" w:rsidR="00130ADA" w:rsidRPr="00C32E14" w:rsidRDefault="00130ADA" w:rsidP="003F74E2">
            <w:pPr>
              <w:ind w:left="-139" w:right="-109"/>
              <w:jc w:val="center"/>
              <w:rPr>
                <w:rFonts w:ascii="TH SarabunPSK" w:hAnsi="TH SarabunPSK" w:cs="TH SarabunPSK"/>
                <w:color w:val="000000" w:themeColor="text1"/>
                <w:sz w:val="24"/>
                <w:szCs w:val="24"/>
                <w:cs/>
              </w:rPr>
            </w:pPr>
            <w:r w:rsidRPr="00C32E14">
              <w:rPr>
                <w:rFonts w:ascii="TH SarabunPSK" w:hAnsi="TH SarabunPSK" w:cs="TH SarabunPSK"/>
                <w:color w:val="000000" w:themeColor="text1"/>
                <w:sz w:val="24"/>
                <w:szCs w:val="24"/>
                <w:cs/>
              </w:rPr>
              <w:t>สิ่งสนับสนุนการเรียน</w:t>
            </w:r>
          </w:p>
        </w:tc>
        <w:tc>
          <w:tcPr>
            <w:tcW w:w="756" w:type="dxa"/>
          </w:tcPr>
          <w:p w14:paraId="5739C909" w14:textId="77777777" w:rsidR="00130ADA" w:rsidRPr="00C32E14" w:rsidRDefault="00130ADA" w:rsidP="003F74E2">
            <w:pPr>
              <w:jc w:val="center"/>
              <w:rPr>
                <w:rFonts w:ascii="TH SarabunPSK" w:hAnsi="TH SarabunPSK" w:cs="TH SarabunPSK"/>
                <w:color w:val="000000" w:themeColor="text1"/>
                <w:sz w:val="24"/>
                <w:szCs w:val="24"/>
              </w:rPr>
            </w:pPr>
            <w:r w:rsidRPr="00C32E14">
              <w:rPr>
                <w:rFonts w:ascii="TH SarabunPSK" w:hAnsi="TH SarabunPSK" w:cs="TH SarabunPSK"/>
                <w:color w:val="000000" w:themeColor="text1"/>
                <w:sz w:val="24"/>
                <w:szCs w:val="24"/>
              </w:rPr>
              <w:t>1</w:t>
            </w:r>
          </w:p>
        </w:tc>
        <w:tc>
          <w:tcPr>
            <w:tcW w:w="1038" w:type="dxa"/>
          </w:tcPr>
          <w:p w14:paraId="5EE24272" w14:textId="77777777" w:rsidR="00130ADA" w:rsidRPr="00C32E14" w:rsidRDefault="00130ADA" w:rsidP="003F74E2">
            <w:pPr>
              <w:jc w:val="center"/>
              <w:rPr>
                <w:rFonts w:ascii="TH SarabunPSK" w:hAnsi="TH SarabunPSK" w:cs="TH SarabunPSK"/>
                <w:color w:val="000000" w:themeColor="text1"/>
                <w:sz w:val="24"/>
                <w:szCs w:val="24"/>
              </w:rPr>
            </w:pPr>
            <w:r w:rsidRPr="00C32E14">
              <w:rPr>
                <w:rFonts w:ascii="TH SarabunPSK" w:hAnsi="TH SarabunPSK" w:cs="TH SarabunPSK"/>
                <w:color w:val="000000" w:themeColor="text1"/>
                <w:sz w:val="24"/>
                <w:szCs w:val="24"/>
              </w:rPr>
              <w:t>8</w:t>
            </w:r>
          </w:p>
        </w:tc>
      </w:tr>
      <w:tr w:rsidR="00130ADA" w:rsidRPr="00C32E14" w14:paraId="78FFBD0A" w14:textId="77777777" w:rsidTr="00C32E14">
        <w:tc>
          <w:tcPr>
            <w:tcW w:w="1838" w:type="dxa"/>
          </w:tcPr>
          <w:p w14:paraId="33B85BC5" w14:textId="77777777" w:rsidR="00130ADA" w:rsidRPr="00C32E14" w:rsidRDefault="00130ADA" w:rsidP="003F74E2">
            <w:pPr>
              <w:rPr>
                <w:rFonts w:ascii="TH SarabunPSK" w:hAnsi="TH SarabunPSK" w:cs="TH SarabunPSK"/>
                <w:color w:val="000000" w:themeColor="text1"/>
                <w:sz w:val="24"/>
                <w:szCs w:val="24"/>
              </w:rPr>
            </w:pPr>
            <w:r w:rsidRPr="00C32E14">
              <w:rPr>
                <w:rFonts w:ascii="TH SarabunPSK" w:hAnsi="TH SarabunPSK" w:cs="TH SarabunPSK"/>
                <w:color w:val="000000" w:themeColor="text1"/>
                <w:sz w:val="24"/>
                <w:szCs w:val="24"/>
                <w:cs/>
              </w:rPr>
              <w:t>ผศ. ครองใจ โสมรักษ์</w:t>
            </w:r>
          </w:p>
        </w:tc>
        <w:tc>
          <w:tcPr>
            <w:tcW w:w="1222" w:type="dxa"/>
          </w:tcPr>
          <w:p w14:paraId="42A57021" w14:textId="77777777" w:rsidR="00130ADA" w:rsidRPr="00C32E14" w:rsidRDefault="00130ADA" w:rsidP="003F74E2">
            <w:pPr>
              <w:jc w:val="center"/>
              <w:rPr>
                <w:rFonts w:ascii="TH SarabunPSK" w:hAnsi="TH SarabunPSK" w:cs="TH SarabunPSK"/>
                <w:color w:val="000000" w:themeColor="text1"/>
                <w:sz w:val="24"/>
                <w:szCs w:val="24"/>
              </w:rPr>
            </w:pPr>
            <w:r w:rsidRPr="00C32E14">
              <w:rPr>
                <w:rFonts w:ascii="TH SarabunPSK" w:hAnsi="TH SarabunPSK" w:cs="TH SarabunPSK"/>
                <w:color w:val="000000" w:themeColor="text1"/>
                <w:sz w:val="24"/>
                <w:szCs w:val="24"/>
                <w:cs/>
              </w:rPr>
              <w:t>ผู้ช่วยศาสตราจารย์</w:t>
            </w:r>
          </w:p>
        </w:tc>
        <w:tc>
          <w:tcPr>
            <w:tcW w:w="904" w:type="dxa"/>
          </w:tcPr>
          <w:p w14:paraId="5FCB7A7A" w14:textId="77777777" w:rsidR="00130ADA" w:rsidRPr="00C32E14" w:rsidRDefault="00130ADA" w:rsidP="003F74E2">
            <w:pPr>
              <w:rPr>
                <w:rFonts w:ascii="TH SarabunPSK" w:hAnsi="TH SarabunPSK" w:cs="TH SarabunPSK"/>
                <w:color w:val="000000" w:themeColor="text1"/>
                <w:sz w:val="24"/>
                <w:szCs w:val="24"/>
              </w:rPr>
            </w:pPr>
            <w:r w:rsidRPr="00C32E14">
              <w:rPr>
                <w:rFonts w:ascii="TH SarabunPSK" w:hAnsi="TH SarabunPSK" w:cs="TH SarabunPSK"/>
                <w:color w:val="000000" w:themeColor="text1"/>
                <w:sz w:val="24"/>
                <w:szCs w:val="24"/>
                <w:cs/>
              </w:rPr>
              <w:t>ประธานสาขา</w:t>
            </w:r>
          </w:p>
        </w:tc>
        <w:tc>
          <w:tcPr>
            <w:tcW w:w="830" w:type="dxa"/>
          </w:tcPr>
          <w:p w14:paraId="1C268805" w14:textId="77777777" w:rsidR="00130ADA" w:rsidRPr="00C32E14" w:rsidRDefault="00130ADA" w:rsidP="003F74E2">
            <w:pPr>
              <w:jc w:val="center"/>
              <w:rPr>
                <w:rFonts w:ascii="TH SarabunPSK" w:hAnsi="TH SarabunPSK" w:cs="TH SarabunPSK"/>
                <w:color w:val="000000" w:themeColor="text1"/>
                <w:sz w:val="24"/>
                <w:szCs w:val="24"/>
              </w:rPr>
            </w:pPr>
            <w:r w:rsidRPr="00C32E14">
              <w:rPr>
                <w:rFonts w:ascii="TH SarabunPSK" w:hAnsi="TH SarabunPSK" w:cs="TH SarabunPSK"/>
                <w:color w:val="000000" w:themeColor="text1"/>
                <w:sz w:val="24"/>
                <w:szCs w:val="24"/>
              </w:rPr>
              <w:t>10</w:t>
            </w:r>
          </w:p>
        </w:tc>
        <w:tc>
          <w:tcPr>
            <w:tcW w:w="994" w:type="dxa"/>
          </w:tcPr>
          <w:p w14:paraId="0D3CD84C" w14:textId="77777777" w:rsidR="00130ADA" w:rsidRPr="00C32E14" w:rsidRDefault="00130ADA" w:rsidP="003F74E2">
            <w:pPr>
              <w:jc w:val="center"/>
              <w:rPr>
                <w:rFonts w:ascii="TH SarabunPSK" w:hAnsi="TH SarabunPSK" w:cs="TH SarabunPSK"/>
                <w:color w:val="000000" w:themeColor="text1"/>
                <w:sz w:val="24"/>
                <w:szCs w:val="24"/>
              </w:rPr>
            </w:pPr>
            <w:r w:rsidRPr="00C32E14">
              <w:rPr>
                <w:rFonts w:ascii="TH SarabunPSK" w:hAnsi="TH SarabunPSK" w:cs="TH SarabunPSK"/>
                <w:color w:val="000000" w:themeColor="text1"/>
                <w:sz w:val="24"/>
                <w:szCs w:val="24"/>
              </w:rPr>
              <w:t>12</w:t>
            </w:r>
            <w:r w:rsidRPr="00C32E14">
              <w:rPr>
                <w:rFonts w:ascii="TH SarabunPSK" w:hAnsi="TH SarabunPSK" w:cs="TH SarabunPSK"/>
                <w:color w:val="000000" w:themeColor="text1"/>
                <w:sz w:val="24"/>
                <w:szCs w:val="24"/>
                <w:cs/>
              </w:rPr>
              <w:t>.</w:t>
            </w:r>
            <w:r w:rsidRPr="00C32E14">
              <w:rPr>
                <w:rFonts w:ascii="TH SarabunPSK" w:hAnsi="TH SarabunPSK" w:cs="TH SarabunPSK"/>
                <w:color w:val="000000" w:themeColor="text1"/>
                <w:sz w:val="24"/>
                <w:szCs w:val="24"/>
              </w:rPr>
              <w:t>00</w:t>
            </w:r>
          </w:p>
        </w:tc>
        <w:tc>
          <w:tcPr>
            <w:tcW w:w="1789" w:type="dxa"/>
          </w:tcPr>
          <w:p w14:paraId="7242A317" w14:textId="77777777" w:rsidR="00130ADA" w:rsidRPr="00C32E14" w:rsidRDefault="00130ADA" w:rsidP="003F74E2">
            <w:pPr>
              <w:ind w:left="-139" w:right="-109"/>
              <w:jc w:val="center"/>
              <w:rPr>
                <w:rFonts w:ascii="TH SarabunPSK" w:hAnsi="TH SarabunPSK" w:cs="TH SarabunPSK"/>
                <w:color w:val="000000" w:themeColor="text1"/>
                <w:sz w:val="24"/>
                <w:szCs w:val="24"/>
                <w:cs/>
              </w:rPr>
            </w:pPr>
            <w:r w:rsidRPr="00C32E14">
              <w:rPr>
                <w:rFonts w:ascii="TH SarabunPSK" w:hAnsi="TH SarabunPSK" w:cs="TH SarabunPSK"/>
                <w:color w:val="000000" w:themeColor="text1"/>
                <w:sz w:val="24"/>
                <w:szCs w:val="24"/>
                <w:cs/>
              </w:rPr>
              <w:t>สิ่งสนับสนุนการเรียน</w:t>
            </w:r>
          </w:p>
        </w:tc>
        <w:tc>
          <w:tcPr>
            <w:tcW w:w="756" w:type="dxa"/>
          </w:tcPr>
          <w:p w14:paraId="01778E23" w14:textId="77777777" w:rsidR="00130ADA" w:rsidRPr="00C32E14" w:rsidRDefault="00130ADA" w:rsidP="003F74E2">
            <w:pPr>
              <w:jc w:val="center"/>
              <w:rPr>
                <w:rFonts w:ascii="TH SarabunPSK" w:hAnsi="TH SarabunPSK" w:cs="TH SarabunPSK"/>
                <w:color w:val="000000" w:themeColor="text1"/>
                <w:sz w:val="24"/>
                <w:szCs w:val="24"/>
                <w:cs/>
              </w:rPr>
            </w:pPr>
            <w:r w:rsidRPr="00C32E14">
              <w:rPr>
                <w:rFonts w:ascii="TH SarabunPSK" w:hAnsi="TH SarabunPSK" w:cs="TH SarabunPSK"/>
                <w:color w:val="000000" w:themeColor="text1"/>
                <w:sz w:val="24"/>
                <w:szCs w:val="24"/>
              </w:rPr>
              <w:t>1</w:t>
            </w:r>
          </w:p>
        </w:tc>
        <w:tc>
          <w:tcPr>
            <w:tcW w:w="1038" w:type="dxa"/>
          </w:tcPr>
          <w:p w14:paraId="62949407" w14:textId="77777777" w:rsidR="00130ADA" w:rsidRPr="00C32E14" w:rsidRDefault="00130ADA" w:rsidP="003F74E2">
            <w:pPr>
              <w:jc w:val="center"/>
              <w:rPr>
                <w:rFonts w:ascii="TH SarabunPSK" w:hAnsi="TH SarabunPSK" w:cs="TH SarabunPSK"/>
                <w:color w:val="000000" w:themeColor="text1"/>
                <w:sz w:val="24"/>
                <w:szCs w:val="24"/>
              </w:rPr>
            </w:pPr>
            <w:r w:rsidRPr="00C32E14">
              <w:rPr>
                <w:rFonts w:ascii="TH SarabunPSK" w:hAnsi="TH SarabunPSK" w:cs="TH SarabunPSK"/>
                <w:color w:val="000000" w:themeColor="text1"/>
                <w:sz w:val="24"/>
                <w:szCs w:val="24"/>
              </w:rPr>
              <w:t>8</w:t>
            </w:r>
          </w:p>
        </w:tc>
      </w:tr>
      <w:tr w:rsidR="00130ADA" w:rsidRPr="0054544B" w14:paraId="6E23EFF8" w14:textId="77777777" w:rsidTr="00C32E14">
        <w:tc>
          <w:tcPr>
            <w:tcW w:w="1838" w:type="dxa"/>
          </w:tcPr>
          <w:p w14:paraId="06040E8A" w14:textId="77777777" w:rsidR="00130ADA" w:rsidRPr="00C32E14" w:rsidRDefault="00130ADA" w:rsidP="003F74E2">
            <w:pPr>
              <w:rPr>
                <w:rFonts w:ascii="TH SarabunPSK" w:hAnsi="TH SarabunPSK" w:cs="TH SarabunPSK"/>
                <w:color w:val="000000" w:themeColor="text1"/>
                <w:sz w:val="24"/>
                <w:szCs w:val="24"/>
                <w:cs/>
              </w:rPr>
            </w:pPr>
            <w:r w:rsidRPr="00C32E14">
              <w:rPr>
                <w:rFonts w:ascii="TH SarabunPSK" w:hAnsi="TH SarabunPSK" w:cs="TH SarabunPSK"/>
                <w:color w:val="000000" w:themeColor="text1"/>
                <w:sz w:val="24"/>
                <w:szCs w:val="24"/>
                <w:cs/>
              </w:rPr>
              <w:t>ผศ.ดร.ธนกร ราชพิลา</w:t>
            </w:r>
          </w:p>
        </w:tc>
        <w:tc>
          <w:tcPr>
            <w:tcW w:w="1222" w:type="dxa"/>
          </w:tcPr>
          <w:p w14:paraId="64AE78CE" w14:textId="77777777" w:rsidR="00130ADA" w:rsidRPr="00C32E14" w:rsidRDefault="00130ADA" w:rsidP="003F74E2">
            <w:pPr>
              <w:jc w:val="center"/>
              <w:rPr>
                <w:rFonts w:ascii="TH SarabunPSK" w:hAnsi="TH SarabunPSK" w:cs="TH SarabunPSK"/>
                <w:color w:val="000000" w:themeColor="text1"/>
                <w:sz w:val="24"/>
                <w:szCs w:val="24"/>
                <w:cs/>
              </w:rPr>
            </w:pPr>
            <w:r w:rsidRPr="00C32E14">
              <w:rPr>
                <w:rFonts w:ascii="TH SarabunPSK" w:hAnsi="TH SarabunPSK" w:cs="TH SarabunPSK"/>
                <w:color w:val="000000" w:themeColor="text1"/>
                <w:sz w:val="24"/>
                <w:szCs w:val="24"/>
                <w:cs/>
              </w:rPr>
              <w:t>ผู้ช่วยศาสตราจารย์</w:t>
            </w:r>
          </w:p>
        </w:tc>
        <w:tc>
          <w:tcPr>
            <w:tcW w:w="904" w:type="dxa"/>
          </w:tcPr>
          <w:p w14:paraId="145D6B47" w14:textId="77777777" w:rsidR="00130ADA" w:rsidRPr="00C32E14" w:rsidRDefault="00130ADA" w:rsidP="003F74E2">
            <w:pPr>
              <w:rPr>
                <w:rFonts w:ascii="TH SarabunPSK" w:hAnsi="TH SarabunPSK" w:cs="TH SarabunPSK"/>
                <w:color w:val="000000" w:themeColor="text1"/>
                <w:sz w:val="24"/>
                <w:szCs w:val="24"/>
                <w:cs/>
              </w:rPr>
            </w:pPr>
            <w:r w:rsidRPr="00C32E14">
              <w:rPr>
                <w:rFonts w:ascii="TH SarabunPSK" w:hAnsi="TH SarabunPSK" w:cs="TH SarabunPSK"/>
                <w:color w:val="000000" w:themeColor="text1"/>
                <w:sz w:val="24"/>
                <w:szCs w:val="24"/>
                <w:cs/>
              </w:rPr>
              <w:t>กรรมการ</w:t>
            </w:r>
          </w:p>
        </w:tc>
        <w:tc>
          <w:tcPr>
            <w:tcW w:w="830" w:type="dxa"/>
          </w:tcPr>
          <w:p w14:paraId="5EE9409B" w14:textId="77777777" w:rsidR="00130ADA" w:rsidRPr="00C32E14" w:rsidRDefault="00130ADA" w:rsidP="003F74E2">
            <w:pPr>
              <w:jc w:val="center"/>
              <w:rPr>
                <w:rFonts w:ascii="TH SarabunPSK" w:hAnsi="TH SarabunPSK" w:cs="TH SarabunPSK"/>
                <w:color w:val="000000" w:themeColor="text1"/>
                <w:sz w:val="24"/>
                <w:szCs w:val="24"/>
              </w:rPr>
            </w:pPr>
            <w:r w:rsidRPr="00C32E14">
              <w:rPr>
                <w:rFonts w:ascii="TH SarabunPSK" w:hAnsi="TH SarabunPSK" w:cs="TH SarabunPSK"/>
                <w:color w:val="000000" w:themeColor="text1"/>
                <w:sz w:val="24"/>
                <w:szCs w:val="24"/>
              </w:rPr>
              <w:t>8</w:t>
            </w:r>
          </w:p>
        </w:tc>
        <w:tc>
          <w:tcPr>
            <w:tcW w:w="994" w:type="dxa"/>
          </w:tcPr>
          <w:p w14:paraId="356074E4" w14:textId="77777777" w:rsidR="00130ADA" w:rsidRPr="00C32E14" w:rsidRDefault="00130ADA" w:rsidP="003F74E2">
            <w:pPr>
              <w:jc w:val="center"/>
              <w:rPr>
                <w:rFonts w:ascii="TH SarabunPSK" w:hAnsi="TH SarabunPSK" w:cs="TH SarabunPSK"/>
                <w:color w:val="000000" w:themeColor="text1"/>
                <w:sz w:val="24"/>
                <w:szCs w:val="24"/>
              </w:rPr>
            </w:pPr>
            <w:r w:rsidRPr="00C32E14">
              <w:rPr>
                <w:rFonts w:ascii="TH SarabunPSK" w:hAnsi="TH SarabunPSK" w:cs="TH SarabunPSK"/>
                <w:color w:val="000000" w:themeColor="text1"/>
                <w:sz w:val="24"/>
                <w:szCs w:val="24"/>
              </w:rPr>
              <w:t>8</w:t>
            </w:r>
            <w:r w:rsidRPr="00C32E14">
              <w:rPr>
                <w:rFonts w:ascii="TH SarabunPSK" w:hAnsi="TH SarabunPSK" w:cs="TH SarabunPSK"/>
                <w:color w:val="000000" w:themeColor="text1"/>
                <w:sz w:val="24"/>
                <w:szCs w:val="24"/>
                <w:cs/>
              </w:rPr>
              <w:t>.</w:t>
            </w:r>
            <w:r w:rsidRPr="00C32E14">
              <w:rPr>
                <w:rFonts w:ascii="TH SarabunPSK" w:hAnsi="TH SarabunPSK" w:cs="TH SarabunPSK"/>
                <w:color w:val="000000" w:themeColor="text1"/>
                <w:sz w:val="24"/>
                <w:szCs w:val="24"/>
              </w:rPr>
              <w:t>50</w:t>
            </w:r>
          </w:p>
        </w:tc>
        <w:tc>
          <w:tcPr>
            <w:tcW w:w="1789" w:type="dxa"/>
          </w:tcPr>
          <w:p w14:paraId="50712EF6" w14:textId="77777777" w:rsidR="00130ADA" w:rsidRPr="00C32E14" w:rsidRDefault="00130ADA" w:rsidP="003F74E2">
            <w:pPr>
              <w:ind w:left="-139" w:right="-109"/>
              <w:jc w:val="center"/>
              <w:rPr>
                <w:rFonts w:ascii="TH SarabunPSK" w:hAnsi="TH SarabunPSK" w:cs="TH SarabunPSK"/>
                <w:color w:val="000000" w:themeColor="text1"/>
                <w:sz w:val="24"/>
                <w:szCs w:val="24"/>
                <w:cs/>
              </w:rPr>
            </w:pPr>
            <w:r w:rsidRPr="00C32E14">
              <w:rPr>
                <w:rFonts w:ascii="TH SarabunPSK" w:hAnsi="TH SarabunPSK" w:cs="TH SarabunPSK"/>
                <w:color w:val="000000" w:themeColor="text1"/>
                <w:sz w:val="24"/>
                <w:szCs w:val="24"/>
                <w:cs/>
              </w:rPr>
              <w:t>สิ่งสนับสนุนการเรียน</w:t>
            </w:r>
          </w:p>
        </w:tc>
        <w:tc>
          <w:tcPr>
            <w:tcW w:w="756" w:type="dxa"/>
          </w:tcPr>
          <w:p w14:paraId="21236EEF" w14:textId="77777777" w:rsidR="00130ADA" w:rsidRPr="00C32E14" w:rsidRDefault="00130ADA" w:rsidP="003F74E2">
            <w:pPr>
              <w:jc w:val="center"/>
              <w:rPr>
                <w:rFonts w:ascii="TH SarabunPSK" w:hAnsi="TH SarabunPSK" w:cs="TH SarabunPSK"/>
                <w:color w:val="000000" w:themeColor="text1"/>
                <w:sz w:val="24"/>
                <w:szCs w:val="24"/>
                <w:cs/>
              </w:rPr>
            </w:pPr>
            <w:r w:rsidRPr="00C32E14">
              <w:rPr>
                <w:rFonts w:ascii="TH SarabunPSK" w:hAnsi="TH SarabunPSK" w:cs="TH SarabunPSK"/>
                <w:color w:val="000000" w:themeColor="text1"/>
                <w:sz w:val="24"/>
                <w:szCs w:val="24"/>
              </w:rPr>
              <w:t>1</w:t>
            </w:r>
          </w:p>
        </w:tc>
        <w:tc>
          <w:tcPr>
            <w:tcW w:w="1038" w:type="dxa"/>
          </w:tcPr>
          <w:p w14:paraId="676378F3" w14:textId="77777777" w:rsidR="00130ADA" w:rsidRPr="0054544B" w:rsidRDefault="00130ADA" w:rsidP="003F74E2">
            <w:pPr>
              <w:jc w:val="center"/>
              <w:rPr>
                <w:rFonts w:ascii="TH SarabunPSK" w:hAnsi="TH SarabunPSK" w:cs="TH SarabunPSK"/>
                <w:color w:val="000000" w:themeColor="text1"/>
                <w:sz w:val="24"/>
                <w:szCs w:val="24"/>
              </w:rPr>
            </w:pPr>
            <w:r w:rsidRPr="00C32E14">
              <w:rPr>
                <w:rFonts w:ascii="TH SarabunPSK" w:hAnsi="TH SarabunPSK" w:cs="TH SarabunPSK"/>
                <w:color w:val="000000" w:themeColor="text1"/>
                <w:sz w:val="24"/>
                <w:szCs w:val="24"/>
              </w:rPr>
              <w:t>8</w:t>
            </w:r>
          </w:p>
        </w:tc>
      </w:tr>
    </w:tbl>
    <w:p w14:paraId="73B9FA4C" w14:textId="1FCAB10F" w:rsidR="00130ADA" w:rsidRPr="00412A4E" w:rsidRDefault="00130ADA" w:rsidP="003F74E2">
      <w:pPr>
        <w:autoSpaceDE w:val="0"/>
        <w:autoSpaceDN w:val="0"/>
        <w:adjustRightInd w:val="0"/>
        <w:spacing w:after="0" w:line="240" w:lineRule="auto"/>
        <w:rPr>
          <w:rFonts w:ascii="TH SarabunPSK" w:hAnsi="TH SarabunPSK" w:cs="TH SarabunPSK"/>
          <w:sz w:val="32"/>
          <w:szCs w:val="32"/>
        </w:rPr>
      </w:pPr>
      <w:r w:rsidRPr="00412A4E">
        <w:rPr>
          <w:rFonts w:ascii="TH SarabunPSK" w:hAnsi="TH SarabunPSK" w:cs="TH SarabunPSK"/>
          <w:sz w:val="32"/>
          <w:szCs w:val="32"/>
          <w:cs/>
        </w:rPr>
        <w:tab/>
        <w:t xml:space="preserve">ในปีการศึกษา </w:t>
      </w:r>
      <w:r w:rsidRPr="00412A4E">
        <w:rPr>
          <w:rFonts w:ascii="TH SarabunPSK" w:hAnsi="TH SarabunPSK" w:cs="TH SarabunPSK"/>
          <w:sz w:val="32"/>
          <w:szCs w:val="32"/>
        </w:rPr>
        <w:t xml:space="preserve">2568 </w:t>
      </w:r>
      <w:r w:rsidRPr="00412A4E">
        <w:rPr>
          <w:rFonts w:ascii="TH SarabunPSK" w:hAnsi="TH SarabunPSK" w:cs="TH SarabunPSK"/>
          <w:sz w:val="32"/>
          <w:szCs w:val="32"/>
          <w:cs/>
        </w:rPr>
        <w:t>หลักสูตรได้สอบถามความคิดเห็นของบุคลากรสายวิชาการที่มีต่อการบริหารหลักสูตร โดยรวมมีความเหมาะสมในระดับมากที่สุด</w:t>
      </w:r>
    </w:p>
    <w:p w14:paraId="51D8BCA4" w14:textId="77777777" w:rsidR="00FA50B6" w:rsidRDefault="00FA50B6">
      <w:pPr>
        <w:rPr>
          <w:rFonts w:ascii="TH SarabunPSK" w:hAnsi="TH SarabunPSK" w:cs="TH SarabunPSK"/>
          <w:b/>
          <w:bCs/>
          <w:sz w:val="32"/>
          <w:szCs w:val="32"/>
        </w:rPr>
      </w:pPr>
      <w:r>
        <w:rPr>
          <w:rFonts w:ascii="TH SarabunPSK" w:hAnsi="TH SarabunPSK" w:cs="TH SarabunPSK"/>
          <w:b/>
          <w:bCs/>
          <w:sz w:val="32"/>
          <w:szCs w:val="32"/>
          <w:cs/>
        </w:rPr>
        <w:br w:type="page"/>
      </w:r>
    </w:p>
    <w:p w14:paraId="0E7258E1" w14:textId="048733BE" w:rsidR="00223F96" w:rsidRPr="00FA50B6" w:rsidRDefault="00223F96" w:rsidP="003F74E2">
      <w:pPr>
        <w:spacing w:after="0" w:line="240" w:lineRule="auto"/>
        <w:jc w:val="thaiDistribute"/>
        <w:rPr>
          <w:rFonts w:ascii="TH SarabunPSK" w:hAnsi="TH SarabunPSK" w:cs="TH SarabunPSK"/>
          <w:b/>
          <w:bCs/>
          <w:sz w:val="32"/>
          <w:szCs w:val="32"/>
        </w:rPr>
      </w:pPr>
      <w:r w:rsidRPr="00FA50B6">
        <w:rPr>
          <w:rFonts w:ascii="TH SarabunPSK" w:hAnsi="TH SarabunPSK" w:cs="TH SarabunPSK"/>
          <w:b/>
          <w:bCs/>
          <w:sz w:val="32"/>
          <w:szCs w:val="32"/>
        </w:rPr>
        <w:lastRenderedPageBreak/>
        <w:t>5</w:t>
      </w:r>
      <w:r w:rsidRPr="00FA50B6">
        <w:rPr>
          <w:rFonts w:ascii="TH SarabunPSK" w:hAnsi="TH SarabunPSK" w:cs="TH SarabunPSK"/>
          <w:b/>
          <w:bCs/>
          <w:sz w:val="32"/>
          <w:szCs w:val="32"/>
          <w:cs/>
        </w:rPr>
        <w:t>.</w:t>
      </w:r>
      <w:r w:rsidRPr="00FA50B6">
        <w:rPr>
          <w:rFonts w:ascii="TH SarabunPSK" w:hAnsi="TH SarabunPSK" w:cs="TH SarabunPSK"/>
          <w:b/>
          <w:bCs/>
          <w:sz w:val="32"/>
          <w:szCs w:val="32"/>
        </w:rPr>
        <w:t>5 The programme to show that promotion of the academic staff is based on a merit system which accounts for teaching, research, and service</w:t>
      </w:r>
      <w:r w:rsidRPr="00FA50B6">
        <w:rPr>
          <w:rFonts w:ascii="TH SarabunPSK" w:hAnsi="TH SarabunPSK" w:cs="TH SarabunPSK"/>
          <w:b/>
          <w:bCs/>
          <w:sz w:val="32"/>
          <w:szCs w:val="32"/>
          <w:cs/>
        </w:rPr>
        <w:t>.</w:t>
      </w:r>
    </w:p>
    <w:p w14:paraId="1D3E3A6C" w14:textId="7754117B" w:rsidR="00C72E4B" w:rsidRDefault="00C72E4B" w:rsidP="003F74E2">
      <w:pPr>
        <w:spacing w:after="0" w:line="240" w:lineRule="auto"/>
        <w:jc w:val="thaiDistribute"/>
        <w:rPr>
          <w:rFonts w:ascii="TH SarabunPSK" w:hAnsi="TH SarabunPSK" w:cs="TH SarabunPSK"/>
          <w:sz w:val="32"/>
          <w:szCs w:val="32"/>
        </w:rPr>
      </w:pPr>
      <w:r w:rsidRPr="00FA50B6">
        <w:rPr>
          <w:rFonts w:ascii="TH SarabunPSK" w:hAnsi="TH SarabunPSK" w:cs="TH SarabunPSK"/>
          <w:b/>
          <w:bCs/>
          <w:sz w:val="32"/>
          <w:szCs w:val="32"/>
          <w:cs/>
        </w:rPr>
        <w:t>ผลการดำเนินงาน::</w:t>
      </w:r>
      <w:r w:rsidRPr="00FA50B6">
        <w:rPr>
          <w:rFonts w:ascii="TH SarabunPSK" w:hAnsi="TH SarabunPSK" w:cs="TH SarabunPSK"/>
          <w:b/>
          <w:bCs/>
          <w:sz w:val="32"/>
          <w:szCs w:val="32"/>
        </w:rPr>
        <w:t>&gt;</w:t>
      </w:r>
    </w:p>
    <w:p w14:paraId="228372CA" w14:textId="4F7A2DDC" w:rsidR="00F239D4" w:rsidRPr="00412A4E" w:rsidRDefault="00F239D4" w:rsidP="003F74E2">
      <w:pPr>
        <w:spacing w:after="0" w:line="240" w:lineRule="auto"/>
        <w:jc w:val="thaiDistribute"/>
        <w:rPr>
          <w:rFonts w:ascii="TH SarabunPSK" w:hAnsi="TH SarabunPSK" w:cs="TH SarabunPSK"/>
          <w:sz w:val="32"/>
          <w:szCs w:val="32"/>
        </w:rPr>
      </w:pPr>
      <w:r w:rsidRPr="00412A4E">
        <w:rPr>
          <w:rFonts w:ascii="TH SarabunPSK" w:hAnsi="TH SarabunPSK" w:cs="TH SarabunPSK"/>
          <w:sz w:val="32"/>
          <w:szCs w:val="32"/>
        </w:rPr>
        <w:tab/>
      </w:r>
      <w:r w:rsidRPr="00412A4E">
        <w:rPr>
          <w:rFonts w:ascii="TH SarabunPSK" w:hAnsi="TH SarabunPSK" w:cs="TH SarabunPSK"/>
          <w:sz w:val="32"/>
          <w:szCs w:val="32"/>
          <w:cs/>
        </w:rPr>
        <w:t xml:space="preserve">มหาวิทยาลัยมีระบบ </w:t>
      </w:r>
      <w:r w:rsidRPr="00412A4E">
        <w:rPr>
          <w:rFonts w:ascii="TH SarabunPSK" w:hAnsi="TH SarabunPSK" w:cs="TH SarabunPSK"/>
          <w:sz w:val="32"/>
          <w:szCs w:val="32"/>
        </w:rPr>
        <w:t xml:space="preserve">Promotion </w:t>
      </w:r>
      <w:r w:rsidRPr="00412A4E">
        <w:rPr>
          <w:rFonts w:ascii="TH SarabunPSK" w:hAnsi="TH SarabunPSK" w:cs="TH SarabunPSK"/>
          <w:sz w:val="32"/>
          <w:szCs w:val="32"/>
          <w:cs/>
        </w:rPr>
        <w:t>หรือระบบการเลื่อนขั้นเงินเดือน โดยเป็นระบบที่ตั้งอยู่บนพื้นฐานของหลักคุณธรรมและความเป็นธรรม ซึ่งพิจารณาจากผลการปฏิบัติงานของอาจารย์ในด้านต่าง ๆ ได้แก่ ด้านการเรียนการสอน การวิจัย การบริการวิชาการ และการทำนุบำรุงศิลปวัฒนธรรม ทั้งนี้เป็นไปตามประกาศมหาวิทยาลัยราชภัฏสกลนคร เรื่อง หลักเกณฑ์การกำหนดภาระงานและการคำนวณภาระงานของผู้ดำรงตำแหน่งอาจารย์ ผู้ช่วยศาสตราจารย์ รองศาสตราจารย์ และศาสตราจารย์ ลงวันที่ 23 กรกฎาคม พ.ศ. 2563 โดยในข้อ 5 ระบุว่า ผู้ดำรงตำแหน่งทางวิชาการต้องมีภาระงานไม่น้อยกว่าสัปดาห์ละ 35 ชั่วโมงต่อภาคการศึกษาปกติ ประกอบด้วยภาระงาน ดังนี้</w:t>
      </w:r>
      <w:r w:rsidRPr="00412A4E">
        <w:rPr>
          <w:rFonts w:ascii="TH SarabunPSK" w:hAnsi="TH SarabunPSK" w:cs="TH SarabunPSK"/>
          <w:sz w:val="32"/>
          <w:szCs w:val="32"/>
        </w:rPr>
        <w:t xml:space="preserve"> 1</w:t>
      </w:r>
      <w:r w:rsidRPr="00412A4E">
        <w:rPr>
          <w:rFonts w:ascii="TH SarabunPSK" w:hAnsi="TH SarabunPSK" w:cs="TH SarabunPSK"/>
          <w:sz w:val="32"/>
          <w:szCs w:val="32"/>
          <w:cs/>
        </w:rPr>
        <w:t>) ภาระงานสอน</w:t>
      </w:r>
      <w:r w:rsidRPr="00412A4E">
        <w:rPr>
          <w:rFonts w:ascii="TH SarabunPSK" w:hAnsi="TH SarabunPSK" w:cs="TH SarabunPSK"/>
          <w:sz w:val="32"/>
          <w:szCs w:val="32"/>
        </w:rPr>
        <w:t xml:space="preserve"> 2</w:t>
      </w:r>
      <w:r w:rsidRPr="00412A4E">
        <w:rPr>
          <w:rFonts w:ascii="TH SarabunPSK" w:hAnsi="TH SarabunPSK" w:cs="TH SarabunPSK"/>
          <w:sz w:val="32"/>
          <w:szCs w:val="32"/>
          <w:cs/>
        </w:rPr>
        <w:t xml:space="preserve">) ภาระงานวิจัยและงานวิชาการอื่น </w:t>
      </w:r>
      <w:r w:rsidRPr="00412A4E">
        <w:rPr>
          <w:rFonts w:ascii="TH SarabunPSK" w:hAnsi="TH SarabunPSK" w:cs="TH SarabunPSK"/>
          <w:sz w:val="32"/>
          <w:szCs w:val="32"/>
        </w:rPr>
        <w:t>3</w:t>
      </w:r>
      <w:r w:rsidRPr="00412A4E">
        <w:rPr>
          <w:rFonts w:ascii="TH SarabunPSK" w:hAnsi="TH SarabunPSK" w:cs="TH SarabunPSK"/>
          <w:sz w:val="32"/>
          <w:szCs w:val="32"/>
          <w:cs/>
        </w:rPr>
        <w:t xml:space="preserve">) ภาระงานบริการวิชาการ </w:t>
      </w:r>
      <w:r w:rsidRPr="00412A4E">
        <w:rPr>
          <w:rFonts w:ascii="TH SarabunPSK" w:hAnsi="TH SarabunPSK" w:cs="TH SarabunPSK"/>
          <w:sz w:val="32"/>
          <w:szCs w:val="32"/>
        </w:rPr>
        <w:t>4</w:t>
      </w:r>
      <w:r w:rsidRPr="00412A4E">
        <w:rPr>
          <w:rFonts w:ascii="TH SarabunPSK" w:hAnsi="TH SarabunPSK" w:cs="TH SarabunPSK"/>
          <w:sz w:val="32"/>
          <w:szCs w:val="32"/>
          <w:cs/>
        </w:rPr>
        <w:t>) ภาระงานทํานุบํารุงศิลปวัฒนธรรม และ</w:t>
      </w:r>
      <w:r w:rsidRPr="00412A4E">
        <w:rPr>
          <w:rFonts w:ascii="TH SarabunPSK" w:hAnsi="TH SarabunPSK" w:cs="TH SarabunPSK"/>
          <w:sz w:val="32"/>
          <w:szCs w:val="32"/>
        </w:rPr>
        <w:t xml:space="preserve"> 5</w:t>
      </w:r>
      <w:r w:rsidRPr="00412A4E">
        <w:rPr>
          <w:rFonts w:ascii="TH SarabunPSK" w:hAnsi="TH SarabunPSK" w:cs="TH SarabunPSK"/>
          <w:sz w:val="32"/>
          <w:szCs w:val="32"/>
          <w:cs/>
        </w:rPr>
        <w:t xml:space="preserve">) ภาระงานอื่น ๆ ที่สอดคล้องกับพันธกิจมหาวิทยาลัยและประกาศ กพอ. </w:t>
      </w:r>
    </w:p>
    <w:p w14:paraId="27D76FC0" w14:textId="77777777" w:rsidR="00F239D4" w:rsidRPr="00412A4E" w:rsidRDefault="00F239D4" w:rsidP="003F74E2">
      <w:pPr>
        <w:spacing w:after="0" w:line="240" w:lineRule="auto"/>
        <w:ind w:firstLine="720"/>
        <w:jc w:val="thaiDistribute"/>
        <w:rPr>
          <w:rFonts w:ascii="TH SarabunPSK" w:hAnsi="TH SarabunPSK" w:cs="TH SarabunPSK"/>
          <w:sz w:val="32"/>
          <w:szCs w:val="32"/>
        </w:rPr>
      </w:pPr>
      <w:r w:rsidRPr="00412A4E">
        <w:rPr>
          <w:rFonts w:ascii="TH SarabunPSK" w:hAnsi="TH SarabunPSK" w:cs="TH SarabunPSK"/>
          <w:sz w:val="32"/>
          <w:szCs w:val="32"/>
          <w:cs/>
        </w:rPr>
        <w:t xml:space="preserve">มหาวิทยาลัย โดยงานบุคคลและนิติการ กองกลาง สำนักงานอธิการบดีได้ และสำนักวิทยบริการ ได้พัฒนาระบบสารสนเทศ "ภาระงานของบุคลากรสายวิชาการ มหาวิทยาลัยราชภัฏสกลนคร" เข้าถึงได้ที่ </w:t>
      </w:r>
      <w:r w:rsidRPr="00412A4E">
        <w:rPr>
          <w:rFonts w:ascii="TH SarabunPSK" w:hAnsi="TH SarabunPSK" w:cs="TH SarabunPSK"/>
          <w:sz w:val="32"/>
          <w:szCs w:val="32"/>
        </w:rPr>
        <w:t>https</w:t>
      </w:r>
      <w:r w:rsidRPr="00412A4E">
        <w:rPr>
          <w:rFonts w:ascii="TH SarabunPSK" w:hAnsi="TH SarabunPSK" w:cs="TH SarabunPSK"/>
          <w:sz w:val="32"/>
          <w:szCs w:val="32"/>
          <w:cs/>
        </w:rPr>
        <w:t>://</w:t>
      </w:r>
      <w:r w:rsidRPr="00412A4E">
        <w:rPr>
          <w:rFonts w:ascii="TH SarabunPSK" w:hAnsi="TH SarabunPSK" w:cs="TH SarabunPSK"/>
          <w:sz w:val="32"/>
          <w:szCs w:val="32"/>
        </w:rPr>
        <w:t>workload</w:t>
      </w:r>
      <w:r w:rsidRPr="00412A4E">
        <w:rPr>
          <w:rFonts w:ascii="TH SarabunPSK" w:hAnsi="TH SarabunPSK" w:cs="TH SarabunPSK"/>
          <w:sz w:val="32"/>
          <w:szCs w:val="32"/>
          <w:cs/>
        </w:rPr>
        <w:t>.</w:t>
      </w:r>
      <w:r w:rsidRPr="00412A4E">
        <w:rPr>
          <w:rFonts w:ascii="TH SarabunPSK" w:hAnsi="TH SarabunPSK" w:cs="TH SarabunPSK"/>
          <w:sz w:val="32"/>
          <w:szCs w:val="32"/>
        </w:rPr>
        <w:t>snru</w:t>
      </w:r>
      <w:r w:rsidRPr="00412A4E">
        <w:rPr>
          <w:rFonts w:ascii="TH SarabunPSK" w:hAnsi="TH SarabunPSK" w:cs="TH SarabunPSK"/>
          <w:sz w:val="32"/>
          <w:szCs w:val="32"/>
          <w:cs/>
        </w:rPr>
        <w:t>.</w:t>
      </w:r>
      <w:r w:rsidRPr="00412A4E">
        <w:rPr>
          <w:rFonts w:ascii="TH SarabunPSK" w:hAnsi="TH SarabunPSK" w:cs="TH SarabunPSK"/>
          <w:sz w:val="32"/>
          <w:szCs w:val="32"/>
        </w:rPr>
        <w:t>ac</w:t>
      </w:r>
      <w:r w:rsidRPr="00412A4E">
        <w:rPr>
          <w:rFonts w:ascii="TH SarabunPSK" w:hAnsi="TH SarabunPSK" w:cs="TH SarabunPSK"/>
          <w:sz w:val="32"/>
          <w:szCs w:val="32"/>
          <w:cs/>
        </w:rPr>
        <w:t>.</w:t>
      </w:r>
      <w:r w:rsidRPr="00412A4E">
        <w:rPr>
          <w:rFonts w:ascii="TH SarabunPSK" w:hAnsi="TH SarabunPSK" w:cs="TH SarabunPSK"/>
          <w:sz w:val="32"/>
          <w:szCs w:val="32"/>
        </w:rPr>
        <w:t>th</w:t>
      </w:r>
      <w:r w:rsidRPr="00412A4E">
        <w:rPr>
          <w:rFonts w:ascii="TH SarabunPSK" w:hAnsi="TH SarabunPSK" w:cs="TH SarabunPSK"/>
          <w:sz w:val="32"/>
          <w:szCs w:val="32"/>
          <w:cs/>
        </w:rPr>
        <w:t>/</w:t>
      </w:r>
      <w:r w:rsidRPr="00412A4E">
        <w:rPr>
          <w:rFonts w:ascii="TH SarabunPSK" w:hAnsi="TH SarabunPSK" w:cs="TH SarabunPSK"/>
          <w:sz w:val="32"/>
          <w:szCs w:val="32"/>
        </w:rPr>
        <w:t>web</w:t>
      </w:r>
      <w:r w:rsidRPr="00412A4E">
        <w:rPr>
          <w:rFonts w:ascii="TH SarabunPSK" w:hAnsi="TH SarabunPSK" w:cs="TH SarabunPSK"/>
          <w:sz w:val="32"/>
          <w:szCs w:val="32"/>
          <w:cs/>
        </w:rPr>
        <w:t>/</w:t>
      </w:r>
      <w:r w:rsidRPr="00412A4E">
        <w:rPr>
          <w:rFonts w:ascii="TH SarabunPSK" w:hAnsi="TH SarabunPSK" w:cs="TH SarabunPSK"/>
          <w:sz w:val="32"/>
          <w:szCs w:val="32"/>
        </w:rPr>
        <w:t>default</w:t>
      </w:r>
      <w:r w:rsidRPr="00412A4E">
        <w:rPr>
          <w:rFonts w:ascii="TH SarabunPSK" w:hAnsi="TH SarabunPSK" w:cs="TH SarabunPSK"/>
          <w:sz w:val="32"/>
          <w:szCs w:val="32"/>
          <w:cs/>
        </w:rPr>
        <w:t>.</w:t>
      </w:r>
      <w:r w:rsidRPr="00412A4E">
        <w:rPr>
          <w:rFonts w:ascii="TH SarabunPSK" w:hAnsi="TH SarabunPSK" w:cs="TH SarabunPSK"/>
          <w:sz w:val="32"/>
          <w:szCs w:val="32"/>
        </w:rPr>
        <w:t xml:space="preserve">aspx  </w:t>
      </w:r>
      <w:r w:rsidRPr="00412A4E">
        <w:rPr>
          <w:rFonts w:ascii="TH SarabunPSK" w:hAnsi="TH SarabunPSK" w:cs="TH SarabunPSK"/>
          <w:sz w:val="32"/>
          <w:szCs w:val="32"/>
          <w:cs/>
        </w:rPr>
        <w:t>และได้ประชาสัมพันธ์ให้บุคลากรบันทึกข้อมูลภาระงานของบุคลากรให้เป็นปัจจุบัน โดยระบบจะดึงข้อมูลการจัดการเรียนการสอนที่บันทึกโดยสำนักส่งเสริมวิชาการและงานทะเบียน คำสั่งการปฏิบัติงานที่บันทึกโดยกองกลาง สำนักงานอธิการบดี คณะและหน่วยงานที่เกี่ยวข้องในการจัดทำคำสั่ง รวมทั้งข้อมูลงานวิจัย บริการวิชาการ ศิลปวัฒนธรรม และงานด้านอื่น ๆ ที่เกี่ยวข้อง โดยข้อมูลที่บันทึกในระบบจะเป็นไปตามแบบ ปม.</w:t>
      </w:r>
      <w:r w:rsidRPr="00412A4E">
        <w:rPr>
          <w:rFonts w:ascii="TH SarabunPSK" w:hAnsi="TH SarabunPSK" w:cs="TH SarabunPSK"/>
          <w:sz w:val="32"/>
          <w:szCs w:val="32"/>
        </w:rPr>
        <w:t>1</w:t>
      </w:r>
      <w:r w:rsidRPr="00412A4E">
        <w:rPr>
          <w:rFonts w:ascii="TH SarabunPSK" w:hAnsi="TH SarabunPSK" w:cs="TH SarabunPSK"/>
          <w:sz w:val="32"/>
          <w:szCs w:val="32"/>
          <w:cs/>
        </w:rPr>
        <w:t>-</w:t>
      </w:r>
      <w:r w:rsidRPr="00412A4E">
        <w:rPr>
          <w:rFonts w:ascii="TH SarabunPSK" w:hAnsi="TH SarabunPSK" w:cs="TH SarabunPSK"/>
          <w:sz w:val="32"/>
          <w:szCs w:val="32"/>
        </w:rPr>
        <w:t xml:space="preserve">3 </w:t>
      </w:r>
      <w:r w:rsidRPr="00412A4E">
        <w:rPr>
          <w:rFonts w:ascii="TH SarabunPSK" w:hAnsi="TH SarabunPSK" w:cs="TH SarabunPSK"/>
          <w:sz w:val="32"/>
          <w:szCs w:val="32"/>
          <w:cs/>
        </w:rPr>
        <w:t>ของระบบการประเมินภาระงานของบุคลากรสายวิชาการ มหาวิทยาลัยราชภัฏสกลนคร ที่จะต้องดำเนินการประเมินโดยประธานหลักสูตร คณบดี หรือผู้บริหารที่เป็นไปตามลำดับขั้น หลังจากนั้นจะสื่อสารและแจ้งให้บุคลากรได้ทราบผลการประเมินในลำดับต่อไป</w:t>
      </w:r>
    </w:p>
    <w:p w14:paraId="0EE6E45B" w14:textId="77777777" w:rsidR="00F239D4" w:rsidRPr="00412A4E" w:rsidRDefault="00F239D4" w:rsidP="003F74E2">
      <w:pPr>
        <w:spacing w:after="0" w:line="240" w:lineRule="auto"/>
        <w:ind w:firstLine="720"/>
        <w:jc w:val="thaiDistribute"/>
        <w:rPr>
          <w:rFonts w:ascii="TH SarabunPSK" w:hAnsi="TH SarabunPSK" w:cs="TH SarabunPSK"/>
          <w:sz w:val="32"/>
          <w:szCs w:val="32"/>
          <w:cs/>
        </w:rPr>
      </w:pPr>
      <w:r w:rsidRPr="00412A4E">
        <w:rPr>
          <w:rFonts w:ascii="TH SarabunPSK" w:hAnsi="TH SarabunPSK" w:cs="TH SarabunPSK"/>
          <w:sz w:val="32"/>
          <w:szCs w:val="32"/>
          <w:cs/>
        </w:rPr>
        <w:t xml:space="preserve">ในปีการศึกษา </w:t>
      </w:r>
      <w:r w:rsidRPr="00412A4E">
        <w:rPr>
          <w:rFonts w:ascii="TH SarabunPSK" w:hAnsi="TH SarabunPSK" w:cs="TH SarabunPSK"/>
          <w:sz w:val="32"/>
          <w:szCs w:val="32"/>
        </w:rPr>
        <w:t xml:space="preserve">2568 </w:t>
      </w:r>
      <w:r w:rsidRPr="00412A4E">
        <w:rPr>
          <w:rFonts w:ascii="TH SarabunPSK" w:hAnsi="TH SarabunPSK" w:cs="TH SarabunPSK"/>
          <w:sz w:val="32"/>
          <w:szCs w:val="32"/>
          <w:cs/>
        </w:rPr>
        <w:t xml:space="preserve">หลักสูตรพืชศาสตร์ สาขาวิชาพืชศาสตร มีจำนวนอาจารย์ทั้งหมด 5 คน โดยเป็นข้าราชการ จำนวน 1 คน พนักงานมหาวิทยาลัย จำนวน 4 คน โดยอาจารย์ทุกท่านได้ข้อมูลพัฒนาระบบสารสนเทศ "ภาระงานของบุคลากรสายวิชาการ มหาวิทยาลัยราชภัฏสกลนคร" และได้รับการประเมินภาระงานทุกคน จากการสอบถามความพึงพอใจของอาจารย์ผู้สอนที่มีต่อระบบการประเมินภาระงานของบุคลากรสายวิชาการ มหาวิทยาลัยราชภัฏสกลนคร โดยรวมระบบมีความเป็นธรรม และความพึงพอใจต่อการใช้ระบบสารสนเทศในการบันทึกข้อมูลภาระงาน ผลการประเมินโดยรวมมีความเหมาะสม </w:t>
      </w:r>
      <w:r w:rsidRPr="00412A4E">
        <w:rPr>
          <w:rFonts w:ascii="TH SarabunPSK" w:hAnsi="TH SarabunPSK" w:cs="TH SarabunPSK"/>
          <w:spacing w:val="-4"/>
          <w:sz w:val="32"/>
          <w:szCs w:val="32"/>
          <w:cs/>
        </w:rPr>
        <w:t xml:space="preserve">ปีการศึกษา </w:t>
      </w:r>
      <w:r w:rsidRPr="00412A4E">
        <w:rPr>
          <w:rFonts w:ascii="TH SarabunPSK" w:hAnsi="TH SarabunPSK" w:cs="TH SarabunPSK"/>
          <w:spacing w:val="-4"/>
          <w:sz w:val="32"/>
          <w:szCs w:val="32"/>
        </w:rPr>
        <w:t xml:space="preserve">2568 </w:t>
      </w:r>
      <w:r w:rsidRPr="00412A4E">
        <w:rPr>
          <w:rFonts w:ascii="TH SarabunPSK" w:hAnsi="TH SarabunPSK" w:cs="TH SarabunPSK"/>
          <w:spacing w:val="-4"/>
          <w:sz w:val="32"/>
          <w:szCs w:val="32"/>
          <w:cs/>
        </w:rPr>
        <w:t>การดำเนินงานตามระบบไม่มีข้อซักถามและข้อร้องเรียนเกี่ยวกับการเลื่อนขั้นเงินเดือนของบุคลากร</w:t>
      </w:r>
    </w:p>
    <w:p w14:paraId="329113EA" w14:textId="77777777" w:rsidR="00223F96" w:rsidRPr="00412A4E" w:rsidRDefault="00223F96" w:rsidP="003F74E2">
      <w:pPr>
        <w:spacing w:after="0" w:line="240" w:lineRule="auto"/>
        <w:jc w:val="thaiDistribute"/>
        <w:rPr>
          <w:rFonts w:ascii="TH SarabunPSK" w:hAnsi="TH SarabunPSK" w:cs="TH SarabunPSK"/>
          <w:sz w:val="32"/>
          <w:szCs w:val="32"/>
        </w:rPr>
      </w:pPr>
    </w:p>
    <w:p w14:paraId="7B1E1437" w14:textId="77777777" w:rsidR="00FA50B6" w:rsidRDefault="00FA50B6">
      <w:pPr>
        <w:rPr>
          <w:rFonts w:ascii="TH SarabunPSK" w:hAnsi="TH SarabunPSK" w:cs="TH SarabunPSK"/>
          <w:b/>
          <w:bCs/>
          <w:sz w:val="32"/>
          <w:szCs w:val="32"/>
        </w:rPr>
      </w:pPr>
      <w:r>
        <w:rPr>
          <w:rFonts w:ascii="TH SarabunPSK" w:hAnsi="TH SarabunPSK" w:cs="TH SarabunPSK"/>
          <w:b/>
          <w:bCs/>
          <w:sz w:val="32"/>
          <w:szCs w:val="32"/>
          <w:cs/>
        </w:rPr>
        <w:br w:type="page"/>
      </w:r>
    </w:p>
    <w:p w14:paraId="02B5B647" w14:textId="4082F5D7" w:rsidR="00223F96" w:rsidRPr="00412A4E" w:rsidRDefault="00223F96" w:rsidP="003F74E2">
      <w:pPr>
        <w:spacing w:after="0" w:line="240" w:lineRule="auto"/>
        <w:jc w:val="thaiDistribute"/>
        <w:rPr>
          <w:rFonts w:ascii="TH SarabunPSK" w:hAnsi="TH SarabunPSK" w:cs="TH SarabunPSK"/>
          <w:b/>
          <w:bCs/>
          <w:sz w:val="32"/>
          <w:szCs w:val="32"/>
        </w:rPr>
      </w:pPr>
      <w:r w:rsidRPr="00412A4E">
        <w:rPr>
          <w:rFonts w:ascii="TH SarabunPSK" w:hAnsi="TH SarabunPSK" w:cs="TH SarabunPSK"/>
          <w:b/>
          <w:bCs/>
          <w:sz w:val="32"/>
          <w:szCs w:val="32"/>
        </w:rPr>
        <w:lastRenderedPageBreak/>
        <w:t>5</w:t>
      </w:r>
      <w:r w:rsidRPr="00412A4E">
        <w:rPr>
          <w:rFonts w:ascii="TH SarabunPSK" w:hAnsi="TH SarabunPSK" w:cs="TH SarabunPSK"/>
          <w:b/>
          <w:bCs/>
          <w:sz w:val="32"/>
          <w:szCs w:val="32"/>
          <w:cs/>
        </w:rPr>
        <w:t>.</w:t>
      </w:r>
      <w:r w:rsidRPr="00412A4E">
        <w:rPr>
          <w:rFonts w:ascii="TH SarabunPSK" w:hAnsi="TH SarabunPSK" w:cs="TH SarabunPSK"/>
          <w:b/>
          <w:bCs/>
          <w:sz w:val="32"/>
          <w:szCs w:val="32"/>
        </w:rPr>
        <w:t>6 The programme to show that the rights and privileges, benefits, roles and relationships, and accountability of the academic staff, taking into account professional ethics and their academic freedom, are well defined and understood</w:t>
      </w:r>
      <w:r w:rsidRPr="00412A4E">
        <w:rPr>
          <w:rFonts w:ascii="TH SarabunPSK" w:hAnsi="TH SarabunPSK" w:cs="TH SarabunPSK"/>
          <w:b/>
          <w:bCs/>
          <w:sz w:val="32"/>
          <w:szCs w:val="32"/>
          <w:cs/>
        </w:rPr>
        <w:t>.</w:t>
      </w:r>
    </w:p>
    <w:p w14:paraId="57120451" w14:textId="693C7203" w:rsidR="00C72E4B" w:rsidRDefault="00C72E4B" w:rsidP="003F74E2">
      <w:pPr>
        <w:spacing w:after="0" w:line="240" w:lineRule="auto"/>
        <w:jc w:val="thaiDistribute"/>
        <w:rPr>
          <w:rFonts w:ascii="TH SarabunPSK" w:hAnsi="TH SarabunPSK" w:cs="TH SarabunPSK"/>
          <w:b/>
          <w:bCs/>
          <w:sz w:val="32"/>
          <w:szCs w:val="32"/>
        </w:rPr>
      </w:pPr>
      <w:r w:rsidRPr="00FA50B6">
        <w:rPr>
          <w:rFonts w:ascii="TH SarabunPSK" w:hAnsi="TH SarabunPSK" w:cs="TH SarabunPSK"/>
          <w:b/>
          <w:bCs/>
          <w:sz w:val="32"/>
          <w:szCs w:val="32"/>
          <w:cs/>
        </w:rPr>
        <w:t>ผลการดำเนินงาน::</w:t>
      </w:r>
      <w:r w:rsidRPr="00FA50B6">
        <w:rPr>
          <w:rFonts w:ascii="TH SarabunPSK" w:hAnsi="TH SarabunPSK" w:cs="TH SarabunPSK"/>
          <w:b/>
          <w:bCs/>
          <w:sz w:val="32"/>
          <w:szCs w:val="32"/>
        </w:rPr>
        <w:t>&gt;</w:t>
      </w:r>
    </w:p>
    <w:p w14:paraId="146F1701" w14:textId="7F2C06E9" w:rsidR="00421A22" w:rsidRPr="00412A4E" w:rsidRDefault="00421A22" w:rsidP="003F74E2">
      <w:pPr>
        <w:spacing w:after="0" w:line="240" w:lineRule="auto"/>
        <w:jc w:val="thaiDistribute"/>
        <w:rPr>
          <w:rFonts w:ascii="TH SarabunPSK" w:hAnsi="TH SarabunPSK" w:cs="TH SarabunPSK"/>
          <w:sz w:val="32"/>
          <w:szCs w:val="32"/>
        </w:rPr>
      </w:pPr>
      <w:r w:rsidRPr="00412A4E">
        <w:rPr>
          <w:rFonts w:ascii="TH SarabunPSK" w:hAnsi="TH SarabunPSK" w:cs="TH SarabunPSK"/>
          <w:b/>
          <w:bCs/>
          <w:sz w:val="32"/>
          <w:szCs w:val="32"/>
          <w:cs/>
        </w:rPr>
        <w:tab/>
      </w:r>
      <w:r w:rsidRPr="00412A4E">
        <w:rPr>
          <w:rFonts w:ascii="TH SarabunPSK" w:hAnsi="TH SarabunPSK" w:cs="TH SarabunPSK"/>
          <w:sz w:val="32"/>
          <w:szCs w:val="32"/>
          <w:cs/>
        </w:rPr>
        <w:t>มหาวิทยาลัยราชภัฏสกลนครมีการสื่อสารและแจ้งให้บุคลากรทราบเรื่องสิทธิต่าง ๆ และบทบาทความรับผิดชอบในการประชุมบุคลากร และจัดทำหนังสือส่งไปยังคณะ และหน่วยงานต่าง ๆ ให้รับทราบเกี่ยวกับสิทธิ ดังนี้</w:t>
      </w:r>
    </w:p>
    <w:p w14:paraId="04D242A1" w14:textId="77777777" w:rsidR="00421A22" w:rsidRPr="00412A4E" w:rsidRDefault="00421A22" w:rsidP="003F74E2">
      <w:pPr>
        <w:spacing w:after="0" w:line="240" w:lineRule="auto"/>
        <w:jc w:val="thaiDistribute"/>
        <w:rPr>
          <w:rFonts w:ascii="TH SarabunPSK" w:hAnsi="TH SarabunPSK" w:cs="TH SarabunPSK"/>
          <w:sz w:val="32"/>
          <w:szCs w:val="32"/>
          <w:cs/>
        </w:rPr>
      </w:pPr>
      <w:r w:rsidRPr="00412A4E">
        <w:rPr>
          <w:rFonts w:ascii="TH SarabunPSK" w:hAnsi="TH SarabunPSK" w:cs="TH SarabunPSK"/>
          <w:sz w:val="32"/>
          <w:szCs w:val="32"/>
          <w:cs/>
        </w:rPr>
        <w:tab/>
      </w:r>
      <w:r w:rsidRPr="00412A4E">
        <w:rPr>
          <w:rFonts w:ascii="TH SarabunPSK" w:hAnsi="TH SarabunPSK" w:cs="TH SarabunPSK"/>
          <w:sz w:val="32"/>
          <w:szCs w:val="32"/>
        </w:rPr>
        <w:t>1</w:t>
      </w:r>
      <w:r w:rsidRPr="00412A4E">
        <w:rPr>
          <w:rFonts w:ascii="TH SarabunPSK" w:hAnsi="TH SarabunPSK" w:cs="TH SarabunPSK"/>
          <w:sz w:val="32"/>
          <w:szCs w:val="32"/>
          <w:cs/>
        </w:rPr>
        <w:t>. สิทธิพื้นฐานที่บุคลากรพึงจะได้รับ เช่น วันลา การขอลาเพื่อศึกษาต่อ/เพิ่มพูนความรู้ การเบิกค่ารักษาพยาบาล ค่าเล่าเรียนบุตร การขอรับทุนการศึกษา/ทุนวิจัย การศึกษาดูงาน/เข้าร่วมประชุมวิชาการ บ้านพัก หอพัก การเบิกค่าเช่าบ้าน การขอใช้รถของทางหน่วยงานไปราชการ กองทุนสำรองเลี้ยงชีพ ประกันสังคม (</w:t>
      </w:r>
      <w:hyperlink r:id="rId53" w:history="1">
        <w:r w:rsidRPr="00412A4E">
          <w:rPr>
            <w:rStyle w:val="aff0"/>
            <w:rFonts w:ascii="TH SarabunPSK" w:hAnsi="TH SarabunPSK" w:cs="TH SarabunPSK"/>
            <w:color w:val="auto"/>
            <w:sz w:val="32"/>
            <w:szCs w:val="32"/>
          </w:rPr>
          <w:t>https</w:t>
        </w:r>
        <w:r w:rsidRPr="00412A4E">
          <w:rPr>
            <w:rStyle w:val="aff0"/>
            <w:rFonts w:ascii="TH SarabunPSK" w:hAnsi="TH SarabunPSK" w:cs="TH SarabunPSK"/>
            <w:color w:val="auto"/>
            <w:sz w:val="32"/>
            <w:szCs w:val="32"/>
            <w:cs/>
          </w:rPr>
          <w:t>://</w:t>
        </w:r>
        <w:r w:rsidRPr="00412A4E">
          <w:rPr>
            <w:rStyle w:val="aff0"/>
            <w:rFonts w:ascii="TH SarabunPSK" w:hAnsi="TH SarabunPSK" w:cs="TH SarabunPSK"/>
            <w:color w:val="auto"/>
            <w:sz w:val="32"/>
            <w:szCs w:val="32"/>
          </w:rPr>
          <w:t>lps</w:t>
        </w:r>
        <w:r w:rsidRPr="00412A4E">
          <w:rPr>
            <w:rStyle w:val="aff0"/>
            <w:rFonts w:ascii="TH SarabunPSK" w:hAnsi="TH SarabunPSK" w:cs="TH SarabunPSK"/>
            <w:color w:val="auto"/>
            <w:sz w:val="32"/>
            <w:szCs w:val="32"/>
            <w:cs/>
          </w:rPr>
          <w:t>.</w:t>
        </w:r>
        <w:r w:rsidRPr="00412A4E">
          <w:rPr>
            <w:rStyle w:val="aff0"/>
            <w:rFonts w:ascii="TH SarabunPSK" w:hAnsi="TH SarabunPSK" w:cs="TH SarabunPSK"/>
            <w:color w:val="auto"/>
            <w:sz w:val="32"/>
            <w:szCs w:val="32"/>
          </w:rPr>
          <w:t>snru</w:t>
        </w:r>
        <w:r w:rsidRPr="00412A4E">
          <w:rPr>
            <w:rStyle w:val="aff0"/>
            <w:rFonts w:ascii="TH SarabunPSK" w:hAnsi="TH SarabunPSK" w:cs="TH SarabunPSK"/>
            <w:color w:val="auto"/>
            <w:sz w:val="32"/>
            <w:szCs w:val="32"/>
            <w:cs/>
          </w:rPr>
          <w:t>.</w:t>
        </w:r>
        <w:r w:rsidRPr="00412A4E">
          <w:rPr>
            <w:rStyle w:val="aff0"/>
            <w:rFonts w:ascii="TH SarabunPSK" w:hAnsi="TH SarabunPSK" w:cs="TH SarabunPSK"/>
            <w:color w:val="auto"/>
            <w:sz w:val="32"/>
            <w:szCs w:val="32"/>
          </w:rPr>
          <w:t>ac</w:t>
        </w:r>
        <w:r w:rsidRPr="00412A4E">
          <w:rPr>
            <w:rStyle w:val="aff0"/>
            <w:rFonts w:ascii="TH SarabunPSK" w:hAnsi="TH SarabunPSK" w:cs="TH SarabunPSK"/>
            <w:color w:val="auto"/>
            <w:sz w:val="32"/>
            <w:szCs w:val="32"/>
            <w:cs/>
          </w:rPr>
          <w:t>.</w:t>
        </w:r>
        <w:r w:rsidRPr="00412A4E">
          <w:rPr>
            <w:rStyle w:val="aff0"/>
            <w:rFonts w:ascii="TH SarabunPSK" w:hAnsi="TH SarabunPSK" w:cs="TH SarabunPSK"/>
            <w:color w:val="auto"/>
            <w:sz w:val="32"/>
            <w:szCs w:val="32"/>
          </w:rPr>
          <w:t>th</w:t>
        </w:r>
        <w:r w:rsidRPr="00412A4E">
          <w:rPr>
            <w:rStyle w:val="aff0"/>
            <w:rFonts w:ascii="TH SarabunPSK" w:hAnsi="TH SarabunPSK" w:cs="TH SarabunPSK"/>
            <w:color w:val="auto"/>
            <w:sz w:val="32"/>
            <w:szCs w:val="32"/>
            <w:cs/>
          </w:rPr>
          <w:t>/1628-2</w:t>
        </w:r>
      </w:hyperlink>
      <w:r w:rsidRPr="00412A4E">
        <w:rPr>
          <w:rFonts w:ascii="TH SarabunPSK" w:hAnsi="TH SarabunPSK" w:cs="TH SarabunPSK"/>
          <w:sz w:val="32"/>
          <w:szCs w:val="32"/>
          <w:cs/>
        </w:rPr>
        <w:t xml:space="preserve">) </w:t>
      </w:r>
    </w:p>
    <w:p w14:paraId="1152D5FC" w14:textId="2BA8DBB6" w:rsidR="00421A22" w:rsidRPr="00412A4E" w:rsidRDefault="00421A22" w:rsidP="003F74E2">
      <w:pPr>
        <w:spacing w:after="0" w:line="240" w:lineRule="auto"/>
        <w:jc w:val="thaiDistribute"/>
        <w:rPr>
          <w:rFonts w:ascii="TH SarabunPSK" w:hAnsi="TH SarabunPSK" w:cs="TH SarabunPSK"/>
          <w:sz w:val="32"/>
          <w:szCs w:val="32"/>
        </w:rPr>
      </w:pPr>
      <w:r w:rsidRPr="00412A4E">
        <w:rPr>
          <w:rFonts w:ascii="TH SarabunPSK" w:hAnsi="TH SarabunPSK" w:cs="TH SarabunPSK"/>
          <w:sz w:val="32"/>
          <w:szCs w:val="32"/>
          <w:cs/>
        </w:rPr>
        <w:tab/>
      </w:r>
      <w:r w:rsidRPr="00412A4E">
        <w:rPr>
          <w:rFonts w:ascii="TH SarabunPSK" w:hAnsi="TH SarabunPSK" w:cs="TH SarabunPSK"/>
          <w:sz w:val="32"/>
          <w:szCs w:val="32"/>
        </w:rPr>
        <w:t>2</w:t>
      </w:r>
      <w:r w:rsidRPr="00412A4E">
        <w:rPr>
          <w:rFonts w:ascii="TH SarabunPSK" w:hAnsi="TH SarabunPSK" w:cs="TH SarabunPSK"/>
          <w:sz w:val="32"/>
          <w:szCs w:val="32"/>
          <w:cs/>
        </w:rPr>
        <w:t xml:space="preserve">. สิทธิพิเศษที่พึงจะได้รับ เช่น </w:t>
      </w:r>
      <w:hyperlink r:id="rId54" w:history="1">
        <w:r w:rsidRPr="00412A4E">
          <w:rPr>
            <w:rStyle w:val="aff0"/>
            <w:rFonts w:ascii="TH SarabunPSK" w:hAnsi="TH SarabunPSK" w:cs="TH SarabunPSK"/>
            <w:color w:val="auto"/>
            <w:sz w:val="32"/>
            <w:szCs w:val="32"/>
            <w:cs/>
          </w:rPr>
          <w:t>ทุนสนับสนุนค่าตีพิมพ์บทความวิชาการ</w:t>
        </w:r>
      </w:hyperlink>
      <w:r w:rsidRPr="00412A4E">
        <w:rPr>
          <w:rFonts w:ascii="TH SarabunPSK" w:hAnsi="TH SarabunPSK" w:cs="TH SarabunPSK"/>
          <w:sz w:val="32"/>
          <w:szCs w:val="32"/>
          <w:cs/>
        </w:rPr>
        <w:t xml:space="preserve"> ค่าตอบแทนเมื่อได้รับตำแหน่งทางวิชาการตามประกาศมหาวิทยาลัยราชภัฏสกลนคร เรื่อง </w:t>
      </w:r>
      <w:hyperlink r:id="rId55" w:history="1">
        <w:r w:rsidRPr="00412A4E">
          <w:rPr>
            <w:rStyle w:val="aff0"/>
            <w:rFonts w:ascii="TH SarabunPSK" w:hAnsi="TH SarabunPSK" w:cs="TH SarabunPSK"/>
            <w:color w:val="auto"/>
            <w:sz w:val="32"/>
            <w:szCs w:val="32"/>
            <w:cs/>
          </w:rPr>
          <w:t xml:space="preserve">หลักเกณฑ์และเงื่อนไขการให้ทุนสนับสนุนค่าใช้จ่ายเพื่อการพัฒนาวิชาการแก่บุคลากรของมหาวิทยาลัยราชภัฏสกลนคร (ฉบับที่ </w:t>
        </w:r>
        <w:r w:rsidRPr="00412A4E">
          <w:rPr>
            <w:rStyle w:val="aff0"/>
            <w:rFonts w:ascii="TH SarabunPSK" w:hAnsi="TH SarabunPSK" w:cs="TH SarabunPSK"/>
            <w:color w:val="auto"/>
            <w:sz w:val="32"/>
            <w:szCs w:val="32"/>
          </w:rPr>
          <w:t>2</w:t>
        </w:r>
        <w:r w:rsidRPr="00412A4E">
          <w:rPr>
            <w:rStyle w:val="aff0"/>
            <w:rFonts w:ascii="TH SarabunPSK" w:hAnsi="TH SarabunPSK" w:cs="TH SarabunPSK"/>
            <w:color w:val="auto"/>
            <w:sz w:val="32"/>
            <w:szCs w:val="32"/>
            <w:cs/>
          </w:rPr>
          <w:t xml:space="preserve">) พ.ศ. </w:t>
        </w:r>
        <w:r w:rsidRPr="00412A4E">
          <w:rPr>
            <w:rStyle w:val="aff0"/>
            <w:rFonts w:ascii="TH SarabunPSK" w:hAnsi="TH SarabunPSK" w:cs="TH SarabunPSK"/>
            <w:color w:val="auto"/>
            <w:sz w:val="32"/>
            <w:szCs w:val="32"/>
          </w:rPr>
          <w:t>2562</w:t>
        </w:r>
      </w:hyperlink>
    </w:p>
    <w:p w14:paraId="31E7E091" w14:textId="77777777" w:rsidR="00421A22" w:rsidRPr="00412A4E" w:rsidRDefault="00421A22" w:rsidP="003F74E2">
      <w:pPr>
        <w:spacing w:after="0" w:line="240" w:lineRule="auto"/>
        <w:jc w:val="thaiDistribute"/>
        <w:rPr>
          <w:rFonts w:ascii="TH SarabunPSK" w:hAnsi="TH SarabunPSK" w:cs="TH SarabunPSK"/>
          <w:sz w:val="32"/>
          <w:szCs w:val="32"/>
          <w:cs/>
        </w:rPr>
      </w:pPr>
      <w:r w:rsidRPr="00412A4E">
        <w:rPr>
          <w:rFonts w:ascii="TH SarabunPSK" w:hAnsi="TH SarabunPSK" w:cs="TH SarabunPSK"/>
          <w:sz w:val="32"/>
          <w:szCs w:val="32"/>
          <w:cs/>
        </w:rPr>
        <w:tab/>
      </w:r>
      <w:r w:rsidRPr="00412A4E">
        <w:rPr>
          <w:rFonts w:ascii="TH SarabunPSK" w:hAnsi="TH SarabunPSK" w:cs="TH SarabunPSK"/>
          <w:sz w:val="32"/>
          <w:szCs w:val="32"/>
        </w:rPr>
        <w:t>3</w:t>
      </w:r>
      <w:r w:rsidRPr="00412A4E">
        <w:rPr>
          <w:rFonts w:ascii="TH SarabunPSK" w:hAnsi="TH SarabunPSK" w:cs="TH SarabunPSK"/>
          <w:sz w:val="32"/>
          <w:szCs w:val="32"/>
          <w:cs/>
        </w:rPr>
        <w:t>. สิทธิประโยชน์ เช่น บุตรได้สิทธิในการเข้าเรียนที่โรงเรียนวิถีธรรมแห่งมหาวิทยาลัยราชภัฏสกลนคร สวัสดิการส่วนลดน้ำมัน</w:t>
      </w:r>
      <w:r w:rsidRPr="00412A4E">
        <w:rPr>
          <w:rFonts w:ascii="TH SarabunPSK" w:hAnsi="TH SarabunPSK" w:cs="TH SarabunPSK"/>
          <w:sz w:val="32"/>
          <w:szCs w:val="32"/>
        </w:rPr>
        <w:t xml:space="preserve"> PTTOR</w:t>
      </w:r>
      <w:r w:rsidRPr="00412A4E">
        <w:rPr>
          <w:rFonts w:ascii="TH SarabunPSK" w:hAnsi="TH SarabunPSK" w:cs="TH SarabunPSK"/>
          <w:sz w:val="32"/>
          <w:szCs w:val="32"/>
          <w:cs/>
        </w:rPr>
        <w:t xml:space="preserve"> มรภ.สกลนคร</w:t>
      </w:r>
    </w:p>
    <w:p w14:paraId="279EE11C" w14:textId="77777777" w:rsidR="00421A22" w:rsidRPr="00412A4E" w:rsidRDefault="00421A22" w:rsidP="003F74E2">
      <w:pPr>
        <w:spacing w:after="0" w:line="240" w:lineRule="auto"/>
        <w:jc w:val="thaiDistribute"/>
        <w:rPr>
          <w:rFonts w:ascii="TH SarabunPSK" w:hAnsi="TH SarabunPSK" w:cs="TH SarabunPSK"/>
          <w:sz w:val="32"/>
          <w:szCs w:val="32"/>
          <w:cs/>
        </w:rPr>
      </w:pPr>
      <w:r w:rsidRPr="00412A4E">
        <w:rPr>
          <w:rFonts w:ascii="TH SarabunPSK" w:hAnsi="TH SarabunPSK" w:cs="TH SarabunPSK"/>
          <w:sz w:val="32"/>
          <w:szCs w:val="32"/>
          <w:cs/>
        </w:rPr>
        <w:tab/>
      </w:r>
      <w:r w:rsidRPr="00412A4E">
        <w:rPr>
          <w:rFonts w:ascii="TH SarabunPSK" w:hAnsi="TH SarabunPSK" w:cs="TH SarabunPSK"/>
          <w:sz w:val="32"/>
          <w:szCs w:val="32"/>
        </w:rPr>
        <w:t>4</w:t>
      </w:r>
      <w:r w:rsidRPr="00412A4E">
        <w:rPr>
          <w:rFonts w:ascii="TH SarabunPSK" w:hAnsi="TH SarabunPSK" w:cs="TH SarabunPSK"/>
          <w:sz w:val="32"/>
          <w:szCs w:val="32"/>
          <w:cs/>
        </w:rPr>
        <w:t xml:space="preserve">. บทบาทหน้าที่ความรับผิดชอบ จรรยาบรรณทางวิชาชีพและความอิสระทางวิชาการ </w:t>
      </w:r>
    </w:p>
    <w:p w14:paraId="152EBF20" w14:textId="56FAA0D9" w:rsidR="00421A22" w:rsidRPr="00412A4E" w:rsidRDefault="00421A22" w:rsidP="003F74E2">
      <w:pPr>
        <w:spacing w:after="0" w:line="240" w:lineRule="auto"/>
        <w:jc w:val="thaiDistribute"/>
        <w:rPr>
          <w:rFonts w:ascii="TH SarabunPSK" w:hAnsi="TH SarabunPSK" w:cs="TH SarabunPSK"/>
          <w:sz w:val="32"/>
          <w:szCs w:val="32"/>
        </w:rPr>
      </w:pPr>
      <w:r w:rsidRPr="00412A4E">
        <w:rPr>
          <w:rFonts w:ascii="TH SarabunPSK" w:hAnsi="TH SarabunPSK" w:cs="TH SarabunPSK"/>
          <w:b/>
          <w:bCs/>
          <w:sz w:val="32"/>
          <w:szCs w:val="32"/>
          <w:cs/>
        </w:rPr>
        <w:tab/>
      </w:r>
      <w:r w:rsidRPr="00412A4E">
        <w:rPr>
          <w:rFonts w:ascii="TH SarabunPSK" w:hAnsi="TH SarabunPSK" w:cs="TH SarabunPSK"/>
          <w:sz w:val="32"/>
          <w:szCs w:val="32"/>
          <w:cs/>
        </w:rPr>
        <w:t>อีกทั้งคณะและสาขาวิชาได้สื่อสารให้บุคลากรมีความเข้าใจและนำไปสู่การปฏิบัติได้อย่างถูกต้อง ผ่านทางช่องทางหนังสือเวียน ที่ประชุม และกลุ่มไลน์ของคณะ</w:t>
      </w:r>
      <w:r w:rsidR="008C0502" w:rsidRPr="00412A4E">
        <w:rPr>
          <w:rFonts w:ascii="TH SarabunPSK" w:hAnsi="TH SarabunPSK" w:cs="TH SarabunPSK"/>
          <w:sz w:val="32"/>
          <w:szCs w:val="32"/>
          <w:cs/>
        </w:rPr>
        <w:t>และ</w:t>
      </w:r>
      <w:r w:rsidRPr="00412A4E">
        <w:rPr>
          <w:rFonts w:ascii="TH SarabunPSK" w:hAnsi="TH SarabunPSK" w:cs="TH SarabunPSK"/>
          <w:sz w:val="32"/>
          <w:szCs w:val="32"/>
          <w:cs/>
        </w:rPr>
        <w:t>สาขาวิชา</w:t>
      </w:r>
    </w:p>
    <w:p w14:paraId="2450FF8E" w14:textId="738AC5C3" w:rsidR="00FC37A7" w:rsidRPr="00412A4E" w:rsidRDefault="00FC37A7" w:rsidP="003F74E2">
      <w:pPr>
        <w:spacing w:after="0" w:line="240" w:lineRule="auto"/>
        <w:jc w:val="thaiDistribute"/>
        <w:rPr>
          <w:rFonts w:ascii="TH SarabunPSK" w:hAnsi="TH SarabunPSK" w:cs="TH SarabunPSK"/>
          <w:sz w:val="32"/>
          <w:szCs w:val="32"/>
        </w:rPr>
      </w:pPr>
      <w:r w:rsidRPr="00412A4E">
        <w:rPr>
          <w:rFonts w:ascii="TH SarabunPSK" w:hAnsi="TH SarabunPSK" w:cs="TH SarabunPSK"/>
          <w:sz w:val="32"/>
          <w:szCs w:val="32"/>
          <w:cs/>
        </w:rPr>
        <w:tab/>
        <w:t xml:space="preserve">ในปีการศึกษา </w:t>
      </w:r>
      <w:r w:rsidRPr="00412A4E">
        <w:rPr>
          <w:rFonts w:ascii="TH SarabunPSK" w:hAnsi="TH SarabunPSK" w:cs="TH SarabunPSK"/>
          <w:sz w:val="32"/>
          <w:szCs w:val="32"/>
        </w:rPr>
        <w:t xml:space="preserve">2568 </w:t>
      </w:r>
      <w:r w:rsidRPr="00412A4E">
        <w:rPr>
          <w:rFonts w:ascii="TH SarabunPSK" w:hAnsi="TH SarabunPSK" w:cs="TH SarabunPSK"/>
          <w:sz w:val="32"/>
          <w:szCs w:val="32"/>
          <w:cs/>
        </w:rPr>
        <w:t xml:space="preserve">มหาวิทยาลัยได้ประเมินความพึงพอใจของอาจารย์ที่มีต่อระบบการเลื่อนขั้นเงินเดือน และ การดำเนินงานด้านสิทธิ สิทธิพิเศษที่พึงจะได้รับ สิทธิประโยชน์ บทบาทและความสำคัญ ของบุคลากรสายวิชาการ โดยคำนึงถึงจรรยาบรรณทางวิชาชีพและเสรีภาพทางวิชาการ ผลการประเมินโดยรวมมีความเหมาะสมอยู่ในระดับมาก คะแนน </w:t>
      </w:r>
      <w:r w:rsidRPr="00412A4E">
        <w:rPr>
          <w:rFonts w:ascii="TH SarabunPSK" w:hAnsi="TH SarabunPSK" w:cs="TH SarabunPSK"/>
          <w:sz w:val="32"/>
          <w:szCs w:val="32"/>
        </w:rPr>
        <w:t>4</w:t>
      </w:r>
      <w:r w:rsidRPr="00412A4E">
        <w:rPr>
          <w:rFonts w:ascii="TH SarabunPSK" w:hAnsi="TH SarabunPSK" w:cs="TH SarabunPSK"/>
          <w:sz w:val="32"/>
          <w:szCs w:val="32"/>
          <w:cs/>
        </w:rPr>
        <w:t>.</w:t>
      </w:r>
      <w:r w:rsidRPr="00412A4E">
        <w:rPr>
          <w:rFonts w:ascii="TH SarabunPSK" w:hAnsi="TH SarabunPSK" w:cs="TH SarabunPSK"/>
          <w:sz w:val="32"/>
          <w:szCs w:val="32"/>
        </w:rPr>
        <w:t xml:space="preserve">49 </w:t>
      </w:r>
      <w:r w:rsidRPr="00412A4E">
        <w:rPr>
          <w:rFonts w:ascii="TH SarabunPSK" w:hAnsi="TH SarabunPSK" w:cs="TH SarabunPSK"/>
          <w:sz w:val="32"/>
          <w:szCs w:val="32"/>
          <w:cs/>
        </w:rPr>
        <w:t xml:space="preserve">จากคะแนนเต็ม </w:t>
      </w:r>
      <w:r w:rsidRPr="00412A4E">
        <w:rPr>
          <w:rFonts w:ascii="TH SarabunPSK" w:hAnsi="TH SarabunPSK" w:cs="TH SarabunPSK"/>
          <w:sz w:val="32"/>
          <w:szCs w:val="32"/>
        </w:rPr>
        <w:t>5</w:t>
      </w:r>
      <w:r w:rsidRPr="00412A4E">
        <w:rPr>
          <w:rFonts w:ascii="TH SarabunPSK" w:hAnsi="TH SarabunPSK" w:cs="TH SarabunPSK"/>
          <w:sz w:val="32"/>
          <w:szCs w:val="32"/>
          <w:cs/>
        </w:rPr>
        <w:t>.</w:t>
      </w:r>
      <w:r w:rsidRPr="00412A4E">
        <w:rPr>
          <w:rFonts w:ascii="TH SarabunPSK" w:hAnsi="TH SarabunPSK" w:cs="TH SarabunPSK"/>
          <w:sz w:val="32"/>
          <w:szCs w:val="32"/>
        </w:rPr>
        <w:t>00</w:t>
      </w:r>
    </w:p>
    <w:p w14:paraId="5314FAFB" w14:textId="77777777" w:rsidR="007A2386" w:rsidRPr="00870FF3" w:rsidRDefault="007A2386" w:rsidP="003F74E2">
      <w:pPr>
        <w:spacing w:after="0" w:line="240" w:lineRule="auto"/>
        <w:jc w:val="thaiDistribute"/>
        <w:rPr>
          <w:rFonts w:ascii="TH SarabunPSK" w:hAnsi="TH SarabunPSK" w:cs="TH SarabunPSK"/>
          <w:b/>
          <w:bCs/>
          <w:color w:val="000000" w:themeColor="text1"/>
          <w:sz w:val="32"/>
          <w:szCs w:val="32"/>
        </w:rPr>
      </w:pPr>
    </w:p>
    <w:p w14:paraId="288CDB31" w14:textId="77777777" w:rsidR="00223F96" w:rsidRDefault="00223F96" w:rsidP="003F74E2">
      <w:pPr>
        <w:spacing w:after="0" w:line="240" w:lineRule="auto"/>
        <w:jc w:val="thaiDistribute"/>
        <w:rPr>
          <w:rFonts w:ascii="TH SarabunPSK" w:hAnsi="TH SarabunPSK" w:cs="TH SarabunPSK"/>
          <w:b/>
          <w:bCs/>
          <w:sz w:val="32"/>
          <w:szCs w:val="32"/>
        </w:rPr>
      </w:pPr>
      <w:r w:rsidRPr="00412A4E">
        <w:rPr>
          <w:rFonts w:ascii="TH SarabunPSK" w:hAnsi="TH SarabunPSK" w:cs="TH SarabunPSK"/>
          <w:b/>
          <w:bCs/>
          <w:sz w:val="32"/>
          <w:szCs w:val="32"/>
        </w:rPr>
        <w:t>5</w:t>
      </w:r>
      <w:r w:rsidRPr="00412A4E">
        <w:rPr>
          <w:rFonts w:ascii="TH SarabunPSK" w:hAnsi="TH SarabunPSK" w:cs="TH SarabunPSK"/>
          <w:b/>
          <w:bCs/>
          <w:sz w:val="32"/>
          <w:szCs w:val="32"/>
          <w:cs/>
        </w:rPr>
        <w:t>.</w:t>
      </w:r>
      <w:r w:rsidRPr="00412A4E">
        <w:rPr>
          <w:rFonts w:ascii="TH SarabunPSK" w:hAnsi="TH SarabunPSK" w:cs="TH SarabunPSK"/>
          <w:b/>
          <w:bCs/>
          <w:sz w:val="32"/>
          <w:szCs w:val="32"/>
        </w:rPr>
        <w:t>7 The programme to show that the training and developmental needs of the academic staff are systematically identified, and that appropriate training and development activities are implemented to fulfil the identified needs</w:t>
      </w:r>
      <w:r w:rsidRPr="00412A4E">
        <w:rPr>
          <w:rFonts w:ascii="TH SarabunPSK" w:hAnsi="TH SarabunPSK" w:cs="TH SarabunPSK"/>
          <w:b/>
          <w:bCs/>
          <w:sz w:val="32"/>
          <w:szCs w:val="32"/>
          <w:cs/>
        </w:rPr>
        <w:t>.</w:t>
      </w:r>
    </w:p>
    <w:p w14:paraId="03CCE893" w14:textId="5F870508" w:rsidR="00C72E4B" w:rsidRPr="00412A4E" w:rsidRDefault="00C72E4B" w:rsidP="003F74E2">
      <w:pPr>
        <w:spacing w:after="0" w:line="240" w:lineRule="auto"/>
        <w:jc w:val="thaiDistribute"/>
        <w:rPr>
          <w:rFonts w:ascii="TH SarabunPSK" w:hAnsi="TH SarabunPSK" w:cs="TH SarabunPSK"/>
          <w:b/>
          <w:bCs/>
          <w:sz w:val="32"/>
          <w:szCs w:val="32"/>
        </w:rPr>
      </w:pPr>
      <w:r w:rsidRPr="00FA50B6">
        <w:rPr>
          <w:rFonts w:ascii="TH SarabunPSK" w:hAnsi="TH SarabunPSK" w:cs="TH SarabunPSK"/>
          <w:b/>
          <w:bCs/>
          <w:sz w:val="32"/>
          <w:szCs w:val="32"/>
          <w:cs/>
        </w:rPr>
        <w:t>ผลการดำเนินงาน::</w:t>
      </w:r>
      <w:r w:rsidRPr="00FA50B6">
        <w:rPr>
          <w:rFonts w:ascii="TH SarabunPSK" w:hAnsi="TH SarabunPSK" w:cs="TH SarabunPSK"/>
          <w:b/>
          <w:bCs/>
          <w:sz w:val="32"/>
          <w:szCs w:val="32"/>
        </w:rPr>
        <w:t>&gt;</w:t>
      </w:r>
    </w:p>
    <w:p w14:paraId="7145037B" w14:textId="77777777" w:rsidR="002C0C95" w:rsidRPr="00412A4E" w:rsidRDefault="002C0C95" w:rsidP="003F74E2">
      <w:pPr>
        <w:spacing w:after="0" w:line="240" w:lineRule="auto"/>
        <w:jc w:val="thaiDistribute"/>
        <w:rPr>
          <w:rFonts w:ascii="TH SarabunPSK" w:hAnsi="TH SarabunPSK" w:cs="TH SarabunPSK"/>
          <w:sz w:val="32"/>
          <w:szCs w:val="32"/>
        </w:rPr>
      </w:pPr>
      <w:r w:rsidRPr="00412A4E">
        <w:rPr>
          <w:rFonts w:ascii="TH SarabunPSK" w:hAnsi="TH SarabunPSK" w:cs="TH SarabunPSK"/>
          <w:sz w:val="32"/>
          <w:szCs w:val="32"/>
          <w:cs/>
        </w:rPr>
        <w:tab/>
        <w:t xml:space="preserve">การพัฒนาอาจารย์ หลักสูตรได้ส่งเสริมการพัฒนาอาจารย์ตามแผนความต้องการของอาจารย์ ส่งเสริมการเข้าร่วมอบรมที่มหาวิทยาลัยและคณะจัดขึ้น รวมทั้งได้มีการจัดทำโครงการและจัดงบประมาณ ส่งเสริมให้อาจารย์เข้าร่วมฝึกอบรมและพัฒนาตนเองตามความต้องการที่บันทึกไว้ในระบบสารสนเทศ "ภาระงานของบุคลากรสายวิชาการ มหาวิทยาลัยราชภัฏสกลนคร" เข้าถึงได้ที่ </w:t>
      </w:r>
      <w:r w:rsidRPr="00412A4E">
        <w:rPr>
          <w:rFonts w:ascii="TH SarabunPSK" w:hAnsi="TH SarabunPSK" w:cs="TH SarabunPSK"/>
          <w:sz w:val="32"/>
          <w:szCs w:val="32"/>
        </w:rPr>
        <w:t>https</w:t>
      </w:r>
      <w:r w:rsidRPr="00412A4E">
        <w:rPr>
          <w:rFonts w:ascii="TH SarabunPSK" w:hAnsi="TH SarabunPSK" w:cs="TH SarabunPSK"/>
          <w:sz w:val="32"/>
          <w:szCs w:val="32"/>
          <w:cs/>
        </w:rPr>
        <w:t>://</w:t>
      </w:r>
      <w:r w:rsidRPr="00412A4E">
        <w:rPr>
          <w:rFonts w:ascii="TH SarabunPSK" w:hAnsi="TH SarabunPSK" w:cs="TH SarabunPSK"/>
          <w:sz w:val="32"/>
          <w:szCs w:val="32"/>
        </w:rPr>
        <w:t>workload</w:t>
      </w:r>
      <w:r w:rsidRPr="00412A4E">
        <w:rPr>
          <w:rFonts w:ascii="TH SarabunPSK" w:hAnsi="TH SarabunPSK" w:cs="TH SarabunPSK"/>
          <w:sz w:val="32"/>
          <w:szCs w:val="32"/>
          <w:cs/>
        </w:rPr>
        <w:t>.</w:t>
      </w:r>
      <w:r w:rsidRPr="00412A4E">
        <w:rPr>
          <w:rFonts w:ascii="TH SarabunPSK" w:hAnsi="TH SarabunPSK" w:cs="TH SarabunPSK"/>
          <w:sz w:val="32"/>
          <w:szCs w:val="32"/>
        </w:rPr>
        <w:t>snru</w:t>
      </w:r>
      <w:r w:rsidRPr="00412A4E">
        <w:rPr>
          <w:rFonts w:ascii="TH SarabunPSK" w:hAnsi="TH SarabunPSK" w:cs="TH SarabunPSK"/>
          <w:sz w:val="32"/>
          <w:szCs w:val="32"/>
          <w:cs/>
        </w:rPr>
        <w:t>.</w:t>
      </w:r>
      <w:r w:rsidRPr="00412A4E">
        <w:rPr>
          <w:rFonts w:ascii="TH SarabunPSK" w:hAnsi="TH SarabunPSK" w:cs="TH SarabunPSK"/>
          <w:sz w:val="32"/>
          <w:szCs w:val="32"/>
        </w:rPr>
        <w:t>ac</w:t>
      </w:r>
      <w:r w:rsidRPr="00412A4E">
        <w:rPr>
          <w:rFonts w:ascii="TH SarabunPSK" w:hAnsi="TH SarabunPSK" w:cs="TH SarabunPSK"/>
          <w:sz w:val="32"/>
          <w:szCs w:val="32"/>
          <w:cs/>
        </w:rPr>
        <w:t>.</w:t>
      </w:r>
      <w:r w:rsidRPr="00412A4E">
        <w:rPr>
          <w:rFonts w:ascii="TH SarabunPSK" w:hAnsi="TH SarabunPSK" w:cs="TH SarabunPSK"/>
          <w:sz w:val="32"/>
          <w:szCs w:val="32"/>
        </w:rPr>
        <w:t>th</w:t>
      </w:r>
      <w:r w:rsidRPr="00412A4E">
        <w:rPr>
          <w:rFonts w:ascii="TH SarabunPSK" w:hAnsi="TH SarabunPSK" w:cs="TH SarabunPSK"/>
          <w:sz w:val="32"/>
          <w:szCs w:val="32"/>
          <w:cs/>
        </w:rPr>
        <w:t>/</w:t>
      </w:r>
      <w:r w:rsidRPr="00412A4E">
        <w:rPr>
          <w:rFonts w:ascii="TH SarabunPSK" w:hAnsi="TH SarabunPSK" w:cs="TH SarabunPSK"/>
          <w:sz w:val="32"/>
          <w:szCs w:val="32"/>
        </w:rPr>
        <w:t>web</w:t>
      </w:r>
      <w:r w:rsidRPr="00412A4E">
        <w:rPr>
          <w:rFonts w:ascii="TH SarabunPSK" w:hAnsi="TH SarabunPSK" w:cs="TH SarabunPSK"/>
          <w:sz w:val="32"/>
          <w:szCs w:val="32"/>
          <w:cs/>
        </w:rPr>
        <w:t>/</w:t>
      </w:r>
      <w:r w:rsidRPr="00412A4E">
        <w:rPr>
          <w:rFonts w:ascii="TH SarabunPSK" w:hAnsi="TH SarabunPSK" w:cs="TH SarabunPSK"/>
          <w:sz w:val="32"/>
          <w:szCs w:val="32"/>
        </w:rPr>
        <w:t>default</w:t>
      </w:r>
      <w:r w:rsidRPr="00412A4E">
        <w:rPr>
          <w:rFonts w:ascii="TH SarabunPSK" w:hAnsi="TH SarabunPSK" w:cs="TH SarabunPSK"/>
          <w:sz w:val="32"/>
          <w:szCs w:val="32"/>
          <w:cs/>
        </w:rPr>
        <w:t>.</w:t>
      </w:r>
      <w:r w:rsidRPr="00412A4E">
        <w:rPr>
          <w:rFonts w:ascii="TH SarabunPSK" w:hAnsi="TH SarabunPSK" w:cs="TH SarabunPSK"/>
          <w:sz w:val="32"/>
          <w:szCs w:val="32"/>
        </w:rPr>
        <w:t xml:space="preserve">aspx  </w:t>
      </w:r>
    </w:p>
    <w:p w14:paraId="7FA367E9" w14:textId="77777777" w:rsidR="002C0C95" w:rsidRPr="00412A4E" w:rsidRDefault="002C0C95" w:rsidP="003F74E2">
      <w:pPr>
        <w:spacing w:after="0" w:line="240" w:lineRule="auto"/>
        <w:ind w:firstLine="720"/>
        <w:jc w:val="thaiDistribute"/>
        <w:rPr>
          <w:rFonts w:ascii="TH SarabunPSK" w:hAnsi="TH SarabunPSK" w:cs="TH SarabunPSK"/>
          <w:sz w:val="32"/>
          <w:szCs w:val="32"/>
          <w:cs/>
        </w:rPr>
      </w:pPr>
      <w:r w:rsidRPr="00412A4E">
        <w:rPr>
          <w:rFonts w:ascii="TH SarabunPSK" w:hAnsi="TH SarabunPSK" w:cs="TH SarabunPSK"/>
          <w:sz w:val="32"/>
          <w:szCs w:val="32"/>
          <w:cs/>
        </w:rPr>
        <w:t>ในปีการศึกษา 256</w:t>
      </w:r>
      <w:r w:rsidRPr="00412A4E">
        <w:rPr>
          <w:rFonts w:ascii="TH SarabunPSK" w:hAnsi="TH SarabunPSK" w:cs="TH SarabunPSK"/>
          <w:sz w:val="32"/>
          <w:szCs w:val="32"/>
        </w:rPr>
        <w:t>8</w:t>
      </w:r>
      <w:r w:rsidRPr="00412A4E">
        <w:rPr>
          <w:rFonts w:ascii="TH SarabunPSK" w:hAnsi="TH SarabunPSK" w:cs="TH SarabunPSK"/>
          <w:sz w:val="32"/>
          <w:szCs w:val="32"/>
          <w:cs/>
        </w:rPr>
        <w:t xml:space="preserve"> หลักสูตรได้ส่งเสริมให้อาจารย์เข้ารับการอบรม จำนวน 12 กิจกรรม แสดงดังตารางที่ </w:t>
      </w:r>
      <w:r w:rsidRPr="00412A4E">
        <w:rPr>
          <w:rFonts w:ascii="TH SarabunPSK" w:hAnsi="TH SarabunPSK" w:cs="TH SarabunPSK"/>
          <w:sz w:val="32"/>
          <w:szCs w:val="32"/>
        </w:rPr>
        <w:t>5</w:t>
      </w:r>
      <w:r w:rsidRPr="00412A4E">
        <w:rPr>
          <w:rFonts w:ascii="TH SarabunPSK" w:hAnsi="TH SarabunPSK" w:cs="TH SarabunPSK"/>
          <w:sz w:val="32"/>
          <w:szCs w:val="32"/>
          <w:cs/>
        </w:rPr>
        <w:t>.</w:t>
      </w:r>
      <w:r w:rsidRPr="00412A4E">
        <w:rPr>
          <w:rFonts w:ascii="TH SarabunPSK" w:hAnsi="TH SarabunPSK" w:cs="TH SarabunPSK"/>
          <w:sz w:val="32"/>
          <w:szCs w:val="32"/>
        </w:rPr>
        <w:t>7</w:t>
      </w:r>
      <w:r w:rsidRPr="00412A4E">
        <w:rPr>
          <w:rFonts w:ascii="TH SarabunPSK" w:hAnsi="TH SarabunPSK" w:cs="TH SarabunPSK"/>
          <w:sz w:val="32"/>
          <w:szCs w:val="32"/>
          <w:cs/>
        </w:rPr>
        <w:t>-</w:t>
      </w:r>
      <w:r w:rsidRPr="00412A4E">
        <w:rPr>
          <w:rFonts w:ascii="TH SarabunPSK" w:hAnsi="TH SarabunPSK" w:cs="TH SarabunPSK"/>
          <w:sz w:val="32"/>
          <w:szCs w:val="32"/>
        </w:rPr>
        <w:t>1</w:t>
      </w:r>
      <w:r w:rsidRPr="00412A4E">
        <w:rPr>
          <w:rFonts w:ascii="TH SarabunPSK" w:hAnsi="TH SarabunPSK" w:cs="TH SarabunPSK"/>
          <w:sz w:val="32"/>
          <w:szCs w:val="32"/>
          <w:cs/>
        </w:rPr>
        <w:t xml:space="preserve"> หลักสูตรได้มีการประชาสัมพันธ์ และสนับสนุนให้บุคลากรประจำหลักสูตรได้เข้าร่วมอบรมทุกครั้ง ตามวันเวลาที่มีการจัดอบรมและแผนการที่คณาจารย์กำหนดไว้ ดังนี้</w:t>
      </w:r>
    </w:p>
    <w:p w14:paraId="2BD52885" w14:textId="77777777" w:rsidR="002C0C95" w:rsidRPr="00412A4E" w:rsidRDefault="002C0C95" w:rsidP="003F74E2">
      <w:pPr>
        <w:spacing w:after="0" w:line="240" w:lineRule="auto"/>
        <w:ind w:firstLine="720"/>
        <w:jc w:val="thaiDistribute"/>
        <w:rPr>
          <w:rFonts w:ascii="TH SarabunPSK" w:hAnsi="TH SarabunPSK" w:cs="TH SarabunPSK"/>
          <w:sz w:val="32"/>
          <w:szCs w:val="32"/>
        </w:rPr>
      </w:pPr>
    </w:p>
    <w:p w14:paraId="2B803927" w14:textId="77777777" w:rsidR="002C0C95" w:rsidRPr="00F370AE" w:rsidRDefault="002C0C95" w:rsidP="003F74E2">
      <w:pPr>
        <w:spacing w:after="0" w:line="240" w:lineRule="auto"/>
        <w:rPr>
          <w:rFonts w:ascii="TH SarabunPSK" w:hAnsi="TH SarabunPSK" w:cs="TH SarabunPSK"/>
          <w:sz w:val="32"/>
          <w:szCs w:val="32"/>
        </w:rPr>
      </w:pPr>
      <w:r w:rsidRPr="00F370AE">
        <w:rPr>
          <w:rFonts w:ascii="TH SarabunPSK" w:hAnsi="TH SarabunPSK" w:cs="TH SarabunPSK"/>
          <w:sz w:val="32"/>
          <w:szCs w:val="32"/>
          <w:cs/>
        </w:rPr>
        <w:t>ตารางที่ 5.</w:t>
      </w:r>
      <w:r w:rsidRPr="00F370AE">
        <w:rPr>
          <w:rFonts w:ascii="TH SarabunPSK" w:hAnsi="TH SarabunPSK" w:cs="TH SarabunPSK"/>
          <w:sz w:val="32"/>
          <w:szCs w:val="32"/>
        </w:rPr>
        <w:t>7</w:t>
      </w:r>
      <w:r w:rsidRPr="00F370AE">
        <w:rPr>
          <w:rFonts w:ascii="TH SarabunPSK" w:hAnsi="TH SarabunPSK" w:cs="TH SarabunPSK"/>
          <w:sz w:val="32"/>
          <w:szCs w:val="32"/>
          <w:cs/>
        </w:rPr>
        <w:t>-</w:t>
      </w:r>
      <w:r w:rsidRPr="00F370AE">
        <w:rPr>
          <w:rFonts w:ascii="TH SarabunPSK" w:hAnsi="TH SarabunPSK" w:cs="TH SarabunPSK"/>
          <w:sz w:val="32"/>
          <w:szCs w:val="32"/>
        </w:rPr>
        <w:t>1</w:t>
      </w:r>
      <w:r w:rsidRPr="00F370AE">
        <w:rPr>
          <w:rFonts w:ascii="TH SarabunPSK" w:hAnsi="TH SarabunPSK" w:cs="TH SarabunPSK"/>
          <w:sz w:val="32"/>
          <w:szCs w:val="32"/>
          <w:cs/>
        </w:rPr>
        <w:t xml:space="preserve"> ตารางโครงการ/กิจกรรมการพัฒนาวิชาชีพของอาจารย์</w:t>
      </w:r>
    </w:p>
    <w:tbl>
      <w:tblPr>
        <w:tblStyle w:val="a4"/>
        <w:tblW w:w="9890" w:type="dxa"/>
        <w:tblLook w:val="04A0" w:firstRow="1" w:lastRow="0" w:firstColumn="1" w:lastColumn="0" w:noHBand="0" w:noVBand="1"/>
      </w:tblPr>
      <w:tblGrid>
        <w:gridCol w:w="5305"/>
        <w:gridCol w:w="2160"/>
        <w:gridCol w:w="2425"/>
      </w:tblGrid>
      <w:tr w:rsidR="002C0C95" w:rsidRPr="00412A4E" w14:paraId="2A7950D1" w14:textId="77777777" w:rsidTr="008B1D8C">
        <w:tc>
          <w:tcPr>
            <w:tcW w:w="5305" w:type="dxa"/>
            <w:shd w:val="clear" w:color="auto" w:fill="AEAAAA" w:themeFill="background2" w:themeFillShade="BF"/>
          </w:tcPr>
          <w:p w14:paraId="711D67E7" w14:textId="77777777" w:rsidR="002C0C95" w:rsidRPr="00412A4E" w:rsidRDefault="002C0C95" w:rsidP="003F74E2">
            <w:pPr>
              <w:jc w:val="center"/>
              <w:rPr>
                <w:rFonts w:ascii="TH SarabunPSK" w:hAnsi="TH SarabunPSK" w:cs="TH SarabunPSK"/>
                <w:sz w:val="24"/>
                <w:szCs w:val="24"/>
              </w:rPr>
            </w:pPr>
            <w:r w:rsidRPr="00412A4E">
              <w:rPr>
                <w:rFonts w:ascii="TH SarabunPSK" w:hAnsi="TH SarabunPSK" w:cs="TH SarabunPSK"/>
                <w:sz w:val="24"/>
                <w:szCs w:val="24"/>
                <w:cs/>
              </w:rPr>
              <w:t>กิจกรรมที่จัดหรือเข้าร่วม</w:t>
            </w:r>
          </w:p>
        </w:tc>
        <w:tc>
          <w:tcPr>
            <w:tcW w:w="2160" w:type="dxa"/>
            <w:shd w:val="clear" w:color="auto" w:fill="AEAAAA" w:themeFill="background2" w:themeFillShade="BF"/>
          </w:tcPr>
          <w:p w14:paraId="102807DA" w14:textId="77777777" w:rsidR="002C0C95" w:rsidRPr="00412A4E" w:rsidRDefault="002C0C95" w:rsidP="003F74E2">
            <w:pPr>
              <w:jc w:val="center"/>
              <w:rPr>
                <w:rFonts w:ascii="TH SarabunPSK" w:hAnsi="TH SarabunPSK" w:cs="TH SarabunPSK"/>
                <w:sz w:val="24"/>
                <w:szCs w:val="24"/>
              </w:rPr>
            </w:pPr>
            <w:r w:rsidRPr="00412A4E">
              <w:rPr>
                <w:rFonts w:ascii="TH SarabunPSK" w:hAnsi="TH SarabunPSK" w:cs="TH SarabunPSK"/>
                <w:sz w:val="24"/>
                <w:szCs w:val="24"/>
                <w:cs/>
              </w:rPr>
              <w:t>อาจารย์ที่เข้าร่วม</w:t>
            </w:r>
          </w:p>
        </w:tc>
        <w:tc>
          <w:tcPr>
            <w:tcW w:w="2425" w:type="dxa"/>
            <w:shd w:val="clear" w:color="auto" w:fill="AEAAAA" w:themeFill="background2" w:themeFillShade="BF"/>
          </w:tcPr>
          <w:p w14:paraId="6AC1DE48" w14:textId="77777777" w:rsidR="002C0C95" w:rsidRPr="00412A4E" w:rsidRDefault="002C0C95" w:rsidP="003F74E2">
            <w:pPr>
              <w:jc w:val="center"/>
              <w:rPr>
                <w:rFonts w:ascii="TH SarabunPSK" w:hAnsi="TH SarabunPSK" w:cs="TH SarabunPSK"/>
                <w:sz w:val="24"/>
                <w:szCs w:val="24"/>
              </w:rPr>
            </w:pPr>
            <w:r w:rsidRPr="00412A4E">
              <w:rPr>
                <w:rFonts w:ascii="TH SarabunPSK" w:hAnsi="TH SarabunPSK" w:cs="TH SarabunPSK"/>
                <w:sz w:val="24"/>
                <w:szCs w:val="24"/>
                <w:cs/>
              </w:rPr>
              <w:t>ความรู้/ทักษะที่ได้</w:t>
            </w:r>
          </w:p>
        </w:tc>
      </w:tr>
      <w:tr w:rsidR="002C0C95" w:rsidRPr="00412A4E" w14:paraId="1CABDF76" w14:textId="77777777" w:rsidTr="008B1D8C">
        <w:tc>
          <w:tcPr>
            <w:tcW w:w="5305" w:type="dxa"/>
          </w:tcPr>
          <w:p w14:paraId="0B1E218B" w14:textId="77777777" w:rsidR="002C0C95" w:rsidRPr="00412A4E" w:rsidRDefault="002C0C95" w:rsidP="003F74E2">
            <w:pPr>
              <w:rPr>
                <w:rFonts w:ascii="TH SarabunPSK" w:hAnsi="TH SarabunPSK" w:cs="TH SarabunPSK"/>
                <w:sz w:val="24"/>
                <w:szCs w:val="24"/>
              </w:rPr>
            </w:pPr>
            <w:r w:rsidRPr="00412A4E">
              <w:rPr>
                <w:rFonts w:ascii="TH SarabunPSK" w:hAnsi="TH SarabunPSK" w:cs="TH SarabunPSK"/>
                <w:sz w:val="24"/>
                <w:szCs w:val="24"/>
              </w:rPr>
              <w:t>1</w:t>
            </w:r>
            <w:r w:rsidRPr="00412A4E">
              <w:rPr>
                <w:rFonts w:ascii="TH SarabunPSK" w:hAnsi="TH SarabunPSK" w:cs="TH SarabunPSK"/>
                <w:sz w:val="24"/>
                <w:szCs w:val="24"/>
                <w:cs/>
              </w:rPr>
              <w:t xml:space="preserve">. อมรมเชิงปฏิบัติการ “เทคนิคการเขียน </w:t>
            </w:r>
            <w:r w:rsidRPr="00412A4E">
              <w:rPr>
                <w:rFonts w:ascii="TH SarabunPSK" w:hAnsi="TH SarabunPSK" w:cs="TH SarabunPSK"/>
                <w:sz w:val="24"/>
                <w:szCs w:val="24"/>
              </w:rPr>
              <w:t xml:space="preserve">Prompt </w:t>
            </w:r>
            <w:r w:rsidRPr="00412A4E">
              <w:rPr>
                <w:rFonts w:ascii="TH SarabunPSK" w:hAnsi="TH SarabunPSK" w:cs="TH SarabunPSK"/>
                <w:sz w:val="24"/>
                <w:szCs w:val="24"/>
                <w:cs/>
              </w:rPr>
              <w:t xml:space="preserve">สำหรับใช้งาน </w:t>
            </w:r>
            <w:r w:rsidRPr="00412A4E">
              <w:rPr>
                <w:rFonts w:ascii="TH SarabunPSK" w:hAnsi="TH SarabunPSK" w:cs="TH SarabunPSK"/>
                <w:sz w:val="24"/>
                <w:szCs w:val="24"/>
              </w:rPr>
              <w:t xml:space="preserve">AI </w:t>
            </w:r>
            <w:r w:rsidRPr="00412A4E">
              <w:rPr>
                <w:rFonts w:ascii="TH SarabunPSK" w:hAnsi="TH SarabunPSK" w:cs="TH SarabunPSK"/>
                <w:sz w:val="24"/>
                <w:szCs w:val="24"/>
                <w:cs/>
              </w:rPr>
              <w:t>ในการทำงาน”</w:t>
            </w:r>
          </w:p>
        </w:tc>
        <w:tc>
          <w:tcPr>
            <w:tcW w:w="2160" w:type="dxa"/>
          </w:tcPr>
          <w:p w14:paraId="1DF98D24" w14:textId="77777777" w:rsidR="002C0C95" w:rsidRPr="00412A4E" w:rsidRDefault="002C0C95" w:rsidP="003F74E2">
            <w:pPr>
              <w:jc w:val="center"/>
              <w:rPr>
                <w:rFonts w:ascii="TH SarabunPSK" w:hAnsi="TH SarabunPSK" w:cs="TH SarabunPSK"/>
                <w:sz w:val="24"/>
                <w:szCs w:val="24"/>
              </w:rPr>
            </w:pPr>
            <w:r w:rsidRPr="00412A4E">
              <w:rPr>
                <w:rFonts w:ascii="TH SarabunPSK" w:hAnsi="TH SarabunPSK" w:cs="TH SarabunPSK"/>
                <w:sz w:val="24"/>
                <w:szCs w:val="24"/>
                <w:cs/>
              </w:rPr>
              <w:t>รศ.ดร. สมชาย บุตรนันท์</w:t>
            </w:r>
          </w:p>
        </w:tc>
        <w:tc>
          <w:tcPr>
            <w:tcW w:w="2425" w:type="dxa"/>
          </w:tcPr>
          <w:p w14:paraId="09A86809" w14:textId="77777777" w:rsidR="002C0C95" w:rsidRPr="00412A4E" w:rsidRDefault="002C0C95" w:rsidP="003F74E2">
            <w:pPr>
              <w:rPr>
                <w:rFonts w:ascii="TH SarabunPSK" w:hAnsi="TH SarabunPSK" w:cs="TH SarabunPSK"/>
                <w:sz w:val="24"/>
                <w:szCs w:val="24"/>
              </w:rPr>
            </w:pPr>
            <w:r w:rsidRPr="00412A4E">
              <w:rPr>
                <w:rFonts w:ascii="TH SarabunPSK" w:hAnsi="TH SarabunPSK" w:cs="TH SarabunPSK"/>
                <w:sz w:val="24"/>
                <w:szCs w:val="24"/>
                <w:cs/>
              </w:rPr>
              <w:t xml:space="preserve">ได้เทคนิคการเขียน </w:t>
            </w:r>
            <w:r w:rsidRPr="00412A4E">
              <w:rPr>
                <w:rFonts w:ascii="TH SarabunPSK" w:hAnsi="TH SarabunPSK" w:cs="TH SarabunPSK"/>
                <w:sz w:val="24"/>
                <w:szCs w:val="24"/>
              </w:rPr>
              <w:t xml:space="preserve">Prompt </w:t>
            </w:r>
            <w:r w:rsidRPr="00412A4E">
              <w:rPr>
                <w:rFonts w:ascii="TH SarabunPSK" w:hAnsi="TH SarabunPSK" w:cs="TH SarabunPSK"/>
                <w:sz w:val="24"/>
                <w:szCs w:val="24"/>
                <w:cs/>
              </w:rPr>
              <w:t xml:space="preserve">สำหรับใช้งาน </w:t>
            </w:r>
            <w:r w:rsidRPr="00412A4E">
              <w:rPr>
                <w:rFonts w:ascii="TH SarabunPSK" w:hAnsi="TH SarabunPSK" w:cs="TH SarabunPSK"/>
                <w:sz w:val="24"/>
                <w:szCs w:val="24"/>
              </w:rPr>
              <w:t xml:space="preserve">AI </w:t>
            </w:r>
            <w:r w:rsidRPr="00412A4E">
              <w:rPr>
                <w:rFonts w:ascii="TH SarabunPSK" w:hAnsi="TH SarabunPSK" w:cs="TH SarabunPSK"/>
                <w:sz w:val="24"/>
                <w:szCs w:val="24"/>
                <w:cs/>
              </w:rPr>
              <w:t>ในการทำงาน</w:t>
            </w:r>
          </w:p>
        </w:tc>
      </w:tr>
      <w:tr w:rsidR="002C0C95" w:rsidRPr="00412A4E" w14:paraId="3E6E2566" w14:textId="77777777" w:rsidTr="008B1D8C">
        <w:tc>
          <w:tcPr>
            <w:tcW w:w="5305" w:type="dxa"/>
          </w:tcPr>
          <w:p w14:paraId="08A88292" w14:textId="77777777" w:rsidR="002C0C95" w:rsidRPr="00412A4E" w:rsidRDefault="002C0C95" w:rsidP="003F74E2">
            <w:pPr>
              <w:rPr>
                <w:rFonts w:ascii="TH SarabunPSK" w:hAnsi="TH SarabunPSK" w:cs="TH SarabunPSK"/>
                <w:sz w:val="24"/>
                <w:szCs w:val="24"/>
              </w:rPr>
            </w:pPr>
            <w:r w:rsidRPr="00412A4E">
              <w:rPr>
                <w:rFonts w:ascii="TH SarabunPSK" w:hAnsi="TH SarabunPSK" w:cs="TH SarabunPSK"/>
                <w:sz w:val="24"/>
                <w:szCs w:val="24"/>
              </w:rPr>
              <w:t>2</w:t>
            </w:r>
            <w:r w:rsidRPr="00412A4E">
              <w:rPr>
                <w:rFonts w:ascii="TH SarabunPSK" w:hAnsi="TH SarabunPSK" w:cs="TH SarabunPSK"/>
                <w:sz w:val="24"/>
                <w:szCs w:val="24"/>
                <w:cs/>
              </w:rPr>
              <w:t xml:space="preserve">. อบรมเชิงปฏิบัติการ “การใช้ </w:t>
            </w:r>
            <w:r w:rsidRPr="00412A4E">
              <w:rPr>
                <w:rFonts w:ascii="TH SarabunPSK" w:hAnsi="TH SarabunPSK" w:cs="TH SarabunPSK"/>
                <w:sz w:val="24"/>
                <w:szCs w:val="24"/>
              </w:rPr>
              <w:t xml:space="preserve">AI </w:t>
            </w:r>
            <w:r w:rsidRPr="00412A4E">
              <w:rPr>
                <w:rFonts w:ascii="TH SarabunPSK" w:hAnsi="TH SarabunPSK" w:cs="TH SarabunPSK"/>
                <w:sz w:val="24"/>
                <w:szCs w:val="24"/>
                <w:cs/>
              </w:rPr>
              <w:t>จากข้อมูลงานวิจัยสู่การตีพิมพ์”</w:t>
            </w:r>
          </w:p>
        </w:tc>
        <w:tc>
          <w:tcPr>
            <w:tcW w:w="2160" w:type="dxa"/>
          </w:tcPr>
          <w:p w14:paraId="43A5C034" w14:textId="77777777" w:rsidR="002C0C95" w:rsidRPr="00412A4E" w:rsidRDefault="002C0C95" w:rsidP="003F74E2">
            <w:pPr>
              <w:jc w:val="center"/>
              <w:rPr>
                <w:rFonts w:ascii="TH SarabunPSK" w:hAnsi="TH SarabunPSK" w:cs="TH SarabunPSK"/>
                <w:sz w:val="24"/>
                <w:szCs w:val="24"/>
              </w:rPr>
            </w:pPr>
            <w:r w:rsidRPr="00412A4E">
              <w:rPr>
                <w:rFonts w:ascii="TH SarabunPSK" w:hAnsi="TH SarabunPSK" w:cs="TH SarabunPSK"/>
                <w:sz w:val="24"/>
                <w:szCs w:val="24"/>
                <w:cs/>
              </w:rPr>
              <w:t>รศ.ดร. สมชาย บุตรนันท์</w:t>
            </w:r>
          </w:p>
        </w:tc>
        <w:tc>
          <w:tcPr>
            <w:tcW w:w="2425" w:type="dxa"/>
          </w:tcPr>
          <w:p w14:paraId="48CB6853" w14:textId="77777777" w:rsidR="002C0C95" w:rsidRPr="00412A4E" w:rsidRDefault="002C0C95" w:rsidP="003F74E2">
            <w:pPr>
              <w:rPr>
                <w:rFonts w:ascii="TH SarabunPSK" w:hAnsi="TH SarabunPSK" w:cs="TH SarabunPSK"/>
                <w:sz w:val="24"/>
                <w:szCs w:val="24"/>
              </w:rPr>
            </w:pPr>
            <w:r w:rsidRPr="00412A4E">
              <w:rPr>
                <w:rFonts w:ascii="TH SarabunPSK" w:hAnsi="TH SarabunPSK" w:cs="TH SarabunPSK"/>
                <w:sz w:val="24"/>
                <w:szCs w:val="24"/>
                <w:cs/>
              </w:rPr>
              <w:t xml:space="preserve">ได้เทคนิคการใช้ </w:t>
            </w:r>
            <w:r w:rsidRPr="00412A4E">
              <w:rPr>
                <w:rFonts w:ascii="TH SarabunPSK" w:hAnsi="TH SarabunPSK" w:cs="TH SarabunPSK"/>
                <w:sz w:val="24"/>
                <w:szCs w:val="24"/>
              </w:rPr>
              <w:t xml:space="preserve">AI </w:t>
            </w:r>
            <w:r w:rsidRPr="00412A4E">
              <w:rPr>
                <w:rFonts w:ascii="TH SarabunPSK" w:hAnsi="TH SarabunPSK" w:cs="TH SarabunPSK"/>
                <w:sz w:val="24"/>
                <w:szCs w:val="24"/>
                <w:cs/>
              </w:rPr>
              <w:t>จากข้อมูลงานวิจัยสู่การตีพิมพ์</w:t>
            </w:r>
          </w:p>
        </w:tc>
      </w:tr>
      <w:tr w:rsidR="002C0C95" w:rsidRPr="00412A4E" w14:paraId="24E815A3" w14:textId="77777777" w:rsidTr="008B1D8C">
        <w:tc>
          <w:tcPr>
            <w:tcW w:w="5305" w:type="dxa"/>
          </w:tcPr>
          <w:p w14:paraId="229D8D74" w14:textId="77777777" w:rsidR="002C0C95" w:rsidRPr="00412A4E" w:rsidRDefault="002C0C95" w:rsidP="003F74E2">
            <w:pPr>
              <w:rPr>
                <w:rFonts w:ascii="TH SarabunPSK" w:hAnsi="TH SarabunPSK" w:cs="TH SarabunPSK"/>
                <w:sz w:val="24"/>
                <w:szCs w:val="24"/>
              </w:rPr>
            </w:pPr>
            <w:r w:rsidRPr="00412A4E">
              <w:rPr>
                <w:rFonts w:ascii="TH SarabunPSK" w:hAnsi="TH SarabunPSK" w:cs="TH SarabunPSK"/>
                <w:sz w:val="24"/>
                <w:szCs w:val="24"/>
              </w:rPr>
              <w:t>3</w:t>
            </w:r>
            <w:r w:rsidRPr="00412A4E">
              <w:rPr>
                <w:rFonts w:ascii="TH SarabunPSK" w:hAnsi="TH SarabunPSK" w:cs="TH SarabunPSK"/>
                <w:sz w:val="24"/>
                <w:szCs w:val="24"/>
                <w:cs/>
              </w:rPr>
              <w:t>. อบรมเชิงปฏิบัติการเรื่อง "การเตรียมความพร้อมของหลักสูตรในการตรวจรับผลการดำเนินการของหลักสูตร"</w:t>
            </w:r>
          </w:p>
        </w:tc>
        <w:tc>
          <w:tcPr>
            <w:tcW w:w="2160" w:type="dxa"/>
          </w:tcPr>
          <w:p w14:paraId="114854FD" w14:textId="77777777" w:rsidR="002C0C95" w:rsidRPr="00412A4E" w:rsidRDefault="002C0C95" w:rsidP="003F74E2">
            <w:pPr>
              <w:jc w:val="center"/>
              <w:rPr>
                <w:rFonts w:ascii="TH SarabunPSK" w:hAnsi="TH SarabunPSK" w:cs="TH SarabunPSK"/>
                <w:sz w:val="24"/>
                <w:szCs w:val="24"/>
              </w:rPr>
            </w:pPr>
            <w:r w:rsidRPr="00412A4E">
              <w:rPr>
                <w:rFonts w:ascii="TH SarabunPSK" w:hAnsi="TH SarabunPSK" w:cs="TH SarabunPSK"/>
                <w:sz w:val="24"/>
                <w:szCs w:val="24"/>
                <w:cs/>
              </w:rPr>
              <w:t>รศ.ดร. สมชาย บุตรนันท์</w:t>
            </w:r>
          </w:p>
        </w:tc>
        <w:tc>
          <w:tcPr>
            <w:tcW w:w="2425" w:type="dxa"/>
          </w:tcPr>
          <w:p w14:paraId="1EF12A14" w14:textId="77777777" w:rsidR="002C0C95" w:rsidRPr="00412A4E" w:rsidRDefault="002C0C95" w:rsidP="003F74E2">
            <w:pPr>
              <w:rPr>
                <w:rFonts w:ascii="TH SarabunPSK" w:hAnsi="TH SarabunPSK" w:cs="TH SarabunPSK"/>
                <w:sz w:val="24"/>
                <w:szCs w:val="24"/>
                <w:cs/>
              </w:rPr>
            </w:pPr>
            <w:r w:rsidRPr="00412A4E">
              <w:rPr>
                <w:rFonts w:ascii="TH SarabunPSK" w:hAnsi="TH SarabunPSK" w:cs="TH SarabunPSK"/>
                <w:sz w:val="24"/>
                <w:szCs w:val="24"/>
                <w:cs/>
              </w:rPr>
              <w:t>ได้การเตรียมความพร้อมของหลักสูตรในการตรวจรับผลการดำเนินการของหลักสูตร</w:t>
            </w:r>
          </w:p>
        </w:tc>
      </w:tr>
      <w:tr w:rsidR="002C0C95" w:rsidRPr="00412A4E" w14:paraId="39BCE2E1" w14:textId="77777777" w:rsidTr="008B1D8C">
        <w:tc>
          <w:tcPr>
            <w:tcW w:w="5305" w:type="dxa"/>
          </w:tcPr>
          <w:p w14:paraId="7692D5EB" w14:textId="77777777" w:rsidR="002C0C95" w:rsidRPr="00412A4E" w:rsidRDefault="002C0C95" w:rsidP="003F74E2">
            <w:pPr>
              <w:rPr>
                <w:rFonts w:ascii="TH SarabunPSK" w:hAnsi="TH SarabunPSK" w:cs="TH SarabunPSK"/>
                <w:sz w:val="24"/>
                <w:szCs w:val="24"/>
              </w:rPr>
            </w:pPr>
            <w:r w:rsidRPr="00412A4E">
              <w:rPr>
                <w:rFonts w:ascii="TH SarabunPSK" w:hAnsi="TH SarabunPSK" w:cs="TH SarabunPSK"/>
                <w:sz w:val="24"/>
                <w:szCs w:val="24"/>
                <w:cs/>
              </w:rPr>
              <w:t>4.โครงการอบรมเชิงปฏิบัติการ การเตรียมผลงานวิจัยและการเขียนหนังสือ ตำรา เพื่อขอกำหนดตำแหน่งทางวิชาการ</w:t>
            </w:r>
          </w:p>
        </w:tc>
        <w:tc>
          <w:tcPr>
            <w:tcW w:w="2160" w:type="dxa"/>
          </w:tcPr>
          <w:p w14:paraId="7A25920D" w14:textId="77777777" w:rsidR="002C0C95" w:rsidRPr="00412A4E" w:rsidRDefault="002C0C95" w:rsidP="003F74E2">
            <w:pPr>
              <w:jc w:val="center"/>
              <w:rPr>
                <w:rFonts w:ascii="TH SarabunPSK" w:hAnsi="TH SarabunPSK" w:cs="TH SarabunPSK"/>
                <w:sz w:val="24"/>
                <w:szCs w:val="24"/>
                <w:cs/>
              </w:rPr>
            </w:pPr>
            <w:r w:rsidRPr="00412A4E">
              <w:rPr>
                <w:rFonts w:ascii="TH SarabunPSK" w:hAnsi="TH SarabunPSK" w:cs="TH SarabunPSK"/>
                <w:sz w:val="24"/>
                <w:szCs w:val="24"/>
                <w:cs/>
              </w:rPr>
              <w:t>รศ.ดร. สมชาย บุตรนันท์</w:t>
            </w:r>
          </w:p>
        </w:tc>
        <w:tc>
          <w:tcPr>
            <w:tcW w:w="2425" w:type="dxa"/>
          </w:tcPr>
          <w:p w14:paraId="0E60FC54" w14:textId="77777777" w:rsidR="002C0C95" w:rsidRPr="00412A4E" w:rsidRDefault="002C0C95" w:rsidP="003F74E2">
            <w:pPr>
              <w:rPr>
                <w:rFonts w:ascii="TH SarabunPSK" w:hAnsi="TH SarabunPSK" w:cs="TH SarabunPSK"/>
                <w:sz w:val="24"/>
                <w:szCs w:val="24"/>
              </w:rPr>
            </w:pPr>
            <w:r w:rsidRPr="00412A4E">
              <w:rPr>
                <w:rFonts w:ascii="TH SarabunPSK" w:hAnsi="TH SarabunPSK" w:cs="TH SarabunPSK"/>
                <w:sz w:val="24"/>
                <w:szCs w:val="24"/>
                <w:cs/>
              </w:rPr>
              <w:t>ได้การเตรียมผลงานวิจัยและการเขียนหนังสือ ตำรา เพื่อขอกำหนดตำแหน่งทางวิชาการ</w:t>
            </w:r>
          </w:p>
        </w:tc>
      </w:tr>
      <w:tr w:rsidR="002C0C95" w:rsidRPr="00412A4E" w14:paraId="4068E888" w14:textId="77777777" w:rsidTr="008B1D8C">
        <w:tc>
          <w:tcPr>
            <w:tcW w:w="5305" w:type="dxa"/>
          </w:tcPr>
          <w:p w14:paraId="1E58ACB4" w14:textId="77777777" w:rsidR="002C0C95" w:rsidRPr="00412A4E" w:rsidRDefault="002C0C95" w:rsidP="003F74E2">
            <w:pPr>
              <w:rPr>
                <w:rFonts w:ascii="TH SarabunPSK" w:hAnsi="TH SarabunPSK" w:cs="TH SarabunPSK"/>
                <w:sz w:val="24"/>
                <w:szCs w:val="24"/>
                <w:cs/>
              </w:rPr>
            </w:pPr>
            <w:r w:rsidRPr="00412A4E">
              <w:rPr>
                <w:rFonts w:ascii="TH SarabunPSK" w:hAnsi="TH SarabunPSK" w:cs="TH SarabunPSK"/>
                <w:sz w:val="24"/>
                <w:szCs w:val="24"/>
                <w:cs/>
              </w:rPr>
              <w:t>5. โครงการประชุมเสวนาถอดบทเรียนแลกเปลี่ยนเรียนรู้กับคณาจารย์ เรื่องการขอกำหนดตำแหน่งทางวิชาการ</w:t>
            </w:r>
          </w:p>
        </w:tc>
        <w:tc>
          <w:tcPr>
            <w:tcW w:w="2160" w:type="dxa"/>
          </w:tcPr>
          <w:p w14:paraId="4AE63C7F" w14:textId="77777777" w:rsidR="002C0C95" w:rsidRPr="00412A4E" w:rsidRDefault="002C0C95" w:rsidP="003F74E2">
            <w:pPr>
              <w:jc w:val="center"/>
              <w:rPr>
                <w:rFonts w:ascii="TH SarabunPSK" w:hAnsi="TH SarabunPSK" w:cs="TH SarabunPSK"/>
                <w:sz w:val="24"/>
                <w:szCs w:val="24"/>
                <w:cs/>
              </w:rPr>
            </w:pPr>
            <w:r w:rsidRPr="00412A4E">
              <w:rPr>
                <w:rFonts w:ascii="TH SarabunPSK" w:hAnsi="TH SarabunPSK" w:cs="TH SarabunPSK"/>
                <w:sz w:val="24"/>
                <w:szCs w:val="24"/>
                <w:cs/>
              </w:rPr>
              <w:t>รศ.ดร. สมชาย บุตรนันท์</w:t>
            </w:r>
          </w:p>
        </w:tc>
        <w:tc>
          <w:tcPr>
            <w:tcW w:w="2425" w:type="dxa"/>
          </w:tcPr>
          <w:p w14:paraId="7DABBC6F" w14:textId="77777777" w:rsidR="002C0C95" w:rsidRPr="00412A4E" w:rsidRDefault="002C0C95" w:rsidP="003F74E2">
            <w:pPr>
              <w:rPr>
                <w:rFonts w:ascii="TH SarabunPSK" w:hAnsi="TH SarabunPSK" w:cs="TH SarabunPSK"/>
                <w:sz w:val="24"/>
                <w:szCs w:val="24"/>
              </w:rPr>
            </w:pPr>
            <w:r w:rsidRPr="00412A4E">
              <w:rPr>
                <w:rFonts w:ascii="TH SarabunPSK" w:hAnsi="TH SarabunPSK" w:cs="TH SarabunPSK"/>
                <w:sz w:val="24"/>
                <w:szCs w:val="24"/>
                <w:cs/>
              </w:rPr>
              <w:t>ได้แนวทางในการพัฒนาผลงานทางวิชาการ</w:t>
            </w:r>
          </w:p>
        </w:tc>
      </w:tr>
      <w:tr w:rsidR="002C0C95" w:rsidRPr="00412A4E" w14:paraId="1B605E99" w14:textId="77777777" w:rsidTr="008B1D8C">
        <w:tc>
          <w:tcPr>
            <w:tcW w:w="5305" w:type="dxa"/>
          </w:tcPr>
          <w:p w14:paraId="13AD8D24" w14:textId="77777777" w:rsidR="002C0C95" w:rsidRPr="00412A4E" w:rsidRDefault="002C0C95" w:rsidP="003F74E2">
            <w:pPr>
              <w:rPr>
                <w:rFonts w:ascii="TH SarabunPSK" w:hAnsi="TH SarabunPSK" w:cs="TH SarabunPSK"/>
                <w:sz w:val="24"/>
                <w:szCs w:val="24"/>
                <w:cs/>
              </w:rPr>
            </w:pPr>
            <w:r w:rsidRPr="00412A4E">
              <w:rPr>
                <w:rFonts w:ascii="TH SarabunPSK" w:hAnsi="TH SarabunPSK" w:cs="TH SarabunPSK"/>
                <w:sz w:val="24"/>
                <w:szCs w:val="24"/>
                <w:cs/>
              </w:rPr>
              <w:t xml:space="preserve">6. อบรมเชิงปฏิบัติการ การเขียนรายงานการประเมินหลักสูตรตามเกณฑ์ </w:t>
            </w:r>
            <w:r w:rsidRPr="00412A4E">
              <w:rPr>
                <w:rFonts w:ascii="TH SarabunPSK" w:hAnsi="TH SarabunPSK" w:cs="TH SarabunPSK"/>
                <w:sz w:val="24"/>
                <w:szCs w:val="24"/>
              </w:rPr>
              <w:t>AUN</w:t>
            </w:r>
            <w:r w:rsidRPr="00412A4E">
              <w:rPr>
                <w:rFonts w:ascii="TH SarabunPSK" w:hAnsi="TH SarabunPSK" w:cs="TH SarabunPSK"/>
                <w:sz w:val="24"/>
                <w:szCs w:val="24"/>
                <w:cs/>
              </w:rPr>
              <w:t>-</w:t>
            </w:r>
            <w:r w:rsidRPr="00412A4E">
              <w:rPr>
                <w:rFonts w:ascii="TH SarabunPSK" w:hAnsi="TH SarabunPSK" w:cs="TH SarabunPSK"/>
                <w:sz w:val="24"/>
                <w:szCs w:val="24"/>
              </w:rPr>
              <w:t xml:space="preserve">QA Criterions </w:t>
            </w:r>
            <w:r w:rsidRPr="00412A4E">
              <w:rPr>
                <w:rFonts w:ascii="TH SarabunPSK" w:hAnsi="TH SarabunPSK" w:cs="TH SarabunPSK"/>
                <w:sz w:val="24"/>
                <w:szCs w:val="24"/>
                <w:cs/>
              </w:rPr>
              <w:t>1-8</w:t>
            </w:r>
          </w:p>
        </w:tc>
        <w:tc>
          <w:tcPr>
            <w:tcW w:w="2160" w:type="dxa"/>
          </w:tcPr>
          <w:p w14:paraId="040C487E" w14:textId="77777777" w:rsidR="002C0C95" w:rsidRPr="00412A4E" w:rsidRDefault="002C0C95" w:rsidP="003F74E2">
            <w:pPr>
              <w:jc w:val="center"/>
              <w:rPr>
                <w:rFonts w:ascii="TH SarabunPSK" w:hAnsi="TH SarabunPSK" w:cs="TH SarabunPSK"/>
                <w:sz w:val="24"/>
                <w:szCs w:val="24"/>
                <w:cs/>
              </w:rPr>
            </w:pPr>
            <w:r w:rsidRPr="00412A4E">
              <w:rPr>
                <w:rFonts w:ascii="TH SarabunPSK" w:hAnsi="TH SarabunPSK" w:cs="TH SarabunPSK"/>
                <w:sz w:val="24"/>
                <w:szCs w:val="24"/>
                <w:cs/>
              </w:rPr>
              <w:t>รศ.ดร. สมชาย บุตรนันท์</w:t>
            </w:r>
          </w:p>
        </w:tc>
        <w:tc>
          <w:tcPr>
            <w:tcW w:w="2425" w:type="dxa"/>
          </w:tcPr>
          <w:p w14:paraId="6645B5E7" w14:textId="77777777" w:rsidR="002C0C95" w:rsidRPr="00412A4E" w:rsidRDefault="002C0C95" w:rsidP="003F74E2">
            <w:pPr>
              <w:rPr>
                <w:rFonts w:ascii="TH SarabunPSK" w:hAnsi="TH SarabunPSK" w:cs="TH SarabunPSK"/>
                <w:sz w:val="24"/>
                <w:szCs w:val="24"/>
              </w:rPr>
            </w:pPr>
            <w:r w:rsidRPr="00412A4E">
              <w:rPr>
                <w:rFonts w:ascii="TH SarabunPSK" w:hAnsi="TH SarabunPSK" w:cs="TH SarabunPSK"/>
                <w:sz w:val="24"/>
                <w:szCs w:val="24"/>
                <w:cs/>
              </w:rPr>
              <w:t xml:space="preserve">ได้แนวทางในการเขียนรายงานการประเมินหลักสูตรตามเกณฑ์ </w:t>
            </w:r>
            <w:r w:rsidRPr="00412A4E">
              <w:rPr>
                <w:rFonts w:ascii="TH SarabunPSK" w:hAnsi="TH SarabunPSK" w:cs="TH SarabunPSK"/>
                <w:sz w:val="24"/>
                <w:szCs w:val="24"/>
              </w:rPr>
              <w:t>AUN</w:t>
            </w:r>
            <w:r w:rsidRPr="00412A4E">
              <w:rPr>
                <w:rFonts w:ascii="TH SarabunPSK" w:hAnsi="TH SarabunPSK" w:cs="TH SarabunPSK"/>
                <w:sz w:val="24"/>
                <w:szCs w:val="24"/>
                <w:cs/>
              </w:rPr>
              <w:t>-</w:t>
            </w:r>
            <w:r w:rsidRPr="00412A4E">
              <w:rPr>
                <w:rFonts w:ascii="TH SarabunPSK" w:hAnsi="TH SarabunPSK" w:cs="TH SarabunPSK"/>
                <w:sz w:val="24"/>
                <w:szCs w:val="24"/>
              </w:rPr>
              <w:t xml:space="preserve">QA Criterions </w:t>
            </w:r>
            <w:r w:rsidRPr="00412A4E">
              <w:rPr>
                <w:rFonts w:ascii="TH SarabunPSK" w:hAnsi="TH SarabunPSK" w:cs="TH SarabunPSK"/>
                <w:sz w:val="24"/>
                <w:szCs w:val="24"/>
                <w:cs/>
              </w:rPr>
              <w:t>1-8</w:t>
            </w:r>
          </w:p>
        </w:tc>
      </w:tr>
      <w:tr w:rsidR="002C0C95" w:rsidRPr="00412A4E" w14:paraId="6D418C6C" w14:textId="77777777" w:rsidTr="008B1D8C">
        <w:tc>
          <w:tcPr>
            <w:tcW w:w="5305" w:type="dxa"/>
          </w:tcPr>
          <w:p w14:paraId="5B19DAD6" w14:textId="77777777" w:rsidR="002C0C95" w:rsidRPr="00412A4E" w:rsidRDefault="002C0C95" w:rsidP="003F74E2">
            <w:pPr>
              <w:rPr>
                <w:rFonts w:ascii="TH SarabunPSK" w:hAnsi="TH SarabunPSK" w:cs="TH SarabunPSK"/>
                <w:sz w:val="24"/>
                <w:szCs w:val="24"/>
                <w:cs/>
              </w:rPr>
            </w:pPr>
            <w:r w:rsidRPr="00412A4E">
              <w:rPr>
                <w:rFonts w:ascii="TH SarabunPSK" w:hAnsi="TH SarabunPSK" w:cs="TH SarabunPSK"/>
                <w:sz w:val="24"/>
                <w:szCs w:val="24"/>
                <w:cs/>
              </w:rPr>
              <w:t xml:space="preserve">7. อบรมเชิงปฏิบัติการ “การพัฒนาข้อเสนอโครงการวิจัย เพื่อขอสนับสนุนจากแหล่งทุนภายนอก” วันศุกร์ที่ </w:t>
            </w:r>
            <w:r w:rsidRPr="00412A4E">
              <w:rPr>
                <w:rFonts w:ascii="TH SarabunPSK" w:hAnsi="TH SarabunPSK" w:cs="TH SarabunPSK"/>
                <w:sz w:val="24"/>
                <w:szCs w:val="24"/>
              </w:rPr>
              <w:t xml:space="preserve">25 </w:t>
            </w:r>
            <w:r w:rsidRPr="00412A4E">
              <w:rPr>
                <w:rFonts w:ascii="TH SarabunPSK" w:hAnsi="TH SarabunPSK" w:cs="TH SarabunPSK"/>
                <w:sz w:val="24"/>
                <w:szCs w:val="24"/>
                <w:cs/>
              </w:rPr>
              <w:t xml:space="preserve">กรกฎาคม </w:t>
            </w:r>
            <w:r w:rsidRPr="00412A4E">
              <w:rPr>
                <w:rFonts w:ascii="TH SarabunPSK" w:hAnsi="TH SarabunPSK" w:cs="TH SarabunPSK"/>
                <w:sz w:val="24"/>
                <w:szCs w:val="24"/>
              </w:rPr>
              <w:t>2568</w:t>
            </w:r>
            <w:r w:rsidRPr="00412A4E">
              <w:rPr>
                <w:rFonts w:ascii="TH SarabunPSK" w:hAnsi="TH SarabunPSK" w:cs="TH SarabunPSK"/>
                <w:sz w:val="24"/>
                <w:szCs w:val="24"/>
                <w:cs/>
              </w:rPr>
              <w:t xml:space="preserve">  ณ ห้องประชุมดุสิตา โรงแรมภูพานเพลส มหาวิทยาลัยราชภัฏสกลนคร วิทยากรโดย รศ. ดร.พีระเดช ทองอำไพ</w:t>
            </w:r>
          </w:p>
        </w:tc>
        <w:tc>
          <w:tcPr>
            <w:tcW w:w="2160" w:type="dxa"/>
          </w:tcPr>
          <w:p w14:paraId="09ED39FC" w14:textId="77777777" w:rsidR="002C0C95" w:rsidRPr="00412A4E" w:rsidRDefault="002C0C95" w:rsidP="003F74E2">
            <w:pPr>
              <w:jc w:val="center"/>
              <w:rPr>
                <w:rFonts w:ascii="TH SarabunPSK" w:hAnsi="TH SarabunPSK" w:cs="TH SarabunPSK"/>
                <w:sz w:val="24"/>
                <w:szCs w:val="24"/>
                <w:cs/>
              </w:rPr>
            </w:pPr>
            <w:r w:rsidRPr="00412A4E">
              <w:rPr>
                <w:rFonts w:ascii="TH SarabunPSK" w:hAnsi="TH SarabunPSK" w:cs="TH SarabunPSK"/>
                <w:sz w:val="24"/>
                <w:szCs w:val="24"/>
                <w:cs/>
              </w:rPr>
              <w:t>รศ.ดร.สุนทรีย์ สุรศร</w:t>
            </w:r>
          </w:p>
        </w:tc>
        <w:tc>
          <w:tcPr>
            <w:tcW w:w="2425" w:type="dxa"/>
          </w:tcPr>
          <w:p w14:paraId="6CD61DC9" w14:textId="77777777" w:rsidR="002C0C95" w:rsidRPr="00412A4E" w:rsidRDefault="002C0C95" w:rsidP="003F74E2">
            <w:pPr>
              <w:rPr>
                <w:rFonts w:ascii="TH SarabunPSK" w:hAnsi="TH SarabunPSK" w:cs="TH SarabunPSK"/>
                <w:sz w:val="24"/>
                <w:szCs w:val="24"/>
                <w:cs/>
              </w:rPr>
            </w:pPr>
            <w:r w:rsidRPr="00412A4E">
              <w:rPr>
                <w:rFonts w:ascii="TH SarabunPSK" w:hAnsi="TH SarabunPSK" w:cs="TH SarabunPSK"/>
                <w:sz w:val="24"/>
                <w:szCs w:val="24"/>
                <w:cs/>
              </w:rPr>
              <w:t>ได้แนวทางในการพัฒนาข้อเสนอโครงการวิจัย เพื่อขอสนับสนุนจากแหล่งทุนภายนอก</w:t>
            </w:r>
          </w:p>
        </w:tc>
      </w:tr>
      <w:tr w:rsidR="002C0C95" w:rsidRPr="00412A4E" w14:paraId="0C6BE03B" w14:textId="77777777" w:rsidTr="008B1D8C">
        <w:tc>
          <w:tcPr>
            <w:tcW w:w="5305" w:type="dxa"/>
          </w:tcPr>
          <w:p w14:paraId="06B4F45D" w14:textId="77777777" w:rsidR="002C0C95" w:rsidRPr="00412A4E" w:rsidRDefault="002C0C95" w:rsidP="003F74E2">
            <w:pPr>
              <w:rPr>
                <w:rFonts w:ascii="TH SarabunPSK" w:hAnsi="TH SarabunPSK" w:cs="TH SarabunPSK"/>
                <w:sz w:val="24"/>
                <w:szCs w:val="24"/>
                <w:cs/>
              </w:rPr>
            </w:pPr>
            <w:r w:rsidRPr="00412A4E">
              <w:rPr>
                <w:rFonts w:ascii="TH SarabunPSK" w:hAnsi="TH SarabunPSK" w:cs="TH SarabunPSK"/>
                <w:sz w:val="24"/>
                <w:szCs w:val="24"/>
                <w:cs/>
              </w:rPr>
              <w:t xml:space="preserve">8. อบรมเชิงปฏิบัติการ “การใช้ </w:t>
            </w:r>
            <w:r w:rsidRPr="00412A4E">
              <w:rPr>
                <w:rFonts w:ascii="TH SarabunPSK" w:hAnsi="TH SarabunPSK" w:cs="TH SarabunPSK"/>
                <w:sz w:val="24"/>
                <w:szCs w:val="24"/>
              </w:rPr>
              <w:t xml:space="preserve">AI </w:t>
            </w:r>
            <w:r w:rsidRPr="00412A4E">
              <w:rPr>
                <w:rFonts w:ascii="TH SarabunPSK" w:hAnsi="TH SarabunPSK" w:cs="TH SarabunPSK"/>
                <w:sz w:val="24"/>
                <w:szCs w:val="24"/>
                <w:cs/>
              </w:rPr>
              <w:t xml:space="preserve">จากข้อมูลงานวิจัยสู่การตีพิมพ์” วันอังคารที่ </w:t>
            </w:r>
            <w:r w:rsidRPr="00412A4E">
              <w:rPr>
                <w:rFonts w:ascii="TH SarabunPSK" w:hAnsi="TH SarabunPSK" w:cs="TH SarabunPSK"/>
                <w:sz w:val="24"/>
                <w:szCs w:val="24"/>
              </w:rPr>
              <w:t xml:space="preserve">29 </w:t>
            </w:r>
            <w:r w:rsidRPr="00412A4E">
              <w:rPr>
                <w:rFonts w:ascii="TH SarabunPSK" w:hAnsi="TH SarabunPSK" w:cs="TH SarabunPSK"/>
                <w:sz w:val="24"/>
                <w:szCs w:val="24"/>
                <w:cs/>
              </w:rPr>
              <w:t xml:space="preserve">กรกฎาคม </w:t>
            </w:r>
            <w:r w:rsidRPr="00412A4E">
              <w:rPr>
                <w:rFonts w:ascii="TH SarabunPSK" w:hAnsi="TH SarabunPSK" w:cs="TH SarabunPSK"/>
                <w:sz w:val="24"/>
                <w:szCs w:val="24"/>
              </w:rPr>
              <w:t>2568</w:t>
            </w:r>
            <w:r w:rsidRPr="00412A4E">
              <w:rPr>
                <w:rFonts w:ascii="TH SarabunPSK" w:hAnsi="TH SarabunPSK" w:cs="TH SarabunPSK"/>
                <w:sz w:val="24"/>
                <w:szCs w:val="24"/>
                <w:cs/>
              </w:rPr>
              <w:t xml:space="preserve"> ณ ห้องประชุมสร้อยสุวรรณา ชั้น </w:t>
            </w:r>
            <w:r w:rsidRPr="00412A4E">
              <w:rPr>
                <w:rFonts w:ascii="TH SarabunPSK" w:hAnsi="TH SarabunPSK" w:cs="TH SarabunPSK"/>
                <w:sz w:val="24"/>
                <w:szCs w:val="24"/>
              </w:rPr>
              <w:t xml:space="preserve">3 </w:t>
            </w:r>
            <w:r w:rsidRPr="00412A4E">
              <w:rPr>
                <w:rFonts w:ascii="TH SarabunPSK" w:hAnsi="TH SarabunPSK" w:cs="TH SarabunPSK"/>
                <w:sz w:val="24"/>
                <w:szCs w:val="24"/>
                <w:cs/>
              </w:rPr>
              <w:t xml:space="preserve">อาคาร </w:t>
            </w:r>
            <w:r w:rsidRPr="00412A4E">
              <w:rPr>
                <w:rFonts w:ascii="TH SarabunPSK" w:hAnsi="TH SarabunPSK" w:cs="TH SarabunPSK"/>
                <w:sz w:val="24"/>
                <w:szCs w:val="24"/>
              </w:rPr>
              <w:t xml:space="preserve">10 </w:t>
            </w:r>
            <w:r w:rsidRPr="00412A4E">
              <w:rPr>
                <w:rFonts w:ascii="TH SarabunPSK" w:hAnsi="TH SarabunPSK" w:cs="TH SarabunPSK"/>
                <w:sz w:val="24"/>
                <w:szCs w:val="24"/>
                <w:cs/>
              </w:rPr>
              <w:t>มหาวิทยาลัยราชภัฏสกลนคร วิทยากรโดย รศ.ดร.ศจีมาจ ณ วิเชียร อาจารย์ประจำ ภาควิชาวิทยาศาสตร์ประยุกต์และสังคม วิทยาลัยเทคโนโลยีอุตสาหกรรม มจพ.</w:t>
            </w:r>
          </w:p>
        </w:tc>
        <w:tc>
          <w:tcPr>
            <w:tcW w:w="2160" w:type="dxa"/>
          </w:tcPr>
          <w:p w14:paraId="670F4144" w14:textId="77777777" w:rsidR="002C0C95" w:rsidRPr="00412A4E" w:rsidRDefault="002C0C95" w:rsidP="003F74E2">
            <w:pPr>
              <w:jc w:val="center"/>
              <w:rPr>
                <w:rFonts w:ascii="TH SarabunPSK" w:hAnsi="TH SarabunPSK" w:cs="TH SarabunPSK"/>
                <w:sz w:val="24"/>
                <w:szCs w:val="24"/>
                <w:cs/>
              </w:rPr>
            </w:pPr>
            <w:r w:rsidRPr="00412A4E">
              <w:rPr>
                <w:rFonts w:ascii="TH SarabunPSK" w:hAnsi="TH SarabunPSK" w:cs="TH SarabunPSK"/>
                <w:sz w:val="24"/>
                <w:szCs w:val="24"/>
                <w:cs/>
              </w:rPr>
              <w:t>รศ.ดร.สุนทรีย์ สุรศร</w:t>
            </w:r>
          </w:p>
        </w:tc>
        <w:tc>
          <w:tcPr>
            <w:tcW w:w="2425" w:type="dxa"/>
          </w:tcPr>
          <w:p w14:paraId="4F47B15B" w14:textId="77777777" w:rsidR="002C0C95" w:rsidRPr="00412A4E" w:rsidRDefault="002C0C95" w:rsidP="003F74E2">
            <w:pPr>
              <w:rPr>
                <w:rFonts w:ascii="TH SarabunPSK" w:hAnsi="TH SarabunPSK" w:cs="TH SarabunPSK"/>
                <w:sz w:val="24"/>
                <w:szCs w:val="24"/>
              </w:rPr>
            </w:pPr>
            <w:r w:rsidRPr="00412A4E">
              <w:rPr>
                <w:rFonts w:ascii="TH SarabunPSK" w:hAnsi="TH SarabunPSK" w:cs="TH SarabunPSK"/>
                <w:sz w:val="24"/>
                <w:szCs w:val="24"/>
                <w:cs/>
              </w:rPr>
              <w:t xml:space="preserve">ไดแนวทางในการใช้ </w:t>
            </w:r>
            <w:r w:rsidRPr="00412A4E">
              <w:rPr>
                <w:rFonts w:ascii="TH SarabunPSK" w:hAnsi="TH SarabunPSK" w:cs="TH SarabunPSK"/>
                <w:sz w:val="24"/>
                <w:szCs w:val="24"/>
              </w:rPr>
              <w:t xml:space="preserve">AI </w:t>
            </w:r>
            <w:r w:rsidRPr="00412A4E">
              <w:rPr>
                <w:rFonts w:ascii="TH SarabunPSK" w:hAnsi="TH SarabunPSK" w:cs="TH SarabunPSK"/>
                <w:sz w:val="24"/>
                <w:szCs w:val="24"/>
                <w:cs/>
              </w:rPr>
              <w:t>จากข้อมูลงานวิจัยสู่การตีพิมพ์</w:t>
            </w:r>
          </w:p>
        </w:tc>
      </w:tr>
      <w:tr w:rsidR="002C0C95" w:rsidRPr="00412A4E" w14:paraId="198A616F" w14:textId="77777777" w:rsidTr="008B1D8C">
        <w:tc>
          <w:tcPr>
            <w:tcW w:w="5305" w:type="dxa"/>
          </w:tcPr>
          <w:p w14:paraId="2185E7B1" w14:textId="77777777" w:rsidR="002C0C95" w:rsidRPr="00412A4E" w:rsidRDefault="002C0C95" w:rsidP="003F74E2">
            <w:pPr>
              <w:rPr>
                <w:rFonts w:ascii="TH SarabunPSK" w:hAnsi="TH SarabunPSK" w:cs="TH SarabunPSK"/>
                <w:sz w:val="24"/>
                <w:szCs w:val="24"/>
                <w:cs/>
              </w:rPr>
            </w:pPr>
            <w:r w:rsidRPr="00412A4E">
              <w:rPr>
                <w:rFonts w:ascii="TH SarabunPSK" w:hAnsi="TH SarabunPSK" w:cs="TH SarabunPSK"/>
                <w:sz w:val="24"/>
                <w:szCs w:val="24"/>
                <w:cs/>
              </w:rPr>
              <w:t xml:space="preserve">9. อบรมเชิงปฏิบัติการ “การพัฒนาข้อเสนอโครงการวิจัยเพื่อขอสนับสนุนจากแหล่งทุนภายนอก” วันที่ </w:t>
            </w:r>
            <w:r w:rsidRPr="00412A4E">
              <w:rPr>
                <w:rFonts w:ascii="TH SarabunPSK" w:hAnsi="TH SarabunPSK" w:cs="TH SarabunPSK"/>
                <w:sz w:val="24"/>
                <w:szCs w:val="24"/>
              </w:rPr>
              <w:t xml:space="preserve">31 </w:t>
            </w:r>
            <w:r w:rsidRPr="00412A4E">
              <w:rPr>
                <w:rFonts w:ascii="TH SarabunPSK" w:hAnsi="TH SarabunPSK" w:cs="TH SarabunPSK"/>
                <w:sz w:val="24"/>
                <w:szCs w:val="24"/>
                <w:cs/>
              </w:rPr>
              <w:t xml:space="preserve">ก.ค. – </w:t>
            </w:r>
            <w:r w:rsidRPr="00412A4E">
              <w:rPr>
                <w:rFonts w:ascii="TH SarabunPSK" w:hAnsi="TH SarabunPSK" w:cs="TH SarabunPSK"/>
                <w:sz w:val="24"/>
                <w:szCs w:val="24"/>
              </w:rPr>
              <w:t xml:space="preserve">1 </w:t>
            </w:r>
            <w:r w:rsidRPr="00412A4E">
              <w:rPr>
                <w:rFonts w:ascii="TH SarabunPSK" w:hAnsi="TH SarabunPSK" w:cs="TH SarabunPSK"/>
                <w:sz w:val="24"/>
                <w:szCs w:val="24"/>
                <w:cs/>
              </w:rPr>
              <w:t xml:space="preserve">ส.ค. </w:t>
            </w:r>
            <w:r w:rsidRPr="00412A4E">
              <w:rPr>
                <w:rFonts w:ascii="TH SarabunPSK" w:hAnsi="TH SarabunPSK" w:cs="TH SarabunPSK"/>
                <w:sz w:val="24"/>
                <w:szCs w:val="24"/>
              </w:rPr>
              <w:t>68</w:t>
            </w:r>
            <w:r w:rsidRPr="00412A4E">
              <w:rPr>
                <w:rFonts w:ascii="TH SarabunPSK" w:hAnsi="TH SarabunPSK" w:cs="TH SarabunPSK"/>
                <w:sz w:val="24"/>
                <w:szCs w:val="24"/>
                <w:cs/>
              </w:rPr>
              <w:t xml:space="preserve"> ณ ห้องประชุมดุสิตา โรงแรมภูพานเพลส มหาวิทยาลัยราชภัฏสกลนคร วิทยากรโดย รศ. ดร.วารุณี อริยวิริยะนันท์</w:t>
            </w:r>
          </w:p>
        </w:tc>
        <w:tc>
          <w:tcPr>
            <w:tcW w:w="2160" w:type="dxa"/>
          </w:tcPr>
          <w:p w14:paraId="291623E1" w14:textId="77777777" w:rsidR="002C0C95" w:rsidRPr="00412A4E" w:rsidRDefault="002C0C95" w:rsidP="003F74E2">
            <w:pPr>
              <w:jc w:val="center"/>
              <w:rPr>
                <w:rFonts w:ascii="TH SarabunPSK" w:hAnsi="TH SarabunPSK" w:cs="TH SarabunPSK"/>
                <w:sz w:val="24"/>
                <w:szCs w:val="24"/>
                <w:cs/>
              </w:rPr>
            </w:pPr>
            <w:r w:rsidRPr="00412A4E">
              <w:rPr>
                <w:rFonts w:ascii="TH SarabunPSK" w:hAnsi="TH SarabunPSK" w:cs="TH SarabunPSK"/>
                <w:sz w:val="24"/>
                <w:szCs w:val="24"/>
                <w:cs/>
              </w:rPr>
              <w:t>รศ.ดร.สุนทรีย์ สุรศร</w:t>
            </w:r>
          </w:p>
        </w:tc>
        <w:tc>
          <w:tcPr>
            <w:tcW w:w="2425" w:type="dxa"/>
          </w:tcPr>
          <w:p w14:paraId="516B3984" w14:textId="77777777" w:rsidR="002C0C95" w:rsidRPr="00412A4E" w:rsidRDefault="002C0C95" w:rsidP="003F74E2">
            <w:pPr>
              <w:rPr>
                <w:rFonts w:ascii="TH SarabunPSK" w:hAnsi="TH SarabunPSK" w:cs="TH SarabunPSK"/>
                <w:sz w:val="24"/>
                <w:szCs w:val="24"/>
                <w:cs/>
              </w:rPr>
            </w:pPr>
            <w:r w:rsidRPr="00412A4E">
              <w:rPr>
                <w:rFonts w:ascii="TH SarabunPSK" w:hAnsi="TH SarabunPSK" w:cs="TH SarabunPSK"/>
                <w:sz w:val="24"/>
                <w:szCs w:val="24"/>
                <w:cs/>
              </w:rPr>
              <w:t>ได้แนวทางในการพัฒนาข้อเสนอโครงการวิจัยเพื่อขอสนับสนุนจากแหล่งทุนภายนอก</w:t>
            </w:r>
          </w:p>
        </w:tc>
      </w:tr>
      <w:tr w:rsidR="002C0C95" w:rsidRPr="00412A4E" w14:paraId="174B2DB3" w14:textId="77777777" w:rsidTr="008B1D8C">
        <w:tc>
          <w:tcPr>
            <w:tcW w:w="5305" w:type="dxa"/>
          </w:tcPr>
          <w:p w14:paraId="6CC8A90D" w14:textId="77777777" w:rsidR="002C0C95" w:rsidRPr="00412A4E" w:rsidRDefault="002C0C95" w:rsidP="003F74E2">
            <w:pPr>
              <w:rPr>
                <w:rFonts w:ascii="TH SarabunPSK" w:eastAsia="Calibri" w:hAnsi="TH SarabunPSK" w:cs="TH SarabunPSK"/>
                <w:sz w:val="24"/>
                <w:szCs w:val="24"/>
                <w:cs/>
              </w:rPr>
            </w:pPr>
            <w:r w:rsidRPr="00412A4E">
              <w:rPr>
                <w:rFonts w:ascii="TH SarabunPSK" w:hAnsi="TH SarabunPSK" w:cs="TH SarabunPSK"/>
                <w:sz w:val="24"/>
                <w:szCs w:val="24"/>
                <w:cs/>
              </w:rPr>
              <w:t xml:space="preserve">10. อบรมเชิงปฏิบัติการ เรื่อง “แนวทางการเขียนข้อเสนอการขอรับทุน </w:t>
            </w:r>
            <w:r w:rsidRPr="00412A4E">
              <w:rPr>
                <w:rFonts w:ascii="TH SarabunPSK" w:hAnsi="TH SarabunPSK" w:cs="TH SarabunPSK"/>
                <w:sz w:val="24"/>
                <w:szCs w:val="24"/>
              </w:rPr>
              <w:t xml:space="preserve">Strategic Fund </w:t>
            </w:r>
            <w:r w:rsidRPr="00412A4E">
              <w:rPr>
                <w:rFonts w:ascii="TH SarabunPSK" w:hAnsi="TH SarabunPSK" w:cs="TH SarabunPSK"/>
                <w:sz w:val="24"/>
                <w:szCs w:val="24"/>
                <w:cs/>
              </w:rPr>
              <w:t xml:space="preserve">: </w:t>
            </w:r>
            <w:r w:rsidRPr="00412A4E">
              <w:rPr>
                <w:rFonts w:ascii="TH SarabunPSK" w:hAnsi="TH SarabunPSK" w:cs="TH SarabunPSK"/>
                <w:sz w:val="24"/>
                <w:szCs w:val="24"/>
              </w:rPr>
              <w:t xml:space="preserve">SF </w:t>
            </w:r>
            <w:r w:rsidRPr="00412A4E">
              <w:rPr>
                <w:rFonts w:ascii="TH SarabunPSK" w:hAnsi="TH SarabunPSK" w:cs="TH SarabunPSK"/>
                <w:sz w:val="24"/>
                <w:szCs w:val="24"/>
                <w:cs/>
              </w:rPr>
              <w:t xml:space="preserve">และทุน </w:t>
            </w:r>
            <w:r w:rsidRPr="00412A4E">
              <w:rPr>
                <w:rFonts w:ascii="TH SarabunPSK" w:hAnsi="TH SarabunPSK" w:cs="TH SarabunPSK"/>
                <w:sz w:val="24"/>
                <w:szCs w:val="24"/>
              </w:rPr>
              <w:t xml:space="preserve">Appropriate Technology </w:t>
            </w:r>
            <w:r w:rsidRPr="00412A4E">
              <w:rPr>
                <w:rFonts w:ascii="TH SarabunPSK" w:hAnsi="TH SarabunPSK" w:cs="TH SarabunPSK"/>
                <w:sz w:val="24"/>
                <w:szCs w:val="24"/>
                <w:cs/>
              </w:rPr>
              <w:t xml:space="preserve">จากสำนักงานพัฒนาการวิจัยการเกษตร (สวก.)” ในวันที่ </w:t>
            </w:r>
            <w:r w:rsidRPr="00412A4E">
              <w:rPr>
                <w:rFonts w:ascii="TH SarabunPSK" w:hAnsi="TH SarabunPSK" w:cs="TH SarabunPSK"/>
                <w:sz w:val="24"/>
                <w:szCs w:val="24"/>
              </w:rPr>
              <w:t xml:space="preserve">13 </w:t>
            </w:r>
            <w:r w:rsidRPr="00412A4E">
              <w:rPr>
                <w:rFonts w:ascii="TH SarabunPSK" w:hAnsi="TH SarabunPSK" w:cs="TH SarabunPSK"/>
                <w:sz w:val="24"/>
                <w:szCs w:val="24"/>
                <w:cs/>
              </w:rPr>
              <w:t xml:space="preserve">– </w:t>
            </w:r>
            <w:r w:rsidRPr="00412A4E">
              <w:rPr>
                <w:rFonts w:ascii="TH SarabunPSK" w:hAnsi="TH SarabunPSK" w:cs="TH SarabunPSK"/>
                <w:sz w:val="24"/>
                <w:szCs w:val="24"/>
              </w:rPr>
              <w:t xml:space="preserve">14 </w:t>
            </w:r>
            <w:r w:rsidRPr="00412A4E">
              <w:rPr>
                <w:rFonts w:ascii="TH SarabunPSK" w:hAnsi="TH SarabunPSK" w:cs="TH SarabunPSK"/>
                <w:sz w:val="24"/>
                <w:szCs w:val="24"/>
                <w:cs/>
              </w:rPr>
              <w:t xml:space="preserve">ธันวาคม </w:t>
            </w:r>
            <w:r w:rsidRPr="00412A4E">
              <w:rPr>
                <w:rFonts w:ascii="TH SarabunPSK" w:hAnsi="TH SarabunPSK" w:cs="TH SarabunPSK"/>
                <w:sz w:val="24"/>
                <w:szCs w:val="24"/>
              </w:rPr>
              <w:t xml:space="preserve">2568 </w:t>
            </w:r>
            <w:r w:rsidRPr="00412A4E">
              <w:rPr>
                <w:rFonts w:ascii="TH SarabunPSK" w:hAnsi="TH SarabunPSK" w:cs="TH SarabunPSK"/>
                <w:sz w:val="24"/>
                <w:szCs w:val="24"/>
                <w:cs/>
              </w:rPr>
              <w:t>ณ ห้องประชุมสถาบันวิจัย อาคารสถาบันวิจัยและพัฒนา มหาวิทยาลัยราชภัฏสกลนคร</w:t>
            </w:r>
            <w:r w:rsidRPr="00412A4E">
              <w:rPr>
                <w:rFonts w:ascii="TH SarabunPSK" w:hAnsi="TH SarabunPSK" w:cs="TH SarabunPSK"/>
                <w:sz w:val="24"/>
                <w:szCs w:val="24"/>
              </w:rPr>
              <w:t> </w:t>
            </w:r>
          </w:p>
        </w:tc>
        <w:tc>
          <w:tcPr>
            <w:tcW w:w="2160" w:type="dxa"/>
          </w:tcPr>
          <w:p w14:paraId="690A4DBC" w14:textId="77777777" w:rsidR="002C0C95" w:rsidRPr="00412A4E" w:rsidRDefault="002C0C95" w:rsidP="003F74E2">
            <w:pPr>
              <w:jc w:val="center"/>
              <w:rPr>
                <w:rFonts w:ascii="TH SarabunPSK" w:hAnsi="TH SarabunPSK" w:cs="TH SarabunPSK"/>
                <w:sz w:val="24"/>
                <w:szCs w:val="24"/>
                <w:cs/>
              </w:rPr>
            </w:pPr>
            <w:r w:rsidRPr="00412A4E">
              <w:rPr>
                <w:rFonts w:ascii="TH SarabunPSK" w:hAnsi="TH SarabunPSK" w:cs="TH SarabunPSK"/>
                <w:sz w:val="24"/>
                <w:szCs w:val="24"/>
                <w:cs/>
              </w:rPr>
              <w:t>รศ.ดร.สุนทรีย์ สุรศร</w:t>
            </w:r>
          </w:p>
        </w:tc>
        <w:tc>
          <w:tcPr>
            <w:tcW w:w="2425" w:type="dxa"/>
          </w:tcPr>
          <w:p w14:paraId="4B55026F" w14:textId="77777777" w:rsidR="002C0C95" w:rsidRPr="00412A4E" w:rsidRDefault="002C0C95" w:rsidP="003F74E2">
            <w:pPr>
              <w:rPr>
                <w:rFonts w:ascii="TH SarabunPSK" w:hAnsi="TH SarabunPSK" w:cs="TH SarabunPSK"/>
                <w:sz w:val="24"/>
                <w:szCs w:val="24"/>
              </w:rPr>
            </w:pPr>
            <w:r w:rsidRPr="00412A4E">
              <w:rPr>
                <w:rFonts w:ascii="TH SarabunPSK" w:hAnsi="TH SarabunPSK" w:cs="TH SarabunPSK"/>
                <w:sz w:val="24"/>
                <w:szCs w:val="24"/>
                <w:cs/>
              </w:rPr>
              <w:t xml:space="preserve">ได้แนวทางการเขียนข้อเสนอการขอรับทุน </w:t>
            </w:r>
            <w:r w:rsidRPr="00412A4E">
              <w:rPr>
                <w:rFonts w:ascii="TH SarabunPSK" w:hAnsi="TH SarabunPSK" w:cs="TH SarabunPSK"/>
                <w:sz w:val="24"/>
                <w:szCs w:val="24"/>
              </w:rPr>
              <w:t xml:space="preserve">Strategic Fund </w:t>
            </w:r>
            <w:r w:rsidRPr="00412A4E">
              <w:rPr>
                <w:rFonts w:ascii="TH SarabunPSK" w:hAnsi="TH SarabunPSK" w:cs="TH SarabunPSK"/>
                <w:sz w:val="24"/>
                <w:szCs w:val="24"/>
                <w:cs/>
              </w:rPr>
              <w:t xml:space="preserve">: </w:t>
            </w:r>
            <w:r w:rsidRPr="00412A4E">
              <w:rPr>
                <w:rFonts w:ascii="TH SarabunPSK" w:hAnsi="TH SarabunPSK" w:cs="TH SarabunPSK"/>
                <w:sz w:val="24"/>
                <w:szCs w:val="24"/>
              </w:rPr>
              <w:t xml:space="preserve">SF </w:t>
            </w:r>
            <w:r w:rsidRPr="00412A4E">
              <w:rPr>
                <w:rFonts w:ascii="TH SarabunPSK" w:hAnsi="TH SarabunPSK" w:cs="TH SarabunPSK"/>
                <w:sz w:val="24"/>
                <w:szCs w:val="24"/>
                <w:cs/>
              </w:rPr>
              <w:t xml:space="preserve">และทุน </w:t>
            </w:r>
            <w:r w:rsidRPr="00412A4E">
              <w:rPr>
                <w:rFonts w:ascii="TH SarabunPSK" w:hAnsi="TH SarabunPSK" w:cs="TH SarabunPSK"/>
                <w:sz w:val="24"/>
                <w:szCs w:val="24"/>
              </w:rPr>
              <w:t xml:space="preserve">Appropriate Technology </w:t>
            </w:r>
            <w:r w:rsidRPr="00412A4E">
              <w:rPr>
                <w:rFonts w:ascii="TH SarabunPSK" w:hAnsi="TH SarabunPSK" w:cs="TH SarabunPSK"/>
                <w:sz w:val="24"/>
                <w:szCs w:val="24"/>
                <w:cs/>
              </w:rPr>
              <w:t>จากสำนักงานพัฒนาการวิจัยการเกษตร (สวก.)</w:t>
            </w:r>
          </w:p>
        </w:tc>
      </w:tr>
      <w:tr w:rsidR="002C0C95" w:rsidRPr="00412A4E" w14:paraId="44C75C4A" w14:textId="77777777" w:rsidTr="008B1D8C">
        <w:tc>
          <w:tcPr>
            <w:tcW w:w="5305" w:type="dxa"/>
          </w:tcPr>
          <w:p w14:paraId="3A24E98B" w14:textId="77777777" w:rsidR="002C0C95" w:rsidRPr="00412A4E" w:rsidRDefault="002C0C95" w:rsidP="003F74E2">
            <w:pPr>
              <w:rPr>
                <w:rFonts w:ascii="TH SarabunPSK" w:hAnsi="TH SarabunPSK" w:cs="TH SarabunPSK"/>
                <w:sz w:val="24"/>
                <w:szCs w:val="24"/>
                <w:cs/>
              </w:rPr>
            </w:pPr>
            <w:r w:rsidRPr="00412A4E">
              <w:rPr>
                <w:rFonts w:ascii="TH SarabunPSK" w:hAnsi="TH SarabunPSK" w:cs="TH SarabunPSK"/>
                <w:sz w:val="24"/>
                <w:szCs w:val="24"/>
                <w:cs/>
              </w:rPr>
              <w:t>11. โครงการประชุมเสวนาถอดบทเรียนแลกเปลี่ยนเรียนรู้กับคณาจารย์ เรื่องการขอกำหนดตำแหน่งทางวิชาการ</w:t>
            </w:r>
          </w:p>
        </w:tc>
        <w:tc>
          <w:tcPr>
            <w:tcW w:w="2160" w:type="dxa"/>
          </w:tcPr>
          <w:p w14:paraId="35205835" w14:textId="77777777" w:rsidR="002C0C95" w:rsidRPr="00412A4E" w:rsidRDefault="002C0C95" w:rsidP="003F74E2">
            <w:pPr>
              <w:jc w:val="center"/>
              <w:rPr>
                <w:rFonts w:ascii="TH SarabunPSK" w:hAnsi="TH SarabunPSK" w:cs="TH SarabunPSK"/>
                <w:sz w:val="24"/>
                <w:szCs w:val="24"/>
                <w:cs/>
              </w:rPr>
            </w:pPr>
            <w:r w:rsidRPr="00412A4E">
              <w:rPr>
                <w:rFonts w:ascii="TH SarabunPSK" w:hAnsi="TH SarabunPSK" w:cs="TH SarabunPSK"/>
                <w:sz w:val="24"/>
                <w:szCs w:val="24"/>
                <w:cs/>
              </w:rPr>
              <w:t>รศ.ดร.สุนทรีย์ สุรศร</w:t>
            </w:r>
          </w:p>
        </w:tc>
        <w:tc>
          <w:tcPr>
            <w:tcW w:w="2425" w:type="dxa"/>
          </w:tcPr>
          <w:p w14:paraId="34E4B382" w14:textId="77777777" w:rsidR="002C0C95" w:rsidRPr="00412A4E" w:rsidRDefault="002C0C95" w:rsidP="003F74E2">
            <w:pPr>
              <w:rPr>
                <w:rFonts w:ascii="TH SarabunPSK" w:hAnsi="TH SarabunPSK" w:cs="TH SarabunPSK"/>
                <w:sz w:val="24"/>
                <w:szCs w:val="24"/>
                <w:cs/>
              </w:rPr>
            </w:pPr>
            <w:r w:rsidRPr="00412A4E">
              <w:rPr>
                <w:rFonts w:ascii="TH SarabunPSK" w:hAnsi="TH SarabunPSK" w:cs="TH SarabunPSK"/>
                <w:sz w:val="24"/>
                <w:szCs w:val="24"/>
                <w:cs/>
              </w:rPr>
              <w:t>ได้แนวทางในการพัฒนาผลงานทางวิชาการ</w:t>
            </w:r>
          </w:p>
        </w:tc>
      </w:tr>
      <w:tr w:rsidR="002C0C95" w:rsidRPr="00412A4E" w14:paraId="33A3D5AF" w14:textId="77777777" w:rsidTr="008B1D8C">
        <w:tc>
          <w:tcPr>
            <w:tcW w:w="5305" w:type="dxa"/>
          </w:tcPr>
          <w:p w14:paraId="2F2C6976" w14:textId="77777777" w:rsidR="002C0C95" w:rsidRPr="00412A4E" w:rsidRDefault="002C0C95" w:rsidP="003F74E2">
            <w:pPr>
              <w:rPr>
                <w:rFonts w:ascii="TH SarabunPSK" w:hAnsi="TH SarabunPSK" w:cs="TH SarabunPSK"/>
                <w:sz w:val="24"/>
                <w:szCs w:val="24"/>
                <w:cs/>
              </w:rPr>
            </w:pPr>
            <w:r w:rsidRPr="00412A4E">
              <w:rPr>
                <w:rFonts w:ascii="TH SarabunPSK" w:hAnsi="TH SarabunPSK" w:cs="TH SarabunPSK"/>
                <w:sz w:val="24"/>
                <w:szCs w:val="24"/>
                <w:cs/>
              </w:rPr>
              <w:t>12. โครงการอบรมเชิงปฏิบัติการ “การเตรียมผลงานวิจัยและการเขียนหนังสือ ตำรา เพื่อขอกำหนดตำแหน่งทางวิชาการ” คลินิกวิชาการครั้งที่ 1 ณ ห้องประชุมดุสิตา ชั้น 2 โรงแรมภูพานเพลซ มหาวิทยาลัยราชภัฎสกลนคร</w:t>
            </w:r>
          </w:p>
        </w:tc>
        <w:tc>
          <w:tcPr>
            <w:tcW w:w="2160" w:type="dxa"/>
          </w:tcPr>
          <w:p w14:paraId="55D6A0E4" w14:textId="77777777" w:rsidR="002C0C95" w:rsidRPr="00412A4E" w:rsidRDefault="002C0C95" w:rsidP="003F74E2">
            <w:pPr>
              <w:jc w:val="center"/>
              <w:rPr>
                <w:rFonts w:ascii="TH SarabunPSK" w:hAnsi="TH SarabunPSK" w:cs="TH SarabunPSK"/>
                <w:sz w:val="24"/>
                <w:szCs w:val="24"/>
                <w:cs/>
              </w:rPr>
            </w:pPr>
            <w:r w:rsidRPr="00412A4E">
              <w:rPr>
                <w:rFonts w:ascii="TH SarabunPSK" w:hAnsi="TH SarabunPSK" w:cs="TH SarabunPSK"/>
                <w:sz w:val="24"/>
                <w:szCs w:val="24"/>
                <w:cs/>
              </w:rPr>
              <w:t>รศ.ดร.สุนทรีย์ สุรศร</w:t>
            </w:r>
          </w:p>
        </w:tc>
        <w:tc>
          <w:tcPr>
            <w:tcW w:w="2425" w:type="dxa"/>
          </w:tcPr>
          <w:p w14:paraId="25E7408B" w14:textId="77777777" w:rsidR="002C0C95" w:rsidRPr="00412A4E" w:rsidRDefault="002C0C95" w:rsidP="003F74E2">
            <w:pPr>
              <w:rPr>
                <w:rFonts w:ascii="TH SarabunPSK" w:hAnsi="TH SarabunPSK" w:cs="TH SarabunPSK"/>
                <w:sz w:val="24"/>
                <w:szCs w:val="24"/>
              </w:rPr>
            </w:pPr>
            <w:r w:rsidRPr="00412A4E">
              <w:rPr>
                <w:rFonts w:ascii="TH SarabunPSK" w:hAnsi="TH SarabunPSK" w:cs="TH SarabunPSK"/>
                <w:sz w:val="24"/>
                <w:szCs w:val="24"/>
                <w:cs/>
              </w:rPr>
              <w:t>ได้แนวทางในการเตรียมผลงานวิจัยและการเขียนหนังสือ ตำรา เพื่อขอกำหนดตำแหน่งทางวิชาการ</w:t>
            </w:r>
          </w:p>
        </w:tc>
      </w:tr>
      <w:tr w:rsidR="002C0C95" w:rsidRPr="00412A4E" w14:paraId="3F19B482" w14:textId="77777777" w:rsidTr="008B1D8C">
        <w:tc>
          <w:tcPr>
            <w:tcW w:w="5305" w:type="dxa"/>
          </w:tcPr>
          <w:p w14:paraId="2F497577" w14:textId="77777777" w:rsidR="002C0C95" w:rsidRPr="00412A4E" w:rsidRDefault="002C0C95" w:rsidP="003F74E2">
            <w:pPr>
              <w:autoSpaceDE w:val="0"/>
              <w:autoSpaceDN w:val="0"/>
              <w:adjustRightInd w:val="0"/>
              <w:ind w:right="72"/>
              <w:rPr>
                <w:rFonts w:ascii="TH SarabunPSK" w:eastAsia="Calibri" w:hAnsi="TH SarabunPSK" w:cs="TH SarabunPSK"/>
                <w:sz w:val="24"/>
                <w:szCs w:val="24"/>
                <w:cs/>
              </w:rPr>
            </w:pPr>
            <w:r w:rsidRPr="00412A4E">
              <w:rPr>
                <w:rFonts w:ascii="TH SarabunPSK" w:eastAsia="Calibri" w:hAnsi="TH SarabunPSK" w:cs="TH SarabunPSK"/>
                <w:sz w:val="24"/>
                <w:szCs w:val="24"/>
                <w:cs/>
              </w:rPr>
              <w:t xml:space="preserve">13. ความสำคัญและความรู้เบื้องต้นของทรัพย์สินทางปัญญาและเทคนิคการยกร่องคำขอสิทธิบัตร/อนุสิทธิบัตร โดย สถาบันวิจัยและพัฒนา มหาวิทยาลัยราชภัฏสกลนคร (19  มีนาคม 2569)  </w:t>
            </w:r>
          </w:p>
        </w:tc>
        <w:tc>
          <w:tcPr>
            <w:tcW w:w="2160" w:type="dxa"/>
          </w:tcPr>
          <w:p w14:paraId="302C165F" w14:textId="77777777" w:rsidR="002C0C95" w:rsidRPr="00412A4E" w:rsidRDefault="002C0C95" w:rsidP="003F74E2">
            <w:pPr>
              <w:jc w:val="center"/>
              <w:rPr>
                <w:rFonts w:ascii="TH SarabunPSK" w:hAnsi="TH SarabunPSK" w:cs="TH SarabunPSK"/>
                <w:sz w:val="24"/>
                <w:szCs w:val="24"/>
                <w:cs/>
              </w:rPr>
            </w:pPr>
            <w:r w:rsidRPr="00412A4E">
              <w:rPr>
                <w:rFonts w:ascii="TH SarabunPSK" w:hAnsi="TH SarabunPSK" w:cs="TH SarabunPSK"/>
                <w:sz w:val="24"/>
                <w:szCs w:val="24"/>
                <w:cs/>
              </w:rPr>
              <w:t>ผศ.ครองใจ โสมรักษ์</w:t>
            </w:r>
          </w:p>
        </w:tc>
        <w:tc>
          <w:tcPr>
            <w:tcW w:w="2425" w:type="dxa"/>
          </w:tcPr>
          <w:p w14:paraId="26630092" w14:textId="77777777" w:rsidR="002C0C95" w:rsidRPr="00412A4E" w:rsidRDefault="002C0C95" w:rsidP="003F74E2">
            <w:pPr>
              <w:rPr>
                <w:rFonts w:ascii="TH SarabunPSK" w:hAnsi="TH SarabunPSK" w:cs="TH SarabunPSK"/>
                <w:sz w:val="24"/>
                <w:szCs w:val="24"/>
              </w:rPr>
            </w:pPr>
            <w:r w:rsidRPr="00412A4E">
              <w:rPr>
                <w:rFonts w:ascii="TH SarabunPSK" w:eastAsia="Calibri" w:hAnsi="TH SarabunPSK" w:cs="TH SarabunPSK"/>
                <w:sz w:val="24"/>
                <w:szCs w:val="24"/>
                <w:cs/>
              </w:rPr>
              <w:t>ได้ความรู้เบื้องต้นของทรัพย์สินทางปัญญาและเทคนิคการยกร่องคำขอสิทธิบัตร/อนุสิทธิบัตร</w:t>
            </w:r>
          </w:p>
        </w:tc>
      </w:tr>
      <w:tr w:rsidR="002C0C95" w:rsidRPr="00412A4E" w14:paraId="2FBEE507" w14:textId="77777777" w:rsidTr="008B1D8C">
        <w:tc>
          <w:tcPr>
            <w:tcW w:w="5305" w:type="dxa"/>
          </w:tcPr>
          <w:p w14:paraId="582EC667" w14:textId="77777777" w:rsidR="002C0C95" w:rsidRPr="00412A4E" w:rsidRDefault="002C0C95" w:rsidP="003F74E2">
            <w:pPr>
              <w:autoSpaceDE w:val="0"/>
              <w:autoSpaceDN w:val="0"/>
              <w:adjustRightInd w:val="0"/>
              <w:ind w:right="72"/>
              <w:rPr>
                <w:rFonts w:ascii="TH SarabunPSK" w:eastAsia="Calibri" w:hAnsi="TH SarabunPSK" w:cs="TH SarabunPSK"/>
                <w:sz w:val="24"/>
                <w:szCs w:val="24"/>
                <w:cs/>
              </w:rPr>
            </w:pPr>
            <w:r w:rsidRPr="00412A4E">
              <w:rPr>
                <w:rFonts w:ascii="TH SarabunPSK" w:eastAsia="Calibri" w:hAnsi="TH SarabunPSK" w:cs="TH SarabunPSK"/>
                <w:sz w:val="24"/>
                <w:szCs w:val="24"/>
                <w:cs/>
              </w:rPr>
              <w:t>14. สร้างความเข้าใจและทิศทางการบูรณาการความร่วมมือร่วมกับภาคีเครือข่ายเพื่อพัฒนาเชิงพื้นที่ โดยสถาบันวิจัยและพัฒนา มหาวิทยาลัยราชภัฏสกลนคร (23 มีนาคม 2569)</w:t>
            </w:r>
          </w:p>
        </w:tc>
        <w:tc>
          <w:tcPr>
            <w:tcW w:w="2160" w:type="dxa"/>
          </w:tcPr>
          <w:p w14:paraId="157E3BD5" w14:textId="77777777" w:rsidR="002C0C95" w:rsidRPr="00412A4E" w:rsidRDefault="002C0C95" w:rsidP="003F74E2">
            <w:pPr>
              <w:jc w:val="center"/>
              <w:rPr>
                <w:rFonts w:ascii="TH SarabunPSK" w:hAnsi="TH SarabunPSK" w:cs="TH SarabunPSK"/>
                <w:sz w:val="24"/>
                <w:szCs w:val="24"/>
                <w:cs/>
              </w:rPr>
            </w:pPr>
            <w:r w:rsidRPr="00412A4E">
              <w:rPr>
                <w:rFonts w:ascii="TH SarabunPSK" w:hAnsi="TH SarabunPSK" w:cs="TH SarabunPSK"/>
                <w:sz w:val="24"/>
                <w:szCs w:val="24"/>
                <w:cs/>
              </w:rPr>
              <w:t>ผศ.ครองใจ โสมรักษ์</w:t>
            </w:r>
          </w:p>
        </w:tc>
        <w:tc>
          <w:tcPr>
            <w:tcW w:w="2425" w:type="dxa"/>
          </w:tcPr>
          <w:p w14:paraId="26CA08C3" w14:textId="77777777" w:rsidR="002C0C95" w:rsidRPr="00412A4E" w:rsidRDefault="002C0C95" w:rsidP="003F74E2">
            <w:pPr>
              <w:rPr>
                <w:rFonts w:ascii="TH SarabunPSK" w:hAnsi="TH SarabunPSK" w:cs="TH SarabunPSK"/>
                <w:sz w:val="24"/>
                <w:szCs w:val="24"/>
              </w:rPr>
            </w:pPr>
            <w:r w:rsidRPr="00412A4E">
              <w:rPr>
                <w:rFonts w:ascii="TH SarabunPSK" w:eastAsia="Calibri" w:hAnsi="TH SarabunPSK" w:cs="TH SarabunPSK"/>
                <w:sz w:val="24"/>
                <w:szCs w:val="24"/>
                <w:cs/>
              </w:rPr>
              <w:t>ได้ความเข้าใจและทิศทางการบูรณาการความร่วมมือร่วมกับภาคีเครือข่ายเพื่อพัฒนาเชิงพื้นที่</w:t>
            </w:r>
          </w:p>
        </w:tc>
      </w:tr>
      <w:tr w:rsidR="002C0C95" w:rsidRPr="00412A4E" w14:paraId="7347D71C" w14:textId="77777777" w:rsidTr="008B1D8C">
        <w:tc>
          <w:tcPr>
            <w:tcW w:w="5305" w:type="dxa"/>
          </w:tcPr>
          <w:p w14:paraId="4964FC42" w14:textId="77777777" w:rsidR="002C0C95" w:rsidRPr="00412A4E" w:rsidRDefault="002C0C95" w:rsidP="003F74E2">
            <w:pPr>
              <w:autoSpaceDE w:val="0"/>
              <w:autoSpaceDN w:val="0"/>
              <w:adjustRightInd w:val="0"/>
              <w:ind w:right="72"/>
              <w:rPr>
                <w:rFonts w:ascii="TH SarabunPSK" w:eastAsia="Calibri" w:hAnsi="TH SarabunPSK" w:cs="TH SarabunPSK"/>
                <w:sz w:val="24"/>
                <w:szCs w:val="24"/>
                <w:cs/>
              </w:rPr>
            </w:pPr>
            <w:r w:rsidRPr="00412A4E">
              <w:rPr>
                <w:rFonts w:ascii="TH SarabunPSK" w:eastAsia="Calibri" w:hAnsi="TH SarabunPSK" w:cs="TH SarabunPSK"/>
                <w:sz w:val="24"/>
                <w:szCs w:val="24"/>
                <w:cs/>
              </w:rPr>
              <w:lastRenderedPageBreak/>
              <w:t xml:space="preserve">อบรมเชิงปฏิบัติการหลักสูตร </w:t>
            </w:r>
            <w:r w:rsidRPr="00412A4E">
              <w:rPr>
                <w:rFonts w:ascii="TH SarabunPSK" w:eastAsia="Calibri" w:hAnsi="TH SarabunPSK" w:cs="TH SarabunPSK"/>
                <w:sz w:val="24"/>
                <w:szCs w:val="24"/>
              </w:rPr>
              <w:t>AUN</w:t>
            </w:r>
            <w:r w:rsidRPr="00412A4E">
              <w:rPr>
                <w:rFonts w:ascii="TH SarabunPSK" w:eastAsia="Calibri" w:hAnsi="TH SarabunPSK" w:cs="TH SarabunPSK"/>
                <w:sz w:val="24"/>
                <w:szCs w:val="24"/>
                <w:cs/>
              </w:rPr>
              <w:t>-</w:t>
            </w:r>
            <w:r w:rsidRPr="00412A4E">
              <w:rPr>
                <w:rFonts w:ascii="TH SarabunPSK" w:eastAsia="Calibri" w:hAnsi="TH SarabunPSK" w:cs="TH SarabunPSK"/>
                <w:sz w:val="24"/>
                <w:szCs w:val="24"/>
              </w:rPr>
              <w:t>QA Criterions 1</w:t>
            </w:r>
            <w:r w:rsidRPr="00412A4E">
              <w:rPr>
                <w:rFonts w:ascii="TH SarabunPSK" w:eastAsia="Calibri" w:hAnsi="TH SarabunPSK" w:cs="TH SarabunPSK"/>
                <w:sz w:val="24"/>
                <w:szCs w:val="24"/>
                <w:cs/>
              </w:rPr>
              <w:t>-</w:t>
            </w:r>
            <w:r w:rsidRPr="00412A4E">
              <w:rPr>
                <w:rFonts w:ascii="TH SarabunPSK" w:eastAsia="Calibri" w:hAnsi="TH SarabunPSK" w:cs="TH SarabunPSK"/>
                <w:sz w:val="24"/>
                <w:szCs w:val="24"/>
              </w:rPr>
              <w:t>8</w:t>
            </w:r>
            <w:r w:rsidRPr="00412A4E">
              <w:rPr>
                <w:rFonts w:ascii="TH SarabunPSK" w:eastAsia="Calibri" w:hAnsi="TH SarabunPSK" w:cs="TH SarabunPSK"/>
                <w:sz w:val="24"/>
                <w:szCs w:val="24"/>
                <w:cs/>
              </w:rPr>
              <w:t xml:space="preserve">  โดย มหาวิทยาลัยราชภัฏสกลนคร (24-25 มีนาคม 2569)</w:t>
            </w:r>
          </w:p>
        </w:tc>
        <w:tc>
          <w:tcPr>
            <w:tcW w:w="2160" w:type="dxa"/>
          </w:tcPr>
          <w:p w14:paraId="422E4B17" w14:textId="77777777" w:rsidR="002C0C95" w:rsidRPr="00412A4E" w:rsidRDefault="002C0C95" w:rsidP="003F74E2">
            <w:pPr>
              <w:jc w:val="center"/>
              <w:rPr>
                <w:rFonts w:ascii="TH SarabunPSK" w:hAnsi="TH SarabunPSK" w:cs="TH SarabunPSK"/>
                <w:sz w:val="24"/>
                <w:szCs w:val="24"/>
                <w:cs/>
              </w:rPr>
            </w:pPr>
            <w:r w:rsidRPr="00412A4E">
              <w:rPr>
                <w:rFonts w:ascii="TH SarabunPSK" w:hAnsi="TH SarabunPSK" w:cs="TH SarabunPSK"/>
                <w:sz w:val="24"/>
                <w:szCs w:val="24"/>
                <w:cs/>
              </w:rPr>
              <w:t>ผศ.ครองใจ โสมรักษ์</w:t>
            </w:r>
          </w:p>
        </w:tc>
        <w:tc>
          <w:tcPr>
            <w:tcW w:w="2425" w:type="dxa"/>
          </w:tcPr>
          <w:p w14:paraId="05038667" w14:textId="77777777" w:rsidR="002C0C95" w:rsidRPr="00412A4E" w:rsidRDefault="002C0C95" w:rsidP="003F74E2">
            <w:pPr>
              <w:rPr>
                <w:rFonts w:ascii="TH SarabunPSK" w:hAnsi="TH SarabunPSK" w:cs="TH SarabunPSK"/>
                <w:sz w:val="24"/>
                <w:szCs w:val="24"/>
              </w:rPr>
            </w:pPr>
            <w:r w:rsidRPr="00412A4E">
              <w:rPr>
                <w:rFonts w:ascii="TH SarabunPSK" w:hAnsi="TH SarabunPSK" w:cs="TH SarabunPSK"/>
                <w:sz w:val="24"/>
                <w:szCs w:val="24"/>
                <w:cs/>
              </w:rPr>
              <w:t xml:space="preserve">ได้แนวทางในการเขียนรายงานการประเมินหลักสูตรตามเกณฑ์ </w:t>
            </w:r>
            <w:r w:rsidRPr="00412A4E">
              <w:rPr>
                <w:rFonts w:ascii="TH SarabunPSK" w:hAnsi="TH SarabunPSK" w:cs="TH SarabunPSK"/>
                <w:sz w:val="24"/>
                <w:szCs w:val="24"/>
              </w:rPr>
              <w:t>AUN</w:t>
            </w:r>
            <w:r w:rsidRPr="00412A4E">
              <w:rPr>
                <w:rFonts w:ascii="TH SarabunPSK" w:hAnsi="TH SarabunPSK" w:cs="TH SarabunPSK"/>
                <w:sz w:val="24"/>
                <w:szCs w:val="24"/>
                <w:cs/>
              </w:rPr>
              <w:t>-</w:t>
            </w:r>
            <w:r w:rsidRPr="00412A4E">
              <w:rPr>
                <w:rFonts w:ascii="TH SarabunPSK" w:hAnsi="TH SarabunPSK" w:cs="TH SarabunPSK"/>
                <w:sz w:val="24"/>
                <w:szCs w:val="24"/>
              </w:rPr>
              <w:t xml:space="preserve">QA Criterions </w:t>
            </w:r>
            <w:r w:rsidRPr="00412A4E">
              <w:rPr>
                <w:rFonts w:ascii="TH SarabunPSK" w:hAnsi="TH SarabunPSK" w:cs="TH SarabunPSK"/>
                <w:sz w:val="24"/>
                <w:szCs w:val="24"/>
                <w:cs/>
              </w:rPr>
              <w:t>1-8</w:t>
            </w:r>
          </w:p>
        </w:tc>
      </w:tr>
      <w:tr w:rsidR="002C0C95" w:rsidRPr="00412A4E" w14:paraId="3E8E3A2C" w14:textId="77777777" w:rsidTr="008B1D8C">
        <w:tc>
          <w:tcPr>
            <w:tcW w:w="5305" w:type="dxa"/>
          </w:tcPr>
          <w:p w14:paraId="26144822" w14:textId="77777777" w:rsidR="002C0C95" w:rsidRPr="00412A4E" w:rsidRDefault="002C0C95" w:rsidP="003F74E2">
            <w:pPr>
              <w:rPr>
                <w:rFonts w:ascii="TH SarabunPSK" w:hAnsi="TH SarabunPSK" w:cs="TH SarabunPSK"/>
                <w:sz w:val="24"/>
                <w:szCs w:val="24"/>
                <w:cs/>
              </w:rPr>
            </w:pPr>
            <w:r w:rsidRPr="00412A4E">
              <w:rPr>
                <w:rFonts w:ascii="TH SarabunPSK" w:hAnsi="TH SarabunPSK" w:cs="TH SarabunPSK"/>
                <w:sz w:val="24"/>
                <w:szCs w:val="24"/>
                <w:cs/>
              </w:rPr>
              <w:t>15. โครงการประชุมเสวนาถอดบทเรียนแลกเปลี่ยนเรียนรู้กับคณาจารย์ เรื่องการขอกำหนดตำแหน่งทางวิชาการ</w:t>
            </w:r>
          </w:p>
        </w:tc>
        <w:tc>
          <w:tcPr>
            <w:tcW w:w="2160" w:type="dxa"/>
          </w:tcPr>
          <w:p w14:paraId="731FF6AC" w14:textId="77777777" w:rsidR="002C0C95" w:rsidRPr="00412A4E" w:rsidRDefault="002C0C95" w:rsidP="003F74E2">
            <w:pPr>
              <w:jc w:val="center"/>
              <w:rPr>
                <w:rFonts w:ascii="TH SarabunPSK" w:hAnsi="TH SarabunPSK" w:cs="TH SarabunPSK"/>
                <w:sz w:val="24"/>
                <w:szCs w:val="24"/>
                <w:cs/>
              </w:rPr>
            </w:pPr>
            <w:r w:rsidRPr="00412A4E">
              <w:rPr>
                <w:rFonts w:ascii="TH SarabunPSK" w:hAnsi="TH SarabunPSK" w:cs="TH SarabunPSK"/>
                <w:sz w:val="24"/>
                <w:szCs w:val="24"/>
                <w:cs/>
              </w:rPr>
              <w:t>ผศ.ดร.ธนกร ราชพิลา</w:t>
            </w:r>
          </w:p>
        </w:tc>
        <w:tc>
          <w:tcPr>
            <w:tcW w:w="2425" w:type="dxa"/>
          </w:tcPr>
          <w:p w14:paraId="2C4718C6" w14:textId="77777777" w:rsidR="002C0C95" w:rsidRPr="00412A4E" w:rsidRDefault="002C0C95" w:rsidP="003F74E2">
            <w:pPr>
              <w:rPr>
                <w:rFonts w:ascii="TH SarabunPSK" w:hAnsi="TH SarabunPSK" w:cs="TH SarabunPSK"/>
                <w:sz w:val="24"/>
                <w:szCs w:val="24"/>
              </w:rPr>
            </w:pPr>
            <w:r w:rsidRPr="00412A4E">
              <w:rPr>
                <w:rFonts w:ascii="TH SarabunPSK" w:hAnsi="TH SarabunPSK" w:cs="TH SarabunPSK"/>
                <w:sz w:val="24"/>
                <w:szCs w:val="24"/>
                <w:cs/>
              </w:rPr>
              <w:t>ได้แนวทางในการพัฒนาผลงานทางวิชาการ</w:t>
            </w:r>
          </w:p>
        </w:tc>
      </w:tr>
      <w:tr w:rsidR="002C0C95" w:rsidRPr="00412A4E" w14:paraId="42497DB0" w14:textId="77777777" w:rsidTr="008B1D8C">
        <w:tc>
          <w:tcPr>
            <w:tcW w:w="5305" w:type="dxa"/>
          </w:tcPr>
          <w:p w14:paraId="715A8671" w14:textId="77777777" w:rsidR="002C0C95" w:rsidRPr="00412A4E" w:rsidRDefault="002C0C95" w:rsidP="003F74E2">
            <w:pPr>
              <w:rPr>
                <w:rFonts w:ascii="TH SarabunPSK" w:hAnsi="TH SarabunPSK" w:cs="TH SarabunPSK"/>
                <w:sz w:val="24"/>
                <w:szCs w:val="24"/>
                <w:cs/>
              </w:rPr>
            </w:pPr>
            <w:r w:rsidRPr="00412A4E">
              <w:rPr>
                <w:rFonts w:ascii="TH SarabunPSK" w:hAnsi="TH SarabunPSK" w:cs="TH SarabunPSK"/>
                <w:sz w:val="24"/>
                <w:szCs w:val="24"/>
                <w:cs/>
              </w:rPr>
              <w:t xml:space="preserve">16. อบรมเชิงปฏิบัติการ การเขียนรายงานการประเมินหลักสุตรตามเกณฑ์ </w:t>
            </w:r>
            <w:r w:rsidRPr="00412A4E">
              <w:rPr>
                <w:rFonts w:ascii="TH SarabunPSK" w:hAnsi="TH SarabunPSK" w:cs="TH SarabunPSK"/>
                <w:sz w:val="24"/>
                <w:szCs w:val="24"/>
              </w:rPr>
              <w:t>AUN</w:t>
            </w:r>
            <w:r w:rsidRPr="00412A4E">
              <w:rPr>
                <w:rFonts w:ascii="TH SarabunPSK" w:hAnsi="TH SarabunPSK" w:cs="TH SarabunPSK"/>
                <w:sz w:val="24"/>
                <w:szCs w:val="24"/>
                <w:cs/>
              </w:rPr>
              <w:t>-</w:t>
            </w:r>
            <w:r w:rsidRPr="00412A4E">
              <w:rPr>
                <w:rFonts w:ascii="TH SarabunPSK" w:hAnsi="TH SarabunPSK" w:cs="TH SarabunPSK"/>
                <w:sz w:val="24"/>
                <w:szCs w:val="24"/>
              </w:rPr>
              <w:t xml:space="preserve">QA Criterions </w:t>
            </w:r>
            <w:r w:rsidRPr="00412A4E">
              <w:rPr>
                <w:rFonts w:ascii="TH SarabunPSK" w:hAnsi="TH SarabunPSK" w:cs="TH SarabunPSK"/>
                <w:sz w:val="24"/>
                <w:szCs w:val="24"/>
                <w:cs/>
              </w:rPr>
              <w:t>1-8</w:t>
            </w:r>
          </w:p>
        </w:tc>
        <w:tc>
          <w:tcPr>
            <w:tcW w:w="2160" w:type="dxa"/>
          </w:tcPr>
          <w:p w14:paraId="38E4A2CC" w14:textId="77777777" w:rsidR="002C0C95" w:rsidRPr="00412A4E" w:rsidRDefault="002C0C95" w:rsidP="003F74E2">
            <w:pPr>
              <w:jc w:val="center"/>
              <w:rPr>
                <w:rFonts w:ascii="TH SarabunPSK" w:hAnsi="TH SarabunPSK" w:cs="TH SarabunPSK"/>
                <w:sz w:val="24"/>
                <w:szCs w:val="24"/>
                <w:cs/>
              </w:rPr>
            </w:pPr>
            <w:r w:rsidRPr="00412A4E">
              <w:rPr>
                <w:rFonts w:ascii="TH SarabunPSK" w:hAnsi="TH SarabunPSK" w:cs="TH SarabunPSK"/>
                <w:sz w:val="24"/>
                <w:szCs w:val="24"/>
                <w:cs/>
              </w:rPr>
              <w:t>ผศ.ดร.ธนกร ราชพิลา</w:t>
            </w:r>
          </w:p>
        </w:tc>
        <w:tc>
          <w:tcPr>
            <w:tcW w:w="2425" w:type="dxa"/>
          </w:tcPr>
          <w:p w14:paraId="36464ECA" w14:textId="77777777" w:rsidR="002C0C95" w:rsidRPr="00412A4E" w:rsidRDefault="002C0C95" w:rsidP="003F74E2">
            <w:pPr>
              <w:rPr>
                <w:rFonts w:ascii="TH SarabunPSK" w:hAnsi="TH SarabunPSK" w:cs="TH SarabunPSK"/>
                <w:sz w:val="24"/>
                <w:szCs w:val="24"/>
              </w:rPr>
            </w:pPr>
            <w:r w:rsidRPr="00412A4E">
              <w:rPr>
                <w:rFonts w:ascii="TH SarabunPSK" w:hAnsi="TH SarabunPSK" w:cs="TH SarabunPSK"/>
                <w:sz w:val="24"/>
                <w:szCs w:val="24"/>
                <w:cs/>
              </w:rPr>
              <w:t xml:space="preserve">ได้แนวทางในการเขียนรายงานการประเมินหลักสูตรตามเกณฑ์ </w:t>
            </w:r>
            <w:r w:rsidRPr="00412A4E">
              <w:rPr>
                <w:rFonts w:ascii="TH SarabunPSK" w:hAnsi="TH SarabunPSK" w:cs="TH SarabunPSK"/>
                <w:sz w:val="24"/>
                <w:szCs w:val="24"/>
              </w:rPr>
              <w:t>AUN</w:t>
            </w:r>
            <w:r w:rsidRPr="00412A4E">
              <w:rPr>
                <w:rFonts w:ascii="TH SarabunPSK" w:hAnsi="TH SarabunPSK" w:cs="TH SarabunPSK"/>
                <w:sz w:val="24"/>
                <w:szCs w:val="24"/>
                <w:cs/>
              </w:rPr>
              <w:t>-</w:t>
            </w:r>
            <w:r w:rsidRPr="00412A4E">
              <w:rPr>
                <w:rFonts w:ascii="TH SarabunPSK" w:hAnsi="TH SarabunPSK" w:cs="TH SarabunPSK"/>
                <w:sz w:val="24"/>
                <w:szCs w:val="24"/>
              </w:rPr>
              <w:t xml:space="preserve">QA Criterions </w:t>
            </w:r>
            <w:r w:rsidRPr="00412A4E">
              <w:rPr>
                <w:rFonts w:ascii="TH SarabunPSK" w:hAnsi="TH SarabunPSK" w:cs="TH SarabunPSK"/>
                <w:sz w:val="24"/>
                <w:szCs w:val="24"/>
                <w:cs/>
              </w:rPr>
              <w:t>1-8</w:t>
            </w:r>
          </w:p>
        </w:tc>
      </w:tr>
      <w:tr w:rsidR="002C0C95" w:rsidRPr="00412A4E" w14:paraId="551601EE" w14:textId="77777777" w:rsidTr="008B1D8C">
        <w:tc>
          <w:tcPr>
            <w:tcW w:w="5305" w:type="dxa"/>
          </w:tcPr>
          <w:p w14:paraId="1867AEC5" w14:textId="77777777" w:rsidR="002C0C95" w:rsidRPr="00412A4E" w:rsidRDefault="002C0C95" w:rsidP="003F74E2">
            <w:pPr>
              <w:rPr>
                <w:rFonts w:ascii="TH SarabunPSK" w:hAnsi="TH SarabunPSK" w:cs="TH SarabunPSK"/>
                <w:sz w:val="24"/>
                <w:szCs w:val="24"/>
                <w:cs/>
              </w:rPr>
            </w:pPr>
            <w:r w:rsidRPr="00412A4E">
              <w:rPr>
                <w:rFonts w:ascii="TH SarabunPSK" w:hAnsi="TH SarabunPSK" w:cs="TH SarabunPSK"/>
                <w:sz w:val="24"/>
                <w:szCs w:val="24"/>
                <w:cs/>
              </w:rPr>
              <w:t>17. อบรมเชิงปฏิบัติการ เรื่อง “การสร้างความเข้าใจและทิศทางการบูรณาการความร่วมมือร่วมกับภาคีเครือข่ายเพื่อพัฒนาเชิงพื้นที่”</w:t>
            </w:r>
          </w:p>
        </w:tc>
        <w:tc>
          <w:tcPr>
            <w:tcW w:w="2160" w:type="dxa"/>
          </w:tcPr>
          <w:p w14:paraId="5CA86945" w14:textId="77777777" w:rsidR="002C0C95" w:rsidRPr="00412A4E" w:rsidRDefault="002C0C95" w:rsidP="003F74E2">
            <w:pPr>
              <w:jc w:val="center"/>
              <w:rPr>
                <w:rFonts w:ascii="TH SarabunPSK" w:hAnsi="TH SarabunPSK" w:cs="TH SarabunPSK"/>
                <w:sz w:val="24"/>
                <w:szCs w:val="24"/>
                <w:cs/>
              </w:rPr>
            </w:pPr>
            <w:r w:rsidRPr="00412A4E">
              <w:rPr>
                <w:rFonts w:ascii="TH SarabunPSK" w:hAnsi="TH SarabunPSK" w:cs="TH SarabunPSK"/>
                <w:sz w:val="24"/>
                <w:szCs w:val="24"/>
                <w:cs/>
              </w:rPr>
              <w:t>ผศ. ณัฐพงษ์ วงษ์มา</w:t>
            </w:r>
          </w:p>
        </w:tc>
        <w:tc>
          <w:tcPr>
            <w:tcW w:w="2425" w:type="dxa"/>
          </w:tcPr>
          <w:p w14:paraId="43DB74A0" w14:textId="77777777" w:rsidR="002C0C95" w:rsidRPr="00412A4E" w:rsidRDefault="002C0C95" w:rsidP="003F74E2">
            <w:pPr>
              <w:rPr>
                <w:rFonts w:ascii="TH SarabunPSK" w:hAnsi="TH SarabunPSK" w:cs="TH SarabunPSK"/>
                <w:sz w:val="24"/>
                <w:szCs w:val="24"/>
              </w:rPr>
            </w:pPr>
            <w:r w:rsidRPr="00412A4E">
              <w:rPr>
                <w:rFonts w:ascii="TH SarabunPSK" w:hAnsi="TH SarabunPSK" w:cs="TH SarabunPSK"/>
                <w:sz w:val="24"/>
                <w:szCs w:val="24"/>
                <w:cs/>
              </w:rPr>
              <w:t>สร้างความเข้าใจเกี่ยวกับบทบาทสำคัญในการเป็นสถาบันอุดมศึกษาเพื่อการพัฒนาท้องถิ่น และกำหนดทิศทางการดำเนินงานร่วมกัน</w:t>
            </w:r>
          </w:p>
        </w:tc>
      </w:tr>
    </w:tbl>
    <w:p w14:paraId="4854DF34" w14:textId="77777777" w:rsidR="002C0C95" w:rsidRPr="00412A4E" w:rsidRDefault="002C0C95" w:rsidP="003F74E2">
      <w:pPr>
        <w:tabs>
          <w:tab w:val="left" w:pos="731"/>
        </w:tabs>
        <w:spacing w:after="0" w:line="240" w:lineRule="auto"/>
        <w:rPr>
          <w:rFonts w:ascii="TH SarabunPSK" w:hAnsi="TH SarabunPSK" w:cs="TH SarabunPSK"/>
          <w:sz w:val="32"/>
          <w:szCs w:val="32"/>
          <w:cs/>
        </w:rPr>
      </w:pPr>
      <w:r w:rsidRPr="00412A4E">
        <w:rPr>
          <w:rFonts w:ascii="TH SarabunPSK" w:hAnsi="TH SarabunPSK" w:cs="TH SarabunPSK"/>
          <w:sz w:val="32"/>
          <w:szCs w:val="32"/>
          <w:cs/>
        </w:rPr>
        <w:tab/>
        <w:t xml:space="preserve">จากผลการส่งเสริมการพัฒนาบุคลากรปีการศึกษา </w:t>
      </w:r>
      <w:r w:rsidRPr="00412A4E">
        <w:rPr>
          <w:rFonts w:ascii="TH SarabunPSK" w:hAnsi="TH SarabunPSK" w:cs="TH SarabunPSK"/>
          <w:sz w:val="32"/>
          <w:szCs w:val="32"/>
        </w:rPr>
        <w:t xml:space="preserve">2568 </w:t>
      </w:r>
      <w:r w:rsidRPr="00412A4E">
        <w:rPr>
          <w:rFonts w:ascii="TH SarabunPSK" w:hAnsi="TH SarabunPSK" w:cs="TH SarabunPSK"/>
          <w:sz w:val="32"/>
          <w:szCs w:val="32"/>
          <w:cs/>
        </w:rPr>
        <w:t>พบว่า บุคลากรสายวิชาการได้เข้ารับการอบรมตามแผนที่กำหนด จำนวน 5 คน หลักสูตรจะได้ส่งเสริมให้อาจารย์วางแผนในการเข้ารับการอบรมในปีต่อไป ทุกปี</w:t>
      </w:r>
    </w:p>
    <w:p w14:paraId="7318EB8D" w14:textId="77777777" w:rsidR="002C0C95" w:rsidRPr="00412A4E" w:rsidRDefault="002C0C95" w:rsidP="003F74E2">
      <w:pPr>
        <w:spacing w:after="0" w:line="240" w:lineRule="auto"/>
        <w:ind w:right="-421"/>
        <w:rPr>
          <w:rFonts w:ascii="TH SarabunPSK" w:hAnsi="TH SarabunPSK" w:cs="TH SarabunPSK"/>
          <w:b/>
          <w:bCs/>
          <w:sz w:val="32"/>
          <w:szCs w:val="32"/>
        </w:rPr>
      </w:pPr>
    </w:p>
    <w:p w14:paraId="6D800CE8" w14:textId="1E117D95" w:rsidR="00223F96" w:rsidRDefault="00223F96" w:rsidP="003F74E2">
      <w:pPr>
        <w:spacing w:after="0" w:line="240" w:lineRule="auto"/>
        <w:ind w:right="-421"/>
        <w:rPr>
          <w:rFonts w:ascii="TH SarabunPSK" w:hAnsi="TH SarabunPSK" w:cs="TH SarabunPSK"/>
          <w:b/>
          <w:bCs/>
          <w:sz w:val="32"/>
          <w:szCs w:val="32"/>
        </w:rPr>
      </w:pPr>
      <w:r w:rsidRPr="00412A4E">
        <w:rPr>
          <w:rFonts w:ascii="TH SarabunPSK" w:hAnsi="TH SarabunPSK" w:cs="TH SarabunPSK"/>
          <w:b/>
          <w:bCs/>
          <w:sz w:val="32"/>
          <w:szCs w:val="32"/>
        </w:rPr>
        <w:t>5</w:t>
      </w:r>
      <w:r w:rsidRPr="00412A4E">
        <w:rPr>
          <w:rFonts w:ascii="TH SarabunPSK" w:hAnsi="TH SarabunPSK" w:cs="TH SarabunPSK"/>
          <w:b/>
          <w:bCs/>
          <w:sz w:val="32"/>
          <w:szCs w:val="32"/>
          <w:cs/>
        </w:rPr>
        <w:t>.</w:t>
      </w:r>
      <w:r w:rsidRPr="00412A4E">
        <w:rPr>
          <w:rFonts w:ascii="TH SarabunPSK" w:hAnsi="TH SarabunPSK" w:cs="TH SarabunPSK"/>
          <w:b/>
          <w:bCs/>
          <w:sz w:val="32"/>
          <w:szCs w:val="32"/>
        </w:rPr>
        <w:t>8 The programme to show that performance management including reward and recognition is implemented to assess academic staff teaching and research quality</w:t>
      </w:r>
      <w:r w:rsidRPr="00412A4E">
        <w:rPr>
          <w:rFonts w:ascii="TH SarabunPSK" w:hAnsi="TH SarabunPSK" w:cs="TH SarabunPSK"/>
          <w:b/>
          <w:bCs/>
          <w:sz w:val="32"/>
          <w:szCs w:val="32"/>
          <w:cs/>
        </w:rPr>
        <w:t>.</w:t>
      </w:r>
    </w:p>
    <w:p w14:paraId="4E0820FF" w14:textId="652E4BC0" w:rsidR="00C72E4B" w:rsidRPr="00412A4E" w:rsidRDefault="00C72E4B" w:rsidP="003F74E2">
      <w:pPr>
        <w:spacing w:after="0" w:line="240" w:lineRule="auto"/>
        <w:ind w:right="-421"/>
        <w:rPr>
          <w:rFonts w:ascii="TH SarabunPSK" w:hAnsi="TH SarabunPSK" w:cs="TH SarabunPSK"/>
          <w:b/>
          <w:bCs/>
          <w:sz w:val="32"/>
          <w:szCs w:val="32"/>
        </w:rPr>
      </w:pPr>
      <w:r w:rsidRPr="008B1D8C">
        <w:rPr>
          <w:rFonts w:ascii="TH SarabunPSK" w:hAnsi="TH SarabunPSK" w:cs="TH SarabunPSK"/>
          <w:b/>
          <w:bCs/>
          <w:sz w:val="32"/>
          <w:szCs w:val="32"/>
          <w:cs/>
        </w:rPr>
        <w:t>ผลการดำเนินงาน::</w:t>
      </w:r>
      <w:r w:rsidRPr="008B1D8C">
        <w:rPr>
          <w:rFonts w:ascii="TH SarabunPSK" w:hAnsi="TH SarabunPSK" w:cs="TH SarabunPSK"/>
          <w:b/>
          <w:bCs/>
          <w:sz w:val="32"/>
          <w:szCs w:val="32"/>
        </w:rPr>
        <w:t>&gt;</w:t>
      </w:r>
    </w:p>
    <w:p w14:paraId="723EC72C" w14:textId="77777777" w:rsidR="001C1D11" w:rsidRPr="00412A4E" w:rsidRDefault="001C1D11" w:rsidP="003F74E2">
      <w:pPr>
        <w:autoSpaceDE w:val="0"/>
        <w:autoSpaceDN w:val="0"/>
        <w:adjustRightInd w:val="0"/>
        <w:spacing w:after="0" w:line="240" w:lineRule="auto"/>
        <w:ind w:firstLine="720"/>
        <w:rPr>
          <w:rFonts w:ascii="TH SarabunPSK" w:hAnsi="TH SarabunPSK" w:cs="TH SarabunPSK"/>
          <w:sz w:val="32"/>
          <w:szCs w:val="32"/>
        </w:rPr>
      </w:pPr>
      <w:r w:rsidRPr="00412A4E">
        <w:rPr>
          <w:rFonts w:ascii="TH SarabunPSK" w:hAnsi="TH SarabunPSK" w:cs="TH SarabunPSK"/>
          <w:sz w:val="32"/>
          <w:szCs w:val="32"/>
          <w:cs/>
        </w:rPr>
        <w:t>หลักสูตรมีระบบการบริหารจัดการส่งเสริมการพัฒนาคุณภาพบุคลากรสายวิชาการ (</w:t>
      </w:r>
      <w:r w:rsidRPr="00412A4E">
        <w:rPr>
          <w:rFonts w:ascii="TH SarabunPSK" w:hAnsi="TH SarabunPSK" w:cs="TH SarabunPSK"/>
          <w:sz w:val="32"/>
          <w:szCs w:val="32"/>
        </w:rPr>
        <w:t>Academic Staff</w:t>
      </w:r>
      <w:r w:rsidRPr="00412A4E">
        <w:rPr>
          <w:rFonts w:ascii="TH SarabunPSK" w:hAnsi="TH SarabunPSK" w:cs="TH SarabunPSK"/>
          <w:sz w:val="32"/>
          <w:szCs w:val="32"/>
          <w:cs/>
        </w:rPr>
        <w:t xml:space="preserve">)  รวมทั้งการให้รางวัลที่พิจารณาจากคุณภาพการสอน และการวิจัย  โดยหลักสูตรได้ใช้กลไกของมหาวิทยาลัยและของคณะ ในการบริหารจัดการผลการปฏิบัติงานของบุคลากร แสดงดังตารางที่ </w:t>
      </w:r>
      <w:r w:rsidRPr="00412A4E">
        <w:rPr>
          <w:rFonts w:ascii="TH SarabunPSK" w:hAnsi="TH SarabunPSK" w:cs="TH SarabunPSK"/>
          <w:sz w:val="32"/>
          <w:szCs w:val="32"/>
        </w:rPr>
        <w:t>5</w:t>
      </w:r>
      <w:r w:rsidRPr="00412A4E">
        <w:rPr>
          <w:rFonts w:ascii="TH SarabunPSK" w:hAnsi="TH SarabunPSK" w:cs="TH SarabunPSK"/>
          <w:sz w:val="32"/>
          <w:szCs w:val="32"/>
          <w:cs/>
        </w:rPr>
        <w:t>.</w:t>
      </w:r>
      <w:r w:rsidRPr="00412A4E">
        <w:rPr>
          <w:rFonts w:ascii="TH SarabunPSK" w:hAnsi="TH SarabunPSK" w:cs="TH SarabunPSK"/>
          <w:sz w:val="32"/>
          <w:szCs w:val="32"/>
        </w:rPr>
        <w:t>8</w:t>
      </w:r>
      <w:r w:rsidRPr="00412A4E">
        <w:rPr>
          <w:rFonts w:ascii="TH SarabunPSK" w:hAnsi="TH SarabunPSK" w:cs="TH SarabunPSK"/>
          <w:sz w:val="32"/>
          <w:szCs w:val="32"/>
          <w:cs/>
        </w:rPr>
        <w:t>-</w:t>
      </w:r>
      <w:r w:rsidRPr="00412A4E">
        <w:rPr>
          <w:rFonts w:ascii="TH SarabunPSK" w:hAnsi="TH SarabunPSK" w:cs="TH SarabunPSK"/>
          <w:sz w:val="32"/>
          <w:szCs w:val="32"/>
        </w:rPr>
        <w:t>1</w:t>
      </w:r>
    </w:p>
    <w:p w14:paraId="6D6BE7AE" w14:textId="77777777" w:rsidR="001C1D11" w:rsidRPr="00412A4E" w:rsidRDefault="001C1D11" w:rsidP="003F74E2">
      <w:pPr>
        <w:autoSpaceDE w:val="0"/>
        <w:autoSpaceDN w:val="0"/>
        <w:adjustRightInd w:val="0"/>
        <w:spacing w:after="0" w:line="240" w:lineRule="auto"/>
        <w:ind w:firstLine="90"/>
        <w:rPr>
          <w:rFonts w:ascii="TH SarabunPSK" w:hAnsi="TH SarabunPSK" w:cs="TH SarabunPSK"/>
          <w:sz w:val="32"/>
          <w:szCs w:val="32"/>
        </w:rPr>
      </w:pPr>
    </w:p>
    <w:p w14:paraId="5FA3F26C" w14:textId="77777777" w:rsidR="001C1D11" w:rsidRPr="00F370AE" w:rsidRDefault="001C1D11" w:rsidP="003F74E2">
      <w:pPr>
        <w:autoSpaceDE w:val="0"/>
        <w:autoSpaceDN w:val="0"/>
        <w:adjustRightInd w:val="0"/>
        <w:spacing w:after="0" w:line="240" w:lineRule="auto"/>
        <w:ind w:firstLine="90"/>
        <w:rPr>
          <w:rFonts w:ascii="TH SarabunPSK" w:hAnsi="TH SarabunPSK" w:cs="TH SarabunPSK"/>
          <w:sz w:val="32"/>
          <w:szCs w:val="32"/>
          <w:cs/>
        </w:rPr>
      </w:pPr>
      <w:r w:rsidRPr="00F370AE">
        <w:rPr>
          <w:rFonts w:ascii="TH SarabunPSK" w:hAnsi="TH SarabunPSK" w:cs="TH SarabunPSK"/>
          <w:sz w:val="32"/>
          <w:szCs w:val="32"/>
          <w:cs/>
        </w:rPr>
        <w:t xml:space="preserve">ตารางที่ </w:t>
      </w:r>
      <w:r w:rsidRPr="00F370AE">
        <w:rPr>
          <w:rFonts w:ascii="TH SarabunPSK" w:hAnsi="TH SarabunPSK" w:cs="TH SarabunPSK"/>
          <w:sz w:val="32"/>
          <w:szCs w:val="32"/>
        </w:rPr>
        <w:t>5</w:t>
      </w:r>
      <w:r w:rsidRPr="00F370AE">
        <w:rPr>
          <w:rFonts w:ascii="TH SarabunPSK" w:hAnsi="TH SarabunPSK" w:cs="TH SarabunPSK"/>
          <w:sz w:val="32"/>
          <w:szCs w:val="32"/>
          <w:cs/>
        </w:rPr>
        <w:t>.</w:t>
      </w:r>
      <w:r w:rsidRPr="00F370AE">
        <w:rPr>
          <w:rFonts w:ascii="TH SarabunPSK" w:hAnsi="TH SarabunPSK" w:cs="TH SarabunPSK"/>
          <w:sz w:val="32"/>
          <w:szCs w:val="32"/>
        </w:rPr>
        <w:t>8</w:t>
      </w:r>
      <w:r w:rsidRPr="00F370AE">
        <w:rPr>
          <w:rFonts w:ascii="TH SarabunPSK" w:hAnsi="TH SarabunPSK" w:cs="TH SarabunPSK"/>
          <w:sz w:val="32"/>
          <w:szCs w:val="32"/>
          <w:cs/>
        </w:rPr>
        <w:t>-</w:t>
      </w:r>
      <w:r w:rsidRPr="00F370AE">
        <w:rPr>
          <w:rFonts w:ascii="TH SarabunPSK" w:hAnsi="TH SarabunPSK" w:cs="TH SarabunPSK"/>
          <w:sz w:val="32"/>
          <w:szCs w:val="32"/>
        </w:rPr>
        <w:t xml:space="preserve">1 </w:t>
      </w:r>
      <w:r w:rsidRPr="00F370AE">
        <w:rPr>
          <w:rFonts w:ascii="TH SarabunPSK" w:hAnsi="TH SarabunPSK" w:cs="TH SarabunPSK"/>
          <w:sz w:val="32"/>
          <w:szCs w:val="32"/>
          <w:cs/>
        </w:rPr>
        <w:t>การบริหารจัดการส่งเสริมการพัฒนาคุณภาพบุคลากรสายวิชาการ</w:t>
      </w:r>
    </w:p>
    <w:tbl>
      <w:tblPr>
        <w:tblStyle w:val="a4"/>
        <w:tblW w:w="9584" w:type="dxa"/>
        <w:tblLook w:val="04A0" w:firstRow="1" w:lastRow="0" w:firstColumn="1" w:lastColumn="0" w:noHBand="0" w:noVBand="1"/>
      </w:tblPr>
      <w:tblGrid>
        <w:gridCol w:w="433"/>
        <w:gridCol w:w="1812"/>
        <w:gridCol w:w="1837"/>
        <w:gridCol w:w="3383"/>
        <w:gridCol w:w="2119"/>
      </w:tblGrid>
      <w:tr w:rsidR="001C1D11" w:rsidRPr="00412A4E" w14:paraId="305394AF" w14:textId="77777777" w:rsidTr="008B1D8C">
        <w:trPr>
          <w:tblHeader/>
        </w:trPr>
        <w:tc>
          <w:tcPr>
            <w:tcW w:w="433" w:type="dxa"/>
            <w:shd w:val="clear" w:color="auto" w:fill="D9D9D9" w:themeFill="background1" w:themeFillShade="D9"/>
          </w:tcPr>
          <w:p w14:paraId="2F980EF3" w14:textId="77777777" w:rsidR="001C1D11" w:rsidRPr="00412A4E" w:rsidRDefault="001C1D11" w:rsidP="003F74E2">
            <w:pPr>
              <w:autoSpaceDE w:val="0"/>
              <w:autoSpaceDN w:val="0"/>
              <w:adjustRightInd w:val="0"/>
              <w:jc w:val="center"/>
              <w:rPr>
                <w:rFonts w:ascii="TH SarabunPSK" w:hAnsi="TH SarabunPSK" w:cs="TH SarabunPSK"/>
                <w:b/>
                <w:bCs/>
                <w:sz w:val="24"/>
                <w:szCs w:val="24"/>
                <w:cs/>
              </w:rPr>
            </w:pPr>
            <w:r w:rsidRPr="00412A4E">
              <w:rPr>
                <w:rFonts w:ascii="TH SarabunPSK" w:hAnsi="TH SarabunPSK" w:cs="TH SarabunPSK"/>
                <w:b/>
                <w:bCs/>
                <w:sz w:val="24"/>
                <w:szCs w:val="24"/>
                <w:cs/>
              </w:rPr>
              <w:t>ที่</w:t>
            </w:r>
          </w:p>
        </w:tc>
        <w:tc>
          <w:tcPr>
            <w:tcW w:w="1812" w:type="dxa"/>
            <w:shd w:val="clear" w:color="auto" w:fill="D9D9D9" w:themeFill="background1" w:themeFillShade="D9"/>
          </w:tcPr>
          <w:p w14:paraId="77824176" w14:textId="77777777" w:rsidR="001C1D11" w:rsidRPr="00412A4E" w:rsidRDefault="001C1D11" w:rsidP="003F74E2">
            <w:pPr>
              <w:autoSpaceDE w:val="0"/>
              <w:autoSpaceDN w:val="0"/>
              <w:adjustRightInd w:val="0"/>
              <w:jc w:val="center"/>
              <w:rPr>
                <w:rFonts w:ascii="TH SarabunPSK" w:hAnsi="TH SarabunPSK" w:cs="TH SarabunPSK"/>
                <w:b/>
                <w:bCs/>
                <w:sz w:val="24"/>
                <w:szCs w:val="24"/>
              </w:rPr>
            </w:pPr>
            <w:r w:rsidRPr="00412A4E">
              <w:rPr>
                <w:rFonts w:ascii="TH SarabunPSK" w:hAnsi="TH SarabunPSK" w:cs="TH SarabunPSK"/>
                <w:b/>
                <w:bCs/>
                <w:sz w:val="24"/>
                <w:szCs w:val="24"/>
                <w:cs/>
              </w:rPr>
              <w:t>การดำเนินงาน</w:t>
            </w:r>
          </w:p>
        </w:tc>
        <w:tc>
          <w:tcPr>
            <w:tcW w:w="1837" w:type="dxa"/>
            <w:shd w:val="clear" w:color="auto" w:fill="D9D9D9" w:themeFill="background1" w:themeFillShade="D9"/>
          </w:tcPr>
          <w:p w14:paraId="5B164D1E" w14:textId="77777777" w:rsidR="001C1D11" w:rsidRPr="00412A4E" w:rsidRDefault="001C1D11" w:rsidP="003F74E2">
            <w:pPr>
              <w:autoSpaceDE w:val="0"/>
              <w:autoSpaceDN w:val="0"/>
              <w:adjustRightInd w:val="0"/>
              <w:jc w:val="center"/>
              <w:rPr>
                <w:rFonts w:ascii="TH SarabunPSK" w:hAnsi="TH SarabunPSK" w:cs="TH SarabunPSK"/>
                <w:b/>
                <w:bCs/>
                <w:sz w:val="24"/>
                <w:szCs w:val="24"/>
              </w:rPr>
            </w:pPr>
            <w:r w:rsidRPr="00412A4E">
              <w:rPr>
                <w:rFonts w:ascii="TH SarabunPSK" w:hAnsi="TH SarabunPSK" w:cs="TH SarabunPSK"/>
                <w:b/>
                <w:bCs/>
                <w:sz w:val="24"/>
                <w:szCs w:val="24"/>
                <w:cs/>
              </w:rPr>
              <w:t>ผู้รับผิดชอบ</w:t>
            </w:r>
          </w:p>
        </w:tc>
        <w:tc>
          <w:tcPr>
            <w:tcW w:w="3383" w:type="dxa"/>
            <w:shd w:val="clear" w:color="auto" w:fill="D9D9D9" w:themeFill="background1" w:themeFillShade="D9"/>
          </w:tcPr>
          <w:p w14:paraId="01995E7B" w14:textId="77777777" w:rsidR="001C1D11" w:rsidRPr="00412A4E" w:rsidRDefault="001C1D11" w:rsidP="003F74E2">
            <w:pPr>
              <w:autoSpaceDE w:val="0"/>
              <w:autoSpaceDN w:val="0"/>
              <w:adjustRightInd w:val="0"/>
              <w:jc w:val="center"/>
              <w:rPr>
                <w:rFonts w:ascii="TH SarabunPSK" w:hAnsi="TH SarabunPSK" w:cs="TH SarabunPSK"/>
                <w:b/>
                <w:bCs/>
                <w:sz w:val="24"/>
                <w:szCs w:val="24"/>
              </w:rPr>
            </w:pPr>
            <w:r w:rsidRPr="00412A4E">
              <w:rPr>
                <w:rFonts w:ascii="TH SarabunPSK" w:hAnsi="TH SarabunPSK" w:cs="TH SarabunPSK"/>
                <w:b/>
                <w:bCs/>
                <w:sz w:val="24"/>
                <w:szCs w:val="24"/>
                <w:cs/>
              </w:rPr>
              <w:t>การกำกับควบคุม</w:t>
            </w:r>
          </w:p>
        </w:tc>
        <w:tc>
          <w:tcPr>
            <w:tcW w:w="2119" w:type="dxa"/>
            <w:shd w:val="clear" w:color="auto" w:fill="D9D9D9" w:themeFill="background1" w:themeFillShade="D9"/>
          </w:tcPr>
          <w:p w14:paraId="73CA3B58" w14:textId="77777777" w:rsidR="001C1D11" w:rsidRPr="00412A4E" w:rsidRDefault="001C1D11" w:rsidP="003F74E2">
            <w:pPr>
              <w:autoSpaceDE w:val="0"/>
              <w:autoSpaceDN w:val="0"/>
              <w:adjustRightInd w:val="0"/>
              <w:jc w:val="center"/>
              <w:rPr>
                <w:rFonts w:ascii="TH SarabunPSK" w:hAnsi="TH SarabunPSK" w:cs="TH SarabunPSK"/>
                <w:b/>
                <w:bCs/>
                <w:sz w:val="24"/>
                <w:szCs w:val="24"/>
                <w:cs/>
              </w:rPr>
            </w:pPr>
            <w:r w:rsidRPr="00412A4E">
              <w:rPr>
                <w:rFonts w:ascii="TH SarabunPSK" w:hAnsi="TH SarabunPSK" w:cs="TH SarabunPSK"/>
                <w:b/>
                <w:bCs/>
                <w:sz w:val="24"/>
                <w:szCs w:val="24"/>
                <w:cs/>
              </w:rPr>
              <w:t>ผลการดำเนินงาน</w:t>
            </w:r>
          </w:p>
        </w:tc>
      </w:tr>
      <w:tr w:rsidR="001C1D11" w:rsidRPr="00412A4E" w14:paraId="1DBEC06B" w14:textId="77777777" w:rsidTr="008B1D8C">
        <w:tc>
          <w:tcPr>
            <w:tcW w:w="433" w:type="dxa"/>
          </w:tcPr>
          <w:p w14:paraId="117BCA61" w14:textId="77777777" w:rsidR="001C1D11" w:rsidRPr="00412A4E" w:rsidRDefault="001C1D11" w:rsidP="003F74E2">
            <w:pPr>
              <w:autoSpaceDE w:val="0"/>
              <w:autoSpaceDN w:val="0"/>
              <w:adjustRightInd w:val="0"/>
              <w:rPr>
                <w:rFonts w:ascii="TH SarabunPSK" w:hAnsi="TH SarabunPSK" w:cs="TH SarabunPSK"/>
                <w:sz w:val="24"/>
                <w:szCs w:val="24"/>
              </w:rPr>
            </w:pPr>
            <w:r w:rsidRPr="00412A4E">
              <w:rPr>
                <w:rFonts w:ascii="TH SarabunPSK" w:hAnsi="TH SarabunPSK" w:cs="TH SarabunPSK"/>
                <w:sz w:val="24"/>
                <w:szCs w:val="24"/>
              </w:rPr>
              <w:t>1</w:t>
            </w:r>
          </w:p>
        </w:tc>
        <w:tc>
          <w:tcPr>
            <w:tcW w:w="1812" w:type="dxa"/>
          </w:tcPr>
          <w:p w14:paraId="550FA5AE" w14:textId="77777777" w:rsidR="001C1D11" w:rsidRPr="00412A4E" w:rsidRDefault="001C1D11" w:rsidP="003F74E2">
            <w:pPr>
              <w:autoSpaceDE w:val="0"/>
              <w:autoSpaceDN w:val="0"/>
              <w:adjustRightInd w:val="0"/>
              <w:rPr>
                <w:rFonts w:ascii="TH SarabunPSK" w:hAnsi="TH SarabunPSK" w:cs="TH SarabunPSK"/>
                <w:sz w:val="24"/>
                <w:szCs w:val="24"/>
              </w:rPr>
            </w:pPr>
            <w:r w:rsidRPr="00412A4E">
              <w:rPr>
                <w:rFonts w:ascii="TH SarabunPSK" w:hAnsi="TH SarabunPSK" w:cs="TH SarabunPSK"/>
                <w:sz w:val="24"/>
                <w:szCs w:val="24"/>
                <w:cs/>
              </w:rPr>
              <w:t>การจัดทำแผนอัตรากำลัง</w:t>
            </w:r>
          </w:p>
        </w:tc>
        <w:tc>
          <w:tcPr>
            <w:tcW w:w="1837" w:type="dxa"/>
          </w:tcPr>
          <w:p w14:paraId="5453F820" w14:textId="77777777" w:rsidR="001C1D11" w:rsidRPr="00412A4E" w:rsidRDefault="001C1D11" w:rsidP="003F74E2">
            <w:pPr>
              <w:autoSpaceDE w:val="0"/>
              <w:autoSpaceDN w:val="0"/>
              <w:adjustRightInd w:val="0"/>
              <w:jc w:val="center"/>
              <w:rPr>
                <w:rFonts w:ascii="TH SarabunPSK" w:hAnsi="TH SarabunPSK" w:cs="TH SarabunPSK"/>
                <w:sz w:val="24"/>
                <w:szCs w:val="24"/>
              </w:rPr>
            </w:pPr>
            <w:r w:rsidRPr="00412A4E">
              <w:rPr>
                <w:rFonts w:ascii="TH SarabunPSK" w:hAnsi="TH SarabunPSK" w:cs="TH SarabunPSK"/>
                <w:sz w:val="24"/>
                <w:szCs w:val="24"/>
                <w:cs/>
              </w:rPr>
              <w:t>ประธานหลักสูตร</w:t>
            </w:r>
          </w:p>
        </w:tc>
        <w:tc>
          <w:tcPr>
            <w:tcW w:w="3383" w:type="dxa"/>
          </w:tcPr>
          <w:p w14:paraId="3462BD64" w14:textId="77777777" w:rsidR="001C1D11" w:rsidRPr="00412A4E" w:rsidRDefault="001C1D11" w:rsidP="003F74E2">
            <w:pPr>
              <w:autoSpaceDE w:val="0"/>
              <w:autoSpaceDN w:val="0"/>
              <w:adjustRightInd w:val="0"/>
              <w:rPr>
                <w:rFonts w:ascii="TH SarabunPSK" w:hAnsi="TH SarabunPSK" w:cs="TH SarabunPSK"/>
                <w:sz w:val="24"/>
                <w:szCs w:val="24"/>
                <w:cs/>
              </w:rPr>
            </w:pPr>
            <w:r w:rsidRPr="00412A4E">
              <w:rPr>
                <w:rFonts w:ascii="TH SarabunPSK" w:hAnsi="TH SarabunPSK" w:cs="TH SarabunPSK"/>
                <w:sz w:val="24"/>
                <w:szCs w:val="24"/>
                <w:cs/>
              </w:rPr>
              <w:t xml:space="preserve">ให้ทุกคนจัดทำแผนการพัฒนาตนเองในรอบ </w:t>
            </w:r>
            <w:r w:rsidRPr="00412A4E">
              <w:rPr>
                <w:rFonts w:ascii="TH SarabunPSK" w:hAnsi="TH SarabunPSK" w:cs="TH SarabunPSK"/>
                <w:sz w:val="24"/>
                <w:szCs w:val="24"/>
              </w:rPr>
              <w:t xml:space="preserve">5 </w:t>
            </w:r>
            <w:r w:rsidRPr="00412A4E">
              <w:rPr>
                <w:rFonts w:ascii="TH SarabunPSK" w:hAnsi="TH SarabunPSK" w:cs="TH SarabunPSK"/>
                <w:sz w:val="24"/>
                <w:szCs w:val="24"/>
                <w:cs/>
              </w:rPr>
              <w:t>ปี</w:t>
            </w:r>
          </w:p>
        </w:tc>
        <w:tc>
          <w:tcPr>
            <w:tcW w:w="2119" w:type="dxa"/>
          </w:tcPr>
          <w:p w14:paraId="4B087008" w14:textId="77777777" w:rsidR="001C1D11" w:rsidRPr="00412A4E" w:rsidRDefault="001C1D11" w:rsidP="003F74E2">
            <w:pPr>
              <w:autoSpaceDE w:val="0"/>
              <w:autoSpaceDN w:val="0"/>
              <w:adjustRightInd w:val="0"/>
              <w:rPr>
                <w:rFonts w:ascii="TH SarabunPSK" w:hAnsi="TH SarabunPSK" w:cs="TH SarabunPSK"/>
                <w:sz w:val="24"/>
                <w:szCs w:val="24"/>
                <w:cs/>
              </w:rPr>
            </w:pPr>
            <w:r w:rsidRPr="00412A4E">
              <w:rPr>
                <w:rFonts w:ascii="TH SarabunPSK" w:hAnsi="TH SarabunPSK" w:cs="TH SarabunPSK"/>
                <w:sz w:val="24"/>
                <w:szCs w:val="24"/>
                <w:cs/>
              </w:rPr>
              <w:t>มีแผนอัตรากำลังและแผนพัฒนาอาจารย์รายบุคคล</w:t>
            </w:r>
          </w:p>
        </w:tc>
      </w:tr>
      <w:tr w:rsidR="001C1D11" w:rsidRPr="00412A4E" w14:paraId="5F026E77" w14:textId="77777777" w:rsidTr="008B1D8C">
        <w:tc>
          <w:tcPr>
            <w:tcW w:w="433" w:type="dxa"/>
          </w:tcPr>
          <w:p w14:paraId="39E896B9" w14:textId="77777777" w:rsidR="001C1D11" w:rsidRPr="00412A4E" w:rsidRDefault="001C1D11" w:rsidP="003F74E2">
            <w:pPr>
              <w:autoSpaceDE w:val="0"/>
              <w:autoSpaceDN w:val="0"/>
              <w:adjustRightInd w:val="0"/>
              <w:rPr>
                <w:rFonts w:ascii="TH SarabunPSK" w:hAnsi="TH SarabunPSK" w:cs="TH SarabunPSK"/>
                <w:sz w:val="24"/>
                <w:szCs w:val="24"/>
                <w:cs/>
              </w:rPr>
            </w:pPr>
            <w:r w:rsidRPr="00412A4E">
              <w:rPr>
                <w:rFonts w:ascii="TH SarabunPSK" w:hAnsi="TH SarabunPSK" w:cs="TH SarabunPSK"/>
                <w:sz w:val="24"/>
                <w:szCs w:val="24"/>
              </w:rPr>
              <w:t>2</w:t>
            </w:r>
          </w:p>
        </w:tc>
        <w:tc>
          <w:tcPr>
            <w:tcW w:w="1812" w:type="dxa"/>
          </w:tcPr>
          <w:p w14:paraId="2AEB067C" w14:textId="77777777" w:rsidR="001C1D11" w:rsidRPr="00412A4E" w:rsidRDefault="001C1D11" w:rsidP="003F74E2">
            <w:pPr>
              <w:autoSpaceDE w:val="0"/>
              <w:autoSpaceDN w:val="0"/>
              <w:adjustRightInd w:val="0"/>
              <w:rPr>
                <w:rFonts w:ascii="TH SarabunPSK" w:hAnsi="TH SarabunPSK" w:cs="TH SarabunPSK"/>
                <w:sz w:val="24"/>
                <w:szCs w:val="24"/>
              </w:rPr>
            </w:pPr>
            <w:r w:rsidRPr="00412A4E">
              <w:rPr>
                <w:rFonts w:ascii="TH SarabunPSK" w:hAnsi="TH SarabunPSK" w:cs="TH SarabunPSK"/>
                <w:sz w:val="24"/>
                <w:szCs w:val="24"/>
                <w:cs/>
              </w:rPr>
              <w:t>การกำหนดภาระงานของอาจารย์</w:t>
            </w:r>
          </w:p>
        </w:tc>
        <w:tc>
          <w:tcPr>
            <w:tcW w:w="1837" w:type="dxa"/>
          </w:tcPr>
          <w:p w14:paraId="15647D45" w14:textId="77777777" w:rsidR="001C1D11" w:rsidRPr="00412A4E" w:rsidRDefault="001C1D11" w:rsidP="003F74E2">
            <w:pPr>
              <w:autoSpaceDE w:val="0"/>
              <w:autoSpaceDN w:val="0"/>
              <w:adjustRightInd w:val="0"/>
              <w:jc w:val="center"/>
              <w:rPr>
                <w:rFonts w:ascii="TH SarabunPSK" w:hAnsi="TH SarabunPSK" w:cs="TH SarabunPSK"/>
                <w:sz w:val="24"/>
                <w:szCs w:val="24"/>
              </w:rPr>
            </w:pPr>
            <w:r w:rsidRPr="00412A4E">
              <w:rPr>
                <w:rFonts w:ascii="TH SarabunPSK" w:hAnsi="TH SarabunPSK" w:cs="TH SarabunPSK"/>
                <w:sz w:val="24"/>
                <w:szCs w:val="24"/>
                <w:cs/>
              </w:rPr>
              <w:t>ประธานหลักสูตร</w:t>
            </w:r>
          </w:p>
        </w:tc>
        <w:tc>
          <w:tcPr>
            <w:tcW w:w="3383" w:type="dxa"/>
          </w:tcPr>
          <w:p w14:paraId="4B2678B6" w14:textId="77777777" w:rsidR="001C1D11" w:rsidRPr="00412A4E" w:rsidRDefault="001C1D11" w:rsidP="003F74E2">
            <w:pPr>
              <w:autoSpaceDE w:val="0"/>
              <w:autoSpaceDN w:val="0"/>
              <w:adjustRightInd w:val="0"/>
              <w:rPr>
                <w:rFonts w:ascii="TH SarabunPSK" w:hAnsi="TH SarabunPSK" w:cs="TH SarabunPSK"/>
                <w:sz w:val="24"/>
                <w:szCs w:val="24"/>
                <w:cs/>
              </w:rPr>
            </w:pPr>
            <w:r w:rsidRPr="00412A4E">
              <w:rPr>
                <w:rFonts w:ascii="TH SarabunPSK" w:hAnsi="TH SarabunPSK" w:cs="TH SarabunPSK"/>
                <w:sz w:val="24"/>
                <w:szCs w:val="24"/>
                <w:cs/>
              </w:rPr>
              <w:t>กำหนดภาระงานสอนตามเกณฑ์ที่มหาวิทยาลัยกำหนดโดยสอดคล้องกับคุณวุฒิ ความเชี่ยวชาญ และประสบการณ์ของอาจารย์</w:t>
            </w:r>
          </w:p>
        </w:tc>
        <w:tc>
          <w:tcPr>
            <w:tcW w:w="2119" w:type="dxa"/>
          </w:tcPr>
          <w:p w14:paraId="1DF1C43F" w14:textId="77777777" w:rsidR="001C1D11" w:rsidRPr="00412A4E" w:rsidRDefault="001C1D11" w:rsidP="003F74E2">
            <w:pPr>
              <w:autoSpaceDE w:val="0"/>
              <w:autoSpaceDN w:val="0"/>
              <w:adjustRightInd w:val="0"/>
              <w:rPr>
                <w:rFonts w:ascii="TH SarabunPSK" w:hAnsi="TH SarabunPSK" w:cs="TH SarabunPSK"/>
                <w:sz w:val="24"/>
                <w:szCs w:val="24"/>
              </w:rPr>
            </w:pPr>
            <w:r w:rsidRPr="00412A4E">
              <w:rPr>
                <w:rFonts w:ascii="TH SarabunPSK" w:hAnsi="TH SarabunPSK" w:cs="TH SarabunPSK"/>
                <w:sz w:val="24"/>
                <w:szCs w:val="24"/>
              </w:rPr>
              <w:t xml:space="preserve">FTE </w:t>
            </w:r>
            <w:r w:rsidRPr="00412A4E">
              <w:rPr>
                <w:rFonts w:ascii="TH SarabunPSK" w:hAnsi="TH SarabunPSK" w:cs="TH SarabunPSK"/>
                <w:sz w:val="24"/>
                <w:szCs w:val="24"/>
                <w:cs/>
              </w:rPr>
              <w:t xml:space="preserve">อยู่ระหว่าง </w:t>
            </w:r>
            <w:r w:rsidRPr="00412A4E">
              <w:rPr>
                <w:rFonts w:ascii="TH SarabunPSK" w:hAnsi="TH SarabunPSK" w:cs="TH SarabunPSK"/>
                <w:sz w:val="24"/>
                <w:szCs w:val="24"/>
              </w:rPr>
              <w:t>1</w:t>
            </w:r>
            <w:r w:rsidRPr="00412A4E">
              <w:rPr>
                <w:rFonts w:ascii="TH SarabunPSK" w:hAnsi="TH SarabunPSK" w:cs="TH SarabunPSK"/>
                <w:sz w:val="24"/>
                <w:szCs w:val="24"/>
                <w:cs/>
              </w:rPr>
              <w:t>.</w:t>
            </w:r>
            <w:r w:rsidRPr="00412A4E">
              <w:rPr>
                <w:rFonts w:ascii="TH SarabunPSK" w:hAnsi="TH SarabunPSK" w:cs="TH SarabunPSK"/>
                <w:sz w:val="24"/>
                <w:szCs w:val="24"/>
              </w:rPr>
              <w:t>00</w:t>
            </w:r>
          </w:p>
        </w:tc>
      </w:tr>
      <w:tr w:rsidR="001C1D11" w:rsidRPr="00412A4E" w14:paraId="225A10C9" w14:textId="77777777" w:rsidTr="008B1D8C">
        <w:tc>
          <w:tcPr>
            <w:tcW w:w="433" w:type="dxa"/>
          </w:tcPr>
          <w:p w14:paraId="7B54B34D" w14:textId="77777777" w:rsidR="001C1D11" w:rsidRPr="00412A4E" w:rsidRDefault="001C1D11" w:rsidP="003F74E2">
            <w:pPr>
              <w:autoSpaceDE w:val="0"/>
              <w:autoSpaceDN w:val="0"/>
              <w:adjustRightInd w:val="0"/>
              <w:rPr>
                <w:rFonts w:ascii="TH SarabunPSK" w:hAnsi="TH SarabunPSK" w:cs="TH SarabunPSK"/>
                <w:sz w:val="24"/>
                <w:szCs w:val="24"/>
                <w:cs/>
              </w:rPr>
            </w:pPr>
            <w:r w:rsidRPr="00412A4E">
              <w:rPr>
                <w:rFonts w:ascii="TH SarabunPSK" w:hAnsi="TH SarabunPSK" w:cs="TH SarabunPSK"/>
                <w:sz w:val="24"/>
                <w:szCs w:val="24"/>
              </w:rPr>
              <w:t>3</w:t>
            </w:r>
          </w:p>
        </w:tc>
        <w:tc>
          <w:tcPr>
            <w:tcW w:w="1812" w:type="dxa"/>
          </w:tcPr>
          <w:p w14:paraId="7B6F9CA3" w14:textId="77777777" w:rsidR="001C1D11" w:rsidRPr="00412A4E" w:rsidRDefault="001C1D11" w:rsidP="003F74E2">
            <w:pPr>
              <w:autoSpaceDE w:val="0"/>
              <w:autoSpaceDN w:val="0"/>
              <w:adjustRightInd w:val="0"/>
              <w:rPr>
                <w:rFonts w:ascii="TH SarabunPSK" w:hAnsi="TH SarabunPSK" w:cs="TH SarabunPSK"/>
                <w:sz w:val="24"/>
                <w:szCs w:val="24"/>
              </w:rPr>
            </w:pPr>
            <w:r w:rsidRPr="00412A4E">
              <w:rPr>
                <w:rFonts w:ascii="TH SarabunPSK" w:hAnsi="TH SarabunPSK" w:cs="TH SarabunPSK"/>
                <w:sz w:val="24"/>
                <w:szCs w:val="24"/>
                <w:cs/>
              </w:rPr>
              <w:t>การกำกับการพัฒนาสมรรถนะของอาจารย์</w:t>
            </w:r>
          </w:p>
        </w:tc>
        <w:tc>
          <w:tcPr>
            <w:tcW w:w="1837" w:type="dxa"/>
          </w:tcPr>
          <w:p w14:paraId="03D9093D" w14:textId="77777777" w:rsidR="001C1D11" w:rsidRPr="00412A4E" w:rsidRDefault="001C1D11" w:rsidP="003F74E2">
            <w:pPr>
              <w:autoSpaceDE w:val="0"/>
              <w:autoSpaceDN w:val="0"/>
              <w:adjustRightInd w:val="0"/>
              <w:jc w:val="center"/>
              <w:rPr>
                <w:rFonts w:ascii="TH SarabunPSK" w:hAnsi="TH SarabunPSK" w:cs="TH SarabunPSK"/>
                <w:sz w:val="24"/>
                <w:szCs w:val="24"/>
                <w:cs/>
              </w:rPr>
            </w:pPr>
            <w:r w:rsidRPr="00412A4E">
              <w:rPr>
                <w:rFonts w:ascii="TH SarabunPSK" w:hAnsi="TH SarabunPSK" w:cs="TH SarabunPSK"/>
                <w:sz w:val="24"/>
                <w:szCs w:val="24"/>
                <w:cs/>
              </w:rPr>
              <w:t>ประธานหลักสูตร</w:t>
            </w:r>
          </w:p>
        </w:tc>
        <w:tc>
          <w:tcPr>
            <w:tcW w:w="3383" w:type="dxa"/>
          </w:tcPr>
          <w:p w14:paraId="38440B8E" w14:textId="77777777" w:rsidR="001C1D11" w:rsidRPr="00412A4E" w:rsidRDefault="001C1D11" w:rsidP="003F74E2">
            <w:pPr>
              <w:autoSpaceDE w:val="0"/>
              <w:autoSpaceDN w:val="0"/>
              <w:adjustRightInd w:val="0"/>
              <w:rPr>
                <w:rFonts w:ascii="TH SarabunPSK" w:hAnsi="TH SarabunPSK" w:cs="TH SarabunPSK"/>
                <w:sz w:val="24"/>
                <w:szCs w:val="24"/>
              </w:rPr>
            </w:pPr>
            <w:r w:rsidRPr="00412A4E">
              <w:rPr>
                <w:rFonts w:ascii="TH SarabunPSK" w:hAnsi="TH SarabunPSK" w:cs="TH SarabunPSK"/>
                <w:sz w:val="24"/>
                <w:szCs w:val="24"/>
                <w:cs/>
              </w:rPr>
              <w:t>จัดทำแผนการพัฒนาสมรรถนะความเป็นครู</w:t>
            </w:r>
          </w:p>
        </w:tc>
        <w:tc>
          <w:tcPr>
            <w:tcW w:w="2119" w:type="dxa"/>
          </w:tcPr>
          <w:p w14:paraId="257C0860" w14:textId="77777777" w:rsidR="001C1D11" w:rsidRPr="00412A4E" w:rsidRDefault="001C1D11" w:rsidP="003F74E2">
            <w:pPr>
              <w:autoSpaceDE w:val="0"/>
              <w:autoSpaceDN w:val="0"/>
              <w:adjustRightInd w:val="0"/>
              <w:rPr>
                <w:rFonts w:ascii="TH SarabunPSK" w:hAnsi="TH SarabunPSK" w:cs="TH SarabunPSK"/>
                <w:sz w:val="24"/>
                <w:szCs w:val="24"/>
              </w:rPr>
            </w:pPr>
            <w:r w:rsidRPr="00412A4E">
              <w:rPr>
                <w:rFonts w:ascii="TH SarabunPSK" w:hAnsi="TH SarabunPSK" w:cs="TH SarabunPSK"/>
                <w:sz w:val="24"/>
                <w:szCs w:val="24"/>
                <w:cs/>
              </w:rPr>
              <w:t>กำกับติดตามการพัฒนาสมรรถนะตามที่มหาวิทยาลัยกำหนด</w:t>
            </w:r>
          </w:p>
        </w:tc>
      </w:tr>
      <w:tr w:rsidR="001C1D11" w:rsidRPr="00412A4E" w14:paraId="4B44F53C" w14:textId="77777777" w:rsidTr="008B1D8C">
        <w:tc>
          <w:tcPr>
            <w:tcW w:w="433" w:type="dxa"/>
          </w:tcPr>
          <w:p w14:paraId="7442B48D" w14:textId="77777777" w:rsidR="001C1D11" w:rsidRPr="00412A4E" w:rsidRDefault="001C1D11" w:rsidP="003F74E2">
            <w:pPr>
              <w:autoSpaceDE w:val="0"/>
              <w:autoSpaceDN w:val="0"/>
              <w:adjustRightInd w:val="0"/>
              <w:rPr>
                <w:rFonts w:ascii="TH SarabunPSK" w:hAnsi="TH SarabunPSK" w:cs="TH SarabunPSK"/>
                <w:sz w:val="24"/>
                <w:szCs w:val="24"/>
                <w:cs/>
              </w:rPr>
            </w:pPr>
            <w:r w:rsidRPr="00412A4E">
              <w:rPr>
                <w:rFonts w:ascii="TH SarabunPSK" w:hAnsi="TH SarabunPSK" w:cs="TH SarabunPSK"/>
                <w:sz w:val="24"/>
                <w:szCs w:val="24"/>
              </w:rPr>
              <w:t>4</w:t>
            </w:r>
          </w:p>
        </w:tc>
        <w:tc>
          <w:tcPr>
            <w:tcW w:w="1812" w:type="dxa"/>
          </w:tcPr>
          <w:p w14:paraId="3E1574A4" w14:textId="77777777" w:rsidR="001C1D11" w:rsidRPr="00412A4E" w:rsidRDefault="001C1D11" w:rsidP="003F74E2">
            <w:pPr>
              <w:autoSpaceDE w:val="0"/>
              <w:autoSpaceDN w:val="0"/>
              <w:adjustRightInd w:val="0"/>
              <w:rPr>
                <w:rFonts w:ascii="TH SarabunPSK" w:hAnsi="TH SarabunPSK" w:cs="TH SarabunPSK"/>
                <w:sz w:val="24"/>
                <w:szCs w:val="24"/>
              </w:rPr>
            </w:pPr>
            <w:r w:rsidRPr="00412A4E">
              <w:rPr>
                <w:rFonts w:ascii="TH SarabunPSK" w:hAnsi="TH SarabunPSK" w:cs="TH SarabunPSK"/>
                <w:sz w:val="24"/>
                <w:szCs w:val="24"/>
                <w:cs/>
              </w:rPr>
              <w:t>การจัดสรรภาระงานของอาจารย์</w:t>
            </w:r>
          </w:p>
        </w:tc>
        <w:tc>
          <w:tcPr>
            <w:tcW w:w="1837" w:type="dxa"/>
          </w:tcPr>
          <w:p w14:paraId="58289550" w14:textId="77777777" w:rsidR="001C1D11" w:rsidRPr="00412A4E" w:rsidRDefault="001C1D11" w:rsidP="003F74E2">
            <w:pPr>
              <w:autoSpaceDE w:val="0"/>
              <w:autoSpaceDN w:val="0"/>
              <w:adjustRightInd w:val="0"/>
              <w:jc w:val="center"/>
              <w:rPr>
                <w:rFonts w:ascii="TH SarabunPSK" w:hAnsi="TH SarabunPSK" w:cs="TH SarabunPSK"/>
                <w:sz w:val="24"/>
                <w:szCs w:val="24"/>
              </w:rPr>
            </w:pPr>
            <w:r w:rsidRPr="00412A4E">
              <w:rPr>
                <w:rFonts w:ascii="TH SarabunPSK" w:hAnsi="TH SarabunPSK" w:cs="TH SarabunPSK"/>
                <w:sz w:val="24"/>
                <w:szCs w:val="24"/>
                <w:cs/>
              </w:rPr>
              <w:t>ประธานหลักสูตร</w:t>
            </w:r>
          </w:p>
        </w:tc>
        <w:tc>
          <w:tcPr>
            <w:tcW w:w="3383" w:type="dxa"/>
          </w:tcPr>
          <w:p w14:paraId="27F500D2" w14:textId="77777777" w:rsidR="001C1D11" w:rsidRPr="00412A4E" w:rsidRDefault="001C1D11" w:rsidP="003F74E2">
            <w:pPr>
              <w:autoSpaceDE w:val="0"/>
              <w:autoSpaceDN w:val="0"/>
              <w:adjustRightInd w:val="0"/>
              <w:rPr>
                <w:rFonts w:ascii="TH SarabunPSK" w:hAnsi="TH SarabunPSK" w:cs="TH SarabunPSK"/>
                <w:sz w:val="24"/>
                <w:szCs w:val="24"/>
              </w:rPr>
            </w:pPr>
            <w:r w:rsidRPr="00412A4E">
              <w:rPr>
                <w:rFonts w:ascii="TH SarabunPSK" w:hAnsi="TH SarabunPSK" w:cs="TH SarabunPSK"/>
                <w:sz w:val="24"/>
                <w:szCs w:val="24"/>
                <w:cs/>
              </w:rPr>
              <w:t>โดยพิจารณาจากคุณวุฒิ ความเชี่ยวชาญ และประสบการณ์ของอาจารย์ รวมทั้งพิจารณาถึงภาระงานด้านการบริหาร และความสามารถหรือความถนัดของแต่ละคน</w:t>
            </w:r>
          </w:p>
        </w:tc>
        <w:tc>
          <w:tcPr>
            <w:tcW w:w="2119" w:type="dxa"/>
          </w:tcPr>
          <w:p w14:paraId="7D2D3B32" w14:textId="77777777" w:rsidR="001C1D11" w:rsidRPr="00412A4E" w:rsidRDefault="001C1D11" w:rsidP="003F74E2">
            <w:pPr>
              <w:autoSpaceDE w:val="0"/>
              <w:autoSpaceDN w:val="0"/>
              <w:adjustRightInd w:val="0"/>
              <w:rPr>
                <w:rFonts w:ascii="TH SarabunPSK" w:hAnsi="TH SarabunPSK" w:cs="TH SarabunPSK"/>
                <w:sz w:val="24"/>
                <w:szCs w:val="24"/>
              </w:rPr>
            </w:pPr>
            <w:r w:rsidRPr="00412A4E">
              <w:rPr>
                <w:rFonts w:ascii="TH SarabunPSK" w:hAnsi="TH SarabunPSK" w:cs="TH SarabunPSK"/>
                <w:sz w:val="24"/>
                <w:szCs w:val="24"/>
                <w:cs/>
              </w:rPr>
              <w:t xml:space="preserve">ความพึงพอใจต่อการบริหารจัดการหลักสูตร ไม่น้อยกว่า </w:t>
            </w:r>
            <w:r w:rsidRPr="00412A4E">
              <w:rPr>
                <w:rFonts w:ascii="TH SarabunPSK" w:hAnsi="TH SarabunPSK" w:cs="TH SarabunPSK"/>
                <w:sz w:val="24"/>
                <w:szCs w:val="24"/>
              </w:rPr>
              <w:t>4</w:t>
            </w:r>
            <w:r w:rsidRPr="00412A4E">
              <w:rPr>
                <w:rFonts w:ascii="TH SarabunPSK" w:hAnsi="TH SarabunPSK" w:cs="TH SarabunPSK"/>
                <w:sz w:val="24"/>
                <w:szCs w:val="24"/>
                <w:cs/>
              </w:rPr>
              <w:t>.</w:t>
            </w:r>
            <w:r w:rsidRPr="00412A4E">
              <w:rPr>
                <w:rFonts w:ascii="TH SarabunPSK" w:hAnsi="TH SarabunPSK" w:cs="TH SarabunPSK"/>
                <w:sz w:val="24"/>
                <w:szCs w:val="24"/>
              </w:rPr>
              <w:t>00</w:t>
            </w:r>
          </w:p>
        </w:tc>
      </w:tr>
      <w:tr w:rsidR="001C1D11" w:rsidRPr="00412A4E" w14:paraId="2A09D089" w14:textId="77777777" w:rsidTr="008B1D8C">
        <w:tc>
          <w:tcPr>
            <w:tcW w:w="433" w:type="dxa"/>
          </w:tcPr>
          <w:p w14:paraId="2F80D33E" w14:textId="77777777" w:rsidR="001C1D11" w:rsidRPr="00412A4E" w:rsidRDefault="001C1D11" w:rsidP="003F74E2">
            <w:pPr>
              <w:autoSpaceDE w:val="0"/>
              <w:autoSpaceDN w:val="0"/>
              <w:adjustRightInd w:val="0"/>
              <w:rPr>
                <w:rFonts w:ascii="TH SarabunPSK" w:hAnsi="TH SarabunPSK" w:cs="TH SarabunPSK"/>
                <w:sz w:val="24"/>
                <w:szCs w:val="24"/>
                <w:cs/>
              </w:rPr>
            </w:pPr>
            <w:r w:rsidRPr="00412A4E">
              <w:rPr>
                <w:rFonts w:ascii="TH SarabunPSK" w:hAnsi="TH SarabunPSK" w:cs="TH SarabunPSK"/>
                <w:sz w:val="24"/>
                <w:szCs w:val="24"/>
              </w:rPr>
              <w:t>5</w:t>
            </w:r>
          </w:p>
        </w:tc>
        <w:tc>
          <w:tcPr>
            <w:tcW w:w="1812" w:type="dxa"/>
          </w:tcPr>
          <w:p w14:paraId="7C34C032" w14:textId="77777777" w:rsidR="001C1D11" w:rsidRPr="00412A4E" w:rsidRDefault="001C1D11" w:rsidP="003F74E2">
            <w:pPr>
              <w:autoSpaceDE w:val="0"/>
              <w:autoSpaceDN w:val="0"/>
              <w:adjustRightInd w:val="0"/>
              <w:rPr>
                <w:rFonts w:ascii="TH SarabunPSK" w:hAnsi="TH SarabunPSK" w:cs="TH SarabunPSK"/>
                <w:sz w:val="24"/>
                <w:szCs w:val="24"/>
                <w:cs/>
              </w:rPr>
            </w:pPr>
            <w:r w:rsidRPr="00412A4E">
              <w:rPr>
                <w:rFonts w:ascii="TH SarabunPSK" w:hAnsi="TH SarabunPSK" w:cs="TH SarabunPSK"/>
                <w:sz w:val="24"/>
                <w:szCs w:val="24"/>
                <w:cs/>
              </w:rPr>
              <w:t>ระบบการขึ้นเงินเดือน</w:t>
            </w:r>
          </w:p>
        </w:tc>
        <w:tc>
          <w:tcPr>
            <w:tcW w:w="1837" w:type="dxa"/>
          </w:tcPr>
          <w:p w14:paraId="0EBE33BB" w14:textId="77777777" w:rsidR="001C1D11" w:rsidRPr="00412A4E" w:rsidRDefault="001C1D11" w:rsidP="003F74E2">
            <w:pPr>
              <w:autoSpaceDE w:val="0"/>
              <w:autoSpaceDN w:val="0"/>
              <w:adjustRightInd w:val="0"/>
              <w:jc w:val="center"/>
              <w:rPr>
                <w:rFonts w:ascii="TH SarabunPSK" w:hAnsi="TH SarabunPSK" w:cs="TH SarabunPSK"/>
                <w:sz w:val="24"/>
                <w:szCs w:val="24"/>
                <w:cs/>
              </w:rPr>
            </w:pPr>
            <w:r w:rsidRPr="00412A4E">
              <w:rPr>
                <w:rFonts w:ascii="TH SarabunPSK" w:hAnsi="TH SarabunPSK" w:cs="TH SarabunPSK"/>
                <w:sz w:val="24"/>
                <w:szCs w:val="24"/>
                <w:cs/>
              </w:rPr>
              <w:t>อาจารย์ทุกคน</w:t>
            </w:r>
          </w:p>
        </w:tc>
        <w:tc>
          <w:tcPr>
            <w:tcW w:w="3383" w:type="dxa"/>
          </w:tcPr>
          <w:p w14:paraId="31D34043" w14:textId="77777777" w:rsidR="001C1D11" w:rsidRPr="00412A4E" w:rsidRDefault="001C1D11" w:rsidP="003F74E2">
            <w:pPr>
              <w:autoSpaceDE w:val="0"/>
              <w:autoSpaceDN w:val="0"/>
              <w:adjustRightInd w:val="0"/>
              <w:rPr>
                <w:rFonts w:ascii="TH SarabunPSK" w:hAnsi="TH SarabunPSK" w:cs="TH SarabunPSK"/>
                <w:sz w:val="24"/>
                <w:szCs w:val="24"/>
              </w:rPr>
            </w:pPr>
            <w:r w:rsidRPr="00412A4E">
              <w:rPr>
                <w:rFonts w:ascii="TH SarabunPSK" w:hAnsi="TH SarabunPSK" w:cs="TH SarabunPSK"/>
                <w:sz w:val="24"/>
                <w:szCs w:val="24"/>
                <w:cs/>
              </w:rPr>
              <w:t>จัดเตรียมข้อมูลเข้าในระบบตามที่มหาวิทยาลัยกำหนด</w:t>
            </w:r>
          </w:p>
        </w:tc>
        <w:tc>
          <w:tcPr>
            <w:tcW w:w="2119" w:type="dxa"/>
          </w:tcPr>
          <w:p w14:paraId="10550E14" w14:textId="77777777" w:rsidR="001C1D11" w:rsidRPr="00412A4E" w:rsidRDefault="001C1D11" w:rsidP="003F74E2">
            <w:pPr>
              <w:autoSpaceDE w:val="0"/>
              <w:autoSpaceDN w:val="0"/>
              <w:adjustRightInd w:val="0"/>
              <w:rPr>
                <w:rFonts w:ascii="TH SarabunPSK" w:hAnsi="TH SarabunPSK" w:cs="TH SarabunPSK"/>
                <w:sz w:val="24"/>
                <w:szCs w:val="24"/>
              </w:rPr>
            </w:pPr>
            <w:r w:rsidRPr="00412A4E">
              <w:rPr>
                <w:rFonts w:ascii="TH SarabunPSK" w:hAnsi="TH SarabunPSK" w:cs="TH SarabunPSK"/>
                <w:sz w:val="24"/>
                <w:szCs w:val="24"/>
                <w:cs/>
              </w:rPr>
              <w:t>ทุกคนได้บันทึกข้อมูลครบถ้วนพร้อมสำหรับการพิจารณาการเลื่อนขั้นเงินเดือน</w:t>
            </w:r>
          </w:p>
        </w:tc>
      </w:tr>
      <w:tr w:rsidR="001C1D11" w:rsidRPr="00412A4E" w14:paraId="6D061E53" w14:textId="77777777" w:rsidTr="008B1D8C">
        <w:tc>
          <w:tcPr>
            <w:tcW w:w="433" w:type="dxa"/>
          </w:tcPr>
          <w:p w14:paraId="5591E53F" w14:textId="77777777" w:rsidR="001C1D11" w:rsidRPr="00412A4E" w:rsidRDefault="001C1D11" w:rsidP="003F74E2">
            <w:pPr>
              <w:autoSpaceDE w:val="0"/>
              <w:autoSpaceDN w:val="0"/>
              <w:adjustRightInd w:val="0"/>
              <w:rPr>
                <w:rFonts w:ascii="TH SarabunPSK" w:hAnsi="TH SarabunPSK" w:cs="TH SarabunPSK"/>
                <w:sz w:val="24"/>
                <w:szCs w:val="24"/>
                <w:cs/>
              </w:rPr>
            </w:pPr>
            <w:r w:rsidRPr="00412A4E">
              <w:rPr>
                <w:rFonts w:ascii="TH SarabunPSK" w:hAnsi="TH SarabunPSK" w:cs="TH SarabunPSK"/>
                <w:sz w:val="24"/>
                <w:szCs w:val="24"/>
              </w:rPr>
              <w:t>6</w:t>
            </w:r>
          </w:p>
        </w:tc>
        <w:tc>
          <w:tcPr>
            <w:tcW w:w="1812" w:type="dxa"/>
          </w:tcPr>
          <w:p w14:paraId="591474AE" w14:textId="77777777" w:rsidR="001C1D11" w:rsidRPr="00412A4E" w:rsidRDefault="001C1D11" w:rsidP="003F74E2">
            <w:pPr>
              <w:autoSpaceDE w:val="0"/>
              <w:autoSpaceDN w:val="0"/>
              <w:adjustRightInd w:val="0"/>
              <w:rPr>
                <w:rFonts w:ascii="TH SarabunPSK" w:hAnsi="TH SarabunPSK" w:cs="TH SarabunPSK"/>
                <w:sz w:val="24"/>
                <w:szCs w:val="24"/>
                <w:cs/>
              </w:rPr>
            </w:pPr>
            <w:r w:rsidRPr="00412A4E">
              <w:rPr>
                <w:rFonts w:ascii="TH SarabunPSK" w:hAnsi="TH SarabunPSK" w:cs="TH SarabunPSK"/>
                <w:sz w:val="24"/>
                <w:szCs w:val="24"/>
                <w:cs/>
              </w:rPr>
              <w:t>สิทธิพิเศษและสิทธิประโยชน์</w:t>
            </w:r>
          </w:p>
        </w:tc>
        <w:tc>
          <w:tcPr>
            <w:tcW w:w="1837" w:type="dxa"/>
          </w:tcPr>
          <w:p w14:paraId="00CD2C67" w14:textId="77777777" w:rsidR="001C1D11" w:rsidRPr="00412A4E" w:rsidRDefault="001C1D11" w:rsidP="003F74E2">
            <w:pPr>
              <w:autoSpaceDE w:val="0"/>
              <w:autoSpaceDN w:val="0"/>
              <w:adjustRightInd w:val="0"/>
              <w:jc w:val="center"/>
              <w:rPr>
                <w:rFonts w:ascii="TH SarabunPSK" w:hAnsi="TH SarabunPSK" w:cs="TH SarabunPSK"/>
                <w:sz w:val="24"/>
                <w:szCs w:val="24"/>
                <w:cs/>
              </w:rPr>
            </w:pPr>
            <w:r w:rsidRPr="00412A4E">
              <w:rPr>
                <w:rFonts w:ascii="TH SarabunPSK" w:hAnsi="TH SarabunPSK" w:cs="TH SarabunPSK"/>
                <w:sz w:val="24"/>
                <w:szCs w:val="24"/>
                <w:cs/>
              </w:rPr>
              <w:t>อาจารย์ทุกคน</w:t>
            </w:r>
          </w:p>
        </w:tc>
        <w:tc>
          <w:tcPr>
            <w:tcW w:w="3383" w:type="dxa"/>
          </w:tcPr>
          <w:p w14:paraId="5A2D2230" w14:textId="77777777" w:rsidR="001C1D11" w:rsidRPr="00412A4E" w:rsidRDefault="001C1D11" w:rsidP="003F74E2">
            <w:pPr>
              <w:autoSpaceDE w:val="0"/>
              <w:autoSpaceDN w:val="0"/>
              <w:adjustRightInd w:val="0"/>
              <w:rPr>
                <w:rFonts w:ascii="TH SarabunPSK" w:hAnsi="TH SarabunPSK" w:cs="TH SarabunPSK"/>
                <w:sz w:val="24"/>
                <w:szCs w:val="24"/>
              </w:rPr>
            </w:pPr>
            <w:r w:rsidRPr="00412A4E">
              <w:rPr>
                <w:rFonts w:ascii="TH SarabunPSK" w:hAnsi="TH SarabunPSK" w:cs="TH SarabunPSK"/>
                <w:sz w:val="24"/>
                <w:szCs w:val="24"/>
                <w:cs/>
              </w:rPr>
              <w:t>แจ้งข่าวสาร/ประชาสัมพันธ์ให้ทราบ</w:t>
            </w:r>
          </w:p>
        </w:tc>
        <w:tc>
          <w:tcPr>
            <w:tcW w:w="2119" w:type="dxa"/>
          </w:tcPr>
          <w:p w14:paraId="1085832D" w14:textId="77777777" w:rsidR="001C1D11" w:rsidRPr="00412A4E" w:rsidRDefault="001C1D11" w:rsidP="003F74E2">
            <w:pPr>
              <w:autoSpaceDE w:val="0"/>
              <w:autoSpaceDN w:val="0"/>
              <w:adjustRightInd w:val="0"/>
              <w:rPr>
                <w:rFonts w:ascii="TH SarabunPSK" w:hAnsi="TH SarabunPSK" w:cs="TH SarabunPSK"/>
                <w:sz w:val="24"/>
                <w:szCs w:val="24"/>
              </w:rPr>
            </w:pPr>
            <w:r w:rsidRPr="00412A4E">
              <w:rPr>
                <w:rFonts w:ascii="TH SarabunPSK" w:hAnsi="TH SarabunPSK" w:cs="TH SarabunPSK"/>
                <w:sz w:val="24"/>
                <w:szCs w:val="24"/>
                <w:cs/>
              </w:rPr>
              <w:t>รับทราบข่าวสาร</w:t>
            </w:r>
          </w:p>
        </w:tc>
      </w:tr>
      <w:tr w:rsidR="001C1D11" w:rsidRPr="00412A4E" w14:paraId="7518988C" w14:textId="77777777" w:rsidTr="008B1D8C">
        <w:tc>
          <w:tcPr>
            <w:tcW w:w="433" w:type="dxa"/>
          </w:tcPr>
          <w:p w14:paraId="1EC65336" w14:textId="77777777" w:rsidR="001C1D11" w:rsidRPr="00412A4E" w:rsidRDefault="001C1D11" w:rsidP="003F74E2">
            <w:pPr>
              <w:autoSpaceDE w:val="0"/>
              <w:autoSpaceDN w:val="0"/>
              <w:adjustRightInd w:val="0"/>
              <w:rPr>
                <w:rFonts w:ascii="TH SarabunPSK" w:hAnsi="TH SarabunPSK" w:cs="TH SarabunPSK"/>
                <w:sz w:val="24"/>
                <w:szCs w:val="24"/>
              </w:rPr>
            </w:pPr>
            <w:r w:rsidRPr="00412A4E">
              <w:rPr>
                <w:rFonts w:ascii="TH SarabunPSK" w:hAnsi="TH SarabunPSK" w:cs="TH SarabunPSK"/>
                <w:sz w:val="24"/>
                <w:szCs w:val="24"/>
              </w:rPr>
              <w:t>7</w:t>
            </w:r>
          </w:p>
        </w:tc>
        <w:tc>
          <w:tcPr>
            <w:tcW w:w="1812" w:type="dxa"/>
          </w:tcPr>
          <w:p w14:paraId="3972F83D" w14:textId="77777777" w:rsidR="001C1D11" w:rsidRPr="00412A4E" w:rsidRDefault="001C1D11" w:rsidP="003F74E2">
            <w:pPr>
              <w:autoSpaceDE w:val="0"/>
              <w:autoSpaceDN w:val="0"/>
              <w:adjustRightInd w:val="0"/>
              <w:rPr>
                <w:rFonts w:ascii="TH SarabunPSK" w:hAnsi="TH SarabunPSK" w:cs="TH SarabunPSK"/>
                <w:sz w:val="24"/>
                <w:szCs w:val="24"/>
                <w:cs/>
              </w:rPr>
            </w:pPr>
            <w:r w:rsidRPr="00412A4E">
              <w:rPr>
                <w:rFonts w:ascii="TH SarabunPSK" w:hAnsi="TH SarabunPSK" w:cs="TH SarabunPSK"/>
                <w:sz w:val="24"/>
                <w:szCs w:val="24"/>
                <w:cs/>
              </w:rPr>
              <w:t>การสร้างขวัญกำลังใจ</w:t>
            </w:r>
          </w:p>
        </w:tc>
        <w:tc>
          <w:tcPr>
            <w:tcW w:w="1837" w:type="dxa"/>
          </w:tcPr>
          <w:p w14:paraId="0AAA09CA" w14:textId="77777777" w:rsidR="001C1D11" w:rsidRPr="00412A4E" w:rsidRDefault="001C1D11" w:rsidP="003F74E2">
            <w:pPr>
              <w:autoSpaceDE w:val="0"/>
              <w:autoSpaceDN w:val="0"/>
              <w:adjustRightInd w:val="0"/>
              <w:jc w:val="center"/>
              <w:rPr>
                <w:rFonts w:ascii="TH SarabunPSK" w:hAnsi="TH SarabunPSK" w:cs="TH SarabunPSK"/>
                <w:sz w:val="24"/>
                <w:szCs w:val="24"/>
                <w:cs/>
              </w:rPr>
            </w:pPr>
            <w:r w:rsidRPr="00412A4E">
              <w:rPr>
                <w:rFonts w:ascii="TH SarabunPSK" w:hAnsi="TH SarabunPSK" w:cs="TH SarabunPSK"/>
                <w:sz w:val="24"/>
                <w:szCs w:val="24"/>
                <w:cs/>
              </w:rPr>
              <w:t>อาจารย์ทุกคน</w:t>
            </w:r>
          </w:p>
        </w:tc>
        <w:tc>
          <w:tcPr>
            <w:tcW w:w="3383" w:type="dxa"/>
          </w:tcPr>
          <w:p w14:paraId="384644C1" w14:textId="77777777" w:rsidR="001C1D11" w:rsidRPr="00412A4E" w:rsidRDefault="001C1D11" w:rsidP="003F74E2">
            <w:pPr>
              <w:autoSpaceDE w:val="0"/>
              <w:autoSpaceDN w:val="0"/>
              <w:adjustRightInd w:val="0"/>
              <w:rPr>
                <w:rFonts w:ascii="TH SarabunPSK" w:hAnsi="TH SarabunPSK" w:cs="TH SarabunPSK"/>
                <w:sz w:val="24"/>
                <w:szCs w:val="24"/>
                <w:cs/>
              </w:rPr>
            </w:pPr>
            <w:r w:rsidRPr="00412A4E">
              <w:rPr>
                <w:rFonts w:ascii="TH SarabunPSK" w:hAnsi="TH SarabunPSK" w:cs="TH SarabunPSK"/>
                <w:sz w:val="24"/>
                <w:szCs w:val="24"/>
                <w:cs/>
              </w:rPr>
              <w:t>แจ้งข่าวสาร/ประชาสัมพันธ์ให้ทราบ</w:t>
            </w:r>
          </w:p>
        </w:tc>
        <w:tc>
          <w:tcPr>
            <w:tcW w:w="2119" w:type="dxa"/>
          </w:tcPr>
          <w:p w14:paraId="7AC866B1" w14:textId="77777777" w:rsidR="001C1D11" w:rsidRPr="00412A4E" w:rsidRDefault="001C1D11" w:rsidP="003F74E2">
            <w:pPr>
              <w:autoSpaceDE w:val="0"/>
              <w:autoSpaceDN w:val="0"/>
              <w:adjustRightInd w:val="0"/>
              <w:rPr>
                <w:rFonts w:ascii="TH SarabunPSK" w:hAnsi="TH SarabunPSK" w:cs="TH SarabunPSK"/>
                <w:sz w:val="24"/>
                <w:szCs w:val="24"/>
                <w:cs/>
              </w:rPr>
            </w:pPr>
            <w:r w:rsidRPr="00412A4E">
              <w:rPr>
                <w:rFonts w:ascii="TH SarabunPSK" w:hAnsi="TH SarabunPSK" w:cs="TH SarabunPSK"/>
                <w:sz w:val="24"/>
                <w:szCs w:val="24"/>
                <w:cs/>
              </w:rPr>
              <w:t>รับทราบข่าวสาร</w:t>
            </w:r>
          </w:p>
        </w:tc>
      </w:tr>
    </w:tbl>
    <w:p w14:paraId="4BA123A0" w14:textId="77777777" w:rsidR="001C1D11" w:rsidRPr="00412A4E" w:rsidRDefault="001C1D11" w:rsidP="003F74E2">
      <w:pPr>
        <w:autoSpaceDE w:val="0"/>
        <w:autoSpaceDN w:val="0"/>
        <w:adjustRightInd w:val="0"/>
        <w:spacing w:after="0" w:line="240" w:lineRule="auto"/>
        <w:rPr>
          <w:rFonts w:ascii="TH SarabunPSK" w:hAnsi="TH SarabunPSK" w:cs="TH SarabunPSK"/>
          <w:sz w:val="32"/>
          <w:szCs w:val="32"/>
        </w:rPr>
      </w:pPr>
    </w:p>
    <w:p w14:paraId="7FE09932" w14:textId="77777777" w:rsidR="001C1D11" w:rsidRPr="00412A4E" w:rsidRDefault="001C1D11" w:rsidP="003F74E2">
      <w:pPr>
        <w:spacing w:after="0" w:line="240" w:lineRule="auto"/>
        <w:ind w:firstLine="720"/>
        <w:jc w:val="thaiDistribute"/>
        <w:rPr>
          <w:rFonts w:ascii="TH SarabunPSK" w:hAnsi="TH SarabunPSK" w:cs="TH SarabunPSK"/>
          <w:sz w:val="32"/>
          <w:szCs w:val="32"/>
        </w:rPr>
      </w:pPr>
      <w:r w:rsidRPr="00412A4E">
        <w:rPr>
          <w:rFonts w:ascii="TH SarabunPSK" w:hAnsi="TH SarabunPSK" w:cs="TH SarabunPSK"/>
          <w:sz w:val="32"/>
          <w:szCs w:val="32"/>
          <w:cs/>
        </w:rPr>
        <w:lastRenderedPageBreak/>
        <w:t>สำหรับการสร้างขวัญและกำลังใจแก่บุคลากรสายวิชาการ หลักสูตรใช้ระบบของมหาวิทยาลัยมีระบบการสร้างขวัญกำลังใจและการยกย่องชื่นชมบุคลากร โดยหลักสูตรส่งข้อมูลให้กับมหาวิทยาลัยเมื่อมีบุคลากรมีผลงานหรือเข้าเกณฑ์การได้รับการยกย่องชื่นชม ดังนี้</w:t>
      </w:r>
    </w:p>
    <w:p w14:paraId="66621ED4" w14:textId="77777777" w:rsidR="001C1D11" w:rsidRPr="00412A4E" w:rsidRDefault="001C1D11" w:rsidP="003F74E2">
      <w:pPr>
        <w:spacing w:after="0" w:line="240" w:lineRule="auto"/>
        <w:ind w:firstLine="720"/>
        <w:jc w:val="thaiDistribute"/>
        <w:rPr>
          <w:rFonts w:ascii="TH SarabunPSK" w:hAnsi="TH SarabunPSK" w:cs="TH SarabunPSK"/>
          <w:sz w:val="32"/>
          <w:szCs w:val="32"/>
        </w:rPr>
      </w:pPr>
      <w:r w:rsidRPr="00412A4E">
        <w:rPr>
          <w:rFonts w:ascii="TH SarabunPSK" w:hAnsi="TH SarabunPSK" w:cs="TH SarabunPSK"/>
          <w:sz w:val="32"/>
          <w:szCs w:val="32"/>
        </w:rPr>
        <w:t>1</w:t>
      </w:r>
      <w:r w:rsidRPr="00412A4E">
        <w:rPr>
          <w:rFonts w:ascii="TH SarabunPSK" w:hAnsi="TH SarabunPSK" w:cs="TH SarabunPSK"/>
          <w:sz w:val="32"/>
          <w:szCs w:val="32"/>
          <w:cs/>
        </w:rPr>
        <w:t xml:space="preserve">. ส่งผลงานเข้ารับการพิจารณาค่าตอบแทนการเผยแพร่ผลงานทางวิชาการแก่บุคลากร พ.ศ. 2564  ได้แก่ (1) ค่าสนับสนุนการตีพิมพ์บทความวิจัยในวารสารวิชาการระดับชาติ และนานาชาติ  (2) เงินรางวัลสาหรับบุคลากรที่ได้รับการอ้างอิงบทความวิจัยในวารสารวิชาการระดับนานาชาติ และ (3) เงินรางวัลสำหรับบุคลากรที่ได้รับรางวัลการนำเสนอผลงานในการประชุมวิชาการระดับชาติและนานาชาติ ทั้งนี้บุคลากรสายวิชาการ จะต้องส่งแบบเสนอผลงานเพื่อรับรางวัล หรือค่าตอบแทนต่อมหาวิทยาลัย และมหาวิทยาลัยตั้งกรรมการพิจารณาตามเกณฑ์ที่กำหนด ถ้าคุณสมบัติถูกต้องตามหลักเกณฑ์ที่กำหนด คณะกรรมการจะอนุมัติและประกาศรายชื่อทางเว็ปไซต์ให้ทราบ ปีการศึกษา </w:t>
      </w:r>
      <w:r w:rsidRPr="00412A4E">
        <w:rPr>
          <w:rFonts w:ascii="TH SarabunPSK" w:hAnsi="TH SarabunPSK" w:cs="TH SarabunPSK"/>
          <w:sz w:val="32"/>
          <w:szCs w:val="32"/>
        </w:rPr>
        <w:t xml:space="preserve">2568 </w:t>
      </w:r>
      <w:r w:rsidRPr="00412A4E">
        <w:rPr>
          <w:rFonts w:ascii="TH SarabunPSK" w:hAnsi="TH SarabunPSK" w:cs="TH SarabunPSK"/>
          <w:sz w:val="32"/>
          <w:szCs w:val="32"/>
          <w:cs/>
        </w:rPr>
        <w:t xml:space="preserve">อาจารย์ผู้รับผิดชอบหลักสูตรทั้ง </w:t>
      </w:r>
      <w:r w:rsidRPr="00412A4E">
        <w:rPr>
          <w:rFonts w:ascii="TH SarabunPSK" w:hAnsi="TH SarabunPSK" w:cs="TH SarabunPSK"/>
          <w:sz w:val="32"/>
          <w:szCs w:val="32"/>
        </w:rPr>
        <w:t>1</w:t>
      </w:r>
      <w:r w:rsidRPr="00412A4E">
        <w:rPr>
          <w:rFonts w:ascii="TH SarabunPSK" w:hAnsi="TH SarabunPSK" w:cs="TH SarabunPSK"/>
          <w:sz w:val="32"/>
          <w:szCs w:val="32"/>
          <w:cs/>
        </w:rPr>
        <w:t xml:space="preserve"> ท่าน คือ รศ.ดร.สมชาย บุตรนันท์ และผศ. ครองใจ โสมรักษ์ ได้รับค่าตอบแทนการตีพิมพ์เผยแพร่ผลงานวิชาการทั้งในและต่างประเทศ </w:t>
      </w:r>
    </w:p>
    <w:p w14:paraId="5D459B08" w14:textId="77777777" w:rsidR="001C1D11" w:rsidRPr="00412A4E" w:rsidRDefault="001C1D11" w:rsidP="003F74E2">
      <w:pPr>
        <w:spacing w:after="0" w:line="240" w:lineRule="auto"/>
        <w:jc w:val="thaiDistribute"/>
        <w:rPr>
          <w:rFonts w:ascii="TH SarabunPSK" w:hAnsi="TH SarabunPSK" w:cs="TH SarabunPSK"/>
          <w:sz w:val="32"/>
          <w:szCs w:val="32"/>
        </w:rPr>
      </w:pPr>
      <w:r w:rsidRPr="00412A4E">
        <w:rPr>
          <w:rFonts w:ascii="TH SarabunPSK" w:hAnsi="TH SarabunPSK" w:cs="TH SarabunPSK"/>
          <w:sz w:val="32"/>
          <w:szCs w:val="32"/>
          <w:cs/>
        </w:rPr>
        <w:t xml:space="preserve"> </w:t>
      </w:r>
      <w:r w:rsidRPr="00412A4E">
        <w:rPr>
          <w:rFonts w:ascii="TH SarabunPSK" w:hAnsi="TH SarabunPSK" w:cs="TH SarabunPSK"/>
          <w:sz w:val="32"/>
          <w:szCs w:val="32"/>
        </w:rPr>
        <w:tab/>
        <w:t>2</w:t>
      </w:r>
      <w:r w:rsidRPr="00412A4E">
        <w:rPr>
          <w:rFonts w:ascii="TH SarabunPSK" w:hAnsi="TH SarabunPSK" w:cs="TH SarabunPSK"/>
          <w:sz w:val="32"/>
          <w:szCs w:val="32"/>
          <w:cs/>
        </w:rPr>
        <w:t xml:space="preserve">. การได้รับมอบรางวัล/ประกาศเกียรติคุณ ให้แก่บุคคลากรดีเด่นในด้านต่าง ๆ การสร้างแรงจูงใจในการพัฒนาผลงานของบุคลากรสายวิชาการดำเนินการในระดับคณะฯ ประกอบด้วย 1) มีการสร้างแรงจูงใจโดยมีระบบให้รางวัล และยกย่องเชิดชูแก่บุคลากรที่มีผลงานเด่นในด้านต่าง ๆ รวมทั้งมีการส่งเสริมได้รับรางวัลจากหน่วยงานต่าง ๆ อย่างสม่ำเสมอ เช่น การยกย่องชื่นชมทาง </w:t>
      </w:r>
      <w:r w:rsidRPr="00412A4E">
        <w:rPr>
          <w:rFonts w:ascii="TH SarabunPSK" w:hAnsi="TH SarabunPSK" w:cs="TH SarabunPSK"/>
          <w:sz w:val="32"/>
          <w:szCs w:val="32"/>
        </w:rPr>
        <w:t xml:space="preserve">website </w:t>
      </w:r>
      <w:r w:rsidRPr="00412A4E">
        <w:rPr>
          <w:rFonts w:ascii="TH SarabunPSK" w:hAnsi="TH SarabunPSK" w:cs="TH SarabunPSK"/>
          <w:sz w:val="32"/>
          <w:szCs w:val="32"/>
          <w:cs/>
        </w:rPr>
        <w:t xml:space="preserve">ในที่ประชุมบุคลากรของคณะ และในสื่อสังคมออนไลน์ของคณะฯ ในปีการศึกษา </w:t>
      </w:r>
      <w:r w:rsidRPr="00412A4E">
        <w:rPr>
          <w:rFonts w:ascii="TH SarabunPSK" w:hAnsi="TH SarabunPSK" w:cs="TH SarabunPSK"/>
          <w:sz w:val="32"/>
          <w:szCs w:val="32"/>
        </w:rPr>
        <w:t xml:space="preserve">2568 </w:t>
      </w:r>
      <w:r w:rsidRPr="00412A4E">
        <w:rPr>
          <w:rFonts w:ascii="TH SarabunPSK" w:hAnsi="TH SarabunPSK" w:cs="TH SarabunPSK"/>
          <w:sz w:val="32"/>
          <w:szCs w:val="32"/>
          <w:cs/>
        </w:rPr>
        <w:t>จำนวน 1 ท่าน คือ รศ.ดร. สุนทรีย์ สุรศร ได้รับ “บุคลากรดีเด่น” ของหน่วยงานทางการศึกษาอำเภอเมืองสกลนคร ประจำปี 2568</w:t>
      </w:r>
    </w:p>
    <w:p w14:paraId="7BF5A217" w14:textId="10278F19" w:rsidR="00F370AE" w:rsidRDefault="001C1D11" w:rsidP="003F74E2">
      <w:pPr>
        <w:spacing w:after="0" w:line="240" w:lineRule="auto"/>
        <w:jc w:val="thaiDistribute"/>
        <w:rPr>
          <w:rFonts w:ascii="TH SarabunPSK" w:hAnsi="TH SarabunPSK" w:cs="TH SarabunPSK"/>
          <w:sz w:val="32"/>
          <w:szCs w:val="32"/>
          <w:cs/>
        </w:rPr>
      </w:pPr>
      <w:r w:rsidRPr="00412A4E">
        <w:rPr>
          <w:rFonts w:ascii="TH SarabunPSK" w:hAnsi="TH SarabunPSK" w:cs="TH SarabunPSK"/>
          <w:sz w:val="32"/>
          <w:szCs w:val="32"/>
          <w:cs/>
        </w:rPr>
        <w:tab/>
        <w:t xml:space="preserve">3. ได้มีการมอบรางวัลนักวิจัยดีเด่นของมหาวิทยาลัยในหลายสาขา ปี 2568 สาขาพืชศาสตร์ได้รับรางวัลนักวิจัยดีเด่น จำนวน 3 ท่าน คือ รศ.ดร.สมชาย บุตรนันท์ 2. ผศ.ดร. ธนกร ราชพิลา 3. ผศ. ครองใจ โสมรักษ์  </w:t>
      </w:r>
    </w:p>
    <w:p w14:paraId="195848BD" w14:textId="77777777" w:rsidR="001C1D11" w:rsidRPr="00412A4E" w:rsidRDefault="001C1D11" w:rsidP="003F74E2">
      <w:pPr>
        <w:spacing w:after="0" w:line="240" w:lineRule="auto"/>
        <w:jc w:val="thaiDistribute"/>
        <w:rPr>
          <w:rFonts w:ascii="TH SarabunPSK" w:hAnsi="TH SarabunPSK" w:cs="TH SarabunPSK"/>
          <w:b/>
          <w:bCs/>
          <w:sz w:val="32"/>
          <w:szCs w:val="32"/>
        </w:rPr>
      </w:pPr>
      <w:r w:rsidRPr="00412A4E">
        <w:rPr>
          <w:rFonts w:ascii="TH SarabunPSK" w:hAnsi="TH SarabunPSK" w:cs="TH SarabunPSK"/>
          <w:b/>
          <w:bCs/>
          <w:sz w:val="32"/>
          <w:szCs w:val="32"/>
          <w:cs/>
        </w:rPr>
        <w:t>รายการหลักฐานอ้างอิง</w:t>
      </w:r>
    </w:p>
    <w:tbl>
      <w:tblPr>
        <w:tblStyle w:val="a4"/>
        <w:tblW w:w="8977" w:type="dxa"/>
        <w:tblInd w:w="108" w:type="dxa"/>
        <w:tblLayout w:type="fixed"/>
        <w:tblLook w:val="04A0" w:firstRow="1" w:lastRow="0" w:firstColumn="1" w:lastColumn="0" w:noHBand="0" w:noVBand="1"/>
      </w:tblPr>
      <w:tblGrid>
        <w:gridCol w:w="1147"/>
        <w:gridCol w:w="7830"/>
      </w:tblGrid>
      <w:tr w:rsidR="001C1D11" w:rsidRPr="00412A4E" w14:paraId="765F7833" w14:textId="77777777" w:rsidTr="00F370AE">
        <w:trPr>
          <w:trHeight w:val="406"/>
          <w:tblHeader/>
        </w:trPr>
        <w:tc>
          <w:tcPr>
            <w:tcW w:w="1147" w:type="dxa"/>
          </w:tcPr>
          <w:p w14:paraId="6AEB4237" w14:textId="77777777" w:rsidR="001C1D11" w:rsidRPr="00412A4E" w:rsidRDefault="001C1D11" w:rsidP="003F74E2">
            <w:pPr>
              <w:tabs>
                <w:tab w:val="left" w:pos="317"/>
              </w:tabs>
              <w:jc w:val="center"/>
              <w:rPr>
                <w:rFonts w:ascii="TH SarabunPSK" w:hAnsi="TH SarabunPSK" w:cs="TH SarabunPSK"/>
                <w:b/>
                <w:bCs/>
                <w:sz w:val="24"/>
                <w:szCs w:val="24"/>
                <w:cs/>
              </w:rPr>
            </w:pPr>
            <w:r w:rsidRPr="00412A4E">
              <w:rPr>
                <w:rFonts w:ascii="TH SarabunPSK" w:hAnsi="TH SarabunPSK" w:cs="TH SarabunPSK"/>
                <w:b/>
                <w:bCs/>
                <w:sz w:val="24"/>
                <w:szCs w:val="24"/>
                <w:cs/>
              </w:rPr>
              <w:t>หมายเลข</w:t>
            </w:r>
          </w:p>
        </w:tc>
        <w:tc>
          <w:tcPr>
            <w:tcW w:w="7830" w:type="dxa"/>
          </w:tcPr>
          <w:p w14:paraId="5E5823BA" w14:textId="77777777" w:rsidR="001C1D11" w:rsidRPr="00412A4E" w:rsidRDefault="001C1D11" w:rsidP="003F74E2">
            <w:pPr>
              <w:jc w:val="center"/>
              <w:rPr>
                <w:rFonts w:ascii="TH SarabunPSK" w:hAnsi="TH SarabunPSK" w:cs="TH SarabunPSK"/>
                <w:b/>
                <w:bCs/>
                <w:sz w:val="24"/>
                <w:szCs w:val="24"/>
                <w:cs/>
              </w:rPr>
            </w:pPr>
            <w:r w:rsidRPr="00412A4E">
              <w:rPr>
                <w:rFonts w:ascii="TH SarabunPSK" w:hAnsi="TH SarabunPSK" w:cs="TH SarabunPSK"/>
                <w:b/>
                <w:bCs/>
                <w:sz w:val="24"/>
                <w:szCs w:val="24"/>
                <w:cs/>
              </w:rPr>
              <w:t>รายการหลักฐานอ้างอิง</w:t>
            </w:r>
          </w:p>
        </w:tc>
      </w:tr>
      <w:tr w:rsidR="001C1D11" w:rsidRPr="00412A4E" w14:paraId="1F6DCA7B" w14:textId="77777777" w:rsidTr="00B153D8">
        <w:trPr>
          <w:trHeight w:val="170"/>
        </w:trPr>
        <w:tc>
          <w:tcPr>
            <w:tcW w:w="1147" w:type="dxa"/>
          </w:tcPr>
          <w:p w14:paraId="4793305E" w14:textId="77777777" w:rsidR="001C1D11" w:rsidRPr="00412A4E" w:rsidRDefault="001C1D11" w:rsidP="003F74E2">
            <w:pPr>
              <w:jc w:val="center"/>
              <w:rPr>
                <w:rFonts w:ascii="TH SarabunPSK" w:hAnsi="TH SarabunPSK" w:cs="TH SarabunPSK"/>
                <w:sz w:val="24"/>
                <w:szCs w:val="24"/>
              </w:rPr>
            </w:pPr>
            <w:r w:rsidRPr="00412A4E">
              <w:rPr>
                <w:rFonts w:ascii="TH SarabunPSK" w:hAnsi="TH SarabunPSK" w:cs="TH SarabunPSK"/>
                <w:sz w:val="24"/>
                <w:szCs w:val="24"/>
                <w:cs/>
              </w:rPr>
              <w:t>5-1</w:t>
            </w:r>
          </w:p>
        </w:tc>
        <w:tc>
          <w:tcPr>
            <w:tcW w:w="7830" w:type="dxa"/>
          </w:tcPr>
          <w:p w14:paraId="74B35917" w14:textId="054BAE9E" w:rsidR="001C1D11" w:rsidRPr="00412A4E" w:rsidRDefault="001C1D11" w:rsidP="003F74E2">
            <w:pPr>
              <w:rPr>
                <w:rFonts w:ascii="TH SarabunPSK" w:hAnsi="TH SarabunPSK" w:cs="TH SarabunPSK"/>
                <w:sz w:val="24"/>
                <w:szCs w:val="24"/>
                <w:cs/>
              </w:rPr>
            </w:pPr>
            <w:r w:rsidRPr="00412A4E">
              <w:rPr>
                <w:rFonts w:ascii="TH SarabunPSK" w:hAnsi="TH SarabunPSK" w:cs="TH SarabunPSK"/>
                <w:sz w:val="24"/>
                <w:szCs w:val="24"/>
                <w:cs/>
              </w:rPr>
              <w:t xml:space="preserve">ระบบข้อมูลแผนพัฒนาตนเองบุคลากร </w:t>
            </w:r>
            <w:hyperlink r:id="rId56" w:history="1">
              <w:r w:rsidR="004F379D" w:rsidRPr="004B0389">
                <w:rPr>
                  <w:rStyle w:val="aff0"/>
                  <w:rFonts w:ascii="TH SarabunPSK" w:hAnsi="TH SarabunPSK" w:cs="TH SarabunPSK"/>
                  <w:spacing w:val="-4"/>
                  <w:sz w:val="24"/>
                  <w:szCs w:val="24"/>
                </w:rPr>
                <w:t>https</w:t>
              </w:r>
              <w:r w:rsidR="004F379D" w:rsidRPr="004B0389">
                <w:rPr>
                  <w:rStyle w:val="aff0"/>
                  <w:rFonts w:ascii="TH SarabunPSK" w:hAnsi="TH SarabunPSK" w:cs="TH SarabunPSK"/>
                  <w:spacing w:val="-4"/>
                  <w:sz w:val="24"/>
                  <w:szCs w:val="24"/>
                  <w:cs/>
                </w:rPr>
                <w:t>://</w:t>
              </w:r>
              <w:r w:rsidR="004F379D" w:rsidRPr="004B0389">
                <w:rPr>
                  <w:rStyle w:val="aff0"/>
                  <w:rFonts w:ascii="TH SarabunPSK" w:hAnsi="TH SarabunPSK" w:cs="TH SarabunPSK"/>
                  <w:spacing w:val="-4"/>
                  <w:sz w:val="24"/>
                  <w:szCs w:val="24"/>
                </w:rPr>
                <w:t>profiles</w:t>
              </w:r>
              <w:r w:rsidR="004F379D" w:rsidRPr="004B0389">
                <w:rPr>
                  <w:rStyle w:val="aff0"/>
                  <w:rFonts w:ascii="TH SarabunPSK" w:hAnsi="TH SarabunPSK" w:cs="TH SarabunPSK"/>
                  <w:spacing w:val="-4"/>
                  <w:sz w:val="24"/>
                  <w:szCs w:val="24"/>
                  <w:cs/>
                </w:rPr>
                <w:t>.</w:t>
              </w:r>
              <w:r w:rsidR="004F379D" w:rsidRPr="004B0389">
                <w:rPr>
                  <w:rStyle w:val="aff0"/>
                  <w:rFonts w:ascii="TH SarabunPSK" w:hAnsi="TH SarabunPSK" w:cs="TH SarabunPSK"/>
                  <w:spacing w:val="-4"/>
                  <w:sz w:val="24"/>
                  <w:szCs w:val="24"/>
                </w:rPr>
                <w:t>snru</w:t>
              </w:r>
              <w:r w:rsidR="004F379D" w:rsidRPr="004B0389">
                <w:rPr>
                  <w:rStyle w:val="aff0"/>
                  <w:rFonts w:ascii="TH SarabunPSK" w:hAnsi="TH SarabunPSK" w:cs="TH SarabunPSK"/>
                  <w:spacing w:val="-4"/>
                  <w:sz w:val="24"/>
                  <w:szCs w:val="24"/>
                  <w:cs/>
                </w:rPr>
                <w:t>.</w:t>
              </w:r>
              <w:r w:rsidR="004F379D" w:rsidRPr="004B0389">
                <w:rPr>
                  <w:rStyle w:val="aff0"/>
                  <w:rFonts w:ascii="TH SarabunPSK" w:hAnsi="TH SarabunPSK" w:cs="TH SarabunPSK"/>
                  <w:spacing w:val="-4"/>
                  <w:sz w:val="24"/>
                  <w:szCs w:val="24"/>
                </w:rPr>
                <w:t>ac</w:t>
              </w:r>
              <w:r w:rsidR="004F379D" w:rsidRPr="004B0389">
                <w:rPr>
                  <w:rStyle w:val="aff0"/>
                  <w:rFonts w:ascii="TH SarabunPSK" w:hAnsi="TH SarabunPSK" w:cs="TH SarabunPSK"/>
                  <w:spacing w:val="-4"/>
                  <w:sz w:val="24"/>
                  <w:szCs w:val="24"/>
                  <w:cs/>
                </w:rPr>
                <w:t>.</w:t>
              </w:r>
              <w:r w:rsidR="004F379D" w:rsidRPr="004B0389">
                <w:rPr>
                  <w:rStyle w:val="aff0"/>
                  <w:rFonts w:ascii="TH SarabunPSK" w:hAnsi="TH SarabunPSK" w:cs="TH SarabunPSK"/>
                  <w:spacing w:val="-4"/>
                  <w:sz w:val="24"/>
                  <w:szCs w:val="24"/>
                </w:rPr>
                <w:t>th</w:t>
              </w:r>
              <w:r w:rsidR="004F379D" w:rsidRPr="004B0389">
                <w:rPr>
                  <w:rStyle w:val="aff0"/>
                  <w:rFonts w:ascii="TH SarabunPSK" w:hAnsi="TH SarabunPSK" w:cs="TH SarabunPSK"/>
                  <w:spacing w:val="-4"/>
                  <w:sz w:val="24"/>
                  <w:szCs w:val="24"/>
                  <w:cs/>
                </w:rPr>
                <w:t>/</w:t>
              </w:r>
              <w:r w:rsidR="004F379D" w:rsidRPr="004B0389">
                <w:rPr>
                  <w:rStyle w:val="aff0"/>
                  <w:rFonts w:ascii="TH SarabunPSK" w:hAnsi="TH SarabunPSK" w:cs="TH SarabunPSK"/>
                  <w:spacing w:val="-4"/>
                  <w:sz w:val="24"/>
                  <w:szCs w:val="24"/>
                </w:rPr>
                <w:t>login</w:t>
              </w:r>
            </w:hyperlink>
            <w:r w:rsidR="004F379D">
              <w:rPr>
                <w:rFonts w:ascii="TH SarabunPSK" w:hAnsi="TH SarabunPSK" w:cs="TH SarabunPSK"/>
                <w:spacing w:val="-4"/>
                <w:sz w:val="24"/>
                <w:szCs w:val="24"/>
                <w:cs/>
              </w:rPr>
              <w:t xml:space="preserve"> </w:t>
            </w:r>
          </w:p>
        </w:tc>
      </w:tr>
      <w:tr w:rsidR="001C1D11" w:rsidRPr="00412A4E" w14:paraId="4343E515" w14:textId="77777777" w:rsidTr="00B153D8">
        <w:trPr>
          <w:trHeight w:val="170"/>
        </w:trPr>
        <w:tc>
          <w:tcPr>
            <w:tcW w:w="1147" w:type="dxa"/>
          </w:tcPr>
          <w:p w14:paraId="51FDA5BA" w14:textId="77777777" w:rsidR="001C1D11" w:rsidRPr="00412A4E" w:rsidRDefault="001C1D11" w:rsidP="003F74E2">
            <w:pPr>
              <w:jc w:val="center"/>
              <w:rPr>
                <w:rFonts w:ascii="TH SarabunPSK" w:hAnsi="TH SarabunPSK" w:cs="TH SarabunPSK"/>
                <w:sz w:val="24"/>
                <w:szCs w:val="24"/>
                <w:cs/>
              </w:rPr>
            </w:pPr>
            <w:r w:rsidRPr="00412A4E">
              <w:rPr>
                <w:rFonts w:ascii="TH SarabunPSK" w:hAnsi="TH SarabunPSK" w:cs="TH SarabunPSK"/>
                <w:sz w:val="24"/>
                <w:szCs w:val="24"/>
                <w:cs/>
              </w:rPr>
              <w:t>5-2</w:t>
            </w:r>
          </w:p>
        </w:tc>
        <w:tc>
          <w:tcPr>
            <w:tcW w:w="7830" w:type="dxa"/>
          </w:tcPr>
          <w:p w14:paraId="0ACBB0A2" w14:textId="780DC7A3" w:rsidR="001C1D11" w:rsidRPr="00412A4E" w:rsidRDefault="001C1D11" w:rsidP="003F74E2">
            <w:pPr>
              <w:rPr>
                <w:rFonts w:ascii="TH SarabunPSK" w:hAnsi="TH SarabunPSK" w:cs="TH SarabunPSK"/>
                <w:b/>
                <w:bCs/>
                <w:sz w:val="24"/>
                <w:szCs w:val="24"/>
                <w:cs/>
              </w:rPr>
            </w:pPr>
            <w:r w:rsidRPr="00412A4E">
              <w:rPr>
                <w:rFonts w:ascii="TH SarabunPSK" w:hAnsi="TH SarabunPSK" w:cs="TH SarabunPSK"/>
                <w:sz w:val="24"/>
                <w:szCs w:val="24"/>
                <w:cs/>
              </w:rPr>
              <w:t xml:space="preserve">ระบบสารสนเทศ "ภาระงานของบุคลากรสายวิชาการ มหาวิทยาลัยราชภัฏสกลนคร" เข้าถึงได้ที่ </w:t>
            </w:r>
            <w:hyperlink r:id="rId57" w:history="1">
              <w:r w:rsidR="004F379D" w:rsidRPr="004B0389">
                <w:rPr>
                  <w:rStyle w:val="aff0"/>
                  <w:rFonts w:ascii="TH SarabunPSK" w:hAnsi="TH SarabunPSK" w:cs="TH SarabunPSK"/>
                  <w:sz w:val="24"/>
                  <w:szCs w:val="24"/>
                </w:rPr>
                <w:t>https</w:t>
              </w:r>
              <w:r w:rsidR="004F379D" w:rsidRPr="004B0389">
                <w:rPr>
                  <w:rStyle w:val="aff0"/>
                  <w:rFonts w:ascii="TH SarabunPSK" w:hAnsi="TH SarabunPSK" w:cs="TH SarabunPSK"/>
                  <w:sz w:val="24"/>
                  <w:szCs w:val="24"/>
                  <w:cs/>
                </w:rPr>
                <w:t>://</w:t>
              </w:r>
              <w:r w:rsidR="004F379D" w:rsidRPr="004B0389">
                <w:rPr>
                  <w:rStyle w:val="aff0"/>
                  <w:rFonts w:ascii="TH SarabunPSK" w:hAnsi="TH SarabunPSK" w:cs="TH SarabunPSK"/>
                  <w:sz w:val="24"/>
                  <w:szCs w:val="24"/>
                </w:rPr>
                <w:t>workload</w:t>
              </w:r>
              <w:r w:rsidR="004F379D" w:rsidRPr="004B0389">
                <w:rPr>
                  <w:rStyle w:val="aff0"/>
                  <w:rFonts w:ascii="TH SarabunPSK" w:hAnsi="TH SarabunPSK" w:cs="TH SarabunPSK"/>
                  <w:sz w:val="24"/>
                  <w:szCs w:val="24"/>
                  <w:cs/>
                </w:rPr>
                <w:t>.</w:t>
              </w:r>
              <w:r w:rsidR="004F379D" w:rsidRPr="004B0389">
                <w:rPr>
                  <w:rStyle w:val="aff0"/>
                  <w:rFonts w:ascii="TH SarabunPSK" w:hAnsi="TH SarabunPSK" w:cs="TH SarabunPSK"/>
                  <w:sz w:val="24"/>
                  <w:szCs w:val="24"/>
                </w:rPr>
                <w:t>snru</w:t>
              </w:r>
              <w:r w:rsidR="004F379D" w:rsidRPr="004B0389">
                <w:rPr>
                  <w:rStyle w:val="aff0"/>
                  <w:rFonts w:ascii="TH SarabunPSK" w:hAnsi="TH SarabunPSK" w:cs="TH SarabunPSK"/>
                  <w:sz w:val="24"/>
                  <w:szCs w:val="24"/>
                  <w:cs/>
                </w:rPr>
                <w:t>.</w:t>
              </w:r>
              <w:r w:rsidR="004F379D" w:rsidRPr="004B0389">
                <w:rPr>
                  <w:rStyle w:val="aff0"/>
                  <w:rFonts w:ascii="TH SarabunPSK" w:hAnsi="TH SarabunPSK" w:cs="TH SarabunPSK"/>
                  <w:sz w:val="24"/>
                  <w:szCs w:val="24"/>
                </w:rPr>
                <w:t>ac</w:t>
              </w:r>
              <w:r w:rsidR="004F379D" w:rsidRPr="004B0389">
                <w:rPr>
                  <w:rStyle w:val="aff0"/>
                  <w:rFonts w:ascii="TH SarabunPSK" w:hAnsi="TH SarabunPSK" w:cs="TH SarabunPSK"/>
                  <w:sz w:val="24"/>
                  <w:szCs w:val="24"/>
                  <w:cs/>
                </w:rPr>
                <w:t>.</w:t>
              </w:r>
              <w:r w:rsidR="004F379D" w:rsidRPr="004B0389">
                <w:rPr>
                  <w:rStyle w:val="aff0"/>
                  <w:rFonts w:ascii="TH SarabunPSK" w:hAnsi="TH SarabunPSK" w:cs="TH SarabunPSK"/>
                  <w:sz w:val="24"/>
                  <w:szCs w:val="24"/>
                </w:rPr>
                <w:t>th</w:t>
              </w:r>
              <w:r w:rsidR="004F379D" w:rsidRPr="004B0389">
                <w:rPr>
                  <w:rStyle w:val="aff0"/>
                  <w:rFonts w:ascii="TH SarabunPSK" w:hAnsi="TH SarabunPSK" w:cs="TH SarabunPSK"/>
                  <w:sz w:val="24"/>
                  <w:szCs w:val="24"/>
                  <w:cs/>
                </w:rPr>
                <w:t>/</w:t>
              </w:r>
              <w:r w:rsidR="004F379D" w:rsidRPr="004B0389">
                <w:rPr>
                  <w:rStyle w:val="aff0"/>
                  <w:rFonts w:ascii="TH SarabunPSK" w:hAnsi="TH SarabunPSK" w:cs="TH SarabunPSK"/>
                  <w:sz w:val="24"/>
                  <w:szCs w:val="24"/>
                </w:rPr>
                <w:t>web</w:t>
              </w:r>
              <w:r w:rsidR="004F379D" w:rsidRPr="004B0389">
                <w:rPr>
                  <w:rStyle w:val="aff0"/>
                  <w:rFonts w:ascii="TH SarabunPSK" w:hAnsi="TH SarabunPSK" w:cs="TH SarabunPSK"/>
                  <w:sz w:val="24"/>
                  <w:szCs w:val="24"/>
                  <w:cs/>
                </w:rPr>
                <w:t>/</w:t>
              </w:r>
              <w:r w:rsidR="004F379D" w:rsidRPr="004B0389">
                <w:rPr>
                  <w:rStyle w:val="aff0"/>
                  <w:rFonts w:ascii="TH SarabunPSK" w:hAnsi="TH SarabunPSK" w:cs="TH SarabunPSK"/>
                  <w:sz w:val="24"/>
                  <w:szCs w:val="24"/>
                </w:rPr>
                <w:t>default</w:t>
              </w:r>
              <w:r w:rsidR="004F379D" w:rsidRPr="004B0389">
                <w:rPr>
                  <w:rStyle w:val="aff0"/>
                  <w:rFonts w:ascii="TH SarabunPSK" w:hAnsi="TH SarabunPSK" w:cs="TH SarabunPSK"/>
                  <w:sz w:val="24"/>
                  <w:szCs w:val="24"/>
                  <w:cs/>
                </w:rPr>
                <w:t>.</w:t>
              </w:r>
              <w:r w:rsidR="004F379D" w:rsidRPr="004B0389">
                <w:rPr>
                  <w:rStyle w:val="aff0"/>
                  <w:rFonts w:ascii="TH SarabunPSK" w:hAnsi="TH SarabunPSK" w:cs="TH SarabunPSK"/>
                  <w:sz w:val="24"/>
                  <w:szCs w:val="24"/>
                </w:rPr>
                <w:t>aspx</w:t>
              </w:r>
            </w:hyperlink>
            <w:r w:rsidR="004F379D">
              <w:rPr>
                <w:rFonts w:ascii="TH SarabunPSK" w:hAnsi="TH SarabunPSK" w:cs="TH SarabunPSK"/>
                <w:sz w:val="24"/>
                <w:szCs w:val="24"/>
                <w:cs/>
              </w:rPr>
              <w:t xml:space="preserve"> </w:t>
            </w:r>
            <w:r w:rsidRPr="00412A4E">
              <w:rPr>
                <w:rFonts w:ascii="TH SarabunPSK" w:hAnsi="TH SarabunPSK" w:cs="TH SarabunPSK"/>
                <w:sz w:val="24"/>
                <w:szCs w:val="24"/>
                <w:cs/>
              </w:rPr>
              <w:t xml:space="preserve">  </w:t>
            </w:r>
          </w:p>
        </w:tc>
      </w:tr>
      <w:tr w:rsidR="001C1D11" w:rsidRPr="00412A4E" w14:paraId="61F0810C" w14:textId="77777777" w:rsidTr="00B153D8">
        <w:trPr>
          <w:trHeight w:val="242"/>
        </w:trPr>
        <w:tc>
          <w:tcPr>
            <w:tcW w:w="1147" w:type="dxa"/>
          </w:tcPr>
          <w:p w14:paraId="1EB8333E" w14:textId="77777777" w:rsidR="001C1D11" w:rsidRPr="00412A4E" w:rsidRDefault="001C1D11" w:rsidP="003F74E2">
            <w:pPr>
              <w:jc w:val="center"/>
              <w:rPr>
                <w:rFonts w:ascii="TH SarabunPSK" w:hAnsi="TH SarabunPSK" w:cs="TH SarabunPSK"/>
                <w:sz w:val="24"/>
                <w:szCs w:val="24"/>
              </w:rPr>
            </w:pPr>
            <w:r w:rsidRPr="00412A4E">
              <w:rPr>
                <w:rFonts w:ascii="TH SarabunPSK" w:hAnsi="TH SarabunPSK" w:cs="TH SarabunPSK"/>
                <w:sz w:val="24"/>
                <w:szCs w:val="24"/>
                <w:cs/>
              </w:rPr>
              <w:t>5-3</w:t>
            </w:r>
          </w:p>
        </w:tc>
        <w:tc>
          <w:tcPr>
            <w:tcW w:w="7830" w:type="dxa"/>
          </w:tcPr>
          <w:p w14:paraId="1B92987C" w14:textId="77777777" w:rsidR="001C1D11" w:rsidRPr="00412A4E" w:rsidRDefault="001C1D11" w:rsidP="003F74E2">
            <w:pPr>
              <w:rPr>
                <w:rFonts w:ascii="TH SarabunPSK" w:hAnsi="TH SarabunPSK" w:cs="TH SarabunPSK"/>
                <w:sz w:val="24"/>
                <w:szCs w:val="24"/>
                <w:cs/>
              </w:rPr>
            </w:pPr>
            <w:r w:rsidRPr="00412A4E">
              <w:rPr>
                <w:rFonts w:ascii="TH SarabunPSK" w:hAnsi="TH SarabunPSK" w:cs="TH SarabunPSK"/>
                <w:spacing w:val="-4"/>
                <w:sz w:val="24"/>
                <w:szCs w:val="24"/>
                <w:cs/>
              </w:rPr>
              <w:t>บันทึกข้อความที่ อว  0621.01(1)/287 ลงวันที่ 23 มีนาคม 2569</w:t>
            </w:r>
          </w:p>
        </w:tc>
      </w:tr>
      <w:tr w:rsidR="001C1D11" w:rsidRPr="00412A4E" w14:paraId="71D09FA2" w14:textId="77777777" w:rsidTr="00B153D8">
        <w:trPr>
          <w:trHeight w:val="53"/>
        </w:trPr>
        <w:tc>
          <w:tcPr>
            <w:tcW w:w="1147" w:type="dxa"/>
          </w:tcPr>
          <w:p w14:paraId="62938572" w14:textId="77777777" w:rsidR="001C1D11" w:rsidRPr="00412A4E" w:rsidRDefault="001C1D11" w:rsidP="003F74E2">
            <w:pPr>
              <w:jc w:val="center"/>
              <w:rPr>
                <w:rFonts w:ascii="TH SarabunPSK" w:hAnsi="TH SarabunPSK" w:cs="TH SarabunPSK"/>
                <w:sz w:val="24"/>
                <w:szCs w:val="24"/>
              </w:rPr>
            </w:pPr>
            <w:r w:rsidRPr="00412A4E">
              <w:rPr>
                <w:rFonts w:ascii="TH SarabunPSK" w:hAnsi="TH SarabunPSK" w:cs="TH SarabunPSK"/>
                <w:sz w:val="24"/>
                <w:szCs w:val="24"/>
              </w:rPr>
              <w:t>5</w:t>
            </w:r>
            <w:r w:rsidRPr="00412A4E">
              <w:rPr>
                <w:rFonts w:ascii="TH SarabunPSK" w:hAnsi="TH SarabunPSK" w:cs="TH SarabunPSK"/>
                <w:sz w:val="24"/>
                <w:szCs w:val="24"/>
                <w:cs/>
              </w:rPr>
              <w:t>-</w:t>
            </w:r>
            <w:r w:rsidRPr="00412A4E">
              <w:rPr>
                <w:rFonts w:ascii="TH SarabunPSK" w:hAnsi="TH SarabunPSK" w:cs="TH SarabunPSK"/>
                <w:sz w:val="24"/>
                <w:szCs w:val="24"/>
              </w:rPr>
              <w:t>4</w:t>
            </w:r>
          </w:p>
        </w:tc>
        <w:tc>
          <w:tcPr>
            <w:tcW w:w="7830" w:type="dxa"/>
          </w:tcPr>
          <w:p w14:paraId="50734952" w14:textId="77777777" w:rsidR="001C1D11" w:rsidRPr="00412A4E" w:rsidRDefault="001C1D11" w:rsidP="003F74E2">
            <w:pPr>
              <w:rPr>
                <w:rFonts w:ascii="TH SarabunPSK" w:hAnsi="TH SarabunPSK" w:cs="TH SarabunPSK"/>
                <w:sz w:val="24"/>
                <w:szCs w:val="24"/>
                <w:cs/>
              </w:rPr>
            </w:pPr>
            <w:r w:rsidRPr="00412A4E">
              <w:rPr>
                <w:rFonts w:ascii="TH SarabunPSK" w:hAnsi="TH SarabunPSK" w:cs="TH SarabunPSK"/>
                <w:sz w:val="24"/>
                <w:szCs w:val="24"/>
                <w:cs/>
              </w:rPr>
              <w:t>ประกาศมหาวิทยาลัยราชภัฏสกลนคร เรื่อง หลักเกณฑ์การกําหนดภาระงาน และการคํานวณภาระงานของผู้ดํารงตําแหน่ง อาจารย์ ผู้ช่วยศาสตราจารย์ รองศาสตราจารย์ และศาสตราจารย์ ลงวันที่</w:t>
            </w:r>
            <w:r w:rsidRPr="00412A4E">
              <w:rPr>
                <w:rFonts w:ascii="TH SarabunPSK" w:hAnsi="TH SarabunPSK" w:cs="TH SarabunPSK"/>
                <w:sz w:val="24"/>
                <w:szCs w:val="24"/>
              </w:rPr>
              <w:t xml:space="preserve"> 23 </w:t>
            </w:r>
            <w:r w:rsidRPr="00412A4E">
              <w:rPr>
                <w:rFonts w:ascii="TH SarabunPSK" w:hAnsi="TH SarabunPSK" w:cs="TH SarabunPSK"/>
                <w:sz w:val="24"/>
                <w:szCs w:val="24"/>
                <w:cs/>
              </w:rPr>
              <w:t>กรกฏาคม พ.ศ.</w:t>
            </w:r>
            <w:r w:rsidRPr="00412A4E">
              <w:rPr>
                <w:rFonts w:ascii="TH SarabunPSK" w:hAnsi="TH SarabunPSK" w:cs="TH SarabunPSK"/>
                <w:sz w:val="24"/>
                <w:szCs w:val="24"/>
              </w:rPr>
              <w:t>2563</w:t>
            </w:r>
          </w:p>
        </w:tc>
      </w:tr>
      <w:tr w:rsidR="001C1D11" w:rsidRPr="00412A4E" w14:paraId="0FF1763B" w14:textId="77777777" w:rsidTr="00B153D8">
        <w:trPr>
          <w:trHeight w:val="53"/>
        </w:trPr>
        <w:tc>
          <w:tcPr>
            <w:tcW w:w="1147" w:type="dxa"/>
          </w:tcPr>
          <w:p w14:paraId="6B8909AD" w14:textId="77777777" w:rsidR="001C1D11" w:rsidRPr="00412A4E" w:rsidRDefault="001C1D11" w:rsidP="003F74E2">
            <w:pPr>
              <w:jc w:val="center"/>
              <w:rPr>
                <w:rFonts w:ascii="TH SarabunPSK" w:hAnsi="TH SarabunPSK" w:cs="TH SarabunPSK"/>
                <w:sz w:val="24"/>
                <w:szCs w:val="24"/>
                <w:cs/>
              </w:rPr>
            </w:pPr>
            <w:r w:rsidRPr="00412A4E">
              <w:rPr>
                <w:rFonts w:ascii="TH SarabunPSK" w:hAnsi="TH SarabunPSK" w:cs="TH SarabunPSK"/>
                <w:sz w:val="24"/>
                <w:szCs w:val="24"/>
              </w:rPr>
              <w:t>5</w:t>
            </w:r>
            <w:r w:rsidRPr="00412A4E">
              <w:rPr>
                <w:rFonts w:ascii="TH SarabunPSK" w:hAnsi="TH SarabunPSK" w:cs="TH SarabunPSK"/>
                <w:sz w:val="24"/>
                <w:szCs w:val="24"/>
                <w:cs/>
              </w:rPr>
              <w:t>-</w:t>
            </w:r>
            <w:r w:rsidRPr="00412A4E">
              <w:rPr>
                <w:rFonts w:ascii="TH SarabunPSK" w:hAnsi="TH SarabunPSK" w:cs="TH SarabunPSK"/>
                <w:sz w:val="24"/>
                <w:szCs w:val="24"/>
              </w:rPr>
              <w:t>5</w:t>
            </w:r>
          </w:p>
        </w:tc>
        <w:tc>
          <w:tcPr>
            <w:tcW w:w="7830" w:type="dxa"/>
          </w:tcPr>
          <w:p w14:paraId="03452D8F" w14:textId="77777777" w:rsidR="001C1D11" w:rsidRPr="00412A4E" w:rsidRDefault="001C1D11" w:rsidP="003F74E2">
            <w:pPr>
              <w:rPr>
                <w:rFonts w:ascii="TH SarabunPSK" w:hAnsi="TH SarabunPSK" w:cs="TH SarabunPSK"/>
                <w:sz w:val="24"/>
                <w:szCs w:val="24"/>
                <w:cs/>
              </w:rPr>
            </w:pPr>
            <w:r w:rsidRPr="00412A4E">
              <w:rPr>
                <w:rFonts w:ascii="TH SarabunPSK" w:hAnsi="TH SarabunPSK" w:cs="TH SarabunPSK"/>
                <w:sz w:val="24"/>
                <w:szCs w:val="24"/>
                <w:cs/>
              </w:rPr>
              <w:t xml:space="preserve">ประกาศมหาวิทยาลัยราชภัฏสกลนคร เรื่อง หลักเกณฑ์และวิธีการประเมินการสอนตำแหน่งทางวิชาการ (ฉบับที่ </w:t>
            </w:r>
            <w:r w:rsidRPr="00412A4E">
              <w:rPr>
                <w:rFonts w:ascii="TH SarabunPSK" w:hAnsi="TH SarabunPSK" w:cs="TH SarabunPSK"/>
                <w:sz w:val="24"/>
                <w:szCs w:val="24"/>
              </w:rPr>
              <w:t>2</w:t>
            </w:r>
            <w:r w:rsidRPr="00412A4E">
              <w:rPr>
                <w:rFonts w:ascii="TH SarabunPSK" w:hAnsi="TH SarabunPSK" w:cs="TH SarabunPSK"/>
                <w:sz w:val="24"/>
                <w:szCs w:val="24"/>
                <w:cs/>
              </w:rPr>
              <w:t>) พ.ศ.</w:t>
            </w:r>
            <w:r w:rsidRPr="00412A4E">
              <w:rPr>
                <w:rFonts w:ascii="TH SarabunPSK" w:hAnsi="TH SarabunPSK" w:cs="TH SarabunPSK"/>
                <w:sz w:val="24"/>
                <w:szCs w:val="24"/>
              </w:rPr>
              <w:t>2563</w:t>
            </w:r>
            <w:r w:rsidRPr="00412A4E">
              <w:rPr>
                <w:rFonts w:ascii="TH SarabunPSK" w:hAnsi="TH SarabunPSK" w:cs="TH SarabunPSK"/>
                <w:sz w:val="24"/>
                <w:szCs w:val="24"/>
                <w:cs/>
              </w:rPr>
              <w:t xml:space="preserve"> ลงวันที่</w:t>
            </w:r>
            <w:r w:rsidRPr="00412A4E">
              <w:rPr>
                <w:rFonts w:ascii="TH SarabunPSK" w:hAnsi="TH SarabunPSK" w:cs="TH SarabunPSK"/>
                <w:sz w:val="24"/>
                <w:szCs w:val="24"/>
              </w:rPr>
              <w:t xml:space="preserve"> 18 </w:t>
            </w:r>
            <w:r w:rsidRPr="00412A4E">
              <w:rPr>
                <w:rFonts w:ascii="TH SarabunPSK" w:hAnsi="TH SarabunPSK" w:cs="TH SarabunPSK"/>
                <w:sz w:val="24"/>
                <w:szCs w:val="24"/>
                <w:cs/>
              </w:rPr>
              <w:t>สิงหาคม พ.ศ.</w:t>
            </w:r>
            <w:r w:rsidRPr="00412A4E">
              <w:rPr>
                <w:rFonts w:ascii="TH SarabunPSK" w:hAnsi="TH SarabunPSK" w:cs="TH SarabunPSK"/>
                <w:sz w:val="24"/>
                <w:szCs w:val="24"/>
              </w:rPr>
              <w:t>2563</w:t>
            </w:r>
          </w:p>
        </w:tc>
      </w:tr>
      <w:tr w:rsidR="001C1D11" w:rsidRPr="00412A4E" w14:paraId="1C21B4AC" w14:textId="77777777" w:rsidTr="00B153D8">
        <w:trPr>
          <w:trHeight w:val="53"/>
        </w:trPr>
        <w:tc>
          <w:tcPr>
            <w:tcW w:w="1147" w:type="dxa"/>
          </w:tcPr>
          <w:p w14:paraId="3D518084" w14:textId="77777777" w:rsidR="001C1D11" w:rsidRPr="00412A4E" w:rsidRDefault="001C1D11" w:rsidP="003F74E2">
            <w:pPr>
              <w:jc w:val="center"/>
              <w:rPr>
                <w:rFonts w:ascii="TH SarabunPSK" w:hAnsi="TH SarabunPSK" w:cs="TH SarabunPSK"/>
                <w:sz w:val="24"/>
                <w:szCs w:val="24"/>
                <w:cs/>
              </w:rPr>
            </w:pPr>
            <w:r w:rsidRPr="00412A4E">
              <w:rPr>
                <w:rFonts w:ascii="TH SarabunPSK" w:hAnsi="TH SarabunPSK" w:cs="TH SarabunPSK"/>
                <w:sz w:val="24"/>
                <w:szCs w:val="24"/>
              </w:rPr>
              <w:t>5</w:t>
            </w:r>
            <w:r w:rsidRPr="00412A4E">
              <w:rPr>
                <w:rFonts w:ascii="TH SarabunPSK" w:hAnsi="TH SarabunPSK" w:cs="TH SarabunPSK"/>
                <w:sz w:val="24"/>
                <w:szCs w:val="24"/>
                <w:cs/>
              </w:rPr>
              <w:t>-</w:t>
            </w:r>
            <w:r w:rsidRPr="00412A4E">
              <w:rPr>
                <w:rFonts w:ascii="TH SarabunPSK" w:hAnsi="TH SarabunPSK" w:cs="TH SarabunPSK"/>
                <w:sz w:val="24"/>
                <w:szCs w:val="24"/>
              </w:rPr>
              <w:t>6</w:t>
            </w:r>
          </w:p>
        </w:tc>
        <w:tc>
          <w:tcPr>
            <w:tcW w:w="7830" w:type="dxa"/>
          </w:tcPr>
          <w:p w14:paraId="7ABC1294" w14:textId="77777777" w:rsidR="001C1D11" w:rsidRPr="00412A4E" w:rsidRDefault="001C1D11" w:rsidP="003F74E2">
            <w:pPr>
              <w:rPr>
                <w:rFonts w:ascii="TH SarabunPSK" w:hAnsi="TH SarabunPSK" w:cs="TH SarabunPSK"/>
                <w:sz w:val="24"/>
                <w:szCs w:val="24"/>
                <w:cs/>
              </w:rPr>
            </w:pPr>
            <w:r w:rsidRPr="00412A4E">
              <w:rPr>
                <w:rFonts w:ascii="TH SarabunPSK" w:hAnsi="TH SarabunPSK" w:cs="TH SarabunPSK"/>
                <w:sz w:val="24"/>
                <w:szCs w:val="24"/>
                <w:cs/>
              </w:rPr>
              <w:t xml:space="preserve">ข้อบังคับมหาวิทยาลัยราชภัฏสกลนคร ว่าด้วย การพัฒนาอาจารย์สู่มาตรฐานอาจารย์มืออาชีพ เพื่อส่งเสริมการบรรลุการเรียนรู้ตามมาตรฐานระดับอุดมศึกษา พ.ศ. </w:t>
            </w:r>
            <w:r w:rsidRPr="00412A4E">
              <w:rPr>
                <w:rFonts w:ascii="TH SarabunPSK" w:hAnsi="TH SarabunPSK" w:cs="TH SarabunPSK"/>
                <w:sz w:val="24"/>
                <w:szCs w:val="24"/>
              </w:rPr>
              <w:t xml:space="preserve">2569 </w:t>
            </w:r>
            <w:r w:rsidRPr="00412A4E">
              <w:rPr>
                <w:rFonts w:ascii="TH SarabunPSK" w:hAnsi="TH SarabunPSK" w:cs="TH SarabunPSK"/>
                <w:sz w:val="24"/>
                <w:szCs w:val="24"/>
                <w:cs/>
              </w:rPr>
              <w:t xml:space="preserve">ลงวันที่ </w:t>
            </w:r>
            <w:r w:rsidRPr="00412A4E">
              <w:rPr>
                <w:rFonts w:ascii="TH SarabunPSK" w:hAnsi="TH SarabunPSK" w:cs="TH SarabunPSK"/>
                <w:sz w:val="24"/>
                <w:szCs w:val="24"/>
              </w:rPr>
              <w:t xml:space="preserve">23 </w:t>
            </w:r>
            <w:r w:rsidRPr="00412A4E">
              <w:rPr>
                <w:rFonts w:ascii="TH SarabunPSK" w:hAnsi="TH SarabunPSK" w:cs="TH SarabunPSK"/>
                <w:sz w:val="24"/>
                <w:szCs w:val="24"/>
                <w:cs/>
              </w:rPr>
              <w:t xml:space="preserve">มกราคม </w:t>
            </w:r>
            <w:r w:rsidRPr="00412A4E">
              <w:rPr>
                <w:rFonts w:ascii="TH SarabunPSK" w:hAnsi="TH SarabunPSK" w:cs="TH SarabunPSK"/>
                <w:sz w:val="24"/>
                <w:szCs w:val="24"/>
              </w:rPr>
              <w:t>2569</w:t>
            </w:r>
          </w:p>
        </w:tc>
      </w:tr>
      <w:tr w:rsidR="001C1D11" w:rsidRPr="00412A4E" w14:paraId="59203469" w14:textId="77777777" w:rsidTr="00B153D8">
        <w:trPr>
          <w:trHeight w:val="53"/>
        </w:trPr>
        <w:tc>
          <w:tcPr>
            <w:tcW w:w="1147" w:type="dxa"/>
          </w:tcPr>
          <w:p w14:paraId="541CFC88" w14:textId="77777777" w:rsidR="001C1D11" w:rsidRPr="00412A4E" w:rsidRDefault="001C1D11" w:rsidP="003F74E2">
            <w:pPr>
              <w:jc w:val="center"/>
              <w:rPr>
                <w:rFonts w:ascii="TH SarabunPSK" w:hAnsi="TH SarabunPSK" w:cs="TH SarabunPSK"/>
                <w:sz w:val="24"/>
                <w:szCs w:val="24"/>
                <w:cs/>
              </w:rPr>
            </w:pPr>
            <w:r w:rsidRPr="00412A4E">
              <w:rPr>
                <w:rFonts w:ascii="TH SarabunPSK" w:hAnsi="TH SarabunPSK" w:cs="TH SarabunPSK"/>
                <w:sz w:val="24"/>
                <w:szCs w:val="24"/>
              </w:rPr>
              <w:t>5</w:t>
            </w:r>
            <w:r w:rsidRPr="00412A4E">
              <w:rPr>
                <w:rFonts w:ascii="TH SarabunPSK" w:hAnsi="TH SarabunPSK" w:cs="TH SarabunPSK"/>
                <w:sz w:val="24"/>
                <w:szCs w:val="24"/>
                <w:cs/>
              </w:rPr>
              <w:t>-</w:t>
            </w:r>
            <w:r w:rsidRPr="00412A4E">
              <w:rPr>
                <w:rFonts w:ascii="TH SarabunPSK" w:hAnsi="TH SarabunPSK" w:cs="TH SarabunPSK"/>
                <w:sz w:val="24"/>
                <w:szCs w:val="24"/>
              </w:rPr>
              <w:t>7</w:t>
            </w:r>
          </w:p>
        </w:tc>
        <w:tc>
          <w:tcPr>
            <w:tcW w:w="7830" w:type="dxa"/>
          </w:tcPr>
          <w:p w14:paraId="7710C345" w14:textId="77777777" w:rsidR="001C1D11" w:rsidRPr="00412A4E" w:rsidRDefault="001C1D11" w:rsidP="003F74E2">
            <w:pPr>
              <w:rPr>
                <w:rFonts w:ascii="TH SarabunPSK" w:hAnsi="TH SarabunPSK" w:cs="TH SarabunPSK"/>
                <w:sz w:val="24"/>
                <w:szCs w:val="24"/>
                <w:cs/>
              </w:rPr>
            </w:pPr>
            <w:r w:rsidRPr="00412A4E">
              <w:rPr>
                <w:rFonts w:ascii="TH SarabunPSK" w:hAnsi="TH SarabunPSK" w:cs="TH SarabunPSK"/>
                <w:sz w:val="24"/>
                <w:szCs w:val="24"/>
                <w:cs/>
              </w:rPr>
              <w:t>ข้อบังคับมหาวิทยาลัยราชภัฏสกลนคร ว่าด้วยหลักเกณฑ์และวิธีการประเมินระดับคุณภาพมาตรฐานอาจารย์มืออาชีพ (</w:t>
            </w:r>
            <w:r w:rsidRPr="00412A4E">
              <w:rPr>
                <w:rFonts w:ascii="TH SarabunPSK" w:hAnsi="TH SarabunPSK" w:cs="TH SarabunPSK"/>
                <w:sz w:val="24"/>
                <w:szCs w:val="24"/>
              </w:rPr>
              <w:t>SNRU PSF</w:t>
            </w:r>
            <w:r w:rsidRPr="00412A4E">
              <w:rPr>
                <w:rFonts w:ascii="TH SarabunPSK" w:hAnsi="TH SarabunPSK" w:cs="TH SarabunPSK"/>
                <w:sz w:val="24"/>
                <w:szCs w:val="24"/>
                <w:cs/>
              </w:rPr>
              <w:t>) พ.ศ.</w:t>
            </w:r>
            <w:r w:rsidRPr="00412A4E">
              <w:rPr>
                <w:rFonts w:ascii="TH SarabunPSK" w:hAnsi="TH SarabunPSK" w:cs="TH SarabunPSK"/>
                <w:sz w:val="24"/>
                <w:szCs w:val="24"/>
              </w:rPr>
              <w:t xml:space="preserve">2569 </w:t>
            </w:r>
            <w:r w:rsidRPr="00412A4E">
              <w:rPr>
                <w:rFonts w:ascii="TH SarabunPSK" w:hAnsi="TH SarabunPSK" w:cs="TH SarabunPSK"/>
                <w:sz w:val="24"/>
                <w:szCs w:val="24"/>
                <w:cs/>
              </w:rPr>
              <w:t xml:space="preserve">ลงวันที่ </w:t>
            </w:r>
            <w:r w:rsidRPr="00412A4E">
              <w:rPr>
                <w:rFonts w:ascii="TH SarabunPSK" w:hAnsi="TH SarabunPSK" w:cs="TH SarabunPSK"/>
                <w:sz w:val="24"/>
                <w:szCs w:val="24"/>
              </w:rPr>
              <w:t xml:space="preserve">23 </w:t>
            </w:r>
            <w:r w:rsidRPr="00412A4E">
              <w:rPr>
                <w:rFonts w:ascii="TH SarabunPSK" w:hAnsi="TH SarabunPSK" w:cs="TH SarabunPSK"/>
                <w:sz w:val="24"/>
                <w:szCs w:val="24"/>
                <w:cs/>
              </w:rPr>
              <w:t xml:space="preserve">มกราคม </w:t>
            </w:r>
            <w:r w:rsidRPr="00412A4E">
              <w:rPr>
                <w:rFonts w:ascii="TH SarabunPSK" w:hAnsi="TH SarabunPSK" w:cs="TH SarabunPSK"/>
                <w:sz w:val="24"/>
                <w:szCs w:val="24"/>
              </w:rPr>
              <w:t>2569</w:t>
            </w:r>
          </w:p>
        </w:tc>
      </w:tr>
      <w:tr w:rsidR="001C1D11" w:rsidRPr="00412A4E" w14:paraId="138B2578" w14:textId="77777777" w:rsidTr="00B153D8">
        <w:trPr>
          <w:trHeight w:val="53"/>
        </w:trPr>
        <w:tc>
          <w:tcPr>
            <w:tcW w:w="1147" w:type="dxa"/>
          </w:tcPr>
          <w:p w14:paraId="43879435" w14:textId="77777777" w:rsidR="001C1D11" w:rsidRPr="00412A4E" w:rsidRDefault="001C1D11" w:rsidP="003F74E2">
            <w:pPr>
              <w:jc w:val="center"/>
              <w:rPr>
                <w:rFonts w:ascii="TH SarabunPSK" w:hAnsi="TH SarabunPSK" w:cs="TH SarabunPSK"/>
                <w:sz w:val="24"/>
                <w:szCs w:val="24"/>
                <w:cs/>
              </w:rPr>
            </w:pPr>
            <w:r w:rsidRPr="00412A4E">
              <w:rPr>
                <w:rFonts w:ascii="TH SarabunPSK" w:hAnsi="TH SarabunPSK" w:cs="TH SarabunPSK"/>
                <w:sz w:val="24"/>
                <w:szCs w:val="24"/>
              </w:rPr>
              <w:t>5</w:t>
            </w:r>
            <w:r w:rsidRPr="00412A4E">
              <w:rPr>
                <w:rFonts w:ascii="TH SarabunPSK" w:hAnsi="TH SarabunPSK" w:cs="TH SarabunPSK"/>
                <w:sz w:val="24"/>
                <w:szCs w:val="24"/>
                <w:cs/>
              </w:rPr>
              <w:t>-</w:t>
            </w:r>
            <w:r w:rsidRPr="00412A4E">
              <w:rPr>
                <w:rFonts w:ascii="TH SarabunPSK" w:hAnsi="TH SarabunPSK" w:cs="TH SarabunPSK"/>
                <w:sz w:val="24"/>
                <w:szCs w:val="24"/>
              </w:rPr>
              <w:t>8</w:t>
            </w:r>
          </w:p>
        </w:tc>
        <w:tc>
          <w:tcPr>
            <w:tcW w:w="7830" w:type="dxa"/>
          </w:tcPr>
          <w:p w14:paraId="434D9CF4" w14:textId="77777777" w:rsidR="001C1D11" w:rsidRPr="00412A4E" w:rsidRDefault="001C1D11" w:rsidP="003F74E2">
            <w:pPr>
              <w:rPr>
                <w:rFonts w:ascii="TH SarabunPSK" w:hAnsi="TH SarabunPSK" w:cs="TH SarabunPSK"/>
                <w:sz w:val="24"/>
                <w:szCs w:val="24"/>
                <w:cs/>
              </w:rPr>
            </w:pPr>
            <w:r w:rsidRPr="00412A4E">
              <w:rPr>
                <w:rFonts w:ascii="TH SarabunPSK" w:hAnsi="TH SarabunPSK" w:cs="TH SarabunPSK"/>
                <w:sz w:val="24"/>
                <w:szCs w:val="24"/>
                <w:cs/>
              </w:rPr>
              <w:t xml:space="preserve">ประกาศมหาวิทยาลัยราชภัฏสกลนคร เรื่อง การเทียบระดับคุณภาพมาตรฐานอาจารย์มืออาชีพ มหาวิทยาลัยราชภัฏสกลนคร พ.ศ. </w:t>
            </w:r>
            <w:r w:rsidRPr="00412A4E">
              <w:rPr>
                <w:rFonts w:ascii="TH SarabunPSK" w:hAnsi="TH SarabunPSK" w:cs="TH SarabunPSK"/>
                <w:sz w:val="24"/>
                <w:szCs w:val="24"/>
              </w:rPr>
              <w:t xml:space="preserve">2569 </w:t>
            </w:r>
            <w:r w:rsidRPr="00412A4E">
              <w:rPr>
                <w:rFonts w:ascii="TH SarabunPSK" w:hAnsi="TH SarabunPSK" w:cs="TH SarabunPSK"/>
                <w:sz w:val="24"/>
                <w:szCs w:val="24"/>
                <w:cs/>
              </w:rPr>
              <w:t xml:space="preserve">ลงวันที่ </w:t>
            </w:r>
            <w:r w:rsidRPr="00412A4E">
              <w:rPr>
                <w:rFonts w:ascii="TH SarabunPSK" w:hAnsi="TH SarabunPSK" w:cs="TH SarabunPSK"/>
                <w:sz w:val="24"/>
                <w:szCs w:val="24"/>
              </w:rPr>
              <w:t xml:space="preserve">23 </w:t>
            </w:r>
            <w:r w:rsidRPr="00412A4E">
              <w:rPr>
                <w:rFonts w:ascii="TH SarabunPSK" w:hAnsi="TH SarabunPSK" w:cs="TH SarabunPSK"/>
                <w:sz w:val="24"/>
                <w:szCs w:val="24"/>
                <w:cs/>
              </w:rPr>
              <w:t xml:space="preserve">มกราคม </w:t>
            </w:r>
            <w:r w:rsidRPr="00412A4E">
              <w:rPr>
                <w:rFonts w:ascii="TH SarabunPSK" w:hAnsi="TH SarabunPSK" w:cs="TH SarabunPSK"/>
                <w:sz w:val="24"/>
                <w:szCs w:val="24"/>
              </w:rPr>
              <w:t>2569</w:t>
            </w:r>
          </w:p>
        </w:tc>
      </w:tr>
      <w:tr w:rsidR="001C1D11" w:rsidRPr="00412A4E" w14:paraId="40746C8E" w14:textId="77777777" w:rsidTr="00B153D8">
        <w:trPr>
          <w:trHeight w:val="53"/>
        </w:trPr>
        <w:tc>
          <w:tcPr>
            <w:tcW w:w="1147" w:type="dxa"/>
          </w:tcPr>
          <w:p w14:paraId="5C29247D" w14:textId="77777777" w:rsidR="001C1D11" w:rsidRPr="00412A4E" w:rsidRDefault="001C1D11" w:rsidP="003F74E2">
            <w:pPr>
              <w:jc w:val="center"/>
              <w:rPr>
                <w:rFonts w:ascii="TH SarabunPSK" w:hAnsi="TH SarabunPSK" w:cs="TH SarabunPSK"/>
                <w:sz w:val="24"/>
                <w:szCs w:val="24"/>
                <w:cs/>
              </w:rPr>
            </w:pPr>
            <w:r w:rsidRPr="00412A4E">
              <w:rPr>
                <w:rFonts w:ascii="TH SarabunPSK" w:hAnsi="TH SarabunPSK" w:cs="TH SarabunPSK"/>
                <w:sz w:val="24"/>
                <w:szCs w:val="24"/>
              </w:rPr>
              <w:t>5</w:t>
            </w:r>
            <w:r w:rsidRPr="00412A4E">
              <w:rPr>
                <w:rFonts w:ascii="TH SarabunPSK" w:hAnsi="TH SarabunPSK" w:cs="TH SarabunPSK"/>
                <w:sz w:val="24"/>
                <w:szCs w:val="24"/>
                <w:cs/>
              </w:rPr>
              <w:t>-</w:t>
            </w:r>
            <w:r w:rsidRPr="00412A4E">
              <w:rPr>
                <w:rFonts w:ascii="TH SarabunPSK" w:hAnsi="TH SarabunPSK" w:cs="TH SarabunPSK"/>
                <w:sz w:val="24"/>
                <w:szCs w:val="24"/>
              </w:rPr>
              <w:t>9</w:t>
            </w:r>
          </w:p>
        </w:tc>
        <w:tc>
          <w:tcPr>
            <w:tcW w:w="7830" w:type="dxa"/>
          </w:tcPr>
          <w:p w14:paraId="3169BC95" w14:textId="77E8395D" w:rsidR="001C1D11" w:rsidRPr="00412A4E" w:rsidRDefault="00B153D8" w:rsidP="003F74E2">
            <w:pPr>
              <w:rPr>
                <w:rFonts w:ascii="TH SarabunPSK" w:hAnsi="TH SarabunPSK" w:cs="TH SarabunPSK"/>
                <w:sz w:val="24"/>
                <w:szCs w:val="24"/>
                <w:cs/>
              </w:rPr>
            </w:pPr>
            <w:hyperlink r:id="rId58" w:history="1">
              <w:r w:rsidR="001C1D11" w:rsidRPr="00412A4E">
                <w:rPr>
                  <w:rStyle w:val="aff0"/>
                  <w:rFonts w:ascii="TH SarabunPSK" w:hAnsi="TH SarabunPSK" w:cs="TH SarabunPSK"/>
                  <w:color w:val="auto"/>
                  <w:sz w:val="24"/>
                  <w:szCs w:val="24"/>
                  <w:cs/>
                </w:rPr>
                <w:t>รายงานภาระงานสอนรายบุคคล (</w:t>
              </w:r>
              <w:r w:rsidR="001C1D11" w:rsidRPr="00412A4E">
                <w:rPr>
                  <w:rStyle w:val="aff0"/>
                  <w:rFonts w:ascii="TH SarabunPSK" w:hAnsi="TH SarabunPSK" w:cs="TH SarabunPSK"/>
                  <w:color w:val="auto"/>
                  <w:sz w:val="24"/>
                  <w:szCs w:val="24"/>
                </w:rPr>
                <w:t>AUN</w:t>
              </w:r>
              <w:r w:rsidR="001C1D11" w:rsidRPr="00412A4E">
                <w:rPr>
                  <w:rStyle w:val="aff0"/>
                  <w:rFonts w:ascii="TH SarabunPSK" w:hAnsi="TH SarabunPSK" w:cs="TH SarabunPSK"/>
                  <w:color w:val="auto"/>
                  <w:sz w:val="24"/>
                  <w:szCs w:val="24"/>
                  <w:cs/>
                </w:rPr>
                <w:t>-</w:t>
              </w:r>
              <w:r w:rsidR="001C1D11" w:rsidRPr="00412A4E">
                <w:rPr>
                  <w:rStyle w:val="aff0"/>
                  <w:rFonts w:ascii="TH SarabunPSK" w:hAnsi="TH SarabunPSK" w:cs="TH SarabunPSK"/>
                  <w:color w:val="auto"/>
                  <w:sz w:val="24"/>
                  <w:szCs w:val="24"/>
                </w:rPr>
                <w:t>QA FTE</w:t>
              </w:r>
              <w:r w:rsidR="001C1D11" w:rsidRPr="00412A4E">
                <w:rPr>
                  <w:rStyle w:val="aff0"/>
                  <w:rFonts w:ascii="TH SarabunPSK" w:hAnsi="TH SarabunPSK" w:cs="TH SarabunPSK"/>
                  <w:color w:val="auto"/>
                  <w:sz w:val="24"/>
                  <w:szCs w:val="24"/>
                  <w:cs/>
                </w:rPr>
                <w:t>)</w:t>
              </w:r>
            </w:hyperlink>
            <w:r w:rsidR="001C1D11" w:rsidRPr="00412A4E">
              <w:rPr>
                <w:rFonts w:ascii="TH SarabunPSK" w:hAnsi="TH SarabunPSK" w:cs="TH SarabunPSK"/>
                <w:sz w:val="24"/>
                <w:szCs w:val="24"/>
                <w:cs/>
              </w:rPr>
              <w:t xml:space="preserve">  หรือลิงค์ </w:t>
            </w:r>
            <w:hyperlink r:id="rId59" w:history="1">
              <w:r w:rsidR="004F379D" w:rsidRPr="004B0389">
                <w:rPr>
                  <w:rStyle w:val="aff0"/>
                  <w:rFonts w:ascii="TH SarabunPSK" w:hAnsi="TH SarabunPSK" w:cs="TH SarabunPSK"/>
                  <w:sz w:val="24"/>
                  <w:szCs w:val="24"/>
                </w:rPr>
                <w:t>https</w:t>
              </w:r>
              <w:r w:rsidR="004F379D" w:rsidRPr="004B0389">
                <w:rPr>
                  <w:rStyle w:val="aff0"/>
                  <w:rFonts w:ascii="TH SarabunPSK" w:hAnsi="TH SarabunPSK" w:cs="TH SarabunPSK"/>
                  <w:sz w:val="24"/>
                  <w:szCs w:val="24"/>
                  <w:cs/>
                </w:rPr>
                <w:t>://</w:t>
              </w:r>
              <w:r w:rsidR="004F379D" w:rsidRPr="004B0389">
                <w:rPr>
                  <w:rStyle w:val="aff0"/>
                  <w:rFonts w:ascii="TH SarabunPSK" w:hAnsi="TH SarabunPSK" w:cs="TH SarabunPSK"/>
                  <w:sz w:val="24"/>
                  <w:szCs w:val="24"/>
                </w:rPr>
                <w:t>tabian</w:t>
              </w:r>
              <w:r w:rsidR="004F379D" w:rsidRPr="004B0389">
                <w:rPr>
                  <w:rStyle w:val="aff0"/>
                  <w:rFonts w:ascii="TH SarabunPSK" w:hAnsi="TH SarabunPSK" w:cs="TH SarabunPSK"/>
                  <w:sz w:val="24"/>
                  <w:szCs w:val="24"/>
                  <w:cs/>
                </w:rPr>
                <w:t>.</w:t>
              </w:r>
              <w:r w:rsidR="004F379D" w:rsidRPr="004B0389">
                <w:rPr>
                  <w:rStyle w:val="aff0"/>
                  <w:rFonts w:ascii="TH SarabunPSK" w:hAnsi="TH SarabunPSK" w:cs="TH SarabunPSK"/>
                  <w:sz w:val="24"/>
                  <w:szCs w:val="24"/>
                </w:rPr>
                <w:t>snru</w:t>
              </w:r>
              <w:r w:rsidR="004F379D" w:rsidRPr="004B0389">
                <w:rPr>
                  <w:rStyle w:val="aff0"/>
                  <w:rFonts w:ascii="TH SarabunPSK" w:hAnsi="TH SarabunPSK" w:cs="TH SarabunPSK"/>
                  <w:sz w:val="24"/>
                  <w:szCs w:val="24"/>
                  <w:cs/>
                </w:rPr>
                <w:t>.</w:t>
              </w:r>
              <w:r w:rsidR="004F379D" w:rsidRPr="004B0389">
                <w:rPr>
                  <w:rStyle w:val="aff0"/>
                  <w:rFonts w:ascii="TH SarabunPSK" w:hAnsi="TH SarabunPSK" w:cs="TH SarabunPSK"/>
                  <w:sz w:val="24"/>
                  <w:szCs w:val="24"/>
                </w:rPr>
                <w:t>ac</w:t>
              </w:r>
              <w:r w:rsidR="004F379D" w:rsidRPr="004B0389">
                <w:rPr>
                  <w:rStyle w:val="aff0"/>
                  <w:rFonts w:ascii="TH SarabunPSK" w:hAnsi="TH SarabunPSK" w:cs="TH SarabunPSK"/>
                  <w:sz w:val="24"/>
                  <w:szCs w:val="24"/>
                  <w:cs/>
                </w:rPr>
                <w:t>.</w:t>
              </w:r>
              <w:r w:rsidR="004F379D" w:rsidRPr="004B0389">
                <w:rPr>
                  <w:rStyle w:val="aff0"/>
                  <w:rFonts w:ascii="TH SarabunPSK" w:hAnsi="TH SarabunPSK" w:cs="TH SarabunPSK"/>
                  <w:sz w:val="24"/>
                  <w:szCs w:val="24"/>
                </w:rPr>
                <w:t>th</w:t>
              </w:r>
              <w:r w:rsidR="004F379D" w:rsidRPr="004B0389">
                <w:rPr>
                  <w:rStyle w:val="aff0"/>
                  <w:rFonts w:ascii="TH SarabunPSK" w:hAnsi="TH SarabunPSK" w:cs="TH SarabunPSK"/>
                  <w:sz w:val="24"/>
                  <w:szCs w:val="24"/>
                  <w:cs/>
                </w:rPr>
                <w:t>/</w:t>
              </w:r>
              <w:r w:rsidR="004F379D" w:rsidRPr="004B0389">
                <w:rPr>
                  <w:rStyle w:val="aff0"/>
                  <w:rFonts w:ascii="TH SarabunPSK" w:hAnsi="TH SarabunPSK" w:cs="TH SarabunPSK"/>
                  <w:sz w:val="24"/>
                  <w:szCs w:val="24"/>
                </w:rPr>
                <w:t>workload_aunqa</w:t>
              </w:r>
              <w:r w:rsidR="004F379D" w:rsidRPr="004B0389">
                <w:rPr>
                  <w:rStyle w:val="aff0"/>
                  <w:rFonts w:ascii="TH SarabunPSK" w:hAnsi="TH SarabunPSK" w:cs="TH SarabunPSK"/>
                  <w:sz w:val="24"/>
                  <w:szCs w:val="24"/>
                  <w:cs/>
                </w:rPr>
                <w:t>/</w:t>
              </w:r>
              <w:r w:rsidR="004F379D" w:rsidRPr="004B0389">
                <w:rPr>
                  <w:rStyle w:val="aff0"/>
                  <w:rFonts w:ascii="TH SarabunPSK" w:hAnsi="TH SarabunPSK" w:cs="TH SarabunPSK"/>
                  <w:sz w:val="24"/>
                  <w:szCs w:val="24"/>
                </w:rPr>
                <w:t>select_by_fauculty</w:t>
              </w:r>
              <w:r w:rsidR="004F379D" w:rsidRPr="004B0389">
                <w:rPr>
                  <w:rStyle w:val="aff0"/>
                  <w:rFonts w:ascii="TH SarabunPSK" w:hAnsi="TH SarabunPSK" w:cs="TH SarabunPSK"/>
                  <w:sz w:val="24"/>
                  <w:szCs w:val="24"/>
                  <w:cs/>
                </w:rPr>
                <w:t>.</w:t>
              </w:r>
              <w:r w:rsidR="004F379D" w:rsidRPr="004B0389">
                <w:rPr>
                  <w:rStyle w:val="aff0"/>
                  <w:rFonts w:ascii="TH SarabunPSK" w:hAnsi="TH SarabunPSK" w:cs="TH SarabunPSK"/>
                  <w:sz w:val="24"/>
                  <w:szCs w:val="24"/>
                </w:rPr>
                <w:t>php</w:t>
              </w:r>
            </w:hyperlink>
            <w:r w:rsidR="004F379D">
              <w:rPr>
                <w:rFonts w:ascii="TH SarabunPSK" w:hAnsi="TH SarabunPSK" w:cs="TH SarabunPSK"/>
                <w:sz w:val="24"/>
                <w:szCs w:val="24"/>
                <w:cs/>
              </w:rPr>
              <w:t xml:space="preserve"> </w:t>
            </w:r>
          </w:p>
        </w:tc>
      </w:tr>
    </w:tbl>
    <w:p w14:paraId="40103A98" w14:textId="41C981FA" w:rsidR="00223F96" w:rsidRPr="004F379D" w:rsidRDefault="00223F96" w:rsidP="003F74E2">
      <w:pPr>
        <w:spacing w:after="0" w:line="240" w:lineRule="auto"/>
        <w:jc w:val="thaiDistribute"/>
        <w:rPr>
          <w:rFonts w:ascii="TH SarabunPSK" w:hAnsi="TH SarabunPSK" w:cs="TH SarabunPSK"/>
          <w:b/>
          <w:bCs/>
          <w:sz w:val="32"/>
          <w:szCs w:val="32"/>
        </w:rPr>
      </w:pPr>
    </w:p>
    <w:p w14:paraId="49A4A3D9" w14:textId="77777777" w:rsidR="00223F96" w:rsidRPr="004F379D" w:rsidRDefault="00223F96" w:rsidP="003F74E2">
      <w:pPr>
        <w:spacing w:after="0" w:line="240" w:lineRule="auto"/>
        <w:jc w:val="thaiDistribute"/>
        <w:rPr>
          <w:rFonts w:ascii="TH SarabunPSK" w:hAnsi="TH SarabunPSK" w:cs="TH SarabunPSK"/>
          <w:b/>
          <w:bCs/>
          <w:sz w:val="32"/>
          <w:szCs w:val="32"/>
          <w:cs/>
        </w:rPr>
        <w:sectPr w:rsidR="00223F96" w:rsidRPr="004F379D" w:rsidSect="008351F8">
          <w:pgSz w:w="12240" w:h="15840"/>
          <w:pgMar w:top="1440" w:right="1440" w:bottom="1440" w:left="1440" w:header="708" w:footer="708" w:gutter="0"/>
          <w:cols w:space="708"/>
          <w:titlePg/>
          <w:docGrid w:linePitch="360"/>
        </w:sectPr>
      </w:pPr>
    </w:p>
    <w:p w14:paraId="0D7A6C7B" w14:textId="5DC2E1FC" w:rsidR="00527BD4" w:rsidRDefault="00527BD4" w:rsidP="003F74E2">
      <w:pPr>
        <w:spacing w:after="0" w:line="240" w:lineRule="auto"/>
        <w:jc w:val="center"/>
        <w:rPr>
          <w:rFonts w:ascii="TH SarabunPSK" w:eastAsia="TH SarabunPSK" w:hAnsi="TH SarabunPSK" w:cs="TH SarabunPSK"/>
          <w:b/>
          <w:bCs/>
          <w:sz w:val="32"/>
          <w:szCs w:val="32"/>
        </w:rPr>
      </w:pPr>
      <w:r w:rsidRPr="00527BD4">
        <w:rPr>
          <w:rFonts w:ascii="TH SarabunPSK" w:eastAsia="TH SarabunPSK" w:hAnsi="TH SarabunPSK" w:cs="TH SarabunPSK"/>
          <w:b/>
          <w:bCs/>
          <w:sz w:val="32"/>
          <w:szCs w:val="32"/>
          <w:cs/>
        </w:rPr>
        <w:lastRenderedPageBreak/>
        <w:t xml:space="preserve">เกณฑ์คุณภาพที่ </w:t>
      </w:r>
      <w:r w:rsidRPr="00527BD4">
        <w:rPr>
          <w:rFonts w:ascii="TH SarabunPSK" w:eastAsia="TH SarabunPSK" w:hAnsi="TH SarabunPSK" w:cs="TH SarabunPSK"/>
          <w:b/>
          <w:bCs/>
          <w:sz w:val="32"/>
          <w:szCs w:val="32"/>
        </w:rPr>
        <w:t xml:space="preserve">6  </w:t>
      </w:r>
      <w:r w:rsidRPr="00527BD4">
        <w:rPr>
          <w:rFonts w:ascii="TH SarabunPSK" w:eastAsia="TH SarabunPSK" w:hAnsi="TH SarabunPSK" w:cs="TH SarabunPSK"/>
          <w:b/>
          <w:bCs/>
          <w:sz w:val="32"/>
          <w:szCs w:val="32"/>
          <w:cs/>
        </w:rPr>
        <w:t>การบริการและการช่วยเหลือผู้เรียน (</w:t>
      </w:r>
      <w:r w:rsidRPr="00527BD4">
        <w:rPr>
          <w:rFonts w:ascii="TH SarabunPSK" w:eastAsia="TH SarabunPSK" w:hAnsi="TH SarabunPSK" w:cs="TH SarabunPSK"/>
          <w:b/>
          <w:bCs/>
          <w:sz w:val="32"/>
          <w:szCs w:val="32"/>
        </w:rPr>
        <w:t>Student Support Services</w:t>
      </w:r>
      <w:r w:rsidRPr="00527BD4">
        <w:rPr>
          <w:rFonts w:ascii="TH SarabunPSK" w:eastAsia="TH SarabunPSK" w:hAnsi="TH SarabunPSK" w:cs="TH SarabunPSK"/>
          <w:b/>
          <w:bCs/>
          <w:sz w:val="32"/>
          <w:szCs w:val="32"/>
          <w:cs/>
        </w:rPr>
        <w:t>)</w:t>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94"/>
        <w:gridCol w:w="535"/>
        <w:gridCol w:w="535"/>
        <w:gridCol w:w="535"/>
        <w:gridCol w:w="535"/>
        <w:gridCol w:w="535"/>
        <w:gridCol w:w="546"/>
        <w:gridCol w:w="535"/>
      </w:tblGrid>
      <w:tr w:rsidR="00211D79" w:rsidRPr="00A57881" w14:paraId="6EA9F041" w14:textId="77777777" w:rsidTr="00B153D8">
        <w:tc>
          <w:tcPr>
            <w:tcW w:w="5594" w:type="dxa"/>
            <w:shd w:val="clear" w:color="auto" w:fill="D9E2F3"/>
          </w:tcPr>
          <w:p w14:paraId="3E624E15" w14:textId="77777777" w:rsidR="00211D79" w:rsidRPr="00A57881" w:rsidRDefault="00211D79" w:rsidP="003F74E2">
            <w:pPr>
              <w:spacing w:after="0" w:line="240" w:lineRule="auto"/>
              <w:jc w:val="both"/>
              <w:rPr>
                <w:rFonts w:ascii="TH SarabunPSK" w:eastAsia="TH SarabunPSK" w:hAnsi="TH SarabunPSK" w:cs="TH SarabunPSK"/>
                <w:b/>
                <w:bCs/>
                <w:sz w:val="28"/>
              </w:rPr>
            </w:pPr>
            <w:r w:rsidRPr="00E3738B">
              <w:rPr>
                <w:rFonts w:ascii="TH SarabunPSK" w:eastAsia="TH SarabunPSK" w:hAnsi="TH SarabunPSK" w:cs="TH SarabunPSK"/>
                <w:b/>
                <w:bCs/>
                <w:sz w:val="28"/>
                <w:cs/>
              </w:rPr>
              <w:t xml:space="preserve">            </w:t>
            </w:r>
            <w:r w:rsidRPr="00A57881">
              <w:rPr>
                <w:rFonts w:ascii="TH SarabunPSK" w:eastAsia="TH SarabunPSK" w:hAnsi="TH SarabunPSK" w:cs="TH SarabunPSK"/>
                <w:b/>
                <w:bCs/>
                <w:sz w:val="28"/>
              </w:rPr>
              <w:t xml:space="preserve">Requirement </w:t>
            </w:r>
          </w:p>
        </w:tc>
        <w:tc>
          <w:tcPr>
            <w:tcW w:w="535" w:type="dxa"/>
            <w:shd w:val="clear" w:color="auto" w:fill="D9E2F3"/>
          </w:tcPr>
          <w:p w14:paraId="5C5A6414" w14:textId="77777777" w:rsidR="00211D79" w:rsidRPr="00A57881" w:rsidRDefault="00211D79" w:rsidP="003F74E2">
            <w:pPr>
              <w:spacing w:after="0" w:line="240" w:lineRule="auto"/>
              <w:jc w:val="center"/>
              <w:rPr>
                <w:rFonts w:ascii="TH SarabunPSK" w:eastAsia="TH SarabunPSK" w:hAnsi="TH SarabunPSK" w:cs="TH SarabunPSK"/>
                <w:b/>
                <w:bCs/>
                <w:sz w:val="28"/>
              </w:rPr>
            </w:pPr>
            <w:r w:rsidRPr="00A57881">
              <w:rPr>
                <w:rFonts w:ascii="TH SarabunPSK" w:eastAsia="TH SarabunPSK" w:hAnsi="TH SarabunPSK" w:cs="TH SarabunPSK"/>
                <w:b/>
                <w:bCs/>
                <w:sz w:val="28"/>
              </w:rPr>
              <w:t>1</w:t>
            </w:r>
          </w:p>
        </w:tc>
        <w:tc>
          <w:tcPr>
            <w:tcW w:w="535" w:type="dxa"/>
            <w:shd w:val="clear" w:color="auto" w:fill="D9E2F3"/>
          </w:tcPr>
          <w:p w14:paraId="12BE350D" w14:textId="77777777" w:rsidR="00211D79" w:rsidRPr="00A57881" w:rsidRDefault="00211D79" w:rsidP="003F74E2">
            <w:pPr>
              <w:spacing w:after="0" w:line="240" w:lineRule="auto"/>
              <w:jc w:val="center"/>
              <w:rPr>
                <w:rFonts w:ascii="TH SarabunPSK" w:eastAsia="TH SarabunPSK" w:hAnsi="TH SarabunPSK" w:cs="TH SarabunPSK"/>
                <w:b/>
                <w:bCs/>
                <w:sz w:val="28"/>
              </w:rPr>
            </w:pPr>
            <w:r w:rsidRPr="00A57881">
              <w:rPr>
                <w:rFonts w:ascii="TH SarabunPSK" w:eastAsia="TH SarabunPSK" w:hAnsi="TH SarabunPSK" w:cs="TH SarabunPSK"/>
                <w:b/>
                <w:bCs/>
                <w:sz w:val="28"/>
              </w:rPr>
              <w:t>2</w:t>
            </w:r>
          </w:p>
        </w:tc>
        <w:tc>
          <w:tcPr>
            <w:tcW w:w="535" w:type="dxa"/>
            <w:shd w:val="clear" w:color="auto" w:fill="D9E2F3"/>
          </w:tcPr>
          <w:p w14:paraId="2605E8C6" w14:textId="77777777" w:rsidR="00211D79" w:rsidRPr="00A57881" w:rsidRDefault="00211D79" w:rsidP="003F74E2">
            <w:pPr>
              <w:spacing w:after="0" w:line="240" w:lineRule="auto"/>
              <w:jc w:val="center"/>
              <w:rPr>
                <w:rFonts w:ascii="TH SarabunPSK" w:eastAsia="TH SarabunPSK" w:hAnsi="TH SarabunPSK" w:cs="TH SarabunPSK"/>
                <w:b/>
                <w:bCs/>
                <w:sz w:val="28"/>
              </w:rPr>
            </w:pPr>
            <w:r w:rsidRPr="00A57881">
              <w:rPr>
                <w:rFonts w:ascii="TH SarabunPSK" w:eastAsia="TH SarabunPSK" w:hAnsi="TH SarabunPSK" w:cs="TH SarabunPSK"/>
                <w:b/>
                <w:bCs/>
                <w:sz w:val="28"/>
              </w:rPr>
              <w:t>3</w:t>
            </w:r>
          </w:p>
        </w:tc>
        <w:tc>
          <w:tcPr>
            <w:tcW w:w="535" w:type="dxa"/>
            <w:shd w:val="clear" w:color="auto" w:fill="D9E2F3"/>
          </w:tcPr>
          <w:p w14:paraId="4BBFBE7C" w14:textId="77777777" w:rsidR="00211D79" w:rsidRPr="00A57881" w:rsidRDefault="00211D79" w:rsidP="003F74E2">
            <w:pPr>
              <w:spacing w:after="0" w:line="240" w:lineRule="auto"/>
              <w:jc w:val="center"/>
              <w:rPr>
                <w:rFonts w:ascii="TH SarabunPSK" w:eastAsia="TH SarabunPSK" w:hAnsi="TH SarabunPSK" w:cs="TH SarabunPSK"/>
                <w:b/>
                <w:bCs/>
                <w:sz w:val="28"/>
              </w:rPr>
            </w:pPr>
            <w:r w:rsidRPr="00A57881">
              <w:rPr>
                <w:rFonts w:ascii="TH SarabunPSK" w:eastAsia="TH SarabunPSK" w:hAnsi="TH SarabunPSK" w:cs="TH SarabunPSK"/>
                <w:b/>
                <w:bCs/>
                <w:sz w:val="28"/>
              </w:rPr>
              <w:t>4</w:t>
            </w:r>
          </w:p>
        </w:tc>
        <w:tc>
          <w:tcPr>
            <w:tcW w:w="535" w:type="dxa"/>
            <w:shd w:val="clear" w:color="auto" w:fill="D9E2F3"/>
          </w:tcPr>
          <w:p w14:paraId="15FB6AA0" w14:textId="77777777" w:rsidR="00211D79" w:rsidRPr="00A57881" w:rsidRDefault="00211D79" w:rsidP="003F74E2">
            <w:pPr>
              <w:spacing w:after="0" w:line="240" w:lineRule="auto"/>
              <w:jc w:val="center"/>
              <w:rPr>
                <w:rFonts w:ascii="TH SarabunPSK" w:eastAsia="TH SarabunPSK" w:hAnsi="TH SarabunPSK" w:cs="TH SarabunPSK"/>
                <w:b/>
                <w:bCs/>
                <w:sz w:val="28"/>
              </w:rPr>
            </w:pPr>
            <w:r w:rsidRPr="00A57881">
              <w:rPr>
                <w:rFonts w:ascii="TH SarabunPSK" w:eastAsia="TH SarabunPSK" w:hAnsi="TH SarabunPSK" w:cs="TH SarabunPSK"/>
                <w:b/>
                <w:bCs/>
                <w:sz w:val="28"/>
              </w:rPr>
              <w:t>5</w:t>
            </w:r>
          </w:p>
        </w:tc>
        <w:tc>
          <w:tcPr>
            <w:tcW w:w="546" w:type="dxa"/>
            <w:shd w:val="clear" w:color="auto" w:fill="D9E2F3"/>
          </w:tcPr>
          <w:p w14:paraId="69362BDA" w14:textId="77777777" w:rsidR="00211D79" w:rsidRPr="00A57881" w:rsidRDefault="00211D79" w:rsidP="003F74E2">
            <w:pPr>
              <w:spacing w:after="0" w:line="240" w:lineRule="auto"/>
              <w:jc w:val="center"/>
              <w:rPr>
                <w:rFonts w:ascii="TH SarabunPSK" w:eastAsia="TH SarabunPSK" w:hAnsi="TH SarabunPSK" w:cs="TH SarabunPSK"/>
                <w:b/>
                <w:bCs/>
                <w:sz w:val="28"/>
              </w:rPr>
            </w:pPr>
            <w:r w:rsidRPr="00A57881">
              <w:rPr>
                <w:rFonts w:ascii="TH SarabunPSK" w:eastAsia="TH SarabunPSK" w:hAnsi="TH SarabunPSK" w:cs="TH SarabunPSK"/>
                <w:b/>
                <w:bCs/>
                <w:sz w:val="28"/>
              </w:rPr>
              <w:t>6</w:t>
            </w:r>
          </w:p>
        </w:tc>
        <w:tc>
          <w:tcPr>
            <w:tcW w:w="535" w:type="dxa"/>
            <w:shd w:val="clear" w:color="auto" w:fill="D9E2F3"/>
          </w:tcPr>
          <w:p w14:paraId="5E3D3F15" w14:textId="77777777" w:rsidR="00211D79" w:rsidRPr="00A57881" w:rsidRDefault="00211D79" w:rsidP="003F74E2">
            <w:pPr>
              <w:spacing w:after="0" w:line="240" w:lineRule="auto"/>
              <w:jc w:val="center"/>
              <w:rPr>
                <w:rFonts w:ascii="TH SarabunPSK" w:eastAsia="TH SarabunPSK" w:hAnsi="TH SarabunPSK" w:cs="TH SarabunPSK"/>
                <w:b/>
                <w:bCs/>
                <w:sz w:val="28"/>
              </w:rPr>
            </w:pPr>
            <w:r w:rsidRPr="00A57881">
              <w:rPr>
                <w:rFonts w:ascii="TH SarabunPSK" w:eastAsia="TH SarabunPSK" w:hAnsi="TH SarabunPSK" w:cs="TH SarabunPSK"/>
                <w:b/>
                <w:bCs/>
                <w:sz w:val="28"/>
              </w:rPr>
              <w:t>7</w:t>
            </w:r>
          </w:p>
        </w:tc>
      </w:tr>
      <w:tr w:rsidR="008A0A37" w:rsidRPr="00A57881" w14:paraId="3ECB7A97" w14:textId="77777777" w:rsidTr="00B153D8">
        <w:tc>
          <w:tcPr>
            <w:tcW w:w="5594" w:type="dxa"/>
          </w:tcPr>
          <w:p w14:paraId="0872CF79" w14:textId="77777777" w:rsidR="008A0A37" w:rsidRPr="00A57881" w:rsidRDefault="008A0A37" w:rsidP="008A0A37">
            <w:pPr>
              <w:spacing w:after="0" w:line="240" w:lineRule="auto"/>
              <w:rPr>
                <w:rFonts w:ascii="TH SarabunPSK" w:eastAsia="TH SarabunPSK" w:hAnsi="TH SarabunPSK" w:cs="TH SarabunPSK"/>
                <w:sz w:val="28"/>
                <w:lang w:val="en-AU"/>
              </w:rPr>
            </w:pPr>
            <w:r w:rsidRPr="00A57881">
              <w:rPr>
                <w:rFonts w:ascii="TH SarabunPSK" w:eastAsia="TH SarabunPSK" w:hAnsi="TH SarabunPSK" w:cs="TH SarabunPSK"/>
                <w:sz w:val="28"/>
                <w:lang w:val="en-AU"/>
              </w:rPr>
              <w:t>6</w:t>
            </w:r>
            <w:r w:rsidRPr="00A57881">
              <w:rPr>
                <w:rFonts w:ascii="TH SarabunPSK" w:eastAsia="TH SarabunPSK" w:hAnsi="TH SarabunPSK" w:cs="TH SarabunPSK"/>
                <w:sz w:val="28"/>
                <w:cs/>
                <w:lang w:val="en-AU"/>
              </w:rPr>
              <w:t>.</w:t>
            </w:r>
            <w:r w:rsidRPr="00A57881">
              <w:rPr>
                <w:rFonts w:ascii="TH SarabunPSK" w:eastAsia="TH SarabunPSK" w:hAnsi="TH SarabunPSK" w:cs="TH SarabunPSK"/>
                <w:sz w:val="28"/>
                <w:lang w:val="en-AU"/>
              </w:rPr>
              <w:t>1 The student intake policy, admission criteria, and admission procedures to the programme are shown to be clearly defined, communicated, published, and up</w:t>
            </w:r>
            <w:r w:rsidRPr="00A57881">
              <w:rPr>
                <w:rFonts w:ascii="TH SarabunPSK" w:eastAsia="TH SarabunPSK" w:hAnsi="TH SarabunPSK" w:cs="TH SarabunPSK"/>
                <w:sz w:val="28"/>
                <w:cs/>
                <w:lang w:val="en-AU"/>
              </w:rPr>
              <w:t>-</w:t>
            </w:r>
            <w:r w:rsidRPr="00A57881">
              <w:rPr>
                <w:rFonts w:ascii="TH SarabunPSK" w:eastAsia="TH SarabunPSK" w:hAnsi="TH SarabunPSK" w:cs="TH SarabunPSK"/>
                <w:sz w:val="28"/>
                <w:lang w:val="en-AU"/>
              </w:rPr>
              <w:t>to</w:t>
            </w:r>
            <w:r w:rsidRPr="00A57881">
              <w:rPr>
                <w:rFonts w:ascii="TH SarabunPSK" w:eastAsia="TH SarabunPSK" w:hAnsi="TH SarabunPSK" w:cs="TH SarabunPSK"/>
                <w:sz w:val="28"/>
                <w:cs/>
                <w:lang w:val="en-AU"/>
              </w:rPr>
              <w:t>-</w:t>
            </w:r>
            <w:r w:rsidRPr="00A57881">
              <w:rPr>
                <w:rFonts w:ascii="TH SarabunPSK" w:eastAsia="TH SarabunPSK" w:hAnsi="TH SarabunPSK" w:cs="TH SarabunPSK"/>
                <w:sz w:val="28"/>
                <w:lang w:val="en-AU"/>
              </w:rPr>
              <w:t>date</w:t>
            </w:r>
          </w:p>
        </w:tc>
        <w:tc>
          <w:tcPr>
            <w:tcW w:w="535" w:type="dxa"/>
          </w:tcPr>
          <w:p w14:paraId="378E1120" w14:textId="77777777" w:rsidR="008A0A37" w:rsidRPr="00A57881" w:rsidRDefault="008A0A37" w:rsidP="008A0A37">
            <w:pPr>
              <w:spacing w:after="0" w:line="240" w:lineRule="auto"/>
              <w:jc w:val="both"/>
              <w:rPr>
                <w:rFonts w:ascii="TH SarabunPSK" w:eastAsia="TH SarabunPSK" w:hAnsi="TH SarabunPSK" w:cs="TH SarabunPSK"/>
                <w:sz w:val="28"/>
                <w:lang w:val="en-AU"/>
              </w:rPr>
            </w:pPr>
          </w:p>
        </w:tc>
        <w:tc>
          <w:tcPr>
            <w:tcW w:w="535" w:type="dxa"/>
          </w:tcPr>
          <w:p w14:paraId="6033CCFE" w14:textId="77777777" w:rsidR="008A0A37" w:rsidRPr="00A57881" w:rsidRDefault="008A0A37" w:rsidP="008A0A37">
            <w:pPr>
              <w:spacing w:after="0" w:line="240" w:lineRule="auto"/>
              <w:jc w:val="both"/>
              <w:rPr>
                <w:rFonts w:ascii="TH SarabunPSK" w:eastAsia="TH SarabunPSK" w:hAnsi="TH SarabunPSK" w:cs="TH SarabunPSK"/>
                <w:sz w:val="28"/>
                <w:lang w:val="en-AU"/>
              </w:rPr>
            </w:pPr>
          </w:p>
        </w:tc>
        <w:tc>
          <w:tcPr>
            <w:tcW w:w="535" w:type="dxa"/>
          </w:tcPr>
          <w:p w14:paraId="3E4C1A58" w14:textId="551A2A20" w:rsidR="008A0A37" w:rsidRPr="00A57881" w:rsidRDefault="008A0A37" w:rsidP="008A0A37">
            <w:pPr>
              <w:spacing w:after="0" w:line="240" w:lineRule="auto"/>
              <w:jc w:val="both"/>
              <w:rPr>
                <w:rFonts w:ascii="TH SarabunPSK" w:eastAsia="TH SarabunPSK" w:hAnsi="TH SarabunPSK" w:cs="TH SarabunPSK"/>
                <w:sz w:val="28"/>
              </w:rPr>
            </w:pPr>
            <w:r w:rsidRPr="00100960">
              <w:rPr>
                <w:rFonts w:ascii="Segoe UI Symbol" w:eastAsia="Wingdings" w:hAnsi="Segoe UI Symbol" w:cs="Segoe UI Symbol" w:hint="cs"/>
                <w:b/>
                <w:bCs/>
                <w:color w:val="000000" w:themeColor="text1"/>
                <w:sz w:val="24"/>
                <w:szCs w:val="24"/>
                <w:cs/>
              </w:rPr>
              <w:t>✔</w:t>
            </w:r>
          </w:p>
        </w:tc>
        <w:tc>
          <w:tcPr>
            <w:tcW w:w="535" w:type="dxa"/>
          </w:tcPr>
          <w:p w14:paraId="089B754B" w14:textId="77777777" w:rsidR="008A0A37" w:rsidRPr="00A57881" w:rsidRDefault="008A0A37" w:rsidP="008A0A37">
            <w:pPr>
              <w:spacing w:after="0" w:line="240" w:lineRule="auto"/>
              <w:jc w:val="both"/>
              <w:rPr>
                <w:rFonts w:ascii="TH SarabunPSK" w:eastAsia="TH SarabunPSK" w:hAnsi="TH SarabunPSK" w:cs="TH SarabunPSK"/>
                <w:sz w:val="28"/>
              </w:rPr>
            </w:pPr>
          </w:p>
        </w:tc>
        <w:tc>
          <w:tcPr>
            <w:tcW w:w="535" w:type="dxa"/>
          </w:tcPr>
          <w:p w14:paraId="4EEF711F" w14:textId="77777777" w:rsidR="008A0A37" w:rsidRPr="00A57881" w:rsidRDefault="008A0A37" w:rsidP="008A0A37">
            <w:pPr>
              <w:spacing w:after="0" w:line="240" w:lineRule="auto"/>
              <w:jc w:val="both"/>
              <w:rPr>
                <w:rFonts w:ascii="TH SarabunPSK" w:eastAsia="TH SarabunPSK" w:hAnsi="TH SarabunPSK" w:cs="TH SarabunPSK"/>
                <w:sz w:val="28"/>
              </w:rPr>
            </w:pPr>
          </w:p>
        </w:tc>
        <w:tc>
          <w:tcPr>
            <w:tcW w:w="546" w:type="dxa"/>
          </w:tcPr>
          <w:p w14:paraId="52D398EA" w14:textId="77777777" w:rsidR="008A0A37" w:rsidRPr="00A57881" w:rsidRDefault="008A0A37" w:rsidP="008A0A37">
            <w:pPr>
              <w:spacing w:after="0" w:line="240" w:lineRule="auto"/>
              <w:jc w:val="both"/>
              <w:rPr>
                <w:rFonts w:ascii="TH SarabunPSK" w:eastAsia="TH SarabunPSK" w:hAnsi="TH SarabunPSK" w:cs="TH SarabunPSK"/>
                <w:sz w:val="28"/>
              </w:rPr>
            </w:pPr>
          </w:p>
        </w:tc>
        <w:tc>
          <w:tcPr>
            <w:tcW w:w="535" w:type="dxa"/>
          </w:tcPr>
          <w:p w14:paraId="1A9E1D01" w14:textId="77777777" w:rsidR="008A0A37" w:rsidRPr="00A57881" w:rsidRDefault="008A0A37" w:rsidP="008A0A37">
            <w:pPr>
              <w:spacing w:after="0" w:line="240" w:lineRule="auto"/>
              <w:jc w:val="both"/>
              <w:rPr>
                <w:rFonts w:ascii="TH SarabunPSK" w:eastAsia="TH SarabunPSK" w:hAnsi="TH SarabunPSK" w:cs="TH SarabunPSK"/>
                <w:sz w:val="28"/>
              </w:rPr>
            </w:pPr>
          </w:p>
        </w:tc>
      </w:tr>
      <w:tr w:rsidR="008A0A37" w:rsidRPr="00A57881" w14:paraId="40C6725D" w14:textId="77777777" w:rsidTr="00B153D8">
        <w:tc>
          <w:tcPr>
            <w:tcW w:w="5594" w:type="dxa"/>
          </w:tcPr>
          <w:p w14:paraId="1F2ADAC9" w14:textId="77777777" w:rsidR="008A0A37" w:rsidRPr="00A57881" w:rsidRDefault="008A0A37" w:rsidP="008A0A37">
            <w:pPr>
              <w:spacing w:after="0" w:line="240" w:lineRule="auto"/>
              <w:rPr>
                <w:rFonts w:ascii="TH SarabunPSK" w:eastAsia="TH SarabunPSK" w:hAnsi="TH SarabunPSK" w:cs="TH SarabunPSK"/>
                <w:sz w:val="28"/>
                <w:lang w:val="en-AU"/>
              </w:rPr>
            </w:pPr>
            <w:r w:rsidRPr="00A57881">
              <w:rPr>
                <w:rFonts w:ascii="TH SarabunPSK" w:eastAsia="TH SarabunPSK" w:hAnsi="TH SarabunPSK" w:cs="TH SarabunPSK"/>
                <w:sz w:val="28"/>
                <w:lang w:val="en-AU"/>
              </w:rPr>
              <w:t>6</w:t>
            </w:r>
            <w:r w:rsidRPr="00A57881">
              <w:rPr>
                <w:rFonts w:ascii="TH SarabunPSK" w:eastAsia="TH SarabunPSK" w:hAnsi="TH SarabunPSK" w:cs="TH SarabunPSK"/>
                <w:sz w:val="28"/>
                <w:cs/>
                <w:lang w:val="en-AU"/>
              </w:rPr>
              <w:t>.</w:t>
            </w:r>
            <w:r w:rsidRPr="00A57881">
              <w:rPr>
                <w:rFonts w:ascii="TH SarabunPSK" w:eastAsia="TH SarabunPSK" w:hAnsi="TH SarabunPSK" w:cs="TH SarabunPSK"/>
                <w:sz w:val="28"/>
                <w:lang w:val="en-AU"/>
              </w:rPr>
              <w:t>2 Both short</w:t>
            </w:r>
            <w:r w:rsidRPr="00A57881">
              <w:rPr>
                <w:rFonts w:ascii="TH SarabunPSK" w:eastAsia="TH SarabunPSK" w:hAnsi="TH SarabunPSK" w:cs="TH SarabunPSK"/>
                <w:sz w:val="28"/>
                <w:cs/>
                <w:lang w:val="en-AU"/>
              </w:rPr>
              <w:t>-</w:t>
            </w:r>
            <w:r w:rsidRPr="00A57881">
              <w:rPr>
                <w:rFonts w:ascii="TH SarabunPSK" w:eastAsia="TH SarabunPSK" w:hAnsi="TH SarabunPSK" w:cs="TH SarabunPSK"/>
                <w:sz w:val="28"/>
                <w:lang w:val="en-AU"/>
              </w:rPr>
              <w:t>term and long</w:t>
            </w:r>
            <w:r w:rsidRPr="00A57881">
              <w:rPr>
                <w:rFonts w:ascii="TH SarabunPSK" w:eastAsia="TH SarabunPSK" w:hAnsi="TH SarabunPSK" w:cs="TH SarabunPSK"/>
                <w:sz w:val="28"/>
                <w:cs/>
                <w:lang w:val="en-AU"/>
              </w:rPr>
              <w:t>-</w:t>
            </w:r>
            <w:r w:rsidRPr="00A57881">
              <w:rPr>
                <w:rFonts w:ascii="TH SarabunPSK" w:eastAsia="TH SarabunPSK" w:hAnsi="TH SarabunPSK" w:cs="TH SarabunPSK"/>
                <w:sz w:val="28"/>
                <w:lang w:val="en-AU"/>
              </w:rPr>
              <w:t>term planning of academic and non</w:t>
            </w:r>
            <w:r w:rsidRPr="00A57881">
              <w:rPr>
                <w:rFonts w:ascii="TH SarabunPSK" w:eastAsia="TH SarabunPSK" w:hAnsi="TH SarabunPSK" w:cs="TH SarabunPSK"/>
                <w:sz w:val="28"/>
                <w:cs/>
                <w:lang w:val="en-AU"/>
              </w:rPr>
              <w:t>-</w:t>
            </w:r>
            <w:r w:rsidRPr="00A57881">
              <w:rPr>
                <w:rFonts w:ascii="TH SarabunPSK" w:eastAsia="TH SarabunPSK" w:hAnsi="TH SarabunPSK" w:cs="TH SarabunPSK"/>
                <w:sz w:val="28"/>
                <w:lang w:val="en-AU"/>
              </w:rPr>
              <w:t>academic support services are shown to be carried out to ensure sufficiency and quality of support services for teaching, research, and community service</w:t>
            </w:r>
            <w:r w:rsidRPr="00A57881">
              <w:rPr>
                <w:rFonts w:ascii="TH SarabunPSK" w:eastAsia="TH SarabunPSK" w:hAnsi="TH SarabunPSK" w:cs="TH SarabunPSK"/>
                <w:sz w:val="28"/>
                <w:cs/>
                <w:lang w:val="en-AU"/>
              </w:rPr>
              <w:t>.</w:t>
            </w:r>
          </w:p>
        </w:tc>
        <w:tc>
          <w:tcPr>
            <w:tcW w:w="535" w:type="dxa"/>
          </w:tcPr>
          <w:p w14:paraId="4A180206" w14:textId="77777777" w:rsidR="008A0A37" w:rsidRPr="00A57881" w:rsidRDefault="008A0A37" w:rsidP="008A0A37">
            <w:pPr>
              <w:spacing w:after="0" w:line="240" w:lineRule="auto"/>
              <w:jc w:val="both"/>
              <w:rPr>
                <w:rFonts w:ascii="TH SarabunPSK" w:eastAsia="TH SarabunPSK" w:hAnsi="TH SarabunPSK" w:cs="TH SarabunPSK"/>
                <w:sz w:val="28"/>
                <w:lang w:val="en-AU"/>
              </w:rPr>
            </w:pPr>
          </w:p>
        </w:tc>
        <w:tc>
          <w:tcPr>
            <w:tcW w:w="535" w:type="dxa"/>
          </w:tcPr>
          <w:p w14:paraId="16127214" w14:textId="77777777" w:rsidR="008A0A37" w:rsidRPr="00A57881" w:rsidRDefault="008A0A37" w:rsidP="008A0A37">
            <w:pPr>
              <w:spacing w:after="0" w:line="240" w:lineRule="auto"/>
              <w:jc w:val="both"/>
              <w:rPr>
                <w:rFonts w:ascii="TH SarabunPSK" w:eastAsia="TH SarabunPSK" w:hAnsi="TH SarabunPSK" w:cs="TH SarabunPSK"/>
                <w:sz w:val="28"/>
                <w:lang w:val="en-AU"/>
              </w:rPr>
            </w:pPr>
          </w:p>
        </w:tc>
        <w:tc>
          <w:tcPr>
            <w:tcW w:w="535" w:type="dxa"/>
          </w:tcPr>
          <w:p w14:paraId="5CAF3132" w14:textId="0ADCD9A6" w:rsidR="008A0A37" w:rsidRPr="00A57881" w:rsidRDefault="008A0A37" w:rsidP="008A0A37">
            <w:pPr>
              <w:spacing w:after="0" w:line="240" w:lineRule="auto"/>
              <w:jc w:val="both"/>
              <w:rPr>
                <w:rFonts w:ascii="TH SarabunPSK" w:eastAsia="TH SarabunPSK" w:hAnsi="TH SarabunPSK" w:cs="TH SarabunPSK"/>
                <w:sz w:val="28"/>
              </w:rPr>
            </w:pPr>
            <w:r w:rsidRPr="00100960">
              <w:rPr>
                <w:rFonts w:ascii="Segoe UI Symbol" w:eastAsia="Wingdings" w:hAnsi="Segoe UI Symbol" w:cs="Segoe UI Symbol" w:hint="cs"/>
                <w:b/>
                <w:bCs/>
                <w:color w:val="000000" w:themeColor="text1"/>
                <w:sz w:val="24"/>
                <w:szCs w:val="24"/>
                <w:cs/>
              </w:rPr>
              <w:t>✔</w:t>
            </w:r>
          </w:p>
        </w:tc>
        <w:tc>
          <w:tcPr>
            <w:tcW w:w="535" w:type="dxa"/>
          </w:tcPr>
          <w:p w14:paraId="47FF3364" w14:textId="77777777" w:rsidR="008A0A37" w:rsidRPr="00A57881" w:rsidRDefault="008A0A37" w:rsidP="008A0A37">
            <w:pPr>
              <w:spacing w:after="0" w:line="240" w:lineRule="auto"/>
              <w:jc w:val="both"/>
              <w:rPr>
                <w:rFonts w:ascii="TH SarabunPSK" w:eastAsia="TH SarabunPSK" w:hAnsi="TH SarabunPSK" w:cs="TH SarabunPSK"/>
                <w:sz w:val="28"/>
              </w:rPr>
            </w:pPr>
          </w:p>
        </w:tc>
        <w:tc>
          <w:tcPr>
            <w:tcW w:w="535" w:type="dxa"/>
          </w:tcPr>
          <w:p w14:paraId="24635035" w14:textId="77777777" w:rsidR="008A0A37" w:rsidRPr="00A57881" w:rsidRDefault="008A0A37" w:rsidP="008A0A37">
            <w:pPr>
              <w:spacing w:after="0" w:line="240" w:lineRule="auto"/>
              <w:jc w:val="both"/>
              <w:rPr>
                <w:rFonts w:ascii="TH SarabunPSK" w:eastAsia="TH SarabunPSK" w:hAnsi="TH SarabunPSK" w:cs="TH SarabunPSK"/>
                <w:sz w:val="28"/>
              </w:rPr>
            </w:pPr>
          </w:p>
        </w:tc>
        <w:tc>
          <w:tcPr>
            <w:tcW w:w="546" w:type="dxa"/>
          </w:tcPr>
          <w:p w14:paraId="1108C2AB" w14:textId="77777777" w:rsidR="008A0A37" w:rsidRPr="00A57881" w:rsidRDefault="008A0A37" w:rsidP="008A0A37">
            <w:pPr>
              <w:spacing w:after="0" w:line="240" w:lineRule="auto"/>
              <w:jc w:val="both"/>
              <w:rPr>
                <w:rFonts w:ascii="TH SarabunPSK" w:eastAsia="TH SarabunPSK" w:hAnsi="TH SarabunPSK" w:cs="TH SarabunPSK"/>
                <w:sz w:val="28"/>
              </w:rPr>
            </w:pPr>
          </w:p>
        </w:tc>
        <w:tc>
          <w:tcPr>
            <w:tcW w:w="535" w:type="dxa"/>
          </w:tcPr>
          <w:p w14:paraId="1820E38E" w14:textId="77777777" w:rsidR="008A0A37" w:rsidRPr="00A57881" w:rsidRDefault="008A0A37" w:rsidP="008A0A37">
            <w:pPr>
              <w:spacing w:after="0" w:line="240" w:lineRule="auto"/>
              <w:jc w:val="both"/>
              <w:rPr>
                <w:rFonts w:ascii="TH SarabunPSK" w:eastAsia="TH SarabunPSK" w:hAnsi="TH SarabunPSK" w:cs="TH SarabunPSK"/>
                <w:sz w:val="28"/>
              </w:rPr>
            </w:pPr>
          </w:p>
        </w:tc>
      </w:tr>
      <w:tr w:rsidR="008A0A37" w:rsidRPr="00A57881" w14:paraId="3B7D8FC2" w14:textId="77777777" w:rsidTr="00B153D8">
        <w:tc>
          <w:tcPr>
            <w:tcW w:w="5594" w:type="dxa"/>
          </w:tcPr>
          <w:p w14:paraId="181E20F8" w14:textId="77777777" w:rsidR="008A0A37" w:rsidRPr="00A57881" w:rsidRDefault="008A0A37" w:rsidP="008A0A37">
            <w:pPr>
              <w:spacing w:after="0" w:line="240" w:lineRule="auto"/>
              <w:rPr>
                <w:rFonts w:ascii="TH SarabunPSK" w:eastAsia="TH SarabunPSK" w:hAnsi="TH SarabunPSK" w:cs="TH SarabunPSK"/>
                <w:sz w:val="28"/>
                <w:lang w:val="en-AU"/>
              </w:rPr>
            </w:pPr>
            <w:r w:rsidRPr="00A57881">
              <w:rPr>
                <w:rFonts w:ascii="TH SarabunPSK" w:eastAsia="TH SarabunPSK" w:hAnsi="TH SarabunPSK" w:cs="TH SarabunPSK"/>
                <w:sz w:val="28"/>
                <w:lang w:val="en-AU"/>
              </w:rPr>
              <w:t>6</w:t>
            </w:r>
            <w:r w:rsidRPr="00A57881">
              <w:rPr>
                <w:rFonts w:ascii="TH SarabunPSK" w:eastAsia="TH SarabunPSK" w:hAnsi="TH SarabunPSK" w:cs="TH SarabunPSK"/>
                <w:sz w:val="28"/>
                <w:cs/>
                <w:lang w:val="en-AU"/>
              </w:rPr>
              <w:t>.</w:t>
            </w:r>
            <w:r w:rsidRPr="00A57881">
              <w:rPr>
                <w:rFonts w:ascii="TH SarabunPSK" w:eastAsia="TH SarabunPSK" w:hAnsi="TH SarabunPSK" w:cs="TH SarabunPSK"/>
                <w:sz w:val="28"/>
                <w:lang w:val="en-AU"/>
              </w:rPr>
              <w:t>3 An adequate system is shown to exist for student progress, academic performance, and workload monitoring</w:t>
            </w:r>
            <w:r w:rsidRPr="00A57881">
              <w:rPr>
                <w:rFonts w:ascii="TH SarabunPSK" w:eastAsia="TH SarabunPSK" w:hAnsi="TH SarabunPSK" w:cs="TH SarabunPSK"/>
                <w:sz w:val="28"/>
                <w:cs/>
                <w:lang w:val="en-AU"/>
              </w:rPr>
              <w:t xml:space="preserve">. </w:t>
            </w:r>
            <w:r w:rsidRPr="00A57881">
              <w:rPr>
                <w:rFonts w:ascii="TH SarabunPSK" w:eastAsia="TH SarabunPSK" w:hAnsi="TH SarabunPSK" w:cs="TH SarabunPSK"/>
                <w:sz w:val="28"/>
                <w:lang w:val="en-AU"/>
              </w:rPr>
              <w:t>Student progress, academic performance, and workload are shown to be systematically recorded and monitored</w:t>
            </w:r>
            <w:r w:rsidRPr="00A57881">
              <w:rPr>
                <w:rFonts w:ascii="TH SarabunPSK" w:eastAsia="TH SarabunPSK" w:hAnsi="TH SarabunPSK" w:cs="TH SarabunPSK"/>
                <w:sz w:val="28"/>
                <w:cs/>
                <w:lang w:val="en-AU"/>
              </w:rPr>
              <w:t xml:space="preserve">. </w:t>
            </w:r>
            <w:r w:rsidRPr="00A57881">
              <w:rPr>
                <w:rFonts w:ascii="TH SarabunPSK" w:eastAsia="TH SarabunPSK" w:hAnsi="TH SarabunPSK" w:cs="TH SarabunPSK"/>
                <w:sz w:val="28"/>
                <w:lang w:val="en-AU"/>
              </w:rPr>
              <w:t>Feedback to students and corrective actions are made where necessary</w:t>
            </w:r>
            <w:r w:rsidRPr="00A57881">
              <w:rPr>
                <w:rFonts w:ascii="TH SarabunPSK" w:eastAsia="TH SarabunPSK" w:hAnsi="TH SarabunPSK" w:cs="TH SarabunPSK"/>
                <w:sz w:val="28"/>
                <w:cs/>
                <w:lang w:val="en-AU"/>
              </w:rPr>
              <w:t>.</w:t>
            </w:r>
          </w:p>
        </w:tc>
        <w:tc>
          <w:tcPr>
            <w:tcW w:w="535" w:type="dxa"/>
          </w:tcPr>
          <w:p w14:paraId="56E392FF" w14:textId="77777777" w:rsidR="008A0A37" w:rsidRPr="00A57881" w:rsidRDefault="008A0A37" w:rsidP="008A0A37">
            <w:pPr>
              <w:spacing w:after="0" w:line="240" w:lineRule="auto"/>
              <w:jc w:val="both"/>
              <w:rPr>
                <w:rFonts w:ascii="TH SarabunPSK" w:eastAsia="TH SarabunPSK" w:hAnsi="TH SarabunPSK" w:cs="TH SarabunPSK"/>
                <w:sz w:val="28"/>
                <w:lang w:val="en-AU"/>
              </w:rPr>
            </w:pPr>
          </w:p>
        </w:tc>
        <w:tc>
          <w:tcPr>
            <w:tcW w:w="535" w:type="dxa"/>
          </w:tcPr>
          <w:p w14:paraId="738B36B9" w14:textId="77777777" w:rsidR="008A0A37" w:rsidRPr="00A57881" w:rsidRDefault="008A0A37" w:rsidP="008A0A37">
            <w:pPr>
              <w:spacing w:after="0" w:line="240" w:lineRule="auto"/>
              <w:jc w:val="both"/>
              <w:rPr>
                <w:rFonts w:ascii="TH SarabunPSK" w:eastAsia="TH SarabunPSK" w:hAnsi="TH SarabunPSK" w:cs="TH SarabunPSK"/>
                <w:sz w:val="28"/>
                <w:lang w:val="en-AU"/>
              </w:rPr>
            </w:pPr>
          </w:p>
        </w:tc>
        <w:tc>
          <w:tcPr>
            <w:tcW w:w="535" w:type="dxa"/>
          </w:tcPr>
          <w:p w14:paraId="3EBF3B3D" w14:textId="0988CC70" w:rsidR="008A0A37" w:rsidRPr="00A57881" w:rsidRDefault="008A0A37" w:rsidP="008A0A37">
            <w:pPr>
              <w:spacing w:after="0" w:line="240" w:lineRule="auto"/>
              <w:jc w:val="both"/>
              <w:rPr>
                <w:rFonts w:ascii="TH SarabunPSK" w:eastAsia="TH SarabunPSK" w:hAnsi="TH SarabunPSK" w:cs="TH SarabunPSK"/>
                <w:sz w:val="28"/>
              </w:rPr>
            </w:pPr>
            <w:r w:rsidRPr="00100960">
              <w:rPr>
                <w:rFonts w:ascii="Segoe UI Symbol" w:eastAsia="Wingdings" w:hAnsi="Segoe UI Symbol" w:cs="Segoe UI Symbol" w:hint="cs"/>
                <w:b/>
                <w:bCs/>
                <w:color w:val="000000" w:themeColor="text1"/>
                <w:sz w:val="24"/>
                <w:szCs w:val="24"/>
                <w:cs/>
              </w:rPr>
              <w:t>✔</w:t>
            </w:r>
          </w:p>
        </w:tc>
        <w:tc>
          <w:tcPr>
            <w:tcW w:w="535" w:type="dxa"/>
          </w:tcPr>
          <w:p w14:paraId="49505985" w14:textId="77777777" w:rsidR="008A0A37" w:rsidRPr="00A57881" w:rsidRDefault="008A0A37" w:rsidP="008A0A37">
            <w:pPr>
              <w:spacing w:after="0" w:line="240" w:lineRule="auto"/>
              <w:jc w:val="both"/>
              <w:rPr>
                <w:rFonts w:ascii="TH SarabunPSK" w:eastAsia="TH SarabunPSK" w:hAnsi="TH SarabunPSK" w:cs="TH SarabunPSK"/>
                <w:sz w:val="28"/>
              </w:rPr>
            </w:pPr>
          </w:p>
        </w:tc>
        <w:tc>
          <w:tcPr>
            <w:tcW w:w="535" w:type="dxa"/>
          </w:tcPr>
          <w:p w14:paraId="2A870C4C" w14:textId="77777777" w:rsidR="008A0A37" w:rsidRPr="00A57881" w:rsidRDefault="008A0A37" w:rsidP="008A0A37">
            <w:pPr>
              <w:spacing w:after="0" w:line="240" w:lineRule="auto"/>
              <w:jc w:val="both"/>
              <w:rPr>
                <w:rFonts w:ascii="TH SarabunPSK" w:eastAsia="TH SarabunPSK" w:hAnsi="TH SarabunPSK" w:cs="TH SarabunPSK"/>
                <w:sz w:val="28"/>
              </w:rPr>
            </w:pPr>
          </w:p>
        </w:tc>
        <w:tc>
          <w:tcPr>
            <w:tcW w:w="546" w:type="dxa"/>
          </w:tcPr>
          <w:p w14:paraId="19EF964E" w14:textId="77777777" w:rsidR="008A0A37" w:rsidRPr="00A57881" w:rsidRDefault="008A0A37" w:rsidP="008A0A37">
            <w:pPr>
              <w:spacing w:after="0" w:line="240" w:lineRule="auto"/>
              <w:jc w:val="both"/>
              <w:rPr>
                <w:rFonts w:ascii="TH SarabunPSK" w:eastAsia="TH SarabunPSK" w:hAnsi="TH SarabunPSK" w:cs="TH SarabunPSK"/>
                <w:sz w:val="28"/>
              </w:rPr>
            </w:pPr>
          </w:p>
        </w:tc>
        <w:tc>
          <w:tcPr>
            <w:tcW w:w="535" w:type="dxa"/>
          </w:tcPr>
          <w:p w14:paraId="1765E7E2" w14:textId="77777777" w:rsidR="008A0A37" w:rsidRPr="00A57881" w:rsidRDefault="008A0A37" w:rsidP="008A0A37">
            <w:pPr>
              <w:spacing w:after="0" w:line="240" w:lineRule="auto"/>
              <w:jc w:val="both"/>
              <w:rPr>
                <w:rFonts w:ascii="TH SarabunPSK" w:eastAsia="TH SarabunPSK" w:hAnsi="TH SarabunPSK" w:cs="TH SarabunPSK"/>
                <w:sz w:val="28"/>
              </w:rPr>
            </w:pPr>
          </w:p>
        </w:tc>
      </w:tr>
      <w:tr w:rsidR="008A0A37" w:rsidRPr="00A57881" w14:paraId="5C255A04" w14:textId="77777777" w:rsidTr="00B153D8">
        <w:tc>
          <w:tcPr>
            <w:tcW w:w="5594" w:type="dxa"/>
          </w:tcPr>
          <w:p w14:paraId="5B00EA54" w14:textId="77777777" w:rsidR="008A0A37" w:rsidRPr="00A57881" w:rsidRDefault="008A0A37" w:rsidP="008A0A37">
            <w:pPr>
              <w:spacing w:after="0" w:line="240" w:lineRule="auto"/>
              <w:rPr>
                <w:rFonts w:ascii="TH SarabunPSK" w:eastAsia="TH SarabunPSK" w:hAnsi="TH SarabunPSK" w:cs="TH SarabunPSK"/>
                <w:sz w:val="28"/>
                <w:lang w:val="en-AU"/>
              </w:rPr>
            </w:pPr>
            <w:r w:rsidRPr="00A57881">
              <w:rPr>
                <w:rFonts w:ascii="TH SarabunPSK" w:eastAsia="TH SarabunPSK" w:hAnsi="TH SarabunPSK" w:cs="TH SarabunPSK"/>
                <w:sz w:val="28"/>
                <w:lang w:val="en-AU"/>
              </w:rPr>
              <w:t>6</w:t>
            </w:r>
            <w:r w:rsidRPr="00A57881">
              <w:rPr>
                <w:rFonts w:ascii="TH SarabunPSK" w:eastAsia="TH SarabunPSK" w:hAnsi="TH SarabunPSK" w:cs="TH SarabunPSK"/>
                <w:sz w:val="28"/>
                <w:cs/>
                <w:lang w:val="en-AU"/>
              </w:rPr>
              <w:t>.</w:t>
            </w:r>
            <w:r w:rsidRPr="00A57881">
              <w:rPr>
                <w:rFonts w:ascii="TH SarabunPSK" w:eastAsia="TH SarabunPSK" w:hAnsi="TH SarabunPSK" w:cs="TH SarabunPSK"/>
                <w:sz w:val="28"/>
                <w:lang w:val="en-AU"/>
              </w:rPr>
              <w:t>4 Co</w:t>
            </w:r>
            <w:r w:rsidRPr="00A57881">
              <w:rPr>
                <w:rFonts w:ascii="TH SarabunPSK" w:eastAsia="TH SarabunPSK" w:hAnsi="TH SarabunPSK" w:cs="TH SarabunPSK"/>
                <w:sz w:val="28"/>
                <w:cs/>
                <w:lang w:val="en-AU"/>
              </w:rPr>
              <w:t>-</w:t>
            </w:r>
            <w:r w:rsidRPr="00A57881">
              <w:rPr>
                <w:rFonts w:ascii="TH SarabunPSK" w:eastAsia="TH SarabunPSK" w:hAnsi="TH SarabunPSK" w:cs="TH SarabunPSK"/>
                <w:sz w:val="28"/>
                <w:lang w:val="en-AU"/>
              </w:rPr>
              <w:t>curricular activities, student competition, and other student support services are shown to be available to improve learning experience and employability</w:t>
            </w:r>
            <w:r w:rsidRPr="00A57881">
              <w:rPr>
                <w:rFonts w:ascii="TH SarabunPSK" w:eastAsia="TH SarabunPSK" w:hAnsi="TH SarabunPSK" w:cs="TH SarabunPSK"/>
                <w:sz w:val="28"/>
                <w:cs/>
                <w:lang w:val="en-AU"/>
              </w:rPr>
              <w:t>.</w:t>
            </w:r>
          </w:p>
        </w:tc>
        <w:tc>
          <w:tcPr>
            <w:tcW w:w="535" w:type="dxa"/>
          </w:tcPr>
          <w:p w14:paraId="4D2A8516" w14:textId="77777777" w:rsidR="008A0A37" w:rsidRPr="00A57881" w:rsidRDefault="008A0A37" w:rsidP="008A0A37">
            <w:pPr>
              <w:spacing w:after="0" w:line="240" w:lineRule="auto"/>
              <w:jc w:val="both"/>
              <w:rPr>
                <w:rFonts w:ascii="TH SarabunPSK" w:eastAsia="TH SarabunPSK" w:hAnsi="TH SarabunPSK" w:cs="TH SarabunPSK"/>
                <w:sz w:val="28"/>
                <w:lang w:val="en-AU"/>
              </w:rPr>
            </w:pPr>
          </w:p>
        </w:tc>
        <w:tc>
          <w:tcPr>
            <w:tcW w:w="535" w:type="dxa"/>
          </w:tcPr>
          <w:p w14:paraId="73407E65" w14:textId="77777777" w:rsidR="008A0A37" w:rsidRPr="00A57881" w:rsidRDefault="008A0A37" w:rsidP="008A0A37">
            <w:pPr>
              <w:spacing w:after="0" w:line="240" w:lineRule="auto"/>
              <w:jc w:val="both"/>
              <w:rPr>
                <w:rFonts w:ascii="TH SarabunPSK" w:eastAsia="TH SarabunPSK" w:hAnsi="TH SarabunPSK" w:cs="TH SarabunPSK"/>
                <w:sz w:val="28"/>
                <w:lang w:val="en-AU"/>
              </w:rPr>
            </w:pPr>
          </w:p>
        </w:tc>
        <w:tc>
          <w:tcPr>
            <w:tcW w:w="535" w:type="dxa"/>
          </w:tcPr>
          <w:p w14:paraId="0C3DEDFE" w14:textId="072952EC" w:rsidR="008A0A37" w:rsidRPr="00A57881" w:rsidRDefault="008A0A37" w:rsidP="008A0A37">
            <w:pPr>
              <w:spacing w:after="0" w:line="240" w:lineRule="auto"/>
              <w:jc w:val="both"/>
              <w:rPr>
                <w:rFonts w:ascii="TH SarabunPSK" w:eastAsia="TH SarabunPSK" w:hAnsi="TH SarabunPSK" w:cs="TH SarabunPSK"/>
                <w:sz w:val="28"/>
              </w:rPr>
            </w:pPr>
            <w:r w:rsidRPr="00100960">
              <w:rPr>
                <w:rFonts w:ascii="Segoe UI Symbol" w:eastAsia="Wingdings" w:hAnsi="Segoe UI Symbol" w:cs="Segoe UI Symbol" w:hint="cs"/>
                <w:b/>
                <w:bCs/>
                <w:color w:val="000000" w:themeColor="text1"/>
                <w:sz w:val="24"/>
                <w:szCs w:val="24"/>
                <w:cs/>
              </w:rPr>
              <w:t>✔</w:t>
            </w:r>
          </w:p>
        </w:tc>
        <w:tc>
          <w:tcPr>
            <w:tcW w:w="535" w:type="dxa"/>
          </w:tcPr>
          <w:p w14:paraId="3EDFE225" w14:textId="77777777" w:rsidR="008A0A37" w:rsidRPr="00A57881" w:rsidRDefault="008A0A37" w:rsidP="008A0A37">
            <w:pPr>
              <w:spacing w:after="0" w:line="240" w:lineRule="auto"/>
              <w:jc w:val="both"/>
              <w:rPr>
                <w:rFonts w:ascii="TH SarabunPSK" w:eastAsia="TH SarabunPSK" w:hAnsi="TH SarabunPSK" w:cs="TH SarabunPSK"/>
                <w:sz w:val="28"/>
              </w:rPr>
            </w:pPr>
          </w:p>
        </w:tc>
        <w:tc>
          <w:tcPr>
            <w:tcW w:w="535" w:type="dxa"/>
          </w:tcPr>
          <w:p w14:paraId="2DF37A1D" w14:textId="77777777" w:rsidR="008A0A37" w:rsidRPr="00A57881" w:rsidRDefault="008A0A37" w:rsidP="008A0A37">
            <w:pPr>
              <w:spacing w:after="0" w:line="240" w:lineRule="auto"/>
              <w:jc w:val="both"/>
              <w:rPr>
                <w:rFonts w:ascii="TH SarabunPSK" w:eastAsia="TH SarabunPSK" w:hAnsi="TH SarabunPSK" w:cs="TH SarabunPSK"/>
                <w:sz w:val="28"/>
              </w:rPr>
            </w:pPr>
          </w:p>
        </w:tc>
        <w:tc>
          <w:tcPr>
            <w:tcW w:w="546" w:type="dxa"/>
          </w:tcPr>
          <w:p w14:paraId="70A067C0" w14:textId="77777777" w:rsidR="008A0A37" w:rsidRPr="00A57881" w:rsidRDefault="008A0A37" w:rsidP="008A0A37">
            <w:pPr>
              <w:spacing w:after="0" w:line="240" w:lineRule="auto"/>
              <w:jc w:val="both"/>
              <w:rPr>
                <w:rFonts w:ascii="TH SarabunPSK" w:eastAsia="TH SarabunPSK" w:hAnsi="TH SarabunPSK" w:cs="TH SarabunPSK"/>
                <w:sz w:val="28"/>
              </w:rPr>
            </w:pPr>
          </w:p>
        </w:tc>
        <w:tc>
          <w:tcPr>
            <w:tcW w:w="535" w:type="dxa"/>
          </w:tcPr>
          <w:p w14:paraId="54B919F3" w14:textId="77777777" w:rsidR="008A0A37" w:rsidRPr="00A57881" w:rsidRDefault="008A0A37" w:rsidP="008A0A37">
            <w:pPr>
              <w:spacing w:after="0" w:line="240" w:lineRule="auto"/>
              <w:jc w:val="both"/>
              <w:rPr>
                <w:rFonts w:ascii="TH SarabunPSK" w:eastAsia="TH SarabunPSK" w:hAnsi="TH SarabunPSK" w:cs="TH SarabunPSK"/>
                <w:sz w:val="28"/>
              </w:rPr>
            </w:pPr>
          </w:p>
        </w:tc>
      </w:tr>
      <w:tr w:rsidR="008A0A37" w:rsidRPr="00A57881" w14:paraId="567FD55B" w14:textId="77777777" w:rsidTr="00B153D8">
        <w:tc>
          <w:tcPr>
            <w:tcW w:w="5594" w:type="dxa"/>
          </w:tcPr>
          <w:p w14:paraId="1FFB2405" w14:textId="77777777" w:rsidR="008A0A37" w:rsidRPr="00A57881" w:rsidRDefault="008A0A37" w:rsidP="008A0A37">
            <w:pPr>
              <w:spacing w:after="0" w:line="240" w:lineRule="auto"/>
              <w:rPr>
                <w:rFonts w:ascii="TH SarabunPSK" w:eastAsia="TH SarabunPSK" w:hAnsi="TH SarabunPSK" w:cs="TH SarabunPSK"/>
                <w:sz w:val="28"/>
                <w:lang w:val="en-AU"/>
              </w:rPr>
            </w:pPr>
            <w:r w:rsidRPr="00A57881">
              <w:rPr>
                <w:rFonts w:ascii="TH SarabunPSK" w:eastAsia="TH SarabunPSK" w:hAnsi="TH SarabunPSK" w:cs="TH SarabunPSK"/>
                <w:sz w:val="28"/>
                <w:lang w:val="en-AU"/>
              </w:rPr>
              <w:t>6</w:t>
            </w:r>
            <w:r w:rsidRPr="00A57881">
              <w:rPr>
                <w:rFonts w:ascii="TH SarabunPSK" w:eastAsia="TH SarabunPSK" w:hAnsi="TH SarabunPSK" w:cs="TH SarabunPSK"/>
                <w:sz w:val="28"/>
                <w:cs/>
                <w:lang w:val="en-AU"/>
              </w:rPr>
              <w:t>.</w:t>
            </w:r>
            <w:r w:rsidRPr="00A57881">
              <w:rPr>
                <w:rFonts w:ascii="TH SarabunPSK" w:eastAsia="TH SarabunPSK" w:hAnsi="TH SarabunPSK" w:cs="TH SarabunPSK"/>
                <w:sz w:val="28"/>
                <w:lang w:val="en-AU"/>
              </w:rPr>
              <w:t>5 The competences of the support staff rendering student services are shown to be identified for recruitment and deployment</w:t>
            </w:r>
            <w:r w:rsidRPr="00A57881">
              <w:rPr>
                <w:rFonts w:ascii="TH SarabunPSK" w:eastAsia="TH SarabunPSK" w:hAnsi="TH SarabunPSK" w:cs="TH SarabunPSK"/>
                <w:sz w:val="28"/>
                <w:cs/>
                <w:lang w:val="en-AU"/>
              </w:rPr>
              <w:t xml:space="preserve">. </w:t>
            </w:r>
            <w:r w:rsidRPr="00A57881">
              <w:rPr>
                <w:rFonts w:ascii="TH SarabunPSK" w:eastAsia="TH SarabunPSK" w:hAnsi="TH SarabunPSK" w:cs="TH SarabunPSK"/>
                <w:sz w:val="28"/>
                <w:lang w:val="en-AU"/>
              </w:rPr>
              <w:t>These competences are shown to be evaluated to ensure their continued relevance to stakeholders needs</w:t>
            </w:r>
            <w:r w:rsidRPr="00A57881">
              <w:rPr>
                <w:rFonts w:ascii="TH SarabunPSK" w:eastAsia="TH SarabunPSK" w:hAnsi="TH SarabunPSK" w:cs="TH SarabunPSK"/>
                <w:sz w:val="28"/>
                <w:cs/>
                <w:lang w:val="en-AU"/>
              </w:rPr>
              <w:t xml:space="preserve">. </w:t>
            </w:r>
            <w:r w:rsidRPr="00A57881">
              <w:rPr>
                <w:rFonts w:ascii="TH SarabunPSK" w:eastAsia="TH SarabunPSK" w:hAnsi="TH SarabunPSK" w:cs="TH SarabunPSK"/>
                <w:sz w:val="28"/>
                <w:lang w:val="en-AU"/>
              </w:rPr>
              <w:t>Roles and relationships are shown to be well</w:t>
            </w:r>
            <w:r w:rsidRPr="00A57881">
              <w:rPr>
                <w:rFonts w:ascii="TH SarabunPSK" w:eastAsia="TH SarabunPSK" w:hAnsi="TH SarabunPSK" w:cs="TH SarabunPSK"/>
                <w:sz w:val="28"/>
                <w:cs/>
                <w:lang w:val="en-AU"/>
              </w:rPr>
              <w:t>-</w:t>
            </w:r>
            <w:r w:rsidRPr="00A57881">
              <w:rPr>
                <w:rFonts w:ascii="TH SarabunPSK" w:eastAsia="TH SarabunPSK" w:hAnsi="TH SarabunPSK" w:cs="TH SarabunPSK"/>
                <w:sz w:val="28"/>
                <w:lang w:val="en-AU"/>
              </w:rPr>
              <w:t>defined to ensure smooth delivery of the services</w:t>
            </w:r>
            <w:r w:rsidRPr="00A57881">
              <w:rPr>
                <w:rFonts w:ascii="TH SarabunPSK" w:eastAsia="TH SarabunPSK" w:hAnsi="TH SarabunPSK" w:cs="TH SarabunPSK"/>
                <w:sz w:val="28"/>
                <w:cs/>
                <w:lang w:val="en-AU"/>
              </w:rPr>
              <w:t>.</w:t>
            </w:r>
          </w:p>
        </w:tc>
        <w:tc>
          <w:tcPr>
            <w:tcW w:w="535" w:type="dxa"/>
          </w:tcPr>
          <w:p w14:paraId="00A1A21F" w14:textId="77777777" w:rsidR="008A0A37" w:rsidRPr="00A57881" w:rsidRDefault="008A0A37" w:rsidP="008A0A37">
            <w:pPr>
              <w:spacing w:after="0" w:line="240" w:lineRule="auto"/>
              <w:jc w:val="both"/>
              <w:rPr>
                <w:rFonts w:ascii="TH SarabunPSK" w:eastAsia="TH SarabunPSK" w:hAnsi="TH SarabunPSK" w:cs="TH SarabunPSK"/>
                <w:sz w:val="28"/>
                <w:lang w:val="en-AU"/>
              </w:rPr>
            </w:pPr>
          </w:p>
        </w:tc>
        <w:tc>
          <w:tcPr>
            <w:tcW w:w="535" w:type="dxa"/>
          </w:tcPr>
          <w:p w14:paraId="53D52B9E" w14:textId="77777777" w:rsidR="008A0A37" w:rsidRPr="00A57881" w:rsidRDefault="008A0A37" w:rsidP="008A0A37">
            <w:pPr>
              <w:spacing w:after="0" w:line="240" w:lineRule="auto"/>
              <w:jc w:val="both"/>
              <w:rPr>
                <w:rFonts w:ascii="TH SarabunPSK" w:eastAsia="TH SarabunPSK" w:hAnsi="TH SarabunPSK" w:cs="TH SarabunPSK"/>
                <w:sz w:val="28"/>
                <w:lang w:val="en-AU"/>
              </w:rPr>
            </w:pPr>
          </w:p>
        </w:tc>
        <w:tc>
          <w:tcPr>
            <w:tcW w:w="535" w:type="dxa"/>
          </w:tcPr>
          <w:p w14:paraId="33F73A9F" w14:textId="6B8869BF" w:rsidR="008A0A37" w:rsidRPr="00A57881" w:rsidRDefault="008A0A37" w:rsidP="008A0A37">
            <w:pPr>
              <w:spacing w:after="0" w:line="240" w:lineRule="auto"/>
              <w:jc w:val="both"/>
              <w:rPr>
                <w:rFonts w:ascii="TH SarabunPSK" w:eastAsia="TH SarabunPSK" w:hAnsi="TH SarabunPSK" w:cs="TH SarabunPSK"/>
                <w:sz w:val="28"/>
              </w:rPr>
            </w:pPr>
            <w:r w:rsidRPr="00100960">
              <w:rPr>
                <w:rFonts w:ascii="Segoe UI Symbol" w:eastAsia="Wingdings" w:hAnsi="Segoe UI Symbol" w:cs="Segoe UI Symbol" w:hint="cs"/>
                <w:b/>
                <w:bCs/>
                <w:color w:val="000000" w:themeColor="text1"/>
                <w:sz w:val="24"/>
                <w:szCs w:val="24"/>
                <w:cs/>
              </w:rPr>
              <w:t>✔</w:t>
            </w:r>
          </w:p>
        </w:tc>
        <w:tc>
          <w:tcPr>
            <w:tcW w:w="535" w:type="dxa"/>
          </w:tcPr>
          <w:p w14:paraId="2E90AC1F" w14:textId="77777777" w:rsidR="008A0A37" w:rsidRPr="00A57881" w:rsidRDefault="008A0A37" w:rsidP="008A0A37">
            <w:pPr>
              <w:spacing w:after="0" w:line="240" w:lineRule="auto"/>
              <w:jc w:val="both"/>
              <w:rPr>
                <w:rFonts w:ascii="TH SarabunPSK" w:eastAsia="TH SarabunPSK" w:hAnsi="TH SarabunPSK" w:cs="TH SarabunPSK"/>
                <w:sz w:val="28"/>
              </w:rPr>
            </w:pPr>
          </w:p>
        </w:tc>
        <w:tc>
          <w:tcPr>
            <w:tcW w:w="535" w:type="dxa"/>
          </w:tcPr>
          <w:p w14:paraId="7F27EA3D" w14:textId="77777777" w:rsidR="008A0A37" w:rsidRPr="00A57881" w:rsidRDefault="008A0A37" w:rsidP="008A0A37">
            <w:pPr>
              <w:spacing w:after="0" w:line="240" w:lineRule="auto"/>
              <w:jc w:val="both"/>
              <w:rPr>
                <w:rFonts w:ascii="TH SarabunPSK" w:eastAsia="TH SarabunPSK" w:hAnsi="TH SarabunPSK" w:cs="TH SarabunPSK"/>
                <w:sz w:val="28"/>
              </w:rPr>
            </w:pPr>
          </w:p>
        </w:tc>
        <w:tc>
          <w:tcPr>
            <w:tcW w:w="546" w:type="dxa"/>
          </w:tcPr>
          <w:p w14:paraId="39522337" w14:textId="77777777" w:rsidR="008A0A37" w:rsidRPr="00A57881" w:rsidRDefault="008A0A37" w:rsidP="008A0A37">
            <w:pPr>
              <w:spacing w:after="0" w:line="240" w:lineRule="auto"/>
              <w:jc w:val="both"/>
              <w:rPr>
                <w:rFonts w:ascii="TH SarabunPSK" w:eastAsia="TH SarabunPSK" w:hAnsi="TH SarabunPSK" w:cs="TH SarabunPSK"/>
                <w:sz w:val="28"/>
              </w:rPr>
            </w:pPr>
          </w:p>
        </w:tc>
        <w:tc>
          <w:tcPr>
            <w:tcW w:w="535" w:type="dxa"/>
          </w:tcPr>
          <w:p w14:paraId="1F1DD4F7" w14:textId="77777777" w:rsidR="008A0A37" w:rsidRPr="00A57881" w:rsidRDefault="008A0A37" w:rsidP="008A0A37">
            <w:pPr>
              <w:spacing w:after="0" w:line="240" w:lineRule="auto"/>
              <w:jc w:val="both"/>
              <w:rPr>
                <w:rFonts w:ascii="TH SarabunPSK" w:eastAsia="TH SarabunPSK" w:hAnsi="TH SarabunPSK" w:cs="TH SarabunPSK"/>
                <w:sz w:val="28"/>
              </w:rPr>
            </w:pPr>
          </w:p>
        </w:tc>
      </w:tr>
      <w:tr w:rsidR="00211D79" w:rsidRPr="00A57881" w14:paraId="4DA3858C" w14:textId="77777777" w:rsidTr="00B153D8">
        <w:tc>
          <w:tcPr>
            <w:tcW w:w="5594" w:type="dxa"/>
          </w:tcPr>
          <w:p w14:paraId="0128E4CC" w14:textId="77777777" w:rsidR="00211D79" w:rsidRPr="00A57881" w:rsidRDefault="00211D79" w:rsidP="003F74E2">
            <w:pPr>
              <w:spacing w:after="0" w:line="240" w:lineRule="auto"/>
              <w:rPr>
                <w:rFonts w:ascii="TH SarabunPSK" w:eastAsia="TH SarabunPSK" w:hAnsi="TH SarabunPSK" w:cs="TH SarabunPSK"/>
                <w:sz w:val="28"/>
                <w:lang w:val="en-AU"/>
              </w:rPr>
            </w:pPr>
            <w:r w:rsidRPr="00A57881">
              <w:rPr>
                <w:rFonts w:ascii="TH SarabunPSK" w:eastAsia="TH SarabunPSK" w:hAnsi="TH SarabunPSK" w:cs="TH SarabunPSK"/>
                <w:sz w:val="28"/>
                <w:lang w:val="en-AU"/>
              </w:rPr>
              <w:t>6</w:t>
            </w:r>
            <w:r w:rsidRPr="00A57881">
              <w:rPr>
                <w:rFonts w:ascii="TH SarabunPSK" w:eastAsia="TH SarabunPSK" w:hAnsi="TH SarabunPSK" w:cs="TH SarabunPSK"/>
                <w:sz w:val="28"/>
                <w:cs/>
                <w:lang w:val="en-AU"/>
              </w:rPr>
              <w:t>.</w:t>
            </w:r>
            <w:r w:rsidRPr="00A57881">
              <w:rPr>
                <w:rFonts w:ascii="TH SarabunPSK" w:eastAsia="TH SarabunPSK" w:hAnsi="TH SarabunPSK" w:cs="TH SarabunPSK"/>
                <w:sz w:val="28"/>
                <w:lang w:val="en-AU"/>
              </w:rPr>
              <w:t>6 Student support services are shown to be subjected to evaluation, benchmarking, and enhancement</w:t>
            </w:r>
            <w:r w:rsidRPr="00A57881">
              <w:rPr>
                <w:rFonts w:ascii="TH SarabunPSK" w:eastAsia="TH SarabunPSK" w:hAnsi="TH SarabunPSK" w:cs="TH SarabunPSK"/>
                <w:sz w:val="28"/>
                <w:cs/>
                <w:lang w:val="en-AU"/>
              </w:rPr>
              <w:t>.</w:t>
            </w:r>
          </w:p>
        </w:tc>
        <w:tc>
          <w:tcPr>
            <w:tcW w:w="535" w:type="dxa"/>
          </w:tcPr>
          <w:p w14:paraId="18DE0655" w14:textId="77777777" w:rsidR="00211D79" w:rsidRPr="00A57881" w:rsidRDefault="00211D79" w:rsidP="003F74E2">
            <w:pPr>
              <w:spacing w:after="0" w:line="240" w:lineRule="auto"/>
              <w:jc w:val="both"/>
              <w:rPr>
                <w:rFonts w:ascii="TH SarabunPSK" w:eastAsia="TH SarabunPSK" w:hAnsi="TH SarabunPSK" w:cs="TH SarabunPSK"/>
                <w:sz w:val="28"/>
                <w:lang w:val="en-AU"/>
              </w:rPr>
            </w:pPr>
          </w:p>
        </w:tc>
        <w:tc>
          <w:tcPr>
            <w:tcW w:w="535" w:type="dxa"/>
          </w:tcPr>
          <w:p w14:paraId="18A5A268" w14:textId="5DE73EB2" w:rsidR="00211D79" w:rsidRPr="00A57881" w:rsidRDefault="008A0A37" w:rsidP="003F74E2">
            <w:pPr>
              <w:spacing w:after="0" w:line="240" w:lineRule="auto"/>
              <w:jc w:val="both"/>
              <w:rPr>
                <w:rFonts w:ascii="TH SarabunPSK" w:eastAsia="TH SarabunPSK" w:hAnsi="TH SarabunPSK" w:cs="TH SarabunPSK"/>
                <w:sz w:val="28"/>
                <w:lang w:val="en-AU"/>
              </w:rPr>
            </w:pPr>
            <w:r w:rsidRPr="008A0A37">
              <w:rPr>
                <w:rFonts w:ascii="Segoe UI Symbol" w:eastAsia="Wingdings" w:hAnsi="Segoe UI Symbol" w:cs="Segoe UI Symbol" w:hint="cs"/>
                <w:b/>
                <w:bCs/>
                <w:color w:val="000000" w:themeColor="text1"/>
                <w:sz w:val="24"/>
                <w:szCs w:val="24"/>
                <w:cs/>
              </w:rPr>
              <w:t>✔</w:t>
            </w:r>
          </w:p>
        </w:tc>
        <w:tc>
          <w:tcPr>
            <w:tcW w:w="535" w:type="dxa"/>
          </w:tcPr>
          <w:p w14:paraId="25541F40" w14:textId="261B7D13" w:rsidR="00211D79" w:rsidRPr="00A57881" w:rsidRDefault="00211D79" w:rsidP="003F74E2">
            <w:pPr>
              <w:spacing w:after="0" w:line="240" w:lineRule="auto"/>
              <w:jc w:val="both"/>
              <w:rPr>
                <w:rFonts w:ascii="TH SarabunPSK" w:eastAsia="TH SarabunPSK" w:hAnsi="TH SarabunPSK" w:cs="TH SarabunPSK"/>
                <w:sz w:val="28"/>
              </w:rPr>
            </w:pPr>
          </w:p>
        </w:tc>
        <w:tc>
          <w:tcPr>
            <w:tcW w:w="535" w:type="dxa"/>
          </w:tcPr>
          <w:p w14:paraId="273FA392" w14:textId="77777777" w:rsidR="00211D79" w:rsidRPr="00A57881" w:rsidRDefault="00211D79" w:rsidP="003F74E2">
            <w:pPr>
              <w:spacing w:after="0" w:line="240" w:lineRule="auto"/>
              <w:jc w:val="both"/>
              <w:rPr>
                <w:rFonts w:ascii="TH SarabunPSK" w:eastAsia="TH SarabunPSK" w:hAnsi="TH SarabunPSK" w:cs="TH SarabunPSK"/>
                <w:sz w:val="28"/>
              </w:rPr>
            </w:pPr>
          </w:p>
        </w:tc>
        <w:tc>
          <w:tcPr>
            <w:tcW w:w="535" w:type="dxa"/>
          </w:tcPr>
          <w:p w14:paraId="4F72D48B" w14:textId="77777777" w:rsidR="00211D79" w:rsidRPr="00A57881" w:rsidRDefault="00211D79" w:rsidP="003F74E2">
            <w:pPr>
              <w:spacing w:after="0" w:line="240" w:lineRule="auto"/>
              <w:jc w:val="both"/>
              <w:rPr>
                <w:rFonts w:ascii="TH SarabunPSK" w:eastAsia="TH SarabunPSK" w:hAnsi="TH SarabunPSK" w:cs="TH SarabunPSK"/>
                <w:sz w:val="28"/>
              </w:rPr>
            </w:pPr>
          </w:p>
        </w:tc>
        <w:tc>
          <w:tcPr>
            <w:tcW w:w="546" w:type="dxa"/>
          </w:tcPr>
          <w:p w14:paraId="0350B90C" w14:textId="77777777" w:rsidR="00211D79" w:rsidRPr="00A57881" w:rsidRDefault="00211D79" w:rsidP="003F74E2">
            <w:pPr>
              <w:spacing w:after="0" w:line="240" w:lineRule="auto"/>
              <w:jc w:val="both"/>
              <w:rPr>
                <w:rFonts w:ascii="TH SarabunPSK" w:eastAsia="TH SarabunPSK" w:hAnsi="TH SarabunPSK" w:cs="TH SarabunPSK"/>
                <w:sz w:val="28"/>
              </w:rPr>
            </w:pPr>
          </w:p>
        </w:tc>
        <w:tc>
          <w:tcPr>
            <w:tcW w:w="535" w:type="dxa"/>
          </w:tcPr>
          <w:p w14:paraId="4AD7A360" w14:textId="77777777" w:rsidR="00211D79" w:rsidRPr="00A57881" w:rsidRDefault="00211D79" w:rsidP="003F74E2">
            <w:pPr>
              <w:spacing w:after="0" w:line="240" w:lineRule="auto"/>
              <w:jc w:val="both"/>
              <w:rPr>
                <w:rFonts w:ascii="TH SarabunPSK" w:eastAsia="TH SarabunPSK" w:hAnsi="TH SarabunPSK" w:cs="TH SarabunPSK"/>
                <w:sz w:val="28"/>
              </w:rPr>
            </w:pPr>
          </w:p>
        </w:tc>
      </w:tr>
      <w:tr w:rsidR="00211D79" w:rsidRPr="00E3738B" w14:paraId="327F2A1D" w14:textId="77777777" w:rsidTr="00B153D8">
        <w:tc>
          <w:tcPr>
            <w:tcW w:w="5594" w:type="dxa"/>
            <w:shd w:val="clear" w:color="auto" w:fill="D9E2F3"/>
          </w:tcPr>
          <w:p w14:paraId="15473D61" w14:textId="77777777" w:rsidR="00211D79" w:rsidRPr="00A57881" w:rsidRDefault="00211D79" w:rsidP="003F74E2">
            <w:pPr>
              <w:spacing w:after="0" w:line="240" w:lineRule="auto"/>
              <w:jc w:val="center"/>
              <w:rPr>
                <w:rFonts w:ascii="TH SarabunPSK" w:eastAsia="TH SarabunPSK" w:hAnsi="TH SarabunPSK" w:cs="TH SarabunPSK"/>
                <w:b/>
                <w:bCs/>
                <w:sz w:val="28"/>
              </w:rPr>
            </w:pPr>
            <w:r w:rsidRPr="00A57881">
              <w:rPr>
                <w:rFonts w:ascii="TH SarabunPSK" w:eastAsia="TH SarabunPSK" w:hAnsi="TH SarabunPSK" w:cs="TH SarabunPSK"/>
                <w:b/>
                <w:bCs/>
                <w:sz w:val="28"/>
              </w:rPr>
              <w:t>Overall Opinion</w:t>
            </w:r>
          </w:p>
        </w:tc>
        <w:tc>
          <w:tcPr>
            <w:tcW w:w="535" w:type="dxa"/>
            <w:shd w:val="clear" w:color="auto" w:fill="D9E2F3"/>
          </w:tcPr>
          <w:p w14:paraId="690A6CD4" w14:textId="77777777" w:rsidR="00211D79" w:rsidRPr="00A57881" w:rsidRDefault="00211D79" w:rsidP="003F74E2">
            <w:pPr>
              <w:spacing w:after="0" w:line="240" w:lineRule="auto"/>
              <w:jc w:val="both"/>
              <w:rPr>
                <w:rFonts w:ascii="TH SarabunPSK" w:eastAsia="TH SarabunPSK" w:hAnsi="TH SarabunPSK" w:cs="TH SarabunPSK"/>
                <w:b/>
                <w:bCs/>
                <w:sz w:val="28"/>
              </w:rPr>
            </w:pPr>
          </w:p>
        </w:tc>
        <w:tc>
          <w:tcPr>
            <w:tcW w:w="535" w:type="dxa"/>
            <w:shd w:val="clear" w:color="auto" w:fill="D9E2F3"/>
          </w:tcPr>
          <w:p w14:paraId="4FFE02DE" w14:textId="77777777" w:rsidR="00211D79" w:rsidRPr="00A57881" w:rsidRDefault="00211D79" w:rsidP="003F74E2">
            <w:pPr>
              <w:spacing w:after="0" w:line="240" w:lineRule="auto"/>
              <w:jc w:val="both"/>
              <w:rPr>
                <w:rFonts w:ascii="TH SarabunPSK" w:eastAsia="TH SarabunPSK" w:hAnsi="TH SarabunPSK" w:cs="TH SarabunPSK"/>
                <w:b/>
                <w:bCs/>
                <w:sz w:val="28"/>
              </w:rPr>
            </w:pPr>
          </w:p>
        </w:tc>
        <w:tc>
          <w:tcPr>
            <w:tcW w:w="535" w:type="dxa"/>
            <w:shd w:val="clear" w:color="auto" w:fill="D9E2F3"/>
          </w:tcPr>
          <w:p w14:paraId="5EC0D02B" w14:textId="4A781CF6" w:rsidR="00211D79" w:rsidRPr="00E3738B" w:rsidRDefault="008A0A37" w:rsidP="003F74E2">
            <w:pPr>
              <w:spacing w:after="0" w:line="240" w:lineRule="auto"/>
              <w:jc w:val="both"/>
              <w:rPr>
                <w:rFonts w:ascii="TH SarabunPSK" w:eastAsia="TH SarabunPSK" w:hAnsi="TH SarabunPSK" w:cs="TH SarabunPSK"/>
                <w:b/>
                <w:bCs/>
                <w:sz w:val="28"/>
              </w:rPr>
            </w:pPr>
            <w:r w:rsidRPr="008A0A37">
              <w:rPr>
                <w:rFonts w:ascii="Segoe UI Symbol" w:eastAsia="Wingdings" w:hAnsi="Segoe UI Symbol" w:cs="Segoe UI Symbol" w:hint="cs"/>
                <w:b/>
                <w:bCs/>
                <w:color w:val="000000" w:themeColor="text1"/>
                <w:sz w:val="24"/>
                <w:szCs w:val="24"/>
                <w:cs/>
              </w:rPr>
              <w:t>✔</w:t>
            </w:r>
          </w:p>
        </w:tc>
        <w:tc>
          <w:tcPr>
            <w:tcW w:w="535" w:type="dxa"/>
            <w:shd w:val="clear" w:color="auto" w:fill="D9E2F3"/>
          </w:tcPr>
          <w:p w14:paraId="25FEF370" w14:textId="77777777" w:rsidR="00211D79" w:rsidRPr="00E3738B" w:rsidRDefault="00211D79" w:rsidP="003F74E2">
            <w:pPr>
              <w:spacing w:after="0" w:line="240" w:lineRule="auto"/>
              <w:jc w:val="both"/>
              <w:rPr>
                <w:rFonts w:ascii="TH SarabunPSK" w:eastAsia="TH SarabunPSK" w:hAnsi="TH SarabunPSK" w:cs="TH SarabunPSK"/>
                <w:b/>
                <w:bCs/>
                <w:sz w:val="28"/>
              </w:rPr>
            </w:pPr>
          </w:p>
        </w:tc>
        <w:tc>
          <w:tcPr>
            <w:tcW w:w="535" w:type="dxa"/>
            <w:shd w:val="clear" w:color="auto" w:fill="D9E2F3"/>
          </w:tcPr>
          <w:p w14:paraId="40CDE628" w14:textId="77777777" w:rsidR="00211D79" w:rsidRPr="00E3738B" w:rsidRDefault="00211D79" w:rsidP="003F74E2">
            <w:pPr>
              <w:spacing w:after="0" w:line="240" w:lineRule="auto"/>
              <w:jc w:val="both"/>
              <w:rPr>
                <w:rFonts w:ascii="TH SarabunPSK" w:eastAsia="TH SarabunPSK" w:hAnsi="TH SarabunPSK" w:cs="TH SarabunPSK"/>
                <w:b/>
                <w:bCs/>
                <w:sz w:val="28"/>
              </w:rPr>
            </w:pPr>
          </w:p>
        </w:tc>
        <w:tc>
          <w:tcPr>
            <w:tcW w:w="546" w:type="dxa"/>
            <w:shd w:val="clear" w:color="auto" w:fill="D9E2F3"/>
          </w:tcPr>
          <w:p w14:paraId="36035789" w14:textId="77777777" w:rsidR="00211D79" w:rsidRPr="00E3738B" w:rsidRDefault="00211D79" w:rsidP="003F74E2">
            <w:pPr>
              <w:spacing w:after="0" w:line="240" w:lineRule="auto"/>
              <w:jc w:val="both"/>
              <w:rPr>
                <w:rFonts w:ascii="TH SarabunPSK" w:eastAsia="TH SarabunPSK" w:hAnsi="TH SarabunPSK" w:cs="TH SarabunPSK"/>
                <w:b/>
                <w:bCs/>
                <w:sz w:val="28"/>
              </w:rPr>
            </w:pPr>
          </w:p>
        </w:tc>
        <w:tc>
          <w:tcPr>
            <w:tcW w:w="535" w:type="dxa"/>
            <w:shd w:val="clear" w:color="auto" w:fill="D9E2F3"/>
          </w:tcPr>
          <w:p w14:paraId="3941F5CA" w14:textId="77777777" w:rsidR="00211D79" w:rsidRPr="00E3738B" w:rsidRDefault="00211D79" w:rsidP="003F74E2">
            <w:pPr>
              <w:spacing w:after="0" w:line="240" w:lineRule="auto"/>
              <w:jc w:val="both"/>
              <w:rPr>
                <w:rFonts w:ascii="TH SarabunPSK" w:eastAsia="TH SarabunPSK" w:hAnsi="TH SarabunPSK" w:cs="TH SarabunPSK"/>
                <w:b/>
                <w:bCs/>
                <w:sz w:val="28"/>
              </w:rPr>
            </w:pPr>
          </w:p>
        </w:tc>
      </w:tr>
    </w:tbl>
    <w:p w14:paraId="537F6B4F" w14:textId="77777777" w:rsidR="00211D79" w:rsidRDefault="00211D79" w:rsidP="003F74E2">
      <w:pPr>
        <w:spacing w:after="0" w:line="240" w:lineRule="auto"/>
        <w:rPr>
          <w:rFonts w:ascii="TH SarabunPSK" w:eastAsia="TH SarabunPSK" w:hAnsi="TH SarabunPSK" w:cs="TH SarabunPSK"/>
          <w:sz w:val="32"/>
          <w:szCs w:val="32"/>
        </w:rPr>
      </w:pPr>
    </w:p>
    <w:p w14:paraId="48A5B328" w14:textId="77777777" w:rsidR="00223F96" w:rsidRPr="00211D79" w:rsidRDefault="00223F96" w:rsidP="00A57881">
      <w:pPr>
        <w:spacing w:after="0" w:line="240" w:lineRule="auto"/>
        <w:rPr>
          <w:rFonts w:ascii="TH SarabunPSK" w:hAnsi="TH SarabunPSK" w:cs="TH SarabunPSK"/>
          <w:b/>
          <w:bCs/>
          <w:sz w:val="32"/>
          <w:szCs w:val="32"/>
        </w:rPr>
      </w:pPr>
      <w:r w:rsidRPr="00211D79">
        <w:rPr>
          <w:rFonts w:ascii="TH SarabunPSK" w:hAnsi="TH SarabunPSK" w:cs="TH SarabunPSK"/>
          <w:b/>
          <w:bCs/>
          <w:sz w:val="32"/>
          <w:szCs w:val="32"/>
          <w:cs/>
        </w:rPr>
        <w:t xml:space="preserve">6.1 </w:t>
      </w:r>
      <w:r w:rsidRPr="00211D79">
        <w:rPr>
          <w:rFonts w:ascii="TH SarabunPSK" w:hAnsi="TH SarabunPSK" w:cs="TH SarabunPSK"/>
          <w:b/>
          <w:bCs/>
          <w:sz w:val="32"/>
          <w:szCs w:val="32"/>
        </w:rPr>
        <w:t>The student intake policy, admission criteria, and admission procedures to the programme are shown to be clearly defined, communicated, published, and up</w:t>
      </w:r>
      <w:r w:rsidRPr="00211D79">
        <w:rPr>
          <w:rFonts w:ascii="TH SarabunPSK" w:hAnsi="TH SarabunPSK" w:cs="TH SarabunPSK"/>
          <w:b/>
          <w:bCs/>
          <w:sz w:val="32"/>
          <w:szCs w:val="32"/>
          <w:cs/>
        </w:rPr>
        <w:t>-</w:t>
      </w:r>
      <w:r w:rsidRPr="00211D79">
        <w:rPr>
          <w:rFonts w:ascii="TH SarabunPSK" w:hAnsi="TH SarabunPSK" w:cs="TH SarabunPSK"/>
          <w:b/>
          <w:bCs/>
          <w:sz w:val="32"/>
          <w:szCs w:val="32"/>
        </w:rPr>
        <w:t>to</w:t>
      </w:r>
      <w:r w:rsidRPr="00211D79">
        <w:rPr>
          <w:rFonts w:ascii="TH SarabunPSK" w:hAnsi="TH SarabunPSK" w:cs="TH SarabunPSK"/>
          <w:b/>
          <w:bCs/>
          <w:sz w:val="32"/>
          <w:szCs w:val="32"/>
          <w:cs/>
        </w:rPr>
        <w:t>-</w:t>
      </w:r>
      <w:r w:rsidRPr="00211D79">
        <w:rPr>
          <w:rFonts w:ascii="TH SarabunPSK" w:hAnsi="TH SarabunPSK" w:cs="TH SarabunPSK"/>
          <w:b/>
          <w:bCs/>
          <w:sz w:val="32"/>
          <w:szCs w:val="32"/>
        </w:rPr>
        <w:t>date</w:t>
      </w:r>
      <w:r w:rsidRPr="00211D79">
        <w:rPr>
          <w:rFonts w:ascii="TH SarabunPSK" w:hAnsi="TH SarabunPSK" w:cs="TH SarabunPSK"/>
          <w:b/>
          <w:bCs/>
          <w:sz w:val="32"/>
          <w:szCs w:val="32"/>
          <w:cs/>
        </w:rPr>
        <w:t>.</w:t>
      </w:r>
    </w:p>
    <w:p w14:paraId="2E126034" w14:textId="77777777" w:rsidR="002574A5" w:rsidRDefault="002574A5" w:rsidP="00A57881">
      <w:pPr>
        <w:spacing w:after="0" w:line="240" w:lineRule="auto"/>
        <w:rPr>
          <w:rFonts w:ascii="TH SarabunPSK" w:hAnsi="TH SarabunPSK" w:cs="TH SarabunPSK"/>
          <w:b/>
          <w:bCs/>
          <w:sz w:val="32"/>
          <w:szCs w:val="32"/>
        </w:rPr>
      </w:pPr>
      <w:r w:rsidRPr="00A57881">
        <w:rPr>
          <w:rFonts w:ascii="TH SarabunPSK" w:hAnsi="TH SarabunPSK" w:cs="TH SarabunPSK" w:hint="cs"/>
          <w:b/>
          <w:bCs/>
          <w:sz w:val="32"/>
          <w:szCs w:val="32"/>
          <w:cs/>
        </w:rPr>
        <w:t>ผล</w:t>
      </w:r>
      <w:r w:rsidRPr="00A57881">
        <w:rPr>
          <w:rFonts w:ascii="TH SarabunPSK" w:hAnsi="TH SarabunPSK" w:cs="TH SarabunPSK"/>
          <w:b/>
          <w:bCs/>
          <w:sz w:val="32"/>
          <w:szCs w:val="32"/>
          <w:cs/>
        </w:rPr>
        <w:t>การดำเนินงาน::</w:t>
      </w:r>
      <w:r w:rsidRPr="00A57881">
        <w:rPr>
          <w:rFonts w:ascii="TH SarabunPSK" w:hAnsi="TH SarabunPSK" w:cs="TH SarabunPSK"/>
          <w:b/>
          <w:bCs/>
          <w:sz w:val="32"/>
          <w:szCs w:val="32"/>
        </w:rPr>
        <w:t>&gt;</w:t>
      </w:r>
    </w:p>
    <w:p w14:paraId="12016F27" w14:textId="2CBB31AA" w:rsidR="002574A5" w:rsidRPr="008C4081" w:rsidRDefault="002574A5" w:rsidP="003F74E2">
      <w:pPr>
        <w:tabs>
          <w:tab w:val="left" w:pos="720"/>
          <w:tab w:val="left" w:pos="1440"/>
          <w:tab w:val="left" w:pos="2127"/>
          <w:tab w:val="left" w:pos="2552"/>
        </w:tabs>
        <w:spacing w:after="0" w:line="240" w:lineRule="auto"/>
        <w:jc w:val="thaiDistribute"/>
        <w:rPr>
          <w:rFonts w:ascii="TH SarabunPSK" w:hAnsi="TH SarabunPSK" w:cs="TH SarabunPSK"/>
          <w:b/>
          <w:bCs/>
          <w:color w:val="000000" w:themeColor="text1"/>
          <w:sz w:val="32"/>
          <w:szCs w:val="32"/>
        </w:rPr>
      </w:pPr>
      <w:r>
        <w:rPr>
          <w:rFonts w:ascii="TH SarabunPSK" w:hAnsi="TH SarabunPSK" w:cs="TH SarabunPSK"/>
          <w:sz w:val="32"/>
          <w:szCs w:val="32"/>
        </w:rPr>
        <w:tab/>
      </w:r>
      <w:r w:rsidRPr="008C4081">
        <w:rPr>
          <w:rFonts w:ascii="TH SarabunPSK" w:hAnsi="TH SarabunPSK" w:cs="TH SarabunPSK"/>
          <w:color w:val="000000" w:themeColor="text1"/>
          <w:sz w:val="32"/>
          <w:szCs w:val="32"/>
          <w:cs/>
        </w:rPr>
        <w:t>มหาวิทยาลัย</w:t>
      </w:r>
      <w:r>
        <w:rPr>
          <w:rFonts w:ascii="TH SarabunPSK" w:hAnsi="TH SarabunPSK" w:cs="TH SarabunPSK" w:hint="cs"/>
          <w:color w:val="000000" w:themeColor="text1"/>
          <w:sz w:val="32"/>
          <w:szCs w:val="32"/>
          <w:cs/>
        </w:rPr>
        <w:t>ราชภัฏสกลนคร</w:t>
      </w:r>
      <w:r w:rsidRPr="008C4081">
        <w:rPr>
          <w:rFonts w:ascii="TH SarabunPSK" w:hAnsi="TH SarabunPSK" w:cs="TH SarabunPSK"/>
          <w:color w:val="000000" w:themeColor="text1"/>
          <w:sz w:val="32"/>
          <w:szCs w:val="32"/>
          <w:cs/>
        </w:rPr>
        <w:t>มีนโยบายให้หลักสูตรทบทวนการรับเข้านักศึกษาทุกปีการศึกษา โดยจัดทำบันทึกข้อความพร้อมแบบฟอร์มการทบทวนและยืนยันแผนการรับ</w:t>
      </w:r>
      <w:r>
        <w:rPr>
          <w:rFonts w:ascii="TH SarabunPSK" w:hAnsi="TH SarabunPSK" w:cs="TH SarabunPSK" w:hint="cs"/>
          <w:color w:val="000000" w:themeColor="text1"/>
          <w:sz w:val="32"/>
          <w:szCs w:val="32"/>
          <w:cs/>
        </w:rPr>
        <w:t>นักศึกษา</w:t>
      </w:r>
      <w:r w:rsidRPr="008C4081">
        <w:rPr>
          <w:rFonts w:ascii="TH SarabunPSK" w:hAnsi="TH SarabunPSK" w:cs="TH SarabunPSK"/>
          <w:color w:val="000000" w:themeColor="text1"/>
          <w:sz w:val="32"/>
          <w:szCs w:val="32"/>
          <w:cs/>
        </w:rPr>
        <w:t xml:space="preserve"> เพื่อให้การบริหารจัดการศึกษามีคุณภาพและมีความเหมาะสม นำเสนอต่อคณะกรรมการบริหารวิชาการ หรือ กวช. ก่อนจะมีการประกาศการรับนักศึกษา ที่สอดคล้องกับอัตรากำลังของอาจารย์ผู้สอน และ</w:t>
      </w:r>
      <w:r>
        <w:rPr>
          <w:rFonts w:ascii="TH SarabunPSK" w:hAnsi="TH SarabunPSK" w:cs="TH SarabunPSK" w:hint="cs"/>
          <w:color w:val="000000" w:themeColor="text1"/>
          <w:sz w:val="32"/>
          <w:szCs w:val="32"/>
          <w:cs/>
        </w:rPr>
        <w:t>จำนวน</w:t>
      </w:r>
      <w:r w:rsidRPr="008C4081">
        <w:rPr>
          <w:rFonts w:ascii="TH SarabunPSK" w:hAnsi="TH SarabunPSK" w:cs="TH SarabunPSK"/>
          <w:color w:val="000000" w:themeColor="text1"/>
          <w:sz w:val="32"/>
          <w:szCs w:val="32"/>
          <w:cs/>
        </w:rPr>
        <w:t>อาจารย์ที่</w:t>
      </w:r>
      <w:r>
        <w:rPr>
          <w:rFonts w:ascii="TH SarabunPSK" w:hAnsi="TH SarabunPSK" w:cs="TH SarabunPSK" w:hint="cs"/>
          <w:color w:val="000000" w:themeColor="text1"/>
          <w:sz w:val="32"/>
          <w:szCs w:val="32"/>
          <w:cs/>
        </w:rPr>
        <w:t>หลักสูตรมี</w:t>
      </w:r>
      <w:r w:rsidRPr="008C4081">
        <w:rPr>
          <w:rFonts w:ascii="TH SarabunPSK" w:hAnsi="TH SarabunPSK" w:cs="TH SarabunPSK"/>
          <w:color w:val="000000" w:themeColor="text1"/>
          <w:sz w:val="32"/>
          <w:szCs w:val="32"/>
          <w:cs/>
        </w:rPr>
        <w:t>เพื่อให้สามารถผลิตบัณฑิตได้อย่างมีคุณภาพ</w:t>
      </w:r>
    </w:p>
    <w:p w14:paraId="5C11F0DA" w14:textId="77777777" w:rsidR="002574A5" w:rsidRPr="00AF3FF9" w:rsidRDefault="002574A5" w:rsidP="003F74E2">
      <w:pPr>
        <w:spacing w:after="0" w:line="240" w:lineRule="auto"/>
        <w:ind w:firstLine="720"/>
        <w:jc w:val="thaiDistribute"/>
        <w:rPr>
          <w:rFonts w:ascii="TH SarabunPSK" w:hAnsi="TH SarabunPSK" w:cs="TH SarabunPSK"/>
          <w:sz w:val="32"/>
          <w:szCs w:val="32"/>
        </w:rPr>
      </w:pPr>
      <w:r w:rsidRPr="00AF3FF9">
        <w:rPr>
          <w:rFonts w:ascii="TH SarabunPSK" w:hAnsi="TH SarabunPSK" w:cs="TH SarabunPSK"/>
          <w:color w:val="000000" w:themeColor="text1"/>
          <w:sz w:val="32"/>
          <w:szCs w:val="32"/>
          <w:cs/>
        </w:rPr>
        <w:t xml:space="preserve">สำนักส่งเสริมวิชาการและงานทะเบียน </w:t>
      </w:r>
      <w:r>
        <w:rPr>
          <w:rFonts w:ascii="TH SarabunPSK" w:hAnsi="TH SarabunPSK" w:cs="TH SarabunPSK" w:hint="cs"/>
          <w:color w:val="000000" w:themeColor="text1"/>
          <w:sz w:val="32"/>
          <w:szCs w:val="32"/>
          <w:cs/>
        </w:rPr>
        <w:t xml:space="preserve">ข้อมูลการรับสมัครนักศึกษา ปีการศึกษา </w:t>
      </w:r>
      <w:r>
        <w:rPr>
          <w:rFonts w:ascii="TH SarabunPSK" w:hAnsi="TH SarabunPSK" w:cs="TH SarabunPSK"/>
          <w:color w:val="000000" w:themeColor="text1"/>
          <w:sz w:val="32"/>
          <w:szCs w:val="32"/>
        </w:rPr>
        <w:t xml:space="preserve">2568 </w:t>
      </w:r>
      <w:r>
        <w:rPr>
          <w:rFonts w:ascii="TH SarabunPSK" w:hAnsi="TH SarabunPSK" w:cs="TH SarabunPSK" w:hint="cs"/>
          <w:color w:val="000000" w:themeColor="text1"/>
          <w:sz w:val="32"/>
          <w:szCs w:val="32"/>
          <w:cs/>
        </w:rPr>
        <w:t>เข้าถึงได้ที่</w:t>
      </w:r>
      <w:r>
        <w:rPr>
          <w:rFonts w:ascii="TH SarabunPSK" w:hAnsi="TH SarabunPSK" w:cs="TH SarabunPSK"/>
          <w:color w:val="000000" w:themeColor="text1"/>
          <w:sz w:val="32"/>
          <w:szCs w:val="32"/>
          <w:cs/>
        </w:rPr>
        <w:t xml:space="preserve"> </w:t>
      </w:r>
      <w:hyperlink r:id="rId60" w:history="1">
        <w:r w:rsidRPr="00820799">
          <w:rPr>
            <w:rStyle w:val="aff0"/>
            <w:rFonts w:ascii="TH SarabunPSK" w:hAnsi="TH SarabunPSK" w:cs="TH SarabunPSK"/>
            <w:sz w:val="32"/>
            <w:szCs w:val="32"/>
          </w:rPr>
          <w:t>AUN</w:t>
        </w:r>
        <w:r w:rsidRPr="00820799">
          <w:rPr>
            <w:rStyle w:val="aff0"/>
            <w:rFonts w:ascii="TH SarabunPSK" w:hAnsi="TH SarabunPSK" w:cs="TH SarabunPSK"/>
            <w:sz w:val="32"/>
            <w:szCs w:val="32"/>
            <w:cs/>
          </w:rPr>
          <w:t>-</w:t>
        </w:r>
        <w:r w:rsidRPr="00820799">
          <w:rPr>
            <w:rStyle w:val="aff0"/>
            <w:rFonts w:ascii="TH SarabunPSK" w:hAnsi="TH SarabunPSK" w:cs="TH SarabunPSK"/>
            <w:sz w:val="32"/>
            <w:szCs w:val="32"/>
          </w:rPr>
          <w:t>QA Data Support System</w:t>
        </w:r>
      </w:hyperlink>
      <w:r>
        <w:rPr>
          <w:rFonts w:ascii="TH SarabunPSK" w:hAnsi="TH SarabunPSK" w:cs="TH SarabunPSK" w:hint="cs"/>
          <w:color w:val="000000" w:themeColor="text1"/>
          <w:sz w:val="32"/>
          <w:szCs w:val="32"/>
          <w:cs/>
        </w:rPr>
        <w:t xml:space="preserve"> ซึ่งเป็น</w:t>
      </w:r>
      <w:hyperlink r:id="rId61" w:history="1">
        <w:r w:rsidRPr="00820799">
          <w:rPr>
            <w:rStyle w:val="aff0"/>
            <w:rFonts w:ascii="TH SarabunPSK" w:hAnsi="TH SarabunPSK" w:cs="TH SarabunPSK"/>
            <w:sz w:val="32"/>
            <w:szCs w:val="32"/>
            <w:cs/>
          </w:rPr>
          <w:t>เอกสารที่เกี่ยวกับการรับสมัครนักศึกษา-ปีการศึกษา</w:t>
        </w:r>
        <w:r w:rsidRPr="00820799">
          <w:rPr>
            <w:rStyle w:val="aff0"/>
            <w:rFonts w:ascii="TH SarabunPSK" w:hAnsi="TH SarabunPSK" w:cs="TH SarabunPSK"/>
            <w:sz w:val="32"/>
            <w:szCs w:val="32"/>
          </w:rPr>
          <w:t xml:space="preserve">2568 </w:t>
        </w:r>
        <w:r w:rsidRPr="00820799">
          <w:rPr>
            <w:rStyle w:val="aff0"/>
            <w:rFonts w:ascii="TH SarabunPSK" w:hAnsi="TH SarabunPSK" w:cs="TH SarabunPSK"/>
            <w:sz w:val="32"/>
            <w:szCs w:val="32"/>
            <w:cs/>
          </w:rPr>
          <w:t xml:space="preserve">- </w:t>
        </w:r>
        <w:r w:rsidRPr="00820799">
          <w:rPr>
            <w:rStyle w:val="aff0"/>
            <w:rFonts w:ascii="TH SarabunPSK" w:hAnsi="TH SarabunPSK" w:cs="TH SarabunPSK"/>
            <w:sz w:val="32"/>
            <w:szCs w:val="32"/>
          </w:rPr>
          <w:t xml:space="preserve">Google </w:t>
        </w:r>
        <w:r w:rsidRPr="00820799">
          <w:rPr>
            <w:rStyle w:val="aff0"/>
            <w:rFonts w:ascii="TH SarabunPSK" w:hAnsi="TH SarabunPSK" w:cs="TH SarabunPSK"/>
            <w:sz w:val="32"/>
            <w:szCs w:val="32"/>
            <w:cs/>
          </w:rPr>
          <w:t>ไดรฟ์</w:t>
        </w:r>
      </w:hyperlink>
      <w:r>
        <w:rPr>
          <w:rFonts w:ascii="TH SarabunPSK" w:hAnsi="TH SarabunPSK" w:cs="TH SarabunPSK" w:hint="cs"/>
          <w:color w:val="000000" w:themeColor="text1"/>
          <w:sz w:val="32"/>
          <w:szCs w:val="32"/>
          <w:cs/>
        </w:rPr>
        <w:t>รวมทั้งข้อมูลการ</w:t>
      </w:r>
      <w:r w:rsidRPr="00AF3FF9">
        <w:rPr>
          <w:rFonts w:ascii="TH SarabunPSK" w:hAnsi="TH SarabunPSK" w:cs="TH SarabunPSK"/>
          <w:color w:val="000000" w:themeColor="text1"/>
          <w:sz w:val="32"/>
          <w:szCs w:val="32"/>
          <w:cs/>
        </w:rPr>
        <w:t>ประชาสัมพันธ์รับนักศึกษาของทุกหลักสูตร</w:t>
      </w:r>
      <w:r>
        <w:rPr>
          <w:rFonts w:ascii="TH SarabunPSK" w:hAnsi="TH SarabunPSK" w:cs="TH SarabunPSK" w:hint="cs"/>
          <w:color w:val="000000" w:themeColor="text1"/>
          <w:sz w:val="32"/>
          <w:szCs w:val="32"/>
          <w:cs/>
        </w:rPr>
        <w:t xml:space="preserve"> ที่สำนักส่งเสริมวิชาการและงานทะเบียนได้แชร์</w:t>
      </w:r>
      <w:r w:rsidRPr="00AF3FF9">
        <w:rPr>
          <w:rFonts w:ascii="TH SarabunPSK" w:hAnsi="TH SarabunPSK" w:cs="TH SarabunPSK"/>
          <w:color w:val="000000" w:themeColor="text1"/>
          <w:sz w:val="32"/>
          <w:szCs w:val="32"/>
          <w:cs/>
        </w:rPr>
        <w:t>ผ่าน</w:t>
      </w:r>
      <w:r w:rsidRPr="00AF3FF9">
        <w:rPr>
          <w:rFonts w:ascii="TH SarabunPSK" w:hAnsi="TH SarabunPSK" w:cs="TH SarabunPSK"/>
          <w:color w:val="000000" w:themeColor="text1"/>
          <w:sz w:val="32"/>
          <w:szCs w:val="32"/>
          <w:cs/>
        </w:rPr>
        <w:lastRenderedPageBreak/>
        <w:t xml:space="preserve">เว็บไซต์ </w:t>
      </w:r>
      <w:r w:rsidRPr="00AF3FF9">
        <w:rPr>
          <w:rFonts w:ascii="TH SarabunPSK" w:hAnsi="TH SarabunPSK" w:cs="TH SarabunPSK"/>
          <w:color w:val="000000" w:themeColor="text1"/>
          <w:sz w:val="32"/>
          <w:szCs w:val="32"/>
        </w:rPr>
        <w:t>regis</w:t>
      </w:r>
      <w:r w:rsidRPr="00AF3FF9">
        <w:rPr>
          <w:rFonts w:ascii="TH SarabunPSK" w:hAnsi="TH SarabunPSK" w:cs="TH SarabunPSK"/>
          <w:color w:val="000000" w:themeColor="text1"/>
          <w:sz w:val="32"/>
          <w:szCs w:val="32"/>
          <w:cs/>
        </w:rPr>
        <w:t>.</w:t>
      </w:r>
      <w:r w:rsidRPr="00AF3FF9">
        <w:rPr>
          <w:rFonts w:ascii="TH SarabunPSK" w:hAnsi="TH SarabunPSK" w:cs="TH SarabunPSK"/>
          <w:color w:val="000000" w:themeColor="text1"/>
          <w:sz w:val="32"/>
          <w:szCs w:val="32"/>
        </w:rPr>
        <w:t>snru</w:t>
      </w:r>
      <w:r w:rsidRPr="00AF3FF9">
        <w:rPr>
          <w:rFonts w:ascii="TH SarabunPSK" w:hAnsi="TH SarabunPSK" w:cs="TH SarabunPSK"/>
          <w:color w:val="000000" w:themeColor="text1"/>
          <w:sz w:val="32"/>
          <w:szCs w:val="32"/>
          <w:cs/>
        </w:rPr>
        <w:t>.</w:t>
      </w:r>
      <w:r w:rsidRPr="00AF3FF9">
        <w:rPr>
          <w:rFonts w:ascii="TH SarabunPSK" w:hAnsi="TH SarabunPSK" w:cs="TH SarabunPSK"/>
          <w:color w:val="000000" w:themeColor="text1"/>
          <w:sz w:val="32"/>
          <w:szCs w:val="32"/>
        </w:rPr>
        <w:t>ac</w:t>
      </w:r>
      <w:r w:rsidRPr="00AF3FF9">
        <w:rPr>
          <w:rFonts w:ascii="TH SarabunPSK" w:hAnsi="TH SarabunPSK" w:cs="TH SarabunPSK"/>
          <w:color w:val="000000" w:themeColor="text1"/>
          <w:sz w:val="32"/>
          <w:szCs w:val="32"/>
          <w:cs/>
        </w:rPr>
        <w:t>.</w:t>
      </w:r>
      <w:r w:rsidRPr="00AF3FF9">
        <w:rPr>
          <w:rFonts w:ascii="TH SarabunPSK" w:hAnsi="TH SarabunPSK" w:cs="TH SarabunPSK"/>
          <w:color w:val="000000" w:themeColor="text1"/>
          <w:sz w:val="32"/>
          <w:szCs w:val="32"/>
        </w:rPr>
        <w:t xml:space="preserve">th </w:t>
      </w:r>
      <w:r>
        <w:rPr>
          <w:rFonts w:ascii="TH SarabunPSK" w:hAnsi="TH SarabunPSK" w:cs="TH SarabunPSK" w:hint="cs"/>
          <w:color w:val="000000" w:themeColor="text1"/>
          <w:sz w:val="32"/>
          <w:szCs w:val="32"/>
          <w:cs/>
        </w:rPr>
        <w:t xml:space="preserve">ในแต่ละปีการศึกษา </w:t>
      </w:r>
      <w:r w:rsidRPr="00AF3FF9">
        <w:rPr>
          <w:rFonts w:ascii="TH SarabunPSK" w:hAnsi="TH SarabunPSK" w:cs="TH SarabunPSK"/>
          <w:color w:val="000000" w:themeColor="text1"/>
          <w:sz w:val="32"/>
          <w:szCs w:val="32"/>
          <w:cs/>
        </w:rPr>
        <w:t>โดยมีข้อมูลและรายละเอียดครบถ้วนและเป็นปัจจุบัน เผยแพร่ผ่านเพจ</w:t>
      </w:r>
      <w:r w:rsidRPr="00AF3FF9">
        <w:rPr>
          <w:rFonts w:ascii="TH SarabunPSK" w:hAnsi="TH SarabunPSK" w:cs="TH SarabunPSK"/>
          <w:sz w:val="32"/>
          <w:szCs w:val="32"/>
          <w:cs/>
        </w:rPr>
        <w:t xml:space="preserve"> </w:t>
      </w:r>
      <w:r w:rsidRPr="00AF3FF9">
        <w:rPr>
          <w:rFonts w:ascii="TH SarabunPSK" w:hAnsi="TH SarabunPSK" w:cs="TH SarabunPSK"/>
          <w:sz w:val="32"/>
          <w:szCs w:val="32"/>
        </w:rPr>
        <w:t xml:space="preserve">Facebook </w:t>
      </w:r>
      <w:r>
        <w:rPr>
          <w:rFonts w:ascii="TH SarabunPSK" w:hAnsi="TH SarabunPSK" w:cs="TH SarabunPSK" w:hint="cs"/>
          <w:sz w:val="32"/>
          <w:szCs w:val="32"/>
          <w:cs/>
        </w:rPr>
        <w:t xml:space="preserve"> </w:t>
      </w:r>
      <w:r w:rsidRPr="00AF3FF9">
        <w:rPr>
          <w:rFonts w:ascii="TH SarabunPSK" w:hAnsi="TH SarabunPSK" w:cs="TH SarabunPSK"/>
          <w:sz w:val="32"/>
          <w:szCs w:val="32"/>
          <w:cs/>
        </w:rPr>
        <w:t xml:space="preserve">"สำนักส่งเสริมวิชาการและงานทะเบียน มหาวิทยาลัยราชภัฏสกลนคร" </w:t>
      </w:r>
      <w:hyperlink r:id="rId62" w:history="1">
        <w:r w:rsidRPr="005E4C2F">
          <w:rPr>
            <w:rStyle w:val="aff0"/>
            <w:rFonts w:ascii="TH SarabunPSK" w:hAnsi="TH SarabunPSK" w:cs="TH SarabunPSK"/>
            <w:sz w:val="32"/>
            <w:szCs w:val="32"/>
            <w:cs/>
          </w:rPr>
          <w:t xml:space="preserve">สื่อประชาสัมพันธ์ - </w:t>
        </w:r>
        <w:r w:rsidRPr="005E4C2F">
          <w:rPr>
            <w:rStyle w:val="aff0"/>
            <w:rFonts w:ascii="TH SarabunPSK" w:hAnsi="TH SarabunPSK" w:cs="TH SarabunPSK"/>
            <w:sz w:val="32"/>
            <w:szCs w:val="32"/>
          </w:rPr>
          <w:t xml:space="preserve">Google </w:t>
        </w:r>
        <w:r w:rsidRPr="005E4C2F">
          <w:rPr>
            <w:rStyle w:val="aff0"/>
            <w:rFonts w:ascii="TH SarabunPSK" w:hAnsi="TH SarabunPSK" w:cs="TH SarabunPSK"/>
            <w:sz w:val="32"/>
            <w:szCs w:val="32"/>
            <w:cs/>
          </w:rPr>
          <w:t>ไดรฟ์</w:t>
        </w:r>
      </w:hyperlink>
      <w:r>
        <w:rPr>
          <w:rFonts w:ascii="TH SarabunPSK" w:hAnsi="TH SarabunPSK" w:cs="TH SarabunPSK"/>
          <w:sz w:val="32"/>
          <w:szCs w:val="32"/>
          <w:cs/>
        </w:rPr>
        <w:t xml:space="preserve"> </w:t>
      </w:r>
      <w:r w:rsidRPr="00AF3FF9">
        <w:rPr>
          <w:rFonts w:ascii="TH SarabunPSK" w:hAnsi="TH SarabunPSK" w:cs="TH SarabunPSK"/>
          <w:sz w:val="32"/>
          <w:szCs w:val="32"/>
          <w:cs/>
        </w:rPr>
        <w:t>ไปยังผู้ที่สนใจทั่วประเทศและมอบหมาย</w:t>
      </w:r>
      <w:r w:rsidRPr="00AF3FF9">
        <w:rPr>
          <w:rFonts w:ascii="TH SarabunPSK" w:hAnsi="TH SarabunPSK" w:cs="TH SarabunPSK" w:hint="cs"/>
          <w:sz w:val="32"/>
          <w:szCs w:val="32"/>
          <w:cs/>
        </w:rPr>
        <w:t>เ</w:t>
      </w:r>
      <w:r w:rsidRPr="00AF3FF9">
        <w:rPr>
          <w:rFonts w:ascii="TH SarabunPSK" w:hAnsi="TH SarabunPSK" w:cs="TH SarabunPSK"/>
          <w:sz w:val="32"/>
          <w:szCs w:val="32"/>
          <w:cs/>
        </w:rPr>
        <w:t>จ้าหน้าที่ นายนววิช ธงษาราษฎร์ นักวิชาการ</w:t>
      </w:r>
      <w:r w:rsidRPr="008C4081">
        <w:rPr>
          <w:rFonts w:ascii="TH SarabunPSK" w:hAnsi="TH SarabunPSK" w:cs="TH SarabunPSK"/>
          <w:sz w:val="32"/>
          <w:szCs w:val="32"/>
          <w:cs/>
        </w:rPr>
        <w:t>คอมพิวเตอร์ชำนาญการ เป็นผู้เผยแพร่ข่าวสารและตอบข้อซักถามผู้สนใจสมัครเข้าศึกษาต่อ ทางโทรศัพท์และทางเพจ โดยมีข้อมูลเกี่ยวกับ หลักสูตรที่เปิดรับสมัคร จำนวนที่รับ คุณสมบัติ เกณฑ์การคัดเลือก เอกสาร-หลักฐานที่ใช้ในการสมัคร และระยะเวลาในการรับสมัคร สอบคัดเลือกและรายงานตัวเข้า</w:t>
      </w:r>
      <w:r w:rsidRPr="00AF3FF9">
        <w:rPr>
          <w:rFonts w:ascii="TH SarabunPSK" w:hAnsi="TH SarabunPSK" w:cs="TH SarabunPSK"/>
          <w:sz w:val="32"/>
          <w:szCs w:val="32"/>
          <w:cs/>
        </w:rPr>
        <w:t>ศึกษา ซึ่งสามารถสมัครได้ทั้งออนไลน์และสมัครในมหาวิทยาลัยตามความสะดวกของผู้สนใจ โดยมีคณะกรรมการในการดำเนินงานทั้งการสมัคร การสอนคัดเลือก และการรายงานตัวเข้าศึกษา</w:t>
      </w:r>
    </w:p>
    <w:p w14:paraId="3751B230" w14:textId="77777777" w:rsidR="002574A5" w:rsidRPr="008C4081" w:rsidRDefault="002574A5" w:rsidP="003F74E2">
      <w:pPr>
        <w:spacing w:after="0" w:line="240" w:lineRule="auto"/>
        <w:ind w:firstLine="720"/>
        <w:jc w:val="thaiDistribute"/>
        <w:rPr>
          <w:rFonts w:ascii="TH SarabunPSK" w:hAnsi="TH SarabunPSK" w:cs="TH SarabunPSK"/>
          <w:sz w:val="32"/>
          <w:szCs w:val="32"/>
        </w:rPr>
      </w:pPr>
      <w:r w:rsidRPr="00AF3FF9">
        <w:rPr>
          <w:rFonts w:ascii="TH SarabunPSK" w:hAnsi="TH SarabunPSK" w:cs="TH SarabunPSK"/>
          <w:sz w:val="32"/>
          <w:szCs w:val="32"/>
          <w:cs/>
        </w:rPr>
        <w:t xml:space="preserve">ในปีการศึกษา </w:t>
      </w:r>
      <w:r w:rsidRPr="00AF3FF9">
        <w:rPr>
          <w:rFonts w:ascii="TH SarabunPSK" w:hAnsi="TH SarabunPSK" w:cs="TH SarabunPSK"/>
          <w:sz w:val="32"/>
          <w:szCs w:val="32"/>
        </w:rPr>
        <w:t xml:space="preserve">2568 </w:t>
      </w:r>
      <w:r w:rsidRPr="00AF3FF9">
        <w:rPr>
          <w:rFonts w:ascii="TH SarabunPSK" w:hAnsi="TH SarabunPSK" w:cs="TH SarabunPSK"/>
          <w:sz w:val="32"/>
          <w:szCs w:val="32"/>
          <w:cs/>
        </w:rPr>
        <w:t xml:space="preserve">กระบวนการรับสมัคร </w:t>
      </w:r>
      <w:r w:rsidRPr="00C06AD8">
        <w:rPr>
          <w:rFonts w:ascii="TH SarabunPSK" w:hAnsi="TH SarabunPSK" w:cs="TH SarabunPSK"/>
          <w:sz w:val="32"/>
          <w:szCs w:val="32"/>
          <w:cs/>
        </w:rPr>
        <w:t xml:space="preserve">ดำเนินการรับสมัคร </w:t>
      </w:r>
      <w:r w:rsidRPr="00C06AD8">
        <w:rPr>
          <w:rFonts w:ascii="TH SarabunPSK" w:hAnsi="TH SarabunPSK" w:cs="TH SarabunPSK"/>
          <w:sz w:val="32"/>
          <w:szCs w:val="32"/>
        </w:rPr>
        <w:t xml:space="preserve">3 </w:t>
      </w:r>
      <w:r w:rsidRPr="00C06AD8">
        <w:rPr>
          <w:rFonts w:ascii="TH SarabunPSK" w:hAnsi="TH SarabunPSK" w:cs="TH SarabunPSK"/>
          <w:sz w:val="32"/>
          <w:szCs w:val="32"/>
          <w:cs/>
        </w:rPr>
        <w:t>รอบ</w:t>
      </w:r>
      <w:r w:rsidRPr="00AF3FF9">
        <w:rPr>
          <w:rFonts w:ascii="TH SarabunPSK" w:hAnsi="TH SarabunPSK" w:cs="TH SarabunPSK"/>
          <w:sz w:val="32"/>
          <w:szCs w:val="32"/>
          <w:cs/>
        </w:rPr>
        <w:t xml:space="preserve"> </w:t>
      </w:r>
      <w:hyperlink r:id="rId63" w:history="1">
        <w:r w:rsidRPr="00820799">
          <w:rPr>
            <w:rStyle w:val="aff0"/>
            <w:rFonts w:ascii="TH SarabunPSK" w:hAnsi="TH SarabunPSK" w:cs="TH SarabunPSK"/>
            <w:sz w:val="32"/>
            <w:szCs w:val="32"/>
            <w:cs/>
          </w:rPr>
          <w:t xml:space="preserve">ประกาศ - </w:t>
        </w:r>
        <w:r w:rsidRPr="00820799">
          <w:rPr>
            <w:rStyle w:val="aff0"/>
            <w:rFonts w:ascii="TH SarabunPSK" w:hAnsi="TH SarabunPSK" w:cs="TH SarabunPSK"/>
            <w:sz w:val="32"/>
            <w:szCs w:val="32"/>
          </w:rPr>
          <w:t xml:space="preserve">Google </w:t>
        </w:r>
        <w:r w:rsidRPr="00820799">
          <w:rPr>
            <w:rStyle w:val="aff0"/>
            <w:rFonts w:ascii="TH SarabunPSK" w:hAnsi="TH SarabunPSK" w:cs="TH SarabunPSK"/>
            <w:sz w:val="32"/>
            <w:szCs w:val="32"/>
            <w:cs/>
          </w:rPr>
          <w:t>ไดรฟ์</w:t>
        </w:r>
      </w:hyperlink>
      <w:r>
        <w:rPr>
          <w:rFonts w:ascii="TH SarabunPSK" w:hAnsi="TH SarabunPSK" w:cs="TH SarabunPSK"/>
          <w:sz w:val="32"/>
          <w:szCs w:val="32"/>
          <w:cs/>
        </w:rPr>
        <w:t xml:space="preserve"> </w:t>
      </w:r>
      <w:r w:rsidRPr="00AF3FF9">
        <w:rPr>
          <w:rFonts w:ascii="TH SarabunPSK" w:hAnsi="TH SarabunPSK" w:cs="TH SarabunPSK"/>
          <w:sz w:val="32"/>
          <w:szCs w:val="32"/>
          <w:cs/>
        </w:rPr>
        <w:t xml:space="preserve">คือ รอบที่ </w:t>
      </w:r>
      <w:r w:rsidRPr="00AF3FF9">
        <w:rPr>
          <w:rFonts w:ascii="TH SarabunPSK" w:hAnsi="TH SarabunPSK" w:cs="TH SarabunPSK"/>
          <w:sz w:val="32"/>
          <w:szCs w:val="32"/>
        </w:rPr>
        <w:t xml:space="preserve">1 </w:t>
      </w:r>
      <w:r w:rsidRPr="00AF3FF9">
        <w:rPr>
          <w:rFonts w:ascii="TH SarabunPSK" w:hAnsi="TH SarabunPSK" w:cs="TH SarabunPSK"/>
          <w:sz w:val="32"/>
          <w:szCs w:val="32"/>
          <w:cs/>
        </w:rPr>
        <w:t xml:space="preserve">ประเภทโควตา (เรียนดี กิจกรรมดี กีฬาดี คนดีและโครงการความร่วมมือกับ อบจ.และเทศบาล) รอบที่ </w:t>
      </w:r>
      <w:r w:rsidRPr="00AF3FF9">
        <w:rPr>
          <w:rFonts w:ascii="TH SarabunPSK" w:hAnsi="TH SarabunPSK" w:cs="TH SarabunPSK"/>
          <w:sz w:val="32"/>
          <w:szCs w:val="32"/>
        </w:rPr>
        <w:t>2</w:t>
      </w:r>
      <w:r w:rsidRPr="00AF3FF9">
        <w:rPr>
          <w:rFonts w:ascii="TH SarabunPSK" w:hAnsi="TH SarabunPSK" w:cs="TH SarabunPSK"/>
          <w:sz w:val="32"/>
          <w:szCs w:val="32"/>
          <w:cs/>
        </w:rPr>
        <w:t xml:space="preserve"> ประเภทรับตรง (เฉพาะหลักสูตร คบ. และ คอ.บ.) และ รอบ</w:t>
      </w:r>
      <w:r w:rsidRPr="008C4081">
        <w:rPr>
          <w:rFonts w:ascii="TH SarabunPSK" w:hAnsi="TH SarabunPSK" w:cs="TH SarabunPSK"/>
          <w:sz w:val="32"/>
          <w:szCs w:val="32"/>
          <w:cs/>
        </w:rPr>
        <w:t xml:space="preserve">ที่ </w:t>
      </w:r>
      <w:r w:rsidRPr="008C4081">
        <w:rPr>
          <w:rFonts w:ascii="TH SarabunPSK" w:hAnsi="TH SarabunPSK" w:cs="TH SarabunPSK"/>
          <w:sz w:val="32"/>
          <w:szCs w:val="32"/>
        </w:rPr>
        <w:t xml:space="preserve">3 </w:t>
      </w:r>
      <w:r w:rsidRPr="008C4081">
        <w:rPr>
          <w:rFonts w:ascii="TH SarabunPSK" w:hAnsi="TH SarabunPSK" w:cs="TH SarabunPSK"/>
          <w:sz w:val="32"/>
          <w:szCs w:val="32"/>
          <w:cs/>
        </w:rPr>
        <w:t xml:space="preserve">ประเภทรับตรงทั่วไป ซึ่งแต่ละหลักสูตรสามารถเลือกประเภทการรับให้สอดคล้องกับการดำเนินงานของหลักสูตรและคณะ </w:t>
      </w:r>
    </w:p>
    <w:p w14:paraId="542DB0DB" w14:textId="77777777" w:rsidR="002574A5" w:rsidRPr="0085428B" w:rsidRDefault="002574A5" w:rsidP="003F74E2">
      <w:pPr>
        <w:spacing w:after="0" w:line="240" w:lineRule="auto"/>
        <w:ind w:firstLine="720"/>
        <w:jc w:val="thaiDistribute"/>
        <w:rPr>
          <w:rFonts w:ascii="TH SarabunPSK" w:hAnsi="TH SarabunPSK" w:cs="TH SarabunPSK"/>
          <w:sz w:val="32"/>
          <w:szCs w:val="32"/>
        </w:rPr>
      </w:pPr>
      <w:r w:rsidRPr="00C06AD8">
        <w:rPr>
          <w:rFonts w:ascii="TH SarabunPSK" w:hAnsi="TH SarabunPSK" w:cs="TH SarabunPSK"/>
          <w:sz w:val="32"/>
          <w:szCs w:val="32"/>
          <w:cs/>
        </w:rPr>
        <w:t>การสอบคัดเลือกมหาวิทยาลัย</w:t>
      </w:r>
      <w:r w:rsidRPr="008C4081">
        <w:rPr>
          <w:rFonts w:ascii="TH SarabunPSK" w:hAnsi="TH SarabunPSK" w:cs="TH SarabunPSK"/>
          <w:sz w:val="32"/>
          <w:szCs w:val="32"/>
          <w:cs/>
        </w:rPr>
        <w:t xml:space="preserve">กำหนดวิธีการสอบ </w:t>
      </w:r>
      <w:r>
        <w:rPr>
          <w:rFonts w:ascii="TH SarabunPSK" w:hAnsi="TH SarabunPSK" w:cs="TH SarabunPSK" w:hint="cs"/>
          <w:sz w:val="32"/>
          <w:szCs w:val="32"/>
          <w:cs/>
        </w:rPr>
        <w:t>ได้แก่ การ</w:t>
      </w:r>
      <w:r w:rsidRPr="008C4081">
        <w:rPr>
          <w:rFonts w:ascii="TH SarabunPSK" w:hAnsi="TH SarabunPSK" w:cs="TH SarabunPSK"/>
          <w:sz w:val="32"/>
          <w:szCs w:val="32"/>
          <w:cs/>
        </w:rPr>
        <w:t xml:space="preserve">สอบข้อเขียน สอบสัมภาษณ์ หรือสอบปฏิบัติ และกำหนดเกณฑ์การประเมินผลการสอบ โดยมีคณะกรรมการออกข้อสอบ คณะกรรมการจัดทำข้อสอบ คณะกรรมการกำกับการสอบ คณะกรรมการประมวลผล </w:t>
      </w:r>
      <w:r>
        <w:rPr>
          <w:rFonts w:ascii="TH SarabunPSK" w:hAnsi="TH SarabunPSK" w:cs="TH SarabunPSK" w:hint="cs"/>
          <w:sz w:val="32"/>
          <w:szCs w:val="32"/>
          <w:cs/>
        </w:rPr>
        <w:t xml:space="preserve">เอกสารตามลิงค์ </w:t>
      </w:r>
      <w:hyperlink r:id="rId64" w:history="1">
        <w:r w:rsidRPr="00820799">
          <w:rPr>
            <w:rStyle w:val="aff0"/>
            <w:rFonts w:ascii="TH SarabunPSK" w:hAnsi="TH SarabunPSK" w:cs="TH SarabunPSK"/>
            <w:sz w:val="32"/>
            <w:szCs w:val="32"/>
            <w:cs/>
          </w:rPr>
          <w:t xml:space="preserve">คำสั่ง - </w:t>
        </w:r>
        <w:r w:rsidRPr="00820799">
          <w:rPr>
            <w:rStyle w:val="aff0"/>
            <w:rFonts w:ascii="TH SarabunPSK" w:hAnsi="TH SarabunPSK" w:cs="TH SarabunPSK"/>
            <w:sz w:val="32"/>
            <w:szCs w:val="32"/>
          </w:rPr>
          <w:t xml:space="preserve">Google </w:t>
        </w:r>
        <w:r w:rsidRPr="00820799">
          <w:rPr>
            <w:rStyle w:val="aff0"/>
            <w:rFonts w:ascii="TH SarabunPSK" w:hAnsi="TH SarabunPSK" w:cs="TH SarabunPSK"/>
            <w:sz w:val="32"/>
            <w:szCs w:val="32"/>
            <w:cs/>
          </w:rPr>
          <w:t>ไดรฟ์</w:t>
        </w:r>
      </w:hyperlink>
      <w:r>
        <w:rPr>
          <w:rFonts w:ascii="TH SarabunPSK" w:hAnsi="TH SarabunPSK" w:cs="TH SarabunPSK" w:hint="cs"/>
          <w:sz w:val="32"/>
          <w:szCs w:val="32"/>
          <w:cs/>
        </w:rPr>
        <w:t xml:space="preserve"> </w:t>
      </w:r>
      <w:r w:rsidRPr="008C4081">
        <w:rPr>
          <w:rFonts w:ascii="TH SarabunPSK" w:hAnsi="TH SarabunPSK" w:cs="TH SarabunPSK"/>
          <w:sz w:val="32"/>
          <w:szCs w:val="32"/>
          <w:cs/>
        </w:rPr>
        <w:t xml:space="preserve">ดำเนินการตามปฏิทินที่มหาวิทยาลัยกำหนด เพื่อให้การดำเนินงานโปร่งใส ชัดเจน ถูกต้อง และมีความยุติธรรม </w:t>
      </w:r>
      <w:r>
        <w:rPr>
          <w:rFonts w:ascii="TH SarabunPSK" w:hAnsi="TH SarabunPSK" w:cs="TH SarabunPSK" w:hint="cs"/>
          <w:sz w:val="32"/>
          <w:szCs w:val="32"/>
          <w:cs/>
        </w:rPr>
        <w:t>ผ่านการพิจารณาของ</w:t>
      </w:r>
      <w:r w:rsidRPr="008C4081">
        <w:rPr>
          <w:rFonts w:ascii="TH SarabunPSK" w:hAnsi="TH SarabunPSK" w:cs="TH SarabunPSK"/>
          <w:sz w:val="32"/>
          <w:szCs w:val="32"/>
          <w:cs/>
        </w:rPr>
        <w:t>คณะกรรมการประมวลผล</w:t>
      </w:r>
      <w:r>
        <w:rPr>
          <w:rFonts w:ascii="TH SarabunPSK" w:hAnsi="TH SarabunPSK" w:cs="TH SarabunPSK" w:hint="cs"/>
          <w:sz w:val="32"/>
          <w:szCs w:val="32"/>
          <w:cs/>
        </w:rPr>
        <w:t xml:space="preserve"> นำเสนอ</w:t>
      </w:r>
      <w:r w:rsidRPr="008C4081">
        <w:rPr>
          <w:rFonts w:ascii="TH SarabunPSK" w:hAnsi="TH SarabunPSK" w:cs="TH SarabunPSK"/>
          <w:sz w:val="32"/>
          <w:szCs w:val="32"/>
          <w:cs/>
        </w:rPr>
        <w:t>ต่อผู้บริหารของมหาวิทยาลัยพิจารณาให้เป็นไปตามข้อกำหนดและประกาศของมหาวิทยาลัยฯ</w:t>
      </w:r>
      <w:r>
        <w:rPr>
          <w:rFonts w:ascii="TH SarabunPSK" w:hAnsi="TH SarabunPSK" w:cs="TH SarabunPSK" w:hint="cs"/>
          <w:sz w:val="32"/>
          <w:szCs w:val="32"/>
          <w:cs/>
        </w:rPr>
        <w:t xml:space="preserve"> ก่อนประกาศผล</w:t>
      </w:r>
      <w:r w:rsidRPr="008C4081">
        <w:rPr>
          <w:rFonts w:ascii="TH SarabunPSK" w:hAnsi="TH SarabunPSK" w:cs="TH SarabunPSK"/>
          <w:sz w:val="32"/>
          <w:szCs w:val="32"/>
          <w:cs/>
        </w:rPr>
        <w:t xml:space="preserve"> สำนักส่งเสริมวิชาการและงานทะเบียนจะเป็นหน่วยงานหลักในการดำเนินงาน จนกระทั่งนักศึกษารายงานตัวเข้าศึกษา </w:t>
      </w:r>
      <w:r>
        <w:rPr>
          <w:rFonts w:ascii="TH SarabunPSK" w:hAnsi="TH SarabunPSK" w:cs="TH SarabunPSK" w:hint="cs"/>
          <w:sz w:val="32"/>
          <w:szCs w:val="32"/>
          <w:cs/>
        </w:rPr>
        <w:t>จึง</w:t>
      </w:r>
      <w:r w:rsidRPr="008C4081">
        <w:rPr>
          <w:rFonts w:ascii="TH SarabunPSK" w:hAnsi="TH SarabunPSK" w:cs="TH SarabunPSK"/>
          <w:sz w:val="32"/>
          <w:szCs w:val="32"/>
          <w:cs/>
        </w:rPr>
        <w:t>ส่งมอบต่อกองพัฒนานักศึกษาเพื่อทำการปฐมนิเทศนักศึกษาต่อไป</w:t>
      </w:r>
    </w:p>
    <w:p w14:paraId="77E69E18" w14:textId="77777777" w:rsidR="002574A5" w:rsidRPr="00926C40" w:rsidRDefault="002574A5" w:rsidP="003F74E2">
      <w:pPr>
        <w:tabs>
          <w:tab w:val="left" w:pos="720"/>
          <w:tab w:val="left" w:pos="1440"/>
          <w:tab w:val="left" w:pos="2127"/>
          <w:tab w:val="left" w:pos="2552"/>
        </w:tabs>
        <w:spacing w:after="0" w:line="240" w:lineRule="auto"/>
        <w:rPr>
          <w:rFonts w:ascii="TH SarabunPSK" w:hAnsi="TH SarabunPSK" w:cs="TH SarabunPSK"/>
          <w:b/>
          <w:bCs/>
          <w:color w:val="000000" w:themeColor="text1"/>
          <w:sz w:val="32"/>
          <w:szCs w:val="32"/>
          <w:cs/>
        </w:rPr>
      </w:pPr>
      <w:r w:rsidRPr="00926C40">
        <w:rPr>
          <w:rFonts w:ascii="TH SarabunPSK" w:hAnsi="TH SarabunPSK" w:cs="TH SarabunPSK"/>
          <w:b/>
          <w:bCs/>
          <w:color w:val="000000" w:themeColor="text1"/>
          <w:sz w:val="32"/>
          <w:szCs w:val="32"/>
          <w:cs/>
        </w:rPr>
        <w:tab/>
        <w:t>ในปีการศึกษา 256</w:t>
      </w:r>
      <w:r w:rsidRPr="00926C40">
        <w:rPr>
          <w:rFonts w:ascii="TH SarabunPSK" w:hAnsi="TH SarabunPSK" w:cs="TH SarabunPSK"/>
          <w:b/>
          <w:bCs/>
          <w:color w:val="000000" w:themeColor="text1"/>
          <w:sz w:val="32"/>
          <w:szCs w:val="32"/>
        </w:rPr>
        <w:t>8</w:t>
      </w:r>
      <w:r w:rsidRPr="00926C40">
        <w:rPr>
          <w:rFonts w:ascii="TH SarabunPSK" w:hAnsi="TH SarabunPSK" w:cs="TH SarabunPSK"/>
          <w:b/>
          <w:bCs/>
          <w:color w:val="000000" w:themeColor="text1"/>
          <w:sz w:val="32"/>
          <w:szCs w:val="32"/>
          <w:cs/>
        </w:rPr>
        <w:t xml:space="preserve"> หลักสูตร</w:t>
      </w:r>
      <w:r w:rsidRPr="00926C40">
        <w:rPr>
          <w:rFonts w:ascii="TH SarabunPSK" w:hAnsi="TH SarabunPSK" w:cs="TH SarabunPSK" w:hint="cs"/>
          <w:b/>
          <w:bCs/>
          <w:color w:val="000000" w:themeColor="text1"/>
          <w:sz w:val="32"/>
          <w:szCs w:val="32"/>
          <w:cs/>
        </w:rPr>
        <w:t>ดำเนินการ</w:t>
      </w:r>
      <w:r w:rsidRPr="00926C40">
        <w:rPr>
          <w:rFonts w:ascii="TH SarabunPSK" w:hAnsi="TH SarabunPSK" w:cs="TH SarabunPSK"/>
          <w:b/>
          <w:bCs/>
          <w:color w:val="000000" w:themeColor="text1"/>
          <w:sz w:val="32"/>
          <w:szCs w:val="32"/>
          <w:cs/>
        </w:rPr>
        <w:t>รับนักศึกษา ดังนี้</w:t>
      </w:r>
      <w:r w:rsidRPr="00926C40">
        <w:rPr>
          <w:rFonts w:ascii="TH SarabunPSK" w:hAnsi="TH SarabunPSK" w:cs="TH SarabunPSK" w:hint="cs"/>
          <w:b/>
          <w:bCs/>
          <w:color w:val="000000" w:themeColor="text1"/>
          <w:sz w:val="32"/>
          <w:szCs w:val="32"/>
          <w:cs/>
        </w:rPr>
        <w:t xml:space="preserve"> </w:t>
      </w:r>
    </w:p>
    <w:p w14:paraId="654BE512" w14:textId="679CC440" w:rsidR="002574A5" w:rsidRPr="0085428B" w:rsidRDefault="002574A5" w:rsidP="003F74E2">
      <w:pPr>
        <w:tabs>
          <w:tab w:val="left" w:pos="720"/>
          <w:tab w:val="left" w:pos="1440"/>
          <w:tab w:val="left" w:pos="2127"/>
          <w:tab w:val="left" w:pos="2552"/>
        </w:tabs>
        <w:spacing w:after="0" w:line="240" w:lineRule="auto"/>
        <w:rPr>
          <w:rFonts w:ascii="TH SarabunPSK" w:hAnsi="TH SarabunPSK" w:cs="TH SarabunPSK"/>
          <w:color w:val="000000" w:themeColor="text1"/>
          <w:sz w:val="32"/>
          <w:szCs w:val="32"/>
        </w:rPr>
      </w:pPr>
      <w:r w:rsidRPr="00926C40">
        <w:rPr>
          <w:rFonts w:ascii="TH SarabunPSK" w:hAnsi="TH SarabunPSK" w:cs="TH SarabunPSK"/>
          <w:color w:val="000000" w:themeColor="text1"/>
          <w:sz w:val="32"/>
          <w:szCs w:val="32"/>
          <w:cs/>
        </w:rPr>
        <w:tab/>
      </w:r>
      <w:r w:rsidRPr="002D2B88">
        <w:rPr>
          <w:rFonts w:ascii="TH SarabunPSK" w:hAnsi="TH SarabunPSK" w:cs="TH SarabunPSK"/>
          <w:color w:val="000000" w:themeColor="text1"/>
          <w:sz w:val="32"/>
          <w:szCs w:val="32"/>
        </w:rPr>
        <w:t>1</w:t>
      </w:r>
      <w:r w:rsidRPr="002D2B88">
        <w:rPr>
          <w:rFonts w:ascii="TH SarabunPSK" w:hAnsi="TH SarabunPSK" w:cs="TH SarabunPSK"/>
          <w:color w:val="000000" w:themeColor="text1"/>
          <w:sz w:val="32"/>
          <w:szCs w:val="32"/>
          <w:cs/>
        </w:rPr>
        <w:t>) หลักสูตร</w:t>
      </w:r>
      <w:r w:rsidRPr="002D2B88">
        <w:rPr>
          <w:rFonts w:ascii="TH SarabunPSK" w:hAnsi="TH SarabunPSK" w:cs="TH SarabunPSK" w:hint="cs"/>
          <w:color w:val="000000" w:themeColor="text1"/>
          <w:sz w:val="32"/>
          <w:szCs w:val="32"/>
          <w:cs/>
        </w:rPr>
        <w:t>ได้ทบทวนแผนการรับนักศึกษาตาม</w:t>
      </w:r>
      <w:r w:rsidRPr="002D2B88">
        <w:rPr>
          <w:rFonts w:ascii="TH SarabunPSK" w:hAnsi="TH SarabunPSK" w:cs="TH SarabunPSK"/>
          <w:color w:val="000000" w:themeColor="text1"/>
          <w:sz w:val="32"/>
          <w:szCs w:val="32"/>
          <w:cs/>
        </w:rPr>
        <w:t xml:space="preserve">ที่กำหนดไว้ใน </w:t>
      </w:r>
      <w:hyperlink r:id="rId65" w:history="1">
        <w:r w:rsidRPr="002D2B88">
          <w:rPr>
            <w:rStyle w:val="aff0"/>
            <w:rFonts w:ascii="TH SarabunPSK" w:hAnsi="TH SarabunPSK" w:cs="TH SarabunPSK"/>
            <w:sz w:val="32"/>
            <w:szCs w:val="32"/>
            <w:cs/>
          </w:rPr>
          <w:t>มคอ.</w:t>
        </w:r>
        <w:r w:rsidRPr="002D2B88">
          <w:rPr>
            <w:rStyle w:val="aff0"/>
            <w:rFonts w:ascii="TH SarabunPSK" w:hAnsi="TH SarabunPSK" w:cs="TH SarabunPSK"/>
            <w:sz w:val="32"/>
            <w:szCs w:val="32"/>
          </w:rPr>
          <w:t>2</w:t>
        </w:r>
      </w:hyperlink>
      <w:r w:rsidRPr="002D2B88">
        <w:rPr>
          <w:rFonts w:ascii="TH SarabunPSK" w:hAnsi="TH SarabunPSK" w:cs="TH SarabunPSK"/>
          <w:color w:val="000000" w:themeColor="text1"/>
          <w:sz w:val="32"/>
          <w:szCs w:val="32"/>
          <w:cs/>
        </w:rPr>
        <w:t xml:space="preserve"> หน้า </w:t>
      </w:r>
      <w:r w:rsidR="00F94C30" w:rsidRPr="002D2B88">
        <w:rPr>
          <w:rFonts w:ascii="TH SarabunPSK" w:hAnsi="TH SarabunPSK" w:cs="TH SarabunPSK" w:hint="cs"/>
          <w:color w:val="000000" w:themeColor="text1"/>
          <w:sz w:val="32"/>
          <w:szCs w:val="32"/>
          <w:cs/>
        </w:rPr>
        <w:t>17</w:t>
      </w:r>
      <w:r w:rsidRPr="002D2B88">
        <w:rPr>
          <w:rFonts w:ascii="TH SarabunPSK" w:hAnsi="TH SarabunPSK" w:cs="TH SarabunPSK"/>
          <w:color w:val="000000" w:themeColor="text1"/>
          <w:sz w:val="32"/>
          <w:szCs w:val="32"/>
          <w:cs/>
        </w:rPr>
        <w:t xml:space="preserve"> โดยมีแผนการรับนักศึกษา</w:t>
      </w:r>
      <w:r w:rsidRPr="00926C40">
        <w:rPr>
          <w:rFonts w:ascii="TH SarabunPSK" w:hAnsi="TH SarabunPSK" w:cs="TH SarabunPSK"/>
          <w:color w:val="000000" w:themeColor="text1"/>
          <w:sz w:val="32"/>
          <w:szCs w:val="32"/>
          <w:cs/>
        </w:rPr>
        <w:t xml:space="preserve"> ในปีการศึกษา 256</w:t>
      </w:r>
      <w:r w:rsidRPr="00926C40">
        <w:rPr>
          <w:rFonts w:ascii="TH SarabunPSK" w:hAnsi="TH SarabunPSK" w:cs="TH SarabunPSK"/>
          <w:color w:val="000000" w:themeColor="text1"/>
          <w:sz w:val="32"/>
          <w:szCs w:val="32"/>
        </w:rPr>
        <w:t>8</w:t>
      </w:r>
      <w:r w:rsidRPr="00926C40">
        <w:rPr>
          <w:rFonts w:ascii="TH SarabunPSK" w:hAnsi="TH SarabunPSK" w:cs="TH SarabunPSK"/>
          <w:color w:val="000000" w:themeColor="text1"/>
          <w:sz w:val="32"/>
          <w:szCs w:val="32"/>
          <w:cs/>
        </w:rPr>
        <w:t xml:space="preserve"> จำนวน </w:t>
      </w:r>
      <w:r w:rsidRPr="00926C40">
        <w:rPr>
          <w:rFonts w:ascii="TH SarabunPSK" w:hAnsi="TH SarabunPSK" w:cs="TH SarabunPSK" w:hint="cs"/>
          <w:color w:val="000000" w:themeColor="text1"/>
          <w:sz w:val="32"/>
          <w:szCs w:val="32"/>
          <w:cs/>
        </w:rPr>
        <w:t>3</w:t>
      </w:r>
      <w:r w:rsidRPr="00926C40">
        <w:rPr>
          <w:rFonts w:ascii="TH SarabunPSK" w:hAnsi="TH SarabunPSK" w:cs="TH SarabunPSK"/>
          <w:color w:val="000000" w:themeColor="text1"/>
          <w:sz w:val="32"/>
          <w:szCs w:val="32"/>
        </w:rPr>
        <w:t>0</w:t>
      </w:r>
      <w:r w:rsidRPr="00926C40">
        <w:rPr>
          <w:rFonts w:ascii="TH SarabunPSK" w:hAnsi="TH SarabunPSK" w:cs="TH SarabunPSK"/>
          <w:color w:val="000000" w:themeColor="text1"/>
          <w:sz w:val="32"/>
          <w:szCs w:val="32"/>
          <w:cs/>
        </w:rPr>
        <w:t xml:space="preserve"> คน </w:t>
      </w:r>
      <w:r w:rsidRPr="00926C40">
        <w:rPr>
          <w:rFonts w:ascii="TH SarabunPSK" w:hAnsi="TH SarabunPSK" w:cs="TH SarabunPSK" w:hint="cs"/>
          <w:color w:val="000000" w:themeColor="text1"/>
          <w:sz w:val="32"/>
          <w:szCs w:val="32"/>
          <w:cs/>
        </w:rPr>
        <w:t xml:space="preserve">โดยหลักสูตรมีอาจารย์ จำนวน 5 คน เพียงพอต่อการพัฒนานักศึกษา </w:t>
      </w:r>
      <w:r w:rsidRPr="00926C40">
        <w:rPr>
          <w:rFonts w:ascii="TH SarabunPSK" w:hAnsi="TH SarabunPSK" w:cs="TH SarabunPSK"/>
          <w:color w:val="000000" w:themeColor="text1"/>
          <w:sz w:val="32"/>
          <w:szCs w:val="32"/>
          <w:cs/>
        </w:rPr>
        <w:t>จึงได้</w:t>
      </w:r>
      <w:r w:rsidRPr="0085428B">
        <w:rPr>
          <w:rFonts w:ascii="TH SarabunPSK" w:hAnsi="TH SarabunPSK" w:cs="TH SarabunPSK"/>
          <w:color w:val="000000" w:themeColor="text1"/>
          <w:sz w:val="32"/>
          <w:szCs w:val="32"/>
          <w:cs/>
        </w:rPr>
        <w:t>เสนอต่อมหาวิทยาลัยเพื่อ</w:t>
      </w:r>
      <w:r w:rsidRPr="0085428B">
        <w:rPr>
          <w:rFonts w:ascii="TH SarabunPSK" w:hAnsi="TH SarabunPSK" w:cs="TH SarabunPSK" w:hint="cs"/>
          <w:color w:val="000000" w:themeColor="text1"/>
          <w:sz w:val="32"/>
          <w:szCs w:val="32"/>
          <w:cs/>
        </w:rPr>
        <w:t>ยืนยันการรับนักศึกษาตามที่กำหนดใน มคอ.</w:t>
      </w:r>
      <w:r w:rsidRPr="0085428B">
        <w:rPr>
          <w:rFonts w:ascii="TH SarabunPSK" w:hAnsi="TH SarabunPSK" w:cs="TH SarabunPSK"/>
          <w:color w:val="000000" w:themeColor="text1"/>
          <w:sz w:val="32"/>
          <w:szCs w:val="32"/>
        </w:rPr>
        <w:t>2</w:t>
      </w:r>
      <w:r w:rsidRPr="0085428B">
        <w:rPr>
          <w:rFonts w:ascii="TH SarabunPSK" w:hAnsi="TH SarabunPSK" w:cs="TH SarabunPSK"/>
          <w:color w:val="000000" w:themeColor="text1"/>
          <w:sz w:val="32"/>
          <w:szCs w:val="32"/>
          <w:cs/>
        </w:rPr>
        <w:t xml:space="preserve"> </w:t>
      </w:r>
    </w:p>
    <w:p w14:paraId="2B9FC22D" w14:textId="694FFD28" w:rsidR="002574A5" w:rsidRPr="0085428B" w:rsidRDefault="002574A5" w:rsidP="003F74E2">
      <w:pPr>
        <w:tabs>
          <w:tab w:val="left" w:pos="720"/>
          <w:tab w:val="left" w:pos="1440"/>
          <w:tab w:val="left" w:pos="2127"/>
          <w:tab w:val="left" w:pos="2552"/>
        </w:tabs>
        <w:spacing w:after="0" w:line="240" w:lineRule="auto"/>
        <w:rPr>
          <w:rFonts w:ascii="TH SarabunPSK" w:hAnsi="TH SarabunPSK" w:cs="TH SarabunPSK"/>
          <w:color w:val="000000" w:themeColor="text1"/>
          <w:sz w:val="32"/>
          <w:szCs w:val="32"/>
          <w:cs/>
        </w:rPr>
      </w:pPr>
      <w:r w:rsidRPr="0085428B">
        <w:rPr>
          <w:rFonts w:ascii="TH SarabunPSK" w:hAnsi="TH SarabunPSK" w:cs="TH SarabunPSK"/>
          <w:color w:val="000000" w:themeColor="text1"/>
          <w:sz w:val="32"/>
          <w:szCs w:val="32"/>
          <w:cs/>
        </w:rPr>
        <w:tab/>
      </w:r>
      <w:r w:rsidRPr="0085428B">
        <w:rPr>
          <w:rFonts w:ascii="TH SarabunPSK" w:hAnsi="TH SarabunPSK" w:cs="TH SarabunPSK"/>
          <w:color w:val="000000" w:themeColor="text1"/>
          <w:sz w:val="32"/>
          <w:szCs w:val="32"/>
        </w:rPr>
        <w:t>2</w:t>
      </w:r>
      <w:r w:rsidRPr="0085428B">
        <w:rPr>
          <w:rFonts w:ascii="TH SarabunPSK" w:hAnsi="TH SarabunPSK" w:cs="TH SarabunPSK"/>
          <w:color w:val="000000" w:themeColor="text1"/>
          <w:sz w:val="32"/>
          <w:szCs w:val="32"/>
          <w:cs/>
        </w:rPr>
        <w:t>) หลักสูตรมีการกำหนดเกณฑ์การรับเข้าโดยระบุใน มคอ.</w:t>
      </w:r>
      <w:r w:rsidRPr="0085428B">
        <w:rPr>
          <w:rFonts w:ascii="TH SarabunPSK" w:hAnsi="TH SarabunPSK" w:cs="TH SarabunPSK"/>
          <w:color w:val="000000" w:themeColor="text1"/>
          <w:sz w:val="32"/>
          <w:szCs w:val="32"/>
        </w:rPr>
        <w:t xml:space="preserve">2 </w:t>
      </w:r>
      <w:r w:rsidRPr="0085428B">
        <w:rPr>
          <w:rFonts w:ascii="TH SarabunPSK" w:hAnsi="TH SarabunPSK" w:cs="TH SarabunPSK"/>
          <w:color w:val="000000" w:themeColor="text1"/>
          <w:sz w:val="32"/>
          <w:szCs w:val="32"/>
          <w:cs/>
        </w:rPr>
        <w:t xml:space="preserve">หมวดที่ 3 หน้า </w:t>
      </w:r>
      <w:r w:rsidR="00E25B51">
        <w:rPr>
          <w:rFonts w:ascii="TH SarabunPSK" w:hAnsi="TH SarabunPSK" w:cs="TH SarabunPSK" w:hint="cs"/>
          <w:color w:val="000000" w:themeColor="text1"/>
          <w:sz w:val="32"/>
          <w:szCs w:val="32"/>
          <w:cs/>
        </w:rPr>
        <w:t>16 และ</w:t>
      </w:r>
      <w:r w:rsidR="00B501C9">
        <w:rPr>
          <w:rFonts w:ascii="TH SarabunPSK" w:hAnsi="TH SarabunPSK" w:cs="TH SarabunPSK" w:hint="cs"/>
          <w:color w:val="000000" w:themeColor="text1"/>
          <w:sz w:val="32"/>
          <w:szCs w:val="32"/>
          <w:cs/>
        </w:rPr>
        <w:t xml:space="preserve"> 99-100</w:t>
      </w:r>
      <w:r w:rsidRPr="0085428B">
        <w:rPr>
          <w:rFonts w:ascii="TH SarabunPSK" w:hAnsi="TH SarabunPSK" w:cs="TH SarabunPSK"/>
          <w:color w:val="000000" w:themeColor="text1"/>
          <w:sz w:val="32"/>
          <w:szCs w:val="32"/>
          <w:cs/>
        </w:rPr>
        <w:t xml:space="preserve"> ในเรื่อง คุณสมบัติของผู้เข้าศึกษา ดังนี้</w:t>
      </w:r>
    </w:p>
    <w:p w14:paraId="2AE8FBA3" w14:textId="77777777" w:rsidR="002574A5" w:rsidRPr="0085428B" w:rsidRDefault="002574A5" w:rsidP="003F74E2">
      <w:pPr>
        <w:tabs>
          <w:tab w:val="left" w:pos="1560"/>
        </w:tabs>
        <w:spacing w:after="0" w:line="240" w:lineRule="auto"/>
        <w:ind w:firstLine="993"/>
        <w:jc w:val="thaiDistribute"/>
        <w:rPr>
          <w:rFonts w:ascii="TH SarabunPSK" w:hAnsi="TH SarabunPSK" w:cs="TH SarabunPSK"/>
          <w:color w:val="000000" w:themeColor="text1"/>
          <w:sz w:val="32"/>
          <w:szCs w:val="32"/>
        </w:rPr>
      </w:pPr>
      <w:r w:rsidRPr="0085428B">
        <w:rPr>
          <w:rFonts w:ascii="TH SarabunPSK" w:hAnsi="TH SarabunPSK" w:cs="TH SarabunPSK"/>
          <w:color w:val="000000" w:themeColor="text1"/>
          <w:spacing w:val="-4"/>
          <w:sz w:val="32"/>
          <w:szCs w:val="32"/>
        </w:rPr>
        <w:t>2</w:t>
      </w:r>
      <w:r w:rsidRPr="0085428B">
        <w:rPr>
          <w:rFonts w:ascii="TH SarabunPSK" w:hAnsi="TH SarabunPSK" w:cs="TH SarabunPSK"/>
          <w:color w:val="000000" w:themeColor="text1"/>
          <w:spacing w:val="-4"/>
          <w:sz w:val="32"/>
          <w:szCs w:val="32"/>
          <w:cs/>
        </w:rPr>
        <w:t>.</w:t>
      </w:r>
      <w:r w:rsidRPr="0085428B">
        <w:rPr>
          <w:rFonts w:ascii="TH SarabunPSK" w:hAnsi="TH SarabunPSK" w:cs="TH SarabunPSK"/>
          <w:color w:val="000000" w:themeColor="text1"/>
          <w:spacing w:val="-4"/>
          <w:sz w:val="32"/>
          <w:szCs w:val="32"/>
        </w:rPr>
        <w:t>1</w:t>
      </w:r>
      <w:r w:rsidRPr="0085428B">
        <w:rPr>
          <w:rFonts w:ascii="TH SarabunPSK" w:hAnsi="TH SarabunPSK" w:cs="TH SarabunPSK"/>
          <w:color w:val="000000" w:themeColor="text1"/>
          <w:spacing w:val="-4"/>
          <w:sz w:val="32"/>
          <w:szCs w:val="32"/>
          <w:cs/>
        </w:rPr>
        <w:t>)</w:t>
      </w:r>
      <w:r w:rsidRPr="0085428B">
        <w:rPr>
          <w:rFonts w:ascii="TH SarabunPSK" w:hAnsi="TH SarabunPSK" w:cs="TH SarabunPSK"/>
          <w:color w:val="000000" w:themeColor="text1"/>
          <w:sz w:val="32"/>
          <w:szCs w:val="32"/>
          <w:cs/>
        </w:rPr>
        <w:t xml:space="preserve"> เป็นผู้สำเร็จการศึกษาชั้นมัธยมศึกษาตอนปลายหรือเทียบเท่าจากสถาบัน การศึกษาที่กระทรวงศึกษาธิการให้การรับรอง</w:t>
      </w:r>
    </w:p>
    <w:p w14:paraId="470A5409" w14:textId="77777777" w:rsidR="002574A5" w:rsidRPr="0085428B" w:rsidRDefault="002574A5" w:rsidP="003F74E2">
      <w:pPr>
        <w:tabs>
          <w:tab w:val="left" w:pos="1560"/>
        </w:tabs>
        <w:spacing w:after="0" w:line="240" w:lineRule="auto"/>
        <w:ind w:firstLine="993"/>
        <w:jc w:val="thaiDistribute"/>
        <w:rPr>
          <w:rFonts w:ascii="TH SarabunPSK" w:hAnsi="TH SarabunPSK" w:cs="TH SarabunPSK"/>
          <w:color w:val="000000" w:themeColor="text1"/>
          <w:sz w:val="32"/>
          <w:szCs w:val="32"/>
        </w:rPr>
      </w:pPr>
      <w:r w:rsidRPr="0085428B">
        <w:rPr>
          <w:rFonts w:ascii="TH SarabunPSK" w:hAnsi="TH SarabunPSK" w:cs="TH SarabunPSK"/>
          <w:color w:val="000000" w:themeColor="text1"/>
          <w:sz w:val="32"/>
          <w:szCs w:val="32"/>
          <w:cs/>
        </w:rPr>
        <w:t>2.2) ผ่านการสอบคัดเลือกตามเกณฑ์ที่มหาวิทยาลัยกำหนด</w:t>
      </w:r>
    </w:p>
    <w:p w14:paraId="7246C378" w14:textId="77777777" w:rsidR="002574A5" w:rsidRPr="0085428B" w:rsidRDefault="002574A5" w:rsidP="003F74E2">
      <w:pPr>
        <w:tabs>
          <w:tab w:val="left" w:pos="1560"/>
        </w:tabs>
        <w:spacing w:after="0" w:line="240" w:lineRule="auto"/>
        <w:ind w:firstLine="993"/>
        <w:jc w:val="thaiDistribute"/>
        <w:rPr>
          <w:rFonts w:ascii="TH SarabunPSK" w:hAnsi="TH SarabunPSK" w:cs="TH SarabunPSK"/>
          <w:color w:val="000000" w:themeColor="text1"/>
          <w:sz w:val="32"/>
          <w:szCs w:val="32"/>
        </w:rPr>
      </w:pPr>
      <w:r w:rsidRPr="0085428B">
        <w:rPr>
          <w:rFonts w:ascii="TH SarabunPSK" w:hAnsi="TH SarabunPSK" w:cs="TH SarabunPSK"/>
          <w:color w:val="000000" w:themeColor="text1"/>
          <w:sz w:val="32"/>
          <w:szCs w:val="32"/>
          <w:cs/>
        </w:rPr>
        <w:t>2.</w:t>
      </w:r>
      <w:r w:rsidRPr="0085428B">
        <w:rPr>
          <w:rFonts w:ascii="TH SarabunPSK" w:hAnsi="TH SarabunPSK" w:cs="TH SarabunPSK"/>
          <w:color w:val="000000" w:themeColor="text1"/>
          <w:sz w:val="32"/>
          <w:szCs w:val="32"/>
        </w:rPr>
        <w:t>3</w:t>
      </w:r>
      <w:r w:rsidRPr="0085428B">
        <w:rPr>
          <w:rFonts w:ascii="TH SarabunPSK" w:hAnsi="TH SarabunPSK" w:cs="TH SarabunPSK"/>
          <w:color w:val="000000" w:themeColor="text1"/>
          <w:sz w:val="32"/>
          <w:szCs w:val="32"/>
          <w:cs/>
        </w:rPr>
        <w:t>) มีคุณสมบัติครบตามที่มหาวิทยาลัยกำหนด</w:t>
      </w:r>
    </w:p>
    <w:p w14:paraId="1FC5C982" w14:textId="77777777" w:rsidR="002574A5" w:rsidRPr="0085428B" w:rsidRDefault="002574A5" w:rsidP="003F74E2">
      <w:pPr>
        <w:tabs>
          <w:tab w:val="left" w:pos="720"/>
          <w:tab w:val="left" w:pos="1080"/>
          <w:tab w:val="left" w:pos="1440"/>
          <w:tab w:val="left" w:pos="2127"/>
          <w:tab w:val="left" w:pos="2552"/>
        </w:tabs>
        <w:spacing w:after="0" w:line="240" w:lineRule="auto"/>
        <w:rPr>
          <w:rFonts w:ascii="TH SarabunPSK" w:hAnsi="TH SarabunPSK" w:cs="TH SarabunPSK"/>
          <w:color w:val="000000" w:themeColor="text1"/>
          <w:sz w:val="32"/>
          <w:szCs w:val="32"/>
        </w:rPr>
      </w:pPr>
      <w:r w:rsidRPr="0085428B">
        <w:rPr>
          <w:rFonts w:ascii="TH SarabunPSK" w:hAnsi="TH SarabunPSK" w:cs="TH SarabunPSK"/>
          <w:color w:val="000000" w:themeColor="text1"/>
          <w:sz w:val="32"/>
          <w:szCs w:val="32"/>
          <w:cs/>
        </w:rPr>
        <w:tab/>
      </w:r>
      <w:r w:rsidRPr="0085428B">
        <w:rPr>
          <w:rFonts w:ascii="TH SarabunPSK" w:hAnsi="TH SarabunPSK" w:cs="TH SarabunPSK"/>
          <w:color w:val="000000" w:themeColor="text1"/>
          <w:sz w:val="32"/>
          <w:szCs w:val="32"/>
        </w:rPr>
        <w:t>3</w:t>
      </w:r>
      <w:r w:rsidRPr="0085428B">
        <w:rPr>
          <w:rFonts w:ascii="TH SarabunPSK" w:hAnsi="TH SarabunPSK" w:cs="TH SarabunPSK"/>
          <w:color w:val="000000" w:themeColor="text1"/>
          <w:sz w:val="32"/>
          <w:szCs w:val="32"/>
          <w:cs/>
        </w:rPr>
        <w:t>) หลักสูตรมีกระบวนการ ขั้นตอน การรับเข้า</w:t>
      </w:r>
      <w:r w:rsidRPr="0085428B">
        <w:rPr>
          <w:rFonts w:ascii="TH SarabunPSK" w:hAnsi="TH SarabunPSK" w:cs="TH SarabunPSK" w:hint="cs"/>
          <w:color w:val="000000" w:themeColor="text1"/>
          <w:sz w:val="32"/>
          <w:szCs w:val="32"/>
          <w:cs/>
        </w:rPr>
        <w:t>ตามที่มหาวิทยาลัยกำหนด โดยเปิดรับนักศึกษา จำนวน</w:t>
      </w:r>
      <w:r w:rsidRPr="0085428B">
        <w:rPr>
          <w:rFonts w:ascii="TH SarabunPSK" w:hAnsi="TH SarabunPSK" w:cs="TH SarabunPSK"/>
          <w:color w:val="000000" w:themeColor="text1"/>
          <w:sz w:val="32"/>
          <w:szCs w:val="32"/>
        </w:rPr>
        <w:t xml:space="preserve"> 3 </w:t>
      </w:r>
      <w:r w:rsidRPr="0085428B">
        <w:rPr>
          <w:rFonts w:ascii="TH SarabunPSK" w:hAnsi="TH SarabunPSK" w:cs="TH SarabunPSK"/>
          <w:color w:val="000000" w:themeColor="text1"/>
          <w:sz w:val="32"/>
          <w:szCs w:val="32"/>
          <w:cs/>
        </w:rPr>
        <w:t xml:space="preserve">รอบ </w:t>
      </w:r>
      <w:r w:rsidRPr="0085428B">
        <w:rPr>
          <w:rFonts w:ascii="TH SarabunPSK" w:hAnsi="TH SarabunPSK" w:cs="TH SarabunPSK" w:hint="cs"/>
          <w:color w:val="000000" w:themeColor="text1"/>
          <w:sz w:val="32"/>
          <w:szCs w:val="32"/>
          <w:cs/>
        </w:rPr>
        <w:t>ดังนี้</w:t>
      </w:r>
    </w:p>
    <w:p w14:paraId="01D03DE6" w14:textId="29CDF2B2" w:rsidR="002574A5" w:rsidRPr="00D16076" w:rsidRDefault="002574A5" w:rsidP="003F74E2">
      <w:pPr>
        <w:tabs>
          <w:tab w:val="left" w:pos="720"/>
          <w:tab w:val="left" w:pos="1080"/>
          <w:tab w:val="left" w:pos="1440"/>
          <w:tab w:val="left" w:pos="2127"/>
          <w:tab w:val="left" w:pos="2552"/>
        </w:tabs>
        <w:spacing w:after="0" w:line="240" w:lineRule="auto"/>
        <w:rPr>
          <w:rFonts w:ascii="TH SarabunPSK" w:hAnsi="TH SarabunPSK" w:cs="TH SarabunPSK"/>
          <w:color w:val="000000" w:themeColor="text1"/>
          <w:sz w:val="32"/>
          <w:szCs w:val="32"/>
          <w:cs/>
        </w:rPr>
      </w:pPr>
      <w:r w:rsidRPr="00F16B18">
        <w:rPr>
          <w:rFonts w:ascii="TH SarabunPSK" w:hAnsi="TH SarabunPSK" w:cs="TH SarabunPSK"/>
          <w:color w:val="000000" w:themeColor="text1"/>
          <w:sz w:val="32"/>
          <w:szCs w:val="32"/>
          <w:cs/>
        </w:rPr>
        <w:tab/>
      </w:r>
      <w:r w:rsidRPr="00D16076">
        <w:rPr>
          <w:rFonts w:ascii="TH SarabunPSK" w:hAnsi="TH SarabunPSK" w:cs="TH SarabunPSK"/>
          <w:color w:val="000000" w:themeColor="text1"/>
          <w:sz w:val="32"/>
          <w:szCs w:val="32"/>
          <w:cs/>
        </w:rPr>
        <w:t xml:space="preserve">รอบที่ </w:t>
      </w:r>
      <w:r w:rsidRPr="00D16076">
        <w:rPr>
          <w:rFonts w:ascii="TH SarabunPSK" w:hAnsi="TH SarabunPSK" w:cs="TH SarabunPSK"/>
          <w:color w:val="000000" w:themeColor="text1"/>
          <w:sz w:val="32"/>
          <w:szCs w:val="32"/>
        </w:rPr>
        <w:t xml:space="preserve">1 </w:t>
      </w:r>
      <w:r w:rsidRPr="00D16076">
        <w:rPr>
          <w:rFonts w:ascii="TH SarabunPSK" w:hAnsi="TH SarabunPSK" w:cs="TH SarabunPSK"/>
          <w:color w:val="000000" w:themeColor="text1"/>
          <w:sz w:val="32"/>
          <w:szCs w:val="32"/>
          <w:cs/>
        </w:rPr>
        <w:t xml:space="preserve">ประเภทโควตา (เรียนดี กิจกรรมดี กีฬาดี คนดีและโครงการความร่วมมือกับ อบจ.และเทศบาล) </w:t>
      </w:r>
      <w:r w:rsidRPr="00D16076">
        <w:rPr>
          <w:rFonts w:ascii="TH SarabunPSK" w:hAnsi="TH SarabunPSK" w:cs="TH SarabunPSK" w:hint="cs"/>
          <w:color w:val="000000" w:themeColor="text1"/>
          <w:sz w:val="32"/>
          <w:szCs w:val="32"/>
          <w:cs/>
        </w:rPr>
        <w:t>หลักสูตรประกาศรับจำนวน</w:t>
      </w:r>
      <w:r w:rsidR="00C6270A" w:rsidRPr="00D16076">
        <w:rPr>
          <w:rFonts w:ascii="TH SarabunPSK" w:hAnsi="TH SarabunPSK" w:cs="TH SarabunPSK" w:hint="cs"/>
          <w:color w:val="000000" w:themeColor="text1"/>
          <w:sz w:val="32"/>
          <w:szCs w:val="32"/>
          <w:cs/>
        </w:rPr>
        <w:t xml:space="preserve"> 15 คน</w:t>
      </w:r>
      <w:r w:rsidRPr="00D16076">
        <w:rPr>
          <w:rFonts w:ascii="TH SarabunPSK" w:hAnsi="TH SarabunPSK" w:cs="TH SarabunPSK" w:hint="cs"/>
          <w:color w:val="000000" w:themeColor="text1"/>
          <w:sz w:val="32"/>
          <w:szCs w:val="32"/>
          <w:cs/>
        </w:rPr>
        <w:t xml:space="preserve"> จำนวนนักศึกษาสมัคร 6 คน นักศึกษามารายงานตัวจำนวน</w:t>
      </w:r>
      <w:r w:rsidR="00D16076">
        <w:rPr>
          <w:rFonts w:ascii="TH SarabunPSK" w:hAnsi="TH SarabunPSK" w:cs="TH SarabunPSK" w:hint="cs"/>
          <w:color w:val="000000" w:themeColor="text1"/>
          <w:sz w:val="32"/>
          <w:szCs w:val="32"/>
          <w:cs/>
        </w:rPr>
        <w:t xml:space="preserve"> </w:t>
      </w:r>
      <w:r w:rsidRPr="00D16076">
        <w:rPr>
          <w:rFonts w:ascii="TH SarabunPSK" w:hAnsi="TH SarabunPSK" w:cs="TH SarabunPSK" w:hint="cs"/>
          <w:color w:val="000000" w:themeColor="text1"/>
          <w:sz w:val="32"/>
          <w:szCs w:val="32"/>
          <w:cs/>
        </w:rPr>
        <w:t>3</w:t>
      </w:r>
      <w:r w:rsidR="00D16076">
        <w:rPr>
          <w:rFonts w:ascii="TH SarabunPSK" w:hAnsi="TH SarabunPSK" w:cs="TH SarabunPSK" w:hint="cs"/>
          <w:color w:val="000000" w:themeColor="text1"/>
          <w:sz w:val="32"/>
          <w:szCs w:val="32"/>
          <w:cs/>
        </w:rPr>
        <w:t xml:space="preserve"> </w:t>
      </w:r>
      <w:r w:rsidRPr="00D16076">
        <w:rPr>
          <w:rFonts w:ascii="TH SarabunPSK" w:hAnsi="TH SarabunPSK" w:cs="TH SarabunPSK" w:hint="cs"/>
          <w:color w:val="000000" w:themeColor="text1"/>
          <w:sz w:val="32"/>
          <w:szCs w:val="32"/>
          <w:cs/>
        </w:rPr>
        <w:t>คน</w:t>
      </w:r>
    </w:p>
    <w:p w14:paraId="2CE3407A" w14:textId="77777777" w:rsidR="002574A5" w:rsidRPr="00D16076" w:rsidRDefault="002574A5" w:rsidP="003F74E2">
      <w:pPr>
        <w:tabs>
          <w:tab w:val="left" w:pos="720"/>
          <w:tab w:val="left" w:pos="1080"/>
          <w:tab w:val="left" w:pos="1440"/>
          <w:tab w:val="left" w:pos="2127"/>
          <w:tab w:val="left" w:pos="2552"/>
        </w:tabs>
        <w:spacing w:after="0" w:line="240" w:lineRule="auto"/>
        <w:rPr>
          <w:rFonts w:ascii="TH SarabunPSK" w:hAnsi="TH SarabunPSK" w:cs="TH SarabunPSK"/>
          <w:color w:val="000000" w:themeColor="text1"/>
          <w:sz w:val="32"/>
          <w:szCs w:val="32"/>
        </w:rPr>
      </w:pPr>
      <w:r w:rsidRPr="00D16076">
        <w:rPr>
          <w:rFonts w:ascii="TH SarabunPSK" w:hAnsi="TH SarabunPSK" w:cs="TH SarabunPSK"/>
          <w:color w:val="000000" w:themeColor="text1"/>
          <w:sz w:val="32"/>
          <w:szCs w:val="32"/>
          <w:cs/>
        </w:rPr>
        <w:tab/>
        <w:t xml:space="preserve">รอบที่ </w:t>
      </w:r>
      <w:r w:rsidRPr="00D16076">
        <w:rPr>
          <w:rFonts w:ascii="TH SarabunPSK" w:hAnsi="TH SarabunPSK" w:cs="TH SarabunPSK"/>
          <w:color w:val="000000" w:themeColor="text1"/>
          <w:sz w:val="32"/>
          <w:szCs w:val="32"/>
        </w:rPr>
        <w:t>2</w:t>
      </w:r>
      <w:r w:rsidRPr="00D16076">
        <w:rPr>
          <w:rFonts w:ascii="TH SarabunPSK" w:hAnsi="TH SarabunPSK" w:cs="TH SarabunPSK"/>
          <w:color w:val="000000" w:themeColor="text1"/>
          <w:sz w:val="32"/>
          <w:szCs w:val="32"/>
          <w:cs/>
        </w:rPr>
        <w:t xml:space="preserve"> ประเภทรับตรง (เฉพาะหลักสูตร คบ. และ คอ.บ.)</w:t>
      </w:r>
      <w:r w:rsidRPr="00D16076">
        <w:rPr>
          <w:rFonts w:ascii="TH SarabunPSK" w:hAnsi="TH SarabunPSK" w:cs="TH SarabunPSK" w:hint="cs"/>
          <w:color w:val="000000" w:themeColor="text1"/>
          <w:sz w:val="32"/>
          <w:szCs w:val="32"/>
          <w:cs/>
        </w:rPr>
        <w:t xml:space="preserve"> ไม่มีประกาศรับรอบนี้</w:t>
      </w:r>
    </w:p>
    <w:p w14:paraId="252D4A56" w14:textId="2AD4CACA" w:rsidR="002574A5" w:rsidRPr="00F16B18" w:rsidRDefault="002574A5" w:rsidP="003F74E2">
      <w:pPr>
        <w:tabs>
          <w:tab w:val="left" w:pos="720"/>
          <w:tab w:val="left" w:pos="1080"/>
          <w:tab w:val="left" w:pos="1440"/>
          <w:tab w:val="left" w:pos="2127"/>
          <w:tab w:val="left" w:pos="2552"/>
        </w:tabs>
        <w:spacing w:after="0" w:line="240" w:lineRule="auto"/>
        <w:rPr>
          <w:rFonts w:ascii="TH SarabunPSK" w:hAnsi="TH SarabunPSK" w:cs="TH SarabunPSK"/>
          <w:color w:val="000000" w:themeColor="text1"/>
          <w:sz w:val="32"/>
          <w:szCs w:val="32"/>
          <w:cs/>
        </w:rPr>
      </w:pPr>
      <w:r w:rsidRPr="00D16076">
        <w:rPr>
          <w:rFonts w:ascii="TH SarabunPSK" w:hAnsi="TH SarabunPSK" w:cs="TH SarabunPSK"/>
          <w:color w:val="000000" w:themeColor="text1"/>
          <w:sz w:val="32"/>
          <w:szCs w:val="32"/>
          <w:cs/>
        </w:rPr>
        <w:lastRenderedPageBreak/>
        <w:tab/>
        <w:t xml:space="preserve">รอบที่ </w:t>
      </w:r>
      <w:r w:rsidRPr="00D16076">
        <w:rPr>
          <w:rFonts w:ascii="TH SarabunPSK" w:hAnsi="TH SarabunPSK" w:cs="TH SarabunPSK"/>
          <w:color w:val="000000" w:themeColor="text1"/>
          <w:sz w:val="32"/>
          <w:szCs w:val="32"/>
        </w:rPr>
        <w:t xml:space="preserve">3 </w:t>
      </w:r>
      <w:r w:rsidRPr="00D16076">
        <w:rPr>
          <w:rFonts w:ascii="TH SarabunPSK" w:hAnsi="TH SarabunPSK" w:cs="TH SarabunPSK"/>
          <w:color w:val="000000" w:themeColor="text1"/>
          <w:sz w:val="32"/>
          <w:szCs w:val="32"/>
          <w:cs/>
        </w:rPr>
        <w:t>ประเภทรับตรงทั่วไป</w:t>
      </w:r>
      <w:r w:rsidRPr="00D16076">
        <w:rPr>
          <w:rFonts w:ascii="TH SarabunPSK" w:hAnsi="TH SarabunPSK" w:cs="TH SarabunPSK" w:hint="cs"/>
          <w:color w:val="000000" w:themeColor="text1"/>
          <w:sz w:val="32"/>
          <w:szCs w:val="32"/>
          <w:cs/>
        </w:rPr>
        <w:t xml:space="preserve"> หลักสูตรประกาศรับ จำนวน</w:t>
      </w:r>
      <w:r w:rsidR="00D16076" w:rsidRPr="00D16076">
        <w:rPr>
          <w:rFonts w:ascii="TH SarabunPSK" w:hAnsi="TH SarabunPSK" w:cs="TH SarabunPSK" w:hint="cs"/>
          <w:color w:val="000000" w:themeColor="text1"/>
          <w:sz w:val="32"/>
          <w:szCs w:val="32"/>
          <w:cs/>
        </w:rPr>
        <w:t xml:space="preserve"> 15 คน</w:t>
      </w:r>
      <w:r w:rsidRPr="00D16076">
        <w:rPr>
          <w:rFonts w:ascii="TH SarabunPSK" w:hAnsi="TH SarabunPSK" w:cs="TH SarabunPSK" w:hint="cs"/>
          <w:color w:val="000000" w:themeColor="text1"/>
          <w:sz w:val="32"/>
          <w:szCs w:val="32"/>
          <w:cs/>
        </w:rPr>
        <w:t xml:space="preserve"> นักศึกษามาสมัครจำนวน 19 คน  รายงานตัวจำนวน</w:t>
      </w:r>
      <w:r w:rsidR="00D16076">
        <w:rPr>
          <w:rFonts w:ascii="TH SarabunPSK" w:hAnsi="TH SarabunPSK" w:cs="TH SarabunPSK" w:hint="cs"/>
          <w:color w:val="000000" w:themeColor="text1"/>
          <w:sz w:val="32"/>
          <w:szCs w:val="32"/>
          <w:cs/>
        </w:rPr>
        <w:t xml:space="preserve"> </w:t>
      </w:r>
      <w:r w:rsidRPr="00D16076">
        <w:rPr>
          <w:rFonts w:ascii="TH SarabunPSK" w:hAnsi="TH SarabunPSK" w:cs="TH SarabunPSK" w:hint="cs"/>
          <w:color w:val="000000" w:themeColor="text1"/>
          <w:sz w:val="32"/>
          <w:szCs w:val="32"/>
          <w:cs/>
        </w:rPr>
        <w:t>7</w:t>
      </w:r>
      <w:r w:rsidR="00D16076">
        <w:rPr>
          <w:rFonts w:ascii="TH SarabunPSK" w:hAnsi="TH SarabunPSK" w:cs="TH SarabunPSK" w:hint="cs"/>
          <w:color w:val="000000" w:themeColor="text1"/>
          <w:sz w:val="32"/>
          <w:szCs w:val="32"/>
          <w:cs/>
        </w:rPr>
        <w:t xml:space="preserve"> </w:t>
      </w:r>
      <w:r w:rsidRPr="00D16076">
        <w:rPr>
          <w:rFonts w:ascii="TH SarabunPSK" w:hAnsi="TH SarabunPSK" w:cs="TH SarabunPSK" w:hint="cs"/>
          <w:color w:val="000000" w:themeColor="text1"/>
          <w:sz w:val="32"/>
          <w:szCs w:val="32"/>
          <w:cs/>
        </w:rPr>
        <w:t>คน</w:t>
      </w:r>
    </w:p>
    <w:p w14:paraId="558990B2" w14:textId="54868E53" w:rsidR="002574A5" w:rsidRPr="00931C79" w:rsidRDefault="002574A5" w:rsidP="003F74E2">
      <w:pPr>
        <w:tabs>
          <w:tab w:val="left" w:pos="720"/>
          <w:tab w:val="left" w:pos="1080"/>
          <w:tab w:val="left" w:pos="1440"/>
          <w:tab w:val="left" w:pos="2127"/>
          <w:tab w:val="left" w:pos="2552"/>
        </w:tabs>
        <w:spacing w:after="0" w:line="240" w:lineRule="auto"/>
        <w:rPr>
          <w:rFonts w:ascii="TH SarabunPSK" w:hAnsi="TH SarabunPSK" w:cs="TH SarabunPSK"/>
          <w:sz w:val="32"/>
          <w:szCs w:val="32"/>
        </w:rPr>
      </w:pPr>
      <w:r w:rsidRPr="00931C79">
        <w:rPr>
          <w:rFonts w:ascii="TH SarabunPSK" w:hAnsi="TH SarabunPSK" w:cs="TH SarabunPSK"/>
          <w:sz w:val="32"/>
          <w:szCs w:val="32"/>
        </w:rPr>
        <w:tab/>
        <w:t>4</w:t>
      </w:r>
      <w:r w:rsidRPr="00931C79">
        <w:rPr>
          <w:rFonts w:ascii="TH SarabunPSK" w:hAnsi="TH SarabunPSK" w:cs="TH SarabunPSK"/>
          <w:sz w:val="32"/>
          <w:szCs w:val="32"/>
          <w:cs/>
        </w:rPr>
        <w:t>) หลักสูตรสื่อสาร นโยบาย เกณฑ์ และกระบวนการรับเข้าผ่านช่องทางเว็บไซต์สาขาวิชา และเฟซบุ๊ก ที่ใช้ในการ</w:t>
      </w:r>
      <w:r w:rsidR="00921C09">
        <w:rPr>
          <w:rFonts w:ascii="TH SarabunPSK" w:hAnsi="TH SarabunPSK" w:cs="TH SarabunPSK" w:hint="cs"/>
          <w:sz w:val="32"/>
          <w:szCs w:val="32"/>
          <w:cs/>
        </w:rPr>
        <w:t>ส่งเสริม</w:t>
      </w:r>
      <w:r w:rsidRPr="00931C79">
        <w:rPr>
          <w:rFonts w:ascii="TH SarabunPSK" w:hAnsi="TH SarabunPSK" w:cs="TH SarabunPSK"/>
          <w:sz w:val="32"/>
          <w:szCs w:val="32"/>
          <w:cs/>
        </w:rPr>
        <w:t>เพจประชาสัมพันธ์การรับนักศึกษา</w:t>
      </w:r>
    </w:p>
    <w:p w14:paraId="1980D322" w14:textId="77777777" w:rsidR="002574A5" w:rsidRPr="00931C79" w:rsidRDefault="002574A5" w:rsidP="003F74E2">
      <w:pPr>
        <w:tabs>
          <w:tab w:val="left" w:pos="720"/>
          <w:tab w:val="left" w:pos="1440"/>
          <w:tab w:val="left" w:pos="2127"/>
          <w:tab w:val="left" w:pos="2552"/>
        </w:tabs>
        <w:spacing w:after="0" w:line="240" w:lineRule="auto"/>
        <w:rPr>
          <w:rFonts w:ascii="TH SarabunPSK" w:hAnsi="TH SarabunPSK" w:cs="TH SarabunPSK"/>
          <w:sz w:val="32"/>
          <w:szCs w:val="32"/>
        </w:rPr>
      </w:pPr>
      <w:r w:rsidRPr="00931C79">
        <w:rPr>
          <w:rFonts w:ascii="TH SarabunPSK" w:hAnsi="TH SarabunPSK" w:cs="TH SarabunPSK"/>
          <w:sz w:val="32"/>
          <w:szCs w:val="32"/>
        </w:rPr>
        <w:tab/>
      </w:r>
      <w:r w:rsidRPr="00931C79">
        <w:rPr>
          <w:rFonts w:ascii="TH SarabunPSK" w:hAnsi="TH SarabunPSK" w:cs="TH SarabunPSK" w:hint="cs"/>
          <w:sz w:val="32"/>
          <w:szCs w:val="32"/>
          <w:cs/>
        </w:rPr>
        <w:t>โดยสรุป</w:t>
      </w:r>
      <w:r w:rsidRPr="00931C79">
        <w:rPr>
          <w:rFonts w:ascii="TH SarabunPSK" w:hAnsi="TH SarabunPSK" w:cs="TH SarabunPSK"/>
          <w:sz w:val="32"/>
          <w:szCs w:val="32"/>
          <w:cs/>
        </w:rPr>
        <w:t>ในปีการศึกษา 256</w:t>
      </w:r>
      <w:r w:rsidRPr="00931C79">
        <w:rPr>
          <w:rFonts w:ascii="TH SarabunPSK" w:hAnsi="TH SarabunPSK" w:cs="TH SarabunPSK"/>
          <w:sz w:val="32"/>
          <w:szCs w:val="32"/>
        </w:rPr>
        <w:t>8</w:t>
      </w:r>
      <w:r w:rsidRPr="00931C79">
        <w:rPr>
          <w:rFonts w:ascii="TH SarabunPSK" w:hAnsi="TH SarabunPSK" w:cs="TH SarabunPSK"/>
          <w:sz w:val="32"/>
          <w:szCs w:val="32"/>
          <w:cs/>
        </w:rPr>
        <w:t xml:space="preserve"> หลักสูตรเปิดรับนักศึกษาเข้าเรียนในภาคเรียนที่ 1/256</w:t>
      </w:r>
      <w:r w:rsidRPr="00931C79">
        <w:rPr>
          <w:rFonts w:ascii="TH SarabunPSK" w:hAnsi="TH SarabunPSK" w:cs="TH SarabunPSK"/>
          <w:sz w:val="32"/>
          <w:szCs w:val="32"/>
        </w:rPr>
        <w:t xml:space="preserve">8 </w:t>
      </w:r>
      <w:r w:rsidRPr="00931C79">
        <w:rPr>
          <w:rFonts w:ascii="TH SarabunPSK" w:hAnsi="TH SarabunPSK" w:cs="TH SarabunPSK" w:hint="cs"/>
          <w:sz w:val="32"/>
          <w:szCs w:val="32"/>
          <w:cs/>
        </w:rPr>
        <w:t>มีจำนวนนักศึกษา สมัครรวมทั้งสิ้น 25 คน ประกาศรายชื่อผู้ผ่านการคัดเลือก จำนวน 25 คน ชำระเงิน 18 คน และนักศึกษาเข้ารายงานตัวลงทะเบียนเป็นนักศึกษา</w:t>
      </w:r>
      <w:r w:rsidRPr="00931C79">
        <w:rPr>
          <w:rFonts w:ascii="TH SarabunPSK" w:hAnsi="TH SarabunPSK" w:cs="TH SarabunPSK"/>
          <w:sz w:val="32"/>
          <w:szCs w:val="32"/>
          <w:cs/>
        </w:rPr>
        <w:t xml:space="preserve"> จำนวน </w:t>
      </w:r>
      <w:r w:rsidRPr="00931C79">
        <w:rPr>
          <w:rFonts w:ascii="TH SarabunPSK" w:hAnsi="TH SarabunPSK" w:cs="TH SarabunPSK" w:hint="cs"/>
          <w:sz w:val="32"/>
          <w:szCs w:val="32"/>
          <w:cs/>
        </w:rPr>
        <w:t>10</w:t>
      </w:r>
      <w:r w:rsidRPr="00931C79">
        <w:rPr>
          <w:rFonts w:ascii="TH SarabunPSK" w:hAnsi="TH SarabunPSK" w:cs="TH SarabunPSK"/>
          <w:sz w:val="32"/>
          <w:szCs w:val="32"/>
          <w:cs/>
        </w:rPr>
        <w:t xml:space="preserve"> คน เป็นไปตามแผนการรับที่กำหนด</w:t>
      </w:r>
    </w:p>
    <w:p w14:paraId="7E308A5A" w14:textId="77777777" w:rsidR="002574A5" w:rsidRPr="004F25E6" w:rsidRDefault="002574A5" w:rsidP="003F74E2">
      <w:pPr>
        <w:tabs>
          <w:tab w:val="left" w:pos="720"/>
          <w:tab w:val="left" w:pos="1440"/>
          <w:tab w:val="left" w:pos="2127"/>
          <w:tab w:val="left" w:pos="2552"/>
        </w:tabs>
        <w:spacing w:after="0" w:line="240" w:lineRule="auto"/>
        <w:rPr>
          <w:rFonts w:ascii="TH SarabunPSK" w:hAnsi="TH SarabunPSK" w:cs="TH SarabunPSK"/>
          <w:sz w:val="32"/>
          <w:szCs w:val="32"/>
          <w:cs/>
        </w:rPr>
      </w:pPr>
      <w:r w:rsidRPr="004F25E6">
        <w:rPr>
          <w:rFonts w:ascii="TH SarabunPSK" w:hAnsi="TH SarabunPSK" w:cs="TH SarabunPSK"/>
          <w:sz w:val="32"/>
          <w:szCs w:val="32"/>
        </w:rPr>
        <w:tab/>
      </w:r>
      <w:r w:rsidRPr="00A57881">
        <w:rPr>
          <w:rFonts w:ascii="TH SarabunPSK" w:hAnsi="TH SarabunPSK" w:cs="TH SarabunPSK" w:hint="cs"/>
          <w:sz w:val="32"/>
          <w:szCs w:val="32"/>
          <w:cs/>
        </w:rPr>
        <w:t xml:space="preserve">โดยสรุปข้อมูลการรับนักศึกษาและจำนวนนักศึกษาของหลักสูตร แสดงดังตารางที่ </w:t>
      </w:r>
      <w:r w:rsidRPr="00A57881">
        <w:rPr>
          <w:rFonts w:ascii="TH SarabunPSK" w:hAnsi="TH SarabunPSK" w:cs="TH SarabunPSK"/>
          <w:sz w:val="32"/>
          <w:szCs w:val="32"/>
        </w:rPr>
        <w:t>6</w:t>
      </w:r>
      <w:r w:rsidRPr="00A57881">
        <w:rPr>
          <w:rFonts w:ascii="TH SarabunPSK" w:hAnsi="TH SarabunPSK" w:cs="TH SarabunPSK"/>
          <w:sz w:val="32"/>
          <w:szCs w:val="32"/>
          <w:cs/>
        </w:rPr>
        <w:t>.</w:t>
      </w:r>
      <w:r w:rsidRPr="00A57881">
        <w:rPr>
          <w:rFonts w:ascii="TH SarabunPSK" w:hAnsi="TH SarabunPSK" w:cs="TH SarabunPSK"/>
          <w:sz w:val="32"/>
          <w:szCs w:val="32"/>
        </w:rPr>
        <w:t>1</w:t>
      </w:r>
      <w:r w:rsidRPr="00A57881">
        <w:rPr>
          <w:rFonts w:ascii="TH SarabunPSK" w:hAnsi="TH SarabunPSK" w:cs="TH SarabunPSK"/>
          <w:sz w:val="32"/>
          <w:szCs w:val="32"/>
          <w:cs/>
        </w:rPr>
        <w:t>-</w:t>
      </w:r>
      <w:r w:rsidRPr="00A57881">
        <w:rPr>
          <w:rFonts w:ascii="TH SarabunPSK" w:hAnsi="TH SarabunPSK" w:cs="TH SarabunPSK"/>
          <w:sz w:val="32"/>
          <w:szCs w:val="32"/>
        </w:rPr>
        <w:t xml:space="preserve">1 </w:t>
      </w:r>
      <w:r w:rsidRPr="00A57881">
        <w:rPr>
          <w:rFonts w:ascii="TH SarabunPSK" w:hAnsi="TH SarabunPSK" w:cs="TH SarabunPSK" w:hint="cs"/>
          <w:sz w:val="32"/>
          <w:szCs w:val="32"/>
          <w:cs/>
        </w:rPr>
        <w:t>เข้าถึงได้ที่</w:t>
      </w:r>
      <w:r w:rsidRPr="004F25E6">
        <w:rPr>
          <w:rFonts w:ascii="TH SarabunPSK" w:hAnsi="TH SarabunPSK" w:cs="TH SarabunPSK" w:hint="cs"/>
          <w:sz w:val="32"/>
          <w:szCs w:val="32"/>
          <w:cs/>
        </w:rPr>
        <w:t xml:space="preserve"> </w:t>
      </w:r>
    </w:p>
    <w:p w14:paraId="27389815" w14:textId="77777777" w:rsidR="002574A5" w:rsidRPr="004F25E6" w:rsidRDefault="002574A5" w:rsidP="003F74E2">
      <w:pPr>
        <w:tabs>
          <w:tab w:val="left" w:pos="720"/>
          <w:tab w:val="left" w:pos="1440"/>
          <w:tab w:val="left" w:pos="2127"/>
          <w:tab w:val="left" w:pos="2552"/>
        </w:tabs>
        <w:spacing w:after="0" w:line="240" w:lineRule="auto"/>
        <w:rPr>
          <w:rFonts w:ascii="TH SarabunPSK" w:hAnsi="TH SarabunPSK" w:cs="TH SarabunPSK"/>
          <w:sz w:val="32"/>
          <w:szCs w:val="32"/>
        </w:rPr>
      </w:pPr>
      <w:r w:rsidRPr="004F25E6">
        <w:rPr>
          <w:rFonts w:ascii="TH SarabunPSK" w:hAnsi="TH SarabunPSK" w:cs="TH SarabunPSK" w:hint="cs"/>
          <w:sz w:val="32"/>
          <w:szCs w:val="32"/>
          <w:cs/>
        </w:rPr>
        <w:t xml:space="preserve">และ </w:t>
      </w:r>
      <w:r w:rsidRPr="004F25E6">
        <w:rPr>
          <w:rFonts w:ascii="TH SarabunPSK" w:hAnsi="TH SarabunPSK" w:cs="TH SarabunPSK"/>
          <w:sz w:val="32"/>
          <w:szCs w:val="32"/>
        </w:rPr>
        <w:t>6</w:t>
      </w:r>
      <w:r w:rsidRPr="004F25E6">
        <w:rPr>
          <w:rFonts w:ascii="TH SarabunPSK" w:hAnsi="TH SarabunPSK" w:cs="TH SarabunPSK"/>
          <w:sz w:val="32"/>
          <w:szCs w:val="32"/>
          <w:cs/>
        </w:rPr>
        <w:t>.</w:t>
      </w:r>
      <w:r w:rsidRPr="004F25E6">
        <w:rPr>
          <w:rFonts w:ascii="TH SarabunPSK" w:hAnsi="TH SarabunPSK" w:cs="TH SarabunPSK"/>
          <w:sz w:val="32"/>
          <w:szCs w:val="32"/>
        </w:rPr>
        <w:t>1</w:t>
      </w:r>
      <w:r w:rsidRPr="004F25E6">
        <w:rPr>
          <w:rFonts w:ascii="TH SarabunPSK" w:hAnsi="TH SarabunPSK" w:cs="TH SarabunPSK"/>
          <w:sz w:val="32"/>
          <w:szCs w:val="32"/>
          <w:cs/>
        </w:rPr>
        <w:t>-</w:t>
      </w:r>
      <w:r w:rsidRPr="004F25E6">
        <w:rPr>
          <w:rFonts w:ascii="TH SarabunPSK" w:hAnsi="TH SarabunPSK" w:cs="TH SarabunPSK"/>
          <w:sz w:val="32"/>
          <w:szCs w:val="32"/>
        </w:rPr>
        <w:t xml:space="preserve">2 </w:t>
      </w:r>
      <w:r w:rsidRPr="004F25E6">
        <w:rPr>
          <w:rFonts w:ascii="TH SarabunPSK" w:hAnsi="TH SarabunPSK" w:cs="TH SarabunPSK" w:hint="cs"/>
          <w:sz w:val="32"/>
          <w:szCs w:val="32"/>
          <w:cs/>
        </w:rPr>
        <w:t xml:space="preserve">อัตราคงอยู่ของนักศึกษา เข้าถึงได้ที่ </w:t>
      </w:r>
      <w:hyperlink r:id="rId66" w:history="1">
        <w:r w:rsidRPr="004F25E6">
          <w:rPr>
            <w:rStyle w:val="aff0"/>
            <w:rFonts w:ascii="TH SarabunPSK" w:hAnsi="TH SarabunPSK" w:cs="TH SarabunPSK"/>
            <w:color w:val="auto"/>
            <w:sz w:val="32"/>
            <w:szCs w:val="32"/>
            <w:cs/>
          </w:rPr>
          <w:t>รายงานจำนวนนักศึกษา</w:t>
        </w:r>
      </w:hyperlink>
      <w:r w:rsidRPr="004F25E6">
        <w:rPr>
          <w:rFonts w:ascii="TH SarabunPSK" w:hAnsi="TH SarabunPSK" w:cs="TH SarabunPSK" w:hint="cs"/>
          <w:sz w:val="32"/>
          <w:szCs w:val="32"/>
          <w:cs/>
        </w:rPr>
        <w:t xml:space="preserve"> </w:t>
      </w:r>
    </w:p>
    <w:p w14:paraId="472B7969" w14:textId="3826737E" w:rsidR="002574A5" w:rsidRDefault="002574A5" w:rsidP="003F74E2">
      <w:pPr>
        <w:tabs>
          <w:tab w:val="left" w:pos="720"/>
          <w:tab w:val="left" w:pos="1440"/>
          <w:tab w:val="left" w:pos="2127"/>
          <w:tab w:val="left" w:pos="2552"/>
        </w:tabs>
        <w:spacing w:after="0" w:line="240" w:lineRule="auto"/>
        <w:rPr>
          <w:rFonts w:ascii="TH SarabunPSK" w:hAnsi="TH SarabunPSK" w:cs="TH SarabunPSK"/>
          <w:sz w:val="32"/>
          <w:szCs w:val="32"/>
        </w:rPr>
      </w:pPr>
      <w:r>
        <w:rPr>
          <w:rFonts w:ascii="TH SarabunPSK" w:hAnsi="TH SarabunPSK" w:cs="TH SarabunPSK"/>
          <w:sz w:val="32"/>
          <w:szCs w:val="32"/>
        </w:rPr>
        <w:t xml:space="preserve">Link </w:t>
      </w:r>
      <w:r>
        <w:rPr>
          <w:rFonts w:ascii="TH SarabunPSK" w:hAnsi="TH SarabunPSK" w:cs="TH SarabunPSK" w:hint="cs"/>
          <w:sz w:val="32"/>
          <w:szCs w:val="32"/>
          <w:cs/>
        </w:rPr>
        <w:t xml:space="preserve">คือ </w:t>
      </w:r>
      <w:hyperlink r:id="rId67" w:history="1">
        <w:r w:rsidR="000B5F13" w:rsidRPr="00A473A2">
          <w:rPr>
            <w:rStyle w:val="aff0"/>
            <w:rFonts w:ascii="TH SarabunPSK" w:hAnsi="TH SarabunPSK" w:cs="TH SarabunPSK"/>
            <w:sz w:val="32"/>
            <w:szCs w:val="32"/>
          </w:rPr>
          <w:t>https</w:t>
        </w:r>
        <w:r w:rsidR="000B5F13" w:rsidRPr="00A473A2">
          <w:rPr>
            <w:rStyle w:val="aff0"/>
            <w:rFonts w:ascii="TH SarabunPSK" w:hAnsi="TH SarabunPSK" w:cs="TH SarabunPSK"/>
            <w:sz w:val="32"/>
            <w:szCs w:val="32"/>
            <w:cs/>
          </w:rPr>
          <w:t>://</w:t>
        </w:r>
        <w:r w:rsidR="000B5F13" w:rsidRPr="00A473A2">
          <w:rPr>
            <w:rStyle w:val="aff0"/>
            <w:rFonts w:ascii="TH SarabunPSK" w:hAnsi="TH SarabunPSK" w:cs="TH SarabunPSK"/>
            <w:sz w:val="32"/>
            <w:szCs w:val="32"/>
          </w:rPr>
          <w:t>db</w:t>
        </w:r>
        <w:r w:rsidR="000B5F13" w:rsidRPr="00A473A2">
          <w:rPr>
            <w:rStyle w:val="aff0"/>
            <w:rFonts w:ascii="TH SarabunPSK" w:hAnsi="TH SarabunPSK" w:cs="TH SarabunPSK"/>
            <w:sz w:val="32"/>
            <w:szCs w:val="32"/>
            <w:cs/>
          </w:rPr>
          <w:t>.</w:t>
        </w:r>
        <w:r w:rsidR="000B5F13" w:rsidRPr="00A473A2">
          <w:rPr>
            <w:rStyle w:val="aff0"/>
            <w:rFonts w:ascii="TH SarabunPSK" w:hAnsi="TH SarabunPSK" w:cs="TH SarabunPSK"/>
            <w:sz w:val="32"/>
            <w:szCs w:val="32"/>
          </w:rPr>
          <w:t>snru</w:t>
        </w:r>
        <w:r w:rsidR="000B5F13" w:rsidRPr="00A473A2">
          <w:rPr>
            <w:rStyle w:val="aff0"/>
            <w:rFonts w:ascii="TH SarabunPSK" w:hAnsi="TH SarabunPSK" w:cs="TH SarabunPSK"/>
            <w:sz w:val="32"/>
            <w:szCs w:val="32"/>
            <w:cs/>
          </w:rPr>
          <w:t>.</w:t>
        </w:r>
        <w:r w:rsidR="000B5F13" w:rsidRPr="00A473A2">
          <w:rPr>
            <w:rStyle w:val="aff0"/>
            <w:rFonts w:ascii="TH SarabunPSK" w:hAnsi="TH SarabunPSK" w:cs="TH SarabunPSK"/>
            <w:sz w:val="32"/>
            <w:szCs w:val="32"/>
          </w:rPr>
          <w:t>ac</w:t>
        </w:r>
        <w:r w:rsidR="000B5F13" w:rsidRPr="00A473A2">
          <w:rPr>
            <w:rStyle w:val="aff0"/>
            <w:rFonts w:ascii="TH SarabunPSK" w:hAnsi="TH SarabunPSK" w:cs="TH SarabunPSK"/>
            <w:sz w:val="32"/>
            <w:szCs w:val="32"/>
            <w:cs/>
          </w:rPr>
          <w:t>.</w:t>
        </w:r>
        <w:r w:rsidR="000B5F13" w:rsidRPr="00A473A2">
          <w:rPr>
            <w:rStyle w:val="aff0"/>
            <w:rFonts w:ascii="TH SarabunPSK" w:hAnsi="TH SarabunPSK" w:cs="TH SarabunPSK"/>
            <w:sz w:val="32"/>
            <w:szCs w:val="32"/>
          </w:rPr>
          <w:t>th</w:t>
        </w:r>
        <w:r w:rsidR="000B5F13" w:rsidRPr="00A473A2">
          <w:rPr>
            <w:rStyle w:val="aff0"/>
            <w:rFonts w:ascii="TH SarabunPSK" w:hAnsi="TH SarabunPSK" w:cs="TH SarabunPSK"/>
            <w:sz w:val="32"/>
            <w:szCs w:val="32"/>
            <w:cs/>
          </w:rPr>
          <w:t>/</w:t>
        </w:r>
        <w:r w:rsidR="000B5F13" w:rsidRPr="00A473A2">
          <w:rPr>
            <w:rStyle w:val="aff0"/>
            <w:rFonts w:ascii="TH SarabunPSK" w:hAnsi="TH SarabunPSK" w:cs="TH SarabunPSK"/>
            <w:sz w:val="32"/>
            <w:szCs w:val="32"/>
          </w:rPr>
          <w:t>dashbord</w:t>
        </w:r>
        <w:r w:rsidR="000B5F13" w:rsidRPr="00A473A2">
          <w:rPr>
            <w:rStyle w:val="aff0"/>
            <w:rFonts w:ascii="TH SarabunPSK" w:hAnsi="TH SarabunPSK" w:cs="TH SarabunPSK"/>
            <w:sz w:val="32"/>
            <w:szCs w:val="32"/>
            <w:cs/>
          </w:rPr>
          <w:t>/</w:t>
        </w:r>
        <w:r w:rsidR="000B5F13" w:rsidRPr="00A473A2">
          <w:rPr>
            <w:rStyle w:val="aff0"/>
            <w:rFonts w:ascii="TH SarabunPSK" w:hAnsi="TH SarabunPSK" w:cs="TH SarabunPSK"/>
            <w:sz w:val="32"/>
            <w:szCs w:val="32"/>
          </w:rPr>
          <w:t>std_of_num</w:t>
        </w:r>
        <w:r w:rsidR="000B5F13" w:rsidRPr="00A473A2">
          <w:rPr>
            <w:rStyle w:val="aff0"/>
            <w:rFonts w:ascii="TH SarabunPSK" w:hAnsi="TH SarabunPSK" w:cs="TH SarabunPSK"/>
            <w:sz w:val="32"/>
            <w:szCs w:val="32"/>
            <w:cs/>
          </w:rPr>
          <w:t>.</w:t>
        </w:r>
        <w:r w:rsidR="000B5F13" w:rsidRPr="00A473A2">
          <w:rPr>
            <w:rStyle w:val="aff0"/>
            <w:rFonts w:ascii="TH SarabunPSK" w:hAnsi="TH SarabunPSK" w:cs="TH SarabunPSK"/>
            <w:sz w:val="32"/>
            <w:szCs w:val="32"/>
          </w:rPr>
          <w:t>php</w:t>
        </w:r>
      </w:hyperlink>
      <w:r w:rsidR="000B5F13">
        <w:rPr>
          <w:rFonts w:ascii="TH SarabunPSK" w:hAnsi="TH SarabunPSK" w:cs="TH SarabunPSK" w:hint="cs"/>
          <w:sz w:val="32"/>
          <w:szCs w:val="32"/>
          <w:cs/>
        </w:rPr>
        <w:t xml:space="preserve"> </w:t>
      </w:r>
      <w:r>
        <w:rPr>
          <w:rFonts w:ascii="TH SarabunPSK" w:hAnsi="TH SarabunPSK" w:cs="TH SarabunPSK"/>
          <w:sz w:val="32"/>
          <w:szCs w:val="32"/>
        </w:rPr>
        <w:tab/>
      </w:r>
      <w:r>
        <w:rPr>
          <w:rFonts w:ascii="TH SarabunPSK" w:hAnsi="TH SarabunPSK" w:cs="TH SarabunPSK" w:hint="cs"/>
          <w:sz w:val="32"/>
          <w:szCs w:val="32"/>
          <w:cs/>
        </w:rPr>
        <w:t xml:space="preserve"> (ค้น 16 เม.ย. 69) </w:t>
      </w:r>
    </w:p>
    <w:p w14:paraId="4EA852C3" w14:textId="77777777" w:rsidR="000B5F13" w:rsidRDefault="000B5F13" w:rsidP="003F74E2">
      <w:pPr>
        <w:spacing w:after="0" w:line="240" w:lineRule="auto"/>
        <w:jc w:val="thaiDistribute"/>
        <w:rPr>
          <w:rFonts w:ascii="TH SarabunPSK" w:hAnsi="TH SarabunPSK" w:cs="TH SarabunPSK"/>
          <w:b/>
          <w:bCs/>
          <w:sz w:val="32"/>
          <w:szCs w:val="32"/>
        </w:rPr>
      </w:pPr>
    </w:p>
    <w:p w14:paraId="250E9838" w14:textId="639E657D" w:rsidR="002574A5" w:rsidRPr="00E94EDC" w:rsidRDefault="002574A5" w:rsidP="003F74E2">
      <w:pPr>
        <w:spacing w:after="0" w:line="240" w:lineRule="auto"/>
        <w:jc w:val="thaiDistribute"/>
        <w:rPr>
          <w:rFonts w:ascii="TH SarabunPSK" w:hAnsi="TH SarabunPSK" w:cs="TH SarabunPSK"/>
          <w:sz w:val="32"/>
          <w:szCs w:val="32"/>
          <w:cs/>
        </w:rPr>
      </w:pPr>
      <w:r w:rsidRPr="00E94EDC">
        <w:rPr>
          <w:rFonts w:ascii="TH SarabunPSK" w:hAnsi="TH SarabunPSK" w:cs="TH SarabunPSK"/>
          <w:sz w:val="32"/>
          <w:szCs w:val="32"/>
          <w:cs/>
        </w:rPr>
        <w:t>ตารางที่</w:t>
      </w:r>
      <w:r w:rsidRPr="00E94EDC">
        <w:rPr>
          <w:rFonts w:ascii="TH SarabunPSK" w:hAnsi="TH SarabunPSK" w:cs="TH SarabunPSK"/>
          <w:color w:val="808080" w:themeColor="background1" w:themeShade="80"/>
          <w:sz w:val="32"/>
          <w:szCs w:val="32"/>
          <w:cs/>
        </w:rPr>
        <w:t xml:space="preserve"> </w:t>
      </w:r>
      <w:r w:rsidRPr="00E94EDC">
        <w:rPr>
          <w:rFonts w:ascii="TH SarabunPSK" w:hAnsi="TH SarabunPSK" w:cs="TH SarabunPSK"/>
          <w:sz w:val="32"/>
          <w:szCs w:val="32"/>
        </w:rPr>
        <w:t>6</w:t>
      </w:r>
      <w:r w:rsidRPr="00E94EDC">
        <w:rPr>
          <w:rFonts w:ascii="TH SarabunPSK" w:hAnsi="TH SarabunPSK" w:cs="TH SarabunPSK"/>
          <w:sz w:val="32"/>
          <w:szCs w:val="32"/>
          <w:cs/>
        </w:rPr>
        <w:t>.</w:t>
      </w:r>
      <w:r w:rsidRPr="00E94EDC">
        <w:rPr>
          <w:rFonts w:ascii="TH SarabunPSK" w:hAnsi="TH SarabunPSK" w:cs="TH SarabunPSK"/>
          <w:sz w:val="32"/>
          <w:szCs w:val="32"/>
        </w:rPr>
        <w:t>1</w:t>
      </w:r>
      <w:r w:rsidRPr="00E94EDC">
        <w:rPr>
          <w:rFonts w:ascii="TH SarabunPSK" w:hAnsi="TH SarabunPSK" w:cs="TH SarabunPSK"/>
          <w:sz w:val="32"/>
          <w:szCs w:val="32"/>
          <w:cs/>
        </w:rPr>
        <w:t>-</w:t>
      </w:r>
      <w:r w:rsidRPr="00E94EDC">
        <w:rPr>
          <w:rFonts w:ascii="TH SarabunPSK" w:hAnsi="TH SarabunPSK" w:cs="TH SarabunPSK"/>
          <w:sz w:val="32"/>
          <w:szCs w:val="32"/>
        </w:rPr>
        <w:t xml:space="preserve">1 </w:t>
      </w:r>
      <w:r w:rsidRPr="00E94EDC">
        <w:rPr>
          <w:rFonts w:ascii="TH SarabunPSK" w:hAnsi="TH SarabunPSK" w:cs="TH SarabunPSK"/>
          <w:sz w:val="32"/>
          <w:szCs w:val="32"/>
          <w:cs/>
        </w:rPr>
        <w:t>จำนวนนักศึกษารับเข้าของหลักสูตร (คน)</w:t>
      </w:r>
    </w:p>
    <w:tbl>
      <w:tblPr>
        <w:tblStyle w:val="a4"/>
        <w:tblW w:w="0" w:type="auto"/>
        <w:tblLook w:val="04A0" w:firstRow="1" w:lastRow="0" w:firstColumn="1" w:lastColumn="0" w:noHBand="0" w:noVBand="1"/>
      </w:tblPr>
      <w:tblGrid>
        <w:gridCol w:w="2275"/>
        <w:gridCol w:w="2237"/>
        <w:gridCol w:w="2245"/>
        <w:gridCol w:w="2259"/>
      </w:tblGrid>
      <w:tr w:rsidR="002574A5" w:rsidRPr="000B5F13" w14:paraId="44FB8E32" w14:textId="77777777" w:rsidTr="000B5F13">
        <w:trPr>
          <w:trHeight w:val="411"/>
        </w:trPr>
        <w:tc>
          <w:tcPr>
            <w:tcW w:w="2275" w:type="dxa"/>
            <w:vAlign w:val="center"/>
          </w:tcPr>
          <w:p w14:paraId="3BF25D3B" w14:textId="77777777" w:rsidR="002574A5" w:rsidRPr="000B5F13" w:rsidRDefault="002574A5" w:rsidP="003F74E2">
            <w:pPr>
              <w:jc w:val="center"/>
              <w:rPr>
                <w:rFonts w:ascii="TH SarabunPSK" w:hAnsi="TH SarabunPSK" w:cs="TH SarabunPSK"/>
                <w:sz w:val="32"/>
                <w:szCs w:val="32"/>
              </w:rPr>
            </w:pPr>
            <w:r w:rsidRPr="000B5F13">
              <w:rPr>
                <w:rFonts w:ascii="TH SarabunPSK" w:hAnsi="TH SarabunPSK" w:cs="TH SarabunPSK"/>
                <w:sz w:val="32"/>
                <w:szCs w:val="32"/>
                <w:cs/>
              </w:rPr>
              <w:t>ปีการศึกษา</w:t>
            </w:r>
          </w:p>
        </w:tc>
        <w:tc>
          <w:tcPr>
            <w:tcW w:w="2237" w:type="dxa"/>
            <w:vAlign w:val="center"/>
          </w:tcPr>
          <w:p w14:paraId="5BEF85CF" w14:textId="77777777" w:rsidR="002574A5" w:rsidRPr="000B5F13" w:rsidRDefault="002574A5" w:rsidP="003F74E2">
            <w:pPr>
              <w:jc w:val="center"/>
              <w:rPr>
                <w:rFonts w:ascii="TH SarabunPSK" w:hAnsi="TH SarabunPSK" w:cs="TH SarabunPSK"/>
                <w:sz w:val="32"/>
                <w:szCs w:val="32"/>
              </w:rPr>
            </w:pPr>
            <w:r w:rsidRPr="000B5F13">
              <w:rPr>
                <w:rFonts w:ascii="TH SarabunPSK" w:hAnsi="TH SarabunPSK" w:cs="TH SarabunPSK"/>
                <w:sz w:val="32"/>
                <w:szCs w:val="32"/>
                <w:cs/>
              </w:rPr>
              <w:t>จำนวนผู้มาสมัครเข้า</w:t>
            </w:r>
          </w:p>
        </w:tc>
        <w:tc>
          <w:tcPr>
            <w:tcW w:w="2245" w:type="dxa"/>
            <w:vAlign w:val="center"/>
          </w:tcPr>
          <w:p w14:paraId="0EED4D30" w14:textId="77777777" w:rsidR="002574A5" w:rsidRPr="000B5F13" w:rsidRDefault="002574A5" w:rsidP="003F74E2">
            <w:pPr>
              <w:jc w:val="center"/>
              <w:rPr>
                <w:rFonts w:ascii="TH SarabunPSK" w:hAnsi="TH SarabunPSK" w:cs="TH SarabunPSK"/>
                <w:sz w:val="32"/>
                <w:szCs w:val="32"/>
                <w:cs/>
              </w:rPr>
            </w:pPr>
            <w:r w:rsidRPr="000B5F13">
              <w:rPr>
                <w:rFonts w:ascii="TH SarabunPSK" w:hAnsi="TH SarabunPSK" w:cs="TH SarabunPSK"/>
                <w:sz w:val="32"/>
                <w:szCs w:val="32"/>
                <w:cs/>
              </w:rPr>
              <w:t>จำนวนแผนการรับ</w:t>
            </w:r>
          </w:p>
        </w:tc>
        <w:tc>
          <w:tcPr>
            <w:tcW w:w="2259" w:type="dxa"/>
            <w:vAlign w:val="center"/>
          </w:tcPr>
          <w:p w14:paraId="40B6EEFF" w14:textId="77777777" w:rsidR="002574A5" w:rsidRPr="000B5F13" w:rsidRDefault="002574A5" w:rsidP="003F74E2">
            <w:pPr>
              <w:jc w:val="center"/>
              <w:rPr>
                <w:rFonts w:ascii="TH SarabunPSK" w:hAnsi="TH SarabunPSK" w:cs="TH SarabunPSK"/>
                <w:sz w:val="32"/>
                <w:szCs w:val="32"/>
              </w:rPr>
            </w:pPr>
            <w:r w:rsidRPr="000B5F13">
              <w:rPr>
                <w:rFonts w:ascii="TH SarabunPSK" w:hAnsi="TH SarabunPSK" w:cs="TH SarabunPSK"/>
                <w:sz w:val="32"/>
                <w:szCs w:val="32"/>
                <w:cs/>
              </w:rPr>
              <w:t>จำนวนผู้มาลงทะเบียน</w:t>
            </w:r>
          </w:p>
        </w:tc>
      </w:tr>
      <w:tr w:rsidR="002574A5" w:rsidRPr="00D06DD5" w14:paraId="74C1C386" w14:textId="77777777" w:rsidTr="000B5F13">
        <w:trPr>
          <w:trHeight w:val="39"/>
        </w:trPr>
        <w:tc>
          <w:tcPr>
            <w:tcW w:w="2275" w:type="dxa"/>
          </w:tcPr>
          <w:p w14:paraId="018ADAAD" w14:textId="77777777" w:rsidR="002574A5" w:rsidRPr="000B5F13" w:rsidRDefault="002574A5" w:rsidP="003F74E2">
            <w:pPr>
              <w:jc w:val="center"/>
              <w:rPr>
                <w:rFonts w:ascii="TH SarabunPSK" w:hAnsi="TH SarabunPSK" w:cs="TH SarabunPSK"/>
                <w:sz w:val="32"/>
                <w:szCs w:val="32"/>
                <w:cs/>
              </w:rPr>
            </w:pPr>
            <w:r w:rsidRPr="000B5F13">
              <w:rPr>
                <w:rFonts w:ascii="TH SarabunPSK" w:hAnsi="TH SarabunPSK" w:cs="TH SarabunPSK"/>
                <w:sz w:val="32"/>
                <w:szCs w:val="32"/>
              </w:rPr>
              <w:t>2564</w:t>
            </w:r>
          </w:p>
        </w:tc>
        <w:tc>
          <w:tcPr>
            <w:tcW w:w="2237" w:type="dxa"/>
            <w:vAlign w:val="center"/>
          </w:tcPr>
          <w:p w14:paraId="46F3CF67" w14:textId="77777777" w:rsidR="002574A5" w:rsidRPr="000B5F13" w:rsidRDefault="002574A5" w:rsidP="003F74E2">
            <w:pPr>
              <w:jc w:val="center"/>
              <w:rPr>
                <w:rFonts w:ascii="TH SarabunPSK" w:hAnsi="TH SarabunPSK" w:cs="TH SarabunPSK"/>
                <w:sz w:val="32"/>
                <w:szCs w:val="32"/>
              </w:rPr>
            </w:pPr>
            <w:r w:rsidRPr="000B5F13">
              <w:rPr>
                <w:rFonts w:ascii="TH SarabunPSK" w:hAnsi="TH SarabunPSK" w:cs="TH SarabunPSK" w:hint="cs"/>
                <w:sz w:val="32"/>
                <w:szCs w:val="32"/>
                <w:cs/>
              </w:rPr>
              <w:t>53</w:t>
            </w:r>
          </w:p>
        </w:tc>
        <w:tc>
          <w:tcPr>
            <w:tcW w:w="2245" w:type="dxa"/>
          </w:tcPr>
          <w:p w14:paraId="126870DF" w14:textId="77777777" w:rsidR="002574A5" w:rsidRPr="000B5F13" w:rsidRDefault="002574A5" w:rsidP="003F74E2">
            <w:pPr>
              <w:jc w:val="center"/>
              <w:rPr>
                <w:rFonts w:ascii="TH SarabunPSK" w:hAnsi="TH SarabunPSK" w:cs="TH SarabunPSK"/>
                <w:sz w:val="32"/>
                <w:szCs w:val="32"/>
              </w:rPr>
            </w:pPr>
            <w:r w:rsidRPr="000B5F13">
              <w:rPr>
                <w:rFonts w:ascii="TH SarabunPSK" w:eastAsia="Noto Sans" w:hAnsi="TH SarabunPSK" w:cs="TH SarabunPSK"/>
                <w:sz w:val="32"/>
                <w:szCs w:val="32"/>
              </w:rPr>
              <w:t>30</w:t>
            </w:r>
          </w:p>
        </w:tc>
        <w:tc>
          <w:tcPr>
            <w:tcW w:w="2259" w:type="dxa"/>
          </w:tcPr>
          <w:p w14:paraId="4BBEE0C5" w14:textId="77777777" w:rsidR="002574A5" w:rsidRPr="000B5F13" w:rsidRDefault="002574A5" w:rsidP="003F74E2">
            <w:pPr>
              <w:jc w:val="center"/>
              <w:rPr>
                <w:rFonts w:ascii="TH SarabunPSK" w:hAnsi="TH SarabunPSK" w:cs="TH SarabunPSK"/>
                <w:sz w:val="32"/>
                <w:szCs w:val="32"/>
              </w:rPr>
            </w:pPr>
            <w:r w:rsidRPr="000B5F13">
              <w:rPr>
                <w:rFonts w:ascii="TH SarabunPSK" w:hAnsi="TH SarabunPSK" w:cs="TH SarabunPSK"/>
                <w:sz w:val="32"/>
                <w:szCs w:val="32"/>
              </w:rPr>
              <w:t>14</w:t>
            </w:r>
          </w:p>
        </w:tc>
      </w:tr>
      <w:tr w:rsidR="002574A5" w:rsidRPr="00D06DD5" w14:paraId="4F3F3858" w14:textId="77777777" w:rsidTr="000B5F13">
        <w:trPr>
          <w:trHeight w:val="39"/>
        </w:trPr>
        <w:tc>
          <w:tcPr>
            <w:tcW w:w="2275" w:type="dxa"/>
          </w:tcPr>
          <w:p w14:paraId="4876E357" w14:textId="77777777" w:rsidR="002574A5" w:rsidRPr="000B5F13" w:rsidRDefault="002574A5" w:rsidP="003F74E2">
            <w:pPr>
              <w:jc w:val="center"/>
              <w:rPr>
                <w:rFonts w:ascii="TH SarabunPSK" w:hAnsi="TH SarabunPSK" w:cs="TH SarabunPSK"/>
                <w:sz w:val="32"/>
                <w:szCs w:val="32"/>
                <w:cs/>
              </w:rPr>
            </w:pPr>
            <w:r w:rsidRPr="000B5F13">
              <w:rPr>
                <w:rFonts w:ascii="TH SarabunPSK" w:hAnsi="TH SarabunPSK" w:cs="TH SarabunPSK"/>
                <w:sz w:val="32"/>
                <w:szCs w:val="32"/>
              </w:rPr>
              <w:t>2565</w:t>
            </w:r>
          </w:p>
        </w:tc>
        <w:tc>
          <w:tcPr>
            <w:tcW w:w="2237" w:type="dxa"/>
          </w:tcPr>
          <w:p w14:paraId="13FC5D98" w14:textId="77777777" w:rsidR="002574A5" w:rsidRPr="000B5F13" w:rsidRDefault="002574A5" w:rsidP="003F74E2">
            <w:pPr>
              <w:jc w:val="center"/>
              <w:rPr>
                <w:rFonts w:ascii="TH SarabunPSK" w:hAnsi="TH SarabunPSK" w:cs="TH SarabunPSK"/>
                <w:sz w:val="32"/>
                <w:szCs w:val="32"/>
                <w:cs/>
              </w:rPr>
            </w:pPr>
            <w:r w:rsidRPr="000B5F13">
              <w:rPr>
                <w:rFonts w:ascii="TH SarabunPSK" w:hAnsi="TH SarabunPSK" w:cs="TH SarabunPSK" w:hint="cs"/>
                <w:sz w:val="32"/>
                <w:szCs w:val="32"/>
                <w:cs/>
              </w:rPr>
              <w:t>52</w:t>
            </w:r>
          </w:p>
        </w:tc>
        <w:tc>
          <w:tcPr>
            <w:tcW w:w="2245" w:type="dxa"/>
          </w:tcPr>
          <w:p w14:paraId="539F53A7" w14:textId="77777777" w:rsidR="002574A5" w:rsidRPr="000B5F13" w:rsidRDefault="002574A5" w:rsidP="003F74E2">
            <w:pPr>
              <w:jc w:val="center"/>
              <w:rPr>
                <w:rFonts w:ascii="TH SarabunPSK" w:hAnsi="TH SarabunPSK" w:cs="TH SarabunPSK"/>
                <w:sz w:val="32"/>
                <w:szCs w:val="32"/>
                <w:cs/>
              </w:rPr>
            </w:pPr>
            <w:r w:rsidRPr="000B5F13">
              <w:rPr>
                <w:rFonts w:ascii="TH SarabunPSK" w:eastAsia="Noto Sans" w:hAnsi="TH SarabunPSK" w:cs="TH SarabunPSK"/>
                <w:sz w:val="32"/>
                <w:szCs w:val="32"/>
              </w:rPr>
              <w:t>30</w:t>
            </w:r>
          </w:p>
        </w:tc>
        <w:tc>
          <w:tcPr>
            <w:tcW w:w="2259" w:type="dxa"/>
          </w:tcPr>
          <w:p w14:paraId="225919CB" w14:textId="77777777" w:rsidR="002574A5" w:rsidRPr="000B5F13" w:rsidRDefault="002574A5" w:rsidP="003F74E2">
            <w:pPr>
              <w:jc w:val="center"/>
              <w:rPr>
                <w:rFonts w:ascii="TH SarabunPSK" w:hAnsi="TH SarabunPSK" w:cs="TH SarabunPSK"/>
                <w:sz w:val="32"/>
                <w:szCs w:val="32"/>
                <w:cs/>
              </w:rPr>
            </w:pPr>
            <w:r w:rsidRPr="000B5F13">
              <w:rPr>
                <w:rFonts w:ascii="TH SarabunPSK" w:hAnsi="TH SarabunPSK" w:cs="TH SarabunPSK"/>
                <w:sz w:val="32"/>
                <w:szCs w:val="32"/>
              </w:rPr>
              <w:t>12</w:t>
            </w:r>
          </w:p>
        </w:tc>
      </w:tr>
      <w:tr w:rsidR="002574A5" w:rsidRPr="00D06DD5" w14:paraId="2AF26980" w14:textId="77777777" w:rsidTr="000B5F13">
        <w:trPr>
          <w:trHeight w:val="39"/>
        </w:trPr>
        <w:tc>
          <w:tcPr>
            <w:tcW w:w="2275" w:type="dxa"/>
          </w:tcPr>
          <w:p w14:paraId="47615944" w14:textId="77777777" w:rsidR="002574A5" w:rsidRPr="000B5F13" w:rsidRDefault="002574A5" w:rsidP="003F74E2">
            <w:pPr>
              <w:jc w:val="center"/>
              <w:rPr>
                <w:rFonts w:ascii="TH SarabunPSK" w:hAnsi="TH SarabunPSK" w:cs="TH SarabunPSK"/>
                <w:sz w:val="32"/>
                <w:szCs w:val="32"/>
                <w:cs/>
              </w:rPr>
            </w:pPr>
            <w:r w:rsidRPr="000B5F13">
              <w:rPr>
                <w:rFonts w:ascii="TH SarabunPSK" w:hAnsi="TH SarabunPSK" w:cs="TH SarabunPSK"/>
                <w:sz w:val="32"/>
                <w:szCs w:val="32"/>
              </w:rPr>
              <w:t>2566</w:t>
            </w:r>
          </w:p>
        </w:tc>
        <w:tc>
          <w:tcPr>
            <w:tcW w:w="2237" w:type="dxa"/>
          </w:tcPr>
          <w:p w14:paraId="7CAA629C" w14:textId="77777777" w:rsidR="002574A5" w:rsidRPr="000B5F13" w:rsidRDefault="002574A5" w:rsidP="003F74E2">
            <w:pPr>
              <w:jc w:val="center"/>
              <w:rPr>
                <w:rFonts w:ascii="TH SarabunPSK" w:hAnsi="TH SarabunPSK" w:cs="TH SarabunPSK"/>
                <w:sz w:val="32"/>
                <w:szCs w:val="32"/>
                <w:cs/>
              </w:rPr>
            </w:pPr>
            <w:r w:rsidRPr="000B5F13">
              <w:rPr>
                <w:rFonts w:ascii="TH SarabunPSK" w:hAnsi="TH SarabunPSK" w:cs="TH SarabunPSK" w:hint="cs"/>
                <w:sz w:val="32"/>
                <w:szCs w:val="32"/>
                <w:cs/>
              </w:rPr>
              <w:t>33</w:t>
            </w:r>
          </w:p>
        </w:tc>
        <w:tc>
          <w:tcPr>
            <w:tcW w:w="2245" w:type="dxa"/>
          </w:tcPr>
          <w:p w14:paraId="2F9603DE" w14:textId="77777777" w:rsidR="002574A5" w:rsidRPr="000B5F13" w:rsidRDefault="002574A5" w:rsidP="003F74E2">
            <w:pPr>
              <w:jc w:val="center"/>
              <w:rPr>
                <w:rFonts w:ascii="TH SarabunPSK" w:hAnsi="TH SarabunPSK" w:cs="TH SarabunPSK"/>
                <w:sz w:val="32"/>
                <w:szCs w:val="32"/>
                <w:cs/>
              </w:rPr>
            </w:pPr>
            <w:r w:rsidRPr="000B5F13">
              <w:rPr>
                <w:rFonts w:ascii="TH SarabunPSK" w:eastAsia="Noto Sans" w:hAnsi="TH SarabunPSK" w:cs="TH SarabunPSK"/>
                <w:sz w:val="32"/>
                <w:szCs w:val="32"/>
              </w:rPr>
              <w:t>30</w:t>
            </w:r>
          </w:p>
        </w:tc>
        <w:tc>
          <w:tcPr>
            <w:tcW w:w="2259" w:type="dxa"/>
          </w:tcPr>
          <w:p w14:paraId="291F259B" w14:textId="77777777" w:rsidR="002574A5" w:rsidRPr="000B5F13" w:rsidRDefault="002574A5" w:rsidP="003F74E2">
            <w:pPr>
              <w:jc w:val="center"/>
              <w:rPr>
                <w:rFonts w:ascii="TH SarabunPSK" w:hAnsi="TH SarabunPSK" w:cs="TH SarabunPSK"/>
                <w:sz w:val="32"/>
                <w:szCs w:val="32"/>
                <w:cs/>
              </w:rPr>
            </w:pPr>
            <w:r w:rsidRPr="000B5F13">
              <w:rPr>
                <w:rFonts w:ascii="TH SarabunPSK" w:hAnsi="TH SarabunPSK" w:cs="TH SarabunPSK"/>
                <w:sz w:val="32"/>
                <w:szCs w:val="32"/>
              </w:rPr>
              <w:t>13</w:t>
            </w:r>
          </w:p>
        </w:tc>
      </w:tr>
      <w:tr w:rsidR="002574A5" w:rsidRPr="00D06DD5" w14:paraId="0416B0B6" w14:textId="77777777" w:rsidTr="000B5F13">
        <w:trPr>
          <w:trHeight w:val="39"/>
        </w:trPr>
        <w:tc>
          <w:tcPr>
            <w:tcW w:w="2275" w:type="dxa"/>
          </w:tcPr>
          <w:p w14:paraId="30C62433" w14:textId="77777777" w:rsidR="002574A5" w:rsidRPr="000B5F13" w:rsidRDefault="002574A5" w:rsidP="003F74E2">
            <w:pPr>
              <w:jc w:val="center"/>
              <w:rPr>
                <w:rFonts w:ascii="TH SarabunPSK" w:hAnsi="TH SarabunPSK" w:cs="TH SarabunPSK"/>
                <w:sz w:val="32"/>
                <w:szCs w:val="32"/>
                <w:cs/>
              </w:rPr>
            </w:pPr>
            <w:r w:rsidRPr="000B5F13">
              <w:rPr>
                <w:rFonts w:ascii="TH SarabunPSK" w:hAnsi="TH SarabunPSK" w:cs="TH SarabunPSK"/>
                <w:sz w:val="32"/>
                <w:szCs w:val="32"/>
              </w:rPr>
              <w:t>2567</w:t>
            </w:r>
          </w:p>
        </w:tc>
        <w:tc>
          <w:tcPr>
            <w:tcW w:w="2237" w:type="dxa"/>
          </w:tcPr>
          <w:p w14:paraId="3C67840E" w14:textId="77777777" w:rsidR="002574A5" w:rsidRPr="000B5F13" w:rsidRDefault="002574A5" w:rsidP="003F74E2">
            <w:pPr>
              <w:jc w:val="center"/>
              <w:rPr>
                <w:rFonts w:ascii="TH SarabunPSK" w:hAnsi="TH SarabunPSK" w:cs="TH SarabunPSK"/>
                <w:sz w:val="32"/>
                <w:szCs w:val="32"/>
                <w:cs/>
              </w:rPr>
            </w:pPr>
            <w:r w:rsidRPr="000B5F13">
              <w:rPr>
                <w:rFonts w:ascii="TH SarabunPSK" w:hAnsi="TH SarabunPSK" w:cs="TH SarabunPSK" w:hint="cs"/>
                <w:sz w:val="32"/>
                <w:szCs w:val="32"/>
                <w:cs/>
              </w:rPr>
              <w:t>30</w:t>
            </w:r>
          </w:p>
        </w:tc>
        <w:tc>
          <w:tcPr>
            <w:tcW w:w="2245" w:type="dxa"/>
          </w:tcPr>
          <w:p w14:paraId="6A41EA85" w14:textId="77777777" w:rsidR="002574A5" w:rsidRPr="000B5F13" w:rsidRDefault="002574A5" w:rsidP="003F74E2">
            <w:pPr>
              <w:jc w:val="center"/>
              <w:rPr>
                <w:rFonts w:ascii="TH SarabunPSK" w:hAnsi="TH SarabunPSK" w:cs="TH SarabunPSK"/>
                <w:sz w:val="32"/>
                <w:szCs w:val="32"/>
                <w:cs/>
              </w:rPr>
            </w:pPr>
            <w:r w:rsidRPr="000B5F13">
              <w:rPr>
                <w:rFonts w:ascii="TH SarabunPSK" w:eastAsia="Noto Sans" w:hAnsi="TH SarabunPSK" w:cs="TH SarabunPSK" w:hint="cs"/>
                <w:sz w:val="32"/>
                <w:szCs w:val="32"/>
                <w:cs/>
              </w:rPr>
              <w:t>3</w:t>
            </w:r>
            <w:r w:rsidRPr="000B5F13">
              <w:rPr>
                <w:rFonts w:ascii="TH SarabunPSK" w:eastAsia="Noto Sans" w:hAnsi="TH SarabunPSK" w:cs="TH SarabunPSK"/>
                <w:sz w:val="32"/>
                <w:szCs w:val="32"/>
              </w:rPr>
              <w:t>0</w:t>
            </w:r>
          </w:p>
        </w:tc>
        <w:tc>
          <w:tcPr>
            <w:tcW w:w="2259" w:type="dxa"/>
          </w:tcPr>
          <w:p w14:paraId="7DCEDD8F" w14:textId="77777777" w:rsidR="002574A5" w:rsidRPr="000B5F13" w:rsidRDefault="002574A5" w:rsidP="003F74E2">
            <w:pPr>
              <w:jc w:val="center"/>
              <w:rPr>
                <w:rFonts w:ascii="TH SarabunPSK" w:hAnsi="TH SarabunPSK" w:cs="TH SarabunPSK"/>
                <w:sz w:val="32"/>
                <w:szCs w:val="32"/>
                <w:cs/>
              </w:rPr>
            </w:pPr>
            <w:r w:rsidRPr="000B5F13">
              <w:rPr>
                <w:rFonts w:ascii="TH SarabunPSK" w:hAnsi="TH SarabunPSK" w:cs="TH SarabunPSK"/>
                <w:sz w:val="32"/>
                <w:szCs w:val="32"/>
              </w:rPr>
              <w:t>12</w:t>
            </w:r>
          </w:p>
        </w:tc>
      </w:tr>
      <w:tr w:rsidR="002574A5" w:rsidRPr="00D06DD5" w14:paraId="6CAC8586" w14:textId="77777777" w:rsidTr="000B5F13">
        <w:trPr>
          <w:trHeight w:val="39"/>
        </w:trPr>
        <w:tc>
          <w:tcPr>
            <w:tcW w:w="2275" w:type="dxa"/>
          </w:tcPr>
          <w:p w14:paraId="7585F009" w14:textId="77777777" w:rsidR="002574A5" w:rsidRPr="000B5F13" w:rsidRDefault="002574A5" w:rsidP="003F74E2">
            <w:pPr>
              <w:jc w:val="center"/>
              <w:rPr>
                <w:rFonts w:ascii="TH SarabunPSK" w:hAnsi="TH SarabunPSK" w:cs="TH SarabunPSK"/>
                <w:sz w:val="32"/>
                <w:szCs w:val="32"/>
                <w:cs/>
              </w:rPr>
            </w:pPr>
            <w:r w:rsidRPr="000B5F13">
              <w:rPr>
                <w:rFonts w:ascii="TH SarabunPSK" w:hAnsi="TH SarabunPSK" w:cs="TH SarabunPSK"/>
                <w:sz w:val="32"/>
                <w:szCs w:val="32"/>
              </w:rPr>
              <w:t>2568</w:t>
            </w:r>
          </w:p>
        </w:tc>
        <w:tc>
          <w:tcPr>
            <w:tcW w:w="2237" w:type="dxa"/>
          </w:tcPr>
          <w:p w14:paraId="2E5672C5" w14:textId="77777777" w:rsidR="002574A5" w:rsidRPr="000B5F13" w:rsidRDefault="002574A5" w:rsidP="003F74E2">
            <w:pPr>
              <w:jc w:val="center"/>
              <w:rPr>
                <w:rFonts w:ascii="TH SarabunPSK" w:hAnsi="TH SarabunPSK" w:cs="TH SarabunPSK"/>
                <w:sz w:val="32"/>
                <w:szCs w:val="32"/>
              </w:rPr>
            </w:pPr>
            <w:r w:rsidRPr="000B5F13">
              <w:rPr>
                <w:rFonts w:ascii="TH SarabunPSK" w:hAnsi="TH SarabunPSK" w:cs="TH SarabunPSK" w:hint="cs"/>
                <w:sz w:val="32"/>
                <w:szCs w:val="32"/>
                <w:cs/>
              </w:rPr>
              <w:t>25</w:t>
            </w:r>
          </w:p>
        </w:tc>
        <w:tc>
          <w:tcPr>
            <w:tcW w:w="2245" w:type="dxa"/>
          </w:tcPr>
          <w:p w14:paraId="457DBFD1" w14:textId="77777777" w:rsidR="002574A5" w:rsidRPr="000B5F13" w:rsidRDefault="002574A5" w:rsidP="003F74E2">
            <w:pPr>
              <w:jc w:val="center"/>
              <w:rPr>
                <w:rFonts w:ascii="TH SarabunPSK" w:hAnsi="TH SarabunPSK" w:cs="TH SarabunPSK"/>
                <w:sz w:val="32"/>
                <w:szCs w:val="32"/>
              </w:rPr>
            </w:pPr>
            <w:r w:rsidRPr="000B5F13">
              <w:rPr>
                <w:rFonts w:ascii="TH SarabunPSK" w:eastAsia="Noto Sans" w:hAnsi="TH SarabunPSK" w:cs="TH SarabunPSK" w:hint="cs"/>
                <w:sz w:val="32"/>
                <w:szCs w:val="32"/>
                <w:cs/>
              </w:rPr>
              <w:t>3</w:t>
            </w:r>
            <w:r w:rsidRPr="000B5F13">
              <w:rPr>
                <w:rFonts w:ascii="TH SarabunPSK" w:eastAsia="Noto Sans" w:hAnsi="TH SarabunPSK" w:cs="TH SarabunPSK"/>
                <w:sz w:val="32"/>
                <w:szCs w:val="32"/>
              </w:rPr>
              <w:t>0</w:t>
            </w:r>
          </w:p>
        </w:tc>
        <w:tc>
          <w:tcPr>
            <w:tcW w:w="2259" w:type="dxa"/>
          </w:tcPr>
          <w:p w14:paraId="04347D03" w14:textId="77777777" w:rsidR="002574A5" w:rsidRPr="000B5F13" w:rsidRDefault="002574A5" w:rsidP="003F74E2">
            <w:pPr>
              <w:jc w:val="center"/>
              <w:rPr>
                <w:rFonts w:ascii="TH SarabunPSK" w:hAnsi="TH SarabunPSK" w:cs="TH SarabunPSK"/>
                <w:sz w:val="32"/>
                <w:szCs w:val="32"/>
              </w:rPr>
            </w:pPr>
            <w:r w:rsidRPr="000B5F13">
              <w:rPr>
                <w:rFonts w:ascii="TH SarabunPSK" w:hAnsi="TH SarabunPSK" w:cs="TH SarabunPSK"/>
                <w:sz w:val="32"/>
                <w:szCs w:val="32"/>
              </w:rPr>
              <w:t>1</w:t>
            </w:r>
            <w:r w:rsidRPr="000B5F13">
              <w:rPr>
                <w:rFonts w:ascii="TH SarabunPSK" w:hAnsi="TH SarabunPSK" w:cs="TH SarabunPSK" w:hint="cs"/>
                <w:sz w:val="32"/>
                <w:szCs w:val="32"/>
                <w:cs/>
              </w:rPr>
              <w:t>0</w:t>
            </w:r>
          </w:p>
        </w:tc>
      </w:tr>
    </w:tbl>
    <w:p w14:paraId="318B50AE" w14:textId="77777777" w:rsidR="002574A5" w:rsidRPr="00520CA8" w:rsidRDefault="002574A5" w:rsidP="003F74E2">
      <w:pPr>
        <w:spacing w:after="0" w:line="240" w:lineRule="auto"/>
        <w:jc w:val="thaiDistribute"/>
        <w:rPr>
          <w:rFonts w:ascii="TH SarabunPSK" w:hAnsi="TH SarabunPSK" w:cs="TH SarabunPSK"/>
          <w:sz w:val="28"/>
        </w:rPr>
      </w:pPr>
    </w:p>
    <w:p w14:paraId="48A2E55F" w14:textId="77777777" w:rsidR="002574A5" w:rsidRPr="00E94EDC" w:rsidRDefault="002574A5" w:rsidP="003F74E2">
      <w:pPr>
        <w:spacing w:after="0" w:line="240" w:lineRule="auto"/>
        <w:jc w:val="thaiDistribute"/>
        <w:rPr>
          <w:rFonts w:ascii="TH SarabunPSK" w:hAnsi="TH SarabunPSK" w:cs="TH SarabunPSK"/>
          <w:sz w:val="32"/>
          <w:szCs w:val="32"/>
          <w:cs/>
        </w:rPr>
      </w:pPr>
      <w:r w:rsidRPr="00E94EDC">
        <w:rPr>
          <w:rFonts w:ascii="TH SarabunPSK" w:hAnsi="TH SarabunPSK" w:cs="TH SarabunPSK"/>
          <w:sz w:val="32"/>
          <w:szCs w:val="32"/>
          <w:cs/>
        </w:rPr>
        <w:t xml:space="preserve">ตารางที่ </w:t>
      </w:r>
      <w:r w:rsidRPr="00E94EDC">
        <w:rPr>
          <w:rFonts w:ascii="TH SarabunPSK" w:hAnsi="TH SarabunPSK" w:cs="TH SarabunPSK"/>
          <w:sz w:val="32"/>
          <w:szCs w:val="32"/>
        </w:rPr>
        <w:t>6</w:t>
      </w:r>
      <w:r w:rsidRPr="00E94EDC">
        <w:rPr>
          <w:rFonts w:ascii="TH SarabunPSK" w:hAnsi="TH SarabunPSK" w:cs="TH SarabunPSK"/>
          <w:sz w:val="32"/>
          <w:szCs w:val="32"/>
          <w:cs/>
        </w:rPr>
        <w:t>.</w:t>
      </w:r>
      <w:r w:rsidRPr="00E94EDC">
        <w:rPr>
          <w:rFonts w:ascii="TH SarabunPSK" w:hAnsi="TH SarabunPSK" w:cs="TH SarabunPSK"/>
          <w:sz w:val="32"/>
          <w:szCs w:val="32"/>
        </w:rPr>
        <w:t>1</w:t>
      </w:r>
      <w:r w:rsidRPr="00E94EDC">
        <w:rPr>
          <w:rFonts w:ascii="TH SarabunPSK" w:hAnsi="TH SarabunPSK" w:cs="TH SarabunPSK"/>
          <w:sz w:val="32"/>
          <w:szCs w:val="32"/>
          <w:cs/>
        </w:rPr>
        <w:t>-</w:t>
      </w:r>
      <w:r w:rsidRPr="00E94EDC">
        <w:rPr>
          <w:rFonts w:ascii="TH SarabunPSK" w:hAnsi="TH SarabunPSK" w:cs="TH SarabunPSK"/>
          <w:sz w:val="32"/>
          <w:szCs w:val="32"/>
        </w:rPr>
        <w:t xml:space="preserve">2 </w:t>
      </w:r>
      <w:r w:rsidRPr="00E94EDC">
        <w:rPr>
          <w:rFonts w:ascii="TH SarabunPSK" w:hAnsi="TH SarabunPSK" w:cs="TH SarabunPSK"/>
          <w:sz w:val="32"/>
          <w:szCs w:val="32"/>
          <w:cs/>
        </w:rPr>
        <w:t xml:space="preserve">จำนวนนักศึกษาคงเหลือของหลักสูตร (คน) </w:t>
      </w:r>
    </w:p>
    <w:tbl>
      <w:tblPr>
        <w:tblStyle w:val="a4"/>
        <w:tblW w:w="0" w:type="auto"/>
        <w:tblLook w:val="04A0" w:firstRow="1" w:lastRow="0" w:firstColumn="1" w:lastColumn="0" w:noHBand="0" w:noVBand="1"/>
      </w:tblPr>
      <w:tblGrid>
        <w:gridCol w:w="2198"/>
        <w:gridCol w:w="934"/>
        <w:gridCol w:w="982"/>
        <w:gridCol w:w="982"/>
        <w:gridCol w:w="982"/>
        <w:gridCol w:w="982"/>
        <w:gridCol w:w="954"/>
        <w:gridCol w:w="1002"/>
      </w:tblGrid>
      <w:tr w:rsidR="002574A5" w:rsidRPr="00A52A75" w14:paraId="36F235CB" w14:textId="77777777" w:rsidTr="000B5F13">
        <w:tc>
          <w:tcPr>
            <w:tcW w:w="2198" w:type="dxa"/>
          </w:tcPr>
          <w:p w14:paraId="2C465643" w14:textId="77777777" w:rsidR="002574A5" w:rsidRPr="00A52A75" w:rsidRDefault="002574A5" w:rsidP="003F74E2">
            <w:pPr>
              <w:jc w:val="center"/>
              <w:rPr>
                <w:rFonts w:ascii="TH SarabunPSK" w:hAnsi="TH SarabunPSK" w:cs="TH SarabunPSK"/>
                <w:color w:val="000000" w:themeColor="text1"/>
                <w:sz w:val="32"/>
                <w:szCs w:val="32"/>
              </w:rPr>
            </w:pPr>
            <w:r w:rsidRPr="00A52A75">
              <w:rPr>
                <w:rFonts w:ascii="TH SarabunPSK" w:hAnsi="TH SarabunPSK" w:cs="TH SarabunPSK"/>
                <w:color w:val="000000" w:themeColor="text1"/>
                <w:sz w:val="32"/>
                <w:szCs w:val="32"/>
                <w:cs/>
              </w:rPr>
              <w:t>ปีการศึกษา</w:t>
            </w:r>
          </w:p>
        </w:tc>
        <w:tc>
          <w:tcPr>
            <w:tcW w:w="934" w:type="dxa"/>
          </w:tcPr>
          <w:p w14:paraId="21681FA2" w14:textId="77777777" w:rsidR="002574A5" w:rsidRPr="00A52A75" w:rsidRDefault="002574A5" w:rsidP="003F74E2">
            <w:pPr>
              <w:jc w:val="center"/>
              <w:rPr>
                <w:rFonts w:ascii="TH SarabunPSK" w:hAnsi="TH SarabunPSK" w:cs="TH SarabunPSK"/>
                <w:color w:val="000000" w:themeColor="text1"/>
                <w:sz w:val="32"/>
                <w:szCs w:val="32"/>
                <w:cs/>
              </w:rPr>
            </w:pPr>
            <w:r w:rsidRPr="00A52A75">
              <w:rPr>
                <w:rFonts w:ascii="TH SarabunPSK" w:hAnsi="TH SarabunPSK" w:cs="TH SarabunPSK"/>
                <w:color w:val="000000" w:themeColor="text1"/>
                <w:sz w:val="32"/>
                <w:szCs w:val="32"/>
                <w:cs/>
              </w:rPr>
              <w:t>จน.นศ.</w:t>
            </w:r>
          </w:p>
        </w:tc>
        <w:tc>
          <w:tcPr>
            <w:tcW w:w="982" w:type="dxa"/>
          </w:tcPr>
          <w:p w14:paraId="329254C8" w14:textId="77777777" w:rsidR="002574A5" w:rsidRPr="00A52A75" w:rsidRDefault="002574A5" w:rsidP="003F74E2">
            <w:pPr>
              <w:jc w:val="center"/>
              <w:rPr>
                <w:rFonts w:ascii="TH SarabunPSK" w:hAnsi="TH SarabunPSK" w:cs="TH SarabunPSK"/>
                <w:color w:val="000000" w:themeColor="text1"/>
                <w:sz w:val="32"/>
                <w:szCs w:val="32"/>
              </w:rPr>
            </w:pPr>
            <w:r w:rsidRPr="00A52A75">
              <w:rPr>
                <w:rFonts w:ascii="TH SarabunPSK" w:hAnsi="TH SarabunPSK" w:cs="TH SarabunPSK"/>
                <w:color w:val="000000" w:themeColor="text1"/>
                <w:sz w:val="32"/>
                <w:szCs w:val="32"/>
                <w:cs/>
              </w:rPr>
              <w:t>ชั้นปีที่ 1</w:t>
            </w:r>
          </w:p>
        </w:tc>
        <w:tc>
          <w:tcPr>
            <w:tcW w:w="982" w:type="dxa"/>
          </w:tcPr>
          <w:p w14:paraId="32CB48B6" w14:textId="77777777" w:rsidR="002574A5" w:rsidRPr="00A52A75" w:rsidRDefault="002574A5" w:rsidP="003F74E2">
            <w:pPr>
              <w:jc w:val="center"/>
              <w:rPr>
                <w:rFonts w:ascii="TH SarabunPSK" w:hAnsi="TH SarabunPSK" w:cs="TH SarabunPSK"/>
                <w:color w:val="000000" w:themeColor="text1"/>
                <w:sz w:val="32"/>
                <w:szCs w:val="32"/>
              </w:rPr>
            </w:pPr>
            <w:r w:rsidRPr="00A52A75">
              <w:rPr>
                <w:rFonts w:ascii="TH SarabunPSK" w:hAnsi="TH SarabunPSK" w:cs="TH SarabunPSK"/>
                <w:color w:val="000000" w:themeColor="text1"/>
                <w:sz w:val="32"/>
                <w:szCs w:val="32"/>
                <w:cs/>
              </w:rPr>
              <w:t>ชั้นปีที่ 2</w:t>
            </w:r>
          </w:p>
        </w:tc>
        <w:tc>
          <w:tcPr>
            <w:tcW w:w="982" w:type="dxa"/>
          </w:tcPr>
          <w:p w14:paraId="3BB12F9B" w14:textId="77777777" w:rsidR="002574A5" w:rsidRPr="00A52A75" w:rsidRDefault="002574A5" w:rsidP="003F74E2">
            <w:pPr>
              <w:jc w:val="center"/>
              <w:rPr>
                <w:rFonts w:ascii="TH SarabunPSK" w:hAnsi="TH SarabunPSK" w:cs="TH SarabunPSK"/>
                <w:color w:val="000000" w:themeColor="text1"/>
                <w:sz w:val="32"/>
                <w:szCs w:val="32"/>
              </w:rPr>
            </w:pPr>
            <w:r w:rsidRPr="00A52A75">
              <w:rPr>
                <w:rFonts w:ascii="TH SarabunPSK" w:hAnsi="TH SarabunPSK" w:cs="TH SarabunPSK"/>
                <w:color w:val="000000" w:themeColor="text1"/>
                <w:sz w:val="32"/>
                <w:szCs w:val="32"/>
                <w:cs/>
              </w:rPr>
              <w:t>ชั้นปีที่ 3</w:t>
            </w:r>
          </w:p>
        </w:tc>
        <w:tc>
          <w:tcPr>
            <w:tcW w:w="982" w:type="dxa"/>
          </w:tcPr>
          <w:p w14:paraId="177C1DB6" w14:textId="77777777" w:rsidR="002574A5" w:rsidRPr="00A52A75" w:rsidRDefault="002574A5" w:rsidP="003F74E2">
            <w:pPr>
              <w:jc w:val="center"/>
              <w:rPr>
                <w:rFonts w:ascii="TH SarabunPSK" w:hAnsi="TH SarabunPSK" w:cs="TH SarabunPSK"/>
                <w:color w:val="000000" w:themeColor="text1"/>
                <w:sz w:val="32"/>
                <w:szCs w:val="32"/>
              </w:rPr>
            </w:pPr>
            <w:r w:rsidRPr="00A52A75">
              <w:rPr>
                <w:rFonts w:ascii="TH SarabunPSK" w:hAnsi="TH SarabunPSK" w:cs="TH SarabunPSK"/>
                <w:color w:val="000000" w:themeColor="text1"/>
                <w:sz w:val="32"/>
                <w:szCs w:val="32"/>
                <w:cs/>
              </w:rPr>
              <w:t>ชั้นปีที่ 4</w:t>
            </w:r>
          </w:p>
        </w:tc>
        <w:tc>
          <w:tcPr>
            <w:tcW w:w="954" w:type="dxa"/>
          </w:tcPr>
          <w:p w14:paraId="0F8C7EC6" w14:textId="77777777" w:rsidR="002574A5" w:rsidRPr="00A52A75" w:rsidRDefault="002574A5" w:rsidP="003F74E2">
            <w:pPr>
              <w:jc w:val="center"/>
              <w:rPr>
                <w:rFonts w:ascii="TH SarabunPSK" w:hAnsi="TH SarabunPSK" w:cs="TH SarabunPSK"/>
                <w:color w:val="000000" w:themeColor="text1"/>
                <w:sz w:val="32"/>
                <w:szCs w:val="32"/>
                <w:cs/>
              </w:rPr>
            </w:pPr>
            <w:r w:rsidRPr="00A52A75">
              <w:rPr>
                <w:rFonts w:ascii="TH SarabunPSK" w:hAnsi="TH SarabunPSK" w:cs="TH SarabunPSK"/>
                <w:color w:val="000000" w:themeColor="text1"/>
                <w:sz w:val="32"/>
                <w:szCs w:val="32"/>
              </w:rPr>
              <w:t>&gt; 4</w:t>
            </w:r>
            <w:r w:rsidRPr="00A52A75">
              <w:rPr>
                <w:rFonts w:ascii="TH SarabunPSK" w:hAnsi="TH SarabunPSK" w:cs="TH SarabunPSK"/>
                <w:color w:val="000000" w:themeColor="text1"/>
                <w:sz w:val="32"/>
                <w:szCs w:val="32"/>
                <w:cs/>
              </w:rPr>
              <w:t>ปี</w:t>
            </w:r>
          </w:p>
        </w:tc>
        <w:tc>
          <w:tcPr>
            <w:tcW w:w="1002" w:type="dxa"/>
          </w:tcPr>
          <w:p w14:paraId="1BE8397D" w14:textId="77777777" w:rsidR="002574A5" w:rsidRPr="00A52A75" w:rsidRDefault="002574A5" w:rsidP="003F74E2">
            <w:pPr>
              <w:jc w:val="center"/>
              <w:rPr>
                <w:rFonts w:ascii="TH SarabunPSK" w:hAnsi="TH SarabunPSK" w:cs="TH SarabunPSK"/>
                <w:color w:val="000000" w:themeColor="text1"/>
                <w:sz w:val="32"/>
                <w:szCs w:val="32"/>
              </w:rPr>
            </w:pPr>
            <w:r w:rsidRPr="00A52A75">
              <w:rPr>
                <w:rFonts w:ascii="TH SarabunPSK" w:hAnsi="TH SarabunPSK" w:cs="TH SarabunPSK"/>
                <w:color w:val="000000" w:themeColor="text1"/>
                <w:sz w:val="32"/>
                <w:szCs w:val="32"/>
                <w:cs/>
              </w:rPr>
              <w:t>รวม</w:t>
            </w:r>
          </w:p>
        </w:tc>
      </w:tr>
      <w:tr w:rsidR="002574A5" w:rsidRPr="000B5F13" w14:paraId="41DD884A" w14:textId="77777777" w:rsidTr="000B5F13">
        <w:tc>
          <w:tcPr>
            <w:tcW w:w="2198" w:type="dxa"/>
          </w:tcPr>
          <w:p w14:paraId="05068E3B" w14:textId="77777777" w:rsidR="002574A5" w:rsidRPr="000B5F13" w:rsidRDefault="002574A5" w:rsidP="003F74E2">
            <w:pPr>
              <w:jc w:val="center"/>
              <w:rPr>
                <w:rFonts w:ascii="TH SarabunPSK" w:hAnsi="TH SarabunPSK" w:cs="TH SarabunPSK"/>
                <w:color w:val="000000" w:themeColor="text1"/>
                <w:sz w:val="32"/>
                <w:szCs w:val="32"/>
                <w:cs/>
              </w:rPr>
            </w:pPr>
            <w:r w:rsidRPr="000B5F13">
              <w:rPr>
                <w:rFonts w:ascii="TH SarabunPSK" w:hAnsi="TH SarabunPSK" w:cs="TH SarabunPSK"/>
                <w:color w:val="000000" w:themeColor="text1"/>
                <w:sz w:val="32"/>
                <w:szCs w:val="32"/>
              </w:rPr>
              <w:t>2564</w:t>
            </w:r>
          </w:p>
        </w:tc>
        <w:tc>
          <w:tcPr>
            <w:tcW w:w="934" w:type="dxa"/>
          </w:tcPr>
          <w:p w14:paraId="678B2CF8" w14:textId="77777777" w:rsidR="002574A5" w:rsidRPr="000B5F13" w:rsidRDefault="002574A5" w:rsidP="003F74E2">
            <w:pPr>
              <w:jc w:val="center"/>
              <w:rPr>
                <w:rFonts w:ascii="TH SarabunPSK" w:eastAsia="Noto Sans" w:hAnsi="TH SarabunPSK" w:cs="TH SarabunPSK"/>
                <w:color w:val="000000" w:themeColor="text1"/>
                <w:sz w:val="32"/>
                <w:szCs w:val="32"/>
              </w:rPr>
            </w:pPr>
            <w:r w:rsidRPr="000B5F13">
              <w:rPr>
                <w:rFonts w:ascii="TH SarabunPSK" w:eastAsia="Noto Sans" w:hAnsi="TH SarabunPSK" w:cs="TH SarabunPSK" w:hint="cs"/>
                <w:color w:val="000000" w:themeColor="text1"/>
                <w:sz w:val="32"/>
                <w:szCs w:val="32"/>
                <w:cs/>
              </w:rPr>
              <w:t>11</w:t>
            </w:r>
          </w:p>
        </w:tc>
        <w:tc>
          <w:tcPr>
            <w:tcW w:w="982" w:type="dxa"/>
          </w:tcPr>
          <w:p w14:paraId="6149277E" w14:textId="77777777" w:rsidR="002574A5" w:rsidRPr="000B5F13" w:rsidRDefault="002574A5" w:rsidP="003F74E2">
            <w:pPr>
              <w:jc w:val="center"/>
              <w:rPr>
                <w:rFonts w:ascii="TH SarabunPSK" w:hAnsi="TH SarabunPSK" w:cs="TH SarabunPSK"/>
                <w:color w:val="000000" w:themeColor="text1"/>
                <w:sz w:val="32"/>
                <w:szCs w:val="32"/>
              </w:rPr>
            </w:pPr>
            <w:r w:rsidRPr="000B5F13">
              <w:rPr>
                <w:rFonts w:ascii="TH SarabunPSK" w:hAnsi="TH SarabunPSK" w:cs="TH SarabunPSK" w:hint="cs"/>
                <w:color w:val="000000" w:themeColor="text1"/>
                <w:sz w:val="32"/>
                <w:szCs w:val="32"/>
                <w:cs/>
              </w:rPr>
              <w:t>11</w:t>
            </w:r>
          </w:p>
        </w:tc>
        <w:tc>
          <w:tcPr>
            <w:tcW w:w="982" w:type="dxa"/>
          </w:tcPr>
          <w:p w14:paraId="4E7D0136" w14:textId="77777777" w:rsidR="002574A5" w:rsidRPr="000B5F13" w:rsidRDefault="002574A5" w:rsidP="003F74E2">
            <w:pPr>
              <w:jc w:val="center"/>
              <w:rPr>
                <w:rFonts w:ascii="TH SarabunPSK" w:hAnsi="TH SarabunPSK" w:cs="TH SarabunPSK"/>
                <w:color w:val="000000" w:themeColor="text1"/>
                <w:sz w:val="32"/>
                <w:szCs w:val="32"/>
              </w:rPr>
            </w:pPr>
            <w:r w:rsidRPr="000B5F13">
              <w:rPr>
                <w:rFonts w:ascii="TH SarabunPSK" w:hAnsi="TH SarabunPSK" w:cs="TH SarabunPSK" w:hint="cs"/>
                <w:color w:val="000000" w:themeColor="text1"/>
                <w:sz w:val="32"/>
                <w:szCs w:val="32"/>
                <w:cs/>
              </w:rPr>
              <w:t>8</w:t>
            </w:r>
          </w:p>
        </w:tc>
        <w:tc>
          <w:tcPr>
            <w:tcW w:w="982" w:type="dxa"/>
          </w:tcPr>
          <w:p w14:paraId="2CA458CC" w14:textId="77777777" w:rsidR="002574A5" w:rsidRPr="000B5F13" w:rsidRDefault="002574A5" w:rsidP="003F74E2">
            <w:pPr>
              <w:jc w:val="center"/>
              <w:rPr>
                <w:rFonts w:ascii="TH SarabunPSK" w:hAnsi="TH SarabunPSK" w:cs="TH SarabunPSK"/>
                <w:color w:val="000000" w:themeColor="text1"/>
                <w:sz w:val="32"/>
                <w:szCs w:val="32"/>
              </w:rPr>
            </w:pPr>
            <w:r w:rsidRPr="000B5F13">
              <w:rPr>
                <w:rFonts w:ascii="TH SarabunPSK" w:hAnsi="TH SarabunPSK" w:cs="TH SarabunPSK" w:hint="cs"/>
                <w:color w:val="000000" w:themeColor="text1"/>
                <w:sz w:val="32"/>
                <w:szCs w:val="32"/>
                <w:cs/>
              </w:rPr>
              <w:t>7</w:t>
            </w:r>
          </w:p>
        </w:tc>
        <w:tc>
          <w:tcPr>
            <w:tcW w:w="982" w:type="dxa"/>
          </w:tcPr>
          <w:p w14:paraId="37EF5E54" w14:textId="77777777" w:rsidR="002574A5" w:rsidRPr="000B5F13" w:rsidRDefault="002574A5" w:rsidP="003F74E2">
            <w:pPr>
              <w:jc w:val="center"/>
              <w:rPr>
                <w:rFonts w:ascii="TH SarabunPSK" w:hAnsi="TH SarabunPSK" w:cs="TH SarabunPSK"/>
                <w:color w:val="000000" w:themeColor="text1"/>
                <w:sz w:val="32"/>
                <w:szCs w:val="32"/>
              </w:rPr>
            </w:pPr>
            <w:r w:rsidRPr="000B5F13">
              <w:rPr>
                <w:rFonts w:ascii="TH SarabunPSK" w:hAnsi="TH SarabunPSK" w:cs="TH SarabunPSK" w:hint="cs"/>
                <w:color w:val="000000" w:themeColor="text1"/>
                <w:sz w:val="32"/>
                <w:szCs w:val="32"/>
                <w:cs/>
              </w:rPr>
              <w:t>7</w:t>
            </w:r>
          </w:p>
        </w:tc>
        <w:tc>
          <w:tcPr>
            <w:tcW w:w="954" w:type="dxa"/>
          </w:tcPr>
          <w:p w14:paraId="75029CA5" w14:textId="77777777" w:rsidR="002574A5" w:rsidRPr="000B5F13" w:rsidRDefault="002574A5" w:rsidP="003F74E2">
            <w:pPr>
              <w:jc w:val="center"/>
              <w:rPr>
                <w:rFonts w:ascii="TH SarabunPSK" w:hAnsi="TH SarabunPSK" w:cs="TH SarabunPSK"/>
                <w:color w:val="000000" w:themeColor="text1"/>
                <w:sz w:val="32"/>
                <w:szCs w:val="32"/>
              </w:rPr>
            </w:pPr>
            <w:r w:rsidRPr="000B5F13">
              <w:rPr>
                <w:rFonts w:ascii="TH SarabunPSK" w:hAnsi="TH SarabunPSK" w:cs="TH SarabunPSK" w:hint="cs"/>
                <w:color w:val="000000" w:themeColor="text1"/>
                <w:sz w:val="32"/>
                <w:szCs w:val="32"/>
                <w:cs/>
              </w:rPr>
              <w:t>-</w:t>
            </w:r>
          </w:p>
        </w:tc>
        <w:tc>
          <w:tcPr>
            <w:tcW w:w="1002" w:type="dxa"/>
          </w:tcPr>
          <w:p w14:paraId="004067DF" w14:textId="77777777" w:rsidR="002574A5" w:rsidRPr="00A52A75" w:rsidRDefault="002574A5" w:rsidP="003F74E2">
            <w:pPr>
              <w:jc w:val="center"/>
              <w:rPr>
                <w:rFonts w:ascii="TH SarabunPSK" w:hAnsi="TH SarabunPSK" w:cs="TH SarabunPSK"/>
                <w:color w:val="000000" w:themeColor="text1"/>
                <w:sz w:val="32"/>
                <w:szCs w:val="32"/>
              </w:rPr>
            </w:pPr>
            <w:r w:rsidRPr="00A52A75">
              <w:rPr>
                <w:rFonts w:ascii="TH SarabunPSK" w:hAnsi="TH SarabunPSK" w:cs="TH SarabunPSK" w:hint="cs"/>
                <w:color w:val="000000" w:themeColor="text1"/>
                <w:sz w:val="32"/>
                <w:szCs w:val="32"/>
                <w:cs/>
              </w:rPr>
              <w:t>33</w:t>
            </w:r>
          </w:p>
        </w:tc>
      </w:tr>
      <w:tr w:rsidR="002574A5" w:rsidRPr="000B5F13" w14:paraId="50AEF890" w14:textId="77777777" w:rsidTr="000B5F13">
        <w:tc>
          <w:tcPr>
            <w:tcW w:w="2198" w:type="dxa"/>
          </w:tcPr>
          <w:p w14:paraId="6AC25426" w14:textId="77777777" w:rsidR="002574A5" w:rsidRPr="000B5F13" w:rsidRDefault="002574A5" w:rsidP="003F74E2">
            <w:pPr>
              <w:jc w:val="center"/>
              <w:rPr>
                <w:rFonts w:ascii="TH SarabunPSK" w:hAnsi="TH SarabunPSK" w:cs="TH SarabunPSK"/>
                <w:color w:val="000000" w:themeColor="text1"/>
                <w:sz w:val="32"/>
                <w:szCs w:val="32"/>
              </w:rPr>
            </w:pPr>
            <w:r w:rsidRPr="000B5F13">
              <w:rPr>
                <w:rFonts w:ascii="TH SarabunPSK" w:hAnsi="TH SarabunPSK" w:cs="TH SarabunPSK"/>
                <w:color w:val="000000" w:themeColor="text1"/>
                <w:sz w:val="32"/>
                <w:szCs w:val="32"/>
              </w:rPr>
              <w:t>2565</w:t>
            </w:r>
          </w:p>
        </w:tc>
        <w:tc>
          <w:tcPr>
            <w:tcW w:w="934" w:type="dxa"/>
          </w:tcPr>
          <w:p w14:paraId="3C233928" w14:textId="77777777" w:rsidR="002574A5" w:rsidRPr="000B5F13" w:rsidRDefault="002574A5" w:rsidP="003F74E2">
            <w:pPr>
              <w:jc w:val="center"/>
              <w:rPr>
                <w:rFonts w:ascii="TH SarabunPSK" w:eastAsia="Noto Sans" w:hAnsi="TH SarabunPSK" w:cs="TH SarabunPSK"/>
                <w:color w:val="000000" w:themeColor="text1"/>
                <w:sz w:val="32"/>
                <w:szCs w:val="32"/>
              </w:rPr>
            </w:pPr>
            <w:r w:rsidRPr="000B5F13">
              <w:rPr>
                <w:rFonts w:ascii="TH SarabunPSK" w:hAnsi="TH SarabunPSK" w:cs="TH SarabunPSK" w:hint="cs"/>
                <w:color w:val="000000" w:themeColor="text1"/>
                <w:sz w:val="32"/>
                <w:szCs w:val="32"/>
                <w:cs/>
              </w:rPr>
              <w:t>12</w:t>
            </w:r>
          </w:p>
        </w:tc>
        <w:tc>
          <w:tcPr>
            <w:tcW w:w="982" w:type="dxa"/>
          </w:tcPr>
          <w:p w14:paraId="2E5476F8" w14:textId="77777777" w:rsidR="002574A5" w:rsidRPr="000B5F13" w:rsidRDefault="002574A5" w:rsidP="003F74E2">
            <w:pPr>
              <w:jc w:val="center"/>
              <w:rPr>
                <w:rFonts w:ascii="TH SarabunPSK" w:hAnsi="TH SarabunPSK" w:cs="TH SarabunPSK"/>
                <w:color w:val="000000" w:themeColor="text1"/>
                <w:sz w:val="32"/>
                <w:szCs w:val="32"/>
              </w:rPr>
            </w:pPr>
            <w:r w:rsidRPr="000B5F13">
              <w:rPr>
                <w:rFonts w:ascii="TH SarabunPSK" w:hAnsi="TH SarabunPSK" w:cs="TH SarabunPSK"/>
                <w:color w:val="000000" w:themeColor="text1"/>
                <w:sz w:val="32"/>
                <w:szCs w:val="32"/>
              </w:rPr>
              <w:t>10</w:t>
            </w:r>
          </w:p>
        </w:tc>
        <w:tc>
          <w:tcPr>
            <w:tcW w:w="982" w:type="dxa"/>
          </w:tcPr>
          <w:p w14:paraId="7964CDD9" w14:textId="77777777" w:rsidR="002574A5" w:rsidRPr="000B5F13" w:rsidRDefault="002574A5" w:rsidP="003F74E2">
            <w:pPr>
              <w:jc w:val="center"/>
              <w:rPr>
                <w:rFonts w:ascii="TH SarabunPSK" w:hAnsi="TH SarabunPSK" w:cs="TH SarabunPSK"/>
                <w:color w:val="000000" w:themeColor="text1"/>
                <w:sz w:val="32"/>
                <w:szCs w:val="32"/>
              </w:rPr>
            </w:pPr>
            <w:r w:rsidRPr="000B5F13">
              <w:rPr>
                <w:rFonts w:ascii="TH SarabunPSK" w:hAnsi="TH SarabunPSK" w:cs="TH SarabunPSK"/>
                <w:color w:val="000000" w:themeColor="text1"/>
                <w:sz w:val="32"/>
                <w:szCs w:val="32"/>
              </w:rPr>
              <w:t>10</w:t>
            </w:r>
          </w:p>
        </w:tc>
        <w:tc>
          <w:tcPr>
            <w:tcW w:w="982" w:type="dxa"/>
          </w:tcPr>
          <w:p w14:paraId="2B3A0228" w14:textId="77777777" w:rsidR="002574A5" w:rsidRPr="000B5F13" w:rsidRDefault="002574A5" w:rsidP="003F74E2">
            <w:pPr>
              <w:jc w:val="center"/>
              <w:rPr>
                <w:rFonts w:ascii="TH SarabunPSK" w:hAnsi="TH SarabunPSK" w:cs="TH SarabunPSK"/>
                <w:color w:val="000000" w:themeColor="text1"/>
                <w:sz w:val="32"/>
                <w:szCs w:val="32"/>
              </w:rPr>
            </w:pPr>
            <w:r w:rsidRPr="000B5F13">
              <w:rPr>
                <w:rFonts w:ascii="TH SarabunPSK" w:hAnsi="TH SarabunPSK" w:cs="TH SarabunPSK"/>
                <w:color w:val="000000" w:themeColor="text1"/>
                <w:sz w:val="32"/>
                <w:szCs w:val="32"/>
              </w:rPr>
              <w:t>10</w:t>
            </w:r>
          </w:p>
        </w:tc>
        <w:tc>
          <w:tcPr>
            <w:tcW w:w="982" w:type="dxa"/>
          </w:tcPr>
          <w:p w14:paraId="6B7189FA" w14:textId="77777777" w:rsidR="002574A5" w:rsidRPr="000B5F13" w:rsidRDefault="002574A5" w:rsidP="003F74E2">
            <w:pPr>
              <w:jc w:val="center"/>
              <w:rPr>
                <w:rFonts w:ascii="TH SarabunPSK" w:hAnsi="TH SarabunPSK" w:cs="TH SarabunPSK"/>
                <w:color w:val="000000" w:themeColor="text1"/>
                <w:sz w:val="32"/>
                <w:szCs w:val="32"/>
              </w:rPr>
            </w:pPr>
            <w:r w:rsidRPr="000B5F13">
              <w:rPr>
                <w:rFonts w:ascii="TH SarabunPSK" w:hAnsi="TH SarabunPSK" w:cs="TH SarabunPSK" w:hint="cs"/>
                <w:color w:val="000000" w:themeColor="text1"/>
                <w:sz w:val="32"/>
                <w:szCs w:val="32"/>
                <w:cs/>
              </w:rPr>
              <w:t>10</w:t>
            </w:r>
          </w:p>
        </w:tc>
        <w:tc>
          <w:tcPr>
            <w:tcW w:w="954" w:type="dxa"/>
          </w:tcPr>
          <w:p w14:paraId="7DC726AA" w14:textId="77777777" w:rsidR="002574A5" w:rsidRPr="000B5F13" w:rsidRDefault="002574A5" w:rsidP="003F74E2">
            <w:pPr>
              <w:jc w:val="center"/>
              <w:rPr>
                <w:rFonts w:ascii="TH SarabunPSK" w:hAnsi="TH SarabunPSK" w:cs="TH SarabunPSK"/>
                <w:color w:val="000000" w:themeColor="text1"/>
                <w:sz w:val="32"/>
                <w:szCs w:val="32"/>
              </w:rPr>
            </w:pPr>
            <w:r w:rsidRPr="000B5F13">
              <w:rPr>
                <w:rFonts w:ascii="TH SarabunPSK" w:hAnsi="TH SarabunPSK" w:cs="TH SarabunPSK"/>
                <w:color w:val="000000" w:themeColor="text1"/>
                <w:sz w:val="32"/>
                <w:szCs w:val="32"/>
                <w:cs/>
              </w:rPr>
              <w:t>-</w:t>
            </w:r>
          </w:p>
        </w:tc>
        <w:tc>
          <w:tcPr>
            <w:tcW w:w="1002" w:type="dxa"/>
          </w:tcPr>
          <w:p w14:paraId="5C2348DC" w14:textId="77777777" w:rsidR="002574A5" w:rsidRPr="00A52A75" w:rsidRDefault="002574A5" w:rsidP="003F74E2">
            <w:pPr>
              <w:jc w:val="center"/>
              <w:rPr>
                <w:rFonts w:ascii="TH SarabunPSK" w:hAnsi="TH SarabunPSK" w:cs="TH SarabunPSK"/>
                <w:color w:val="000000" w:themeColor="text1"/>
                <w:sz w:val="32"/>
                <w:szCs w:val="32"/>
              </w:rPr>
            </w:pPr>
            <w:r w:rsidRPr="00A52A75">
              <w:rPr>
                <w:rFonts w:ascii="TH SarabunPSK" w:hAnsi="TH SarabunPSK" w:cs="TH SarabunPSK"/>
                <w:color w:val="000000" w:themeColor="text1"/>
                <w:sz w:val="32"/>
                <w:szCs w:val="32"/>
              </w:rPr>
              <w:t>42</w:t>
            </w:r>
          </w:p>
        </w:tc>
      </w:tr>
      <w:tr w:rsidR="002574A5" w:rsidRPr="000B5F13" w14:paraId="32BE4949" w14:textId="77777777" w:rsidTr="000B5F13">
        <w:tc>
          <w:tcPr>
            <w:tcW w:w="2198" w:type="dxa"/>
          </w:tcPr>
          <w:p w14:paraId="63828194" w14:textId="77777777" w:rsidR="002574A5" w:rsidRPr="000B5F13" w:rsidRDefault="002574A5" w:rsidP="003F74E2">
            <w:pPr>
              <w:jc w:val="center"/>
              <w:rPr>
                <w:rFonts w:ascii="TH SarabunPSK" w:hAnsi="TH SarabunPSK" w:cs="TH SarabunPSK"/>
                <w:color w:val="000000" w:themeColor="text1"/>
                <w:sz w:val="32"/>
                <w:szCs w:val="32"/>
              </w:rPr>
            </w:pPr>
            <w:r w:rsidRPr="000B5F13">
              <w:rPr>
                <w:rFonts w:ascii="TH SarabunPSK" w:hAnsi="TH SarabunPSK" w:cs="TH SarabunPSK"/>
                <w:color w:val="000000" w:themeColor="text1"/>
                <w:sz w:val="32"/>
                <w:szCs w:val="32"/>
              </w:rPr>
              <w:t>2566</w:t>
            </w:r>
          </w:p>
        </w:tc>
        <w:tc>
          <w:tcPr>
            <w:tcW w:w="934" w:type="dxa"/>
          </w:tcPr>
          <w:p w14:paraId="20B1FFBB" w14:textId="77777777" w:rsidR="002574A5" w:rsidRPr="000B5F13" w:rsidRDefault="002574A5" w:rsidP="003F74E2">
            <w:pPr>
              <w:jc w:val="center"/>
              <w:rPr>
                <w:rFonts w:ascii="TH SarabunPSK" w:eastAsia="Noto Sans" w:hAnsi="TH SarabunPSK" w:cs="TH SarabunPSK"/>
                <w:color w:val="000000" w:themeColor="text1"/>
                <w:sz w:val="32"/>
                <w:szCs w:val="32"/>
              </w:rPr>
            </w:pPr>
            <w:r w:rsidRPr="000B5F13">
              <w:rPr>
                <w:rFonts w:ascii="TH SarabunPSK" w:hAnsi="TH SarabunPSK" w:cs="TH SarabunPSK" w:hint="cs"/>
                <w:color w:val="000000" w:themeColor="text1"/>
                <w:sz w:val="32"/>
                <w:szCs w:val="32"/>
                <w:cs/>
              </w:rPr>
              <w:t>13</w:t>
            </w:r>
          </w:p>
        </w:tc>
        <w:tc>
          <w:tcPr>
            <w:tcW w:w="982" w:type="dxa"/>
          </w:tcPr>
          <w:p w14:paraId="67AC712A" w14:textId="77777777" w:rsidR="002574A5" w:rsidRPr="000B5F13" w:rsidRDefault="002574A5" w:rsidP="003F74E2">
            <w:pPr>
              <w:jc w:val="center"/>
              <w:rPr>
                <w:rFonts w:ascii="TH SarabunPSK" w:hAnsi="TH SarabunPSK" w:cs="TH SarabunPSK"/>
                <w:color w:val="000000" w:themeColor="text1"/>
                <w:sz w:val="32"/>
                <w:szCs w:val="32"/>
              </w:rPr>
            </w:pPr>
            <w:r w:rsidRPr="000B5F13">
              <w:rPr>
                <w:rFonts w:ascii="TH SarabunPSK" w:hAnsi="TH SarabunPSK" w:cs="TH SarabunPSK"/>
                <w:color w:val="000000" w:themeColor="text1"/>
                <w:sz w:val="32"/>
                <w:szCs w:val="32"/>
              </w:rPr>
              <w:t>8</w:t>
            </w:r>
          </w:p>
        </w:tc>
        <w:tc>
          <w:tcPr>
            <w:tcW w:w="982" w:type="dxa"/>
          </w:tcPr>
          <w:p w14:paraId="5D7E35FE" w14:textId="77777777" w:rsidR="002574A5" w:rsidRPr="000B5F13" w:rsidRDefault="002574A5" w:rsidP="003F74E2">
            <w:pPr>
              <w:jc w:val="center"/>
              <w:rPr>
                <w:rFonts w:ascii="TH SarabunPSK" w:hAnsi="TH SarabunPSK" w:cs="TH SarabunPSK"/>
                <w:color w:val="000000" w:themeColor="text1"/>
                <w:sz w:val="32"/>
                <w:szCs w:val="32"/>
              </w:rPr>
            </w:pPr>
            <w:r w:rsidRPr="000B5F13">
              <w:rPr>
                <w:rFonts w:ascii="TH SarabunPSK" w:hAnsi="TH SarabunPSK" w:cs="TH SarabunPSK" w:hint="cs"/>
                <w:color w:val="000000" w:themeColor="text1"/>
                <w:sz w:val="32"/>
                <w:szCs w:val="32"/>
                <w:cs/>
              </w:rPr>
              <w:t>8</w:t>
            </w:r>
          </w:p>
        </w:tc>
        <w:tc>
          <w:tcPr>
            <w:tcW w:w="982" w:type="dxa"/>
          </w:tcPr>
          <w:p w14:paraId="4DEA3407" w14:textId="77777777" w:rsidR="002574A5" w:rsidRPr="000B5F13" w:rsidRDefault="002574A5" w:rsidP="003F74E2">
            <w:pPr>
              <w:jc w:val="center"/>
              <w:rPr>
                <w:rFonts w:ascii="TH SarabunPSK" w:hAnsi="TH SarabunPSK" w:cs="TH SarabunPSK"/>
                <w:color w:val="000000" w:themeColor="text1"/>
                <w:sz w:val="32"/>
                <w:szCs w:val="32"/>
              </w:rPr>
            </w:pPr>
          </w:p>
        </w:tc>
        <w:tc>
          <w:tcPr>
            <w:tcW w:w="982" w:type="dxa"/>
          </w:tcPr>
          <w:p w14:paraId="2CDAD9D2" w14:textId="77777777" w:rsidR="002574A5" w:rsidRPr="000B5F13" w:rsidRDefault="002574A5" w:rsidP="003F74E2">
            <w:pPr>
              <w:jc w:val="center"/>
              <w:rPr>
                <w:rFonts w:ascii="TH SarabunPSK" w:hAnsi="TH SarabunPSK" w:cs="TH SarabunPSK"/>
                <w:color w:val="000000" w:themeColor="text1"/>
                <w:sz w:val="32"/>
                <w:szCs w:val="32"/>
              </w:rPr>
            </w:pPr>
          </w:p>
        </w:tc>
        <w:tc>
          <w:tcPr>
            <w:tcW w:w="954" w:type="dxa"/>
          </w:tcPr>
          <w:p w14:paraId="62E308A1" w14:textId="77777777" w:rsidR="002574A5" w:rsidRPr="000B5F13" w:rsidRDefault="002574A5" w:rsidP="003F74E2">
            <w:pPr>
              <w:jc w:val="center"/>
              <w:rPr>
                <w:rFonts w:ascii="TH SarabunPSK" w:hAnsi="TH SarabunPSK" w:cs="TH SarabunPSK"/>
                <w:color w:val="000000" w:themeColor="text1"/>
                <w:sz w:val="32"/>
                <w:szCs w:val="32"/>
              </w:rPr>
            </w:pPr>
          </w:p>
        </w:tc>
        <w:tc>
          <w:tcPr>
            <w:tcW w:w="1002" w:type="dxa"/>
          </w:tcPr>
          <w:p w14:paraId="3ACF034C" w14:textId="77777777" w:rsidR="002574A5" w:rsidRPr="00A52A75" w:rsidRDefault="002574A5" w:rsidP="003F74E2">
            <w:pPr>
              <w:jc w:val="center"/>
              <w:rPr>
                <w:rFonts w:ascii="TH SarabunPSK" w:hAnsi="TH SarabunPSK" w:cs="TH SarabunPSK"/>
                <w:color w:val="000000" w:themeColor="text1"/>
                <w:sz w:val="32"/>
                <w:szCs w:val="32"/>
              </w:rPr>
            </w:pPr>
            <w:r w:rsidRPr="00A52A75">
              <w:rPr>
                <w:rFonts w:ascii="TH SarabunPSK" w:hAnsi="TH SarabunPSK" w:cs="TH SarabunPSK"/>
                <w:color w:val="000000" w:themeColor="text1"/>
                <w:sz w:val="32"/>
                <w:szCs w:val="32"/>
              </w:rPr>
              <w:t>29</w:t>
            </w:r>
          </w:p>
        </w:tc>
      </w:tr>
      <w:tr w:rsidR="002574A5" w:rsidRPr="000B5F13" w14:paraId="2A74D5FE" w14:textId="77777777" w:rsidTr="000B5F13">
        <w:tc>
          <w:tcPr>
            <w:tcW w:w="2198" w:type="dxa"/>
          </w:tcPr>
          <w:p w14:paraId="490E44B8" w14:textId="77777777" w:rsidR="002574A5" w:rsidRPr="000B5F13" w:rsidRDefault="002574A5" w:rsidP="003F74E2">
            <w:pPr>
              <w:jc w:val="center"/>
              <w:rPr>
                <w:rFonts w:ascii="TH SarabunPSK" w:hAnsi="TH SarabunPSK" w:cs="TH SarabunPSK"/>
                <w:color w:val="000000" w:themeColor="text1"/>
                <w:sz w:val="32"/>
                <w:szCs w:val="32"/>
              </w:rPr>
            </w:pPr>
            <w:r w:rsidRPr="000B5F13">
              <w:rPr>
                <w:rFonts w:ascii="TH SarabunPSK" w:hAnsi="TH SarabunPSK" w:cs="TH SarabunPSK"/>
                <w:color w:val="000000" w:themeColor="text1"/>
                <w:sz w:val="32"/>
                <w:szCs w:val="32"/>
              </w:rPr>
              <w:t>2567</w:t>
            </w:r>
          </w:p>
        </w:tc>
        <w:tc>
          <w:tcPr>
            <w:tcW w:w="934" w:type="dxa"/>
          </w:tcPr>
          <w:p w14:paraId="436F2075" w14:textId="77777777" w:rsidR="002574A5" w:rsidRPr="000B5F13" w:rsidRDefault="002574A5" w:rsidP="003F74E2">
            <w:pPr>
              <w:jc w:val="center"/>
              <w:rPr>
                <w:rFonts w:ascii="TH SarabunPSK" w:eastAsia="Noto Sans" w:hAnsi="TH SarabunPSK" w:cs="TH SarabunPSK"/>
                <w:color w:val="000000" w:themeColor="text1"/>
                <w:sz w:val="32"/>
                <w:szCs w:val="32"/>
              </w:rPr>
            </w:pPr>
            <w:r w:rsidRPr="000B5F13">
              <w:rPr>
                <w:rFonts w:ascii="TH SarabunPSK" w:hAnsi="TH SarabunPSK" w:cs="TH SarabunPSK" w:hint="cs"/>
                <w:color w:val="000000" w:themeColor="text1"/>
                <w:sz w:val="32"/>
                <w:szCs w:val="32"/>
                <w:cs/>
              </w:rPr>
              <w:t>1</w:t>
            </w:r>
            <w:r w:rsidRPr="000B5F13">
              <w:rPr>
                <w:rFonts w:ascii="TH SarabunPSK" w:hAnsi="TH SarabunPSK" w:cs="TH SarabunPSK"/>
                <w:color w:val="000000" w:themeColor="text1"/>
                <w:sz w:val="32"/>
                <w:szCs w:val="32"/>
              </w:rPr>
              <w:t>0</w:t>
            </w:r>
          </w:p>
        </w:tc>
        <w:tc>
          <w:tcPr>
            <w:tcW w:w="982" w:type="dxa"/>
          </w:tcPr>
          <w:p w14:paraId="193D0BA3" w14:textId="77777777" w:rsidR="002574A5" w:rsidRPr="000B5F13" w:rsidRDefault="002574A5" w:rsidP="003F74E2">
            <w:pPr>
              <w:jc w:val="center"/>
              <w:rPr>
                <w:rFonts w:ascii="TH SarabunPSK" w:hAnsi="TH SarabunPSK" w:cs="TH SarabunPSK"/>
                <w:color w:val="000000" w:themeColor="text1"/>
                <w:sz w:val="32"/>
                <w:szCs w:val="32"/>
              </w:rPr>
            </w:pPr>
            <w:r w:rsidRPr="000B5F13">
              <w:rPr>
                <w:rFonts w:ascii="TH SarabunPSK" w:hAnsi="TH SarabunPSK" w:cs="TH SarabunPSK" w:hint="cs"/>
                <w:color w:val="000000" w:themeColor="text1"/>
                <w:sz w:val="32"/>
                <w:szCs w:val="32"/>
                <w:cs/>
              </w:rPr>
              <w:t>11</w:t>
            </w:r>
          </w:p>
        </w:tc>
        <w:tc>
          <w:tcPr>
            <w:tcW w:w="982" w:type="dxa"/>
          </w:tcPr>
          <w:p w14:paraId="55F42B9A" w14:textId="77777777" w:rsidR="002574A5" w:rsidRPr="000B5F13" w:rsidRDefault="002574A5" w:rsidP="003F74E2">
            <w:pPr>
              <w:jc w:val="center"/>
              <w:rPr>
                <w:rFonts w:ascii="TH SarabunPSK" w:hAnsi="TH SarabunPSK" w:cs="TH SarabunPSK"/>
                <w:color w:val="000000" w:themeColor="text1"/>
                <w:sz w:val="32"/>
                <w:szCs w:val="32"/>
              </w:rPr>
            </w:pPr>
            <w:r w:rsidRPr="000B5F13">
              <w:rPr>
                <w:rFonts w:ascii="TH SarabunPSK" w:hAnsi="TH SarabunPSK" w:cs="TH SarabunPSK"/>
                <w:color w:val="000000" w:themeColor="text1"/>
                <w:sz w:val="32"/>
                <w:szCs w:val="32"/>
              </w:rPr>
              <w:t>11</w:t>
            </w:r>
          </w:p>
        </w:tc>
        <w:tc>
          <w:tcPr>
            <w:tcW w:w="982" w:type="dxa"/>
          </w:tcPr>
          <w:p w14:paraId="1339A66A" w14:textId="77777777" w:rsidR="002574A5" w:rsidRPr="000B5F13" w:rsidRDefault="002574A5" w:rsidP="003F74E2">
            <w:pPr>
              <w:jc w:val="center"/>
              <w:rPr>
                <w:rFonts w:ascii="TH SarabunPSK" w:hAnsi="TH SarabunPSK" w:cs="TH SarabunPSK"/>
                <w:color w:val="000000" w:themeColor="text1"/>
                <w:sz w:val="32"/>
                <w:szCs w:val="32"/>
              </w:rPr>
            </w:pPr>
          </w:p>
        </w:tc>
        <w:tc>
          <w:tcPr>
            <w:tcW w:w="982" w:type="dxa"/>
          </w:tcPr>
          <w:p w14:paraId="25B1E077" w14:textId="77777777" w:rsidR="002574A5" w:rsidRPr="000B5F13" w:rsidRDefault="002574A5" w:rsidP="003F74E2">
            <w:pPr>
              <w:jc w:val="center"/>
              <w:rPr>
                <w:rFonts w:ascii="TH SarabunPSK" w:hAnsi="TH SarabunPSK" w:cs="TH SarabunPSK"/>
                <w:color w:val="000000" w:themeColor="text1"/>
                <w:sz w:val="32"/>
                <w:szCs w:val="32"/>
              </w:rPr>
            </w:pPr>
          </w:p>
        </w:tc>
        <w:tc>
          <w:tcPr>
            <w:tcW w:w="954" w:type="dxa"/>
          </w:tcPr>
          <w:p w14:paraId="33FCF24C" w14:textId="77777777" w:rsidR="002574A5" w:rsidRPr="000B5F13" w:rsidRDefault="002574A5" w:rsidP="003F74E2">
            <w:pPr>
              <w:jc w:val="center"/>
              <w:rPr>
                <w:rFonts w:ascii="TH SarabunPSK" w:hAnsi="TH SarabunPSK" w:cs="TH SarabunPSK"/>
                <w:color w:val="000000" w:themeColor="text1"/>
                <w:sz w:val="32"/>
                <w:szCs w:val="32"/>
              </w:rPr>
            </w:pPr>
          </w:p>
        </w:tc>
        <w:tc>
          <w:tcPr>
            <w:tcW w:w="1002" w:type="dxa"/>
          </w:tcPr>
          <w:p w14:paraId="09E828E0" w14:textId="77777777" w:rsidR="002574A5" w:rsidRPr="00A52A75" w:rsidRDefault="002574A5" w:rsidP="003F74E2">
            <w:pPr>
              <w:jc w:val="center"/>
              <w:rPr>
                <w:rFonts w:ascii="TH SarabunPSK" w:hAnsi="TH SarabunPSK" w:cs="TH SarabunPSK"/>
                <w:color w:val="000000" w:themeColor="text1"/>
                <w:sz w:val="32"/>
                <w:szCs w:val="32"/>
              </w:rPr>
            </w:pPr>
            <w:r w:rsidRPr="00A52A75">
              <w:rPr>
                <w:rFonts w:ascii="TH SarabunPSK" w:hAnsi="TH SarabunPSK" w:cs="TH SarabunPSK"/>
                <w:color w:val="000000" w:themeColor="text1"/>
                <w:sz w:val="32"/>
                <w:szCs w:val="32"/>
              </w:rPr>
              <w:t>22</w:t>
            </w:r>
          </w:p>
        </w:tc>
      </w:tr>
      <w:tr w:rsidR="002574A5" w:rsidRPr="000B5F13" w14:paraId="54653D32" w14:textId="77777777" w:rsidTr="000B5F13">
        <w:tc>
          <w:tcPr>
            <w:tcW w:w="2198" w:type="dxa"/>
          </w:tcPr>
          <w:p w14:paraId="5F424916" w14:textId="77777777" w:rsidR="002574A5" w:rsidRPr="000B5F13" w:rsidRDefault="002574A5" w:rsidP="003F74E2">
            <w:pPr>
              <w:jc w:val="center"/>
              <w:rPr>
                <w:rFonts w:ascii="TH SarabunPSK" w:hAnsi="TH SarabunPSK" w:cs="TH SarabunPSK"/>
                <w:color w:val="000000" w:themeColor="text1"/>
                <w:sz w:val="32"/>
                <w:szCs w:val="32"/>
              </w:rPr>
            </w:pPr>
            <w:r w:rsidRPr="000B5F13">
              <w:rPr>
                <w:rFonts w:ascii="TH SarabunPSK" w:hAnsi="TH SarabunPSK" w:cs="TH SarabunPSK"/>
                <w:color w:val="000000" w:themeColor="text1"/>
                <w:sz w:val="32"/>
                <w:szCs w:val="32"/>
              </w:rPr>
              <w:t>2568</w:t>
            </w:r>
          </w:p>
        </w:tc>
        <w:tc>
          <w:tcPr>
            <w:tcW w:w="934" w:type="dxa"/>
          </w:tcPr>
          <w:p w14:paraId="0CFACCB4" w14:textId="77777777" w:rsidR="002574A5" w:rsidRPr="000B5F13" w:rsidRDefault="002574A5" w:rsidP="003F74E2">
            <w:pPr>
              <w:jc w:val="center"/>
              <w:rPr>
                <w:rFonts w:ascii="TH SarabunPSK" w:eastAsia="Noto Sans" w:hAnsi="TH SarabunPSK" w:cs="TH SarabunPSK"/>
                <w:color w:val="000000" w:themeColor="text1"/>
                <w:sz w:val="32"/>
                <w:szCs w:val="32"/>
              </w:rPr>
            </w:pPr>
            <w:r w:rsidRPr="000B5F13">
              <w:rPr>
                <w:rFonts w:ascii="TH SarabunPSK" w:hAnsi="TH SarabunPSK" w:cs="TH SarabunPSK" w:hint="cs"/>
                <w:color w:val="000000" w:themeColor="text1"/>
                <w:sz w:val="32"/>
                <w:szCs w:val="32"/>
                <w:cs/>
              </w:rPr>
              <w:t>1</w:t>
            </w:r>
            <w:r w:rsidRPr="000B5F13">
              <w:rPr>
                <w:rFonts w:ascii="TH SarabunPSK" w:hAnsi="TH SarabunPSK" w:cs="TH SarabunPSK"/>
                <w:color w:val="000000" w:themeColor="text1"/>
                <w:sz w:val="32"/>
                <w:szCs w:val="32"/>
              </w:rPr>
              <w:t>0</w:t>
            </w:r>
          </w:p>
        </w:tc>
        <w:tc>
          <w:tcPr>
            <w:tcW w:w="982" w:type="dxa"/>
          </w:tcPr>
          <w:p w14:paraId="0C8BC499" w14:textId="77777777" w:rsidR="002574A5" w:rsidRPr="000B5F13" w:rsidRDefault="002574A5" w:rsidP="003F74E2">
            <w:pPr>
              <w:jc w:val="center"/>
              <w:rPr>
                <w:rFonts w:ascii="TH SarabunPSK" w:hAnsi="TH SarabunPSK" w:cs="TH SarabunPSK"/>
                <w:color w:val="000000" w:themeColor="text1"/>
                <w:sz w:val="32"/>
                <w:szCs w:val="32"/>
              </w:rPr>
            </w:pPr>
            <w:r w:rsidRPr="000B5F13">
              <w:rPr>
                <w:rFonts w:ascii="TH SarabunPSK" w:hAnsi="TH SarabunPSK" w:cs="TH SarabunPSK"/>
                <w:color w:val="000000" w:themeColor="text1"/>
                <w:sz w:val="32"/>
                <w:szCs w:val="32"/>
              </w:rPr>
              <w:t>10</w:t>
            </w:r>
          </w:p>
        </w:tc>
        <w:tc>
          <w:tcPr>
            <w:tcW w:w="982" w:type="dxa"/>
          </w:tcPr>
          <w:p w14:paraId="6901E5B1" w14:textId="77777777" w:rsidR="002574A5" w:rsidRPr="000B5F13" w:rsidRDefault="002574A5" w:rsidP="003F74E2">
            <w:pPr>
              <w:jc w:val="center"/>
              <w:rPr>
                <w:rFonts w:ascii="TH SarabunPSK" w:hAnsi="TH SarabunPSK" w:cs="TH SarabunPSK"/>
                <w:color w:val="000000" w:themeColor="text1"/>
                <w:sz w:val="32"/>
                <w:szCs w:val="32"/>
              </w:rPr>
            </w:pPr>
          </w:p>
        </w:tc>
        <w:tc>
          <w:tcPr>
            <w:tcW w:w="982" w:type="dxa"/>
          </w:tcPr>
          <w:p w14:paraId="08D5956A" w14:textId="77777777" w:rsidR="002574A5" w:rsidRPr="000B5F13" w:rsidRDefault="002574A5" w:rsidP="003F74E2">
            <w:pPr>
              <w:jc w:val="center"/>
              <w:rPr>
                <w:rFonts w:ascii="TH SarabunPSK" w:hAnsi="TH SarabunPSK" w:cs="TH SarabunPSK"/>
                <w:color w:val="000000" w:themeColor="text1"/>
                <w:sz w:val="32"/>
                <w:szCs w:val="32"/>
              </w:rPr>
            </w:pPr>
          </w:p>
        </w:tc>
        <w:tc>
          <w:tcPr>
            <w:tcW w:w="982" w:type="dxa"/>
          </w:tcPr>
          <w:p w14:paraId="04D1BC62" w14:textId="77777777" w:rsidR="002574A5" w:rsidRPr="000B5F13" w:rsidRDefault="002574A5" w:rsidP="003F74E2">
            <w:pPr>
              <w:jc w:val="center"/>
              <w:rPr>
                <w:rFonts w:ascii="TH SarabunPSK" w:hAnsi="TH SarabunPSK" w:cs="TH SarabunPSK"/>
                <w:color w:val="000000" w:themeColor="text1"/>
                <w:sz w:val="32"/>
                <w:szCs w:val="32"/>
              </w:rPr>
            </w:pPr>
          </w:p>
        </w:tc>
        <w:tc>
          <w:tcPr>
            <w:tcW w:w="954" w:type="dxa"/>
          </w:tcPr>
          <w:p w14:paraId="7D34A9E7" w14:textId="77777777" w:rsidR="002574A5" w:rsidRPr="000B5F13" w:rsidRDefault="002574A5" w:rsidP="003F74E2">
            <w:pPr>
              <w:jc w:val="center"/>
              <w:rPr>
                <w:rFonts w:ascii="TH SarabunPSK" w:hAnsi="TH SarabunPSK" w:cs="TH SarabunPSK"/>
                <w:color w:val="000000" w:themeColor="text1"/>
                <w:sz w:val="32"/>
                <w:szCs w:val="32"/>
              </w:rPr>
            </w:pPr>
          </w:p>
        </w:tc>
        <w:tc>
          <w:tcPr>
            <w:tcW w:w="1002" w:type="dxa"/>
          </w:tcPr>
          <w:p w14:paraId="68670CDC" w14:textId="77777777" w:rsidR="002574A5" w:rsidRPr="00A52A75" w:rsidRDefault="002574A5" w:rsidP="003F74E2">
            <w:pPr>
              <w:jc w:val="center"/>
              <w:rPr>
                <w:rFonts w:ascii="TH SarabunPSK" w:hAnsi="TH SarabunPSK" w:cs="TH SarabunPSK"/>
                <w:color w:val="000000" w:themeColor="text1"/>
                <w:sz w:val="32"/>
                <w:szCs w:val="32"/>
              </w:rPr>
            </w:pPr>
            <w:r w:rsidRPr="00A52A75">
              <w:rPr>
                <w:rFonts w:ascii="TH SarabunPSK" w:hAnsi="TH SarabunPSK" w:cs="TH SarabunPSK"/>
                <w:color w:val="000000" w:themeColor="text1"/>
                <w:sz w:val="32"/>
                <w:szCs w:val="32"/>
              </w:rPr>
              <w:t>20</w:t>
            </w:r>
          </w:p>
        </w:tc>
      </w:tr>
    </w:tbl>
    <w:p w14:paraId="4AE988DF" w14:textId="77777777" w:rsidR="002574A5" w:rsidRDefault="002574A5" w:rsidP="003F74E2">
      <w:pPr>
        <w:spacing w:after="0" w:line="240" w:lineRule="auto"/>
        <w:jc w:val="thaiDistribute"/>
        <w:rPr>
          <w:rFonts w:ascii="TH SarabunPSK" w:hAnsi="TH SarabunPSK" w:cs="TH SarabunPSK"/>
          <w:sz w:val="32"/>
          <w:szCs w:val="32"/>
        </w:rPr>
      </w:pPr>
      <w:r>
        <w:rPr>
          <w:rFonts w:ascii="TH SarabunPSK" w:hAnsi="TH SarabunPSK" w:cs="TH SarabunPSK" w:hint="cs"/>
          <w:sz w:val="32"/>
          <w:szCs w:val="32"/>
          <w:cs/>
        </w:rPr>
        <w:t xml:space="preserve">จำนวนนักศึกษาทั้งหมด </w:t>
      </w:r>
      <w:r>
        <w:rPr>
          <w:rFonts w:ascii="TH SarabunPSK" w:hAnsi="TH SarabunPSK" w:cs="TH SarabunPSK"/>
          <w:sz w:val="32"/>
          <w:szCs w:val="32"/>
        </w:rPr>
        <w:t xml:space="preserve">Link </w:t>
      </w:r>
      <w:r>
        <w:rPr>
          <w:rFonts w:ascii="TH SarabunPSK" w:hAnsi="TH SarabunPSK" w:cs="TH SarabunPSK" w:hint="cs"/>
          <w:sz w:val="32"/>
          <w:szCs w:val="32"/>
          <w:cs/>
        </w:rPr>
        <w:t xml:space="preserve">คือ </w:t>
      </w:r>
      <w:r w:rsidRPr="00105CC0">
        <w:rPr>
          <w:rFonts w:ascii="TH SarabunPSK" w:hAnsi="TH SarabunPSK" w:cs="TH SarabunPSK"/>
          <w:sz w:val="32"/>
          <w:szCs w:val="32"/>
        </w:rPr>
        <w:t>https</w:t>
      </w:r>
      <w:r w:rsidRPr="00105CC0">
        <w:rPr>
          <w:rFonts w:ascii="TH SarabunPSK" w:hAnsi="TH SarabunPSK" w:cs="TH SarabunPSK"/>
          <w:sz w:val="32"/>
          <w:szCs w:val="32"/>
          <w:cs/>
        </w:rPr>
        <w:t>://</w:t>
      </w:r>
      <w:r w:rsidRPr="00105CC0">
        <w:rPr>
          <w:rFonts w:ascii="TH SarabunPSK" w:hAnsi="TH SarabunPSK" w:cs="TH SarabunPSK"/>
          <w:sz w:val="32"/>
          <w:szCs w:val="32"/>
        </w:rPr>
        <w:t>db</w:t>
      </w:r>
      <w:r w:rsidRPr="00105CC0">
        <w:rPr>
          <w:rFonts w:ascii="TH SarabunPSK" w:hAnsi="TH SarabunPSK" w:cs="TH SarabunPSK"/>
          <w:sz w:val="32"/>
          <w:szCs w:val="32"/>
          <w:cs/>
        </w:rPr>
        <w:t>.</w:t>
      </w:r>
      <w:r w:rsidRPr="00105CC0">
        <w:rPr>
          <w:rFonts w:ascii="TH SarabunPSK" w:hAnsi="TH SarabunPSK" w:cs="TH SarabunPSK"/>
          <w:sz w:val="32"/>
          <w:szCs w:val="32"/>
        </w:rPr>
        <w:t>snru</w:t>
      </w:r>
      <w:r w:rsidRPr="00105CC0">
        <w:rPr>
          <w:rFonts w:ascii="TH SarabunPSK" w:hAnsi="TH SarabunPSK" w:cs="TH SarabunPSK"/>
          <w:sz w:val="32"/>
          <w:szCs w:val="32"/>
          <w:cs/>
        </w:rPr>
        <w:t>.</w:t>
      </w:r>
      <w:r w:rsidRPr="00105CC0">
        <w:rPr>
          <w:rFonts w:ascii="TH SarabunPSK" w:hAnsi="TH SarabunPSK" w:cs="TH SarabunPSK"/>
          <w:sz w:val="32"/>
          <w:szCs w:val="32"/>
        </w:rPr>
        <w:t>ac</w:t>
      </w:r>
      <w:r w:rsidRPr="00105CC0">
        <w:rPr>
          <w:rFonts w:ascii="TH SarabunPSK" w:hAnsi="TH SarabunPSK" w:cs="TH SarabunPSK"/>
          <w:sz w:val="32"/>
          <w:szCs w:val="32"/>
          <w:cs/>
        </w:rPr>
        <w:t>.</w:t>
      </w:r>
      <w:r w:rsidRPr="00105CC0">
        <w:rPr>
          <w:rFonts w:ascii="TH SarabunPSK" w:hAnsi="TH SarabunPSK" w:cs="TH SarabunPSK"/>
          <w:sz w:val="32"/>
          <w:szCs w:val="32"/>
        </w:rPr>
        <w:t>th</w:t>
      </w:r>
      <w:r w:rsidRPr="00105CC0">
        <w:rPr>
          <w:rFonts w:ascii="TH SarabunPSK" w:hAnsi="TH SarabunPSK" w:cs="TH SarabunPSK"/>
          <w:sz w:val="32"/>
          <w:szCs w:val="32"/>
          <w:cs/>
        </w:rPr>
        <w:t>/</w:t>
      </w:r>
      <w:r w:rsidRPr="00105CC0">
        <w:rPr>
          <w:rFonts w:ascii="TH SarabunPSK" w:hAnsi="TH SarabunPSK" w:cs="TH SarabunPSK"/>
          <w:sz w:val="32"/>
          <w:szCs w:val="32"/>
        </w:rPr>
        <w:t>dashbord</w:t>
      </w:r>
      <w:r w:rsidRPr="00105CC0">
        <w:rPr>
          <w:rFonts w:ascii="TH SarabunPSK" w:hAnsi="TH SarabunPSK" w:cs="TH SarabunPSK"/>
          <w:sz w:val="32"/>
          <w:szCs w:val="32"/>
          <w:cs/>
        </w:rPr>
        <w:t>/</w:t>
      </w:r>
      <w:r w:rsidRPr="00105CC0">
        <w:rPr>
          <w:rFonts w:ascii="TH SarabunPSK" w:hAnsi="TH SarabunPSK" w:cs="TH SarabunPSK"/>
          <w:sz w:val="32"/>
          <w:szCs w:val="32"/>
        </w:rPr>
        <w:t>std_of_num</w:t>
      </w:r>
      <w:r w:rsidRPr="00105CC0">
        <w:rPr>
          <w:rFonts w:ascii="TH SarabunPSK" w:hAnsi="TH SarabunPSK" w:cs="TH SarabunPSK"/>
          <w:sz w:val="32"/>
          <w:szCs w:val="32"/>
          <w:cs/>
        </w:rPr>
        <w:t>.</w:t>
      </w:r>
      <w:r w:rsidRPr="00105CC0">
        <w:rPr>
          <w:rFonts w:ascii="TH SarabunPSK" w:hAnsi="TH SarabunPSK" w:cs="TH SarabunPSK"/>
          <w:sz w:val="32"/>
          <w:szCs w:val="32"/>
        </w:rPr>
        <w:t>php</w:t>
      </w:r>
      <w:r>
        <w:rPr>
          <w:rFonts w:ascii="TH SarabunPSK" w:hAnsi="TH SarabunPSK" w:cs="TH SarabunPSK"/>
          <w:sz w:val="32"/>
          <w:szCs w:val="32"/>
        </w:rPr>
        <w:tab/>
      </w:r>
      <w:r>
        <w:rPr>
          <w:rFonts w:ascii="TH SarabunPSK" w:hAnsi="TH SarabunPSK" w:cs="TH SarabunPSK" w:hint="cs"/>
          <w:sz w:val="32"/>
          <w:szCs w:val="32"/>
          <w:cs/>
        </w:rPr>
        <w:t xml:space="preserve">(ค้น 16 เม.ย. 69) </w:t>
      </w:r>
    </w:p>
    <w:p w14:paraId="7C34A774" w14:textId="77777777" w:rsidR="002574A5" w:rsidRDefault="002574A5" w:rsidP="003F74E2">
      <w:pPr>
        <w:spacing w:after="0" w:line="240" w:lineRule="auto"/>
        <w:jc w:val="thaiDistribute"/>
        <w:rPr>
          <w:rFonts w:ascii="TH SarabunPSK" w:hAnsi="TH SarabunPSK" w:cs="TH SarabunPSK"/>
          <w:sz w:val="32"/>
          <w:szCs w:val="32"/>
        </w:rPr>
      </w:pPr>
      <w:r>
        <w:rPr>
          <w:rFonts w:ascii="TH SarabunPSK" w:hAnsi="TH SarabunPSK" w:cs="TH SarabunPSK" w:hint="cs"/>
          <w:sz w:val="32"/>
          <w:szCs w:val="32"/>
          <w:cs/>
        </w:rPr>
        <w:t xml:space="preserve">จำนวนนักศึกษาปัจจุบัน </w:t>
      </w:r>
      <w:r>
        <w:rPr>
          <w:rFonts w:ascii="TH SarabunPSK" w:hAnsi="TH SarabunPSK" w:cs="TH SarabunPSK"/>
          <w:sz w:val="32"/>
          <w:szCs w:val="32"/>
        </w:rPr>
        <w:t xml:space="preserve">Link </w:t>
      </w:r>
      <w:r>
        <w:rPr>
          <w:rFonts w:ascii="TH SarabunPSK" w:hAnsi="TH SarabunPSK" w:cs="TH SarabunPSK" w:hint="cs"/>
          <w:sz w:val="32"/>
          <w:szCs w:val="32"/>
          <w:cs/>
        </w:rPr>
        <w:t xml:space="preserve">คือ </w:t>
      </w:r>
      <w:hyperlink r:id="rId68" w:history="1">
        <w:r w:rsidRPr="00396D7F">
          <w:rPr>
            <w:rStyle w:val="aff0"/>
            <w:rFonts w:ascii="TH SarabunPSK" w:hAnsi="TH SarabunPSK" w:cs="TH SarabunPSK"/>
            <w:sz w:val="32"/>
            <w:szCs w:val="32"/>
          </w:rPr>
          <w:t>https</w:t>
        </w:r>
        <w:r w:rsidRPr="00396D7F">
          <w:rPr>
            <w:rStyle w:val="aff0"/>
            <w:rFonts w:ascii="TH SarabunPSK" w:hAnsi="TH SarabunPSK" w:cs="TH SarabunPSK"/>
            <w:sz w:val="32"/>
            <w:szCs w:val="32"/>
            <w:cs/>
          </w:rPr>
          <w:t>://</w:t>
        </w:r>
        <w:r w:rsidRPr="00396D7F">
          <w:rPr>
            <w:rStyle w:val="aff0"/>
            <w:rFonts w:ascii="TH SarabunPSK" w:hAnsi="TH SarabunPSK" w:cs="TH SarabunPSK"/>
            <w:sz w:val="32"/>
            <w:szCs w:val="32"/>
          </w:rPr>
          <w:t>db</w:t>
        </w:r>
        <w:r w:rsidRPr="00396D7F">
          <w:rPr>
            <w:rStyle w:val="aff0"/>
            <w:rFonts w:ascii="TH SarabunPSK" w:hAnsi="TH SarabunPSK" w:cs="TH SarabunPSK"/>
            <w:sz w:val="32"/>
            <w:szCs w:val="32"/>
            <w:cs/>
          </w:rPr>
          <w:t>.</w:t>
        </w:r>
        <w:r w:rsidRPr="00396D7F">
          <w:rPr>
            <w:rStyle w:val="aff0"/>
            <w:rFonts w:ascii="TH SarabunPSK" w:hAnsi="TH SarabunPSK" w:cs="TH SarabunPSK"/>
            <w:sz w:val="32"/>
            <w:szCs w:val="32"/>
          </w:rPr>
          <w:t>snru</w:t>
        </w:r>
        <w:r w:rsidRPr="00396D7F">
          <w:rPr>
            <w:rStyle w:val="aff0"/>
            <w:rFonts w:ascii="TH SarabunPSK" w:hAnsi="TH SarabunPSK" w:cs="TH SarabunPSK"/>
            <w:sz w:val="32"/>
            <w:szCs w:val="32"/>
            <w:cs/>
          </w:rPr>
          <w:t>.</w:t>
        </w:r>
        <w:r w:rsidRPr="00396D7F">
          <w:rPr>
            <w:rStyle w:val="aff0"/>
            <w:rFonts w:ascii="TH SarabunPSK" w:hAnsi="TH SarabunPSK" w:cs="TH SarabunPSK"/>
            <w:sz w:val="32"/>
            <w:szCs w:val="32"/>
          </w:rPr>
          <w:t>ac</w:t>
        </w:r>
        <w:r w:rsidRPr="00396D7F">
          <w:rPr>
            <w:rStyle w:val="aff0"/>
            <w:rFonts w:ascii="TH SarabunPSK" w:hAnsi="TH SarabunPSK" w:cs="TH SarabunPSK"/>
            <w:sz w:val="32"/>
            <w:szCs w:val="32"/>
            <w:cs/>
          </w:rPr>
          <w:t>.</w:t>
        </w:r>
        <w:r w:rsidRPr="00396D7F">
          <w:rPr>
            <w:rStyle w:val="aff0"/>
            <w:rFonts w:ascii="TH SarabunPSK" w:hAnsi="TH SarabunPSK" w:cs="TH SarabunPSK"/>
            <w:sz w:val="32"/>
            <w:szCs w:val="32"/>
          </w:rPr>
          <w:t>th</w:t>
        </w:r>
        <w:r w:rsidRPr="00396D7F">
          <w:rPr>
            <w:rStyle w:val="aff0"/>
            <w:rFonts w:ascii="TH SarabunPSK" w:hAnsi="TH SarabunPSK" w:cs="TH SarabunPSK"/>
            <w:sz w:val="32"/>
            <w:szCs w:val="32"/>
            <w:cs/>
          </w:rPr>
          <w:t>/</w:t>
        </w:r>
        <w:r w:rsidRPr="00396D7F">
          <w:rPr>
            <w:rStyle w:val="aff0"/>
            <w:rFonts w:ascii="TH SarabunPSK" w:hAnsi="TH SarabunPSK" w:cs="TH SarabunPSK"/>
            <w:sz w:val="32"/>
            <w:szCs w:val="32"/>
          </w:rPr>
          <w:t>dashbord</w:t>
        </w:r>
        <w:r w:rsidRPr="00396D7F">
          <w:rPr>
            <w:rStyle w:val="aff0"/>
            <w:rFonts w:ascii="TH SarabunPSK" w:hAnsi="TH SarabunPSK" w:cs="TH SarabunPSK"/>
            <w:sz w:val="32"/>
            <w:szCs w:val="32"/>
            <w:cs/>
          </w:rPr>
          <w:t>/</w:t>
        </w:r>
        <w:r w:rsidRPr="00396D7F">
          <w:rPr>
            <w:rStyle w:val="aff0"/>
            <w:rFonts w:ascii="TH SarabunPSK" w:hAnsi="TH SarabunPSK" w:cs="TH SarabunPSK"/>
            <w:sz w:val="32"/>
            <w:szCs w:val="32"/>
          </w:rPr>
          <w:t>std_byProg_year_fac_pdf</w:t>
        </w:r>
        <w:r w:rsidRPr="00396D7F">
          <w:rPr>
            <w:rStyle w:val="aff0"/>
            <w:rFonts w:ascii="TH SarabunPSK" w:hAnsi="TH SarabunPSK" w:cs="TH SarabunPSK"/>
            <w:sz w:val="32"/>
            <w:szCs w:val="32"/>
            <w:cs/>
          </w:rPr>
          <w:t>.</w:t>
        </w:r>
        <w:r w:rsidRPr="00396D7F">
          <w:rPr>
            <w:rStyle w:val="aff0"/>
            <w:rFonts w:ascii="TH SarabunPSK" w:hAnsi="TH SarabunPSK" w:cs="TH SarabunPSK"/>
            <w:sz w:val="32"/>
            <w:szCs w:val="32"/>
          </w:rPr>
          <w:t>php</w:t>
        </w:r>
      </w:hyperlink>
      <w:r>
        <w:rPr>
          <w:rFonts w:ascii="TH SarabunPSK" w:hAnsi="TH SarabunPSK" w:cs="TH SarabunPSK" w:hint="cs"/>
          <w:sz w:val="32"/>
          <w:szCs w:val="32"/>
          <w:cs/>
        </w:rPr>
        <w:t xml:space="preserve"> (ค้น 16 เม.ย. 69)</w:t>
      </w:r>
      <w:r>
        <w:rPr>
          <w:rFonts w:ascii="TH SarabunPSK" w:hAnsi="TH SarabunPSK" w:cs="TH SarabunPSK"/>
          <w:sz w:val="32"/>
          <w:szCs w:val="32"/>
          <w:cs/>
        </w:rPr>
        <w:t xml:space="preserve"> </w:t>
      </w:r>
    </w:p>
    <w:p w14:paraId="5135CB41" w14:textId="77777777" w:rsidR="00A52A75" w:rsidRDefault="00A52A75" w:rsidP="003F74E2">
      <w:pPr>
        <w:spacing w:after="0" w:line="240" w:lineRule="auto"/>
        <w:jc w:val="thaiDistribute"/>
        <w:rPr>
          <w:rFonts w:ascii="TH SarabunPSK" w:hAnsi="TH SarabunPSK" w:cs="TH SarabunPSK"/>
          <w:sz w:val="32"/>
          <w:szCs w:val="32"/>
          <w:cs/>
        </w:rPr>
      </w:pPr>
    </w:p>
    <w:p w14:paraId="597CE0D9" w14:textId="77777777" w:rsidR="00A57881" w:rsidRDefault="00A57881">
      <w:pPr>
        <w:rPr>
          <w:rFonts w:ascii="TH SarabunPSK" w:hAnsi="TH SarabunPSK" w:cs="TH SarabunPSK"/>
          <w:b/>
          <w:bCs/>
          <w:color w:val="000000" w:themeColor="text1"/>
          <w:sz w:val="32"/>
          <w:szCs w:val="32"/>
          <w:cs/>
        </w:rPr>
      </w:pPr>
      <w:r>
        <w:rPr>
          <w:rFonts w:ascii="TH SarabunPSK" w:hAnsi="TH SarabunPSK" w:cs="TH SarabunPSK"/>
          <w:b/>
          <w:bCs/>
          <w:color w:val="000000" w:themeColor="text1"/>
          <w:sz w:val="32"/>
          <w:szCs w:val="32"/>
          <w:cs/>
        </w:rPr>
        <w:br w:type="page"/>
      </w:r>
    </w:p>
    <w:p w14:paraId="6A98DAF1" w14:textId="37EB5085" w:rsidR="00223F96" w:rsidRPr="00120FF8" w:rsidRDefault="00223F96" w:rsidP="003F74E2">
      <w:pPr>
        <w:spacing w:after="0" w:line="240" w:lineRule="auto"/>
        <w:rPr>
          <w:rFonts w:ascii="TH SarabunPSK" w:hAnsi="TH SarabunPSK" w:cs="TH SarabunPSK"/>
          <w:b/>
          <w:bCs/>
          <w:color w:val="000000" w:themeColor="text1"/>
          <w:sz w:val="32"/>
          <w:szCs w:val="32"/>
        </w:rPr>
      </w:pPr>
      <w:r w:rsidRPr="00120FF8">
        <w:rPr>
          <w:rFonts w:ascii="TH SarabunPSK" w:hAnsi="TH SarabunPSK" w:cs="TH SarabunPSK"/>
          <w:b/>
          <w:bCs/>
          <w:color w:val="000000" w:themeColor="text1"/>
          <w:sz w:val="32"/>
          <w:szCs w:val="32"/>
          <w:cs/>
        </w:rPr>
        <w:lastRenderedPageBreak/>
        <w:t xml:space="preserve">6.2 </w:t>
      </w:r>
      <w:r w:rsidRPr="00120FF8">
        <w:rPr>
          <w:rFonts w:ascii="TH SarabunPSK" w:hAnsi="TH SarabunPSK" w:cs="TH SarabunPSK"/>
          <w:b/>
          <w:bCs/>
          <w:color w:val="000000" w:themeColor="text1"/>
          <w:sz w:val="32"/>
          <w:szCs w:val="32"/>
        </w:rPr>
        <w:t>Both short</w:t>
      </w:r>
      <w:r w:rsidRPr="00120FF8">
        <w:rPr>
          <w:rFonts w:ascii="TH SarabunPSK" w:hAnsi="TH SarabunPSK" w:cs="TH SarabunPSK"/>
          <w:b/>
          <w:bCs/>
          <w:color w:val="000000" w:themeColor="text1"/>
          <w:sz w:val="32"/>
          <w:szCs w:val="32"/>
          <w:cs/>
        </w:rPr>
        <w:t>-</w:t>
      </w:r>
      <w:r w:rsidRPr="00120FF8">
        <w:rPr>
          <w:rFonts w:ascii="TH SarabunPSK" w:hAnsi="TH SarabunPSK" w:cs="TH SarabunPSK"/>
          <w:b/>
          <w:bCs/>
          <w:color w:val="000000" w:themeColor="text1"/>
          <w:sz w:val="32"/>
          <w:szCs w:val="32"/>
        </w:rPr>
        <w:t>term and long</w:t>
      </w:r>
      <w:r w:rsidRPr="00120FF8">
        <w:rPr>
          <w:rFonts w:ascii="TH SarabunPSK" w:hAnsi="TH SarabunPSK" w:cs="TH SarabunPSK"/>
          <w:b/>
          <w:bCs/>
          <w:color w:val="000000" w:themeColor="text1"/>
          <w:sz w:val="32"/>
          <w:szCs w:val="32"/>
          <w:cs/>
        </w:rPr>
        <w:t>-</w:t>
      </w:r>
      <w:r w:rsidRPr="00120FF8">
        <w:rPr>
          <w:rFonts w:ascii="TH SarabunPSK" w:hAnsi="TH SarabunPSK" w:cs="TH SarabunPSK"/>
          <w:b/>
          <w:bCs/>
          <w:color w:val="000000" w:themeColor="text1"/>
          <w:sz w:val="32"/>
          <w:szCs w:val="32"/>
        </w:rPr>
        <w:t>term planning of academic and non</w:t>
      </w:r>
      <w:r w:rsidRPr="00120FF8">
        <w:rPr>
          <w:rFonts w:ascii="TH SarabunPSK" w:hAnsi="TH SarabunPSK" w:cs="TH SarabunPSK"/>
          <w:b/>
          <w:bCs/>
          <w:color w:val="000000" w:themeColor="text1"/>
          <w:sz w:val="32"/>
          <w:szCs w:val="32"/>
          <w:cs/>
        </w:rPr>
        <w:t>-</w:t>
      </w:r>
      <w:r w:rsidRPr="00120FF8">
        <w:rPr>
          <w:rFonts w:ascii="TH SarabunPSK" w:hAnsi="TH SarabunPSK" w:cs="TH SarabunPSK"/>
          <w:b/>
          <w:bCs/>
          <w:color w:val="000000" w:themeColor="text1"/>
          <w:sz w:val="32"/>
          <w:szCs w:val="32"/>
        </w:rPr>
        <w:t>academic support services are shown to be carried out to ensure sufficiency and quality of support services for teaching, research, and community service</w:t>
      </w:r>
      <w:r w:rsidRPr="00120FF8">
        <w:rPr>
          <w:rFonts w:ascii="TH SarabunPSK" w:hAnsi="TH SarabunPSK" w:cs="TH SarabunPSK"/>
          <w:b/>
          <w:bCs/>
          <w:color w:val="000000" w:themeColor="text1"/>
          <w:sz w:val="32"/>
          <w:szCs w:val="32"/>
          <w:cs/>
        </w:rPr>
        <w:t>.</w:t>
      </w:r>
    </w:p>
    <w:p w14:paraId="5729E960" w14:textId="77777777" w:rsidR="0036446A" w:rsidRPr="00120FF8" w:rsidRDefault="0036446A" w:rsidP="003F74E2">
      <w:pPr>
        <w:autoSpaceDE w:val="0"/>
        <w:autoSpaceDN w:val="0"/>
        <w:adjustRightInd w:val="0"/>
        <w:spacing w:after="0" w:line="240" w:lineRule="auto"/>
        <w:jc w:val="thaiDistribute"/>
        <w:rPr>
          <w:rFonts w:ascii="TH SarabunPSK" w:hAnsi="TH SarabunPSK" w:cs="TH SarabunPSK"/>
          <w:b/>
          <w:bCs/>
          <w:color w:val="000000" w:themeColor="text1"/>
          <w:sz w:val="32"/>
          <w:szCs w:val="32"/>
        </w:rPr>
      </w:pPr>
      <w:r w:rsidRPr="00A57881">
        <w:rPr>
          <w:rFonts w:ascii="TH SarabunPSK" w:hAnsi="TH SarabunPSK" w:cs="TH SarabunPSK"/>
          <w:b/>
          <w:bCs/>
          <w:color w:val="000000" w:themeColor="text1"/>
          <w:sz w:val="32"/>
          <w:szCs w:val="32"/>
          <w:cs/>
        </w:rPr>
        <w:t>ผลการดำเนินงาน::</w:t>
      </w:r>
      <w:r w:rsidRPr="00A57881">
        <w:rPr>
          <w:rFonts w:ascii="TH SarabunPSK" w:hAnsi="TH SarabunPSK" w:cs="TH SarabunPSK"/>
          <w:b/>
          <w:bCs/>
          <w:color w:val="000000" w:themeColor="text1"/>
          <w:sz w:val="32"/>
          <w:szCs w:val="32"/>
        </w:rPr>
        <w:t>&gt;</w:t>
      </w:r>
    </w:p>
    <w:p w14:paraId="7DEAE41C" w14:textId="110C033C" w:rsidR="0036446A" w:rsidRPr="00120FF8" w:rsidRDefault="0036446A" w:rsidP="003F74E2">
      <w:pPr>
        <w:tabs>
          <w:tab w:val="left" w:pos="720"/>
        </w:tabs>
        <w:spacing w:after="0" w:line="240" w:lineRule="auto"/>
        <w:jc w:val="thaiDistribute"/>
        <w:rPr>
          <w:rFonts w:ascii="TH SarabunPSK" w:hAnsi="TH SarabunPSK" w:cs="TH SarabunPSK"/>
          <w:color w:val="000000" w:themeColor="text1"/>
          <w:sz w:val="32"/>
          <w:szCs w:val="32"/>
        </w:rPr>
      </w:pPr>
      <w:r w:rsidRPr="00120FF8">
        <w:rPr>
          <w:rFonts w:ascii="TH SarabunPSK" w:hAnsi="TH SarabunPSK" w:cs="TH SarabunPSK"/>
          <w:color w:val="000000" w:themeColor="text1"/>
          <w:sz w:val="32"/>
          <w:szCs w:val="32"/>
        </w:rPr>
        <w:tab/>
      </w:r>
      <w:r w:rsidRPr="00120FF8">
        <w:rPr>
          <w:rFonts w:ascii="TH SarabunPSK" w:hAnsi="TH SarabunPSK" w:cs="TH SarabunPSK" w:hint="cs"/>
          <w:color w:val="000000" w:themeColor="text1"/>
          <w:sz w:val="32"/>
          <w:szCs w:val="32"/>
          <w:cs/>
        </w:rPr>
        <w:t>มหาวิทยาลัย โดยกองพัฒนานักศึกษา คณะ หน่วยงานที่เกี่ยวข้องและหลักสูตร ได้ร่วมจัดทำ</w:t>
      </w:r>
      <w:r w:rsidRPr="00120FF8">
        <w:rPr>
          <w:rFonts w:ascii="TH SarabunPSK" w:hAnsi="TH SarabunPSK" w:cs="TH SarabunPSK"/>
          <w:color w:val="000000" w:themeColor="text1"/>
          <w:sz w:val="32"/>
          <w:szCs w:val="32"/>
          <w:cs/>
        </w:rPr>
        <w:t>แผนการบริการสนับสนุนด้านวิชาการและด้านที่ไม่ใช่วิชาการที่มาจากความต้องการของนักศึกษา</w:t>
      </w:r>
      <w:r w:rsidRPr="00120FF8">
        <w:rPr>
          <w:rFonts w:ascii="TH SarabunPSK" w:hAnsi="TH SarabunPSK" w:cs="TH SarabunPSK" w:hint="cs"/>
          <w:color w:val="000000" w:themeColor="text1"/>
          <w:sz w:val="32"/>
          <w:szCs w:val="32"/>
          <w:cs/>
        </w:rPr>
        <w:t xml:space="preserve"> ผ่านระบบสารสนเทศที่พัฒนาโดยสำนักวิทยบริการและเทคโนโลยีสารสนเทศ เข้าถึงได้ที่</w:t>
      </w:r>
      <w:r w:rsidRPr="00120FF8">
        <w:rPr>
          <w:rFonts w:ascii="TH SarabunPSK" w:hAnsi="TH SarabunPSK" w:cs="TH SarabunPSK"/>
          <w:color w:val="000000" w:themeColor="text1"/>
          <w:sz w:val="32"/>
          <w:szCs w:val="32"/>
          <w:cs/>
        </w:rPr>
        <w:t xml:space="preserve"> </w:t>
      </w:r>
      <w:hyperlink r:id="rId69" w:history="1">
        <w:r w:rsidR="00120FF8" w:rsidRPr="00120FF8">
          <w:rPr>
            <w:rStyle w:val="aff0"/>
            <w:rFonts w:ascii="TH SarabunPSK" w:hAnsi="TH SarabunPSK" w:cs="TH SarabunPSK"/>
            <w:color w:val="000000" w:themeColor="text1"/>
            <w:sz w:val="32"/>
            <w:szCs w:val="32"/>
          </w:rPr>
          <w:t>https</w:t>
        </w:r>
        <w:r w:rsidR="00120FF8" w:rsidRPr="00120FF8">
          <w:rPr>
            <w:rStyle w:val="aff0"/>
            <w:rFonts w:ascii="TH SarabunPSK" w:hAnsi="TH SarabunPSK" w:cs="TH SarabunPSK"/>
            <w:color w:val="000000" w:themeColor="text1"/>
            <w:sz w:val="32"/>
            <w:szCs w:val="32"/>
            <w:cs/>
          </w:rPr>
          <w:t>://</w:t>
        </w:r>
        <w:r w:rsidR="00120FF8" w:rsidRPr="00120FF8">
          <w:rPr>
            <w:rStyle w:val="aff0"/>
            <w:rFonts w:ascii="TH SarabunPSK" w:hAnsi="TH SarabunPSK" w:cs="TH SarabunPSK"/>
            <w:color w:val="000000" w:themeColor="text1"/>
            <w:sz w:val="32"/>
            <w:szCs w:val="32"/>
          </w:rPr>
          <w:t>activity_plan</w:t>
        </w:r>
        <w:r w:rsidR="00120FF8" w:rsidRPr="00120FF8">
          <w:rPr>
            <w:rStyle w:val="aff0"/>
            <w:rFonts w:ascii="TH SarabunPSK" w:hAnsi="TH SarabunPSK" w:cs="TH SarabunPSK"/>
            <w:color w:val="000000" w:themeColor="text1"/>
            <w:sz w:val="32"/>
            <w:szCs w:val="32"/>
            <w:cs/>
          </w:rPr>
          <w:t>.</w:t>
        </w:r>
        <w:r w:rsidR="00120FF8" w:rsidRPr="00120FF8">
          <w:rPr>
            <w:rStyle w:val="aff0"/>
            <w:rFonts w:ascii="TH SarabunPSK" w:hAnsi="TH SarabunPSK" w:cs="TH SarabunPSK"/>
            <w:color w:val="000000" w:themeColor="text1"/>
            <w:sz w:val="32"/>
            <w:szCs w:val="32"/>
          </w:rPr>
          <w:t>snru</w:t>
        </w:r>
        <w:r w:rsidR="00120FF8" w:rsidRPr="00120FF8">
          <w:rPr>
            <w:rStyle w:val="aff0"/>
            <w:rFonts w:ascii="TH SarabunPSK" w:hAnsi="TH SarabunPSK" w:cs="TH SarabunPSK"/>
            <w:color w:val="000000" w:themeColor="text1"/>
            <w:sz w:val="32"/>
            <w:szCs w:val="32"/>
            <w:cs/>
          </w:rPr>
          <w:t>.</w:t>
        </w:r>
        <w:r w:rsidR="00120FF8" w:rsidRPr="00120FF8">
          <w:rPr>
            <w:rStyle w:val="aff0"/>
            <w:rFonts w:ascii="TH SarabunPSK" w:hAnsi="TH SarabunPSK" w:cs="TH SarabunPSK"/>
            <w:color w:val="000000" w:themeColor="text1"/>
            <w:sz w:val="32"/>
            <w:szCs w:val="32"/>
          </w:rPr>
          <w:t>ac</w:t>
        </w:r>
        <w:r w:rsidR="00120FF8" w:rsidRPr="00120FF8">
          <w:rPr>
            <w:rStyle w:val="aff0"/>
            <w:rFonts w:ascii="TH SarabunPSK" w:hAnsi="TH SarabunPSK" w:cs="TH SarabunPSK"/>
            <w:color w:val="000000" w:themeColor="text1"/>
            <w:sz w:val="32"/>
            <w:szCs w:val="32"/>
            <w:cs/>
          </w:rPr>
          <w:t>.</w:t>
        </w:r>
        <w:r w:rsidR="00120FF8" w:rsidRPr="00120FF8">
          <w:rPr>
            <w:rStyle w:val="aff0"/>
            <w:rFonts w:ascii="TH SarabunPSK" w:hAnsi="TH SarabunPSK" w:cs="TH SarabunPSK"/>
            <w:color w:val="000000" w:themeColor="text1"/>
            <w:sz w:val="32"/>
            <w:szCs w:val="32"/>
          </w:rPr>
          <w:t>th</w:t>
        </w:r>
      </w:hyperlink>
      <w:r w:rsidR="00120FF8" w:rsidRPr="00120FF8">
        <w:rPr>
          <w:rFonts w:ascii="TH SarabunPSK" w:hAnsi="TH SarabunPSK" w:cs="TH SarabunPSK" w:hint="cs"/>
          <w:color w:val="000000" w:themeColor="text1"/>
          <w:sz w:val="32"/>
          <w:szCs w:val="32"/>
          <w:cs/>
        </w:rPr>
        <w:t xml:space="preserve"> </w:t>
      </w:r>
      <w:r w:rsidRPr="00120FF8">
        <w:rPr>
          <w:rFonts w:ascii="TH SarabunPSK" w:hAnsi="TH SarabunPSK" w:cs="TH SarabunPSK"/>
          <w:color w:val="000000" w:themeColor="text1"/>
          <w:sz w:val="32"/>
          <w:szCs w:val="32"/>
          <w:cs/>
        </w:rPr>
        <w:t xml:space="preserve"> </w:t>
      </w:r>
      <w:r w:rsidRPr="00120FF8">
        <w:rPr>
          <w:rFonts w:ascii="TH SarabunPSK" w:hAnsi="TH SarabunPSK" w:cs="TH SarabunPSK" w:hint="cs"/>
          <w:color w:val="000000" w:themeColor="text1"/>
          <w:sz w:val="32"/>
          <w:szCs w:val="32"/>
          <w:cs/>
        </w:rPr>
        <w:t>หลักสูตรได้มอบหมายให้ประธานหลักสูตรบันทึกและ</w:t>
      </w:r>
      <w:r w:rsidRPr="00120FF8">
        <w:rPr>
          <w:rFonts w:ascii="TH SarabunPSK" w:hAnsi="TH SarabunPSK" w:cs="TH SarabunPSK"/>
          <w:color w:val="000000" w:themeColor="text1"/>
          <w:sz w:val="32"/>
          <w:szCs w:val="32"/>
          <w:cs/>
        </w:rPr>
        <w:t>ปรับ</w:t>
      </w:r>
      <w:r w:rsidRPr="00120FF8">
        <w:rPr>
          <w:rFonts w:ascii="TH SarabunPSK" w:hAnsi="TH SarabunPSK" w:cs="TH SarabunPSK" w:hint="cs"/>
          <w:color w:val="000000" w:themeColor="text1"/>
          <w:sz w:val="32"/>
          <w:szCs w:val="32"/>
          <w:cs/>
        </w:rPr>
        <w:t>ข้อมูล</w:t>
      </w:r>
      <w:r w:rsidRPr="00120FF8">
        <w:rPr>
          <w:rFonts w:ascii="TH SarabunPSK" w:hAnsi="TH SarabunPSK" w:cs="TH SarabunPSK"/>
          <w:color w:val="000000" w:themeColor="text1"/>
          <w:sz w:val="32"/>
          <w:szCs w:val="32"/>
          <w:cs/>
        </w:rPr>
        <w:t>ทุกปีการศึกษา</w:t>
      </w:r>
      <w:r w:rsidRPr="00120FF8">
        <w:rPr>
          <w:rFonts w:ascii="TH SarabunPSK" w:hAnsi="TH SarabunPSK" w:cs="TH SarabunPSK" w:hint="cs"/>
          <w:color w:val="000000" w:themeColor="text1"/>
          <w:sz w:val="32"/>
          <w:szCs w:val="32"/>
          <w:cs/>
        </w:rPr>
        <w:t xml:space="preserve"> </w:t>
      </w:r>
      <w:r w:rsidRPr="00120FF8">
        <w:rPr>
          <w:rFonts w:ascii="TH SarabunPSK" w:hAnsi="TH SarabunPSK" w:cs="TH SarabunPSK"/>
          <w:color w:val="000000" w:themeColor="text1"/>
          <w:sz w:val="32"/>
          <w:szCs w:val="32"/>
          <w:cs/>
        </w:rPr>
        <w:t xml:space="preserve">เพื่อให้นักศึกษาได้ทำกิจกรรมตามที่ต้องการ </w:t>
      </w:r>
      <w:r w:rsidRPr="00120FF8">
        <w:rPr>
          <w:rFonts w:ascii="TH SarabunPSK" w:hAnsi="TH SarabunPSK" w:cs="TH SarabunPSK" w:hint="cs"/>
          <w:color w:val="000000" w:themeColor="text1"/>
          <w:sz w:val="32"/>
          <w:szCs w:val="32"/>
          <w:cs/>
        </w:rPr>
        <w:t>ที่ประกอบด้วยแผน</w:t>
      </w:r>
      <w:r w:rsidRPr="00120FF8">
        <w:rPr>
          <w:rFonts w:ascii="TH SarabunPSK" w:hAnsi="TH SarabunPSK" w:cs="TH SarabunPSK"/>
          <w:color w:val="000000" w:themeColor="text1"/>
          <w:sz w:val="32"/>
          <w:szCs w:val="32"/>
          <w:cs/>
        </w:rPr>
        <w:t xml:space="preserve">ระยะยาวคือ </w:t>
      </w:r>
      <w:r w:rsidRPr="00120FF8">
        <w:rPr>
          <w:rFonts w:ascii="TH SarabunPSK" w:hAnsi="TH SarabunPSK" w:cs="TH SarabunPSK"/>
          <w:color w:val="000000" w:themeColor="text1"/>
          <w:sz w:val="32"/>
          <w:szCs w:val="32"/>
        </w:rPr>
        <w:t>4</w:t>
      </w:r>
      <w:r w:rsidRPr="00120FF8">
        <w:rPr>
          <w:rFonts w:ascii="TH SarabunPSK" w:hAnsi="TH SarabunPSK" w:cs="TH SarabunPSK"/>
          <w:color w:val="000000" w:themeColor="text1"/>
          <w:sz w:val="32"/>
          <w:szCs w:val="32"/>
          <w:cs/>
        </w:rPr>
        <w:t xml:space="preserve"> ปีการศึกษาและแผนระยะสั้นคือ 1 </w:t>
      </w:r>
      <w:r w:rsidRPr="00120FF8">
        <w:rPr>
          <w:rFonts w:ascii="TH SarabunPSK" w:hAnsi="TH SarabunPSK" w:cs="TH SarabunPSK" w:hint="cs"/>
          <w:color w:val="000000" w:themeColor="text1"/>
          <w:sz w:val="32"/>
          <w:szCs w:val="32"/>
          <w:cs/>
        </w:rPr>
        <w:t>ปี</w:t>
      </w:r>
      <w:r w:rsidRPr="00120FF8">
        <w:rPr>
          <w:rFonts w:ascii="TH SarabunPSK" w:hAnsi="TH SarabunPSK" w:cs="TH SarabunPSK"/>
          <w:color w:val="000000" w:themeColor="text1"/>
          <w:sz w:val="32"/>
          <w:szCs w:val="32"/>
          <w:cs/>
        </w:rPr>
        <w:t xml:space="preserve">การศึกษา หลักสูตรได้มอบหมายให้อาจารย์ผู้รับผิดชอบหลักสูตร กำกับติดตามและรายงานต่อที่ประชุมคณะกรรมการบริหารหลักสูตร หลักสูตรได้สนับสนุนสิ่งอำนวยความสะดวกให้เหมาะสมและสอดคล้องกับกิจกรรม ที่จัดให้กับนักศึกษาทุกคน ตามที่กำหนดไว้ </w:t>
      </w:r>
      <w:r w:rsidRPr="00120FF8">
        <w:rPr>
          <w:rFonts w:ascii="TH SarabunPSK" w:hAnsi="TH SarabunPSK" w:cs="TH SarabunPSK" w:hint="cs"/>
          <w:color w:val="000000" w:themeColor="text1"/>
          <w:sz w:val="32"/>
          <w:szCs w:val="32"/>
          <w:cs/>
        </w:rPr>
        <w:t>เข้าถึงรายงานกิจกรรมโครงการพัฒนานักศึกษา ได้ที่</w:t>
      </w:r>
      <w:r w:rsidRPr="00120FF8">
        <w:rPr>
          <w:rFonts w:ascii="TH SarabunPSK" w:hAnsi="TH SarabunPSK" w:cs="TH SarabunPSK"/>
          <w:color w:val="000000" w:themeColor="text1"/>
          <w:sz w:val="32"/>
          <w:szCs w:val="32"/>
          <w:cs/>
        </w:rPr>
        <w:t xml:space="preserve"> </w:t>
      </w:r>
      <w:hyperlink r:id="rId70" w:history="1">
        <w:r w:rsidR="00120FF8" w:rsidRPr="00120FF8">
          <w:rPr>
            <w:rStyle w:val="aff0"/>
            <w:rFonts w:ascii="TH SarabunPSK" w:hAnsi="TH SarabunPSK" w:cs="TH SarabunPSK"/>
            <w:color w:val="000000" w:themeColor="text1"/>
            <w:sz w:val="32"/>
            <w:szCs w:val="32"/>
          </w:rPr>
          <w:t>https</w:t>
        </w:r>
        <w:r w:rsidR="00120FF8" w:rsidRPr="00120FF8">
          <w:rPr>
            <w:rStyle w:val="aff0"/>
            <w:rFonts w:ascii="TH SarabunPSK" w:hAnsi="TH SarabunPSK" w:cs="TH SarabunPSK"/>
            <w:color w:val="000000" w:themeColor="text1"/>
            <w:sz w:val="32"/>
            <w:szCs w:val="32"/>
            <w:cs/>
          </w:rPr>
          <w:t>://</w:t>
        </w:r>
        <w:r w:rsidR="00120FF8" w:rsidRPr="00120FF8">
          <w:rPr>
            <w:rStyle w:val="aff0"/>
            <w:rFonts w:ascii="TH SarabunPSK" w:hAnsi="TH SarabunPSK" w:cs="TH SarabunPSK"/>
            <w:color w:val="000000" w:themeColor="text1"/>
            <w:sz w:val="32"/>
            <w:szCs w:val="32"/>
          </w:rPr>
          <w:t>activity_plan</w:t>
        </w:r>
        <w:r w:rsidR="00120FF8" w:rsidRPr="00120FF8">
          <w:rPr>
            <w:rStyle w:val="aff0"/>
            <w:rFonts w:ascii="TH SarabunPSK" w:hAnsi="TH SarabunPSK" w:cs="TH SarabunPSK"/>
            <w:color w:val="000000" w:themeColor="text1"/>
            <w:sz w:val="32"/>
            <w:szCs w:val="32"/>
            <w:cs/>
          </w:rPr>
          <w:t>.</w:t>
        </w:r>
        <w:r w:rsidR="00120FF8" w:rsidRPr="00120FF8">
          <w:rPr>
            <w:rStyle w:val="aff0"/>
            <w:rFonts w:ascii="TH SarabunPSK" w:hAnsi="TH SarabunPSK" w:cs="TH SarabunPSK"/>
            <w:color w:val="000000" w:themeColor="text1"/>
            <w:sz w:val="32"/>
            <w:szCs w:val="32"/>
          </w:rPr>
          <w:t>snru</w:t>
        </w:r>
        <w:r w:rsidR="00120FF8" w:rsidRPr="00120FF8">
          <w:rPr>
            <w:rStyle w:val="aff0"/>
            <w:rFonts w:ascii="TH SarabunPSK" w:hAnsi="TH SarabunPSK" w:cs="TH SarabunPSK"/>
            <w:color w:val="000000" w:themeColor="text1"/>
            <w:sz w:val="32"/>
            <w:szCs w:val="32"/>
            <w:cs/>
          </w:rPr>
          <w:t>.</w:t>
        </w:r>
        <w:r w:rsidR="00120FF8" w:rsidRPr="00120FF8">
          <w:rPr>
            <w:rStyle w:val="aff0"/>
            <w:rFonts w:ascii="TH SarabunPSK" w:hAnsi="TH SarabunPSK" w:cs="TH SarabunPSK"/>
            <w:color w:val="000000" w:themeColor="text1"/>
            <w:sz w:val="32"/>
            <w:szCs w:val="32"/>
          </w:rPr>
          <w:t>ac</w:t>
        </w:r>
        <w:r w:rsidR="00120FF8" w:rsidRPr="00120FF8">
          <w:rPr>
            <w:rStyle w:val="aff0"/>
            <w:rFonts w:ascii="TH SarabunPSK" w:hAnsi="TH SarabunPSK" w:cs="TH SarabunPSK"/>
            <w:color w:val="000000" w:themeColor="text1"/>
            <w:sz w:val="32"/>
            <w:szCs w:val="32"/>
            <w:cs/>
          </w:rPr>
          <w:t>.</w:t>
        </w:r>
        <w:r w:rsidR="00120FF8" w:rsidRPr="00120FF8">
          <w:rPr>
            <w:rStyle w:val="aff0"/>
            <w:rFonts w:ascii="TH SarabunPSK" w:hAnsi="TH SarabunPSK" w:cs="TH SarabunPSK"/>
            <w:color w:val="000000" w:themeColor="text1"/>
            <w:sz w:val="32"/>
            <w:szCs w:val="32"/>
          </w:rPr>
          <w:t>th</w:t>
        </w:r>
        <w:r w:rsidR="00120FF8" w:rsidRPr="00120FF8">
          <w:rPr>
            <w:rStyle w:val="aff0"/>
            <w:rFonts w:ascii="TH SarabunPSK" w:hAnsi="TH SarabunPSK" w:cs="TH SarabunPSK"/>
            <w:color w:val="000000" w:themeColor="text1"/>
            <w:sz w:val="32"/>
            <w:szCs w:val="32"/>
            <w:cs/>
          </w:rPr>
          <w:t>/</w:t>
        </w:r>
        <w:r w:rsidR="00120FF8" w:rsidRPr="00120FF8">
          <w:rPr>
            <w:rStyle w:val="aff0"/>
            <w:rFonts w:ascii="TH SarabunPSK" w:hAnsi="TH SarabunPSK" w:cs="TH SarabunPSK"/>
            <w:color w:val="000000" w:themeColor="text1"/>
            <w:sz w:val="32"/>
            <w:szCs w:val="32"/>
          </w:rPr>
          <w:t>report</w:t>
        </w:r>
      </w:hyperlink>
      <w:r w:rsidR="00120FF8" w:rsidRPr="00120FF8">
        <w:rPr>
          <w:rFonts w:ascii="TH SarabunPSK" w:hAnsi="TH SarabunPSK" w:cs="TH SarabunPSK" w:hint="cs"/>
          <w:color w:val="000000" w:themeColor="text1"/>
          <w:sz w:val="32"/>
          <w:szCs w:val="32"/>
          <w:cs/>
        </w:rPr>
        <w:t xml:space="preserve"> </w:t>
      </w:r>
    </w:p>
    <w:p w14:paraId="373DF704" w14:textId="77777777" w:rsidR="0036446A" w:rsidRDefault="0036446A" w:rsidP="003F74E2">
      <w:pPr>
        <w:pStyle w:val="a7"/>
        <w:rPr>
          <w:rFonts w:ascii="TH SarabunPSK" w:hAnsi="TH SarabunPSK" w:cs="TH SarabunPSK"/>
          <w:b/>
          <w:bCs/>
          <w:sz w:val="32"/>
          <w:szCs w:val="32"/>
        </w:rPr>
      </w:pPr>
    </w:p>
    <w:p w14:paraId="5F3A1D35" w14:textId="77777777" w:rsidR="0036446A" w:rsidRPr="00E94EDC" w:rsidRDefault="0036446A" w:rsidP="003F74E2">
      <w:pPr>
        <w:pStyle w:val="a7"/>
        <w:rPr>
          <w:rFonts w:ascii="TH SarabunPSK" w:hAnsi="TH SarabunPSK" w:cs="TH SarabunPSK"/>
          <w:sz w:val="32"/>
          <w:szCs w:val="32"/>
        </w:rPr>
      </w:pPr>
      <w:r w:rsidRPr="00E94EDC">
        <w:rPr>
          <w:rFonts w:ascii="TH SarabunPSK" w:hAnsi="TH SarabunPSK" w:cs="TH SarabunPSK"/>
          <w:sz w:val="32"/>
          <w:szCs w:val="32"/>
          <w:cs/>
        </w:rPr>
        <w:t xml:space="preserve">ตารางที่ </w:t>
      </w:r>
      <w:r w:rsidRPr="00E94EDC">
        <w:rPr>
          <w:rFonts w:ascii="TH SarabunPSK" w:hAnsi="TH SarabunPSK" w:cs="TH SarabunPSK"/>
          <w:sz w:val="32"/>
          <w:szCs w:val="32"/>
        </w:rPr>
        <w:t>6</w:t>
      </w:r>
      <w:r w:rsidRPr="00E94EDC">
        <w:rPr>
          <w:rFonts w:ascii="TH SarabunPSK" w:hAnsi="TH SarabunPSK" w:cs="TH SarabunPSK"/>
          <w:sz w:val="32"/>
          <w:szCs w:val="32"/>
          <w:cs/>
        </w:rPr>
        <w:t>.</w:t>
      </w:r>
      <w:r w:rsidRPr="00E94EDC">
        <w:rPr>
          <w:rFonts w:ascii="TH SarabunPSK" w:hAnsi="TH SarabunPSK" w:cs="TH SarabunPSK"/>
          <w:sz w:val="32"/>
          <w:szCs w:val="32"/>
        </w:rPr>
        <w:t>2</w:t>
      </w:r>
      <w:r w:rsidRPr="00E94EDC">
        <w:rPr>
          <w:rFonts w:ascii="TH SarabunPSK" w:hAnsi="TH SarabunPSK" w:cs="TH SarabunPSK"/>
          <w:sz w:val="32"/>
          <w:szCs w:val="32"/>
          <w:cs/>
        </w:rPr>
        <w:t xml:space="preserve">-1 </w:t>
      </w:r>
      <w:r w:rsidRPr="00E94EDC">
        <w:rPr>
          <w:rFonts w:ascii="TH SarabunPSK" w:hAnsi="TH SarabunPSK" w:cs="TH SarabunPSK" w:hint="cs"/>
          <w:sz w:val="32"/>
          <w:szCs w:val="32"/>
          <w:cs/>
        </w:rPr>
        <w:t>ตัวอย่าง</w:t>
      </w:r>
      <w:r w:rsidRPr="00E94EDC">
        <w:rPr>
          <w:rFonts w:ascii="TH SarabunPSK" w:hAnsi="TH SarabunPSK" w:cs="TH SarabunPSK"/>
          <w:sz w:val="32"/>
          <w:szCs w:val="32"/>
          <w:cs/>
        </w:rPr>
        <w:t>แผนส่งเสริมและพัฒนานักศึกษา ชั้นปีที่ 1-4</w:t>
      </w:r>
      <w:r w:rsidRPr="00E94EDC">
        <w:rPr>
          <w:rFonts w:ascii="TH SarabunPSK" w:hAnsi="TH SarabunPSK" w:cs="TH SarabunPSK" w:hint="cs"/>
          <w:sz w:val="32"/>
          <w:szCs w:val="32"/>
          <w:cs/>
        </w:rPr>
        <w:t xml:space="preserve">  </w:t>
      </w:r>
    </w:p>
    <w:p w14:paraId="537F6267" w14:textId="48E8B160" w:rsidR="0036446A" w:rsidRDefault="00D10198" w:rsidP="003F74E2">
      <w:pPr>
        <w:pStyle w:val="a7"/>
        <w:rPr>
          <w:sz w:val="28"/>
        </w:rPr>
      </w:pPr>
      <w:r w:rsidRPr="00D10198">
        <w:rPr>
          <w:noProof/>
        </w:rPr>
        <w:drawing>
          <wp:inline distT="0" distB="0" distL="0" distR="0" wp14:anchorId="21E99E19" wp14:editId="6A99C1B7">
            <wp:extent cx="5943600" cy="2313940"/>
            <wp:effectExtent l="0" t="0" r="0" b="0"/>
            <wp:docPr id="1939543591" name="Picture 1">
              <a:hlinkClick xmlns:a="http://schemas.openxmlformats.org/drawingml/2006/main" r:id="rId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543591" name="Picture 1">
                      <a:hlinkClick r:id="rId71"/>
                    </pic:cNvPr>
                    <pic:cNvPicPr/>
                  </pic:nvPicPr>
                  <pic:blipFill>
                    <a:blip r:embed="rId72"/>
                    <a:stretch>
                      <a:fillRect/>
                    </a:stretch>
                  </pic:blipFill>
                  <pic:spPr>
                    <a:xfrm>
                      <a:off x="0" y="0"/>
                      <a:ext cx="5943600" cy="2313940"/>
                    </a:xfrm>
                    <a:prstGeom prst="rect">
                      <a:avLst/>
                    </a:prstGeom>
                  </pic:spPr>
                </pic:pic>
              </a:graphicData>
            </a:graphic>
          </wp:inline>
        </w:drawing>
      </w:r>
    </w:p>
    <w:p w14:paraId="58EEF5B0" w14:textId="6C4FB307" w:rsidR="0036446A" w:rsidRDefault="00FB7C10" w:rsidP="003F74E2">
      <w:pPr>
        <w:pStyle w:val="a7"/>
        <w:rPr>
          <w:sz w:val="28"/>
        </w:rPr>
      </w:pPr>
      <w:r>
        <w:rPr>
          <w:rFonts w:ascii="TH SarabunPSK" w:hAnsi="TH SarabunPSK" w:cs="TH SarabunPSK" w:hint="cs"/>
          <w:sz w:val="32"/>
          <w:szCs w:val="32"/>
          <w:cs/>
        </w:rPr>
        <w:t xml:space="preserve">รายละเอียดของ </w:t>
      </w:r>
      <w:r w:rsidRPr="00E94EDC">
        <w:rPr>
          <w:rFonts w:ascii="TH SarabunPSK" w:hAnsi="TH SarabunPSK" w:cs="TH SarabunPSK"/>
          <w:sz w:val="32"/>
          <w:szCs w:val="32"/>
          <w:cs/>
        </w:rPr>
        <w:t>แผนส่งเสริมและพัฒนานักศึกษา</w:t>
      </w:r>
      <w:r>
        <w:rPr>
          <w:rFonts w:ascii="TH SarabunPSK" w:hAnsi="TH SarabunPSK" w:cs="TH SarabunPSK" w:hint="cs"/>
          <w:sz w:val="32"/>
          <w:szCs w:val="32"/>
          <w:cs/>
        </w:rPr>
        <w:t xml:space="preserve"> โปรดดูใน</w:t>
      </w:r>
      <w:hyperlink r:id="rId73" w:history="1">
        <w:r w:rsidRPr="00793515">
          <w:rPr>
            <w:rStyle w:val="aff0"/>
            <w:rFonts w:ascii="TH SarabunPSK" w:hAnsi="TH SarabunPSK" w:cs="TH SarabunPSK" w:hint="cs"/>
            <w:sz w:val="32"/>
            <w:szCs w:val="32"/>
            <w:cs/>
          </w:rPr>
          <w:t>เอกสารแนบ</w:t>
        </w:r>
      </w:hyperlink>
    </w:p>
    <w:p w14:paraId="56F5FB89" w14:textId="77777777" w:rsidR="00FB7C10" w:rsidRPr="00B0672A" w:rsidRDefault="00FB7C10" w:rsidP="003F74E2">
      <w:pPr>
        <w:pStyle w:val="a7"/>
        <w:rPr>
          <w:sz w:val="28"/>
        </w:rPr>
      </w:pPr>
    </w:p>
    <w:p w14:paraId="62544CD5" w14:textId="5DCEF1CB" w:rsidR="0036446A" w:rsidRPr="0001146C" w:rsidRDefault="0036446A" w:rsidP="003F74E2">
      <w:pPr>
        <w:tabs>
          <w:tab w:val="left" w:pos="720"/>
        </w:tabs>
        <w:spacing w:after="0" w:line="240" w:lineRule="auto"/>
        <w:jc w:val="thaiDistribute"/>
        <w:rPr>
          <w:rFonts w:ascii="TH SarabunPSK" w:hAnsi="TH SarabunPSK" w:cs="TH SarabunPSK"/>
          <w:sz w:val="32"/>
          <w:szCs w:val="32"/>
        </w:rPr>
      </w:pPr>
      <w:r w:rsidRPr="0001146C">
        <w:rPr>
          <w:rFonts w:ascii="TH SarabunPSK" w:hAnsi="TH SarabunPSK" w:cs="TH SarabunPSK"/>
          <w:sz w:val="32"/>
          <w:szCs w:val="32"/>
          <w:cs/>
        </w:rPr>
        <w:tab/>
      </w:r>
      <w:r w:rsidRPr="0001146C">
        <w:rPr>
          <w:rFonts w:ascii="TH SarabunPSK" w:hAnsi="TH SarabunPSK" w:cs="TH SarabunPSK" w:hint="cs"/>
          <w:sz w:val="32"/>
          <w:szCs w:val="32"/>
          <w:cs/>
        </w:rPr>
        <w:t xml:space="preserve"> </w:t>
      </w:r>
      <w:r w:rsidRPr="0001146C">
        <w:rPr>
          <w:rFonts w:ascii="TH SarabunPSK" w:hAnsi="TH SarabunPSK" w:cs="TH SarabunPSK"/>
          <w:sz w:val="32"/>
          <w:szCs w:val="32"/>
          <w:cs/>
        </w:rPr>
        <w:t xml:space="preserve">หลักสูตรมีโครงการบริการนักศึกษาตามแผนส่งเสริมและพัฒนานักศึกษาที่ครอบคลุมนักศึกษาทุกชั้นปี </w:t>
      </w:r>
      <w:r w:rsidR="007E110E">
        <w:rPr>
          <w:rFonts w:ascii="TH SarabunPSK" w:hAnsi="TH SarabunPSK" w:cs="TH SarabunPSK" w:hint="cs"/>
          <w:sz w:val="32"/>
          <w:szCs w:val="32"/>
          <w:cs/>
        </w:rPr>
        <w:t>จำนวน</w:t>
      </w:r>
      <w:r w:rsidRPr="0001146C">
        <w:rPr>
          <w:rFonts w:ascii="TH SarabunPSK" w:hAnsi="TH SarabunPSK" w:cs="TH SarabunPSK"/>
          <w:sz w:val="32"/>
          <w:szCs w:val="32"/>
          <w:cs/>
        </w:rPr>
        <w:t xml:space="preserve"> </w:t>
      </w:r>
      <w:r w:rsidRPr="008A33FB">
        <w:rPr>
          <w:rFonts w:ascii="TH SarabunPSK" w:hAnsi="TH SarabunPSK" w:cs="TH SarabunPSK"/>
          <w:sz w:val="32"/>
          <w:szCs w:val="32"/>
          <w:cs/>
        </w:rPr>
        <w:t>2</w:t>
      </w:r>
      <w:r w:rsidRPr="008A33FB">
        <w:rPr>
          <w:rFonts w:ascii="TH SarabunPSK" w:hAnsi="TH SarabunPSK" w:cs="TH SarabunPSK" w:hint="cs"/>
          <w:sz w:val="32"/>
          <w:szCs w:val="32"/>
          <w:cs/>
        </w:rPr>
        <w:t>3</w:t>
      </w:r>
      <w:r w:rsidRPr="008A33FB">
        <w:rPr>
          <w:rFonts w:ascii="TH SarabunPSK" w:hAnsi="TH SarabunPSK" w:cs="TH SarabunPSK"/>
          <w:sz w:val="32"/>
          <w:szCs w:val="32"/>
          <w:cs/>
        </w:rPr>
        <w:t xml:space="preserve"> โครงการ</w:t>
      </w:r>
      <w:r w:rsidRPr="0001146C">
        <w:rPr>
          <w:rFonts w:ascii="TH SarabunPSK" w:hAnsi="TH SarabunPSK" w:cs="TH SarabunPSK"/>
          <w:sz w:val="32"/>
          <w:szCs w:val="32"/>
          <w:cs/>
        </w:rPr>
        <w:t xml:space="preserve"> โดยเป็นโครงการทางวิชาการ </w:t>
      </w:r>
      <w:r w:rsidR="007E110E">
        <w:rPr>
          <w:rFonts w:ascii="TH SarabunPSK" w:hAnsi="TH SarabunPSK" w:cs="TH SarabunPSK" w:hint="cs"/>
          <w:sz w:val="32"/>
          <w:szCs w:val="32"/>
          <w:cs/>
        </w:rPr>
        <w:t>จำนวน</w:t>
      </w:r>
      <w:r w:rsidRPr="0001146C">
        <w:rPr>
          <w:rFonts w:ascii="TH SarabunPSK" w:hAnsi="TH SarabunPSK" w:cs="TH SarabunPSK"/>
          <w:sz w:val="32"/>
          <w:szCs w:val="32"/>
          <w:cs/>
        </w:rPr>
        <w:t xml:space="preserve"> </w:t>
      </w:r>
      <w:r w:rsidRPr="0001146C">
        <w:rPr>
          <w:rFonts w:ascii="TH SarabunPSK" w:hAnsi="TH SarabunPSK" w:cs="TH SarabunPSK" w:hint="cs"/>
          <w:sz w:val="32"/>
          <w:szCs w:val="32"/>
          <w:cs/>
        </w:rPr>
        <w:t>6</w:t>
      </w:r>
      <w:r w:rsidRPr="0001146C">
        <w:rPr>
          <w:rFonts w:ascii="TH SarabunPSK" w:hAnsi="TH SarabunPSK" w:cs="TH SarabunPSK"/>
          <w:sz w:val="32"/>
          <w:szCs w:val="32"/>
          <w:cs/>
        </w:rPr>
        <w:t xml:space="preserve"> โครงการ และโครงการที่ไม่ใช้วิชาการ</w:t>
      </w:r>
      <w:r w:rsidRPr="0001146C">
        <w:rPr>
          <w:rFonts w:ascii="TH SarabunPSK" w:hAnsi="TH SarabunPSK" w:cs="TH SarabunPSK" w:hint="cs"/>
          <w:sz w:val="32"/>
          <w:szCs w:val="32"/>
          <w:cs/>
        </w:rPr>
        <w:t>จำนวน 17</w:t>
      </w:r>
      <w:r w:rsidRPr="0001146C">
        <w:rPr>
          <w:rFonts w:ascii="TH SarabunPSK" w:hAnsi="TH SarabunPSK" w:cs="TH SarabunPSK"/>
          <w:sz w:val="32"/>
          <w:szCs w:val="32"/>
          <w:cs/>
        </w:rPr>
        <w:t xml:space="preserve"> โดยเป็นโครงการของแผนระยะสั้น </w:t>
      </w:r>
      <w:r w:rsidR="007E110E">
        <w:rPr>
          <w:rFonts w:ascii="TH SarabunPSK" w:hAnsi="TH SarabunPSK" w:cs="TH SarabunPSK" w:hint="cs"/>
          <w:sz w:val="32"/>
          <w:szCs w:val="32"/>
          <w:cs/>
        </w:rPr>
        <w:t>จำนวน</w:t>
      </w:r>
      <w:r w:rsidRPr="0001146C">
        <w:rPr>
          <w:rFonts w:ascii="TH SarabunPSK" w:hAnsi="TH SarabunPSK" w:cs="TH SarabunPSK"/>
          <w:sz w:val="32"/>
          <w:szCs w:val="32"/>
          <w:cs/>
        </w:rPr>
        <w:t xml:space="preserve"> 2</w:t>
      </w:r>
      <w:r w:rsidRPr="0001146C">
        <w:rPr>
          <w:rFonts w:ascii="TH SarabunPSK" w:hAnsi="TH SarabunPSK" w:cs="TH SarabunPSK" w:hint="cs"/>
          <w:sz w:val="32"/>
          <w:szCs w:val="32"/>
          <w:cs/>
        </w:rPr>
        <w:t>3</w:t>
      </w:r>
      <w:r w:rsidRPr="0001146C">
        <w:rPr>
          <w:rFonts w:ascii="TH SarabunPSK" w:hAnsi="TH SarabunPSK" w:cs="TH SarabunPSK"/>
          <w:sz w:val="32"/>
          <w:szCs w:val="32"/>
          <w:cs/>
        </w:rPr>
        <w:t xml:space="preserve"> โครงการ </w:t>
      </w:r>
      <w:r w:rsidRPr="0001146C">
        <w:rPr>
          <w:rFonts w:ascii="TH SarabunPSK" w:hAnsi="TH SarabunPSK" w:cs="TH SarabunPSK" w:hint="cs"/>
          <w:sz w:val="32"/>
          <w:szCs w:val="32"/>
          <w:cs/>
        </w:rPr>
        <w:t xml:space="preserve">ซึ่งเป็นโครงการที่จัดโดยมหาวิทยาลัย คณะเทคโนโลยีการเกษตร และสาขาวิชาพืชศาสตร์ ภาพการดำเนินกิจกรรมได้จากลิงค์กิจกรรมนักศึกษาของคณะเทคโนโลยีการเกษตร </w:t>
      </w:r>
      <w:hyperlink r:id="rId74" w:history="1">
        <w:r w:rsidRPr="0001146C">
          <w:rPr>
            <w:rStyle w:val="aff0"/>
            <w:rFonts w:ascii="TH SarabunPSK" w:hAnsi="TH SarabunPSK" w:cs="TH SarabunPSK"/>
            <w:color w:val="auto"/>
            <w:sz w:val="32"/>
            <w:szCs w:val="32"/>
          </w:rPr>
          <w:t>https</w:t>
        </w:r>
        <w:r w:rsidRPr="0001146C">
          <w:rPr>
            <w:rStyle w:val="aff0"/>
            <w:rFonts w:ascii="TH SarabunPSK" w:hAnsi="TH SarabunPSK" w:cs="TH SarabunPSK"/>
            <w:color w:val="auto"/>
            <w:sz w:val="32"/>
            <w:szCs w:val="32"/>
            <w:cs/>
          </w:rPr>
          <w:t>://</w:t>
        </w:r>
        <w:r w:rsidRPr="0001146C">
          <w:rPr>
            <w:rStyle w:val="aff0"/>
            <w:rFonts w:ascii="TH SarabunPSK" w:hAnsi="TH SarabunPSK" w:cs="TH SarabunPSK"/>
            <w:color w:val="auto"/>
            <w:sz w:val="32"/>
            <w:szCs w:val="32"/>
          </w:rPr>
          <w:t>www</w:t>
        </w:r>
        <w:r w:rsidRPr="0001146C">
          <w:rPr>
            <w:rStyle w:val="aff0"/>
            <w:rFonts w:ascii="TH SarabunPSK" w:hAnsi="TH SarabunPSK" w:cs="TH SarabunPSK"/>
            <w:color w:val="auto"/>
            <w:sz w:val="32"/>
            <w:szCs w:val="32"/>
            <w:cs/>
          </w:rPr>
          <w:t>.</w:t>
        </w:r>
        <w:r w:rsidRPr="0001146C">
          <w:rPr>
            <w:rStyle w:val="aff0"/>
            <w:rFonts w:ascii="TH SarabunPSK" w:hAnsi="TH SarabunPSK" w:cs="TH SarabunPSK"/>
            <w:color w:val="auto"/>
            <w:sz w:val="32"/>
            <w:szCs w:val="32"/>
          </w:rPr>
          <w:t>facebook</w:t>
        </w:r>
        <w:r w:rsidRPr="0001146C">
          <w:rPr>
            <w:rStyle w:val="aff0"/>
            <w:rFonts w:ascii="TH SarabunPSK" w:hAnsi="TH SarabunPSK" w:cs="TH SarabunPSK"/>
            <w:color w:val="auto"/>
            <w:sz w:val="32"/>
            <w:szCs w:val="32"/>
            <w:cs/>
          </w:rPr>
          <w:t>.</w:t>
        </w:r>
        <w:r w:rsidRPr="0001146C">
          <w:rPr>
            <w:rStyle w:val="aff0"/>
            <w:rFonts w:ascii="TH SarabunPSK" w:hAnsi="TH SarabunPSK" w:cs="TH SarabunPSK"/>
            <w:color w:val="auto"/>
            <w:sz w:val="32"/>
            <w:szCs w:val="32"/>
          </w:rPr>
          <w:t>com</w:t>
        </w:r>
        <w:r w:rsidRPr="0001146C">
          <w:rPr>
            <w:rStyle w:val="aff0"/>
            <w:rFonts w:ascii="TH SarabunPSK" w:hAnsi="TH SarabunPSK" w:cs="TH SarabunPSK"/>
            <w:color w:val="auto"/>
            <w:sz w:val="32"/>
            <w:szCs w:val="32"/>
            <w:cs/>
          </w:rPr>
          <w:t>/</w:t>
        </w:r>
        <w:r w:rsidRPr="0001146C">
          <w:rPr>
            <w:rStyle w:val="aff0"/>
            <w:rFonts w:ascii="TH SarabunPSK" w:hAnsi="TH SarabunPSK" w:cs="TH SarabunPSK"/>
            <w:color w:val="auto"/>
            <w:sz w:val="32"/>
            <w:szCs w:val="32"/>
          </w:rPr>
          <w:t>agt</w:t>
        </w:r>
        <w:r w:rsidRPr="0001146C">
          <w:rPr>
            <w:rStyle w:val="aff0"/>
            <w:rFonts w:ascii="TH SarabunPSK" w:hAnsi="TH SarabunPSK" w:cs="TH SarabunPSK"/>
            <w:color w:val="auto"/>
            <w:sz w:val="32"/>
            <w:szCs w:val="32"/>
            <w:cs/>
          </w:rPr>
          <w:t>.</w:t>
        </w:r>
        <w:r w:rsidRPr="0001146C">
          <w:rPr>
            <w:rStyle w:val="aff0"/>
            <w:rFonts w:ascii="TH SarabunPSK" w:hAnsi="TH SarabunPSK" w:cs="TH SarabunPSK"/>
            <w:color w:val="auto"/>
            <w:sz w:val="32"/>
            <w:szCs w:val="32"/>
          </w:rPr>
          <w:t>snru</w:t>
        </w:r>
        <w:r w:rsidRPr="0001146C">
          <w:rPr>
            <w:rStyle w:val="aff0"/>
            <w:rFonts w:ascii="TH SarabunPSK" w:hAnsi="TH SarabunPSK" w:cs="TH SarabunPSK"/>
            <w:color w:val="auto"/>
            <w:sz w:val="32"/>
            <w:szCs w:val="32"/>
            <w:cs/>
          </w:rPr>
          <w:t>.</w:t>
        </w:r>
        <w:r w:rsidRPr="0001146C">
          <w:rPr>
            <w:rStyle w:val="aff0"/>
            <w:rFonts w:ascii="TH SarabunPSK" w:hAnsi="TH SarabunPSK" w:cs="TH SarabunPSK"/>
            <w:color w:val="auto"/>
            <w:sz w:val="32"/>
            <w:szCs w:val="32"/>
          </w:rPr>
          <w:t>ac</w:t>
        </w:r>
        <w:r w:rsidRPr="0001146C">
          <w:rPr>
            <w:rStyle w:val="aff0"/>
            <w:rFonts w:ascii="TH SarabunPSK" w:hAnsi="TH SarabunPSK" w:cs="TH SarabunPSK"/>
            <w:color w:val="auto"/>
            <w:sz w:val="32"/>
            <w:szCs w:val="32"/>
            <w:cs/>
          </w:rPr>
          <w:t>.</w:t>
        </w:r>
        <w:r w:rsidRPr="0001146C">
          <w:rPr>
            <w:rStyle w:val="aff0"/>
            <w:rFonts w:ascii="TH SarabunPSK" w:hAnsi="TH SarabunPSK" w:cs="TH SarabunPSK"/>
            <w:color w:val="auto"/>
            <w:sz w:val="32"/>
            <w:szCs w:val="32"/>
          </w:rPr>
          <w:t>th?locale</w:t>
        </w:r>
        <w:r w:rsidRPr="0001146C">
          <w:rPr>
            <w:rStyle w:val="aff0"/>
            <w:rFonts w:ascii="TH SarabunPSK" w:hAnsi="TH SarabunPSK" w:cs="TH SarabunPSK"/>
            <w:color w:val="auto"/>
            <w:sz w:val="32"/>
            <w:szCs w:val="32"/>
            <w:cs/>
          </w:rPr>
          <w:t>=</w:t>
        </w:r>
        <w:r w:rsidRPr="0001146C">
          <w:rPr>
            <w:rStyle w:val="aff0"/>
            <w:rFonts w:ascii="TH SarabunPSK" w:hAnsi="TH SarabunPSK" w:cs="TH SarabunPSK"/>
            <w:color w:val="auto"/>
            <w:sz w:val="32"/>
            <w:szCs w:val="32"/>
          </w:rPr>
          <w:t>th_TH</w:t>
        </w:r>
        <w:r w:rsidRPr="0001146C">
          <w:rPr>
            <w:rStyle w:val="aff0"/>
            <w:rFonts w:ascii="TH SarabunPSK" w:hAnsi="TH SarabunPSK" w:cs="TH SarabunPSK" w:hint="cs"/>
            <w:color w:val="auto"/>
            <w:sz w:val="32"/>
            <w:szCs w:val="32"/>
            <w:cs/>
          </w:rPr>
          <w:t xml:space="preserve"> และ</w:t>
        </w:r>
      </w:hyperlink>
      <w:r w:rsidRPr="0001146C">
        <w:rPr>
          <w:rFonts w:ascii="TH SarabunPSK" w:hAnsi="TH SarabunPSK" w:cs="TH SarabunPSK" w:hint="cs"/>
          <w:sz w:val="32"/>
          <w:szCs w:val="32"/>
          <w:cs/>
        </w:rPr>
        <w:t xml:space="preserve"> ลิงค์กิจกรรมนักศึกษาของหลักสูตรพืชศาสตร์ </w:t>
      </w:r>
      <w:r w:rsidRPr="0001146C">
        <w:rPr>
          <w:rFonts w:ascii="TH SarabunPSK" w:hAnsi="TH SarabunPSK" w:cs="TH SarabunPSK"/>
          <w:sz w:val="32"/>
          <w:szCs w:val="32"/>
        </w:rPr>
        <w:t>https</w:t>
      </w:r>
      <w:r w:rsidRPr="0001146C">
        <w:rPr>
          <w:rFonts w:ascii="TH SarabunPSK" w:hAnsi="TH SarabunPSK" w:cs="TH SarabunPSK"/>
          <w:sz w:val="32"/>
          <w:szCs w:val="32"/>
          <w:cs/>
        </w:rPr>
        <w:t>://</w:t>
      </w:r>
      <w:r w:rsidRPr="0001146C">
        <w:rPr>
          <w:rFonts w:ascii="TH SarabunPSK" w:hAnsi="TH SarabunPSK" w:cs="TH SarabunPSK"/>
          <w:sz w:val="32"/>
          <w:szCs w:val="32"/>
        </w:rPr>
        <w:t>www</w:t>
      </w:r>
      <w:r w:rsidRPr="0001146C">
        <w:rPr>
          <w:rFonts w:ascii="TH SarabunPSK" w:hAnsi="TH SarabunPSK" w:cs="TH SarabunPSK"/>
          <w:sz w:val="32"/>
          <w:szCs w:val="32"/>
          <w:cs/>
        </w:rPr>
        <w:t>.</w:t>
      </w:r>
      <w:r w:rsidRPr="0001146C">
        <w:rPr>
          <w:rFonts w:ascii="TH SarabunPSK" w:hAnsi="TH SarabunPSK" w:cs="TH SarabunPSK"/>
          <w:sz w:val="32"/>
          <w:szCs w:val="32"/>
        </w:rPr>
        <w:t>facebook</w:t>
      </w:r>
      <w:r w:rsidRPr="0001146C">
        <w:rPr>
          <w:rFonts w:ascii="TH SarabunPSK" w:hAnsi="TH SarabunPSK" w:cs="TH SarabunPSK"/>
          <w:sz w:val="32"/>
          <w:szCs w:val="32"/>
          <w:cs/>
        </w:rPr>
        <w:t>.</w:t>
      </w:r>
      <w:r w:rsidRPr="0001146C">
        <w:rPr>
          <w:rFonts w:ascii="TH SarabunPSK" w:hAnsi="TH SarabunPSK" w:cs="TH SarabunPSK"/>
          <w:sz w:val="32"/>
          <w:szCs w:val="32"/>
        </w:rPr>
        <w:t>com</w:t>
      </w:r>
      <w:r w:rsidRPr="0001146C">
        <w:rPr>
          <w:rFonts w:ascii="TH SarabunPSK" w:hAnsi="TH SarabunPSK" w:cs="TH SarabunPSK"/>
          <w:sz w:val="32"/>
          <w:szCs w:val="32"/>
          <w:cs/>
        </w:rPr>
        <w:t>/</w:t>
      </w:r>
      <w:r w:rsidRPr="0001146C">
        <w:rPr>
          <w:rFonts w:ascii="TH SarabunPSK" w:hAnsi="TH SarabunPSK" w:cs="TH SarabunPSK"/>
          <w:sz w:val="32"/>
          <w:szCs w:val="32"/>
        </w:rPr>
        <w:t>plantsci</w:t>
      </w:r>
      <w:r w:rsidRPr="0001146C">
        <w:rPr>
          <w:rFonts w:ascii="TH SarabunPSK" w:hAnsi="TH SarabunPSK" w:cs="TH SarabunPSK"/>
          <w:sz w:val="32"/>
          <w:szCs w:val="32"/>
          <w:cs/>
        </w:rPr>
        <w:t>.</w:t>
      </w:r>
      <w:r w:rsidRPr="0001146C">
        <w:rPr>
          <w:rFonts w:ascii="TH SarabunPSK" w:hAnsi="TH SarabunPSK" w:cs="TH SarabunPSK"/>
          <w:sz w:val="32"/>
          <w:szCs w:val="32"/>
        </w:rPr>
        <w:t>snru?locale</w:t>
      </w:r>
      <w:r w:rsidRPr="0001146C">
        <w:rPr>
          <w:rFonts w:ascii="TH SarabunPSK" w:hAnsi="TH SarabunPSK" w:cs="TH SarabunPSK"/>
          <w:sz w:val="32"/>
          <w:szCs w:val="32"/>
          <w:cs/>
        </w:rPr>
        <w:t>=</w:t>
      </w:r>
      <w:r w:rsidRPr="0001146C">
        <w:rPr>
          <w:rFonts w:ascii="TH SarabunPSK" w:hAnsi="TH SarabunPSK" w:cs="TH SarabunPSK"/>
          <w:sz w:val="32"/>
          <w:szCs w:val="32"/>
        </w:rPr>
        <w:t>th_TH</w:t>
      </w:r>
    </w:p>
    <w:p w14:paraId="3F4D021E" w14:textId="24DAB228" w:rsidR="0036446A" w:rsidRPr="00A57881" w:rsidRDefault="0036446A" w:rsidP="003F74E2">
      <w:pPr>
        <w:spacing w:after="0" w:line="240" w:lineRule="auto"/>
        <w:ind w:right="-97"/>
        <w:jc w:val="thaiDistribute"/>
        <w:rPr>
          <w:rFonts w:ascii="TH SarabunPSK" w:hAnsi="TH SarabunPSK" w:cs="TH SarabunPSK"/>
          <w:sz w:val="32"/>
          <w:szCs w:val="32"/>
        </w:rPr>
      </w:pPr>
      <w:r w:rsidRPr="0001146C">
        <w:rPr>
          <w:rFonts w:ascii="TH SarabunPSK" w:hAnsi="TH SarabunPSK" w:cs="TH SarabunPSK"/>
          <w:sz w:val="32"/>
          <w:szCs w:val="32"/>
          <w:cs/>
        </w:rPr>
        <w:tab/>
      </w:r>
      <w:r w:rsidRPr="0001146C">
        <w:rPr>
          <w:rFonts w:ascii="TH SarabunPSK" w:hAnsi="TH SarabunPSK" w:cs="TH SarabunPSK"/>
          <w:b/>
          <w:bCs/>
          <w:sz w:val="32"/>
          <w:szCs w:val="32"/>
          <w:cs/>
        </w:rPr>
        <w:t>ปีการศึกษา 256</w:t>
      </w:r>
      <w:r w:rsidRPr="0001146C">
        <w:rPr>
          <w:rFonts w:ascii="TH SarabunPSK" w:hAnsi="TH SarabunPSK" w:cs="TH SarabunPSK"/>
          <w:b/>
          <w:bCs/>
          <w:sz w:val="32"/>
          <w:szCs w:val="32"/>
        </w:rPr>
        <w:t>8</w:t>
      </w:r>
      <w:r w:rsidRPr="0001146C">
        <w:rPr>
          <w:rFonts w:ascii="TH SarabunPSK" w:hAnsi="TH SarabunPSK" w:cs="TH SarabunPSK"/>
          <w:sz w:val="32"/>
          <w:szCs w:val="32"/>
          <w:cs/>
        </w:rPr>
        <w:t xml:space="preserve"> หลักสูตรจัดโครงการ</w:t>
      </w:r>
      <w:r w:rsidRPr="0001146C">
        <w:rPr>
          <w:rFonts w:ascii="TH SarabunPSK" w:hAnsi="TH SarabunPSK" w:cs="TH SarabunPSK" w:hint="cs"/>
          <w:sz w:val="32"/>
          <w:szCs w:val="32"/>
          <w:cs/>
        </w:rPr>
        <w:t>ตามแผนบริการนักศึกษาครบทุกโครงการ</w:t>
      </w:r>
      <w:r w:rsidRPr="0001146C">
        <w:rPr>
          <w:rFonts w:ascii="TH SarabunPSK" w:hAnsi="TH SarabunPSK" w:cs="TH SarabunPSK"/>
          <w:sz w:val="32"/>
          <w:szCs w:val="32"/>
          <w:cs/>
        </w:rPr>
        <w:t xml:space="preserve">ทั้งสิ้น </w:t>
      </w:r>
      <w:r w:rsidR="007E110E">
        <w:rPr>
          <w:rFonts w:ascii="TH SarabunPSK" w:hAnsi="TH SarabunPSK" w:cs="TH SarabunPSK" w:hint="cs"/>
          <w:sz w:val="32"/>
          <w:szCs w:val="32"/>
          <w:cs/>
        </w:rPr>
        <w:t>จำนวน</w:t>
      </w:r>
      <w:r w:rsidRPr="0001146C">
        <w:rPr>
          <w:rFonts w:ascii="TH SarabunPSK" w:hAnsi="TH SarabunPSK" w:cs="TH SarabunPSK"/>
          <w:sz w:val="32"/>
          <w:szCs w:val="32"/>
          <w:cs/>
        </w:rPr>
        <w:t xml:space="preserve"> </w:t>
      </w:r>
      <w:r w:rsidRPr="0001146C">
        <w:rPr>
          <w:rFonts w:ascii="TH SarabunPSK" w:hAnsi="TH SarabunPSK" w:cs="TH SarabunPSK" w:hint="cs"/>
          <w:sz w:val="32"/>
          <w:szCs w:val="32"/>
          <w:cs/>
        </w:rPr>
        <w:t>4</w:t>
      </w:r>
      <w:r w:rsidRPr="0001146C">
        <w:rPr>
          <w:rFonts w:ascii="TH SarabunPSK" w:hAnsi="TH SarabunPSK" w:cs="TH SarabunPSK"/>
          <w:sz w:val="32"/>
          <w:szCs w:val="32"/>
          <w:cs/>
        </w:rPr>
        <w:t xml:space="preserve"> โครงการ คิดเป็นร้อยละ </w:t>
      </w:r>
      <w:r w:rsidRPr="0001146C">
        <w:rPr>
          <w:rFonts w:ascii="TH SarabunPSK" w:hAnsi="TH SarabunPSK" w:cs="TH SarabunPSK" w:hint="cs"/>
          <w:sz w:val="32"/>
          <w:szCs w:val="32"/>
          <w:cs/>
        </w:rPr>
        <w:t>18.18</w:t>
      </w:r>
      <w:r w:rsidRPr="0001146C">
        <w:rPr>
          <w:rFonts w:ascii="TH SarabunPSK" w:hAnsi="TH SarabunPSK" w:cs="TH SarabunPSK"/>
          <w:sz w:val="32"/>
          <w:szCs w:val="32"/>
          <w:cs/>
        </w:rPr>
        <w:t xml:space="preserve"> ของโครงการทั้งหมด หลักสูตรสอบถามความพึงพอใจของนักศึกษาที่มีต่อการจัด</w:t>
      </w:r>
      <w:r w:rsidRPr="00A57881">
        <w:rPr>
          <w:rFonts w:ascii="TH SarabunPSK" w:hAnsi="TH SarabunPSK" w:cs="TH SarabunPSK"/>
          <w:sz w:val="32"/>
          <w:szCs w:val="32"/>
          <w:cs/>
        </w:rPr>
        <w:t>โครงการ โดยรวมมีความพึงพอใจอยู่ในระดับมาก</w:t>
      </w:r>
      <w:r w:rsidRPr="00A57881">
        <w:rPr>
          <w:rFonts w:ascii="TH SarabunPSK" w:hAnsi="TH SarabunPSK" w:cs="TH SarabunPSK" w:hint="cs"/>
          <w:sz w:val="32"/>
          <w:szCs w:val="32"/>
          <w:cs/>
        </w:rPr>
        <w:t xml:space="preserve"> </w:t>
      </w:r>
    </w:p>
    <w:p w14:paraId="11807DE8" w14:textId="0AC84007" w:rsidR="00223F96" w:rsidRPr="00E94EDC" w:rsidRDefault="00223F96" w:rsidP="003F74E2">
      <w:pPr>
        <w:spacing w:after="0" w:line="240" w:lineRule="auto"/>
        <w:ind w:right="-97"/>
        <w:jc w:val="thaiDistribute"/>
        <w:rPr>
          <w:rFonts w:ascii="TH SarabunPSK" w:hAnsi="TH SarabunPSK" w:cs="TH SarabunPSK"/>
          <w:b/>
          <w:bCs/>
          <w:sz w:val="32"/>
          <w:szCs w:val="32"/>
        </w:rPr>
      </w:pPr>
      <w:r w:rsidRPr="00E94EDC">
        <w:rPr>
          <w:rFonts w:ascii="TH SarabunPSK" w:hAnsi="TH SarabunPSK" w:cs="TH SarabunPSK"/>
          <w:b/>
          <w:bCs/>
          <w:sz w:val="32"/>
          <w:szCs w:val="32"/>
        </w:rPr>
        <w:lastRenderedPageBreak/>
        <w:t>6</w:t>
      </w:r>
      <w:r w:rsidRPr="00E94EDC">
        <w:rPr>
          <w:rFonts w:ascii="TH SarabunPSK" w:hAnsi="TH SarabunPSK" w:cs="TH SarabunPSK"/>
          <w:b/>
          <w:bCs/>
          <w:sz w:val="32"/>
          <w:szCs w:val="32"/>
          <w:cs/>
        </w:rPr>
        <w:t>.</w:t>
      </w:r>
      <w:r w:rsidRPr="00E94EDC">
        <w:rPr>
          <w:rFonts w:ascii="TH SarabunPSK" w:hAnsi="TH SarabunPSK" w:cs="TH SarabunPSK"/>
          <w:b/>
          <w:bCs/>
          <w:sz w:val="32"/>
          <w:szCs w:val="32"/>
        </w:rPr>
        <w:t>3 An adequate system is shown to exist for student progress, academic performance, and workload monitoring</w:t>
      </w:r>
      <w:r w:rsidRPr="00E94EDC">
        <w:rPr>
          <w:rFonts w:ascii="TH SarabunPSK" w:hAnsi="TH SarabunPSK" w:cs="TH SarabunPSK"/>
          <w:b/>
          <w:bCs/>
          <w:sz w:val="32"/>
          <w:szCs w:val="32"/>
          <w:cs/>
        </w:rPr>
        <w:t xml:space="preserve">. </w:t>
      </w:r>
      <w:r w:rsidRPr="00E94EDC">
        <w:rPr>
          <w:rFonts w:ascii="TH SarabunPSK" w:hAnsi="TH SarabunPSK" w:cs="TH SarabunPSK"/>
          <w:b/>
          <w:bCs/>
          <w:sz w:val="32"/>
          <w:szCs w:val="32"/>
        </w:rPr>
        <w:t>Student progress, academic performance, and workload are shown to be systematically recorded and monitored</w:t>
      </w:r>
      <w:r w:rsidRPr="00E94EDC">
        <w:rPr>
          <w:rFonts w:ascii="TH SarabunPSK" w:hAnsi="TH SarabunPSK" w:cs="TH SarabunPSK"/>
          <w:b/>
          <w:bCs/>
          <w:sz w:val="32"/>
          <w:szCs w:val="32"/>
          <w:cs/>
        </w:rPr>
        <w:t xml:space="preserve">. </w:t>
      </w:r>
      <w:r w:rsidRPr="00E94EDC">
        <w:rPr>
          <w:rFonts w:ascii="TH SarabunPSK" w:hAnsi="TH SarabunPSK" w:cs="TH SarabunPSK"/>
          <w:b/>
          <w:bCs/>
          <w:sz w:val="32"/>
          <w:szCs w:val="32"/>
        </w:rPr>
        <w:t>Feedback to students and corrective actions are made where necessary</w:t>
      </w:r>
      <w:r w:rsidRPr="00E94EDC">
        <w:rPr>
          <w:rFonts w:ascii="TH SarabunPSK" w:hAnsi="TH SarabunPSK" w:cs="TH SarabunPSK"/>
          <w:b/>
          <w:bCs/>
          <w:sz w:val="32"/>
          <w:szCs w:val="32"/>
          <w:cs/>
        </w:rPr>
        <w:t>.</w:t>
      </w:r>
    </w:p>
    <w:p w14:paraId="287FA3F1" w14:textId="77777777" w:rsidR="00565ABE" w:rsidRPr="005F70CA" w:rsidRDefault="00565ABE" w:rsidP="003F74E2">
      <w:pPr>
        <w:autoSpaceDE w:val="0"/>
        <w:autoSpaceDN w:val="0"/>
        <w:adjustRightInd w:val="0"/>
        <w:spacing w:after="0" w:line="240" w:lineRule="auto"/>
        <w:jc w:val="thaiDistribute"/>
        <w:rPr>
          <w:rFonts w:ascii="TH SarabunPSK" w:hAnsi="TH SarabunPSK" w:cs="TH SarabunPSK"/>
          <w:b/>
          <w:bCs/>
          <w:sz w:val="32"/>
          <w:szCs w:val="32"/>
        </w:rPr>
      </w:pPr>
      <w:r w:rsidRPr="00A57881">
        <w:rPr>
          <w:rFonts w:ascii="TH SarabunPSK" w:hAnsi="TH SarabunPSK" w:cs="TH SarabunPSK"/>
          <w:b/>
          <w:bCs/>
          <w:sz w:val="32"/>
          <w:szCs w:val="32"/>
          <w:cs/>
        </w:rPr>
        <w:t>ผลการดำเนินงาน::</w:t>
      </w:r>
      <w:r w:rsidRPr="00A57881">
        <w:rPr>
          <w:rFonts w:ascii="TH SarabunPSK" w:hAnsi="TH SarabunPSK" w:cs="TH SarabunPSK"/>
          <w:b/>
          <w:bCs/>
          <w:sz w:val="32"/>
          <w:szCs w:val="32"/>
        </w:rPr>
        <w:t>&gt;</w:t>
      </w:r>
    </w:p>
    <w:p w14:paraId="43C10D0C" w14:textId="77482374" w:rsidR="00565ABE" w:rsidRPr="00846180" w:rsidRDefault="001E0E79" w:rsidP="003F74E2">
      <w:pPr>
        <w:spacing w:after="0" w:line="240" w:lineRule="auto"/>
        <w:jc w:val="thaiDistribute"/>
        <w:rPr>
          <w:rFonts w:ascii="TH SarabunPSK" w:hAnsi="TH SarabunPSK" w:cs="TH SarabunPSK"/>
          <w:sz w:val="32"/>
          <w:szCs w:val="32"/>
        </w:rPr>
      </w:pPr>
      <w:r>
        <w:rPr>
          <w:rFonts w:ascii="TH SarabunPSK" w:hAnsi="TH SarabunPSK" w:cs="TH SarabunPSK"/>
          <w:sz w:val="32"/>
          <w:szCs w:val="32"/>
          <w:cs/>
        </w:rPr>
        <w:tab/>
      </w:r>
      <w:r w:rsidR="00565ABE">
        <w:rPr>
          <w:rFonts w:ascii="TH SarabunPSK" w:hAnsi="TH SarabunPSK" w:cs="TH SarabunPSK" w:hint="cs"/>
          <w:sz w:val="32"/>
          <w:szCs w:val="32"/>
          <w:cs/>
        </w:rPr>
        <w:t>มหาวิทยาลัย โดยสำนักส่งเสริมวิชาการและงานทะเบียนมี</w:t>
      </w:r>
      <w:r w:rsidR="00565ABE" w:rsidRPr="00D24FCD">
        <w:rPr>
          <w:rFonts w:ascii="TH SarabunPSK" w:hAnsi="TH SarabunPSK" w:cs="TH SarabunPSK"/>
          <w:sz w:val="32"/>
          <w:szCs w:val="32"/>
          <w:cs/>
        </w:rPr>
        <w:t>ระบบและกลไกการติดตามความก้าวหน้าของนักศึกษา</w:t>
      </w:r>
      <w:r w:rsidR="00565ABE" w:rsidRPr="00846180">
        <w:rPr>
          <w:rFonts w:ascii="TH SarabunPSK" w:hAnsi="TH SarabunPSK" w:cs="TH SarabunPSK"/>
          <w:sz w:val="32"/>
          <w:szCs w:val="32"/>
          <w:cs/>
        </w:rPr>
        <w:t xml:space="preserve">ในหลักสูตรดำเนินการอย่างเป็นระบบ </w:t>
      </w:r>
      <w:r w:rsidR="00565ABE" w:rsidRPr="00846180">
        <w:rPr>
          <w:rFonts w:ascii="TH SarabunPSK" w:hAnsi="TH SarabunPSK" w:cs="TH SarabunPSK" w:hint="cs"/>
          <w:sz w:val="32"/>
          <w:szCs w:val="32"/>
          <w:cs/>
        </w:rPr>
        <w:t>ผ่านระบบ</w:t>
      </w:r>
      <w:r w:rsidR="00565ABE" w:rsidRPr="00846180">
        <w:rPr>
          <w:rFonts w:ascii="TH SarabunPSK" w:hAnsi="TH SarabunPSK" w:cs="TH SarabunPSK"/>
          <w:sz w:val="32"/>
          <w:szCs w:val="32"/>
          <w:cs/>
        </w:rPr>
        <w:t>สารสนเทศของมหาวิทยาลัย (</w:t>
      </w:r>
      <w:r w:rsidR="00565ABE" w:rsidRPr="00846180">
        <w:rPr>
          <w:rFonts w:ascii="TH SarabunPSK" w:hAnsi="TH SarabunPSK" w:cs="TH SarabunPSK"/>
          <w:sz w:val="32"/>
          <w:szCs w:val="32"/>
        </w:rPr>
        <w:t>SNRU Connect</w:t>
      </w:r>
      <w:r w:rsidR="00565ABE" w:rsidRPr="00846180">
        <w:rPr>
          <w:rFonts w:ascii="TH SarabunPSK" w:hAnsi="TH SarabunPSK" w:cs="TH SarabunPSK"/>
          <w:sz w:val="32"/>
          <w:szCs w:val="32"/>
          <w:cs/>
        </w:rPr>
        <w:t xml:space="preserve">) </w:t>
      </w:r>
      <w:r w:rsidR="00565ABE" w:rsidRPr="00846180">
        <w:rPr>
          <w:rFonts w:ascii="TH SarabunPSK" w:hAnsi="TH SarabunPSK" w:cs="TH SarabunPSK" w:hint="cs"/>
          <w:sz w:val="32"/>
          <w:szCs w:val="32"/>
          <w:cs/>
        </w:rPr>
        <w:t xml:space="preserve">เข้าถึงได้ที่ </w:t>
      </w:r>
      <w:hyperlink r:id="rId75" w:history="1">
        <w:r w:rsidR="00565ABE" w:rsidRPr="00A473A2">
          <w:rPr>
            <w:rStyle w:val="aff0"/>
            <w:rFonts w:ascii="TH SarabunPSK" w:hAnsi="TH SarabunPSK" w:cs="TH SarabunPSK"/>
            <w:sz w:val="32"/>
            <w:szCs w:val="32"/>
          </w:rPr>
          <w:t>https</w:t>
        </w:r>
        <w:r w:rsidR="00565ABE" w:rsidRPr="00A473A2">
          <w:rPr>
            <w:rStyle w:val="aff0"/>
            <w:rFonts w:ascii="TH SarabunPSK" w:hAnsi="TH SarabunPSK" w:cs="TH SarabunPSK"/>
            <w:sz w:val="32"/>
            <w:szCs w:val="32"/>
            <w:cs/>
          </w:rPr>
          <w:t>://</w:t>
        </w:r>
        <w:r w:rsidR="00565ABE" w:rsidRPr="00A473A2">
          <w:rPr>
            <w:rStyle w:val="aff0"/>
            <w:rFonts w:ascii="TH SarabunPSK" w:hAnsi="TH SarabunPSK" w:cs="TH SarabunPSK"/>
            <w:sz w:val="32"/>
            <w:szCs w:val="32"/>
          </w:rPr>
          <w:t>connect</w:t>
        </w:r>
        <w:r w:rsidR="00565ABE" w:rsidRPr="00A473A2">
          <w:rPr>
            <w:rStyle w:val="aff0"/>
            <w:rFonts w:ascii="TH SarabunPSK" w:hAnsi="TH SarabunPSK" w:cs="TH SarabunPSK"/>
            <w:sz w:val="32"/>
            <w:szCs w:val="32"/>
            <w:cs/>
          </w:rPr>
          <w:t>.</w:t>
        </w:r>
        <w:r w:rsidR="00565ABE" w:rsidRPr="00A473A2">
          <w:rPr>
            <w:rStyle w:val="aff0"/>
            <w:rFonts w:ascii="TH SarabunPSK" w:hAnsi="TH SarabunPSK" w:cs="TH SarabunPSK"/>
            <w:sz w:val="32"/>
            <w:szCs w:val="32"/>
          </w:rPr>
          <w:t>snru</w:t>
        </w:r>
        <w:r w:rsidR="00565ABE" w:rsidRPr="00A473A2">
          <w:rPr>
            <w:rStyle w:val="aff0"/>
            <w:rFonts w:ascii="TH SarabunPSK" w:hAnsi="TH SarabunPSK" w:cs="TH SarabunPSK"/>
            <w:sz w:val="32"/>
            <w:szCs w:val="32"/>
            <w:cs/>
          </w:rPr>
          <w:t>.</w:t>
        </w:r>
        <w:r w:rsidR="00565ABE" w:rsidRPr="00A473A2">
          <w:rPr>
            <w:rStyle w:val="aff0"/>
            <w:rFonts w:ascii="TH SarabunPSK" w:hAnsi="TH SarabunPSK" w:cs="TH SarabunPSK"/>
            <w:sz w:val="32"/>
            <w:szCs w:val="32"/>
          </w:rPr>
          <w:t>ac</w:t>
        </w:r>
        <w:r w:rsidR="00565ABE" w:rsidRPr="00A473A2">
          <w:rPr>
            <w:rStyle w:val="aff0"/>
            <w:rFonts w:ascii="TH SarabunPSK" w:hAnsi="TH SarabunPSK" w:cs="TH SarabunPSK"/>
            <w:sz w:val="32"/>
            <w:szCs w:val="32"/>
            <w:cs/>
          </w:rPr>
          <w:t>.</w:t>
        </w:r>
        <w:r w:rsidR="00565ABE" w:rsidRPr="00A473A2">
          <w:rPr>
            <w:rStyle w:val="aff0"/>
            <w:rFonts w:ascii="TH SarabunPSK" w:hAnsi="TH SarabunPSK" w:cs="TH SarabunPSK"/>
            <w:sz w:val="32"/>
            <w:szCs w:val="32"/>
          </w:rPr>
          <w:t>th</w:t>
        </w:r>
        <w:r w:rsidR="00565ABE" w:rsidRPr="00A473A2">
          <w:rPr>
            <w:rStyle w:val="aff0"/>
            <w:rFonts w:ascii="TH SarabunPSK" w:hAnsi="TH SarabunPSK" w:cs="TH SarabunPSK"/>
            <w:sz w:val="32"/>
            <w:szCs w:val="32"/>
            <w:cs/>
          </w:rPr>
          <w:t>/</w:t>
        </w:r>
        <w:r w:rsidR="00565ABE" w:rsidRPr="00A473A2">
          <w:rPr>
            <w:rStyle w:val="aff0"/>
            <w:rFonts w:ascii="TH SarabunPSK" w:hAnsi="TH SarabunPSK" w:cs="TH SarabunPSK"/>
            <w:sz w:val="32"/>
            <w:szCs w:val="32"/>
          </w:rPr>
          <w:t>login_new</w:t>
        </w:r>
        <w:r w:rsidR="00565ABE" w:rsidRPr="00A473A2">
          <w:rPr>
            <w:rStyle w:val="aff0"/>
            <w:rFonts w:ascii="TH SarabunPSK" w:hAnsi="TH SarabunPSK" w:cs="TH SarabunPSK"/>
            <w:sz w:val="32"/>
            <w:szCs w:val="32"/>
            <w:cs/>
          </w:rPr>
          <w:t>.</w:t>
        </w:r>
        <w:r w:rsidR="00565ABE" w:rsidRPr="00A473A2">
          <w:rPr>
            <w:rStyle w:val="aff0"/>
            <w:rFonts w:ascii="TH SarabunPSK" w:hAnsi="TH SarabunPSK" w:cs="TH SarabunPSK"/>
            <w:sz w:val="32"/>
            <w:szCs w:val="32"/>
          </w:rPr>
          <w:t>aspx</w:t>
        </w:r>
      </w:hyperlink>
      <w:r w:rsidR="00565ABE">
        <w:rPr>
          <w:rFonts w:ascii="TH SarabunPSK" w:hAnsi="TH SarabunPSK" w:cs="TH SarabunPSK" w:hint="cs"/>
          <w:sz w:val="32"/>
          <w:szCs w:val="32"/>
          <w:cs/>
        </w:rPr>
        <w:t xml:space="preserve"> </w:t>
      </w:r>
      <w:r w:rsidR="00565ABE" w:rsidRPr="00846180">
        <w:rPr>
          <w:rFonts w:ascii="TH SarabunPSK" w:hAnsi="TH SarabunPSK" w:cs="TH SarabunPSK" w:hint="cs"/>
          <w:sz w:val="32"/>
          <w:szCs w:val="32"/>
          <w:cs/>
        </w:rPr>
        <w:t xml:space="preserve"> </w:t>
      </w:r>
      <w:r w:rsidR="00565ABE" w:rsidRPr="00846180">
        <w:rPr>
          <w:rFonts w:ascii="TH SarabunPSK" w:hAnsi="TH SarabunPSK" w:cs="TH SarabunPSK"/>
          <w:sz w:val="32"/>
          <w:szCs w:val="32"/>
          <w:cs/>
        </w:rPr>
        <w:t>เป็นเครื่องมือหลักในการบันทึกและแสดงข้อมูลสำคัญ ประกอบด้วย การลงทะเบียนเรียน ผลการศึกษา ข้อมูลอาจารย์ที่ปรึกษา และภาระการเรียนของนักศึกษาอย่างครบถ้วนและเป็นปัจจุบัน</w:t>
      </w:r>
      <w:r w:rsidR="00565ABE" w:rsidRPr="00846180">
        <w:rPr>
          <w:rFonts w:ascii="TH SarabunPSK" w:hAnsi="TH SarabunPSK" w:cs="TH SarabunPSK" w:hint="cs"/>
          <w:sz w:val="32"/>
          <w:szCs w:val="32"/>
          <w:cs/>
        </w:rPr>
        <w:t xml:space="preserve"> </w:t>
      </w:r>
      <w:r w:rsidR="00565ABE" w:rsidRPr="00846180">
        <w:rPr>
          <w:rFonts w:ascii="TH SarabunPSK" w:hAnsi="TH SarabunPSK" w:cs="TH SarabunPSK"/>
          <w:sz w:val="32"/>
          <w:szCs w:val="32"/>
          <w:cs/>
        </w:rPr>
        <w:t xml:space="preserve">เพื่อให้การนำระบบไปสู่การปฏิบัติเป็นไปอย่างมีประสิทธิภาพ </w:t>
      </w:r>
    </w:p>
    <w:p w14:paraId="601E5D8C" w14:textId="2584FDEC" w:rsidR="00565ABE" w:rsidRPr="004810F3" w:rsidRDefault="001E0E79" w:rsidP="003F74E2">
      <w:pPr>
        <w:spacing w:after="0" w:line="240" w:lineRule="auto"/>
        <w:jc w:val="thaiDistribute"/>
        <w:rPr>
          <w:rFonts w:ascii="TH SarabunPSK" w:hAnsi="TH SarabunPSK" w:cs="TH SarabunPSK"/>
          <w:sz w:val="32"/>
          <w:szCs w:val="32"/>
        </w:rPr>
      </w:pPr>
      <w:r>
        <w:rPr>
          <w:rFonts w:ascii="TH SarabunPSK" w:hAnsi="TH SarabunPSK" w:cs="TH SarabunPSK"/>
          <w:sz w:val="32"/>
          <w:szCs w:val="32"/>
          <w:cs/>
        </w:rPr>
        <w:tab/>
      </w:r>
      <w:r w:rsidR="00565ABE" w:rsidRPr="00846180">
        <w:rPr>
          <w:rFonts w:ascii="TH SarabunPSK" w:hAnsi="TH SarabunPSK" w:cs="TH SarabunPSK" w:hint="cs"/>
          <w:sz w:val="32"/>
          <w:szCs w:val="32"/>
          <w:cs/>
        </w:rPr>
        <w:t xml:space="preserve">สำนักส่งเสริมวิชาการและงานทะเบียนได้ร่วมกับหลักสูตร </w:t>
      </w:r>
      <w:r w:rsidR="00565ABE" w:rsidRPr="00846180">
        <w:rPr>
          <w:rFonts w:ascii="TH SarabunPSK" w:hAnsi="TH SarabunPSK" w:cs="TH SarabunPSK"/>
          <w:sz w:val="32"/>
          <w:szCs w:val="32"/>
          <w:cs/>
        </w:rPr>
        <w:t xml:space="preserve">ชี้แจงแนวทางการใช้งานระบบ </w:t>
      </w:r>
      <w:r w:rsidR="00565ABE" w:rsidRPr="00846180">
        <w:rPr>
          <w:rFonts w:ascii="TH SarabunPSK" w:hAnsi="TH SarabunPSK" w:cs="TH SarabunPSK"/>
          <w:sz w:val="32"/>
          <w:szCs w:val="32"/>
        </w:rPr>
        <w:t xml:space="preserve">SNRU Connect </w:t>
      </w:r>
      <w:r w:rsidR="00565ABE" w:rsidRPr="00846180">
        <w:rPr>
          <w:rFonts w:ascii="TH SarabunPSK" w:hAnsi="TH SarabunPSK" w:cs="TH SarabunPSK"/>
          <w:sz w:val="32"/>
          <w:szCs w:val="32"/>
          <w:cs/>
        </w:rPr>
        <w:t>แก่นักศึกษาตั้งแต่ช่วงปฐมนิเทศและการเข้าเรียนในสัปดาห์แรก เพื่อให้นักศึกษาสามารถวางแผนการเรียนได้ด้วยตนเอง ในขณะเดียวกัน หลักสูตรได้มอบหมายให้อาจารย์ที่ปรึกษาและผู้สอนใช้ระบบดังกล่าวในการกำกับติดตามความก้าวหน้าของนักศึกษาอย่างใกล้ชิด โดยกำหนดให้มีการบันทึกผลการประเมินและผลการเรียนในแต่ละรายวิชาเข้าสู่ระบบประมวลผลของมหาวิทยาลัยอย่างเป็นระบบและต่อเนื่อง</w:t>
      </w:r>
      <w:r w:rsidR="00565ABE" w:rsidRPr="00846180">
        <w:rPr>
          <w:rFonts w:ascii="TH SarabunPSK" w:hAnsi="TH SarabunPSK" w:cs="TH SarabunPSK" w:hint="cs"/>
          <w:sz w:val="32"/>
          <w:szCs w:val="32"/>
          <w:cs/>
        </w:rPr>
        <w:t xml:space="preserve"> อีกทั้งยังได้มอบหมายให้อาจารย์ให้</w:t>
      </w:r>
      <w:r w:rsidR="00565ABE" w:rsidRPr="00846180">
        <w:rPr>
          <w:rFonts w:ascii="TH SarabunPSK" w:hAnsi="TH SarabunPSK" w:cs="TH SarabunPSK"/>
          <w:sz w:val="32"/>
          <w:szCs w:val="32"/>
          <w:cs/>
        </w:rPr>
        <w:t>ข้อมูลย้อนกลับและดำเนินการ</w:t>
      </w:r>
      <w:r w:rsidR="00565ABE" w:rsidRPr="00846180">
        <w:rPr>
          <w:rFonts w:ascii="TH SarabunPSK" w:hAnsi="TH SarabunPSK" w:cs="TH SarabunPSK" w:hint="cs"/>
          <w:sz w:val="32"/>
          <w:szCs w:val="32"/>
          <w:cs/>
        </w:rPr>
        <w:t>ปรับปรุงและรายงานข้อมูลให้เป็นปัจจุบัน</w:t>
      </w:r>
      <w:r w:rsidR="00565ABE" w:rsidRPr="00846180">
        <w:rPr>
          <w:rFonts w:ascii="TH SarabunPSK" w:hAnsi="TH SarabunPSK" w:cs="TH SarabunPSK"/>
          <w:sz w:val="32"/>
          <w:szCs w:val="32"/>
          <w:cs/>
        </w:rPr>
        <w:t xml:space="preserve"> </w:t>
      </w:r>
      <w:r w:rsidR="00565ABE" w:rsidRPr="00846180">
        <w:rPr>
          <w:rFonts w:ascii="TH SarabunPSK" w:hAnsi="TH SarabunPSK" w:cs="TH SarabunPSK" w:hint="cs"/>
          <w:sz w:val="32"/>
          <w:szCs w:val="32"/>
          <w:cs/>
        </w:rPr>
        <w:t>โดย</w:t>
      </w:r>
      <w:r w:rsidR="00565ABE" w:rsidRPr="00846180">
        <w:rPr>
          <w:rFonts w:ascii="TH SarabunPSK" w:hAnsi="TH SarabunPSK" w:cs="TH SarabunPSK"/>
          <w:sz w:val="32"/>
          <w:szCs w:val="32"/>
          <w:cs/>
        </w:rPr>
        <w:t xml:space="preserve">อาจารย์ที่ปรึกษาจะทำการตรวจสอบผลการเรียนและภาระงานของนักศึกษาในความดูแลอย่างสม่ำเสมอผ่านระบบ </w:t>
      </w:r>
      <w:r w:rsidR="00565ABE" w:rsidRPr="00846180">
        <w:rPr>
          <w:rFonts w:ascii="TH SarabunPSK" w:hAnsi="TH SarabunPSK" w:cs="TH SarabunPSK"/>
          <w:sz w:val="32"/>
          <w:szCs w:val="32"/>
        </w:rPr>
        <w:t xml:space="preserve">SNRU Connect </w:t>
      </w:r>
      <w:r w:rsidR="00565ABE" w:rsidRPr="00846180">
        <w:rPr>
          <w:rFonts w:ascii="TH SarabunPSK" w:hAnsi="TH SarabunPSK" w:cs="TH SarabunPSK"/>
          <w:sz w:val="32"/>
          <w:szCs w:val="32"/>
          <w:cs/>
        </w:rPr>
        <w:t>เมื่อพบว่านักศึกษามีความเสี่ยงด้านผลการเรียนตกต่ำหรือมีภาระงานที่อาจส่งผลกระทบต่อประสิทธิภาพการเรียน อาจารย์ที่ปรึกษาจะเรียกพบเพื่อให้ข้อมูลย้อนกลับและร่วมกันกำหนดแนวทางแก้ไข อาทิ การปรับแผนการ</w:t>
      </w:r>
      <w:r w:rsidR="00565ABE" w:rsidRPr="00D24FCD">
        <w:rPr>
          <w:rFonts w:ascii="TH SarabunPSK" w:hAnsi="TH SarabunPSK" w:cs="TH SarabunPSK"/>
          <w:sz w:val="32"/>
          <w:szCs w:val="32"/>
          <w:cs/>
        </w:rPr>
        <w:t>ลงทะเบียนเรียนในภาคการศึกษาถัดไป การให้คำปรึกษาด้านการบริหารเวลา หรือการประสานงานกับผู้สอนเพื่อจัดการเรียนการสอนเสริมตามความจำเป็น</w:t>
      </w:r>
    </w:p>
    <w:p w14:paraId="66023AE0" w14:textId="7A0E060C" w:rsidR="00565ABE" w:rsidRDefault="001E0E79" w:rsidP="003F74E2">
      <w:pPr>
        <w:spacing w:after="0" w:line="240" w:lineRule="auto"/>
        <w:jc w:val="thaiDistribute"/>
        <w:rPr>
          <w:rFonts w:ascii="TH SarabunPSK" w:hAnsi="TH SarabunPSK" w:cs="TH SarabunPSK"/>
          <w:sz w:val="32"/>
          <w:szCs w:val="32"/>
        </w:rPr>
      </w:pPr>
      <w:r>
        <w:rPr>
          <w:rFonts w:ascii="TH SarabunPSK" w:hAnsi="TH SarabunPSK" w:cs="TH SarabunPSK"/>
          <w:sz w:val="32"/>
          <w:szCs w:val="32"/>
          <w:cs/>
        </w:rPr>
        <w:tab/>
      </w:r>
      <w:r w:rsidR="00565ABE" w:rsidRPr="00D078B5">
        <w:rPr>
          <w:rFonts w:ascii="TH SarabunPSK" w:hAnsi="TH SarabunPSK" w:cs="TH SarabunPSK" w:hint="cs"/>
          <w:sz w:val="32"/>
          <w:szCs w:val="32"/>
          <w:cs/>
        </w:rPr>
        <w:t>หลักสูตรได้</w:t>
      </w:r>
      <w:r w:rsidR="00565ABE" w:rsidRPr="00D078B5">
        <w:rPr>
          <w:rFonts w:ascii="TH SarabunPSK" w:hAnsi="TH SarabunPSK" w:cs="TH SarabunPSK"/>
          <w:sz w:val="32"/>
          <w:szCs w:val="32"/>
          <w:cs/>
        </w:rPr>
        <w:t xml:space="preserve">ติดตามและประเมินผลการดำเนินงานในปีการศึกษา </w:t>
      </w:r>
      <w:r w:rsidR="00565ABE" w:rsidRPr="00D078B5">
        <w:rPr>
          <w:rFonts w:ascii="TH SarabunPSK" w:hAnsi="TH SarabunPSK" w:cs="TH SarabunPSK"/>
          <w:sz w:val="32"/>
          <w:szCs w:val="32"/>
        </w:rPr>
        <w:t xml:space="preserve">2568 </w:t>
      </w:r>
      <w:r w:rsidR="00565ABE" w:rsidRPr="00D078B5">
        <w:rPr>
          <w:rFonts w:ascii="TH SarabunPSK" w:hAnsi="TH SarabunPSK" w:cs="TH SarabunPSK"/>
          <w:sz w:val="32"/>
          <w:szCs w:val="32"/>
          <w:cs/>
        </w:rPr>
        <w:t>พบว่า</w:t>
      </w:r>
      <w:r w:rsidR="00565ABE" w:rsidRPr="00D078B5">
        <w:rPr>
          <w:rFonts w:ascii="TH SarabunPSK" w:hAnsi="TH SarabunPSK" w:cs="TH SarabunPSK" w:hint="cs"/>
          <w:sz w:val="32"/>
          <w:szCs w:val="32"/>
          <w:cs/>
        </w:rPr>
        <w:t xml:space="preserve"> </w:t>
      </w:r>
      <w:r w:rsidR="00565ABE" w:rsidRPr="00D078B5">
        <w:rPr>
          <w:rFonts w:ascii="TH SarabunPSK" w:hAnsi="TH SarabunPSK" w:cs="TH SarabunPSK"/>
          <w:sz w:val="32"/>
          <w:szCs w:val="32"/>
          <w:cs/>
        </w:rPr>
        <w:t xml:space="preserve">นักศึกษาสามารถเข้าถึงและใช้งานระบบ </w:t>
      </w:r>
      <w:r w:rsidR="00565ABE" w:rsidRPr="00D078B5">
        <w:rPr>
          <w:rFonts w:ascii="TH SarabunPSK" w:hAnsi="TH SarabunPSK" w:cs="TH SarabunPSK"/>
          <w:sz w:val="32"/>
          <w:szCs w:val="32"/>
        </w:rPr>
        <w:t xml:space="preserve">SNRU Connect </w:t>
      </w:r>
      <w:r w:rsidR="00565ABE" w:rsidRPr="00D078B5">
        <w:rPr>
          <w:rFonts w:ascii="TH SarabunPSK" w:hAnsi="TH SarabunPSK" w:cs="TH SarabunPSK" w:hint="cs"/>
          <w:sz w:val="32"/>
          <w:szCs w:val="32"/>
          <w:cs/>
        </w:rPr>
        <w:t>ในการ</w:t>
      </w:r>
      <w:r w:rsidR="00565ABE" w:rsidRPr="00D078B5">
        <w:rPr>
          <w:rFonts w:ascii="TH SarabunPSK" w:hAnsi="TH SarabunPSK" w:cs="TH SarabunPSK"/>
          <w:sz w:val="32"/>
          <w:szCs w:val="32"/>
          <w:cs/>
        </w:rPr>
        <w:t>ตรวจสอบข้อมูลผลการศึกษาของตนเอง</w:t>
      </w:r>
      <w:r w:rsidR="00565ABE" w:rsidRPr="00D078B5">
        <w:rPr>
          <w:rFonts w:ascii="TH SarabunPSK" w:hAnsi="TH SarabunPSK" w:cs="TH SarabunPSK" w:hint="cs"/>
          <w:sz w:val="32"/>
          <w:szCs w:val="32"/>
          <w:cs/>
        </w:rPr>
        <w:t xml:space="preserve"> และอาจารย์ได้ใช้งานเพื่อการส่งเกรดออนไลน์ รวมทั้งเข้าดูข้อมูลเพื่อติดตามภาระงานการเรียน การเรียนครบหลักสูตรของนักศึกษาด้วย</w:t>
      </w:r>
    </w:p>
    <w:p w14:paraId="6505EEE1" w14:textId="77777777" w:rsidR="00565ABE" w:rsidRDefault="00565ABE" w:rsidP="003F74E2">
      <w:pPr>
        <w:spacing w:after="0" w:line="240" w:lineRule="auto"/>
        <w:jc w:val="thaiDistribute"/>
        <w:rPr>
          <w:rFonts w:ascii="TH SarabunPSK" w:hAnsi="TH SarabunPSK" w:cs="TH SarabunPSK"/>
          <w:sz w:val="32"/>
          <w:szCs w:val="32"/>
        </w:rPr>
      </w:pPr>
    </w:p>
    <w:p w14:paraId="441A7628" w14:textId="77777777" w:rsidR="00A57881" w:rsidRDefault="00A57881">
      <w:pPr>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cs/>
        </w:rPr>
        <w:br w:type="page"/>
      </w:r>
    </w:p>
    <w:p w14:paraId="629BD872" w14:textId="26090BE7" w:rsidR="00223F96" w:rsidRPr="006E564D" w:rsidRDefault="00223F96" w:rsidP="003F74E2">
      <w:pPr>
        <w:spacing w:after="0" w:line="240" w:lineRule="auto"/>
        <w:jc w:val="thaiDistribute"/>
        <w:rPr>
          <w:rFonts w:ascii="TH SarabunPSK" w:hAnsi="TH SarabunPSK" w:cs="TH SarabunPSK"/>
          <w:b/>
          <w:bCs/>
          <w:color w:val="000000" w:themeColor="text1"/>
          <w:sz w:val="32"/>
          <w:szCs w:val="32"/>
        </w:rPr>
      </w:pPr>
      <w:r w:rsidRPr="006E564D">
        <w:rPr>
          <w:rFonts w:ascii="TH SarabunPSK" w:hAnsi="TH SarabunPSK" w:cs="TH SarabunPSK"/>
          <w:b/>
          <w:bCs/>
          <w:color w:val="000000" w:themeColor="text1"/>
          <w:sz w:val="32"/>
          <w:szCs w:val="32"/>
        </w:rPr>
        <w:lastRenderedPageBreak/>
        <w:t>6</w:t>
      </w:r>
      <w:r w:rsidRPr="006E564D">
        <w:rPr>
          <w:rFonts w:ascii="TH SarabunPSK" w:hAnsi="TH SarabunPSK" w:cs="TH SarabunPSK"/>
          <w:b/>
          <w:bCs/>
          <w:color w:val="000000" w:themeColor="text1"/>
          <w:sz w:val="32"/>
          <w:szCs w:val="32"/>
          <w:cs/>
        </w:rPr>
        <w:t>.</w:t>
      </w:r>
      <w:r w:rsidRPr="006E564D">
        <w:rPr>
          <w:rFonts w:ascii="TH SarabunPSK" w:hAnsi="TH SarabunPSK" w:cs="TH SarabunPSK"/>
          <w:b/>
          <w:bCs/>
          <w:color w:val="000000" w:themeColor="text1"/>
          <w:sz w:val="32"/>
          <w:szCs w:val="32"/>
        </w:rPr>
        <w:t>4 Co</w:t>
      </w:r>
      <w:r w:rsidRPr="006E564D">
        <w:rPr>
          <w:rFonts w:ascii="TH SarabunPSK" w:hAnsi="TH SarabunPSK" w:cs="TH SarabunPSK"/>
          <w:b/>
          <w:bCs/>
          <w:color w:val="000000" w:themeColor="text1"/>
          <w:sz w:val="32"/>
          <w:szCs w:val="32"/>
          <w:cs/>
        </w:rPr>
        <w:t>-</w:t>
      </w:r>
      <w:r w:rsidRPr="006E564D">
        <w:rPr>
          <w:rFonts w:ascii="TH SarabunPSK" w:hAnsi="TH SarabunPSK" w:cs="TH SarabunPSK"/>
          <w:b/>
          <w:bCs/>
          <w:color w:val="000000" w:themeColor="text1"/>
          <w:sz w:val="32"/>
          <w:szCs w:val="32"/>
        </w:rPr>
        <w:t>curricular activities, student competition, and other student support services are shown to be available to improve learning experience and employability</w:t>
      </w:r>
      <w:r w:rsidRPr="006E564D">
        <w:rPr>
          <w:rFonts w:ascii="TH SarabunPSK" w:hAnsi="TH SarabunPSK" w:cs="TH SarabunPSK"/>
          <w:b/>
          <w:bCs/>
          <w:color w:val="000000" w:themeColor="text1"/>
          <w:sz w:val="32"/>
          <w:szCs w:val="32"/>
          <w:cs/>
        </w:rPr>
        <w:t>.</w:t>
      </w:r>
    </w:p>
    <w:p w14:paraId="1D199068" w14:textId="77777777" w:rsidR="00B409A8" w:rsidRPr="006E564D" w:rsidRDefault="00B409A8" w:rsidP="003F74E2">
      <w:pPr>
        <w:autoSpaceDE w:val="0"/>
        <w:autoSpaceDN w:val="0"/>
        <w:adjustRightInd w:val="0"/>
        <w:spacing w:after="0" w:line="240" w:lineRule="auto"/>
        <w:jc w:val="thaiDistribute"/>
        <w:rPr>
          <w:rFonts w:ascii="TH SarabunPSK" w:hAnsi="TH SarabunPSK" w:cs="TH SarabunPSK"/>
          <w:b/>
          <w:bCs/>
          <w:color w:val="000000" w:themeColor="text1"/>
          <w:sz w:val="32"/>
          <w:szCs w:val="32"/>
        </w:rPr>
      </w:pPr>
      <w:r w:rsidRPr="00A57881">
        <w:rPr>
          <w:rFonts w:ascii="TH SarabunPSK" w:hAnsi="TH SarabunPSK" w:cs="TH SarabunPSK"/>
          <w:b/>
          <w:bCs/>
          <w:color w:val="000000" w:themeColor="text1"/>
          <w:sz w:val="32"/>
          <w:szCs w:val="32"/>
          <w:cs/>
        </w:rPr>
        <w:t>ผลการดำเนินงาน::</w:t>
      </w:r>
      <w:r w:rsidRPr="00A57881">
        <w:rPr>
          <w:rFonts w:ascii="TH SarabunPSK" w:hAnsi="TH SarabunPSK" w:cs="TH SarabunPSK"/>
          <w:b/>
          <w:bCs/>
          <w:color w:val="000000" w:themeColor="text1"/>
          <w:sz w:val="32"/>
          <w:szCs w:val="32"/>
        </w:rPr>
        <w:t>&gt;</w:t>
      </w:r>
    </w:p>
    <w:p w14:paraId="78C5AC6F" w14:textId="2635B1A7" w:rsidR="00B409A8" w:rsidRPr="006E564D" w:rsidRDefault="00B409A8" w:rsidP="003F74E2">
      <w:pPr>
        <w:spacing w:after="0" w:line="240" w:lineRule="auto"/>
        <w:ind w:right="-64" w:firstLine="720"/>
        <w:jc w:val="thaiDistribute"/>
        <w:rPr>
          <w:rFonts w:ascii="TH SarabunPSK" w:hAnsi="TH SarabunPSK" w:cs="TH SarabunPSK"/>
          <w:color w:val="000000" w:themeColor="text1"/>
          <w:sz w:val="32"/>
          <w:szCs w:val="32"/>
        </w:rPr>
      </w:pPr>
      <w:r w:rsidRPr="006E564D">
        <w:rPr>
          <w:rFonts w:ascii="TH SarabunPSK" w:hAnsi="TH SarabunPSK" w:cs="TH SarabunPSK"/>
          <w:color w:val="000000" w:themeColor="text1"/>
          <w:sz w:val="32"/>
          <w:szCs w:val="32"/>
          <w:cs/>
        </w:rPr>
        <w:t xml:space="preserve">หลักสูตรได้จัดกิจกรรมเสริมหลักสูตร ในปีการศึกษา </w:t>
      </w:r>
      <w:r w:rsidRPr="006E564D">
        <w:rPr>
          <w:rFonts w:ascii="TH SarabunPSK" w:hAnsi="TH SarabunPSK" w:cs="TH SarabunPSK"/>
          <w:color w:val="000000" w:themeColor="text1"/>
          <w:sz w:val="32"/>
          <w:szCs w:val="32"/>
        </w:rPr>
        <w:t xml:space="preserve">2568 </w:t>
      </w:r>
      <w:r w:rsidRPr="006E564D">
        <w:rPr>
          <w:rFonts w:ascii="TH SarabunPSK" w:hAnsi="TH SarabunPSK" w:cs="TH SarabunPSK"/>
          <w:color w:val="000000" w:themeColor="text1"/>
          <w:sz w:val="32"/>
          <w:szCs w:val="32"/>
          <w:cs/>
        </w:rPr>
        <w:t xml:space="preserve">จำนวน </w:t>
      </w:r>
      <w:r w:rsidRPr="006E564D">
        <w:rPr>
          <w:rFonts w:ascii="TH SarabunPSK" w:hAnsi="TH SarabunPSK" w:cs="TH SarabunPSK" w:hint="cs"/>
          <w:color w:val="000000" w:themeColor="text1"/>
          <w:sz w:val="32"/>
          <w:szCs w:val="32"/>
          <w:cs/>
        </w:rPr>
        <w:t>4</w:t>
      </w:r>
      <w:r w:rsidRPr="006E564D">
        <w:rPr>
          <w:rFonts w:ascii="TH SarabunPSK" w:hAnsi="TH SarabunPSK" w:cs="TH SarabunPSK"/>
          <w:color w:val="000000" w:themeColor="text1"/>
          <w:sz w:val="32"/>
          <w:szCs w:val="32"/>
          <w:cs/>
        </w:rPr>
        <w:t xml:space="preserve"> กิจกรรม  </w:t>
      </w:r>
      <w:r w:rsidRPr="006E564D">
        <w:rPr>
          <w:rFonts w:ascii="TH SarabunPSK" w:hAnsi="TH SarabunPSK" w:cs="TH SarabunPSK" w:hint="cs"/>
          <w:color w:val="000000" w:themeColor="text1"/>
          <w:sz w:val="32"/>
          <w:szCs w:val="32"/>
          <w:cs/>
        </w:rPr>
        <w:t>เข้าถึงได้ที่</w:t>
      </w:r>
      <w:r w:rsidRPr="006E564D">
        <w:rPr>
          <w:rFonts w:ascii="TH SarabunPSK" w:hAnsi="TH SarabunPSK" w:cs="TH SarabunPSK"/>
          <w:color w:val="000000" w:themeColor="text1"/>
          <w:sz w:val="32"/>
          <w:szCs w:val="32"/>
          <w:cs/>
        </w:rPr>
        <w:t>รายงาน</w:t>
      </w:r>
      <w:r w:rsidRPr="006E564D">
        <w:rPr>
          <w:rFonts w:ascii="TH SarabunPSK" w:hAnsi="TH SarabunPSK" w:cs="TH SarabunPSK" w:hint="cs"/>
          <w:color w:val="000000" w:themeColor="text1"/>
          <w:sz w:val="32"/>
          <w:szCs w:val="32"/>
          <w:cs/>
        </w:rPr>
        <w:t>โครงการกิจกรรมพัฒนานักศึกษา ลิงค์</w:t>
      </w:r>
      <w:r w:rsidRPr="006E564D">
        <w:rPr>
          <w:rFonts w:ascii="TH SarabunPSK" w:hAnsi="TH SarabunPSK" w:cs="TH SarabunPSK"/>
          <w:color w:val="000000" w:themeColor="text1"/>
          <w:sz w:val="32"/>
          <w:szCs w:val="32"/>
          <w:cs/>
        </w:rPr>
        <w:t xml:space="preserve"> </w:t>
      </w:r>
      <w:hyperlink r:id="rId76" w:history="1">
        <w:r w:rsidR="006E564D" w:rsidRPr="00A473A2">
          <w:rPr>
            <w:rStyle w:val="aff0"/>
            <w:rFonts w:ascii="TH SarabunPSK" w:hAnsi="TH SarabunPSK" w:cs="TH SarabunPSK"/>
            <w:sz w:val="32"/>
            <w:szCs w:val="32"/>
          </w:rPr>
          <w:t>https</w:t>
        </w:r>
        <w:r w:rsidR="006E564D" w:rsidRPr="00A473A2">
          <w:rPr>
            <w:rStyle w:val="aff0"/>
            <w:rFonts w:ascii="TH SarabunPSK" w:hAnsi="TH SarabunPSK" w:cs="TH SarabunPSK"/>
            <w:sz w:val="32"/>
            <w:szCs w:val="32"/>
            <w:cs/>
          </w:rPr>
          <w:t>://</w:t>
        </w:r>
        <w:r w:rsidR="006E564D" w:rsidRPr="00A473A2">
          <w:rPr>
            <w:rStyle w:val="aff0"/>
            <w:rFonts w:ascii="TH SarabunPSK" w:hAnsi="TH SarabunPSK" w:cs="TH SarabunPSK"/>
            <w:sz w:val="32"/>
            <w:szCs w:val="32"/>
          </w:rPr>
          <w:t>activity_plan</w:t>
        </w:r>
        <w:r w:rsidR="006E564D" w:rsidRPr="00A473A2">
          <w:rPr>
            <w:rStyle w:val="aff0"/>
            <w:rFonts w:ascii="TH SarabunPSK" w:hAnsi="TH SarabunPSK" w:cs="TH SarabunPSK"/>
            <w:sz w:val="32"/>
            <w:szCs w:val="32"/>
            <w:cs/>
          </w:rPr>
          <w:t>.</w:t>
        </w:r>
        <w:r w:rsidR="006E564D" w:rsidRPr="00A473A2">
          <w:rPr>
            <w:rStyle w:val="aff0"/>
            <w:rFonts w:ascii="TH SarabunPSK" w:hAnsi="TH SarabunPSK" w:cs="TH SarabunPSK"/>
            <w:sz w:val="32"/>
            <w:szCs w:val="32"/>
          </w:rPr>
          <w:t>snru</w:t>
        </w:r>
        <w:r w:rsidR="006E564D" w:rsidRPr="00A473A2">
          <w:rPr>
            <w:rStyle w:val="aff0"/>
            <w:rFonts w:ascii="TH SarabunPSK" w:hAnsi="TH SarabunPSK" w:cs="TH SarabunPSK"/>
            <w:sz w:val="32"/>
            <w:szCs w:val="32"/>
            <w:cs/>
          </w:rPr>
          <w:t>.</w:t>
        </w:r>
        <w:r w:rsidR="006E564D" w:rsidRPr="00A473A2">
          <w:rPr>
            <w:rStyle w:val="aff0"/>
            <w:rFonts w:ascii="TH SarabunPSK" w:hAnsi="TH SarabunPSK" w:cs="TH SarabunPSK"/>
            <w:sz w:val="32"/>
            <w:szCs w:val="32"/>
          </w:rPr>
          <w:t>ac</w:t>
        </w:r>
        <w:r w:rsidR="006E564D" w:rsidRPr="00A473A2">
          <w:rPr>
            <w:rStyle w:val="aff0"/>
            <w:rFonts w:ascii="TH SarabunPSK" w:hAnsi="TH SarabunPSK" w:cs="TH SarabunPSK"/>
            <w:sz w:val="32"/>
            <w:szCs w:val="32"/>
            <w:cs/>
          </w:rPr>
          <w:t>.</w:t>
        </w:r>
        <w:r w:rsidR="006E564D" w:rsidRPr="00A473A2">
          <w:rPr>
            <w:rStyle w:val="aff0"/>
            <w:rFonts w:ascii="TH SarabunPSK" w:hAnsi="TH SarabunPSK" w:cs="TH SarabunPSK"/>
            <w:sz w:val="32"/>
            <w:szCs w:val="32"/>
          </w:rPr>
          <w:t>th</w:t>
        </w:r>
        <w:r w:rsidR="006E564D" w:rsidRPr="00A473A2">
          <w:rPr>
            <w:rStyle w:val="aff0"/>
            <w:rFonts w:ascii="TH SarabunPSK" w:hAnsi="TH SarabunPSK" w:cs="TH SarabunPSK"/>
            <w:sz w:val="32"/>
            <w:szCs w:val="32"/>
            <w:cs/>
          </w:rPr>
          <w:t>/</w:t>
        </w:r>
        <w:r w:rsidR="006E564D" w:rsidRPr="00A473A2">
          <w:rPr>
            <w:rStyle w:val="aff0"/>
            <w:rFonts w:ascii="TH SarabunPSK" w:hAnsi="TH SarabunPSK" w:cs="TH SarabunPSK"/>
            <w:sz w:val="32"/>
            <w:szCs w:val="32"/>
          </w:rPr>
          <w:t>report</w:t>
        </w:r>
      </w:hyperlink>
      <w:r w:rsidR="006E564D">
        <w:rPr>
          <w:rFonts w:ascii="TH SarabunPSK" w:hAnsi="TH SarabunPSK" w:cs="TH SarabunPSK" w:hint="cs"/>
          <w:color w:val="000000" w:themeColor="text1"/>
          <w:sz w:val="32"/>
          <w:szCs w:val="32"/>
          <w:cs/>
        </w:rPr>
        <w:t xml:space="preserve"> </w:t>
      </w:r>
      <w:r w:rsidRPr="006E564D">
        <w:rPr>
          <w:rFonts w:ascii="TH SarabunPSK" w:hAnsi="TH SarabunPSK" w:cs="TH SarabunPSK"/>
          <w:color w:val="000000" w:themeColor="text1"/>
          <w:sz w:val="32"/>
          <w:szCs w:val="32"/>
          <w:cs/>
        </w:rPr>
        <w:t>แสดงดังตารางที่ 6.4-1</w:t>
      </w:r>
    </w:p>
    <w:p w14:paraId="55AD7EED" w14:textId="4633C32F" w:rsidR="00E94EDC" w:rsidRDefault="00E94EDC" w:rsidP="003F74E2">
      <w:pPr>
        <w:spacing w:after="0" w:line="240" w:lineRule="auto"/>
        <w:rPr>
          <w:rFonts w:ascii="TH SarabunPSK" w:hAnsi="TH SarabunPSK" w:cs="TH SarabunPSK"/>
          <w:sz w:val="32"/>
          <w:szCs w:val="32"/>
          <w:cs/>
        </w:rPr>
      </w:pPr>
      <w:bookmarkStart w:id="16" w:name="_Hlk164531146"/>
    </w:p>
    <w:p w14:paraId="4780BD8A" w14:textId="05ACEA84" w:rsidR="00B409A8" w:rsidRPr="006E564D" w:rsidRDefault="00B409A8" w:rsidP="003F74E2">
      <w:pPr>
        <w:spacing w:after="0" w:line="240" w:lineRule="auto"/>
        <w:jc w:val="thaiDistribute"/>
        <w:rPr>
          <w:rFonts w:ascii="TH SarabunPSK" w:hAnsi="TH SarabunPSK" w:cs="TH SarabunPSK"/>
          <w:sz w:val="32"/>
          <w:szCs w:val="32"/>
        </w:rPr>
      </w:pPr>
      <w:r w:rsidRPr="00FB7C10">
        <w:rPr>
          <w:rFonts w:ascii="TH SarabunPSK" w:hAnsi="TH SarabunPSK" w:cs="TH SarabunPSK"/>
          <w:sz w:val="32"/>
          <w:szCs w:val="32"/>
          <w:cs/>
        </w:rPr>
        <w:t>ตารางที่ 6.4-1 กิจกรรมเสริมหลักสูตรที่จัดในปีการศึกษา 256</w:t>
      </w:r>
      <w:r w:rsidRPr="00FB7C10">
        <w:rPr>
          <w:rFonts w:ascii="TH SarabunPSK" w:hAnsi="TH SarabunPSK" w:cs="TH SarabunPSK"/>
          <w:sz w:val="32"/>
          <w:szCs w:val="32"/>
        </w:rPr>
        <w:t>8</w:t>
      </w:r>
    </w:p>
    <w:p w14:paraId="30F42DFA" w14:textId="533CB3DC" w:rsidR="00B409A8" w:rsidRPr="00CA6D03" w:rsidRDefault="00131585" w:rsidP="003F74E2">
      <w:pPr>
        <w:spacing w:after="0" w:line="240" w:lineRule="auto"/>
        <w:jc w:val="center"/>
        <w:rPr>
          <w:rFonts w:ascii="TH SarabunPSK" w:hAnsi="TH SarabunPSK" w:cs="TH SarabunPSK"/>
          <w:sz w:val="32"/>
          <w:szCs w:val="32"/>
        </w:rPr>
      </w:pPr>
      <w:r>
        <w:rPr>
          <w:noProof/>
        </w:rPr>
        <w:drawing>
          <wp:inline distT="0" distB="0" distL="0" distR="0" wp14:anchorId="5ACCDEC1" wp14:editId="1E5D603F">
            <wp:extent cx="5943600" cy="1732915"/>
            <wp:effectExtent l="0" t="0" r="0" b="635"/>
            <wp:docPr id="178614164" name="Picture 1">
              <a:hlinkClick xmlns:a="http://schemas.openxmlformats.org/drawingml/2006/main" r:id="rId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14164" name="Picture 1">
                      <a:hlinkClick r:id="rId77"/>
                    </pic:cNvPr>
                    <pic:cNvPicPr/>
                  </pic:nvPicPr>
                  <pic:blipFill>
                    <a:blip r:embed="rId78"/>
                    <a:stretch>
                      <a:fillRect/>
                    </a:stretch>
                  </pic:blipFill>
                  <pic:spPr>
                    <a:xfrm>
                      <a:off x="0" y="0"/>
                      <a:ext cx="5943600" cy="1732915"/>
                    </a:xfrm>
                    <a:prstGeom prst="rect">
                      <a:avLst/>
                    </a:prstGeom>
                  </pic:spPr>
                </pic:pic>
              </a:graphicData>
            </a:graphic>
          </wp:inline>
        </w:drawing>
      </w:r>
    </w:p>
    <w:bookmarkEnd w:id="16"/>
    <w:p w14:paraId="2294974E" w14:textId="0A500AD9" w:rsidR="00B409A8" w:rsidRDefault="00FB7C10" w:rsidP="003F74E2">
      <w:pPr>
        <w:spacing w:after="0" w:line="240" w:lineRule="auto"/>
        <w:jc w:val="thaiDistribute"/>
        <w:rPr>
          <w:rFonts w:ascii="TH SarabunPSK" w:hAnsi="TH SarabunPSK" w:cs="TH SarabunPSK"/>
          <w:sz w:val="32"/>
          <w:szCs w:val="32"/>
        </w:rPr>
      </w:pPr>
      <w:r>
        <w:rPr>
          <w:rFonts w:ascii="TH SarabunPSK" w:hAnsi="TH SarabunPSK" w:cs="TH SarabunPSK" w:hint="cs"/>
          <w:spacing w:val="-4"/>
          <w:sz w:val="32"/>
          <w:szCs w:val="32"/>
          <w:cs/>
        </w:rPr>
        <w:t>รายละเอียด</w:t>
      </w:r>
      <w:r w:rsidRPr="00FB7C10">
        <w:rPr>
          <w:rFonts w:ascii="TH SarabunPSK" w:hAnsi="TH SarabunPSK" w:cs="TH SarabunPSK"/>
          <w:sz w:val="32"/>
          <w:szCs w:val="32"/>
          <w:cs/>
        </w:rPr>
        <w:t>กิจกรรมเสริมหลักสูตร</w:t>
      </w:r>
      <w:r>
        <w:rPr>
          <w:rFonts w:ascii="TH SarabunPSK" w:hAnsi="TH SarabunPSK" w:cs="TH SarabunPSK" w:hint="cs"/>
          <w:sz w:val="32"/>
          <w:szCs w:val="32"/>
          <w:cs/>
        </w:rPr>
        <w:t xml:space="preserve"> โปรดดูใน</w:t>
      </w:r>
      <w:hyperlink r:id="rId79" w:history="1">
        <w:r w:rsidRPr="00FB7C10">
          <w:rPr>
            <w:rStyle w:val="aff0"/>
            <w:rFonts w:ascii="TH SarabunPSK" w:hAnsi="TH SarabunPSK" w:cs="TH SarabunPSK" w:hint="cs"/>
            <w:sz w:val="32"/>
            <w:szCs w:val="32"/>
            <w:cs/>
          </w:rPr>
          <w:t>เอกสารแนบ</w:t>
        </w:r>
      </w:hyperlink>
    </w:p>
    <w:p w14:paraId="292CDC7D" w14:textId="77777777" w:rsidR="00FB7C10" w:rsidRDefault="00FB7C10" w:rsidP="003F74E2">
      <w:pPr>
        <w:spacing w:after="0" w:line="240" w:lineRule="auto"/>
        <w:jc w:val="thaiDistribute"/>
        <w:rPr>
          <w:rFonts w:ascii="TH SarabunPSK" w:hAnsi="TH SarabunPSK" w:cs="TH SarabunPSK"/>
          <w:spacing w:val="-4"/>
          <w:sz w:val="32"/>
          <w:szCs w:val="32"/>
        </w:rPr>
      </w:pPr>
    </w:p>
    <w:p w14:paraId="397D49C0" w14:textId="6DB15B97" w:rsidR="00B409A8" w:rsidRPr="00A862C2" w:rsidRDefault="0005305A" w:rsidP="003F74E2">
      <w:pPr>
        <w:spacing w:after="0" w:line="240" w:lineRule="auto"/>
        <w:jc w:val="thaiDistribute"/>
        <w:rPr>
          <w:rFonts w:ascii="TH SarabunPSK" w:hAnsi="TH SarabunPSK" w:cs="TH SarabunPSK"/>
          <w:spacing w:val="-4"/>
          <w:sz w:val="32"/>
          <w:szCs w:val="32"/>
        </w:rPr>
      </w:pPr>
      <w:r>
        <w:rPr>
          <w:rFonts w:ascii="TH SarabunPSK" w:hAnsi="TH SarabunPSK" w:cs="TH SarabunPSK"/>
          <w:spacing w:val="-4"/>
          <w:sz w:val="32"/>
          <w:szCs w:val="32"/>
          <w:cs/>
        </w:rPr>
        <w:tab/>
      </w:r>
      <w:r w:rsidR="00B409A8" w:rsidRPr="00A862C2">
        <w:rPr>
          <w:rFonts w:ascii="TH SarabunPSK" w:hAnsi="TH SarabunPSK" w:cs="TH SarabunPSK" w:hint="cs"/>
          <w:spacing w:val="-4"/>
          <w:sz w:val="32"/>
          <w:szCs w:val="32"/>
          <w:cs/>
        </w:rPr>
        <w:t>จาก</w:t>
      </w:r>
      <w:r w:rsidR="00B409A8" w:rsidRPr="00A862C2">
        <w:rPr>
          <w:rFonts w:ascii="TH SarabunPSK" w:hAnsi="TH SarabunPSK" w:cs="TH SarabunPSK"/>
          <w:spacing w:val="-4"/>
          <w:sz w:val="32"/>
          <w:szCs w:val="32"/>
          <w:cs/>
        </w:rPr>
        <w:t xml:space="preserve">ตารางที่ 6.4-1 </w:t>
      </w:r>
      <w:r w:rsidR="00B409A8" w:rsidRPr="00A862C2">
        <w:rPr>
          <w:rFonts w:ascii="TH SarabunPSK" w:hAnsi="TH SarabunPSK" w:cs="TH SarabunPSK" w:hint="cs"/>
          <w:b/>
          <w:bCs/>
          <w:spacing w:val="-4"/>
          <w:sz w:val="32"/>
          <w:szCs w:val="32"/>
          <w:cs/>
        </w:rPr>
        <w:t>หลักสูตร</w:t>
      </w:r>
      <w:r w:rsidR="00B409A8" w:rsidRPr="00A862C2">
        <w:rPr>
          <w:rFonts w:ascii="TH SarabunPSK" w:hAnsi="TH SarabunPSK" w:cs="TH SarabunPSK"/>
          <w:b/>
          <w:bCs/>
          <w:spacing w:val="-4"/>
          <w:sz w:val="32"/>
          <w:szCs w:val="32"/>
          <w:cs/>
        </w:rPr>
        <w:t>จัด</w:t>
      </w:r>
      <w:r w:rsidR="00B409A8" w:rsidRPr="00A862C2">
        <w:rPr>
          <w:rFonts w:ascii="TH SarabunPSK" w:hAnsi="TH SarabunPSK" w:cs="TH SarabunPSK" w:hint="cs"/>
          <w:b/>
          <w:bCs/>
          <w:spacing w:val="-4"/>
          <w:sz w:val="32"/>
          <w:szCs w:val="32"/>
          <w:cs/>
        </w:rPr>
        <w:t>กิจกรรมเสริมหลักสูตร</w:t>
      </w:r>
      <w:r w:rsidR="00B409A8" w:rsidRPr="00A862C2">
        <w:rPr>
          <w:rFonts w:ascii="TH SarabunPSK" w:hAnsi="TH SarabunPSK" w:cs="TH SarabunPSK"/>
          <w:spacing w:val="-4"/>
          <w:sz w:val="32"/>
          <w:szCs w:val="32"/>
          <w:cs/>
        </w:rPr>
        <w:t>ให้กับนักศึกษาทุกชั้นปี และทุกคนเข้าร่วม และได้รับ</w:t>
      </w:r>
      <w:r w:rsidR="00B409A8" w:rsidRPr="00A862C2">
        <w:rPr>
          <w:rFonts w:ascii="TH SarabunPSK" w:hAnsi="TH SarabunPSK" w:cs="TH SarabunPSK" w:hint="cs"/>
          <w:sz w:val="32"/>
          <w:szCs w:val="32"/>
          <w:cs/>
        </w:rPr>
        <w:t>นอกจากนี้นักศึกษาชั้นปีที่ 3 ยังได้รับรางวัลรองชนะเลิศอันดับ 2 ประเภทการแข่งขันทักษะด้านการขยายพันธุ์พืช จาก</w:t>
      </w:r>
      <w:r w:rsidR="00B409A8" w:rsidRPr="00A862C2">
        <w:rPr>
          <w:rFonts w:ascii="TH SarabunPSK" w:hAnsi="TH SarabunPSK" w:cs="TH SarabunPSK"/>
          <w:sz w:val="32"/>
          <w:szCs w:val="32"/>
          <w:cs/>
        </w:rPr>
        <w:t>การแข่งขันทักษะวิชาการและวิชาชีพทางด้านการเกษตร ครั้งที่ 11</w:t>
      </w:r>
      <w:r w:rsidR="00B409A8" w:rsidRPr="00A862C2">
        <w:rPr>
          <w:rFonts w:ascii="TH SarabunPSK" w:hAnsi="TH SarabunPSK" w:cs="TH SarabunPSK" w:hint="cs"/>
          <w:sz w:val="32"/>
          <w:szCs w:val="32"/>
          <w:cs/>
        </w:rPr>
        <w:t xml:space="preserve"> ซึ่งเป็นการแข่งขันระดับชาติ ที่มีมหาวิทยาลัยราชภัฏทั่วประเทศเข้าแข่งขัน วันที่ 3-6 กุมภาพันธ์ 2569  และได้รับรางวัลรองชนะเลิศอันดับ 2 (นักศึกษาชั้นปีที่ 3) และรางวัลชมเชย (นักศึกษาชั้นปีที่ 1) ประเภทการตอบคำถามทางวิชาการด้านพืชศาสตร์ จาก</w:t>
      </w:r>
      <w:r w:rsidR="00B409A8" w:rsidRPr="00A862C2">
        <w:rPr>
          <w:rFonts w:ascii="TH SarabunPSK" w:hAnsi="TH SarabunPSK" w:cs="TH SarabunPSK"/>
          <w:sz w:val="32"/>
          <w:szCs w:val="32"/>
          <w:cs/>
        </w:rPr>
        <w:t>การแข่งขันทักษะวิชาการระดับภูมิภาค</w:t>
      </w:r>
      <w:r w:rsidR="00B409A8" w:rsidRPr="00A862C2">
        <w:rPr>
          <w:rFonts w:ascii="TH SarabunPSK" w:hAnsi="TH SarabunPSK" w:cs="TH SarabunPSK" w:hint="cs"/>
          <w:sz w:val="32"/>
          <w:szCs w:val="32"/>
          <w:cs/>
        </w:rPr>
        <w:t xml:space="preserve"> วันที่ 16-17 กุมภาพันธ์ 2569 </w:t>
      </w:r>
      <w:r w:rsidR="00B409A8" w:rsidRPr="00A862C2">
        <w:rPr>
          <w:rFonts w:ascii="TH SarabunPSK" w:hAnsi="TH SarabunPSK" w:cs="TH SarabunPSK"/>
          <w:spacing w:val="-4"/>
          <w:sz w:val="32"/>
          <w:szCs w:val="32"/>
          <w:cs/>
        </w:rPr>
        <w:t xml:space="preserve">กิจกรรมเสริมหลักสูตรทั้ง </w:t>
      </w:r>
      <w:r w:rsidR="00B409A8" w:rsidRPr="00A862C2">
        <w:rPr>
          <w:rFonts w:ascii="TH SarabunPSK" w:hAnsi="TH SarabunPSK" w:cs="TH SarabunPSK" w:hint="cs"/>
          <w:spacing w:val="-4"/>
          <w:sz w:val="32"/>
          <w:szCs w:val="32"/>
          <w:cs/>
        </w:rPr>
        <w:t>4</w:t>
      </w:r>
      <w:r w:rsidR="00B409A8" w:rsidRPr="00A862C2">
        <w:rPr>
          <w:rFonts w:ascii="TH SarabunPSK" w:hAnsi="TH SarabunPSK" w:cs="TH SarabunPSK"/>
          <w:spacing w:val="-4"/>
          <w:sz w:val="32"/>
          <w:szCs w:val="32"/>
          <w:cs/>
        </w:rPr>
        <w:t xml:space="preserve"> กิจกรรมได้ถูกออกแบบให้ส่งเสริมคุณลักษณะบัณฑิตที่พึงประสงค์และเพิ่มความสามารถในการแข่งขัน ความสำเร็จจากรางวัลที่ได้รับสะท้อนให้เห็นถึงคุณภาพของกระบวนการจัดการเรียนการสอนและการเตรียมความพร้อมให้นักศึกษา นอกจากนี้ หลักสูตรยังจัดให้มีกิจกรรม "สานสัมพันธ์</w:t>
      </w:r>
      <w:r w:rsidR="00B409A8" w:rsidRPr="00A862C2">
        <w:rPr>
          <w:rFonts w:ascii="TH SarabunPSK" w:hAnsi="TH SarabunPSK" w:cs="TH SarabunPSK" w:hint="cs"/>
          <w:spacing w:val="-4"/>
          <w:sz w:val="32"/>
          <w:szCs w:val="32"/>
          <w:cs/>
        </w:rPr>
        <w:t>น้องพี่สาขาพืชศาสตร์</w:t>
      </w:r>
      <w:r w:rsidR="00B409A8" w:rsidRPr="00A862C2">
        <w:rPr>
          <w:rFonts w:ascii="TH SarabunPSK" w:hAnsi="TH SarabunPSK" w:cs="TH SarabunPSK"/>
          <w:spacing w:val="-4"/>
          <w:sz w:val="32"/>
          <w:szCs w:val="32"/>
          <w:cs/>
        </w:rPr>
        <w:t>" เพื่อเสริมสร้างความสัมพันธ์ระหว่างนักศึกษาทุกชั้นปี สร้างเครือข่ายการเรียนรู้และการแลกเปลี่ยนประสบการณ์ระหว่างรุ่นพี่และรุ่นน้อง รวมถึงกิจกรรม "เตรียมความพร้อม</w:t>
      </w:r>
      <w:r w:rsidR="00B409A8" w:rsidRPr="00A862C2">
        <w:rPr>
          <w:rFonts w:ascii="TH SarabunPSK" w:hAnsi="TH SarabunPSK" w:cs="TH SarabunPSK" w:hint="cs"/>
          <w:spacing w:val="-4"/>
          <w:sz w:val="32"/>
          <w:szCs w:val="32"/>
          <w:cs/>
        </w:rPr>
        <w:t>และพัฒนาทักษะในศตวรรษที่ 21</w:t>
      </w:r>
      <w:r w:rsidR="00B409A8" w:rsidRPr="00A862C2">
        <w:rPr>
          <w:rFonts w:ascii="TH SarabunPSK" w:hAnsi="TH SarabunPSK" w:cs="TH SarabunPSK"/>
          <w:spacing w:val="-4"/>
          <w:sz w:val="32"/>
          <w:szCs w:val="32"/>
          <w:cs/>
        </w:rPr>
        <w:t>" ที่ช่วยให้นักศึกษาได้เรียนรู้และเตรียมตัว</w:t>
      </w:r>
      <w:r w:rsidR="00B409A8" w:rsidRPr="00A862C2">
        <w:rPr>
          <w:rFonts w:ascii="TH SarabunPSK" w:hAnsi="TH SarabunPSK" w:cs="TH SarabunPSK" w:hint="cs"/>
          <w:spacing w:val="-4"/>
          <w:sz w:val="32"/>
          <w:szCs w:val="32"/>
          <w:cs/>
        </w:rPr>
        <w:t xml:space="preserve">สำหรับการใช้ชีวิตในรั้วมหาวิทยาลัย และกิจกรรมปัจฉิมนิเทศและแนะแนวอาชีพ </w:t>
      </w:r>
      <w:r w:rsidR="00B409A8" w:rsidRPr="00A862C2">
        <w:rPr>
          <w:rFonts w:ascii="TH SarabunPSK" w:hAnsi="TH SarabunPSK" w:cs="TH SarabunPSK"/>
          <w:spacing w:val="-4"/>
          <w:sz w:val="32"/>
          <w:szCs w:val="32"/>
          <w:cs/>
        </w:rPr>
        <w:t>สำหรับการ</w:t>
      </w:r>
      <w:r w:rsidR="00B409A8" w:rsidRPr="00A862C2">
        <w:rPr>
          <w:rFonts w:ascii="TH SarabunPSK" w:hAnsi="TH SarabunPSK" w:cs="TH SarabunPSK" w:hint="cs"/>
          <w:spacing w:val="-4"/>
          <w:sz w:val="32"/>
          <w:szCs w:val="32"/>
          <w:cs/>
        </w:rPr>
        <w:t>แสดงความยินดีกับรุ่นพี่ที่จบการศึกษา การเตรียมความพร้อมสำหรับการทำงานใน</w:t>
      </w:r>
      <w:r w:rsidR="00B409A8" w:rsidRPr="00A862C2">
        <w:rPr>
          <w:rFonts w:ascii="TH SarabunPSK" w:hAnsi="TH SarabunPSK" w:cs="TH SarabunPSK"/>
          <w:spacing w:val="-4"/>
          <w:sz w:val="32"/>
          <w:szCs w:val="32"/>
          <w:cs/>
        </w:rPr>
        <w:t>สถาน</w:t>
      </w:r>
      <w:r w:rsidR="00B409A8" w:rsidRPr="00A862C2">
        <w:rPr>
          <w:rFonts w:ascii="TH SarabunPSK" w:hAnsi="TH SarabunPSK" w:cs="TH SarabunPSK" w:hint="cs"/>
          <w:spacing w:val="-4"/>
          <w:sz w:val="32"/>
          <w:szCs w:val="32"/>
          <w:cs/>
        </w:rPr>
        <w:t>ประกอบการ</w:t>
      </w:r>
      <w:r w:rsidR="00B409A8" w:rsidRPr="00A862C2">
        <w:rPr>
          <w:rFonts w:ascii="TH SarabunPSK" w:hAnsi="TH SarabunPSK" w:cs="TH SarabunPSK"/>
          <w:spacing w:val="-4"/>
          <w:sz w:val="32"/>
          <w:szCs w:val="32"/>
          <w:cs/>
        </w:rPr>
        <w:t xml:space="preserve"> ซึ่งเป็นการเพิ่มโอกาสในการได้งานทำหลังสำเร็จการศึกษา</w:t>
      </w:r>
    </w:p>
    <w:p w14:paraId="1683305B" w14:textId="4813942F" w:rsidR="00B409A8" w:rsidRPr="00A862C2" w:rsidRDefault="0005305A" w:rsidP="003F74E2">
      <w:pPr>
        <w:spacing w:after="0" w:line="240" w:lineRule="auto"/>
        <w:jc w:val="thaiDistribute"/>
        <w:rPr>
          <w:rFonts w:ascii="TH SarabunPSK" w:hAnsi="TH SarabunPSK" w:cs="TH SarabunPSK"/>
          <w:spacing w:val="-4"/>
          <w:sz w:val="32"/>
          <w:szCs w:val="32"/>
        </w:rPr>
      </w:pPr>
      <w:r>
        <w:rPr>
          <w:rFonts w:ascii="TH SarabunPSK" w:hAnsi="TH SarabunPSK" w:cs="TH SarabunPSK"/>
          <w:spacing w:val="-4"/>
          <w:sz w:val="32"/>
          <w:szCs w:val="32"/>
          <w:cs/>
        </w:rPr>
        <w:tab/>
      </w:r>
      <w:r w:rsidR="00B409A8" w:rsidRPr="00A862C2">
        <w:rPr>
          <w:rFonts w:ascii="TH SarabunPSK" w:hAnsi="TH SarabunPSK" w:cs="TH SarabunPSK"/>
          <w:spacing w:val="-4"/>
          <w:sz w:val="32"/>
          <w:szCs w:val="32"/>
          <w:cs/>
        </w:rPr>
        <w:t>จากการประเมินความพึงพอใจของนักศึกษาต่อกิจกรรมเสริมหลักสูตร</w:t>
      </w:r>
      <w:r w:rsidR="00B409A8" w:rsidRPr="00C72580">
        <w:rPr>
          <w:rFonts w:ascii="TH SarabunPSK" w:hAnsi="TH SarabunPSK" w:cs="TH SarabunPSK"/>
          <w:spacing w:val="-4"/>
          <w:sz w:val="32"/>
          <w:szCs w:val="32"/>
          <w:cs/>
        </w:rPr>
        <w:t xml:space="preserve">ทั้ง </w:t>
      </w:r>
      <w:r w:rsidR="00B409A8" w:rsidRPr="00C72580">
        <w:rPr>
          <w:rFonts w:ascii="TH SarabunPSK" w:hAnsi="TH SarabunPSK" w:cs="TH SarabunPSK" w:hint="cs"/>
          <w:spacing w:val="-4"/>
          <w:sz w:val="32"/>
          <w:szCs w:val="32"/>
          <w:cs/>
        </w:rPr>
        <w:t>4</w:t>
      </w:r>
      <w:r w:rsidR="00B409A8" w:rsidRPr="00C72580">
        <w:rPr>
          <w:rFonts w:ascii="TH SarabunPSK" w:hAnsi="TH SarabunPSK" w:cs="TH SarabunPSK"/>
          <w:spacing w:val="-4"/>
          <w:sz w:val="32"/>
          <w:szCs w:val="32"/>
          <w:cs/>
        </w:rPr>
        <w:t xml:space="preserve"> กิจกรรม</w:t>
      </w:r>
      <w:r w:rsidR="00B409A8" w:rsidRPr="00A862C2">
        <w:rPr>
          <w:rFonts w:ascii="TH SarabunPSK" w:hAnsi="TH SarabunPSK" w:cs="TH SarabunPSK"/>
          <w:spacing w:val="-4"/>
          <w:sz w:val="32"/>
          <w:szCs w:val="32"/>
          <w:cs/>
        </w:rPr>
        <w:t xml:space="preserve"> พบว่านักศึกษามีความพึงพอใจในระดับมาก (ค่าเฉลี่ย 4.</w:t>
      </w:r>
      <w:r w:rsidR="00B409A8">
        <w:rPr>
          <w:rFonts w:ascii="TH SarabunPSK" w:hAnsi="TH SarabunPSK" w:cs="TH SarabunPSK" w:hint="cs"/>
          <w:spacing w:val="-4"/>
          <w:sz w:val="32"/>
          <w:szCs w:val="32"/>
          <w:cs/>
        </w:rPr>
        <w:t>15</w:t>
      </w:r>
      <w:r w:rsidR="00B409A8" w:rsidRPr="00A862C2">
        <w:rPr>
          <w:rFonts w:ascii="TH SarabunPSK" w:hAnsi="TH SarabunPSK" w:cs="TH SarabunPSK"/>
          <w:spacing w:val="-4"/>
          <w:sz w:val="32"/>
          <w:szCs w:val="32"/>
          <w:cs/>
        </w:rPr>
        <w:t xml:space="preserve"> จากคะแนนเต็ม 5.00) โดยนักศึกษาให้ความเห็นว่ากิจกรรมเหล่านี้มีประโยชน์อย่างมาก</w:t>
      </w:r>
      <w:r w:rsidR="00B409A8" w:rsidRPr="00C72580">
        <w:rPr>
          <w:rFonts w:ascii="TH SarabunPSK" w:hAnsi="TH SarabunPSK" w:cs="TH SarabunPSK"/>
          <w:spacing w:val="-4"/>
          <w:sz w:val="32"/>
          <w:szCs w:val="32"/>
          <w:cs/>
        </w:rPr>
        <w:t>ต่อการพัฒนาทักษะทางวิชาชีพและการเตรียมความพร้อมสู่การทำงานในอนาคต</w:t>
      </w:r>
      <w:r w:rsidR="00B409A8" w:rsidRPr="00A862C2">
        <w:rPr>
          <w:rFonts w:ascii="TH SarabunPSK" w:hAnsi="TH SarabunPSK" w:cs="TH SarabunPSK"/>
          <w:spacing w:val="-4"/>
          <w:sz w:val="32"/>
          <w:szCs w:val="32"/>
          <w:cs/>
        </w:rPr>
        <w:t xml:space="preserve"> </w:t>
      </w:r>
    </w:p>
    <w:p w14:paraId="37218C8B" w14:textId="77777777" w:rsidR="00B409A8" w:rsidRPr="00E94EDC" w:rsidRDefault="00B409A8" w:rsidP="003F74E2">
      <w:pPr>
        <w:spacing w:after="0" w:line="240" w:lineRule="auto"/>
        <w:jc w:val="thaiDistribute"/>
        <w:rPr>
          <w:rFonts w:ascii="TH SarabunPSK" w:hAnsi="TH SarabunPSK" w:cs="TH SarabunPSK"/>
          <w:sz w:val="32"/>
          <w:szCs w:val="32"/>
        </w:rPr>
      </w:pPr>
    </w:p>
    <w:p w14:paraId="0FBC475C" w14:textId="77777777" w:rsidR="00A57881" w:rsidRDefault="00A57881">
      <w:pPr>
        <w:rPr>
          <w:rFonts w:ascii="TH SarabunPSK" w:hAnsi="TH SarabunPSK" w:cs="TH SarabunPSK"/>
          <w:b/>
          <w:bCs/>
          <w:sz w:val="32"/>
          <w:szCs w:val="32"/>
        </w:rPr>
      </w:pPr>
      <w:r>
        <w:rPr>
          <w:rFonts w:ascii="TH SarabunPSK" w:hAnsi="TH SarabunPSK" w:cs="TH SarabunPSK"/>
          <w:b/>
          <w:bCs/>
          <w:sz w:val="32"/>
          <w:szCs w:val="32"/>
          <w:cs/>
        </w:rPr>
        <w:br w:type="page"/>
      </w:r>
    </w:p>
    <w:p w14:paraId="4BC3FFDF" w14:textId="13F09622" w:rsidR="00223F96" w:rsidRPr="00E94EDC" w:rsidRDefault="00223F96" w:rsidP="003F74E2">
      <w:pPr>
        <w:spacing w:after="0" w:line="240" w:lineRule="auto"/>
        <w:jc w:val="thaiDistribute"/>
        <w:rPr>
          <w:rFonts w:ascii="TH SarabunPSK" w:hAnsi="TH SarabunPSK" w:cs="TH SarabunPSK"/>
          <w:b/>
          <w:bCs/>
          <w:sz w:val="32"/>
          <w:szCs w:val="32"/>
        </w:rPr>
      </w:pPr>
      <w:r w:rsidRPr="00E94EDC">
        <w:rPr>
          <w:rFonts w:ascii="TH SarabunPSK" w:hAnsi="TH SarabunPSK" w:cs="TH SarabunPSK"/>
          <w:b/>
          <w:bCs/>
          <w:sz w:val="32"/>
          <w:szCs w:val="32"/>
        </w:rPr>
        <w:lastRenderedPageBreak/>
        <w:t>6</w:t>
      </w:r>
      <w:r w:rsidRPr="00E94EDC">
        <w:rPr>
          <w:rFonts w:ascii="TH SarabunPSK" w:hAnsi="TH SarabunPSK" w:cs="TH SarabunPSK"/>
          <w:b/>
          <w:bCs/>
          <w:sz w:val="32"/>
          <w:szCs w:val="32"/>
          <w:cs/>
        </w:rPr>
        <w:t>.</w:t>
      </w:r>
      <w:r w:rsidRPr="00E94EDC">
        <w:rPr>
          <w:rFonts w:ascii="TH SarabunPSK" w:hAnsi="TH SarabunPSK" w:cs="TH SarabunPSK"/>
          <w:b/>
          <w:bCs/>
          <w:sz w:val="32"/>
          <w:szCs w:val="32"/>
        </w:rPr>
        <w:t>5 The competences of the support staff rendering student services are shown to be identified for recruitment and deployment</w:t>
      </w:r>
      <w:r w:rsidRPr="00E94EDC">
        <w:rPr>
          <w:rFonts w:ascii="TH SarabunPSK" w:hAnsi="TH SarabunPSK" w:cs="TH SarabunPSK"/>
          <w:b/>
          <w:bCs/>
          <w:sz w:val="32"/>
          <w:szCs w:val="32"/>
          <w:cs/>
        </w:rPr>
        <w:t xml:space="preserve">. </w:t>
      </w:r>
      <w:r w:rsidRPr="00E94EDC">
        <w:rPr>
          <w:rFonts w:ascii="TH SarabunPSK" w:hAnsi="TH SarabunPSK" w:cs="TH SarabunPSK"/>
          <w:b/>
          <w:bCs/>
          <w:sz w:val="32"/>
          <w:szCs w:val="32"/>
        </w:rPr>
        <w:t>These competences are shown to be evaluated to ensure their continued relevance to stakeholders needs</w:t>
      </w:r>
      <w:r w:rsidRPr="00E94EDC">
        <w:rPr>
          <w:rFonts w:ascii="TH SarabunPSK" w:hAnsi="TH SarabunPSK" w:cs="TH SarabunPSK"/>
          <w:b/>
          <w:bCs/>
          <w:sz w:val="32"/>
          <w:szCs w:val="32"/>
          <w:cs/>
        </w:rPr>
        <w:t>.</w:t>
      </w:r>
      <w:r w:rsidRPr="00E94EDC">
        <w:rPr>
          <w:rFonts w:ascii="TH SarabunPSK" w:hAnsi="TH SarabunPSK" w:cs="TH SarabunPSK"/>
          <w:b/>
          <w:bCs/>
          <w:sz w:val="32"/>
          <w:szCs w:val="32"/>
        </w:rPr>
        <w:t xml:space="preserve"> Roles and relationships are shown to be well</w:t>
      </w:r>
      <w:r w:rsidRPr="00E94EDC">
        <w:rPr>
          <w:rFonts w:ascii="TH SarabunPSK" w:hAnsi="TH SarabunPSK" w:cs="TH SarabunPSK"/>
          <w:b/>
          <w:bCs/>
          <w:sz w:val="32"/>
          <w:szCs w:val="32"/>
          <w:cs/>
        </w:rPr>
        <w:t>-</w:t>
      </w:r>
      <w:r w:rsidRPr="00E94EDC">
        <w:rPr>
          <w:rFonts w:ascii="TH SarabunPSK" w:hAnsi="TH SarabunPSK" w:cs="TH SarabunPSK"/>
          <w:b/>
          <w:bCs/>
          <w:sz w:val="32"/>
          <w:szCs w:val="32"/>
        </w:rPr>
        <w:t>defined to ensure smooth delivery of the services</w:t>
      </w:r>
      <w:r w:rsidRPr="00E94EDC">
        <w:rPr>
          <w:rFonts w:ascii="TH SarabunPSK" w:hAnsi="TH SarabunPSK" w:cs="TH SarabunPSK"/>
          <w:b/>
          <w:bCs/>
          <w:sz w:val="32"/>
          <w:szCs w:val="32"/>
          <w:cs/>
        </w:rPr>
        <w:t>.</w:t>
      </w:r>
    </w:p>
    <w:p w14:paraId="4170D80A" w14:textId="77777777" w:rsidR="00857226" w:rsidRPr="00E94EDC" w:rsidRDefault="00857226" w:rsidP="003F74E2">
      <w:pPr>
        <w:autoSpaceDE w:val="0"/>
        <w:autoSpaceDN w:val="0"/>
        <w:adjustRightInd w:val="0"/>
        <w:spacing w:after="0" w:line="240" w:lineRule="auto"/>
        <w:jc w:val="thaiDistribute"/>
        <w:rPr>
          <w:rFonts w:ascii="TH SarabunPSK" w:hAnsi="TH SarabunPSK" w:cs="TH SarabunPSK"/>
          <w:b/>
          <w:bCs/>
          <w:sz w:val="32"/>
          <w:szCs w:val="32"/>
        </w:rPr>
      </w:pPr>
      <w:r w:rsidRPr="00A57881">
        <w:rPr>
          <w:rFonts w:ascii="TH SarabunPSK" w:hAnsi="TH SarabunPSK" w:cs="TH SarabunPSK"/>
          <w:b/>
          <w:bCs/>
          <w:sz w:val="32"/>
          <w:szCs w:val="32"/>
          <w:cs/>
        </w:rPr>
        <w:t>ผลการดำเนินงาน::</w:t>
      </w:r>
      <w:r w:rsidRPr="00A57881">
        <w:rPr>
          <w:rFonts w:ascii="TH SarabunPSK" w:hAnsi="TH SarabunPSK" w:cs="TH SarabunPSK"/>
          <w:b/>
          <w:bCs/>
          <w:sz w:val="32"/>
          <w:szCs w:val="32"/>
        </w:rPr>
        <w:t>&gt;</w:t>
      </w:r>
    </w:p>
    <w:p w14:paraId="211CC3FD" w14:textId="77777777" w:rsidR="00857226" w:rsidRPr="00CA6D03" w:rsidRDefault="00857226" w:rsidP="003F74E2">
      <w:pPr>
        <w:autoSpaceDE w:val="0"/>
        <w:autoSpaceDN w:val="0"/>
        <w:adjustRightInd w:val="0"/>
        <w:spacing w:after="0" w:line="240" w:lineRule="auto"/>
        <w:ind w:firstLine="720"/>
        <w:jc w:val="thaiDistribute"/>
        <w:rPr>
          <w:rFonts w:ascii="TH SarabunPSK" w:eastAsia="Times New Roman" w:hAnsi="TH SarabunPSK" w:cs="TH SarabunPSK"/>
          <w:color w:val="212121"/>
          <w:sz w:val="32"/>
          <w:szCs w:val="32"/>
        </w:rPr>
      </w:pPr>
      <w:r w:rsidRPr="00CA6D03">
        <w:rPr>
          <w:rFonts w:ascii="TH SarabunPSK" w:hAnsi="TH SarabunPSK" w:cs="TH SarabunPSK"/>
          <w:sz w:val="32"/>
          <w:szCs w:val="32"/>
          <w:cs/>
        </w:rPr>
        <w:t>หลักสูตรใช้บริการของเจ้าหน้าที่</w:t>
      </w:r>
      <w:r w:rsidRPr="00CA6D03">
        <w:rPr>
          <w:rFonts w:ascii="TH SarabunPSK" w:eastAsia="Times New Roman" w:hAnsi="TH SarabunPSK" w:cs="TH SarabunPSK"/>
          <w:color w:val="212121"/>
          <w:sz w:val="32"/>
          <w:szCs w:val="32"/>
          <w:cs/>
        </w:rPr>
        <w:t>สนับสนุนของ</w:t>
      </w:r>
      <w:r>
        <w:rPr>
          <w:rFonts w:ascii="TH SarabunPSK" w:eastAsia="Times New Roman" w:hAnsi="TH SarabunPSK" w:cs="TH SarabunPSK" w:hint="cs"/>
          <w:color w:val="212121"/>
          <w:sz w:val="32"/>
          <w:szCs w:val="32"/>
          <w:cs/>
        </w:rPr>
        <w:t>มหาวิทยาลัย สำนักส่งเสริมวิชาการและงานทะเบียน กองพัฒนานักศึกษา และเจ้าหน้าที่ของ</w:t>
      </w:r>
      <w:r w:rsidRPr="00CA6D03">
        <w:rPr>
          <w:rFonts w:ascii="TH SarabunPSK" w:eastAsia="Times New Roman" w:hAnsi="TH SarabunPSK" w:cs="TH SarabunPSK"/>
          <w:color w:val="212121"/>
          <w:sz w:val="32"/>
          <w:szCs w:val="32"/>
          <w:cs/>
        </w:rPr>
        <w:t xml:space="preserve">คณะ ในการให้บริการผู้เรียน </w:t>
      </w:r>
      <w:r w:rsidRPr="00CA6D03">
        <w:rPr>
          <w:rFonts w:ascii="TH SarabunPSK" w:eastAsia="Times New Roman" w:hAnsi="TH SarabunPSK" w:cs="TH SarabunPSK"/>
          <w:sz w:val="32"/>
          <w:szCs w:val="32"/>
          <w:cs/>
        </w:rPr>
        <w:t xml:space="preserve">ตามข้อ 6.1-6.4 </w:t>
      </w:r>
      <w:r w:rsidRPr="00CA6D03">
        <w:rPr>
          <w:rFonts w:ascii="TH SarabunPSK" w:hAnsi="TH SarabunPSK" w:cs="TH SarabunPSK"/>
          <w:sz w:val="32"/>
          <w:szCs w:val="32"/>
          <w:cs/>
        </w:rPr>
        <w:t>ประกอบด้วยสมรรถนะที่</w:t>
      </w:r>
      <w:r w:rsidRPr="00CA6D03">
        <w:rPr>
          <w:rFonts w:ascii="TH SarabunPSK" w:eastAsia="Times New Roman" w:hAnsi="TH SarabunPSK" w:cs="TH SarabunPSK"/>
          <w:color w:val="212121"/>
          <w:sz w:val="32"/>
          <w:szCs w:val="32"/>
          <w:cs/>
        </w:rPr>
        <w:t>เป็นไปตามหน้าที่ของมหาวิทยาลัยกำหนด ดังนี้</w:t>
      </w:r>
    </w:p>
    <w:p w14:paraId="679777E8" w14:textId="77777777" w:rsidR="00857226" w:rsidRPr="00CA6D03" w:rsidRDefault="00857226" w:rsidP="003F74E2">
      <w:pPr>
        <w:autoSpaceDE w:val="0"/>
        <w:autoSpaceDN w:val="0"/>
        <w:adjustRightInd w:val="0"/>
        <w:spacing w:after="0" w:line="240" w:lineRule="auto"/>
        <w:ind w:firstLine="720"/>
        <w:jc w:val="thaiDistribute"/>
        <w:rPr>
          <w:rFonts w:ascii="TH SarabunPSK" w:hAnsi="TH SarabunPSK" w:cs="TH SarabunPSK"/>
          <w:b/>
          <w:bCs/>
          <w:sz w:val="32"/>
          <w:szCs w:val="32"/>
        </w:rPr>
      </w:pPr>
      <w:r w:rsidRPr="00CA6D03">
        <w:rPr>
          <w:rFonts w:ascii="TH SarabunPSK" w:eastAsia="Times New Roman" w:hAnsi="TH SarabunPSK" w:cs="TH SarabunPSK"/>
          <w:b/>
          <w:bCs/>
          <w:color w:val="212121"/>
          <w:sz w:val="32"/>
          <w:szCs w:val="32"/>
        </w:rPr>
        <w:t>1</w:t>
      </w:r>
      <w:r w:rsidRPr="00CA6D03">
        <w:rPr>
          <w:rFonts w:ascii="TH SarabunPSK" w:eastAsia="Times New Roman" w:hAnsi="TH SarabunPSK" w:cs="TH SarabunPSK"/>
          <w:b/>
          <w:bCs/>
          <w:color w:val="212121"/>
          <w:sz w:val="32"/>
          <w:szCs w:val="32"/>
          <w:cs/>
        </w:rPr>
        <w:t xml:space="preserve">. </w:t>
      </w:r>
      <w:r w:rsidRPr="00CA6D03">
        <w:rPr>
          <w:rFonts w:ascii="TH SarabunPSK" w:eastAsia="Times New Roman" w:hAnsi="TH SarabunPSK" w:cs="TH SarabunPSK"/>
          <w:b/>
          <w:bCs/>
          <w:sz w:val="32"/>
          <w:szCs w:val="32"/>
          <w:cs/>
        </w:rPr>
        <w:t>กำหนดหน้าที่และความรับผิดชอบในการดำเนินการของเจ้าหน้าที่ ดังนี้</w:t>
      </w:r>
    </w:p>
    <w:p w14:paraId="38DFE58F" w14:textId="77777777" w:rsidR="00857226" w:rsidRPr="00CA6D03" w:rsidRDefault="00857226" w:rsidP="003F74E2">
      <w:pPr>
        <w:autoSpaceDE w:val="0"/>
        <w:autoSpaceDN w:val="0"/>
        <w:adjustRightInd w:val="0"/>
        <w:spacing w:after="0" w:line="240" w:lineRule="auto"/>
        <w:ind w:firstLine="990"/>
        <w:rPr>
          <w:rFonts w:ascii="TH SarabunPSK" w:hAnsi="TH SarabunPSK" w:cs="TH SarabunPSK"/>
          <w:sz w:val="32"/>
          <w:szCs w:val="32"/>
        </w:rPr>
      </w:pPr>
      <w:r w:rsidRPr="00CA6D03">
        <w:rPr>
          <w:rFonts w:ascii="TH SarabunPSK" w:hAnsi="TH SarabunPSK" w:cs="TH SarabunPSK"/>
          <w:sz w:val="32"/>
          <w:szCs w:val="32"/>
          <w:cs/>
        </w:rPr>
        <w:t xml:space="preserve">1) การรับนักศึกษา ประชาสัมพันธ์และให้ข้อมูลการรับนักศึกษา เกณฑ์การรับเข้า การสื่อสาร เผยแพร่ ข้อมูลผ่านเว็บไซต์และ </w:t>
      </w:r>
      <w:r w:rsidRPr="00CA6D03">
        <w:rPr>
          <w:rFonts w:ascii="TH SarabunPSK" w:hAnsi="TH SarabunPSK" w:cs="TH SarabunPSK"/>
          <w:sz w:val="32"/>
          <w:szCs w:val="32"/>
        </w:rPr>
        <w:t>facebook</w:t>
      </w:r>
    </w:p>
    <w:p w14:paraId="00767678" w14:textId="77777777" w:rsidR="00857226" w:rsidRPr="00CA6D03" w:rsidRDefault="00857226" w:rsidP="003F74E2">
      <w:pPr>
        <w:autoSpaceDE w:val="0"/>
        <w:autoSpaceDN w:val="0"/>
        <w:adjustRightInd w:val="0"/>
        <w:spacing w:after="0" w:line="240" w:lineRule="auto"/>
        <w:ind w:firstLine="990"/>
        <w:rPr>
          <w:rFonts w:ascii="TH SarabunPSK" w:hAnsi="TH SarabunPSK" w:cs="TH SarabunPSK"/>
          <w:spacing w:val="-4"/>
          <w:sz w:val="32"/>
          <w:szCs w:val="32"/>
        </w:rPr>
      </w:pPr>
      <w:r w:rsidRPr="00CA6D03">
        <w:rPr>
          <w:rFonts w:ascii="TH SarabunPSK" w:hAnsi="TH SarabunPSK" w:cs="TH SarabunPSK"/>
          <w:spacing w:val="-4"/>
          <w:sz w:val="32"/>
          <w:szCs w:val="32"/>
        </w:rPr>
        <w:t>2</w:t>
      </w:r>
      <w:r w:rsidRPr="00CA6D03">
        <w:rPr>
          <w:rFonts w:ascii="TH SarabunPSK" w:hAnsi="TH SarabunPSK" w:cs="TH SarabunPSK"/>
          <w:spacing w:val="-4"/>
          <w:sz w:val="32"/>
          <w:szCs w:val="32"/>
          <w:cs/>
        </w:rPr>
        <w:t>) การวางแผนและการประสานการบริการสนับสนุนด้านวิชาการและด้านที่ไม่ใช่วิชาการ ที่หลักสูตรกำหนด ทั้งการประสานนักศึกษา ประสานอาจารย์ ประสานชุมชน และ ผู้ทรงคุณวุฒิผู้ที่เกี่ยวข้อง รวมทั้งการจัดทำหนังสือราชการและบันทึกข้อความ เพื่อขออนุญาตจัดกิจกรรมและการดำเนินงานบรรลุเป้าหมาย</w:t>
      </w:r>
    </w:p>
    <w:p w14:paraId="5BAB9310" w14:textId="77777777" w:rsidR="00857226" w:rsidRPr="00CA6D03" w:rsidRDefault="00857226" w:rsidP="003F74E2">
      <w:pPr>
        <w:autoSpaceDE w:val="0"/>
        <w:autoSpaceDN w:val="0"/>
        <w:adjustRightInd w:val="0"/>
        <w:spacing w:after="0" w:line="240" w:lineRule="auto"/>
        <w:ind w:firstLine="990"/>
        <w:rPr>
          <w:rFonts w:ascii="TH SarabunPSK" w:hAnsi="TH SarabunPSK" w:cs="TH SarabunPSK"/>
          <w:sz w:val="32"/>
          <w:szCs w:val="32"/>
        </w:rPr>
      </w:pPr>
      <w:r w:rsidRPr="00CA6D03">
        <w:rPr>
          <w:rFonts w:ascii="TH SarabunPSK" w:hAnsi="TH SarabunPSK" w:cs="TH SarabunPSK"/>
          <w:sz w:val="32"/>
          <w:szCs w:val="32"/>
          <w:cs/>
        </w:rPr>
        <w:t>3) ดำเนินการปรับปรุงข้อมูลความก้าวหน้าของนักศึกษาในระบบ (</w:t>
      </w:r>
      <w:r w:rsidRPr="00CA6D03">
        <w:rPr>
          <w:rFonts w:ascii="TH SarabunPSK" w:hAnsi="TH SarabunPSK" w:cs="TH SarabunPSK"/>
          <w:sz w:val="32"/>
          <w:szCs w:val="32"/>
        </w:rPr>
        <w:t>SNRU Connect</w:t>
      </w:r>
      <w:r w:rsidRPr="00CA6D03">
        <w:rPr>
          <w:rFonts w:ascii="TH SarabunPSK" w:hAnsi="TH SarabunPSK" w:cs="TH SarabunPSK"/>
          <w:sz w:val="32"/>
          <w:szCs w:val="32"/>
          <w:cs/>
        </w:rPr>
        <w:t xml:space="preserve">)  </w:t>
      </w:r>
      <w:hyperlink r:id="rId80" w:history="1">
        <w:r w:rsidRPr="00CA6D03">
          <w:rPr>
            <w:rStyle w:val="aff0"/>
            <w:rFonts w:ascii="TH SarabunPSK" w:hAnsi="TH SarabunPSK" w:cs="TH SarabunPSK"/>
            <w:sz w:val="32"/>
            <w:szCs w:val="32"/>
          </w:rPr>
          <w:t>https</w:t>
        </w:r>
        <w:r w:rsidRPr="00CA6D03">
          <w:rPr>
            <w:rStyle w:val="aff0"/>
            <w:rFonts w:ascii="TH SarabunPSK" w:hAnsi="TH SarabunPSK" w:cs="TH SarabunPSK"/>
            <w:sz w:val="32"/>
            <w:szCs w:val="32"/>
            <w:cs/>
          </w:rPr>
          <w:t>://</w:t>
        </w:r>
        <w:r w:rsidRPr="00CA6D03">
          <w:rPr>
            <w:rStyle w:val="aff0"/>
            <w:rFonts w:ascii="TH SarabunPSK" w:hAnsi="TH SarabunPSK" w:cs="TH SarabunPSK"/>
            <w:sz w:val="32"/>
            <w:szCs w:val="32"/>
          </w:rPr>
          <w:t>connect</w:t>
        </w:r>
        <w:r w:rsidRPr="00CA6D03">
          <w:rPr>
            <w:rStyle w:val="aff0"/>
            <w:rFonts w:ascii="TH SarabunPSK" w:hAnsi="TH SarabunPSK" w:cs="TH SarabunPSK"/>
            <w:sz w:val="32"/>
            <w:szCs w:val="32"/>
            <w:cs/>
          </w:rPr>
          <w:t>.</w:t>
        </w:r>
        <w:r w:rsidRPr="00CA6D03">
          <w:rPr>
            <w:rStyle w:val="aff0"/>
            <w:rFonts w:ascii="TH SarabunPSK" w:hAnsi="TH SarabunPSK" w:cs="TH SarabunPSK"/>
            <w:sz w:val="32"/>
            <w:szCs w:val="32"/>
          </w:rPr>
          <w:t>snru</w:t>
        </w:r>
        <w:r w:rsidRPr="00CA6D03">
          <w:rPr>
            <w:rStyle w:val="aff0"/>
            <w:rFonts w:ascii="TH SarabunPSK" w:hAnsi="TH SarabunPSK" w:cs="TH SarabunPSK"/>
            <w:sz w:val="32"/>
            <w:szCs w:val="32"/>
            <w:cs/>
          </w:rPr>
          <w:t>.</w:t>
        </w:r>
        <w:r w:rsidRPr="00CA6D03">
          <w:rPr>
            <w:rStyle w:val="aff0"/>
            <w:rFonts w:ascii="TH SarabunPSK" w:hAnsi="TH SarabunPSK" w:cs="TH SarabunPSK"/>
            <w:sz w:val="32"/>
            <w:szCs w:val="32"/>
          </w:rPr>
          <w:t>ac</w:t>
        </w:r>
        <w:r w:rsidRPr="00CA6D03">
          <w:rPr>
            <w:rStyle w:val="aff0"/>
            <w:rFonts w:ascii="TH SarabunPSK" w:hAnsi="TH SarabunPSK" w:cs="TH SarabunPSK"/>
            <w:sz w:val="32"/>
            <w:szCs w:val="32"/>
            <w:cs/>
          </w:rPr>
          <w:t>.</w:t>
        </w:r>
        <w:r w:rsidRPr="00CA6D03">
          <w:rPr>
            <w:rStyle w:val="aff0"/>
            <w:rFonts w:ascii="TH SarabunPSK" w:hAnsi="TH SarabunPSK" w:cs="TH SarabunPSK"/>
            <w:sz w:val="32"/>
            <w:szCs w:val="32"/>
          </w:rPr>
          <w:t>th</w:t>
        </w:r>
        <w:r w:rsidRPr="00CA6D03">
          <w:rPr>
            <w:rStyle w:val="aff0"/>
            <w:rFonts w:ascii="TH SarabunPSK" w:hAnsi="TH SarabunPSK" w:cs="TH SarabunPSK"/>
            <w:sz w:val="32"/>
            <w:szCs w:val="32"/>
            <w:cs/>
          </w:rPr>
          <w:t>/</w:t>
        </w:r>
        <w:r w:rsidRPr="00CA6D03">
          <w:rPr>
            <w:rStyle w:val="aff0"/>
            <w:rFonts w:ascii="TH SarabunPSK" w:hAnsi="TH SarabunPSK" w:cs="TH SarabunPSK"/>
            <w:sz w:val="32"/>
            <w:szCs w:val="32"/>
          </w:rPr>
          <w:t>login_new</w:t>
        </w:r>
        <w:r w:rsidRPr="00CA6D03">
          <w:rPr>
            <w:rStyle w:val="aff0"/>
            <w:rFonts w:ascii="TH SarabunPSK" w:hAnsi="TH SarabunPSK" w:cs="TH SarabunPSK"/>
            <w:sz w:val="32"/>
            <w:szCs w:val="32"/>
            <w:cs/>
          </w:rPr>
          <w:t>.</w:t>
        </w:r>
        <w:r w:rsidRPr="00CA6D03">
          <w:rPr>
            <w:rStyle w:val="aff0"/>
            <w:rFonts w:ascii="TH SarabunPSK" w:hAnsi="TH SarabunPSK" w:cs="TH SarabunPSK"/>
            <w:sz w:val="32"/>
            <w:szCs w:val="32"/>
          </w:rPr>
          <w:t>aspx</w:t>
        </w:r>
      </w:hyperlink>
      <w:r w:rsidRPr="00CA6D03">
        <w:rPr>
          <w:rFonts w:ascii="TH SarabunPSK" w:hAnsi="TH SarabunPSK" w:cs="TH SarabunPSK"/>
          <w:sz w:val="32"/>
          <w:szCs w:val="32"/>
          <w:cs/>
        </w:rPr>
        <w:t xml:space="preserve"> ร่วมกับอาจารย์ที่ปรึกษาและอาจารย์ผู้สอน ประสานงานกับสำนักทะเบียนเพื่อติดตามความก้าวหน้าของผู้เรียน ผลการเรียน ภาระการเรียนและตอบคำถามเมื่อนักศึกษาสงสัยในเรื่องต่างๆ ที่เกี่ยวข้อง หากประเด็นใดไม่ทราบข้อมูลจะดำเนินการสอบถามประธานหลักสูตรและอาจารย์ผู้รับผิดชอบหลักสูตร</w:t>
      </w:r>
    </w:p>
    <w:p w14:paraId="6035B2DD" w14:textId="77777777" w:rsidR="00857226" w:rsidRDefault="00857226" w:rsidP="003F74E2">
      <w:pPr>
        <w:autoSpaceDE w:val="0"/>
        <w:autoSpaceDN w:val="0"/>
        <w:adjustRightInd w:val="0"/>
        <w:spacing w:after="0" w:line="240" w:lineRule="auto"/>
        <w:ind w:firstLine="990"/>
        <w:jc w:val="thaiDistribute"/>
        <w:rPr>
          <w:rFonts w:ascii="TH SarabunPSK" w:hAnsi="TH SarabunPSK" w:cs="TH SarabunPSK"/>
          <w:sz w:val="32"/>
          <w:szCs w:val="32"/>
        </w:rPr>
      </w:pPr>
      <w:r w:rsidRPr="00CA6D03">
        <w:rPr>
          <w:rFonts w:ascii="TH SarabunPSK" w:hAnsi="TH SarabunPSK" w:cs="TH SarabunPSK"/>
          <w:sz w:val="32"/>
          <w:szCs w:val="32"/>
          <w:cs/>
        </w:rPr>
        <w:t>4) การประสานงานในการทำกิจกรรมเสริมหลักสูตร ตามที่หลักสูตรกำหนด รวมทั้งอำนวยความสะดวกในการให้บริการสนับสนุนต่าง ๆ ที่หลักสูตรจัดให้ผู้เรียน เพื่อเพิ่มการเรียนรู้และเพิ่มศักยภาพในการทำงานของผู้เรียน</w:t>
      </w:r>
    </w:p>
    <w:p w14:paraId="071BBCBA" w14:textId="77777777" w:rsidR="00857226" w:rsidRPr="00CA6D03" w:rsidRDefault="00857226" w:rsidP="003F74E2">
      <w:pPr>
        <w:autoSpaceDE w:val="0"/>
        <w:autoSpaceDN w:val="0"/>
        <w:adjustRightInd w:val="0"/>
        <w:spacing w:after="0" w:line="240" w:lineRule="auto"/>
        <w:jc w:val="thaiDistribute"/>
        <w:rPr>
          <w:rFonts w:ascii="TH SarabunPSK" w:hAnsi="TH SarabunPSK" w:cs="TH SarabunPSK"/>
          <w:sz w:val="32"/>
          <w:szCs w:val="32"/>
        </w:rPr>
      </w:pPr>
    </w:p>
    <w:p w14:paraId="4E23E963" w14:textId="77777777" w:rsidR="00857226" w:rsidRPr="00CA6D03" w:rsidRDefault="00857226" w:rsidP="003F74E2">
      <w:pPr>
        <w:autoSpaceDE w:val="0"/>
        <w:autoSpaceDN w:val="0"/>
        <w:adjustRightInd w:val="0"/>
        <w:spacing w:after="0" w:line="240" w:lineRule="auto"/>
        <w:ind w:firstLine="720"/>
        <w:jc w:val="thaiDistribute"/>
        <w:rPr>
          <w:rFonts w:ascii="TH SarabunPSK" w:hAnsi="TH SarabunPSK" w:cs="TH SarabunPSK"/>
          <w:b/>
          <w:bCs/>
          <w:sz w:val="32"/>
          <w:szCs w:val="32"/>
        </w:rPr>
      </w:pPr>
      <w:r w:rsidRPr="00CA6D03">
        <w:rPr>
          <w:rFonts w:ascii="TH SarabunPSK" w:hAnsi="TH SarabunPSK" w:cs="TH SarabunPSK"/>
          <w:b/>
          <w:bCs/>
          <w:sz w:val="32"/>
          <w:szCs w:val="32"/>
        </w:rPr>
        <w:t>2</w:t>
      </w:r>
      <w:r w:rsidRPr="00CA6D03">
        <w:rPr>
          <w:rFonts w:ascii="TH SarabunPSK" w:hAnsi="TH SarabunPSK" w:cs="TH SarabunPSK"/>
          <w:b/>
          <w:bCs/>
          <w:sz w:val="32"/>
          <w:szCs w:val="32"/>
          <w:cs/>
        </w:rPr>
        <w:t>. กำหนดคุณสมบัติของเจ้าหน้าที่เข้ามาปฏิบัติหน้าที่หลักสูตร กำหนดคุณสมบัติ ดังนี้</w:t>
      </w:r>
    </w:p>
    <w:p w14:paraId="52BD4F2F" w14:textId="77777777" w:rsidR="00857226" w:rsidRPr="00CA6D03" w:rsidRDefault="00857226" w:rsidP="003F74E2">
      <w:pPr>
        <w:autoSpaceDE w:val="0"/>
        <w:autoSpaceDN w:val="0"/>
        <w:adjustRightInd w:val="0"/>
        <w:spacing w:after="0" w:line="240" w:lineRule="auto"/>
        <w:ind w:firstLine="1080"/>
        <w:jc w:val="thaiDistribute"/>
        <w:rPr>
          <w:rFonts w:ascii="TH SarabunPSK" w:hAnsi="TH SarabunPSK" w:cs="TH SarabunPSK"/>
          <w:sz w:val="32"/>
          <w:szCs w:val="32"/>
          <w:cs/>
        </w:rPr>
      </w:pPr>
      <w:r w:rsidRPr="00CA6D03">
        <w:rPr>
          <w:rFonts w:ascii="TH SarabunPSK" w:hAnsi="TH SarabunPSK" w:cs="TH SarabunPSK"/>
          <w:sz w:val="32"/>
          <w:szCs w:val="32"/>
          <w:cs/>
        </w:rPr>
        <w:t>1) สำเร็จการศึกษาในระดับปริญญาตรี ทางด้านคอมพิวเตอร์หรือเทคโนโลยีสารสนเทศ หรือที่เกี่ยวข้อง</w:t>
      </w:r>
    </w:p>
    <w:p w14:paraId="43939E35" w14:textId="77777777" w:rsidR="00857226" w:rsidRPr="00CA6D03" w:rsidRDefault="00857226" w:rsidP="003F74E2">
      <w:pPr>
        <w:autoSpaceDE w:val="0"/>
        <w:autoSpaceDN w:val="0"/>
        <w:adjustRightInd w:val="0"/>
        <w:spacing w:after="0" w:line="240" w:lineRule="auto"/>
        <w:ind w:firstLine="1080"/>
        <w:jc w:val="thaiDistribute"/>
        <w:rPr>
          <w:rFonts w:ascii="TH SarabunPSK" w:hAnsi="TH SarabunPSK" w:cs="TH SarabunPSK"/>
          <w:sz w:val="32"/>
          <w:szCs w:val="32"/>
          <w:cs/>
        </w:rPr>
      </w:pPr>
      <w:r w:rsidRPr="00CA6D03">
        <w:rPr>
          <w:rFonts w:ascii="TH SarabunPSK" w:hAnsi="TH SarabunPSK" w:cs="TH SarabunPSK"/>
          <w:sz w:val="32"/>
          <w:szCs w:val="32"/>
          <w:cs/>
        </w:rPr>
        <w:t>2) มีประสบการในการประยุกต์ใช้ระบบเครือข่าย การพัฒนาสื่อการเรียนการสอน การใช้บริการเครือข่ายสังคมออนไลน์ และการปรับปรุงข้อมูลในเว็บไซต์</w:t>
      </w:r>
    </w:p>
    <w:p w14:paraId="112932D2" w14:textId="77777777" w:rsidR="00857226" w:rsidRPr="00CA6D03" w:rsidRDefault="00857226" w:rsidP="003F74E2">
      <w:pPr>
        <w:spacing w:after="0" w:line="240" w:lineRule="auto"/>
        <w:ind w:firstLine="1080"/>
        <w:jc w:val="thaiDistribute"/>
        <w:rPr>
          <w:rFonts w:ascii="TH SarabunPSK" w:eastAsia="Times New Roman" w:hAnsi="TH SarabunPSK" w:cs="TH SarabunPSK"/>
          <w:color w:val="212121"/>
          <w:sz w:val="32"/>
          <w:szCs w:val="32"/>
        </w:rPr>
      </w:pPr>
      <w:r w:rsidRPr="00CA6D03">
        <w:rPr>
          <w:rFonts w:ascii="TH SarabunPSK" w:eastAsia="Times New Roman" w:hAnsi="TH SarabunPSK" w:cs="TH SarabunPSK"/>
          <w:color w:val="212121"/>
          <w:sz w:val="32"/>
          <w:szCs w:val="32"/>
          <w:cs/>
        </w:rPr>
        <w:t>3) มีจิตบริการ พร้อมให้บริการ มียานพาหนะในการเดินทางไปชุมชนด้วยตนเองได้อย่างสะดวก</w:t>
      </w:r>
    </w:p>
    <w:p w14:paraId="748F546A" w14:textId="77777777" w:rsidR="00857226" w:rsidRPr="00CA6D03" w:rsidRDefault="00857226" w:rsidP="003F74E2">
      <w:pPr>
        <w:spacing w:after="0" w:line="240" w:lineRule="auto"/>
        <w:ind w:firstLine="1080"/>
        <w:jc w:val="thaiDistribute"/>
        <w:rPr>
          <w:rFonts w:ascii="TH SarabunPSK" w:eastAsia="Times New Roman" w:hAnsi="TH SarabunPSK" w:cs="TH SarabunPSK"/>
          <w:color w:val="212121"/>
          <w:sz w:val="32"/>
          <w:szCs w:val="32"/>
        </w:rPr>
      </w:pPr>
      <w:r w:rsidRPr="00CA6D03">
        <w:rPr>
          <w:rFonts w:ascii="TH SarabunPSK" w:eastAsia="Times New Roman" w:hAnsi="TH SarabunPSK" w:cs="TH SarabunPSK"/>
          <w:color w:val="212121"/>
          <w:sz w:val="32"/>
          <w:szCs w:val="32"/>
          <w:cs/>
        </w:rPr>
        <w:t xml:space="preserve">4) มีประสบการณ์ในการจัดทำวารสาร หนังสือ โปรแกรม </w:t>
      </w:r>
      <w:r w:rsidRPr="00CA6D03">
        <w:rPr>
          <w:rFonts w:ascii="TH SarabunPSK" w:eastAsia="Times New Roman" w:hAnsi="TH SarabunPSK" w:cs="TH SarabunPSK"/>
          <w:color w:val="212121"/>
          <w:sz w:val="32"/>
          <w:szCs w:val="32"/>
        </w:rPr>
        <w:t>MS Office</w:t>
      </w:r>
      <w:r w:rsidRPr="00CA6D03">
        <w:rPr>
          <w:rFonts w:ascii="TH SarabunPSK" w:eastAsia="Times New Roman" w:hAnsi="TH SarabunPSK" w:cs="TH SarabunPSK"/>
          <w:color w:val="212121"/>
          <w:sz w:val="32"/>
          <w:szCs w:val="32"/>
          <w:cs/>
        </w:rPr>
        <w:t xml:space="preserve"> และการตรวจอักขราวิสุทธ์ </w:t>
      </w:r>
    </w:p>
    <w:p w14:paraId="39A65434" w14:textId="77777777" w:rsidR="00857226" w:rsidRPr="00CA6D03" w:rsidRDefault="00857226" w:rsidP="003F74E2">
      <w:pPr>
        <w:spacing w:after="0" w:line="240" w:lineRule="auto"/>
        <w:ind w:firstLine="1080"/>
        <w:jc w:val="thaiDistribute"/>
        <w:rPr>
          <w:rFonts w:ascii="TH SarabunPSK" w:eastAsia="Times New Roman" w:hAnsi="TH SarabunPSK" w:cs="TH SarabunPSK"/>
          <w:color w:val="212121"/>
          <w:sz w:val="32"/>
          <w:szCs w:val="32"/>
        </w:rPr>
      </w:pPr>
      <w:r w:rsidRPr="00CA6D03">
        <w:rPr>
          <w:rFonts w:ascii="TH SarabunPSK" w:eastAsia="Times New Roman" w:hAnsi="TH SarabunPSK" w:cs="TH SarabunPSK"/>
          <w:color w:val="212121"/>
          <w:sz w:val="32"/>
          <w:szCs w:val="32"/>
          <w:cs/>
        </w:rPr>
        <w:t xml:space="preserve">5) มีคุณลักษณะสามารถทำงานเป็นทีมร่วมกับผู้อื่น มีทักษะการสื่อสาร และความเป็นกลางในการทำงาน </w:t>
      </w:r>
    </w:p>
    <w:p w14:paraId="3CF925BC" w14:textId="77777777" w:rsidR="00857226" w:rsidRPr="00CA6D03" w:rsidRDefault="00857226" w:rsidP="003F74E2">
      <w:pPr>
        <w:spacing w:after="0" w:line="240" w:lineRule="auto"/>
        <w:jc w:val="thaiDistribute"/>
        <w:rPr>
          <w:rFonts w:ascii="TH SarabunPSK" w:eastAsia="Times New Roman" w:hAnsi="TH SarabunPSK" w:cs="TH SarabunPSK"/>
          <w:b/>
          <w:bCs/>
          <w:color w:val="212121"/>
          <w:sz w:val="32"/>
          <w:szCs w:val="32"/>
        </w:rPr>
      </w:pPr>
      <w:r w:rsidRPr="00CA6D03">
        <w:rPr>
          <w:rFonts w:ascii="TH SarabunPSK" w:eastAsia="Times New Roman" w:hAnsi="TH SarabunPSK" w:cs="TH SarabunPSK"/>
          <w:b/>
          <w:bCs/>
          <w:color w:val="212121"/>
          <w:sz w:val="32"/>
          <w:szCs w:val="32"/>
          <w:cs/>
        </w:rPr>
        <w:tab/>
      </w:r>
      <w:r w:rsidRPr="00CA6D03">
        <w:rPr>
          <w:rFonts w:ascii="TH SarabunPSK" w:eastAsia="Times New Roman" w:hAnsi="TH SarabunPSK" w:cs="TH SarabunPSK"/>
          <w:b/>
          <w:bCs/>
          <w:color w:val="212121"/>
          <w:sz w:val="32"/>
          <w:szCs w:val="32"/>
        </w:rPr>
        <w:t>3</w:t>
      </w:r>
      <w:r w:rsidRPr="00CA6D03">
        <w:rPr>
          <w:rFonts w:ascii="TH SarabunPSK" w:eastAsia="Times New Roman" w:hAnsi="TH SarabunPSK" w:cs="TH SarabunPSK"/>
          <w:b/>
          <w:bCs/>
          <w:color w:val="212121"/>
          <w:sz w:val="32"/>
          <w:szCs w:val="32"/>
          <w:cs/>
        </w:rPr>
        <w:t>. การประเมินการทำงานของเจ้าหน้าที่</w:t>
      </w:r>
      <w:r>
        <w:rPr>
          <w:rFonts w:ascii="TH SarabunPSK" w:eastAsia="Times New Roman" w:hAnsi="TH SarabunPSK" w:cs="TH SarabunPSK" w:hint="cs"/>
          <w:b/>
          <w:bCs/>
          <w:color w:val="212121"/>
          <w:sz w:val="32"/>
          <w:szCs w:val="32"/>
          <w:cs/>
        </w:rPr>
        <w:t>และ</w:t>
      </w:r>
      <w:r w:rsidRPr="00CA6D03">
        <w:rPr>
          <w:rFonts w:ascii="TH SarabunPSK" w:eastAsia="Times New Roman" w:hAnsi="TH SarabunPSK" w:cs="TH SarabunPSK"/>
          <w:b/>
          <w:bCs/>
          <w:color w:val="212121"/>
          <w:sz w:val="32"/>
          <w:szCs w:val="32"/>
          <w:cs/>
        </w:rPr>
        <w:t>สื่อสารให้เจ้าหน้าที่ทราบ</w:t>
      </w:r>
      <w:r>
        <w:rPr>
          <w:rFonts w:ascii="TH SarabunPSK" w:eastAsia="Times New Roman" w:hAnsi="TH SarabunPSK" w:cs="TH SarabunPSK" w:hint="cs"/>
          <w:b/>
          <w:bCs/>
          <w:color w:val="212121"/>
          <w:sz w:val="32"/>
          <w:szCs w:val="32"/>
          <w:cs/>
        </w:rPr>
        <w:t xml:space="preserve"> </w:t>
      </w:r>
      <w:r w:rsidRPr="00CA6D03">
        <w:rPr>
          <w:rFonts w:ascii="TH SarabunPSK" w:eastAsia="Times New Roman" w:hAnsi="TH SarabunPSK" w:cs="TH SarabunPSK"/>
          <w:b/>
          <w:bCs/>
          <w:color w:val="212121"/>
          <w:sz w:val="32"/>
          <w:szCs w:val="32"/>
          <w:cs/>
        </w:rPr>
        <w:t>ดังนี้</w:t>
      </w:r>
    </w:p>
    <w:p w14:paraId="3D2964C7" w14:textId="77777777" w:rsidR="00857226" w:rsidRPr="00CA6D03" w:rsidRDefault="00857226" w:rsidP="003F74E2">
      <w:pPr>
        <w:spacing w:after="0" w:line="240" w:lineRule="auto"/>
        <w:ind w:firstLine="1080"/>
        <w:jc w:val="thaiDistribute"/>
        <w:rPr>
          <w:rFonts w:ascii="TH SarabunPSK" w:eastAsia="Times New Roman" w:hAnsi="TH SarabunPSK" w:cs="TH SarabunPSK"/>
          <w:color w:val="212121"/>
          <w:sz w:val="32"/>
          <w:szCs w:val="32"/>
          <w:cs/>
        </w:rPr>
      </w:pPr>
      <w:r w:rsidRPr="00CA6D03">
        <w:rPr>
          <w:rFonts w:ascii="TH SarabunPSK" w:eastAsia="Times New Roman" w:hAnsi="TH SarabunPSK" w:cs="TH SarabunPSK"/>
          <w:color w:val="212121"/>
          <w:sz w:val="32"/>
          <w:szCs w:val="32"/>
          <w:cs/>
        </w:rPr>
        <w:t>1) ประเมินตามแบบประเมินการปฏิบัติงานเจ้าหน้าที่ฝ่ายสนับสนุน นักวิชาการโสตศึกษา ของมหาวิทยาลัย</w:t>
      </w:r>
    </w:p>
    <w:p w14:paraId="780C0B12" w14:textId="77777777" w:rsidR="00857226" w:rsidRPr="00CA6D03" w:rsidRDefault="00857226" w:rsidP="003F74E2">
      <w:pPr>
        <w:spacing w:after="0" w:line="240" w:lineRule="auto"/>
        <w:ind w:firstLine="1080"/>
        <w:jc w:val="thaiDistribute"/>
        <w:rPr>
          <w:rFonts w:ascii="TH SarabunPSK" w:hAnsi="TH SarabunPSK" w:cs="TH SarabunPSK"/>
          <w:sz w:val="32"/>
          <w:szCs w:val="32"/>
        </w:rPr>
      </w:pPr>
      <w:r w:rsidRPr="00CA6D03">
        <w:rPr>
          <w:rFonts w:ascii="TH SarabunPSK" w:hAnsi="TH SarabunPSK" w:cs="TH SarabunPSK"/>
          <w:sz w:val="32"/>
          <w:szCs w:val="32"/>
          <w:cs/>
        </w:rPr>
        <w:lastRenderedPageBreak/>
        <w:t>2) ประเมินสมรรถนะในการปฏิบัติงาน โดยสอบถามผู้รับบริการ ได้แก่ อาจารย์และนักศึกษา ในการให้บริการ การรับบริการและการประสานงานของเจ้าหน้าที่</w:t>
      </w:r>
    </w:p>
    <w:p w14:paraId="01119725" w14:textId="77777777" w:rsidR="00857226" w:rsidRPr="00CA6D03" w:rsidRDefault="00857226" w:rsidP="003F74E2">
      <w:pPr>
        <w:spacing w:after="0" w:line="240" w:lineRule="auto"/>
        <w:jc w:val="thaiDistribute"/>
        <w:rPr>
          <w:rFonts w:ascii="TH SarabunPSK" w:hAnsi="TH SarabunPSK" w:cs="TH SarabunPSK"/>
          <w:b/>
          <w:bCs/>
          <w:sz w:val="32"/>
          <w:szCs w:val="32"/>
        </w:rPr>
      </w:pPr>
      <w:r w:rsidRPr="00CA6D03">
        <w:rPr>
          <w:rFonts w:ascii="TH SarabunPSK" w:hAnsi="TH SarabunPSK" w:cs="TH SarabunPSK"/>
          <w:b/>
          <w:bCs/>
          <w:sz w:val="32"/>
          <w:szCs w:val="32"/>
          <w:cs/>
        </w:rPr>
        <w:tab/>
        <w:t xml:space="preserve">4. การพัฒนาบุคลากรสายสนับสนุน </w:t>
      </w:r>
      <w:r>
        <w:rPr>
          <w:rFonts w:ascii="TH SarabunPSK" w:hAnsi="TH SarabunPSK" w:cs="TH SarabunPSK" w:hint="cs"/>
          <w:b/>
          <w:bCs/>
          <w:sz w:val="32"/>
          <w:szCs w:val="32"/>
          <w:cs/>
        </w:rPr>
        <w:t>หน่วยงานที่เกี่ยวข้อง</w:t>
      </w:r>
      <w:r w:rsidRPr="00CA6D03">
        <w:rPr>
          <w:rFonts w:ascii="TH SarabunPSK" w:hAnsi="TH SarabunPSK" w:cs="TH SarabunPSK"/>
          <w:b/>
          <w:bCs/>
          <w:sz w:val="32"/>
          <w:szCs w:val="32"/>
          <w:cs/>
        </w:rPr>
        <w:t>ได้จัดให้สายสนับสนุนเข้ารับการอบรมที่มหาวิทยาลัยจัด ตามภาระหน้าที่ที่ได้รับมอบหมาย ทั้งที่จัดโดยมหาวิทยาลัย</w:t>
      </w:r>
      <w:r>
        <w:rPr>
          <w:rFonts w:ascii="TH SarabunPSK" w:hAnsi="TH SarabunPSK" w:cs="TH SarabunPSK" w:hint="cs"/>
          <w:b/>
          <w:bCs/>
          <w:sz w:val="32"/>
          <w:szCs w:val="32"/>
          <w:cs/>
        </w:rPr>
        <w:t>และส่วนงานที่เกี่ยวข้อง</w:t>
      </w:r>
      <w:r w:rsidRPr="00CA6D03">
        <w:rPr>
          <w:rFonts w:ascii="TH SarabunPSK" w:hAnsi="TH SarabunPSK" w:cs="TH SarabunPSK"/>
          <w:b/>
          <w:bCs/>
          <w:sz w:val="32"/>
          <w:szCs w:val="32"/>
          <w:cs/>
        </w:rPr>
        <w:t xml:space="preserve"> </w:t>
      </w:r>
    </w:p>
    <w:p w14:paraId="1AE0259C" w14:textId="77777777" w:rsidR="00857226" w:rsidRPr="00337621" w:rsidRDefault="00857226" w:rsidP="003F74E2">
      <w:pPr>
        <w:spacing w:after="0" w:line="240" w:lineRule="auto"/>
        <w:ind w:firstLine="720"/>
        <w:jc w:val="thaiDistribute"/>
        <w:rPr>
          <w:rFonts w:ascii="TH SarabunPSK" w:hAnsi="TH SarabunPSK" w:cs="TH SarabunPSK"/>
          <w:sz w:val="32"/>
          <w:szCs w:val="32"/>
        </w:rPr>
      </w:pPr>
      <w:r w:rsidRPr="00337621">
        <w:rPr>
          <w:rFonts w:ascii="TH SarabunPSK" w:hAnsi="TH SarabunPSK" w:cs="TH SarabunPSK"/>
          <w:sz w:val="32"/>
          <w:szCs w:val="32"/>
          <w:cs/>
        </w:rPr>
        <w:t xml:space="preserve">การกำหนดสมรรถนะของบุคลากรสายสนับสนุน มหาวิทยาลัยได้กำหนดไว้อย่างชัดเจน โดยแบ่งเป็นสมรรถนะหลักและสมรรถนะด้านวิชาชีพ ซึ่งมหาวิทยาลัยใช้เป็นแนวปฏิบัติและพิจารณาประเมินเลื่อนขั้นเงินเดือนบุคลากรสายสนับสนุนปีละ 2 ครั้ง และกำหนดรายการประเมินสมรรถนะตามแบบฟอร์ม ปม. และมีการสื่อสารให้บุคลากรได้รับทราบ และเข้าใจตรงกันอย่างทั่วถึง  </w:t>
      </w:r>
    </w:p>
    <w:p w14:paraId="240F89DF" w14:textId="77777777" w:rsidR="00857226" w:rsidRPr="00CA6D03" w:rsidRDefault="00857226" w:rsidP="003F74E2">
      <w:pPr>
        <w:spacing w:after="0" w:line="240" w:lineRule="auto"/>
        <w:ind w:firstLine="720"/>
        <w:jc w:val="thaiDistribute"/>
        <w:rPr>
          <w:rFonts w:ascii="TH SarabunPSK" w:hAnsi="TH SarabunPSK" w:cs="TH SarabunPSK"/>
          <w:b/>
          <w:bCs/>
          <w:sz w:val="32"/>
          <w:szCs w:val="32"/>
        </w:rPr>
      </w:pPr>
      <w:r w:rsidRPr="00337621">
        <w:rPr>
          <w:rFonts w:ascii="TH SarabunPSK" w:hAnsi="TH SarabunPSK" w:cs="TH SarabunPSK"/>
          <w:sz w:val="32"/>
          <w:szCs w:val="32"/>
          <w:cs/>
        </w:rPr>
        <w:t>หลักสูตรได้</w:t>
      </w:r>
      <w:r w:rsidRPr="00337621">
        <w:rPr>
          <w:rFonts w:ascii="TH SarabunPSK" w:hAnsi="TH SarabunPSK" w:cs="TH SarabunPSK" w:hint="cs"/>
          <w:sz w:val="32"/>
          <w:szCs w:val="32"/>
          <w:cs/>
        </w:rPr>
        <w:t>รับบริการจากเ</w:t>
      </w:r>
      <w:r w:rsidRPr="00337621">
        <w:rPr>
          <w:rFonts w:ascii="TH SarabunPSK" w:hAnsi="TH SarabunPSK" w:cs="TH SarabunPSK"/>
          <w:sz w:val="32"/>
          <w:szCs w:val="32"/>
          <w:cs/>
        </w:rPr>
        <w:t>จ้าหน้าที่ของคณะ</w:t>
      </w:r>
      <w:r w:rsidRPr="00337621">
        <w:rPr>
          <w:rFonts w:ascii="TH SarabunPSK" w:hAnsi="TH SarabunPSK" w:cs="TH SarabunPSK" w:hint="cs"/>
          <w:sz w:val="32"/>
          <w:szCs w:val="32"/>
          <w:cs/>
        </w:rPr>
        <w:t xml:space="preserve"> สำนักส่งเสริมวิชาการและงานทะเบียน และกองพัฒนานักศึกษา </w:t>
      </w:r>
      <w:r w:rsidRPr="00337621">
        <w:rPr>
          <w:rFonts w:ascii="TH SarabunPSK" w:hAnsi="TH SarabunPSK" w:cs="TH SarabunPSK"/>
          <w:sz w:val="32"/>
          <w:szCs w:val="32"/>
          <w:cs/>
        </w:rPr>
        <w:t>ในการบริการประชาสัมพันธ์การรับนักศึกษา การรับนักศึกษา การปฐมนิเทศ การจัดกิจกรรม การลงทะเบียน การเรียน การส่งเกรด การสอบ การอุทธรณ์ผลการเรียน การขอสำเร็จการศึกษา และอื่น ๆ ตลอดช่วงระยะเวลาในการจัดการศึกษา แสดงดังตารางที่ 6.5-1</w:t>
      </w:r>
    </w:p>
    <w:p w14:paraId="0328F7D6" w14:textId="77777777" w:rsidR="00857226" w:rsidRPr="00CA6D03" w:rsidRDefault="00857226" w:rsidP="003F74E2">
      <w:pPr>
        <w:spacing w:after="0" w:line="240" w:lineRule="auto"/>
        <w:jc w:val="thaiDistribute"/>
        <w:rPr>
          <w:rFonts w:ascii="TH SarabunPSK" w:hAnsi="TH SarabunPSK" w:cs="TH SarabunPSK"/>
          <w:b/>
          <w:bCs/>
          <w:sz w:val="32"/>
          <w:szCs w:val="32"/>
        </w:rPr>
      </w:pPr>
    </w:p>
    <w:p w14:paraId="55B870F8" w14:textId="77777777" w:rsidR="00857226" w:rsidRPr="00E94EDC" w:rsidRDefault="00857226" w:rsidP="003F74E2">
      <w:pPr>
        <w:spacing w:after="0" w:line="240" w:lineRule="auto"/>
        <w:jc w:val="thaiDistribute"/>
        <w:rPr>
          <w:rFonts w:ascii="TH SarabunPSK" w:hAnsi="TH SarabunPSK" w:cs="TH SarabunPSK"/>
          <w:sz w:val="32"/>
          <w:szCs w:val="32"/>
        </w:rPr>
      </w:pPr>
      <w:r w:rsidRPr="00E94EDC">
        <w:rPr>
          <w:rFonts w:ascii="TH SarabunPSK" w:hAnsi="TH SarabunPSK" w:cs="TH SarabunPSK"/>
          <w:sz w:val="32"/>
          <w:szCs w:val="32"/>
          <w:cs/>
        </w:rPr>
        <w:t>ตารางที่ 6.5-1 เจ้าหน้าที่สนับสนุนที่อำนวยความสะดวกในการจัดการศึกษา</w:t>
      </w:r>
    </w:p>
    <w:tbl>
      <w:tblPr>
        <w:tblStyle w:val="a4"/>
        <w:tblW w:w="9156" w:type="dxa"/>
        <w:tblLook w:val="04A0" w:firstRow="1" w:lastRow="0" w:firstColumn="1" w:lastColumn="0" w:noHBand="0" w:noVBand="1"/>
      </w:tblPr>
      <w:tblGrid>
        <w:gridCol w:w="3955"/>
        <w:gridCol w:w="1098"/>
        <w:gridCol w:w="1080"/>
        <w:gridCol w:w="990"/>
        <w:gridCol w:w="990"/>
        <w:gridCol w:w="1037"/>
        <w:gridCol w:w="6"/>
      </w:tblGrid>
      <w:tr w:rsidR="00857226" w:rsidRPr="00FC0AD0" w14:paraId="7CFE1863" w14:textId="77777777" w:rsidTr="00857226">
        <w:trPr>
          <w:tblHeader/>
        </w:trPr>
        <w:tc>
          <w:tcPr>
            <w:tcW w:w="3955" w:type="dxa"/>
            <w:vMerge w:val="restart"/>
            <w:vAlign w:val="center"/>
          </w:tcPr>
          <w:p w14:paraId="1FD2C057" w14:textId="77777777" w:rsidR="00857226" w:rsidRPr="00FC0AD0" w:rsidRDefault="00857226" w:rsidP="003F74E2">
            <w:pPr>
              <w:tabs>
                <w:tab w:val="left" w:pos="720"/>
                <w:tab w:val="left" w:pos="1440"/>
                <w:tab w:val="left" w:pos="2127"/>
                <w:tab w:val="left" w:pos="2552"/>
              </w:tabs>
              <w:jc w:val="center"/>
              <w:rPr>
                <w:rFonts w:ascii="TH SarabunPSK" w:hAnsi="TH SarabunPSK" w:cs="TH SarabunPSK"/>
                <w:color w:val="000000" w:themeColor="text1"/>
                <w:sz w:val="32"/>
                <w:szCs w:val="32"/>
              </w:rPr>
            </w:pPr>
            <w:r w:rsidRPr="00FC0AD0">
              <w:rPr>
                <w:rFonts w:ascii="TH SarabunPSK" w:hAnsi="TH SarabunPSK" w:cs="TH SarabunPSK"/>
                <w:color w:val="000000" w:themeColor="text1"/>
                <w:sz w:val="32"/>
                <w:szCs w:val="32"/>
                <w:cs/>
              </w:rPr>
              <w:t>เจ้าหน้าที่สนับสนุนหน้าที่</w:t>
            </w:r>
          </w:p>
          <w:p w14:paraId="73297B0E" w14:textId="77777777" w:rsidR="00857226" w:rsidRPr="00FC0AD0" w:rsidRDefault="00857226" w:rsidP="003F74E2">
            <w:pPr>
              <w:tabs>
                <w:tab w:val="left" w:pos="720"/>
                <w:tab w:val="left" w:pos="1440"/>
                <w:tab w:val="left" w:pos="2127"/>
                <w:tab w:val="left" w:pos="2552"/>
              </w:tabs>
              <w:jc w:val="center"/>
              <w:rPr>
                <w:rFonts w:ascii="TH SarabunPSK" w:hAnsi="TH SarabunPSK" w:cs="TH SarabunPSK"/>
                <w:color w:val="000000" w:themeColor="text1"/>
                <w:sz w:val="32"/>
                <w:szCs w:val="32"/>
                <w:cs/>
              </w:rPr>
            </w:pPr>
            <w:r w:rsidRPr="00FC0AD0">
              <w:rPr>
                <w:rFonts w:ascii="TH SarabunPSK" w:hAnsi="TH SarabunPSK" w:cs="TH SarabunPSK"/>
                <w:color w:val="000000" w:themeColor="text1"/>
                <w:sz w:val="32"/>
                <w:szCs w:val="32"/>
                <w:cs/>
              </w:rPr>
              <w:t xml:space="preserve">(ตาม </w:t>
            </w:r>
            <w:r w:rsidRPr="00FC0AD0">
              <w:rPr>
                <w:rFonts w:ascii="TH SarabunPSK" w:hAnsi="TH SarabunPSK" w:cs="TH SarabunPSK"/>
                <w:color w:val="000000" w:themeColor="text1"/>
                <w:sz w:val="32"/>
                <w:szCs w:val="32"/>
              </w:rPr>
              <w:t>6</w:t>
            </w:r>
            <w:r w:rsidRPr="00FC0AD0">
              <w:rPr>
                <w:rFonts w:ascii="TH SarabunPSK" w:hAnsi="TH SarabunPSK" w:cs="TH SarabunPSK"/>
                <w:color w:val="000000" w:themeColor="text1"/>
                <w:sz w:val="32"/>
                <w:szCs w:val="32"/>
                <w:cs/>
              </w:rPr>
              <w:t>.</w:t>
            </w:r>
            <w:r w:rsidRPr="00FC0AD0">
              <w:rPr>
                <w:rFonts w:ascii="TH SarabunPSK" w:hAnsi="TH SarabunPSK" w:cs="TH SarabunPSK"/>
                <w:color w:val="000000" w:themeColor="text1"/>
                <w:sz w:val="32"/>
                <w:szCs w:val="32"/>
              </w:rPr>
              <w:t>1</w:t>
            </w:r>
            <w:r w:rsidRPr="00FC0AD0">
              <w:rPr>
                <w:rFonts w:ascii="TH SarabunPSK" w:hAnsi="TH SarabunPSK" w:cs="TH SarabunPSK"/>
                <w:color w:val="000000" w:themeColor="text1"/>
                <w:sz w:val="32"/>
                <w:szCs w:val="32"/>
                <w:cs/>
              </w:rPr>
              <w:t>-</w:t>
            </w:r>
            <w:r w:rsidRPr="00FC0AD0">
              <w:rPr>
                <w:rFonts w:ascii="TH SarabunPSK" w:hAnsi="TH SarabunPSK" w:cs="TH SarabunPSK"/>
                <w:color w:val="000000" w:themeColor="text1"/>
                <w:sz w:val="32"/>
                <w:szCs w:val="32"/>
              </w:rPr>
              <w:t>6</w:t>
            </w:r>
            <w:r w:rsidRPr="00FC0AD0">
              <w:rPr>
                <w:rFonts w:ascii="TH SarabunPSK" w:hAnsi="TH SarabunPSK" w:cs="TH SarabunPSK"/>
                <w:color w:val="000000" w:themeColor="text1"/>
                <w:sz w:val="32"/>
                <w:szCs w:val="32"/>
                <w:cs/>
              </w:rPr>
              <w:t>.</w:t>
            </w:r>
            <w:r w:rsidRPr="00FC0AD0">
              <w:rPr>
                <w:rFonts w:ascii="TH SarabunPSK" w:hAnsi="TH SarabunPSK" w:cs="TH SarabunPSK"/>
                <w:color w:val="000000" w:themeColor="text1"/>
                <w:sz w:val="32"/>
                <w:szCs w:val="32"/>
              </w:rPr>
              <w:t>4</w:t>
            </w:r>
            <w:r w:rsidRPr="00FC0AD0">
              <w:rPr>
                <w:rFonts w:ascii="TH SarabunPSK" w:hAnsi="TH SarabunPSK" w:cs="TH SarabunPSK"/>
                <w:color w:val="000000" w:themeColor="text1"/>
                <w:sz w:val="32"/>
                <w:szCs w:val="32"/>
                <w:cs/>
              </w:rPr>
              <w:t>)</w:t>
            </w:r>
          </w:p>
        </w:tc>
        <w:tc>
          <w:tcPr>
            <w:tcW w:w="5201" w:type="dxa"/>
            <w:gridSpan w:val="6"/>
          </w:tcPr>
          <w:p w14:paraId="1962C3CC" w14:textId="77777777" w:rsidR="00857226" w:rsidRPr="00FC0AD0" w:rsidRDefault="00857226" w:rsidP="003F74E2">
            <w:pPr>
              <w:tabs>
                <w:tab w:val="left" w:pos="720"/>
                <w:tab w:val="left" w:pos="1440"/>
                <w:tab w:val="left" w:pos="2127"/>
                <w:tab w:val="left" w:pos="2552"/>
              </w:tabs>
              <w:jc w:val="center"/>
              <w:rPr>
                <w:rFonts w:ascii="TH SarabunPSK" w:hAnsi="TH SarabunPSK" w:cs="TH SarabunPSK"/>
                <w:color w:val="000000" w:themeColor="text1"/>
                <w:sz w:val="32"/>
                <w:szCs w:val="32"/>
                <w:cs/>
              </w:rPr>
            </w:pPr>
            <w:r w:rsidRPr="00FC0AD0">
              <w:rPr>
                <w:rFonts w:ascii="TH SarabunPSK" w:hAnsi="TH SarabunPSK" w:cs="TH SarabunPSK"/>
                <w:color w:val="000000" w:themeColor="text1"/>
                <w:sz w:val="32"/>
                <w:szCs w:val="32"/>
                <w:cs/>
              </w:rPr>
              <w:t>คุณวุฒิการศึกษา</w:t>
            </w:r>
          </w:p>
        </w:tc>
      </w:tr>
      <w:tr w:rsidR="00857226" w:rsidRPr="00FC0AD0" w14:paraId="7BF981D4" w14:textId="77777777" w:rsidTr="00857226">
        <w:trPr>
          <w:gridAfter w:val="1"/>
          <w:wAfter w:w="6" w:type="dxa"/>
          <w:tblHeader/>
        </w:trPr>
        <w:tc>
          <w:tcPr>
            <w:tcW w:w="3955" w:type="dxa"/>
            <w:vMerge/>
          </w:tcPr>
          <w:p w14:paraId="3AFA7F68" w14:textId="77777777" w:rsidR="00857226" w:rsidRPr="00FC0AD0" w:rsidRDefault="00857226" w:rsidP="003F74E2">
            <w:pPr>
              <w:tabs>
                <w:tab w:val="left" w:pos="720"/>
                <w:tab w:val="left" w:pos="1440"/>
                <w:tab w:val="left" w:pos="2127"/>
                <w:tab w:val="left" w:pos="2552"/>
              </w:tabs>
              <w:rPr>
                <w:rFonts w:ascii="TH SarabunPSK" w:hAnsi="TH SarabunPSK" w:cs="TH SarabunPSK"/>
                <w:color w:val="000000" w:themeColor="text1"/>
                <w:sz w:val="32"/>
                <w:szCs w:val="32"/>
              </w:rPr>
            </w:pPr>
          </w:p>
        </w:tc>
        <w:tc>
          <w:tcPr>
            <w:tcW w:w="1098" w:type="dxa"/>
          </w:tcPr>
          <w:p w14:paraId="36F692EC" w14:textId="77777777" w:rsidR="00857226" w:rsidRPr="00FC0AD0" w:rsidRDefault="00857226" w:rsidP="003F74E2">
            <w:pPr>
              <w:tabs>
                <w:tab w:val="left" w:pos="1440"/>
                <w:tab w:val="left" w:pos="2127"/>
                <w:tab w:val="left" w:pos="2552"/>
              </w:tabs>
              <w:ind w:left="-108" w:right="-111"/>
              <w:jc w:val="center"/>
              <w:rPr>
                <w:rFonts w:ascii="TH SarabunPSK" w:hAnsi="TH SarabunPSK" w:cs="TH SarabunPSK"/>
                <w:color w:val="000000" w:themeColor="text1"/>
                <w:sz w:val="32"/>
                <w:szCs w:val="32"/>
                <w:cs/>
              </w:rPr>
            </w:pPr>
            <w:r w:rsidRPr="00FC0AD0">
              <w:rPr>
                <w:rFonts w:ascii="TH SarabunPSK" w:hAnsi="TH SarabunPSK" w:cs="TH SarabunPSK"/>
                <w:color w:val="000000" w:themeColor="text1"/>
                <w:sz w:val="32"/>
                <w:szCs w:val="32"/>
                <w:cs/>
              </w:rPr>
              <w:t>ต่ำกว่า ป.ตรี</w:t>
            </w:r>
          </w:p>
        </w:tc>
        <w:tc>
          <w:tcPr>
            <w:tcW w:w="1080" w:type="dxa"/>
          </w:tcPr>
          <w:p w14:paraId="2C6F2EEB" w14:textId="77777777" w:rsidR="00857226" w:rsidRPr="00FC0AD0" w:rsidRDefault="00857226" w:rsidP="003F74E2">
            <w:pPr>
              <w:tabs>
                <w:tab w:val="left" w:pos="1440"/>
                <w:tab w:val="left" w:pos="2127"/>
                <w:tab w:val="left" w:pos="2552"/>
              </w:tabs>
              <w:ind w:left="-108" w:right="-111"/>
              <w:jc w:val="center"/>
              <w:rPr>
                <w:rFonts w:ascii="TH SarabunPSK" w:hAnsi="TH SarabunPSK" w:cs="TH SarabunPSK"/>
                <w:color w:val="000000" w:themeColor="text1"/>
                <w:sz w:val="32"/>
                <w:szCs w:val="32"/>
              </w:rPr>
            </w:pPr>
            <w:r w:rsidRPr="00FC0AD0">
              <w:rPr>
                <w:rFonts w:ascii="TH SarabunPSK" w:hAnsi="TH SarabunPSK" w:cs="TH SarabunPSK"/>
                <w:color w:val="000000" w:themeColor="text1"/>
                <w:sz w:val="32"/>
                <w:szCs w:val="32"/>
                <w:cs/>
              </w:rPr>
              <w:t>ปริญญาตรี</w:t>
            </w:r>
          </w:p>
        </w:tc>
        <w:tc>
          <w:tcPr>
            <w:tcW w:w="990" w:type="dxa"/>
          </w:tcPr>
          <w:p w14:paraId="4067B647" w14:textId="77777777" w:rsidR="00857226" w:rsidRPr="00FC0AD0" w:rsidRDefault="00857226" w:rsidP="003F74E2">
            <w:pPr>
              <w:tabs>
                <w:tab w:val="left" w:pos="1440"/>
                <w:tab w:val="left" w:pos="2127"/>
                <w:tab w:val="left" w:pos="2552"/>
              </w:tabs>
              <w:ind w:left="-108" w:right="-111"/>
              <w:jc w:val="center"/>
              <w:rPr>
                <w:rFonts w:ascii="TH SarabunPSK" w:hAnsi="TH SarabunPSK" w:cs="TH SarabunPSK"/>
                <w:color w:val="000000" w:themeColor="text1"/>
                <w:sz w:val="32"/>
                <w:szCs w:val="32"/>
              </w:rPr>
            </w:pPr>
            <w:r w:rsidRPr="00FC0AD0">
              <w:rPr>
                <w:rFonts w:ascii="TH SarabunPSK" w:hAnsi="TH SarabunPSK" w:cs="TH SarabunPSK"/>
                <w:color w:val="000000" w:themeColor="text1"/>
                <w:sz w:val="32"/>
                <w:szCs w:val="32"/>
                <w:cs/>
              </w:rPr>
              <w:t>ปริญญาโท</w:t>
            </w:r>
          </w:p>
        </w:tc>
        <w:tc>
          <w:tcPr>
            <w:tcW w:w="990" w:type="dxa"/>
          </w:tcPr>
          <w:p w14:paraId="65C89184" w14:textId="77777777" w:rsidR="00857226" w:rsidRPr="00FC0AD0" w:rsidRDefault="00857226" w:rsidP="003F74E2">
            <w:pPr>
              <w:tabs>
                <w:tab w:val="left" w:pos="1440"/>
                <w:tab w:val="left" w:pos="2127"/>
                <w:tab w:val="left" w:pos="2552"/>
              </w:tabs>
              <w:ind w:left="-108" w:right="-111"/>
              <w:jc w:val="center"/>
              <w:rPr>
                <w:rFonts w:ascii="TH SarabunPSK" w:hAnsi="TH SarabunPSK" w:cs="TH SarabunPSK"/>
                <w:color w:val="000000" w:themeColor="text1"/>
                <w:sz w:val="32"/>
                <w:szCs w:val="32"/>
              </w:rPr>
            </w:pPr>
            <w:r w:rsidRPr="00FC0AD0">
              <w:rPr>
                <w:rFonts w:ascii="TH SarabunPSK" w:hAnsi="TH SarabunPSK" w:cs="TH SarabunPSK"/>
                <w:color w:val="000000" w:themeColor="text1"/>
                <w:sz w:val="32"/>
                <w:szCs w:val="32"/>
                <w:cs/>
              </w:rPr>
              <w:t>ปริญญาเอก</w:t>
            </w:r>
          </w:p>
        </w:tc>
        <w:tc>
          <w:tcPr>
            <w:tcW w:w="1037" w:type="dxa"/>
          </w:tcPr>
          <w:p w14:paraId="5A8358FB" w14:textId="77777777" w:rsidR="00857226" w:rsidRPr="00FC0AD0" w:rsidRDefault="00857226" w:rsidP="003F74E2">
            <w:pPr>
              <w:tabs>
                <w:tab w:val="left" w:pos="1440"/>
                <w:tab w:val="left" w:pos="2127"/>
                <w:tab w:val="left" w:pos="2552"/>
              </w:tabs>
              <w:ind w:left="-108" w:right="-111"/>
              <w:jc w:val="center"/>
              <w:rPr>
                <w:rFonts w:ascii="TH SarabunPSK" w:hAnsi="TH SarabunPSK" w:cs="TH SarabunPSK"/>
                <w:color w:val="000000" w:themeColor="text1"/>
                <w:sz w:val="32"/>
                <w:szCs w:val="32"/>
              </w:rPr>
            </w:pPr>
            <w:r w:rsidRPr="00FC0AD0">
              <w:rPr>
                <w:rFonts w:ascii="TH SarabunPSK" w:hAnsi="TH SarabunPSK" w:cs="TH SarabunPSK"/>
                <w:color w:val="000000" w:themeColor="text1"/>
                <w:sz w:val="32"/>
                <w:szCs w:val="32"/>
                <w:cs/>
              </w:rPr>
              <w:t>รวม</w:t>
            </w:r>
          </w:p>
        </w:tc>
      </w:tr>
      <w:tr w:rsidR="00857226" w:rsidRPr="00FC0AD0" w14:paraId="586DF181" w14:textId="77777777" w:rsidTr="00857226">
        <w:trPr>
          <w:gridAfter w:val="1"/>
          <w:wAfter w:w="6" w:type="dxa"/>
        </w:trPr>
        <w:tc>
          <w:tcPr>
            <w:tcW w:w="3955" w:type="dxa"/>
          </w:tcPr>
          <w:p w14:paraId="2DF68A64" w14:textId="77777777" w:rsidR="00857226" w:rsidRPr="00FC0AD0" w:rsidRDefault="00857226" w:rsidP="003F74E2">
            <w:pPr>
              <w:tabs>
                <w:tab w:val="left" w:pos="720"/>
                <w:tab w:val="left" w:pos="1440"/>
                <w:tab w:val="left" w:pos="2127"/>
                <w:tab w:val="left" w:pos="2552"/>
              </w:tabs>
              <w:rPr>
                <w:rFonts w:ascii="TH SarabunPSK" w:hAnsi="TH SarabunPSK" w:cs="TH SarabunPSK"/>
                <w:color w:val="000000" w:themeColor="text1"/>
                <w:sz w:val="32"/>
                <w:szCs w:val="32"/>
              </w:rPr>
            </w:pPr>
            <w:r w:rsidRPr="00FC0AD0">
              <w:rPr>
                <w:rFonts w:ascii="TH SarabunPSK" w:hAnsi="TH SarabunPSK" w:cs="TH SarabunPSK"/>
                <w:color w:val="000000" w:themeColor="text1"/>
                <w:sz w:val="32"/>
                <w:szCs w:val="32"/>
                <w:cs/>
              </w:rPr>
              <w:t>การรับสมัครนักศึกษา (ส่งเสริม)</w:t>
            </w:r>
          </w:p>
        </w:tc>
        <w:tc>
          <w:tcPr>
            <w:tcW w:w="1098" w:type="dxa"/>
          </w:tcPr>
          <w:p w14:paraId="6627F937" w14:textId="77777777" w:rsidR="00857226" w:rsidRPr="00FC0AD0" w:rsidRDefault="00857226" w:rsidP="003F74E2">
            <w:pPr>
              <w:tabs>
                <w:tab w:val="left" w:pos="720"/>
                <w:tab w:val="left" w:pos="1440"/>
                <w:tab w:val="left" w:pos="2127"/>
                <w:tab w:val="left" w:pos="2552"/>
              </w:tabs>
              <w:jc w:val="center"/>
              <w:rPr>
                <w:rFonts w:ascii="TH SarabunPSK" w:hAnsi="TH SarabunPSK" w:cs="TH SarabunPSK"/>
                <w:color w:val="000000" w:themeColor="text1"/>
                <w:sz w:val="32"/>
                <w:szCs w:val="32"/>
                <w:cs/>
              </w:rPr>
            </w:pPr>
          </w:p>
        </w:tc>
        <w:tc>
          <w:tcPr>
            <w:tcW w:w="1080" w:type="dxa"/>
          </w:tcPr>
          <w:p w14:paraId="2690997C" w14:textId="77777777" w:rsidR="00857226" w:rsidRPr="00FC0AD0" w:rsidRDefault="00857226" w:rsidP="003F74E2">
            <w:pPr>
              <w:tabs>
                <w:tab w:val="left" w:pos="720"/>
                <w:tab w:val="left" w:pos="1440"/>
                <w:tab w:val="left" w:pos="2127"/>
                <w:tab w:val="left" w:pos="2552"/>
              </w:tabs>
              <w:jc w:val="center"/>
              <w:rPr>
                <w:rFonts w:ascii="TH SarabunPSK" w:hAnsi="TH SarabunPSK" w:cs="TH SarabunPSK"/>
                <w:color w:val="000000" w:themeColor="text1"/>
                <w:sz w:val="32"/>
                <w:szCs w:val="32"/>
                <w:cs/>
              </w:rPr>
            </w:pPr>
          </w:p>
        </w:tc>
        <w:tc>
          <w:tcPr>
            <w:tcW w:w="990" w:type="dxa"/>
          </w:tcPr>
          <w:p w14:paraId="145CF01C" w14:textId="77777777" w:rsidR="00857226" w:rsidRPr="00FC0AD0" w:rsidRDefault="00857226" w:rsidP="003F74E2">
            <w:pPr>
              <w:tabs>
                <w:tab w:val="left" w:pos="720"/>
                <w:tab w:val="left" w:pos="1440"/>
                <w:tab w:val="left" w:pos="2127"/>
                <w:tab w:val="left" w:pos="2552"/>
              </w:tabs>
              <w:jc w:val="center"/>
              <w:rPr>
                <w:rFonts w:ascii="TH SarabunPSK" w:hAnsi="TH SarabunPSK" w:cs="TH SarabunPSK"/>
                <w:color w:val="000000" w:themeColor="text1"/>
                <w:sz w:val="32"/>
                <w:szCs w:val="32"/>
              </w:rPr>
            </w:pPr>
          </w:p>
        </w:tc>
        <w:tc>
          <w:tcPr>
            <w:tcW w:w="990" w:type="dxa"/>
          </w:tcPr>
          <w:p w14:paraId="4C740F47" w14:textId="77777777" w:rsidR="00857226" w:rsidRPr="00FC0AD0" w:rsidRDefault="00857226" w:rsidP="003F74E2">
            <w:pPr>
              <w:tabs>
                <w:tab w:val="left" w:pos="720"/>
                <w:tab w:val="left" w:pos="1440"/>
                <w:tab w:val="left" w:pos="2127"/>
                <w:tab w:val="left" w:pos="2552"/>
              </w:tabs>
              <w:jc w:val="center"/>
              <w:rPr>
                <w:rFonts w:ascii="TH SarabunPSK" w:hAnsi="TH SarabunPSK" w:cs="TH SarabunPSK"/>
                <w:color w:val="000000" w:themeColor="text1"/>
                <w:sz w:val="32"/>
                <w:szCs w:val="32"/>
                <w:cs/>
              </w:rPr>
            </w:pPr>
          </w:p>
        </w:tc>
        <w:tc>
          <w:tcPr>
            <w:tcW w:w="1037" w:type="dxa"/>
          </w:tcPr>
          <w:p w14:paraId="1B7AFDF9" w14:textId="77777777" w:rsidR="00857226" w:rsidRPr="00FC0AD0" w:rsidRDefault="00857226" w:rsidP="003F74E2">
            <w:pPr>
              <w:tabs>
                <w:tab w:val="left" w:pos="720"/>
                <w:tab w:val="left" w:pos="1440"/>
                <w:tab w:val="left" w:pos="2127"/>
                <w:tab w:val="left" w:pos="2552"/>
              </w:tabs>
              <w:jc w:val="center"/>
              <w:rPr>
                <w:rFonts w:ascii="TH SarabunPSK" w:hAnsi="TH SarabunPSK" w:cs="TH SarabunPSK"/>
                <w:color w:val="000000" w:themeColor="text1"/>
                <w:sz w:val="32"/>
                <w:szCs w:val="32"/>
                <w:cs/>
              </w:rPr>
            </w:pPr>
          </w:p>
        </w:tc>
      </w:tr>
      <w:tr w:rsidR="00857226" w:rsidRPr="00FC0AD0" w14:paraId="284E9279" w14:textId="77777777" w:rsidTr="00857226">
        <w:trPr>
          <w:gridAfter w:val="1"/>
          <w:wAfter w:w="6" w:type="dxa"/>
        </w:trPr>
        <w:tc>
          <w:tcPr>
            <w:tcW w:w="3955" w:type="dxa"/>
          </w:tcPr>
          <w:p w14:paraId="0CD6B69C" w14:textId="77777777" w:rsidR="00857226" w:rsidRPr="00FC0AD0" w:rsidRDefault="00857226" w:rsidP="003F74E2">
            <w:pPr>
              <w:tabs>
                <w:tab w:val="left" w:pos="720"/>
                <w:tab w:val="left" w:pos="1440"/>
                <w:tab w:val="left" w:pos="2127"/>
                <w:tab w:val="left" w:pos="2552"/>
              </w:tabs>
              <w:rPr>
                <w:rFonts w:ascii="TH SarabunPSK" w:hAnsi="TH SarabunPSK" w:cs="TH SarabunPSK"/>
                <w:color w:val="000000" w:themeColor="text1"/>
                <w:sz w:val="32"/>
                <w:szCs w:val="32"/>
              </w:rPr>
            </w:pPr>
            <w:r w:rsidRPr="00FC0AD0">
              <w:rPr>
                <w:rFonts w:ascii="TH SarabunPSK" w:hAnsi="TH SarabunPSK" w:cs="TH SarabunPSK"/>
                <w:color w:val="000000" w:themeColor="text1"/>
                <w:sz w:val="32"/>
                <w:szCs w:val="32"/>
                <w:cs/>
              </w:rPr>
              <w:t>นางมยุรา รัตนบุญศิริ</w:t>
            </w:r>
          </w:p>
        </w:tc>
        <w:tc>
          <w:tcPr>
            <w:tcW w:w="1098" w:type="dxa"/>
          </w:tcPr>
          <w:p w14:paraId="242842DC" w14:textId="77777777" w:rsidR="00857226" w:rsidRPr="00FC0AD0" w:rsidRDefault="00857226" w:rsidP="003F74E2">
            <w:pPr>
              <w:tabs>
                <w:tab w:val="left" w:pos="720"/>
                <w:tab w:val="left" w:pos="1440"/>
                <w:tab w:val="left" w:pos="2127"/>
                <w:tab w:val="left" w:pos="2552"/>
              </w:tabs>
              <w:jc w:val="center"/>
              <w:rPr>
                <w:rFonts w:ascii="TH SarabunPSK" w:hAnsi="TH SarabunPSK" w:cs="TH SarabunPSK"/>
                <w:color w:val="000000" w:themeColor="text1"/>
                <w:sz w:val="32"/>
                <w:szCs w:val="32"/>
              </w:rPr>
            </w:pPr>
            <w:r w:rsidRPr="00FC0AD0">
              <w:rPr>
                <w:rFonts w:ascii="TH SarabunPSK" w:hAnsi="TH SarabunPSK" w:cs="TH SarabunPSK"/>
                <w:color w:val="000000" w:themeColor="text1"/>
                <w:sz w:val="32"/>
                <w:szCs w:val="32"/>
                <w:cs/>
              </w:rPr>
              <w:t>-</w:t>
            </w:r>
          </w:p>
        </w:tc>
        <w:tc>
          <w:tcPr>
            <w:tcW w:w="1080" w:type="dxa"/>
          </w:tcPr>
          <w:p w14:paraId="3799B0A3" w14:textId="77777777" w:rsidR="00857226" w:rsidRPr="00FC0AD0" w:rsidRDefault="00857226" w:rsidP="003F74E2">
            <w:pPr>
              <w:tabs>
                <w:tab w:val="left" w:pos="720"/>
                <w:tab w:val="left" w:pos="1440"/>
                <w:tab w:val="left" w:pos="2127"/>
                <w:tab w:val="left" w:pos="2552"/>
              </w:tabs>
              <w:jc w:val="center"/>
              <w:rPr>
                <w:rFonts w:ascii="TH SarabunPSK" w:hAnsi="TH SarabunPSK" w:cs="TH SarabunPSK"/>
                <w:color w:val="000000" w:themeColor="text1"/>
                <w:sz w:val="32"/>
                <w:szCs w:val="32"/>
              </w:rPr>
            </w:pPr>
            <w:r w:rsidRPr="00FC0AD0">
              <w:rPr>
                <w:rFonts w:ascii="TH SarabunPSK" w:hAnsi="TH SarabunPSK" w:cs="TH SarabunPSK"/>
                <w:color w:val="000000" w:themeColor="text1"/>
                <w:sz w:val="32"/>
                <w:szCs w:val="32"/>
                <w:cs/>
              </w:rPr>
              <w:t>1</w:t>
            </w:r>
          </w:p>
        </w:tc>
        <w:tc>
          <w:tcPr>
            <w:tcW w:w="990" w:type="dxa"/>
          </w:tcPr>
          <w:p w14:paraId="1E1A3854" w14:textId="77777777" w:rsidR="00857226" w:rsidRPr="00FC0AD0" w:rsidRDefault="00857226" w:rsidP="003F74E2">
            <w:pPr>
              <w:tabs>
                <w:tab w:val="left" w:pos="720"/>
                <w:tab w:val="left" w:pos="1440"/>
                <w:tab w:val="left" w:pos="2127"/>
                <w:tab w:val="left" w:pos="2552"/>
              </w:tabs>
              <w:jc w:val="center"/>
              <w:rPr>
                <w:rFonts w:ascii="TH SarabunPSK" w:hAnsi="TH SarabunPSK" w:cs="TH SarabunPSK"/>
                <w:color w:val="000000" w:themeColor="text1"/>
                <w:sz w:val="32"/>
                <w:szCs w:val="32"/>
              </w:rPr>
            </w:pPr>
            <w:r w:rsidRPr="00FC0AD0">
              <w:rPr>
                <w:rFonts w:ascii="TH SarabunPSK" w:hAnsi="TH SarabunPSK" w:cs="TH SarabunPSK"/>
                <w:color w:val="000000" w:themeColor="text1"/>
                <w:sz w:val="32"/>
                <w:szCs w:val="32"/>
                <w:cs/>
              </w:rPr>
              <w:t>-</w:t>
            </w:r>
          </w:p>
        </w:tc>
        <w:tc>
          <w:tcPr>
            <w:tcW w:w="990" w:type="dxa"/>
          </w:tcPr>
          <w:p w14:paraId="6EEFC38F" w14:textId="77777777" w:rsidR="00857226" w:rsidRPr="00FC0AD0" w:rsidRDefault="00857226" w:rsidP="003F74E2">
            <w:pPr>
              <w:tabs>
                <w:tab w:val="left" w:pos="720"/>
                <w:tab w:val="left" w:pos="1440"/>
                <w:tab w:val="left" w:pos="2127"/>
                <w:tab w:val="left" w:pos="2552"/>
              </w:tabs>
              <w:jc w:val="center"/>
              <w:rPr>
                <w:rFonts w:ascii="TH SarabunPSK" w:hAnsi="TH SarabunPSK" w:cs="TH SarabunPSK"/>
                <w:color w:val="000000" w:themeColor="text1"/>
                <w:sz w:val="32"/>
                <w:szCs w:val="32"/>
              </w:rPr>
            </w:pPr>
            <w:r w:rsidRPr="00FC0AD0">
              <w:rPr>
                <w:rFonts w:ascii="TH SarabunPSK" w:hAnsi="TH SarabunPSK" w:cs="TH SarabunPSK"/>
                <w:color w:val="000000" w:themeColor="text1"/>
                <w:sz w:val="32"/>
                <w:szCs w:val="32"/>
                <w:cs/>
              </w:rPr>
              <w:t>-</w:t>
            </w:r>
          </w:p>
        </w:tc>
        <w:tc>
          <w:tcPr>
            <w:tcW w:w="1037" w:type="dxa"/>
          </w:tcPr>
          <w:p w14:paraId="7F2E2501" w14:textId="77777777" w:rsidR="00857226" w:rsidRPr="00FC0AD0" w:rsidRDefault="00857226" w:rsidP="003F74E2">
            <w:pPr>
              <w:tabs>
                <w:tab w:val="left" w:pos="720"/>
                <w:tab w:val="left" w:pos="1440"/>
                <w:tab w:val="left" w:pos="2127"/>
                <w:tab w:val="left" w:pos="2552"/>
              </w:tabs>
              <w:jc w:val="center"/>
              <w:rPr>
                <w:rFonts w:ascii="TH SarabunPSK" w:hAnsi="TH SarabunPSK" w:cs="TH SarabunPSK"/>
                <w:color w:val="000000" w:themeColor="text1"/>
                <w:sz w:val="32"/>
                <w:szCs w:val="32"/>
              </w:rPr>
            </w:pPr>
            <w:r w:rsidRPr="00FC0AD0">
              <w:rPr>
                <w:rFonts w:ascii="TH SarabunPSK" w:hAnsi="TH SarabunPSK" w:cs="TH SarabunPSK"/>
                <w:color w:val="000000" w:themeColor="text1"/>
                <w:sz w:val="32"/>
                <w:szCs w:val="32"/>
              </w:rPr>
              <w:t>1</w:t>
            </w:r>
          </w:p>
        </w:tc>
      </w:tr>
      <w:tr w:rsidR="00857226" w:rsidRPr="00FC0AD0" w14:paraId="75932CAE" w14:textId="77777777" w:rsidTr="00857226">
        <w:trPr>
          <w:gridAfter w:val="1"/>
          <w:wAfter w:w="6" w:type="dxa"/>
        </w:trPr>
        <w:tc>
          <w:tcPr>
            <w:tcW w:w="3955" w:type="dxa"/>
          </w:tcPr>
          <w:p w14:paraId="6955F037" w14:textId="77777777" w:rsidR="00857226" w:rsidRPr="00FC0AD0" w:rsidRDefault="00857226" w:rsidP="003F74E2">
            <w:pPr>
              <w:tabs>
                <w:tab w:val="left" w:pos="720"/>
                <w:tab w:val="left" w:pos="1440"/>
                <w:tab w:val="left" w:pos="2127"/>
                <w:tab w:val="left" w:pos="2552"/>
              </w:tabs>
              <w:rPr>
                <w:rFonts w:ascii="TH SarabunPSK" w:hAnsi="TH SarabunPSK" w:cs="TH SarabunPSK"/>
                <w:color w:val="000000" w:themeColor="text1"/>
                <w:sz w:val="32"/>
                <w:szCs w:val="32"/>
                <w:cs/>
              </w:rPr>
            </w:pPr>
            <w:r w:rsidRPr="00FC0AD0">
              <w:rPr>
                <w:rFonts w:ascii="TH SarabunPSK" w:hAnsi="TH SarabunPSK" w:cs="TH SarabunPSK"/>
                <w:color w:val="000000" w:themeColor="text1"/>
                <w:sz w:val="32"/>
                <w:szCs w:val="32"/>
                <w:cs/>
              </w:rPr>
              <w:t>นายวงเวียน วงค์กะโซ่</w:t>
            </w:r>
          </w:p>
        </w:tc>
        <w:tc>
          <w:tcPr>
            <w:tcW w:w="1098" w:type="dxa"/>
          </w:tcPr>
          <w:p w14:paraId="20ED5A07" w14:textId="77777777" w:rsidR="00857226" w:rsidRPr="00FC0AD0" w:rsidRDefault="00857226" w:rsidP="003F74E2">
            <w:pPr>
              <w:tabs>
                <w:tab w:val="left" w:pos="720"/>
                <w:tab w:val="left" w:pos="1440"/>
                <w:tab w:val="left" w:pos="2127"/>
                <w:tab w:val="left" w:pos="2552"/>
              </w:tabs>
              <w:jc w:val="center"/>
              <w:rPr>
                <w:rFonts w:ascii="TH SarabunPSK" w:hAnsi="TH SarabunPSK" w:cs="TH SarabunPSK"/>
                <w:color w:val="000000" w:themeColor="text1"/>
                <w:sz w:val="32"/>
                <w:szCs w:val="32"/>
              </w:rPr>
            </w:pPr>
            <w:r w:rsidRPr="00FC0AD0">
              <w:rPr>
                <w:rFonts w:ascii="TH SarabunPSK" w:hAnsi="TH SarabunPSK" w:cs="TH SarabunPSK"/>
                <w:color w:val="000000" w:themeColor="text1"/>
                <w:sz w:val="32"/>
                <w:szCs w:val="32"/>
                <w:cs/>
              </w:rPr>
              <w:t>-</w:t>
            </w:r>
          </w:p>
        </w:tc>
        <w:tc>
          <w:tcPr>
            <w:tcW w:w="1080" w:type="dxa"/>
          </w:tcPr>
          <w:p w14:paraId="4CA39589" w14:textId="77777777" w:rsidR="00857226" w:rsidRPr="00FC0AD0" w:rsidRDefault="00857226" w:rsidP="003F74E2">
            <w:pPr>
              <w:tabs>
                <w:tab w:val="left" w:pos="720"/>
                <w:tab w:val="left" w:pos="1440"/>
                <w:tab w:val="left" w:pos="2127"/>
                <w:tab w:val="left" w:pos="2552"/>
              </w:tabs>
              <w:jc w:val="center"/>
              <w:rPr>
                <w:rFonts w:ascii="TH SarabunPSK" w:hAnsi="TH SarabunPSK" w:cs="TH SarabunPSK"/>
                <w:color w:val="000000" w:themeColor="text1"/>
                <w:sz w:val="32"/>
                <w:szCs w:val="32"/>
              </w:rPr>
            </w:pPr>
            <w:r w:rsidRPr="00FC0AD0">
              <w:rPr>
                <w:rFonts w:ascii="TH SarabunPSK" w:hAnsi="TH SarabunPSK" w:cs="TH SarabunPSK"/>
                <w:color w:val="000000" w:themeColor="text1"/>
                <w:sz w:val="32"/>
                <w:szCs w:val="32"/>
                <w:cs/>
              </w:rPr>
              <w:t>1</w:t>
            </w:r>
          </w:p>
        </w:tc>
        <w:tc>
          <w:tcPr>
            <w:tcW w:w="990" w:type="dxa"/>
          </w:tcPr>
          <w:p w14:paraId="3AAC7E30" w14:textId="77777777" w:rsidR="00857226" w:rsidRPr="00FC0AD0" w:rsidRDefault="00857226" w:rsidP="003F74E2">
            <w:pPr>
              <w:tabs>
                <w:tab w:val="left" w:pos="720"/>
                <w:tab w:val="left" w:pos="1440"/>
                <w:tab w:val="left" w:pos="2127"/>
                <w:tab w:val="left" w:pos="2552"/>
              </w:tabs>
              <w:jc w:val="center"/>
              <w:rPr>
                <w:rFonts w:ascii="TH SarabunPSK" w:hAnsi="TH SarabunPSK" w:cs="TH SarabunPSK"/>
                <w:color w:val="000000" w:themeColor="text1"/>
                <w:sz w:val="32"/>
                <w:szCs w:val="32"/>
              </w:rPr>
            </w:pPr>
            <w:r w:rsidRPr="00FC0AD0">
              <w:rPr>
                <w:rFonts w:ascii="TH SarabunPSK" w:hAnsi="TH SarabunPSK" w:cs="TH SarabunPSK"/>
                <w:color w:val="000000" w:themeColor="text1"/>
                <w:sz w:val="32"/>
                <w:szCs w:val="32"/>
                <w:cs/>
              </w:rPr>
              <w:t>-</w:t>
            </w:r>
          </w:p>
        </w:tc>
        <w:tc>
          <w:tcPr>
            <w:tcW w:w="990" w:type="dxa"/>
          </w:tcPr>
          <w:p w14:paraId="0671D3FA" w14:textId="77777777" w:rsidR="00857226" w:rsidRPr="00FC0AD0" w:rsidRDefault="00857226" w:rsidP="003F74E2">
            <w:pPr>
              <w:tabs>
                <w:tab w:val="left" w:pos="720"/>
                <w:tab w:val="left" w:pos="1440"/>
                <w:tab w:val="left" w:pos="2127"/>
                <w:tab w:val="left" w:pos="2552"/>
              </w:tabs>
              <w:jc w:val="center"/>
              <w:rPr>
                <w:rFonts w:ascii="TH SarabunPSK" w:hAnsi="TH SarabunPSK" w:cs="TH SarabunPSK"/>
                <w:color w:val="000000" w:themeColor="text1"/>
                <w:sz w:val="32"/>
                <w:szCs w:val="32"/>
              </w:rPr>
            </w:pPr>
            <w:r w:rsidRPr="00FC0AD0">
              <w:rPr>
                <w:rFonts w:ascii="TH SarabunPSK" w:hAnsi="TH SarabunPSK" w:cs="TH SarabunPSK"/>
                <w:color w:val="000000" w:themeColor="text1"/>
                <w:sz w:val="32"/>
                <w:szCs w:val="32"/>
                <w:cs/>
              </w:rPr>
              <w:t>-</w:t>
            </w:r>
          </w:p>
        </w:tc>
        <w:tc>
          <w:tcPr>
            <w:tcW w:w="1037" w:type="dxa"/>
          </w:tcPr>
          <w:p w14:paraId="57DDDDCF" w14:textId="77777777" w:rsidR="00857226" w:rsidRPr="00FC0AD0" w:rsidRDefault="00857226" w:rsidP="003F74E2">
            <w:pPr>
              <w:tabs>
                <w:tab w:val="left" w:pos="720"/>
                <w:tab w:val="left" w:pos="1440"/>
                <w:tab w:val="left" w:pos="2127"/>
                <w:tab w:val="left" w:pos="2552"/>
              </w:tabs>
              <w:jc w:val="center"/>
              <w:rPr>
                <w:rFonts w:ascii="TH SarabunPSK" w:hAnsi="TH SarabunPSK" w:cs="TH SarabunPSK"/>
                <w:color w:val="000000" w:themeColor="text1"/>
                <w:sz w:val="32"/>
                <w:szCs w:val="32"/>
              </w:rPr>
            </w:pPr>
            <w:r w:rsidRPr="00FC0AD0">
              <w:rPr>
                <w:rFonts w:ascii="TH SarabunPSK" w:hAnsi="TH SarabunPSK" w:cs="TH SarabunPSK"/>
                <w:color w:val="000000" w:themeColor="text1"/>
                <w:sz w:val="32"/>
                <w:szCs w:val="32"/>
              </w:rPr>
              <w:t>1</w:t>
            </w:r>
          </w:p>
        </w:tc>
      </w:tr>
      <w:tr w:rsidR="00857226" w:rsidRPr="00FC0AD0" w14:paraId="35296D76" w14:textId="77777777" w:rsidTr="00857226">
        <w:trPr>
          <w:gridAfter w:val="1"/>
          <w:wAfter w:w="6" w:type="dxa"/>
        </w:trPr>
        <w:tc>
          <w:tcPr>
            <w:tcW w:w="3955" w:type="dxa"/>
          </w:tcPr>
          <w:p w14:paraId="2A26114A" w14:textId="77777777" w:rsidR="00857226" w:rsidRPr="00FC0AD0" w:rsidRDefault="00857226" w:rsidP="003F74E2">
            <w:pPr>
              <w:tabs>
                <w:tab w:val="left" w:pos="720"/>
                <w:tab w:val="left" w:pos="1440"/>
                <w:tab w:val="left" w:pos="2127"/>
                <w:tab w:val="left" w:pos="2552"/>
              </w:tabs>
              <w:rPr>
                <w:rFonts w:ascii="TH SarabunPSK" w:hAnsi="TH SarabunPSK" w:cs="TH SarabunPSK"/>
                <w:color w:val="000000" w:themeColor="text1"/>
                <w:sz w:val="32"/>
                <w:szCs w:val="32"/>
                <w:cs/>
              </w:rPr>
            </w:pPr>
            <w:r w:rsidRPr="00FC0AD0">
              <w:rPr>
                <w:rFonts w:ascii="TH SarabunPSK" w:hAnsi="TH SarabunPSK" w:cs="TH SarabunPSK"/>
                <w:color w:val="000000" w:themeColor="text1"/>
                <w:sz w:val="32"/>
                <w:szCs w:val="32"/>
                <w:cs/>
              </w:rPr>
              <w:t>นายนววิช ธงษาราษฎร์</w:t>
            </w:r>
          </w:p>
        </w:tc>
        <w:tc>
          <w:tcPr>
            <w:tcW w:w="1098" w:type="dxa"/>
          </w:tcPr>
          <w:p w14:paraId="117203F3" w14:textId="77777777" w:rsidR="00857226" w:rsidRPr="00FC0AD0" w:rsidRDefault="00857226" w:rsidP="003F74E2">
            <w:pPr>
              <w:tabs>
                <w:tab w:val="left" w:pos="720"/>
                <w:tab w:val="left" w:pos="1440"/>
                <w:tab w:val="left" w:pos="2127"/>
                <w:tab w:val="left" w:pos="2552"/>
              </w:tabs>
              <w:jc w:val="center"/>
              <w:rPr>
                <w:rFonts w:ascii="TH SarabunPSK" w:hAnsi="TH SarabunPSK" w:cs="TH SarabunPSK"/>
                <w:color w:val="000000" w:themeColor="text1"/>
                <w:sz w:val="32"/>
                <w:szCs w:val="32"/>
                <w:cs/>
              </w:rPr>
            </w:pPr>
            <w:r w:rsidRPr="00FC0AD0">
              <w:rPr>
                <w:rFonts w:ascii="TH SarabunPSK" w:hAnsi="TH SarabunPSK" w:cs="TH SarabunPSK"/>
                <w:color w:val="000000" w:themeColor="text1"/>
                <w:sz w:val="32"/>
                <w:szCs w:val="32"/>
                <w:cs/>
              </w:rPr>
              <w:t>-</w:t>
            </w:r>
          </w:p>
        </w:tc>
        <w:tc>
          <w:tcPr>
            <w:tcW w:w="1080" w:type="dxa"/>
          </w:tcPr>
          <w:p w14:paraId="5E0E405E" w14:textId="77777777" w:rsidR="00857226" w:rsidRPr="00FC0AD0" w:rsidRDefault="00857226" w:rsidP="003F74E2">
            <w:pPr>
              <w:tabs>
                <w:tab w:val="left" w:pos="720"/>
                <w:tab w:val="left" w:pos="1440"/>
                <w:tab w:val="left" w:pos="2127"/>
                <w:tab w:val="left" w:pos="2552"/>
              </w:tabs>
              <w:jc w:val="center"/>
              <w:rPr>
                <w:rFonts w:ascii="TH SarabunPSK" w:hAnsi="TH SarabunPSK" w:cs="TH SarabunPSK"/>
                <w:color w:val="000000" w:themeColor="text1"/>
                <w:sz w:val="32"/>
                <w:szCs w:val="32"/>
                <w:cs/>
              </w:rPr>
            </w:pPr>
            <w:r w:rsidRPr="00FC0AD0">
              <w:rPr>
                <w:rFonts w:ascii="TH SarabunPSK" w:hAnsi="TH SarabunPSK" w:cs="TH SarabunPSK"/>
                <w:color w:val="000000" w:themeColor="text1"/>
                <w:sz w:val="32"/>
                <w:szCs w:val="32"/>
                <w:cs/>
              </w:rPr>
              <w:t>1</w:t>
            </w:r>
          </w:p>
        </w:tc>
        <w:tc>
          <w:tcPr>
            <w:tcW w:w="990" w:type="dxa"/>
          </w:tcPr>
          <w:p w14:paraId="63C82DBD" w14:textId="77777777" w:rsidR="00857226" w:rsidRPr="00FC0AD0" w:rsidRDefault="00857226" w:rsidP="003F74E2">
            <w:pPr>
              <w:tabs>
                <w:tab w:val="left" w:pos="720"/>
                <w:tab w:val="left" w:pos="1440"/>
                <w:tab w:val="left" w:pos="2127"/>
                <w:tab w:val="left" w:pos="2552"/>
              </w:tabs>
              <w:jc w:val="center"/>
              <w:rPr>
                <w:rFonts w:ascii="TH SarabunPSK" w:hAnsi="TH SarabunPSK" w:cs="TH SarabunPSK"/>
                <w:color w:val="000000" w:themeColor="text1"/>
                <w:sz w:val="32"/>
                <w:szCs w:val="32"/>
                <w:cs/>
              </w:rPr>
            </w:pPr>
            <w:r w:rsidRPr="00FC0AD0">
              <w:rPr>
                <w:rFonts w:ascii="TH SarabunPSK" w:hAnsi="TH SarabunPSK" w:cs="TH SarabunPSK"/>
                <w:color w:val="000000" w:themeColor="text1"/>
                <w:sz w:val="32"/>
                <w:szCs w:val="32"/>
                <w:cs/>
              </w:rPr>
              <w:t>-</w:t>
            </w:r>
          </w:p>
        </w:tc>
        <w:tc>
          <w:tcPr>
            <w:tcW w:w="990" w:type="dxa"/>
          </w:tcPr>
          <w:p w14:paraId="118F9277" w14:textId="77777777" w:rsidR="00857226" w:rsidRPr="00FC0AD0" w:rsidRDefault="00857226" w:rsidP="003F74E2">
            <w:pPr>
              <w:tabs>
                <w:tab w:val="left" w:pos="720"/>
                <w:tab w:val="left" w:pos="1440"/>
                <w:tab w:val="left" w:pos="2127"/>
                <w:tab w:val="left" w:pos="2552"/>
              </w:tabs>
              <w:jc w:val="center"/>
              <w:rPr>
                <w:rFonts w:ascii="TH SarabunPSK" w:hAnsi="TH SarabunPSK" w:cs="TH SarabunPSK"/>
                <w:color w:val="000000" w:themeColor="text1"/>
                <w:sz w:val="32"/>
                <w:szCs w:val="32"/>
                <w:cs/>
              </w:rPr>
            </w:pPr>
            <w:r w:rsidRPr="00FC0AD0">
              <w:rPr>
                <w:rFonts w:ascii="TH SarabunPSK" w:hAnsi="TH SarabunPSK" w:cs="TH SarabunPSK"/>
                <w:color w:val="000000" w:themeColor="text1"/>
                <w:sz w:val="32"/>
                <w:szCs w:val="32"/>
                <w:cs/>
              </w:rPr>
              <w:t>-</w:t>
            </w:r>
          </w:p>
        </w:tc>
        <w:tc>
          <w:tcPr>
            <w:tcW w:w="1037" w:type="dxa"/>
          </w:tcPr>
          <w:p w14:paraId="4BF29ACC" w14:textId="77777777" w:rsidR="00857226" w:rsidRPr="00FC0AD0" w:rsidRDefault="00857226" w:rsidP="003F74E2">
            <w:pPr>
              <w:tabs>
                <w:tab w:val="left" w:pos="720"/>
                <w:tab w:val="left" w:pos="1440"/>
                <w:tab w:val="left" w:pos="2127"/>
                <w:tab w:val="left" w:pos="2552"/>
              </w:tabs>
              <w:jc w:val="center"/>
              <w:rPr>
                <w:rFonts w:ascii="TH SarabunPSK" w:hAnsi="TH SarabunPSK" w:cs="TH SarabunPSK"/>
                <w:color w:val="000000" w:themeColor="text1"/>
                <w:sz w:val="32"/>
                <w:szCs w:val="32"/>
                <w:cs/>
              </w:rPr>
            </w:pPr>
            <w:r w:rsidRPr="00FC0AD0">
              <w:rPr>
                <w:rFonts w:ascii="TH SarabunPSK" w:hAnsi="TH SarabunPSK" w:cs="TH SarabunPSK"/>
                <w:color w:val="000000" w:themeColor="text1"/>
                <w:sz w:val="32"/>
                <w:szCs w:val="32"/>
              </w:rPr>
              <w:t>1</w:t>
            </w:r>
          </w:p>
        </w:tc>
      </w:tr>
      <w:tr w:rsidR="00857226" w:rsidRPr="00FC0AD0" w14:paraId="107FB26D" w14:textId="77777777" w:rsidTr="00857226">
        <w:trPr>
          <w:gridAfter w:val="1"/>
          <w:wAfter w:w="6" w:type="dxa"/>
        </w:trPr>
        <w:tc>
          <w:tcPr>
            <w:tcW w:w="3955" w:type="dxa"/>
          </w:tcPr>
          <w:p w14:paraId="11590A2F" w14:textId="77777777" w:rsidR="00857226" w:rsidRPr="00FC0AD0" w:rsidRDefault="00857226" w:rsidP="003F74E2">
            <w:pPr>
              <w:tabs>
                <w:tab w:val="left" w:pos="720"/>
                <w:tab w:val="left" w:pos="1440"/>
                <w:tab w:val="left" w:pos="2127"/>
                <w:tab w:val="left" w:pos="2552"/>
              </w:tabs>
              <w:rPr>
                <w:rFonts w:ascii="TH SarabunPSK" w:hAnsi="TH SarabunPSK" w:cs="TH SarabunPSK"/>
                <w:color w:val="000000" w:themeColor="text1"/>
                <w:sz w:val="32"/>
                <w:szCs w:val="32"/>
                <w:cs/>
              </w:rPr>
            </w:pPr>
            <w:r w:rsidRPr="00FC0AD0">
              <w:rPr>
                <w:rFonts w:ascii="TH SarabunPSK" w:hAnsi="TH SarabunPSK" w:cs="TH SarabunPSK"/>
                <w:color w:val="000000" w:themeColor="text1"/>
                <w:sz w:val="32"/>
                <w:szCs w:val="32"/>
                <w:cs/>
              </w:rPr>
              <w:t>นายอนุวัฒน์ อุ่นคำ</w:t>
            </w:r>
          </w:p>
        </w:tc>
        <w:tc>
          <w:tcPr>
            <w:tcW w:w="1098" w:type="dxa"/>
          </w:tcPr>
          <w:p w14:paraId="1FE85709" w14:textId="77777777" w:rsidR="00857226" w:rsidRPr="00FC0AD0" w:rsidRDefault="00857226" w:rsidP="003F74E2">
            <w:pPr>
              <w:tabs>
                <w:tab w:val="left" w:pos="720"/>
                <w:tab w:val="left" w:pos="1440"/>
                <w:tab w:val="left" w:pos="2127"/>
                <w:tab w:val="left" w:pos="2552"/>
              </w:tabs>
              <w:jc w:val="center"/>
              <w:rPr>
                <w:rFonts w:ascii="TH SarabunPSK" w:hAnsi="TH SarabunPSK" w:cs="TH SarabunPSK"/>
                <w:color w:val="000000" w:themeColor="text1"/>
                <w:sz w:val="32"/>
                <w:szCs w:val="32"/>
              </w:rPr>
            </w:pPr>
          </w:p>
        </w:tc>
        <w:tc>
          <w:tcPr>
            <w:tcW w:w="1080" w:type="dxa"/>
          </w:tcPr>
          <w:p w14:paraId="2F5FC352" w14:textId="77777777" w:rsidR="00857226" w:rsidRPr="00FC0AD0" w:rsidRDefault="00857226" w:rsidP="003F74E2">
            <w:pPr>
              <w:tabs>
                <w:tab w:val="left" w:pos="720"/>
                <w:tab w:val="left" w:pos="1440"/>
                <w:tab w:val="left" w:pos="2127"/>
                <w:tab w:val="left" w:pos="2552"/>
              </w:tabs>
              <w:jc w:val="center"/>
              <w:rPr>
                <w:rFonts w:ascii="TH SarabunPSK" w:hAnsi="TH SarabunPSK" w:cs="TH SarabunPSK"/>
                <w:color w:val="000000" w:themeColor="text1"/>
                <w:sz w:val="32"/>
                <w:szCs w:val="32"/>
                <w:cs/>
              </w:rPr>
            </w:pPr>
            <w:r w:rsidRPr="00FC0AD0">
              <w:rPr>
                <w:rFonts w:ascii="TH SarabunPSK" w:hAnsi="TH SarabunPSK" w:cs="TH SarabunPSK"/>
                <w:color w:val="000000" w:themeColor="text1"/>
                <w:sz w:val="32"/>
                <w:szCs w:val="32"/>
                <w:cs/>
              </w:rPr>
              <w:t>1</w:t>
            </w:r>
          </w:p>
        </w:tc>
        <w:tc>
          <w:tcPr>
            <w:tcW w:w="990" w:type="dxa"/>
          </w:tcPr>
          <w:p w14:paraId="07D4EC78" w14:textId="77777777" w:rsidR="00857226" w:rsidRPr="00FC0AD0" w:rsidRDefault="00857226" w:rsidP="003F74E2">
            <w:pPr>
              <w:tabs>
                <w:tab w:val="left" w:pos="720"/>
                <w:tab w:val="left" w:pos="1440"/>
                <w:tab w:val="left" w:pos="2127"/>
                <w:tab w:val="left" w:pos="2552"/>
              </w:tabs>
              <w:jc w:val="center"/>
              <w:rPr>
                <w:rFonts w:ascii="TH SarabunPSK" w:hAnsi="TH SarabunPSK" w:cs="TH SarabunPSK"/>
                <w:color w:val="000000" w:themeColor="text1"/>
                <w:sz w:val="32"/>
                <w:szCs w:val="32"/>
                <w:cs/>
              </w:rPr>
            </w:pPr>
          </w:p>
        </w:tc>
        <w:tc>
          <w:tcPr>
            <w:tcW w:w="990" w:type="dxa"/>
          </w:tcPr>
          <w:p w14:paraId="0E807C9B" w14:textId="77777777" w:rsidR="00857226" w:rsidRPr="00FC0AD0" w:rsidRDefault="00857226" w:rsidP="003F74E2">
            <w:pPr>
              <w:tabs>
                <w:tab w:val="left" w:pos="720"/>
                <w:tab w:val="left" w:pos="1440"/>
                <w:tab w:val="left" w:pos="2127"/>
                <w:tab w:val="left" w:pos="2552"/>
              </w:tabs>
              <w:jc w:val="center"/>
              <w:rPr>
                <w:rFonts w:ascii="TH SarabunPSK" w:hAnsi="TH SarabunPSK" w:cs="TH SarabunPSK"/>
                <w:color w:val="000000" w:themeColor="text1"/>
                <w:sz w:val="32"/>
                <w:szCs w:val="32"/>
              </w:rPr>
            </w:pPr>
          </w:p>
        </w:tc>
        <w:tc>
          <w:tcPr>
            <w:tcW w:w="1037" w:type="dxa"/>
          </w:tcPr>
          <w:p w14:paraId="723904F2" w14:textId="77777777" w:rsidR="00857226" w:rsidRPr="00FC0AD0" w:rsidRDefault="00857226" w:rsidP="003F74E2">
            <w:pPr>
              <w:tabs>
                <w:tab w:val="left" w:pos="720"/>
                <w:tab w:val="left" w:pos="1440"/>
                <w:tab w:val="left" w:pos="2127"/>
                <w:tab w:val="left" w:pos="2552"/>
              </w:tabs>
              <w:jc w:val="center"/>
              <w:rPr>
                <w:rFonts w:ascii="TH SarabunPSK" w:hAnsi="TH SarabunPSK" w:cs="TH SarabunPSK"/>
                <w:color w:val="000000" w:themeColor="text1"/>
                <w:sz w:val="32"/>
                <w:szCs w:val="32"/>
              </w:rPr>
            </w:pPr>
            <w:r w:rsidRPr="00FC0AD0">
              <w:rPr>
                <w:rFonts w:ascii="TH SarabunPSK" w:hAnsi="TH SarabunPSK" w:cs="TH SarabunPSK"/>
                <w:color w:val="000000" w:themeColor="text1"/>
                <w:sz w:val="32"/>
                <w:szCs w:val="32"/>
                <w:cs/>
              </w:rPr>
              <w:t>1</w:t>
            </w:r>
          </w:p>
        </w:tc>
      </w:tr>
      <w:tr w:rsidR="00857226" w:rsidRPr="00FC0AD0" w14:paraId="2DA8F3DE" w14:textId="77777777" w:rsidTr="00857226">
        <w:trPr>
          <w:gridAfter w:val="1"/>
          <w:wAfter w:w="6" w:type="dxa"/>
        </w:trPr>
        <w:tc>
          <w:tcPr>
            <w:tcW w:w="3955" w:type="dxa"/>
          </w:tcPr>
          <w:p w14:paraId="0DECB27A" w14:textId="77777777" w:rsidR="00857226" w:rsidRPr="00FC0AD0" w:rsidRDefault="00857226" w:rsidP="003F74E2">
            <w:pPr>
              <w:tabs>
                <w:tab w:val="left" w:pos="720"/>
                <w:tab w:val="left" w:pos="1440"/>
                <w:tab w:val="left" w:pos="2127"/>
                <w:tab w:val="left" w:pos="2552"/>
              </w:tabs>
              <w:rPr>
                <w:rFonts w:ascii="TH SarabunPSK" w:hAnsi="TH SarabunPSK" w:cs="TH SarabunPSK"/>
                <w:color w:val="000000" w:themeColor="text1"/>
                <w:sz w:val="32"/>
                <w:szCs w:val="32"/>
                <w:cs/>
              </w:rPr>
            </w:pPr>
            <w:r w:rsidRPr="00FC0AD0">
              <w:rPr>
                <w:rFonts w:ascii="TH SarabunPSK" w:hAnsi="TH SarabunPSK" w:cs="TH SarabunPSK"/>
                <w:color w:val="000000" w:themeColor="text1"/>
                <w:sz w:val="32"/>
                <w:szCs w:val="32"/>
                <w:cs/>
              </w:rPr>
              <w:t>การติดตามผลการเรียน (ส่งเสริม)</w:t>
            </w:r>
          </w:p>
        </w:tc>
        <w:tc>
          <w:tcPr>
            <w:tcW w:w="1098" w:type="dxa"/>
          </w:tcPr>
          <w:p w14:paraId="4C87B29C" w14:textId="77777777" w:rsidR="00857226" w:rsidRPr="00FC0AD0" w:rsidRDefault="00857226" w:rsidP="003F74E2">
            <w:pPr>
              <w:tabs>
                <w:tab w:val="left" w:pos="720"/>
                <w:tab w:val="left" w:pos="1440"/>
                <w:tab w:val="left" w:pos="2127"/>
                <w:tab w:val="left" w:pos="2552"/>
              </w:tabs>
              <w:jc w:val="center"/>
              <w:rPr>
                <w:rFonts w:ascii="TH SarabunPSK" w:hAnsi="TH SarabunPSK" w:cs="TH SarabunPSK"/>
                <w:color w:val="000000" w:themeColor="text1"/>
                <w:sz w:val="32"/>
                <w:szCs w:val="32"/>
              </w:rPr>
            </w:pPr>
          </w:p>
        </w:tc>
        <w:tc>
          <w:tcPr>
            <w:tcW w:w="1080" w:type="dxa"/>
          </w:tcPr>
          <w:p w14:paraId="0CDBDEAC" w14:textId="77777777" w:rsidR="00857226" w:rsidRPr="00FC0AD0" w:rsidRDefault="00857226" w:rsidP="003F74E2">
            <w:pPr>
              <w:tabs>
                <w:tab w:val="left" w:pos="720"/>
                <w:tab w:val="left" w:pos="1440"/>
                <w:tab w:val="left" w:pos="2127"/>
                <w:tab w:val="left" w:pos="2552"/>
              </w:tabs>
              <w:jc w:val="center"/>
              <w:rPr>
                <w:rFonts w:ascii="TH SarabunPSK" w:hAnsi="TH SarabunPSK" w:cs="TH SarabunPSK"/>
                <w:color w:val="000000" w:themeColor="text1"/>
                <w:sz w:val="32"/>
                <w:szCs w:val="32"/>
              </w:rPr>
            </w:pPr>
          </w:p>
        </w:tc>
        <w:tc>
          <w:tcPr>
            <w:tcW w:w="990" w:type="dxa"/>
          </w:tcPr>
          <w:p w14:paraId="69FA1159" w14:textId="77777777" w:rsidR="00857226" w:rsidRPr="00FC0AD0" w:rsidRDefault="00857226" w:rsidP="003F74E2">
            <w:pPr>
              <w:tabs>
                <w:tab w:val="left" w:pos="720"/>
                <w:tab w:val="left" w:pos="1440"/>
                <w:tab w:val="left" w:pos="2127"/>
                <w:tab w:val="left" w:pos="2552"/>
              </w:tabs>
              <w:jc w:val="center"/>
              <w:rPr>
                <w:rFonts w:ascii="TH SarabunPSK" w:hAnsi="TH SarabunPSK" w:cs="TH SarabunPSK"/>
                <w:color w:val="000000" w:themeColor="text1"/>
                <w:sz w:val="32"/>
                <w:szCs w:val="32"/>
              </w:rPr>
            </w:pPr>
          </w:p>
        </w:tc>
        <w:tc>
          <w:tcPr>
            <w:tcW w:w="990" w:type="dxa"/>
          </w:tcPr>
          <w:p w14:paraId="39786B42" w14:textId="77777777" w:rsidR="00857226" w:rsidRPr="00FC0AD0" w:rsidRDefault="00857226" w:rsidP="003F74E2">
            <w:pPr>
              <w:tabs>
                <w:tab w:val="left" w:pos="720"/>
                <w:tab w:val="left" w:pos="1440"/>
                <w:tab w:val="left" w:pos="2127"/>
                <w:tab w:val="left" w:pos="2552"/>
              </w:tabs>
              <w:jc w:val="center"/>
              <w:rPr>
                <w:rFonts w:ascii="TH SarabunPSK" w:hAnsi="TH SarabunPSK" w:cs="TH SarabunPSK"/>
                <w:color w:val="000000" w:themeColor="text1"/>
                <w:sz w:val="32"/>
                <w:szCs w:val="32"/>
              </w:rPr>
            </w:pPr>
          </w:p>
        </w:tc>
        <w:tc>
          <w:tcPr>
            <w:tcW w:w="1037" w:type="dxa"/>
          </w:tcPr>
          <w:p w14:paraId="5BB79A57" w14:textId="77777777" w:rsidR="00857226" w:rsidRPr="00FC0AD0" w:rsidRDefault="00857226" w:rsidP="003F74E2">
            <w:pPr>
              <w:tabs>
                <w:tab w:val="left" w:pos="720"/>
                <w:tab w:val="left" w:pos="1440"/>
                <w:tab w:val="left" w:pos="2127"/>
                <w:tab w:val="left" w:pos="2552"/>
              </w:tabs>
              <w:jc w:val="center"/>
              <w:rPr>
                <w:rFonts w:ascii="TH SarabunPSK" w:hAnsi="TH SarabunPSK" w:cs="TH SarabunPSK"/>
                <w:color w:val="000000" w:themeColor="text1"/>
                <w:sz w:val="32"/>
                <w:szCs w:val="32"/>
              </w:rPr>
            </w:pPr>
          </w:p>
        </w:tc>
      </w:tr>
      <w:tr w:rsidR="00857226" w:rsidRPr="00FC0AD0" w14:paraId="38841C9D" w14:textId="77777777" w:rsidTr="00857226">
        <w:trPr>
          <w:gridAfter w:val="1"/>
          <w:wAfter w:w="6" w:type="dxa"/>
        </w:trPr>
        <w:tc>
          <w:tcPr>
            <w:tcW w:w="3955" w:type="dxa"/>
          </w:tcPr>
          <w:p w14:paraId="45A05394" w14:textId="77777777" w:rsidR="00857226" w:rsidRPr="00FC0AD0" w:rsidRDefault="00857226" w:rsidP="003F74E2">
            <w:pPr>
              <w:tabs>
                <w:tab w:val="left" w:pos="720"/>
                <w:tab w:val="left" w:pos="1440"/>
                <w:tab w:val="left" w:pos="2127"/>
                <w:tab w:val="left" w:pos="2552"/>
              </w:tabs>
              <w:rPr>
                <w:rFonts w:ascii="TH SarabunPSK" w:hAnsi="TH SarabunPSK" w:cs="TH SarabunPSK"/>
                <w:color w:val="000000" w:themeColor="text1"/>
                <w:sz w:val="32"/>
                <w:szCs w:val="32"/>
                <w:cs/>
              </w:rPr>
            </w:pPr>
            <w:r w:rsidRPr="00FC0AD0">
              <w:rPr>
                <w:rFonts w:ascii="TH SarabunPSK" w:hAnsi="TH SarabunPSK" w:cs="TH SarabunPSK"/>
                <w:color w:val="000000" w:themeColor="text1"/>
                <w:sz w:val="32"/>
                <w:szCs w:val="32"/>
                <w:cs/>
              </w:rPr>
              <w:t>นายภาณุมาศ บุตรสีผา</w:t>
            </w:r>
          </w:p>
        </w:tc>
        <w:tc>
          <w:tcPr>
            <w:tcW w:w="1098" w:type="dxa"/>
          </w:tcPr>
          <w:p w14:paraId="32B33CFE" w14:textId="77777777" w:rsidR="00857226" w:rsidRPr="00FC0AD0" w:rsidRDefault="00857226" w:rsidP="003F74E2">
            <w:pPr>
              <w:tabs>
                <w:tab w:val="left" w:pos="720"/>
                <w:tab w:val="left" w:pos="1440"/>
                <w:tab w:val="left" w:pos="2127"/>
                <w:tab w:val="left" w:pos="2552"/>
              </w:tabs>
              <w:jc w:val="center"/>
              <w:rPr>
                <w:rFonts w:ascii="TH SarabunPSK" w:hAnsi="TH SarabunPSK" w:cs="TH SarabunPSK"/>
                <w:color w:val="000000" w:themeColor="text1"/>
                <w:sz w:val="32"/>
                <w:szCs w:val="32"/>
              </w:rPr>
            </w:pPr>
            <w:r w:rsidRPr="00FC0AD0">
              <w:rPr>
                <w:rFonts w:ascii="TH SarabunPSK" w:hAnsi="TH SarabunPSK" w:cs="TH SarabunPSK"/>
                <w:color w:val="000000" w:themeColor="text1"/>
                <w:sz w:val="32"/>
                <w:szCs w:val="32"/>
                <w:cs/>
              </w:rPr>
              <w:t>-</w:t>
            </w:r>
          </w:p>
        </w:tc>
        <w:tc>
          <w:tcPr>
            <w:tcW w:w="1080" w:type="dxa"/>
          </w:tcPr>
          <w:p w14:paraId="2137A927" w14:textId="77777777" w:rsidR="00857226" w:rsidRPr="00FC0AD0" w:rsidRDefault="00857226" w:rsidP="003F74E2">
            <w:pPr>
              <w:tabs>
                <w:tab w:val="left" w:pos="720"/>
                <w:tab w:val="left" w:pos="1440"/>
                <w:tab w:val="left" w:pos="2127"/>
                <w:tab w:val="left" w:pos="2552"/>
              </w:tabs>
              <w:jc w:val="center"/>
              <w:rPr>
                <w:rFonts w:ascii="TH SarabunPSK" w:hAnsi="TH SarabunPSK" w:cs="TH SarabunPSK"/>
                <w:color w:val="000000" w:themeColor="text1"/>
                <w:sz w:val="32"/>
                <w:szCs w:val="32"/>
              </w:rPr>
            </w:pPr>
            <w:r w:rsidRPr="00FC0AD0">
              <w:rPr>
                <w:rFonts w:ascii="TH SarabunPSK" w:hAnsi="TH SarabunPSK" w:cs="TH SarabunPSK"/>
                <w:color w:val="000000" w:themeColor="text1"/>
                <w:sz w:val="32"/>
                <w:szCs w:val="32"/>
                <w:cs/>
              </w:rPr>
              <w:t>-</w:t>
            </w:r>
          </w:p>
        </w:tc>
        <w:tc>
          <w:tcPr>
            <w:tcW w:w="990" w:type="dxa"/>
          </w:tcPr>
          <w:p w14:paraId="6F60FE94" w14:textId="77777777" w:rsidR="00857226" w:rsidRPr="00FC0AD0" w:rsidRDefault="00857226" w:rsidP="003F74E2">
            <w:pPr>
              <w:tabs>
                <w:tab w:val="left" w:pos="720"/>
                <w:tab w:val="left" w:pos="1440"/>
                <w:tab w:val="left" w:pos="2127"/>
                <w:tab w:val="left" w:pos="2552"/>
              </w:tabs>
              <w:jc w:val="center"/>
              <w:rPr>
                <w:rFonts w:ascii="TH SarabunPSK" w:hAnsi="TH SarabunPSK" w:cs="TH SarabunPSK"/>
                <w:color w:val="000000" w:themeColor="text1"/>
                <w:sz w:val="32"/>
                <w:szCs w:val="32"/>
              </w:rPr>
            </w:pPr>
            <w:r w:rsidRPr="00FC0AD0">
              <w:rPr>
                <w:rFonts w:ascii="TH SarabunPSK" w:hAnsi="TH SarabunPSK" w:cs="TH SarabunPSK"/>
                <w:color w:val="000000" w:themeColor="text1"/>
                <w:sz w:val="32"/>
                <w:szCs w:val="32"/>
              </w:rPr>
              <w:t>1</w:t>
            </w:r>
          </w:p>
        </w:tc>
        <w:tc>
          <w:tcPr>
            <w:tcW w:w="990" w:type="dxa"/>
          </w:tcPr>
          <w:p w14:paraId="7713638E" w14:textId="77777777" w:rsidR="00857226" w:rsidRPr="00FC0AD0" w:rsidRDefault="00857226" w:rsidP="003F74E2">
            <w:pPr>
              <w:tabs>
                <w:tab w:val="left" w:pos="720"/>
                <w:tab w:val="left" w:pos="1440"/>
                <w:tab w:val="left" w:pos="2127"/>
                <w:tab w:val="left" w:pos="2552"/>
              </w:tabs>
              <w:jc w:val="center"/>
              <w:rPr>
                <w:rFonts w:ascii="TH SarabunPSK" w:hAnsi="TH SarabunPSK" w:cs="TH SarabunPSK"/>
                <w:color w:val="000000" w:themeColor="text1"/>
                <w:sz w:val="32"/>
                <w:szCs w:val="32"/>
              </w:rPr>
            </w:pPr>
            <w:r w:rsidRPr="00FC0AD0">
              <w:rPr>
                <w:rFonts w:ascii="TH SarabunPSK" w:hAnsi="TH SarabunPSK" w:cs="TH SarabunPSK"/>
                <w:color w:val="000000" w:themeColor="text1"/>
                <w:sz w:val="32"/>
                <w:szCs w:val="32"/>
                <w:cs/>
              </w:rPr>
              <w:t>-</w:t>
            </w:r>
          </w:p>
        </w:tc>
        <w:tc>
          <w:tcPr>
            <w:tcW w:w="1037" w:type="dxa"/>
          </w:tcPr>
          <w:p w14:paraId="3DDF3F17" w14:textId="77777777" w:rsidR="00857226" w:rsidRPr="00FC0AD0" w:rsidRDefault="00857226" w:rsidP="003F74E2">
            <w:pPr>
              <w:tabs>
                <w:tab w:val="left" w:pos="720"/>
                <w:tab w:val="left" w:pos="1440"/>
                <w:tab w:val="left" w:pos="2127"/>
                <w:tab w:val="left" w:pos="2552"/>
              </w:tabs>
              <w:jc w:val="center"/>
              <w:rPr>
                <w:rFonts w:ascii="TH SarabunPSK" w:hAnsi="TH SarabunPSK" w:cs="TH SarabunPSK"/>
                <w:color w:val="000000" w:themeColor="text1"/>
                <w:sz w:val="32"/>
                <w:szCs w:val="32"/>
              </w:rPr>
            </w:pPr>
            <w:r w:rsidRPr="00FC0AD0">
              <w:rPr>
                <w:rFonts w:ascii="TH SarabunPSK" w:hAnsi="TH SarabunPSK" w:cs="TH SarabunPSK"/>
                <w:color w:val="000000" w:themeColor="text1"/>
                <w:sz w:val="32"/>
                <w:szCs w:val="32"/>
              </w:rPr>
              <w:t>1</w:t>
            </w:r>
          </w:p>
        </w:tc>
      </w:tr>
      <w:tr w:rsidR="00857226" w:rsidRPr="00FC0AD0" w14:paraId="2B28F594" w14:textId="77777777" w:rsidTr="00857226">
        <w:trPr>
          <w:gridAfter w:val="1"/>
          <w:wAfter w:w="6" w:type="dxa"/>
        </w:trPr>
        <w:tc>
          <w:tcPr>
            <w:tcW w:w="3955" w:type="dxa"/>
          </w:tcPr>
          <w:p w14:paraId="3F4A82E9" w14:textId="77777777" w:rsidR="00857226" w:rsidRPr="00FC0AD0" w:rsidRDefault="00857226" w:rsidP="003F74E2">
            <w:pPr>
              <w:tabs>
                <w:tab w:val="left" w:pos="720"/>
                <w:tab w:val="left" w:pos="1440"/>
                <w:tab w:val="left" w:pos="2127"/>
                <w:tab w:val="left" w:pos="2552"/>
              </w:tabs>
              <w:rPr>
                <w:rFonts w:ascii="TH SarabunPSK" w:hAnsi="TH SarabunPSK" w:cs="TH SarabunPSK"/>
                <w:color w:val="000000" w:themeColor="text1"/>
                <w:sz w:val="32"/>
                <w:szCs w:val="32"/>
                <w:cs/>
              </w:rPr>
            </w:pPr>
            <w:r w:rsidRPr="00FC0AD0">
              <w:rPr>
                <w:rFonts w:ascii="TH SarabunPSK" w:hAnsi="TH SarabunPSK" w:cs="TH SarabunPSK"/>
                <w:color w:val="000000" w:themeColor="text1"/>
                <w:sz w:val="32"/>
                <w:szCs w:val="32"/>
                <w:cs/>
              </w:rPr>
              <w:t>นายอนุวัฒน์ อุ่นคำ</w:t>
            </w:r>
          </w:p>
        </w:tc>
        <w:tc>
          <w:tcPr>
            <w:tcW w:w="1098" w:type="dxa"/>
          </w:tcPr>
          <w:p w14:paraId="288CF040" w14:textId="77777777" w:rsidR="00857226" w:rsidRPr="00FC0AD0" w:rsidRDefault="00857226" w:rsidP="003F74E2">
            <w:pPr>
              <w:tabs>
                <w:tab w:val="left" w:pos="720"/>
                <w:tab w:val="left" w:pos="1440"/>
                <w:tab w:val="left" w:pos="2127"/>
                <w:tab w:val="left" w:pos="2552"/>
              </w:tabs>
              <w:jc w:val="center"/>
              <w:rPr>
                <w:rFonts w:ascii="TH SarabunPSK" w:hAnsi="TH SarabunPSK" w:cs="TH SarabunPSK"/>
                <w:color w:val="000000" w:themeColor="text1"/>
                <w:sz w:val="32"/>
                <w:szCs w:val="32"/>
              </w:rPr>
            </w:pPr>
          </w:p>
        </w:tc>
        <w:tc>
          <w:tcPr>
            <w:tcW w:w="1080" w:type="dxa"/>
          </w:tcPr>
          <w:p w14:paraId="41E9854A" w14:textId="77777777" w:rsidR="00857226" w:rsidRPr="00FC0AD0" w:rsidRDefault="00857226" w:rsidP="003F74E2">
            <w:pPr>
              <w:tabs>
                <w:tab w:val="left" w:pos="720"/>
                <w:tab w:val="left" w:pos="1440"/>
                <w:tab w:val="left" w:pos="2127"/>
                <w:tab w:val="left" w:pos="2552"/>
              </w:tabs>
              <w:jc w:val="center"/>
              <w:rPr>
                <w:rFonts w:ascii="TH SarabunPSK" w:hAnsi="TH SarabunPSK" w:cs="TH SarabunPSK"/>
                <w:color w:val="000000" w:themeColor="text1"/>
                <w:sz w:val="32"/>
                <w:szCs w:val="32"/>
                <w:cs/>
              </w:rPr>
            </w:pPr>
            <w:r w:rsidRPr="00FC0AD0">
              <w:rPr>
                <w:rFonts w:ascii="TH SarabunPSK" w:hAnsi="TH SarabunPSK" w:cs="TH SarabunPSK"/>
                <w:color w:val="000000" w:themeColor="text1"/>
                <w:sz w:val="32"/>
                <w:szCs w:val="32"/>
                <w:cs/>
              </w:rPr>
              <w:t>1</w:t>
            </w:r>
          </w:p>
        </w:tc>
        <w:tc>
          <w:tcPr>
            <w:tcW w:w="990" w:type="dxa"/>
          </w:tcPr>
          <w:p w14:paraId="36AB5102" w14:textId="77777777" w:rsidR="00857226" w:rsidRPr="00FC0AD0" w:rsidRDefault="00857226" w:rsidP="003F74E2">
            <w:pPr>
              <w:tabs>
                <w:tab w:val="left" w:pos="720"/>
                <w:tab w:val="left" w:pos="1440"/>
                <w:tab w:val="left" w:pos="2127"/>
                <w:tab w:val="left" w:pos="2552"/>
              </w:tabs>
              <w:jc w:val="center"/>
              <w:rPr>
                <w:rFonts w:ascii="TH SarabunPSK" w:hAnsi="TH SarabunPSK" w:cs="TH SarabunPSK"/>
                <w:color w:val="000000" w:themeColor="text1"/>
                <w:sz w:val="32"/>
                <w:szCs w:val="32"/>
                <w:cs/>
              </w:rPr>
            </w:pPr>
          </w:p>
        </w:tc>
        <w:tc>
          <w:tcPr>
            <w:tcW w:w="990" w:type="dxa"/>
          </w:tcPr>
          <w:p w14:paraId="654F8D7F" w14:textId="77777777" w:rsidR="00857226" w:rsidRPr="00FC0AD0" w:rsidRDefault="00857226" w:rsidP="003F74E2">
            <w:pPr>
              <w:tabs>
                <w:tab w:val="left" w:pos="720"/>
                <w:tab w:val="left" w:pos="1440"/>
                <w:tab w:val="left" w:pos="2127"/>
                <w:tab w:val="left" w:pos="2552"/>
              </w:tabs>
              <w:jc w:val="center"/>
              <w:rPr>
                <w:rFonts w:ascii="TH SarabunPSK" w:hAnsi="TH SarabunPSK" w:cs="TH SarabunPSK"/>
                <w:color w:val="000000" w:themeColor="text1"/>
                <w:sz w:val="32"/>
                <w:szCs w:val="32"/>
              </w:rPr>
            </w:pPr>
          </w:p>
        </w:tc>
        <w:tc>
          <w:tcPr>
            <w:tcW w:w="1037" w:type="dxa"/>
          </w:tcPr>
          <w:p w14:paraId="37F41DD3" w14:textId="77777777" w:rsidR="00857226" w:rsidRPr="00FC0AD0" w:rsidRDefault="00857226" w:rsidP="003F74E2">
            <w:pPr>
              <w:tabs>
                <w:tab w:val="left" w:pos="720"/>
                <w:tab w:val="left" w:pos="1440"/>
                <w:tab w:val="left" w:pos="2127"/>
                <w:tab w:val="left" w:pos="2552"/>
              </w:tabs>
              <w:jc w:val="center"/>
              <w:rPr>
                <w:rFonts w:ascii="TH SarabunPSK" w:hAnsi="TH SarabunPSK" w:cs="TH SarabunPSK"/>
                <w:color w:val="000000" w:themeColor="text1"/>
                <w:sz w:val="32"/>
                <w:szCs w:val="32"/>
              </w:rPr>
            </w:pPr>
            <w:r w:rsidRPr="00FC0AD0">
              <w:rPr>
                <w:rFonts w:ascii="TH SarabunPSK" w:hAnsi="TH SarabunPSK" w:cs="TH SarabunPSK"/>
                <w:color w:val="000000" w:themeColor="text1"/>
                <w:sz w:val="32"/>
                <w:szCs w:val="32"/>
                <w:cs/>
              </w:rPr>
              <w:t>1</w:t>
            </w:r>
          </w:p>
        </w:tc>
      </w:tr>
      <w:tr w:rsidR="00857226" w:rsidRPr="00FC0AD0" w14:paraId="5A09A7EA" w14:textId="77777777" w:rsidTr="00857226">
        <w:trPr>
          <w:gridAfter w:val="1"/>
          <w:wAfter w:w="6" w:type="dxa"/>
        </w:trPr>
        <w:tc>
          <w:tcPr>
            <w:tcW w:w="3955" w:type="dxa"/>
          </w:tcPr>
          <w:p w14:paraId="5D620502" w14:textId="77777777" w:rsidR="00857226" w:rsidRPr="00FC0AD0" w:rsidRDefault="00857226" w:rsidP="003F74E2">
            <w:pPr>
              <w:tabs>
                <w:tab w:val="left" w:pos="720"/>
                <w:tab w:val="left" w:pos="1440"/>
                <w:tab w:val="left" w:pos="2127"/>
                <w:tab w:val="left" w:pos="2552"/>
              </w:tabs>
              <w:rPr>
                <w:rFonts w:ascii="TH SarabunPSK" w:hAnsi="TH SarabunPSK" w:cs="TH SarabunPSK"/>
                <w:color w:val="000000" w:themeColor="text1"/>
                <w:sz w:val="32"/>
                <w:szCs w:val="32"/>
                <w:cs/>
              </w:rPr>
            </w:pPr>
            <w:r w:rsidRPr="00FC0AD0">
              <w:rPr>
                <w:rFonts w:ascii="TH SarabunPSK" w:hAnsi="TH SarabunPSK" w:cs="TH SarabunPSK"/>
                <w:color w:val="000000" w:themeColor="text1"/>
                <w:sz w:val="32"/>
                <w:szCs w:val="32"/>
                <w:cs/>
              </w:rPr>
              <w:t>โครงการการบริการนักศึกษา (กองพัฒฯ)</w:t>
            </w:r>
          </w:p>
        </w:tc>
        <w:tc>
          <w:tcPr>
            <w:tcW w:w="1098" w:type="dxa"/>
          </w:tcPr>
          <w:p w14:paraId="1466FA31" w14:textId="77777777" w:rsidR="00857226" w:rsidRPr="00FC0AD0" w:rsidRDefault="00857226" w:rsidP="003F74E2">
            <w:pPr>
              <w:tabs>
                <w:tab w:val="left" w:pos="720"/>
                <w:tab w:val="left" w:pos="1440"/>
                <w:tab w:val="left" w:pos="2127"/>
                <w:tab w:val="left" w:pos="2552"/>
              </w:tabs>
              <w:jc w:val="center"/>
              <w:rPr>
                <w:rFonts w:ascii="TH SarabunPSK" w:hAnsi="TH SarabunPSK" w:cs="TH SarabunPSK"/>
                <w:color w:val="000000" w:themeColor="text1"/>
                <w:sz w:val="32"/>
                <w:szCs w:val="32"/>
              </w:rPr>
            </w:pPr>
          </w:p>
        </w:tc>
        <w:tc>
          <w:tcPr>
            <w:tcW w:w="1080" w:type="dxa"/>
          </w:tcPr>
          <w:p w14:paraId="4D98E2D2" w14:textId="77777777" w:rsidR="00857226" w:rsidRPr="00FC0AD0" w:rsidRDefault="00857226" w:rsidP="003F74E2">
            <w:pPr>
              <w:tabs>
                <w:tab w:val="left" w:pos="720"/>
                <w:tab w:val="left" w:pos="1440"/>
                <w:tab w:val="left" w:pos="2127"/>
                <w:tab w:val="left" w:pos="2552"/>
              </w:tabs>
              <w:jc w:val="center"/>
              <w:rPr>
                <w:rFonts w:ascii="TH SarabunPSK" w:hAnsi="TH SarabunPSK" w:cs="TH SarabunPSK"/>
                <w:color w:val="000000" w:themeColor="text1"/>
                <w:sz w:val="32"/>
                <w:szCs w:val="32"/>
              </w:rPr>
            </w:pPr>
          </w:p>
        </w:tc>
        <w:tc>
          <w:tcPr>
            <w:tcW w:w="990" w:type="dxa"/>
          </w:tcPr>
          <w:p w14:paraId="7D4274E4" w14:textId="77777777" w:rsidR="00857226" w:rsidRPr="00FC0AD0" w:rsidRDefault="00857226" w:rsidP="003F74E2">
            <w:pPr>
              <w:tabs>
                <w:tab w:val="left" w:pos="720"/>
                <w:tab w:val="left" w:pos="1440"/>
                <w:tab w:val="left" w:pos="2127"/>
                <w:tab w:val="left" w:pos="2552"/>
              </w:tabs>
              <w:jc w:val="center"/>
              <w:rPr>
                <w:rFonts w:ascii="TH SarabunPSK" w:hAnsi="TH SarabunPSK" w:cs="TH SarabunPSK"/>
                <w:color w:val="000000" w:themeColor="text1"/>
                <w:sz w:val="32"/>
                <w:szCs w:val="32"/>
              </w:rPr>
            </w:pPr>
          </w:p>
        </w:tc>
        <w:tc>
          <w:tcPr>
            <w:tcW w:w="990" w:type="dxa"/>
          </w:tcPr>
          <w:p w14:paraId="798B5087" w14:textId="77777777" w:rsidR="00857226" w:rsidRPr="00FC0AD0" w:rsidRDefault="00857226" w:rsidP="003F74E2">
            <w:pPr>
              <w:tabs>
                <w:tab w:val="left" w:pos="720"/>
                <w:tab w:val="left" w:pos="1440"/>
                <w:tab w:val="left" w:pos="2127"/>
                <w:tab w:val="left" w:pos="2552"/>
              </w:tabs>
              <w:jc w:val="center"/>
              <w:rPr>
                <w:rFonts w:ascii="TH SarabunPSK" w:hAnsi="TH SarabunPSK" w:cs="TH SarabunPSK"/>
                <w:color w:val="000000" w:themeColor="text1"/>
                <w:sz w:val="32"/>
                <w:szCs w:val="32"/>
              </w:rPr>
            </w:pPr>
          </w:p>
        </w:tc>
        <w:tc>
          <w:tcPr>
            <w:tcW w:w="1037" w:type="dxa"/>
          </w:tcPr>
          <w:p w14:paraId="709D3510" w14:textId="77777777" w:rsidR="00857226" w:rsidRPr="00FC0AD0" w:rsidRDefault="00857226" w:rsidP="003F74E2">
            <w:pPr>
              <w:tabs>
                <w:tab w:val="left" w:pos="720"/>
                <w:tab w:val="left" w:pos="1440"/>
                <w:tab w:val="left" w:pos="2127"/>
                <w:tab w:val="left" w:pos="2552"/>
              </w:tabs>
              <w:jc w:val="center"/>
              <w:rPr>
                <w:rFonts w:ascii="TH SarabunPSK" w:hAnsi="TH SarabunPSK" w:cs="TH SarabunPSK"/>
                <w:color w:val="000000" w:themeColor="text1"/>
                <w:sz w:val="32"/>
                <w:szCs w:val="32"/>
              </w:rPr>
            </w:pPr>
          </w:p>
        </w:tc>
      </w:tr>
      <w:tr w:rsidR="00857226" w:rsidRPr="00FC0AD0" w14:paraId="1B86F467" w14:textId="77777777" w:rsidTr="00857226">
        <w:trPr>
          <w:gridAfter w:val="1"/>
          <w:wAfter w:w="6" w:type="dxa"/>
        </w:trPr>
        <w:tc>
          <w:tcPr>
            <w:tcW w:w="3955" w:type="dxa"/>
          </w:tcPr>
          <w:p w14:paraId="3F7B94A6" w14:textId="77777777" w:rsidR="00857226" w:rsidRPr="00FC0AD0" w:rsidRDefault="00857226" w:rsidP="003F74E2">
            <w:pPr>
              <w:tabs>
                <w:tab w:val="left" w:pos="720"/>
                <w:tab w:val="left" w:pos="1440"/>
                <w:tab w:val="left" w:pos="2127"/>
                <w:tab w:val="left" w:pos="2552"/>
              </w:tabs>
              <w:rPr>
                <w:rFonts w:ascii="TH SarabunPSK" w:hAnsi="TH SarabunPSK" w:cs="TH SarabunPSK"/>
                <w:color w:val="000000" w:themeColor="text1"/>
                <w:sz w:val="32"/>
                <w:szCs w:val="32"/>
                <w:cs/>
              </w:rPr>
            </w:pPr>
            <w:r w:rsidRPr="00FC0AD0">
              <w:rPr>
                <w:rFonts w:ascii="TH SarabunPSK" w:hAnsi="TH SarabunPSK" w:cs="TH SarabunPSK"/>
                <w:color w:val="000000" w:themeColor="text1"/>
                <w:sz w:val="32"/>
                <w:szCs w:val="32"/>
                <w:cs/>
              </w:rPr>
              <w:t>นายนิรุตย์  วิชาชาติ</w:t>
            </w:r>
          </w:p>
        </w:tc>
        <w:tc>
          <w:tcPr>
            <w:tcW w:w="1098" w:type="dxa"/>
          </w:tcPr>
          <w:p w14:paraId="03027994" w14:textId="77777777" w:rsidR="00857226" w:rsidRPr="00FC0AD0" w:rsidRDefault="00857226" w:rsidP="003F74E2">
            <w:pPr>
              <w:tabs>
                <w:tab w:val="left" w:pos="720"/>
                <w:tab w:val="left" w:pos="1440"/>
                <w:tab w:val="left" w:pos="2127"/>
                <w:tab w:val="left" w:pos="2552"/>
              </w:tabs>
              <w:jc w:val="center"/>
              <w:rPr>
                <w:rFonts w:ascii="TH SarabunPSK" w:hAnsi="TH SarabunPSK" w:cs="TH SarabunPSK"/>
                <w:color w:val="000000" w:themeColor="text1"/>
                <w:sz w:val="32"/>
                <w:szCs w:val="32"/>
                <w:cs/>
              </w:rPr>
            </w:pPr>
            <w:r w:rsidRPr="00FC0AD0">
              <w:rPr>
                <w:rFonts w:ascii="TH SarabunPSK" w:hAnsi="TH SarabunPSK" w:cs="TH SarabunPSK"/>
                <w:color w:val="000000" w:themeColor="text1"/>
                <w:sz w:val="32"/>
                <w:szCs w:val="32"/>
                <w:cs/>
              </w:rPr>
              <w:t>-</w:t>
            </w:r>
          </w:p>
        </w:tc>
        <w:tc>
          <w:tcPr>
            <w:tcW w:w="1080" w:type="dxa"/>
          </w:tcPr>
          <w:p w14:paraId="10FECB01" w14:textId="77777777" w:rsidR="00857226" w:rsidRPr="00FC0AD0" w:rsidRDefault="00857226" w:rsidP="003F74E2">
            <w:pPr>
              <w:tabs>
                <w:tab w:val="left" w:pos="720"/>
                <w:tab w:val="left" w:pos="1440"/>
                <w:tab w:val="left" w:pos="2127"/>
                <w:tab w:val="left" w:pos="2552"/>
              </w:tabs>
              <w:jc w:val="center"/>
              <w:rPr>
                <w:rFonts w:ascii="TH SarabunPSK" w:hAnsi="TH SarabunPSK" w:cs="TH SarabunPSK"/>
                <w:color w:val="000000" w:themeColor="text1"/>
                <w:sz w:val="32"/>
                <w:szCs w:val="32"/>
                <w:cs/>
              </w:rPr>
            </w:pPr>
            <w:r w:rsidRPr="00FC0AD0">
              <w:rPr>
                <w:rFonts w:ascii="TH SarabunPSK" w:hAnsi="TH SarabunPSK" w:cs="TH SarabunPSK"/>
                <w:color w:val="000000" w:themeColor="text1"/>
                <w:sz w:val="32"/>
                <w:szCs w:val="32"/>
                <w:cs/>
              </w:rPr>
              <w:t>1</w:t>
            </w:r>
          </w:p>
        </w:tc>
        <w:tc>
          <w:tcPr>
            <w:tcW w:w="990" w:type="dxa"/>
          </w:tcPr>
          <w:p w14:paraId="19BEAD99" w14:textId="77777777" w:rsidR="00857226" w:rsidRPr="00FC0AD0" w:rsidRDefault="00857226" w:rsidP="003F74E2">
            <w:pPr>
              <w:tabs>
                <w:tab w:val="left" w:pos="720"/>
                <w:tab w:val="left" w:pos="1440"/>
                <w:tab w:val="left" w:pos="2127"/>
                <w:tab w:val="left" w:pos="2552"/>
              </w:tabs>
              <w:jc w:val="center"/>
              <w:rPr>
                <w:rFonts w:ascii="TH SarabunPSK" w:hAnsi="TH SarabunPSK" w:cs="TH SarabunPSK"/>
                <w:color w:val="000000" w:themeColor="text1"/>
                <w:sz w:val="32"/>
                <w:szCs w:val="32"/>
              </w:rPr>
            </w:pPr>
            <w:r w:rsidRPr="00FC0AD0">
              <w:rPr>
                <w:rFonts w:ascii="TH SarabunPSK" w:hAnsi="TH SarabunPSK" w:cs="TH SarabunPSK"/>
                <w:color w:val="000000" w:themeColor="text1"/>
                <w:sz w:val="32"/>
                <w:szCs w:val="32"/>
                <w:cs/>
              </w:rPr>
              <w:t>-</w:t>
            </w:r>
          </w:p>
        </w:tc>
        <w:tc>
          <w:tcPr>
            <w:tcW w:w="990" w:type="dxa"/>
          </w:tcPr>
          <w:p w14:paraId="431694F5" w14:textId="77777777" w:rsidR="00857226" w:rsidRPr="00FC0AD0" w:rsidRDefault="00857226" w:rsidP="003F74E2">
            <w:pPr>
              <w:tabs>
                <w:tab w:val="left" w:pos="720"/>
                <w:tab w:val="left" w:pos="1440"/>
                <w:tab w:val="left" w:pos="2127"/>
                <w:tab w:val="left" w:pos="2552"/>
              </w:tabs>
              <w:jc w:val="center"/>
              <w:rPr>
                <w:rFonts w:ascii="TH SarabunPSK" w:hAnsi="TH SarabunPSK" w:cs="TH SarabunPSK"/>
                <w:color w:val="000000" w:themeColor="text1"/>
                <w:sz w:val="32"/>
                <w:szCs w:val="32"/>
                <w:cs/>
              </w:rPr>
            </w:pPr>
            <w:r w:rsidRPr="00FC0AD0">
              <w:rPr>
                <w:rFonts w:ascii="TH SarabunPSK" w:hAnsi="TH SarabunPSK" w:cs="TH SarabunPSK"/>
                <w:color w:val="000000" w:themeColor="text1"/>
                <w:sz w:val="32"/>
                <w:szCs w:val="32"/>
                <w:cs/>
              </w:rPr>
              <w:t>-</w:t>
            </w:r>
          </w:p>
        </w:tc>
        <w:tc>
          <w:tcPr>
            <w:tcW w:w="1037" w:type="dxa"/>
          </w:tcPr>
          <w:p w14:paraId="545D54B1" w14:textId="77777777" w:rsidR="00857226" w:rsidRPr="00FC0AD0" w:rsidRDefault="00857226" w:rsidP="003F74E2">
            <w:pPr>
              <w:tabs>
                <w:tab w:val="left" w:pos="720"/>
                <w:tab w:val="left" w:pos="1440"/>
                <w:tab w:val="left" w:pos="2127"/>
                <w:tab w:val="left" w:pos="2552"/>
              </w:tabs>
              <w:jc w:val="center"/>
              <w:rPr>
                <w:rFonts w:ascii="TH SarabunPSK" w:hAnsi="TH SarabunPSK" w:cs="TH SarabunPSK"/>
                <w:color w:val="000000" w:themeColor="text1"/>
                <w:sz w:val="32"/>
                <w:szCs w:val="32"/>
                <w:cs/>
              </w:rPr>
            </w:pPr>
            <w:r w:rsidRPr="00FC0AD0">
              <w:rPr>
                <w:rFonts w:ascii="TH SarabunPSK" w:hAnsi="TH SarabunPSK" w:cs="TH SarabunPSK"/>
                <w:color w:val="000000" w:themeColor="text1"/>
                <w:sz w:val="32"/>
                <w:szCs w:val="32"/>
              </w:rPr>
              <w:t>1</w:t>
            </w:r>
          </w:p>
        </w:tc>
      </w:tr>
      <w:tr w:rsidR="00857226" w:rsidRPr="00FC0AD0" w14:paraId="35FDE4F3" w14:textId="77777777" w:rsidTr="00857226">
        <w:trPr>
          <w:gridAfter w:val="1"/>
          <w:wAfter w:w="6" w:type="dxa"/>
        </w:trPr>
        <w:tc>
          <w:tcPr>
            <w:tcW w:w="3955" w:type="dxa"/>
          </w:tcPr>
          <w:p w14:paraId="235ACEB0" w14:textId="77777777" w:rsidR="00857226" w:rsidRPr="00FC0AD0" w:rsidRDefault="00857226" w:rsidP="003F74E2">
            <w:pPr>
              <w:tabs>
                <w:tab w:val="left" w:pos="720"/>
                <w:tab w:val="left" w:pos="1440"/>
                <w:tab w:val="left" w:pos="2127"/>
                <w:tab w:val="left" w:pos="2552"/>
              </w:tabs>
              <w:rPr>
                <w:rFonts w:ascii="TH SarabunPSK" w:hAnsi="TH SarabunPSK" w:cs="TH SarabunPSK"/>
                <w:color w:val="000000" w:themeColor="text1"/>
                <w:sz w:val="32"/>
                <w:szCs w:val="32"/>
                <w:cs/>
              </w:rPr>
            </w:pPr>
            <w:r w:rsidRPr="00FC0AD0">
              <w:rPr>
                <w:rFonts w:ascii="TH SarabunPSK" w:hAnsi="TH SarabunPSK" w:cs="TH SarabunPSK"/>
                <w:color w:val="000000" w:themeColor="text1"/>
                <w:sz w:val="32"/>
                <w:szCs w:val="32"/>
                <w:cs/>
              </w:rPr>
              <w:t>นางสาวศันสนีย์ สุดทอง</w:t>
            </w:r>
          </w:p>
        </w:tc>
        <w:tc>
          <w:tcPr>
            <w:tcW w:w="1098" w:type="dxa"/>
          </w:tcPr>
          <w:p w14:paraId="6DB80369" w14:textId="77777777" w:rsidR="00857226" w:rsidRPr="00FC0AD0" w:rsidRDefault="00857226" w:rsidP="003F74E2">
            <w:pPr>
              <w:tabs>
                <w:tab w:val="left" w:pos="720"/>
                <w:tab w:val="left" w:pos="1440"/>
                <w:tab w:val="left" w:pos="2127"/>
                <w:tab w:val="left" w:pos="2552"/>
              </w:tabs>
              <w:jc w:val="center"/>
              <w:rPr>
                <w:rFonts w:ascii="TH SarabunPSK" w:hAnsi="TH SarabunPSK" w:cs="TH SarabunPSK"/>
                <w:color w:val="000000" w:themeColor="text1"/>
                <w:sz w:val="32"/>
                <w:szCs w:val="32"/>
                <w:cs/>
              </w:rPr>
            </w:pPr>
            <w:r w:rsidRPr="00FC0AD0">
              <w:rPr>
                <w:rFonts w:ascii="TH SarabunPSK" w:hAnsi="TH SarabunPSK" w:cs="TH SarabunPSK"/>
                <w:color w:val="000000" w:themeColor="text1"/>
                <w:sz w:val="32"/>
                <w:szCs w:val="32"/>
                <w:cs/>
              </w:rPr>
              <w:t>-</w:t>
            </w:r>
          </w:p>
        </w:tc>
        <w:tc>
          <w:tcPr>
            <w:tcW w:w="1080" w:type="dxa"/>
          </w:tcPr>
          <w:p w14:paraId="4767CC4E" w14:textId="77777777" w:rsidR="00857226" w:rsidRPr="00FC0AD0" w:rsidRDefault="00857226" w:rsidP="003F74E2">
            <w:pPr>
              <w:tabs>
                <w:tab w:val="left" w:pos="720"/>
                <w:tab w:val="left" w:pos="1440"/>
                <w:tab w:val="left" w:pos="2127"/>
                <w:tab w:val="left" w:pos="2552"/>
              </w:tabs>
              <w:jc w:val="center"/>
              <w:rPr>
                <w:rFonts w:ascii="TH SarabunPSK" w:hAnsi="TH SarabunPSK" w:cs="TH SarabunPSK"/>
                <w:color w:val="000000" w:themeColor="text1"/>
                <w:sz w:val="32"/>
                <w:szCs w:val="32"/>
                <w:cs/>
              </w:rPr>
            </w:pPr>
            <w:r w:rsidRPr="00FC0AD0">
              <w:rPr>
                <w:rFonts w:ascii="TH SarabunPSK" w:hAnsi="TH SarabunPSK" w:cs="TH SarabunPSK"/>
                <w:color w:val="000000" w:themeColor="text1"/>
                <w:sz w:val="32"/>
                <w:szCs w:val="32"/>
                <w:cs/>
              </w:rPr>
              <w:t>1</w:t>
            </w:r>
          </w:p>
        </w:tc>
        <w:tc>
          <w:tcPr>
            <w:tcW w:w="990" w:type="dxa"/>
          </w:tcPr>
          <w:p w14:paraId="74159B3C" w14:textId="77777777" w:rsidR="00857226" w:rsidRPr="00FC0AD0" w:rsidRDefault="00857226" w:rsidP="003F74E2">
            <w:pPr>
              <w:tabs>
                <w:tab w:val="left" w:pos="720"/>
                <w:tab w:val="left" w:pos="1440"/>
                <w:tab w:val="left" w:pos="2127"/>
                <w:tab w:val="left" w:pos="2552"/>
              </w:tabs>
              <w:jc w:val="center"/>
              <w:rPr>
                <w:rFonts w:ascii="TH SarabunPSK" w:hAnsi="TH SarabunPSK" w:cs="TH SarabunPSK"/>
                <w:color w:val="000000" w:themeColor="text1"/>
                <w:sz w:val="32"/>
                <w:szCs w:val="32"/>
                <w:cs/>
              </w:rPr>
            </w:pPr>
            <w:r w:rsidRPr="00FC0AD0">
              <w:rPr>
                <w:rFonts w:ascii="TH SarabunPSK" w:hAnsi="TH SarabunPSK" w:cs="TH SarabunPSK"/>
                <w:color w:val="000000" w:themeColor="text1"/>
                <w:sz w:val="32"/>
                <w:szCs w:val="32"/>
                <w:cs/>
              </w:rPr>
              <w:t>-</w:t>
            </w:r>
          </w:p>
        </w:tc>
        <w:tc>
          <w:tcPr>
            <w:tcW w:w="990" w:type="dxa"/>
          </w:tcPr>
          <w:p w14:paraId="7BF130E6" w14:textId="77777777" w:rsidR="00857226" w:rsidRPr="00FC0AD0" w:rsidRDefault="00857226" w:rsidP="003F74E2">
            <w:pPr>
              <w:tabs>
                <w:tab w:val="left" w:pos="720"/>
                <w:tab w:val="left" w:pos="1440"/>
                <w:tab w:val="left" w:pos="2127"/>
                <w:tab w:val="left" w:pos="2552"/>
              </w:tabs>
              <w:jc w:val="center"/>
              <w:rPr>
                <w:rFonts w:ascii="TH SarabunPSK" w:hAnsi="TH SarabunPSK" w:cs="TH SarabunPSK"/>
                <w:color w:val="000000" w:themeColor="text1"/>
                <w:sz w:val="32"/>
                <w:szCs w:val="32"/>
                <w:cs/>
              </w:rPr>
            </w:pPr>
            <w:r w:rsidRPr="00FC0AD0">
              <w:rPr>
                <w:rFonts w:ascii="TH SarabunPSK" w:hAnsi="TH SarabunPSK" w:cs="TH SarabunPSK"/>
                <w:color w:val="000000" w:themeColor="text1"/>
                <w:sz w:val="32"/>
                <w:szCs w:val="32"/>
                <w:cs/>
              </w:rPr>
              <w:t>-</w:t>
            </w:r>
          </w:p>
        </w:tc>
        <w:tc>
          <w:tcPr>
            <w:tcW w:w="1037" w:type="dxa"/>
          </w:tcPr>
          <w:p w14:paraId="6EEDDB2B" w14:textId="77777777" w:rsidR="00857226" w:rsidRPr="00FC0AD0" w:rsidRDefault="00857226" w:rsidP="003F74E2">
            <w:pPr>
              <w:tabs>
                <w:tab w:val="left" w:pos="720"/>
                <w:tab w:val="left" w:pos="1440"/>
                <w:tab w:val="left" w:pos="2127"/>
                <w:tab w:val="left" w:pos="2552"/>
              </w:tabs>
              <w:jc w:val="center"/>
              <w:rPr>
                <w:rFonts w:ascii="TH SarabunPSK" w:hAnsi="TH SarabunPSK" w:cs="TH SarabunPSK"/>
                <w:color w:val="000000" w:themeColor="text1"/>
                <w:sz w:val="32"/>
                <w:szCs w:val="32"/>
              </w:rPr>
            </w:pPr>
            <w:r w:rsidRPr="00FC0AD0">
              <w:rPr>
                <w:rFonts w:ascii="TH SarabunPSK" w:hAnsi="TH SarabunPSK" w:cs="TH SarabunPSK"/>
                <w:color w:val="000000" w:themeColor="text1"/>
                <w:sz w:val="32"/>
                <w:szCs w:val="32"/>
              </w:rPr>
              <w:t>1</w:t>
            </w:r>
          </w:p>
        </w:tc>
      </w:tr>
      <w:tr w:rsidR="00857226" w:rsidRPr="00FC0AD0" w14:paraId="46D4D479" w14:textId="77777777" w:rsidTr="00857226">
        <w:trPr>
          <w:gridAfter w:val="1"/>
          <w:wAfter w:w="6" w:type="dxa"/>
        </w:trPr>
        <w:tc>
          <w:tcPr>
            <w:tcW w:w="3955" w:type="dxa"/>
          </w:tcPr>
          <w:p w14:paraId="68452082" w14:textId="77777777" w:rsidR="00857226" w:rsidRPr="00FC0AD0" w:rsidRDefault="00857226" w:rsidP="003F74E2">
            <w:pPr>
              <w:tabs>
                <w:tab w:val="left" w:pos="720"/>
                <w:tab w:val="left" w:pos="1440"/>
                <w:tab w:val="left" w:pos="2127"/>
                <w:tab w:val="left" w:pos="2552"/>
              </w:tabs>
              <w:rPr>
                <w:rFonts w:ascii="TH SarabunPSK" w:hAnsi="TH SarabunPSK" w:cs="TH SarabunPSK"/>
                <w:color w:val="000000" w:themeColor="text1"/>
                <w:sz w:val="32"/>
                <w:szCs w:val="32"/>
                <w:cs/>
              </w:rPr>
            </w:pPr>
            <w:r w:rsidRPr="00FC0AD0">
              <w:rPr>
                <w:rFonts w:ascii="TH SarabunPSK" w:hAnsi="TH SarabunPSK" w:cs="TH SarabunPSK"/>
                <w:color w:val="000000" w:themeColor="text1"/>
                <w:sz w:val="32"/>
                <w:szCs w:val="32"/>
                <w:cs/>
              </w:rPr>
              <w:t>นายเสกสรร บริบูรณ์</w:t>
            </w:r>
          </w:p>
        </w:tc>
        <w:tc>
          <w:tcPr>
            <w:tcW w:w="1098" w:type="dxa"/>
          </w:tcPr>
          <w:p w14:paraId="3EFCFA16" w14:textId="77777777" w:rsidR="00857226" w:rsidRPr="00FC0AD0" w:rsidRDefault="00857226" w:rsidP="003F74E2">
            <w:pPr>
              <w:tabs>
                <w:tab w:val="left" w:pos="720"/>
                <w:tab w:val="left" w:pos="1440"/>
                <w:tab w:val="left" w:pos="2127"/>
                <w:tab w:val="left" w:pos="2552"/>
              </w:tabs>
              <w:jc w:val="center"/>
              <w:rPr>
                <w:rFonts w:ascii="TH SarabunPSK" w:hAnsi="TH SarabunPSK" w:cs="TH SarabunPSK"/>
                <w:color w:val="000000" w:themeColor="text1"/>
                <w:sz w:val="32"/>
                <w:szCs w:val="32"/>
              </w:rPr>
            </w:pPr>
          </w:p>
        </w:tc>
        <w:tc>
          <w:tcPr>
            <w:tcW w:w="1080" w:type="dxa"/>
          </w:tcPr>
          <w:p w14:paraId="0A12F630" w14:textId="77777777" w:rsidR="00857226" w:rsidRPr="00FC0AD0" w:rsidRDefault="00857226" w:rsidP="003F74E2">
            <w:pPr>
              <w:tabs>
                <w:tab w:val="left" w:pos="720"/>
                <w:tab w:val="left" w:pos="1440"/>
                <w:tab w:val="left" w:pos="2127"/>
                <w:tab w:val="left" w:pos="2552"/>
              </w:tabs>
              <w:jc w:val="center"/>
              <w:rPr>
                <w:rFonts w:ascii="TH SarabunPSK" w:hAnsi="TH SarabunPSK" w:cs="TH SarabunPSK"/>
                <w:color w:val="000000" w:themeColor="text1"/>
                <w:sz w:val="32"/>
                <w:szCs w:val="32"/>
                <w:cs/>
              </w:rPr>
            </w:pPr>
            <w:r w:rsidRPr="00FC0AD0">
              <w:rPr>
                <w:rFonts w:ascii="TH SarabunPSK" w:hAnsi="TH SarabunPSK" w:cs="TH SarabunPSK"/>
                <w:color w:val="000000" w:themeColor="text1"/>
                <w:sz w:val="32"/>
                <w:szCs w:val="32"/>
                <w:cs/>
              </w:rPr>
              <w:t>1</w:t>
            </w:r>
          </w:p>
        </w:tc>
        <w:tc>
          <w:tcPr>
            <w:tcW w:w="990" w:type="dxa"/>
          </w:tcPr>
          <w:p w14:paraId="147B3AE6" w14:textId="77777777" w:rsidR="00857226" w:rsidRPr="00FC0AD0" w:rsidRDefault="00857226" w:rsidP="003F74E2">
            <w:pPr>
              <w:tabs>
                <w:tab w:val="left" w:pos="720"/>
                <w:tab w:val="left" w:pos="1440"/>
                <w:tab w:val="left" w:pos="2127"/>
                <w:tab w:val="left" w:pos="2552"/>
              </w:tabs>
              <w:jc w:val="center"/>
              <w:rPr>
                <w:rFonts w:ascii="TH SarabunPSK" w:hAnsi="TH SarabunPSK" w:cs="TH SarabunPSK"/>
                <w:color w:val="000000" w:themeColor="text1"/>
                <w:sz w:val="32"/>
                <w:szCs w:val="32"/>
                <w:cs/>
              </w:rPr>
            </w:pPr>
          </w:p>
        </w:tc>
        <w:tc>
          <w:tcPr>
            <w:tcW w:w="990" w:type="dxa"/>
          </w:tcPr>
          <w:p w14:paraId="568F4A84" w14:textId="77777777" w:rsidR="00857226" w:rsidRPr="00FC0AD0" w:rsidRDefault="00857226" w:rsidP="003F74E2">
            <w:pPr>
              <w:tabs>
                <w:tab w:val="left" w:pos="720"/>
                <w:tab w:val="left" w:pos="1440"/>
                <w:tab w:val="left" w:pos="2127"/>
                <w:tab w:val="left" w:pos="2552"/>
              </w:tabs>
              <w:jc w:val="center"/>
              <w:rPr>
                <w:rFonts w:ascii="TH SarabunPSK" w:hAnsi="TH SarabunPSK" w:cs="TH SarabunPSK"/>
                <w:color w:val="000000" w:themeColor="text1"/>
                <w:sz w:val="32"/>
                <w:szCs w:val="32"/>
              </w:rPr>
            </w:pPr>
          </w:p>
        </w:tc>
        <w:tc>
          <w:tcPr>
            <w:tcW w:w="1037" w:type="dxa"/>
          </w:tcPr>
          <w:p w14:paraId="522A964C" w14:textId="77777777" w:rsidR="00857226" w:rsidRPr="00FC0AD0" w:rsidRDefault="00857226" w:rsidP="003F74E2">
            <w:pPr>
              <w:tabs>
                <w:tab w:val="left" w:pos="720"/>
                <w:tab w:val="left" w:pos="1440"/>
                <w:tab w:val="left" w:pos="2127"/>
                <w:tab w:val="left" w:pos="2552"/>
              </w:tabs>
              <w:jc w:val="center"/>
              <w:rPr>
                <w:rFonts w:ascii="TH SarabunPSK" w:hAnsi="TH SarabunPSK" w:cs="TH SarabunPSK"/>
                <w:color w:val="000000" w:themeColor="text1"/>
                <w:sz w:val="32"/>
                <w:szCs w:val="32"/>
              </w:rPr>
            </w:pPr>
            <w:r w:rsidRPr="00FC0AD0">
              <w:rPr>
                <w:rFonts w:ascii="TH SarabunPSK" w:hAnsi="TH SarabunPSK" w:cs="TH SarabunPSK"/>
                <w:color w:val="000000" w:themeColor="text1"/>
                <w:sz w:val="32"/>
                <w:szCs w:val="32"/>
                <w:cs/>
              </w:rPr>
              <w:t>1</w:t>
            </w:r>
          </w:p>
        </w:tc>
      </w:tr>
      <w:tr w:rsidR="00857226" w:rsidRPr="00FC0AD0" w14:paraId="6C1CCEBA" w14:textId="77777777" w:rsidTr="00857226">
        <w:trPr>
          <w:gridAfter w:val="1"/>
          <w:wAfter w:w="6" w:type="dxa"/>
        </w:trPr>
        <w:tc>
          <w:tcPr>
            <w:tcW w:w="3955" w:type="dxa"/>
          </w:tcPr>
          <w:p w14:paraId="6DE81140" w14:textId="77777777" w:rsidR="00857226" w:rsidRPr="00FC0AD0" w:rsidRDefault="00857226" w:rsidP="003F74E2">
            <w:pPr>
              <w:tabs>
                <w:tab w:val="left" w:pos="720"/>
                <w:tab w:val="left" w:pos="1440"/>
                <w:tab w:val="left" w:pos="2127"/>
                <w:tab w:val="left" w:pos="2552"/>
              </w:tabs>
              <w:rPr>
                <w:rFonts w:ascii="TH SarabunPSK" w:hAnsi="TH SarabunPSK" w:cs="TH SarabunPSK"/>
                <w:color w:val="000000" w:themeColor="text1"/>
                <w:sz w:val="32"/>
                <w:szCs w:val="32"/>
                <w:cs/>
              </w:rPr>
            </w:pPr>
            <w:r w:rsidRPr="00FC0AD0">
              <w:rPr>
                <w:rFonts w:ascii="TH SarabunPSK" w:hAnsi="TH SarabunPSK" w:cs="TH SarabunPSK"/>
                <w:color w:val="000000" w:themeColor="text1"/>
                <w:sz w:val="32"/>
                <w:szCs w:val="32"/>
                <w:cs/>
              </w:rPr>
              <w:t>นายศราวุฒิ ผายเงิน</w:t>
            </w:r>
          </w:p>
        </w:tc>
        <w:tc>
          <w:tcPr>
            <w:tcW w:w="1098" w:type="dxa"/>
          </w:tcPr>
          <w:p w14:paraId="7AEAC8A5" w14:textId="77777777" w:rsidR="00857226" w:rsidRPr="00FC0AD0" w:rsidRDefault="00857226" w:rsidP="003F74E2">
            <w:pPr>
              <w:tabs>
                <w:tab w:val="left" w:pos="720"/>
                <w:tab w:val="left" w:pos="1440"/>
                <w:tab w:val="left" w:pos="2127"/>
                <w:tab w:val="left" w:pos="2552"/>
              </w:tabs>
              <w:jc w:val="center"/>
              <w:rPr>
                <w:rFonts w:ascii="TH SarabunPSK" w:hAnsi="TH SarabunPSK" w:cs="TH SarabunPSK"/>
                <w:color w:val="000000" w:themeColor="text1"/>
                <w:sz w:val="32"/>
                <w:szCs w:val="32"/>
              </w:rPr>
            </w:pPr>
          </w:p>
        </w:tc>
        <w:tc>
          <w:tcPr>
            <w:tcW w:w="1080" w:type="dxa"/>
          </w:tcPr>
          <w:p w14:paraId="1C2060A6" w14:textId="77777777" w:rsidR="00857226" w:rsidRPr="00FC0AD0" w:rsidRDefault="00857226" w:rsidP="003F74E2">
            <w:pPr>
              <w:tabs>
                <w:tab w:val="left" w:pos="720"/>
                <w:tab w:val="left" w:pos="1440"/>
                <w:tab w:val="left" w:pos="2127"/>
                <w:tab w:val="left" w:pos="2552"/>
              </w:tabs>
              <w:jc w:val="center"/>
              <w:rPr>
                <w:rFonts w:ascii="TH SarabunPSK" w:hAnsi="TH SarabunPSK" w:cs="TH SarabunPSK"/>
                <w:color w:val="000000" w:themeColor="text1"/>
                <w:sz w:val="32"/>
                <w:szCs w:val="32"/>
                <w:cs/>
              </w:rPr>
            </w:pPr>
            <w:r w:rsidRPr="00FC0AD0">
              <w:rPr>
                <w:rFonts w:ascii="TH SarabunPSK" w:hAnsi="TH SarabunPSK" w:cs="TH SarabunPSK"/>
                <w:color w:val="000000" w:themeColor="text1"/>
                <w:sz w:val="32"/>
                <w:szCs w:val="32"/>
                <w:cs/>
              </w:rPr>
              <w:t>1</w:t>
            </w:r>
          </w:p>
        </w:tc>
        <w:tc>
          <w:tcPr>
            <w:tcW w:w="990" w:type="dxa"/>
          </w:tcPr>
          <w:p w14:paraId="212879C7" w14:textId="77777777" w:rsidR="00857226" w:rsidRPr="00FC0AD0" w:rsidRDefault="00857226" w:rsidP="003F74E2">
            <w:pPr>
              <w:tabs>
                <w:tab w:val="left" w:pos="720"/>
                <w:tab w:val="left" w:pos="1440"/>
                <w:tab w:val="left" w:pos="2127"/>
                <w:tab w:val="left" w:pos="2552"/>
              </w:tabs>
              <w:jc w:val="center"/>
              <w:rPr>
                <w:rFonts w:ascii="TH SarabunPSK" w:hAnsi="TH SarabunPSK" w:cs="TH SarabunPSK"/>
                <w:color w:val="000000" w:themeColor="text1"/>
                <w:sz w:val="32"/>
                <w:szCs w:val="32"/>
                <w:cs/>
              </w:rPr>
            </w:pPr>
          </w:p>
        </w:tc>
        <w:tc>
          <w:tcPr>
            <w:tcW w:w="990" w:type="dxa"/>
          </w:tcPr>
          <w:p w14:paraId="28D486FC" w14:textId="77777777" w:rsidR="00857226" w:rsidRPr="00FC0AD0" w:rsidRDefault="00857226" w:rsidP="003F74E2">
            <w:pPr>
              <w:tabs>
                <w:tab w:val="left" w:pos="720"/>
                <w:tab w:val="left" w:pos="1440"/>
                <w:tab w:val="left" w:pos="2127"/>
                <w:tab w:val="left" w:pos="2552"/>
              </w:tabs>
              <w:jc w:val="center"/>
              <w:rPr>
                <w:rFonts w:ascii="TH SarabunPSK" w:hAnsi="TH SarabunPSK" w:cs="TH SarabunPSK"/>
                <w:color w:val="000000" w:themeColor="text1"/>
                <w:sz w:val="32"/>
                <w:szCs w:val="32"/>
              </w:rPr>
            </w:pPr>
          </w:p>
        </w:tc>
        <w:tc>
          <w:tcPr>
            <w:tcW w:w="1037" w:type="dxa"/>
          </w:tcPr>
          <w:p w14:paraId="7C4B3428" w14:textId="77777777" w:rsidR="00857226" w:rsidRPr="00FC0AD0" w:rsidRDefault="00857226" w:rsidP="003F74E2">
            <w:pPr>
              <w:tabs>
                <w:tab w:val="left" w:pos="720"/>
                <w:tab w:val="left" w:pos="1440"/>
                <w:tab w:val="left" w:pos="2127"/>
                <w:tab w:val="left" w:pos="2552"/>
              </w:tabs>
              <w:jc w:val="center"/>
              <w:rPr>
                <w:rFonts w:ascii="TH SarabunPSK" w:hAnsi="TH SarabunPSK" w:cs="TH SarabunPSK"/>
                <w:color w:val="000000" w:themeColor="text1"/>
                <w:sz w:val="32"/>
                <w:szCs w:val="32"/>
                <w:cs/>
              </w:rPr>
            </w:pPr>
            <w:r w:rsidRPr="00FC0AD0">
              <w:rPr>
                <w:rFonts w:ascii="TH SarabunPSK" w:hAnsi="TH SarabunPSK" w:cs="TH SarabunPSK"/>
                <w:color w:val="000000" w:themeColor="text1"/>
                <w:sz w:val="32"/>
                <w:szCs w:val="32"/>
                <w:cs/>
              </w:rPr>
              <w:t>1</w:t>
            </w:r>
          </w:p>
        </w:tc>
      </w:tr>
      <w:tr w:rsidR="00857226" w:rsidRPr="00FC0AD0" w14:paraId="1B53B345" w14:textId="77777777" w:rsidTr="00857226">
        <w:trPr>
          <w:gridAfter w:val="1"/>
          <w:wAfter w:w="6" w:type="dxa"/>
        </w:trPr>
        <w:tc>
          <w:tcPr>
            <w:tcW w:w="3955" w:type="dxa"/>
          </w:tcPr>
          <w:p w14:paraId="28339A80" w14:textId="77777777" w:rsidR="00857226" w:rsidRPr="00FC0AD0" w:rsidRDefault="00857226" w:rsidP="003F74E2">
            <w:pPr>
              <w:tabs>
                <w:tab w:val="left" w:pos="720"/>
                <w:tab w:val="left" w:pos="1440"/>
                <w:tab w:val="left" w:pos="2127"/>
                <w:tab w:val="left" w:pos="2552"/>
              </w:tabs>
              <w:jc w:val="center"/>
              <w:rPr>
                <w:rFonts w:ascii="TH SarabunPSK" w:hAnsi="TH SarabunPSK" w:cs="TH SarabunPSK"/>
                <w:color w:val="000000" w:themeColor="text1"/>
                <w:spacing w:val="-2"/>
                <w:sz w:val="32"/>
                <w:szCs w:val="32"/>
                <w:cs/>
              </w:rPr>
            </w:pPr>
            <w:r w:rsidRPr="00FC0AD0">
              <w:rPr>
                <w:rFonts w:ascii="TH SarabunPSK" w:hAnsi="TH SarabunPSK" w:cs="TH SarabunPSK"/>
                <w:color w:val="000000" w:themeColor="text1"/>
                <w:sz w:val="32"/>
                <w:szCs w:val="32"/>
                <w:cs/>
              </w:rPr>
              <w:t>รวม</w:t>
            </w:r>
          </w:p>
        </w:tc>
        <w:tc>
          <w:tcPr>
            <w:tcW w:w="1098" w:type="dxa"/>
          </w:tcPr>
          <w:p w14:paraId="5EBAEDC0" w14:textId="77777777" w:rsidR="00857226" w:rsidRPr="00FC0AD0" w:rsidRDefault="00857226" w:rsidP="003F74E2">
            <w:pPr>
              <w:tabs>
                <w:tab w:val="left" w:pos="720"/>
                <w:tab w:val="left" w:pos="1440"/>
                <w:tab w:val="left" w:pos="2127"/>
                <w:tab w:val="left" w:pos="2552"/>
              </w:tabs>
              <w:jc w:val="center"/>
              <w:rPr>
                <w:rFonts w:ascii="TH SarabunPSK" w:hAnsi="TH SarabunPSK" w:cs="TH SarabunPSK"/>
                <w:color w:val="000000" w:themeColor="text1"/>
                <w:sz w:val="32"/>
                <w:szCs w:val="32"/>
                <w:cs/>
              </w:rPr>
            </w:pPr>
            <w:r w:rsidRPr="00FC0AD0">
              <w:rPr>
                <w:rFonts w:ascii="TH SarabunPSK" w:hAnsi="TH SarabunPSK" w:cs="TH SarabunPSK"/>
                <w:color w:val="000000" w:themeColor="text1"/>
                <w:sz w:val="32"/>
                <w:szCs w:val="32"/>
                <w:cs/>
              </w:rPr>
              <w:t>-</w:t>
            </w:r>
          </w:p>
        </w:tc>
        <w:tc>
          <w:tcPr>
            <w:tcW w:w="1080" w:type="dxa"/>
          </w:tcPr>
          <w:p w14:paraId="443FC301" w14:textId="77777777" w:rsidR="00857226" w:rsidRPr="00FC0AD0" w:rsidRDefault="00857226" w:rsidP="003F74E2">
            <w:pPr>
              <w:tabs>
                <w:tab w:val="left" w:pos="720"/>
                <w:tab w:val="left" w:pos="1440"/>
                <w:tab w:val="left" w:pos="2127"/>
                <w:tab w:val="left" w:pos="2552"/>
              </w:tabs>
              <w:jc w:val="center"/>
              <w:rPr>
                <w:rFonts w:ascii="TH SarabunPSK" w:hAnsi="TH SarabunPSK" w:cs="TH SarabunPSK"/>
                <w:color w:val="000000" w:themeColor="text1"/>
                <w:sz w:val="32"/>
                <w:szCs w:val="32"/>
                <w:cs/>
              </w:rPr>
            </w:pPr>
            <w:r w:rsidRPr="00FC0AD0">
              <w:rPr>
                <w:rFonts w:ascii="TH SarabunPSK" w:hAnsi="TH SarabunPSK" w:cs="TH SarabunPSK"/>
                <w:color w:val="000000" w:themeColor="text1"/>
                <w:sz w:val="32"/>
                <w:szCs w:val="32"/>
              </w:rPr>
              <w:t>6</w:t>
            </w:r>
          </w:p>
        </w:tc>
        <w:tc>
          <w:tcPr>
            <w:tcW w:w="990" w:type="dxa"/>
          </w:tcPr>
          <w:p w14:paraId="5D28D88D" w14:textId="77777777" w:rsidR="00857226" w:rsidRPr="00FC0AD0" w:rsidRDefault="00857226" w:rsidP="003F74E2">
            <w:pPr>
              <w:tabs>
                <w:tab w:val="left" w:pos="720"/>
                <w:tab w:val="left" w:pos="1440"/>
                <w:tab w:val="left" w:pos="2127"/>
                <w:tab w:val="left" w:pos="2552"/>
              </w:tabs>
              <w:jc w:val="center"/>
              <w:rPr>
                <w:rFonts w:ascii="TH SarabunPSK" w:hAnsi="TH SarabunPSK" w:cs="TH SarabunPSK"/>
                <w:color w:val="000000" w:themeColor="text1"/>
                <w:sz w:val="32"/>
                <w:szCs w:val="32"/>
              </w:rPr>
            </w:pPr>
            <w:r w:rsidRPr="00FC0AD0">
              <w:rPr>
                <w:rFonts w:ascii="TH SarabunPSK" w:hAnsi="TH SarabunPSK" w:cs="TH SarabunPSK"/>
                <w:color w:val="000000" w:themeColor="text1"/>
                <w:sz w:val="32"/>
                <w:szCs w:val="32"/>
                <w:cs/>
              </w:rPr>
              <w:t>1</w:t>
            </w:r>
          </w:p>
        </w:tc>
        <w:tc>
          <w:tcPr>
            <w:tcW w:w="990" w:type="dxa"/>
          </w:tcPr>
          <w:p w14:paraId="0308753D" w14:textId="77777777" w:rsidR="00857226" w:rsidRPr="00FC0AD0" w:rsidRDefault="00857226" w:rsidP="003F74E2">
            <w:pPr>
              <w:tabs>
                <w:tab w:val="left" w:pos="720"/>
                <w:tab w:val="left" w:pos="1440"/>
                <w:tab w:val="left" w:pos="2127"/>
                <w:tab w:val="left" w:pos="2552"/>
              </w:tabs>
              <w:jc w:val="center"/>
              <w:rPr>
                <w:rFonts w:ascii="TH SarabunPSK" w:hAnsi="TH SarabunPSK" w:cs="TH SarabunPSK"/>
                <w:color w:val="000000" w:themeColor="text1"/>
                <w:sz w:val="32"/>
                <w:szCs w:val="32"/>
                <w:cs/>
              </w:rPr>
            </w:pPr>
            <w:r w:rsidRPr="00FC0AD0">
              <w:rPr>
                <w:rFonts w:ascii="TH SarabunPSK" w:hAnsi="TH SarabunPSK" w:cs="TH SarabunPSK"/>
                <w:color w:val="000000" w:themeColor="text1"/>
                <w:sz w:val="32"/>
                <w:szCs w:val="32"/>
                <w:cs/>
              </w:rPr>
              <w:t>-</w:t>
            </w:r>
          </w:p>
        </w:tc>
        <w:tc>
          <w:tcPr>
            <w:tcW w:w="1037" w:type="dxa"/>
          </w:tcPr>
          <w:p w14:paraId="76865ABB" w14:textId="77777777" w:rsidR="00857226" w:rsidRPr="00FC0AD0" w:rsidRDefault="00857226" w:rsidP="003F74E2">
            <w:pPr>
              <w:tabs>
                <w:tab w:val="left" w:pos="720"/>
                <w:tab w:val="left" w:pos="1440"/>
                <w:tab w:val="left" w:pos="2127"/>
                <w:tab w:val="left" w:pos="2552"/>
              </w:tabs>
              <w:jc w:val="center"/>
              <w:rPr>
                <w:rFonts w:ascii="TH SarabunPSK" w:hAnsi="TH SarabunPSK" w:cs="TH SarabunPSK"/>
                <w:color w:val="000000" w:themeColor="text1"/>
                <w:sz w:val="32"/>
                <w:szCs w:val="32"/>
              </w:rPr>
            </w:pPr>
            <w:r w:rsidRPr="00FC0AD0">
              <w:rPr>
                <w:rFonts w:ascii="TH SarabunPSK" w:hAnsi="TH SarabunPSK" w:cs="TH SarabunPSK"/>
                <w:color w:val="000000" w:themeColor="text1"/>
                <w:sz w:val="32"/>
                <w:szCs w:val="32"/>
                <w:cs/>
              </w:rPr>
              <w:t>9</w:t>
            </w:r>
          </w:p>
        </w:tc>
      </w:tr>
    </w:tbl>
    <w:p w14:paraId="751127DE" w14:textId="77777777" w:rsidR="00857226" w:rsidRDefault="00857226" w:rsidP="003F74E2">
      <w:pPr>
        <w:tabs>
          <w:tab w:val="left" w:pos="900"/>
          <w:tab w:val="left" w:pos="1260"/>
          <w:tab w:val="left" w:pos="1620"/>
          <w:tab w:val="left" w:pos="1980"/>
          <w:tab w:val="left" w:pos="2340"/>
          <w:tab w:val="left" w:pos="2700"/>
        </w:tabs>
        <w:spacing w:after="0" w:line="240" w:lineRule="auto"/>
        <w:jc w:val="thaiDistribute"/>
        <w:rPr>
          <w:rFonts w:ascii="TH SarabunPSK" w:eastAsia="Calibri" w:hAnsi="TH SarabunPSK" w:cs="TH SarabunPSK"/>
          <w:sz w:val="32"/>
          <w:szCs w:val="32"/>
        </w:rPr>
      </w:pPr>
    </w:p>
    <w:p w14:paraId="2E336CA1" w14:textId="2659B303" w:rsidR="00857226" w:rsidRPr="00CA6D03" w:rsidRDefault="00857226" w:rsidP="003F74E2">
      <w:pPr>
        <w:tabs>
          <w:tab w:val="left" w:pos="900"/>
          <w:tab w:val="left" w:pos="1260"/>
          <w:tab w:val="left" w:pos="1620"/>
          <w:tab w:val="left" w:pos="1980"/>
          <w:tab w:val="left" w:pos="2340"/>
          <w:tab w:val="left" w:pos="2700"/>
        </w:tabs>
        <w:spacing w:after="0" w:line="240" w:lineRule="auto"/>
        <w:jc w:val="thaiDistribute"/>
        <w:rPr>
          <w:rFonts w:ascii="TH SarabunPSK" w:eastAsia="Calibri" w:hAnsi="TH SarabunPSK" w:cs="TH SarabunPSK"/>
          <w:sz w:val="32"/>
          <w:szCs w:val="32"/>
        </w:rPr>
      </w:pPr>
      <w:r w:rsidRPr="00CA6D03">
        <w:rPr>
          <w:rFonts w:ascii="TH SarabunPSK" w:eastAsia="Calibri" w:hAnsi="TH SarabunPSK" w:cs="TH SarabunPSK"/>
          <w:sz w:val="32"/>
          <w:szCs w:val="32"/>
          <w:cs/>
        </w:rPr>
        <w:tab/>
      </w:r>
      <w:r w:rsidRPr="00CA6D03">
        <w:rPr>
          <w:rFonts w:ascii="TH SarabunPSK" w:hAnsi="TH SarabunPSK" w:cs="TH SarabunPSK"/>
          <w:color w:val="0D0D0D" w:themeColor="text1" w:themeTint="F2"/>
          <w:sz w:val="32"/>
          <w:szCs w:val="32"/>
          <w:cs/>
        </w:rPr>
        <w:t xml:space="preserve">ปีการศึกษา </w:t>
      </w:r>
      <w:r w:rsidRPr="00CA6D03">
        <w:rPr>
          <w:rFonts w:ascii="TH SarabunPSK" w:hAnsi="TH SarabunPSK" w:cs="TH SarabunPSK"/>
          <w:color w:val="0D0D0D" w:themeColor="text1" w:themeTint="F2"/>
          <w:sz w:val="32"/>
          <w:szCs w:val="32"/>
        </w:rPr>
        <w:t>256</w:t>
      </w:r>
      <w:r>
        <w:rPr>
          <w:rFonts w:ascii="TH SarabunPSK" w:hAnsi="TH SarabunPSK" w:cs="TH SarabunPSK"/>
          <w:color w:val="0D0D0D" w:themeColor="text1" w:themeTint="F2"/>
          <w:sz w:val="32"/>
          <w:szCs w:val="32"/>
        </w:rPr>
        <w:t>8</w:t>
      </w:r>
      <w:r w:rsidRPr="00CA6D03">
        <w:rPr>
          <w:rFonts w:ascii="TH SarabunPSK" w:hAnsi="TH SarabunPSK" w:cs="TH SarabunPSK"/>
          <w:color w:val="0D0D0D" w:themeColor="text1" w:themeTint="F2"/>
          <w:sz w:val="32"/>
          <w:szCs w:val="32"/>
          <w:cs/>
        </w:rPr>
        <w:t xml:space="preserve"> </w:t>
      </w:r>
      <w:r>
        <w:rPr>
          <w:rFonts w:ascii="TH SarabunPSK" w:hAnsi="TH SarabunPSK" w:cs="TH SarabunPSK" w:hint="cs"/>
          <w:color w:val="0D0D0D" w:themeColor="text1" w:themeTint="F2"/>
          <w:sz w:val="32"/>
          <w:szCs w:val="32"/>
          <w:cs/>
        </w:rPr>
        <w:t>มหาวิทยาลัยโดยสำนักส่งเสริมวิชาการและงานทะเบียน</w:t>
      </w:r>
      <w:r w:rsidRPr="00CA6D03">
        <w:rPr>
          <w:rFonts w:ascii="TH SarabunPSK" w:hAnsi="TH SarabunPSK" w:cs="TH SarabunPSK"/>
          <w:color w:val="0D0D0D" w:themeColor="text1" w:themeTint="F2"/>
          <w:sz w:val="32"/>
          <w:szCs w:val="32"/>
          <w:cs/>
        </w:rPr>
        <w:t>ได้ประเมิน</w:t>
      </w:r>
      <w:r w:rsidRPr="00CA6D03">
        <w:rPr>
          <w:rFonts w:ascii="TH SarabunPSK" w:hAnsi="TH SarabunPSK" w:cs="TH SarabunPSK"/>
          <w:sz w:val="32"/>
          <w:szCs w:val="32"/>
          <w:cs/>
        </w:rPr>
        <w:t xml:space="preserve">สมรรถนะของเจ้าหน้าที่สนับสนุนการให้บริการที่เกี่ยวข้องกับสิ่งอำนวยความสะดวก โดยบุคลากรและนักศึกษา เพื่อให้มั่นใจว่ามีทักษะตามความต้องการ โดยสอบถามความคิดเห็นของอาจารย์ เจ้าหน้าที่ และนักศึกษา ที่มีต่อการปฏิบัติหน้าที่ของเจ้าหน้าที่ให้บริการ </w:t>
      </w:r>
      <w:hyperlink r:id="rId81" w:history="1">
        <w:r w:rsidR="00682BF4" w:rsidRPr="0063288A">
          <w:rPr>
            <w:rStyle w:val="aff0"/>
            <w:rFonts w:ascii="TH SarabunPSK" w:hAnsi="TH SarabunPSK" w:cs="TH SarabunPSK"/>
            <w:sz w:val="32"/>
            <w:szCs w:val="32"/>
            <w:cs/>
          </w:rPr>
          <w:t>ดังที่ได้เผยแพร่เอาไว้ในเว็บไซต์ของมหาวิทยาลัยลัย</w:t>
        </w:r>
      </w:hyperlink>
    </w:p>
    <w:p w14:paraId="2256ABAE" w14:textId="27EE5362" w:rsidR="00223F96" w:rsidRPr="00371AC9" w:rsidRDefault="00223F96" w:rsidP="003F74E2">
      <w:pPr>
        <w:spacing w:after="0" w:line="240" w:lineRule="auto"/>
        <w:jc w:val="thaiDistribute"/>
        <w:rPr>
          <w:rFonts w:ascii="TH SarabunPSK" w:hAnsi="TH SarabunPSK" w:cs="TH SarabunPSK"/>
          <w:b/>
          <w:bCs/>
          <w:color w:val="000000" w:themeColor="text1"/>
          <w:sz w:val="32"/>
          <w:szCs w:val="32"/>
        </w:rPr>
      </w:pPr>
      <w:r w:rsidRPr="00371AC9">
        <w:rPr>
          <w:rFonts w:ascii="TH SarabunPSK" w:hAnsi="TH SarabunPSK" w:cs="TH SarabunPSK"/>
          <w:b/>
          <w:bCs/>
          <w:color w:val="000000" w:themeColor="text1"/>
          <w:sz w:val="32"/>
          <w:szCs w:val="32"/>
          <w:cs/>
        </w:rPr>
        <w:lastRenderedPageBreak/>
        <w:t xml:space="preserve">6.6 </w:t>
      </w:r>
      <w:r w:rsidRPr="00371AC9">
        <w:rPr>
          <w:rFonts w:ascii="TH SarabunPSK" w:hAnsi="TH SarabunPSK" w:cs="TH SarabunPSK"/>
          <w:b/>
          <w:bCs/>
          <w:color w:val="000000" w:themeColor="text1"/>
          <w:sz w:val="32"/>
          <w:szCs w:val="32"/>
        </w:rPr>
        <w:t>Student support services are shown to be subjected to evaluation, benchmarking, and enhancement</w:t>
      </w:r>
      <w:r w:rsidRPr="00371AC9">
        <w:rPr>
          <w:rFonts w:ascii="TH SarabunPSK" w:hAnsi="TH SarabunPSK" w:cs="TH SarabunPSK"/>
          <w:b/>
          <w:bCs/>
          <w:color w:val="000000" w:themeColor="text1"/>
          <w:sz w:val="32"/>
          <w:szCs w:val="32"/>
          <w:cs/>
        </w:rPr>
        <w:t>.</w:t>
      </w:r>
    </w:p>
    <w:p w14:paraId="1199B825" w14:textId="77777777" w:rsidR="009B59E3" w:rsidRDefault="009B59E3" w:rsidP="003F74E2">
      <w:pPr>
        <w:autoSpaceDE w:val="0"/>
        <w:autoSpaceDN w:val="0"/>
        <w:adjustRightInd w:val="0"/>
        <w:spacing w:after="0" w:line="240" w:lineRule="auto"/>
        <w:jc w:val="thaiDistribute"/>
        <w:rPr>
          <w:rFonts w:ascii="TH SarabunPSK" w:hAnsi="TH SarabunPSK" w:cs="TH SarabunPSK"/>
          <w:sz w:val="32"/>
          <w:szCs w:val="32"/>
        </w:rPr>
      </w:pPr>
      <w:r w:rsidRPr="00A57881">
        <w:rPr>
          <w:rFonts w:ascii="TH SarabunPSK" w:hAnsi="TH SarabunPSK" w:cs="TH SarabunPSK"/>
          <w:b/>
          <w:bCs/>
          <w:sz w:val="32"/>
          <w:szCs w:val="32"/>
          <w:cs/>
        </w:rPr>
        <w:t>ผลการดำเนินงาน::</w:t>
      </w:r>
      <w:r w:rsidRPr="00A57881">
        <w:rPr>
          <w:rFonts w:ascii="TH SarabunPSK" w:hAnsi="TH SarabunPSK" w:cs="TH SarabunPSK"/>
          <w:b/>
          <w:bCs/>
          <w:sz w:val="32"/>
          <w:szCs w:val="32"/>
        </w:rPr>
        <w:t>&gt;</w:t>
      </w:r>
    </w:p>
    <w:p w14:paraId="513A2F0B" w14:textId="77777777" w:rsidR="009B59E3" w:rsidRDefault="009B59E3" w:rsidP="003F74E2">
      <w:pPr>
        <w:spacing w:after="0" w:line="240" w:lineRule="auto"/>
        <w:jc w:val="thaiDistribute"/>
        <w:rPr>
          <w:rFonts w:ascii="TH SarabunPSK" w:hAnsi="TH SarabunPSK" w:cs="TH SarabunPSK"/>
          <w:sz w:val="32"/>
          <w:szCs w:val="32"/>
        </w:rPr>
      </w:pPr>
      <w:r>
        <w:rPr>
          <w:rFonts w:ascii="TH SarabunPSK" w:hAnsi="TH SarabunPSK" w:cs="TH SarabunPSK"/>
          <w:color w:val="0D0D0D" w:themeColor="text1" w:themeTint="F2"/>
          <w:sz w:val="32"/>
          <w:szCs w:val="32"/>
          <w:cs/>
        </w:rPr>
        <w:tab/>
      </w:r>
      <w:r>
        <w:rPr>
          <w:rFonts w:ascii="TH SarabunPSK" w:hAnsi="TH SarabunPSK" w:cs="TH SarabunPSK" w:hint="cs"/>
          <w:color w:val="0D0D0D" w:themeColor="text1" w:themeTint="F2"/>
          <w:sz w:val="32"/>
          <w:szCs w:val="32"/>
          <w:cs/>
        </w:rPr>
        <w:t>มหาวิทยาลัย โดยสำนักส่งเสริมวิชาการและงานทะเบียน ได้จัดทำระบบสารสนเทศประเมิน</w:t>
      </w:r>
      <w:r w:rsidRPr="009E4316">
        <w:rPr>
          <w:rFonts w:ascii="TH SarabunPSK" w:hAnsi="TH SarabunPSK" w:cs="TH SarabunPSK"/>
          <w:color w:val="0D0D0D" w:themeColor="text1" w:themeTint="F2"/>
          <w:sz w:val="32"/>
          <w:szCs w:val="32"/>
          <w:cs/>
        </w:rPr>
        <w:t>การบริการสนับสนุน</w:t>
      </w:r>
      <w:r w:rsidRPr="009E4316">
        <w:rPr>
          <w:rFonts w:ascii="TH SarabunPSK" w:hAnsi="TH SarabunPSK" w:cs="TH SarabunPSK"/>
          <w:sz w:val="32"/>
          <w:szCs w:val="32"/>
          <w:cs/>
        </w:rPr>
        <w:t>ผู้เรียน ได้แก่ กระบวนการรับเข้า การบริการสนับสนุนด้านวิชาการและด้านที่ไม่ใช่วิชาการ การติดตามความก้าวหน้าของผู้เรียน และกิจกรรมเสริมหลักสูตร รวมทั้งการให้บริการสิ่งอำนวยความสะดวกในการเรียน การติดต่อประสานงานเพื่อรับบริการจากเจ้าหน้าที่ การบริการข้อมูลสารสนเทศของหลักสูตร โดยหลักสูตรได้</w:t>
      </w:r>
      <w:r>
        <w:rPr>
          <w:rFonts w:ascii="TH SarabunPSK" w:hAnsi="TH SarabunPSK" w:cs="TH SarabunPSK" w:hint="cs"/>
          <w:sz w:val="32"/>
          <w:szCs w:val="32"/>
          <w:cs/>
        </w:rPr>
        <w:t>ประชาสัมพันธ์ให้บุคลากรและนักศึกษาร่วมแสดงความคิดเห็นความพึงพอใจในการให้บริการนักศึกษา ได้ที่</w:t>
      </w:r>
    </w:p>
    <w:p w14:paraId="402B9D66" w14:textId="77777777" w:rsidR="009B59E3" w:rsidRPr="009E4316" w:rsidRDefault="009B59E3" w:rsidP="003F74E2">
      <w:pPr>
        <w:spacing w:after="0" w:line="240" w:lineRule="auto"/>
        <w:jc w:val="thaiDistribute"/>
        <w:rPr>
          <w:rFonts w:ascii="TH SarabunPSK" w:hAnsi="TH SarabunPSK" w:cs="TH SarabunPSK"/>
          <w:sz w:val="32"/>
          <w:szCs w:val="32"/>
        </w:rPr>
      </w:pPr>
      <w:r w:rsidRPr="000019B7">
        <w:rPr>
          <w:rFonts w:ascii="TH SarabunPSK" w:hAnsi="TH SarabunPSK" w:cs="TH SarabunPSK"/>
          <w:sz w:val="32"/>
          <w:szCs w:val="32"/>
        </w:rPr>
        <w:t>https</w:t>
      </w:r>
      <w:r w:rsidRPr="000019B7">
        <w:rPr>
          <w:rFonts w:ascii="TH SarabunPSK" w:hAnsi="TH SarabunPSK" w:cs="TH SarabunPSK"/>
          <w:sz w:val="32"/>
          <w:szCs w:val="32"/>
          <w:cs/>
        </w:rPr>
        <w:t>://</w:t>
      </w:r>
      <w:r w:rsidRPr="000019B7">
        <w:rPr>
          <w:rFonts w:ascii="TH SarabunPSK" w:hAnsi="TH SarabunPSK" w:cs="TH SarabunPSK"/>
          <w:sz w:val="32"/>
          <w:szCs w:val="32"/>
        </w:rPr>
        <w:t>tabian</w:t>
      </w:r>
      <w:r w:rsidRPr="000019B7">
        <w:rPr>
          <w:rFonts w:ascii="TH SarabunPSK" w:hAnsi="TH SarabunPSK" w:cs="TH SarabunPSK"/>
          <w:sz w:val="32"/>
          <w:szCs w:val="32"/>
          <w:cs/>
        </w:rPr>
        <w:t>.</w:t>
      </w:r>
      <w:r w:rsidRPr="000019B7">
        <w:rPr>
          <w:rFonts w:ascii="TH SarabunPSK" w:hAnsi="TH SarabunPSK" w:cs="TH SarabunPSK"/>
          <w:sz w:val="32"/>
          <w:szCs w:val="32"/>
        </w:rPr>
        <w:t>snru</w:t>
      </w:r>
      <w:r w:rsidRPr="000019B7">
        <w:rPr>
          <w:rFonts w:ascii="TH SarabunPSK" w:hAnsi="TH SarabunPSK" w:cs="TH SarabunPSK"/>
          <w:sz w:val="32"/>
          <w:szCs w:val="32"/>
          <w:cs/>
        </w:rPr>
        <w:t>.</w:t>
      </w:r>
      <w:r w:rsidRPr="000019B7">
        <w:rPr>
          <w:rFonts w:ascii="TH SarabunPSK" w:hAnsi="TH SarabunPSK" w:cs="TH SarabunPSK"/>
          <w:sz w:val="32"/>
          <w:szCs w:val="32"/>
        </w:rPr>
        <w:t>ac</w:t>
      </w:r>
      <w:r w:rsidRPr="000019B7">
        <w:rPr>
          <w:rFonts w:ascii="TH SarabunPSK" w:hAnsi="TH SarabunPSK" w:cs="TH SarabunPSK"/>
          <w:sz w:val="32"/>
          <w:szCs w:val="32"/>
          <w:cs/>
        </w:rPr>
        <w:t>.</w:t>
      </w:r>
      <w:r w:rsidRPr="000019B7">
        <w:rPr>
          <w:rFonts w:ascii="TH SarabunPSK" w:hAnsi="TH SarabunPSK" w:cs="TH SarabunPSK"/>
          <w:sz w:val="32"/>
          <w:szCs w:val="32"/>
        </w:rPr>
        <w:t>th</w:t>
      </w:r>
      <w:r w:rsidRPr="000019B7">
        <w:rPr>
          <w:rFonts w:ascii="TH SarabunPSK" w:hAnsi="TH SarabunPSK" w:cs="TH SarabunPSK"/>
          <w:sz w:val="32"/>
          <w:szCs w:val="32"/>
          <w:cs/>
        </w:rPr>
        <w:t>/</w:t>
      </w:r>
      <w:r w:rsidRPr="000019B7">
        <w:rPr>
          <w:rFonts w:ascii="TH SarabunPSK" w:hAnsi="TH SarabunPSK" w:cs="TH SarabunPSK"/>
          <w:sz w:val="32"/>
          <w:szCs w:val="32"/>
        </w:rPr>
        <w:t>newconnect</w:t>
      </w:r>
      <w:r w:rsidRPr="000019B7">
        <w:rPr>
          <w:rFonts w:ascii="TH SarabunPSK" w:hAnsi="TH SarabunPSK" w:cs="TH SarabunPSK"/>
          <w:sz w:val="32"/>
          <w:szCs w:val="32"/>
          <w:cs/>
        </w:rPr>
        <w:t>/</w:t>
      </w:r>
      <w:r w:rsidRPr="000019B7">
        <w:rPr>
          <w:rFonts w:ascii="TH SarabunPSK" w:hAnsi="TH SarabunPSK" w:cs="TH SarabunPSK"/>
          <w:sz w:val="32"/>
          <w:szCs w:val="32"/>
        </w:rPr>
        <w:t>aun</w:t>
      </w:r>
      <w:r w:rsidRPr="000019B7">
        <w:rPr>
          <w:rFonts w:ascii="TH SarabunPSK" w:hAnsi="TH SarabunPSK" w:cs="TH SarabunPSK"/>
          <w:sz w:val="32"/>
          <w:szCs w:val="32"/>
          <w:cs/>
        </w:rPr>
        <w:t>-</w:t>
      </w:r>
      <w:r w:rsidRPr="000019B7">
        <w:rPr>
          <w:rFonts w:ascii="TH SarabunPSK" w:hAnsi="TH SarabunPSK" w:cs="TH SarabunPSK"/>
          <w:sz w:val="32"/>
          <w:szCs w:val="32"/>
        </w:rPr>
        <w:t>qa</w:t>
      </w:r>
      <w:r w:rsidRPr="000019B7">
        <w:rPr>
          <w:rFonts w:ascii="TH SarabunPSK" w:hAnsi="TH SarabunPSK" w:cs="TH SarabunPSK"/>
          <w:sz w:val="32"/>
          <w:szCs w:val="32"/>
          <w:cs/>
        </w:rPr>
        <w:t>-</w:t>
      </w:r>
      <w:r w:rsidRPr="000019B7">
        <w:rPr>
          <w:rFonts w:ascii="TH SarabunPSK" w:hAnsi="TH SarabunPSK" w:cs="TH SarabunPSK"/>
          <w:sz w:val="32"/>
          <w:szCs w:val="32"/>
        </w:rPr>
        <w:t>assessment</w:t>
      </w:r>
      <w:r w:rsidRPr="000019B7">
        <w:rPr>
          <w:rFonts w:ascii="TH SarabunPSK" w:hAnsi="TH SarabunPSK" w:cs="TH SarabunPSK"/>
          <w:sz w:val="32"/>
          <w:szCs w:val="32"/>
          <w:cs/>
        </w:rPr>
        <w:t>/</w:t>
      </w:r>
      <w:r w:rsidRPr="000019B7">
        <w:rPr>
          <w:rFonts w:ascii="TH SarabunPSK" w:hAnsi="TH SarabunPSK" w:cs="TH SarabunPSK"/>
          <w:sz w:val="32"/>
          <w:szCs w:val="32"/>
        </w:rPr>
        <w:t>public_reports</w:t>
      </w:r>
      <w:r w:rsidRPr="000019B7">
        <w:rPr>
          <w:rFonts w:ascii="TH SarabunPSK" w:hAnsi="TH SarabunPSK" w:cs="TH SarabunPSK"/>
          <w:sz w:val="32"/>
          <w:szCs w:val="32"/>
          <w:cs/>
        </w:rPr>
        <w:t>.</w:t>
      </w:r>
      <w:r w:rsidRPr="000019B7">
        <w:rPr>
          <w:rFonts w:ascii="TH SarabunPSK" w:hAnsi="TH SarabunPSK" w:cs="TH SarabunPSK"/>
          <w:sz w:val="32"/>
          <w:szCs w:val="32"/>
        </w:rPr>
        <w:t>php</w:t>
      </w:r>
    </w:p>
    <w:p w14:paraId="64423B2D" w14:textId="77777777" w:rsidR="009B59E3" w:rsidRPr="005D6242" w:rsidRDefault="009B59E3" w:rsidP="003F74E2">
      <w:pPr>
        <w:spacing w:after="0" w:line="240" w:lineRule="auto"/>
        <w:ind w:firstLine="720"/>
        <w:jc w:val="thaiDistribute"/>
        <w:rPr>
          <w:rFonts w:ascii="TH SarabunPSK" w:hAnsi="TH SarabunPSK" w:cs="TH SarabunPSK"/>
          <w:sz w:val="32"/>
          <w:szCs w:val="32"/>
        </w:rPr>
      </w:pPr>
      <w:r w:rsidRPr="005D6242">
        <w:rPr>
          <w:rFonts w:ascii="TH SarabunPSK" w:hAnsi="TH SarabunPSK" w:cs="TH SarabunPSK"/>
          <w:sz w:val="32"/>
          <w:szCs w:val="32"/>
          <w:cs/>
        </w:rPr>
        <w:t xml:space="preserve">ในปีการศึกษา </w:t>
      </w:r>
      <w:r w:rsidRPr="005D6242">
        <w:rPr>
          <w:rFonts w:ascii="TH SarabunPSK" w:hAnsi="TH SarabunPSK" w:cs="TH SarabunPSK"/>
          <w:sz w:val="32"/>
          <w:szCs w:val="32"/>
        </w:rPr>
        <w:t xml:space="preserve">2568 </w:t>
      </w:r>
      <w:r w:rsidRPr="005D6242">
        <w:rPr>
          <w:rFonts w:ascii="TH SarabunPSK" w:hAnsi="TH SarabunPSK" w:cs="TH SarabunPSK" w:hint="cs"/>
          <w:sz w:val="32"/>
          <w:szCs w:val="32"/>
          <w:cs/>
        </w:rPr>
        <w:t>ผลการประเมินความพึงพอใจในการให้บริการสิ่งสนับสนุนการศึกษาแก่นักศึกษาโดยรวมสาขาวิชาพืชศาสตร์ ผลการประเมินดังนี้ ด้านงานทะเบียนและบริการการศึกษา 3.70 ด้านห้องสมุดและแหล่งเรียนรู้</w:t>
      </w:r>
      <w:r w:rsidRPr="005D6242">
        <w:rPr>
          <w:rFonts w:ascii="TH SarabunPSK" w:hAnsi="TH SarabunPSK" w:cs="TH SarabunPSK" w:hint="cs"/>
          <w:sz w:val="32"/>
          <w:szCs w:val="32"/>
        </w:rPr>
        <w:t> </w:t>
      </w:r>
      <w:r w:rsidRPr="005D6242">
        <w:rPr>
          <w:rFonts w:ascii="TH SarabunPSK" w:hAnsi="TH SarabunPSK" w:cs="TH SarabunPSK" w:hint="cs"/>
          <w:sz w:val="32"/>
          <w:szCs w:val="32"/>
          <w:cs/>
        </w:rPr>
        <w:t xml:space="preserve">3.73 ด้านเทคโนโลยีสารสนเทศและอินเทอร์เน็ต 3.58 ด้านอาคารสถานที่และความปลอดภัย 3.82 ด้านโรงอาหารและร้านค้า 3.73 ด้านบริการสุขภาพและกีฬา 3.64 ด้านการให้คำปรึกษาและทุนการศึกษา 3.70 ด้านกิจกรรมนักศึกษา 3.58 สรุปเป็นค่าเฉลี่ยทุกด้าน คือ 3.69 </w:t>
      </w:r>
    </w:p>
    <w:p w14:paraId="5BE5277B" w14:textId="77777777" w:rsidR="009B59E3" w:rsidRPr="0095054A" w:rsidRDefault="009B59E3" w:rsidP="003F74E2">
      <w:pPr>
        <w:autoSpaceDE w:val="0"/>
        <w:autoSpaceDN w:val="0"/>
        <w:adjustRightInd w:val="0"/>
        <w:spacing w:after="0" w:line="240" w:lineRule="auto"/>
        <w:ind w:firstLine="677"/>
        <w:jc w:val="thaiDistribute"/>
        <w:rPr>
          <w:rFonts w:ascii="TH SarabunPSK" w:hAnsi="TH SarabunPSK" w:cs="TH SarabunPSK"/>
          <w:sz w:val="32"/>
          <w:szCs w:val="32"/>
        </w:rPr>
      </w:pPr>
      <w:r w:rsidRPr="00FB25CE">
        <w:rPr>
          <w:rFonts w:ascii="TH SarabunPSK" w:hAnsi="TH SarabunPSK" w:cs="TH SarabunPSK" w:hint="cs"/>
          <w:b/>
          <w:bCs/>
          <w:spacing w:val="-4"/>
          <w:sz w:val="32"/>
          <w:szCs w:val="32"/>
          <w:cs/>
        </w:rPr>
        <w:t xml:space="preserve">หลักสูตรพิจารณาเพิ่มเติม 2 ด้านได้แก่ </w:t>
      </w:r>
      <w:r w:rsidRPr="00FB25CE">
        <w:rPr>
          <w:rFonts w:ascii="TH SarabunPSK" w:hAnsi="TH SarabunPSK" w:cs="TH SarabunPSK" w:hint="cs"/>
          <w:sz w:val="32"/>
          <w:szCs w:val="32"/>
          <w:cs/>
        </w:rPr>
        <w:t xml:space="preserve"> ผลการประเมินความพึงพอใจของนักศึกษาต่อการให้บริการสิ่ง</w:t>
      </w:r>
      <w:r w:rsidRPr="0095054A">
        <w:rPr>
          <w:rFonts w:ascii="TH SarabunPSK" w:hAnsi="TH SarabunPSK" w:cs="TH SarabunPSK" w:hint="cs"/>
          <w:sz w:val="32"/>
          <w:szCs w:val="32"/>
          <w:cs/>
        </w:rPr>
        <w:t>สนับสนุนการเรียนรู้ของหลักสูตร 3.33 จาก 9 คน (ปี 1-ปี 4)</w:t>
      </w:r>
      <w:r w:rsidRPr="0095054A">
        <w:rPr>
          <w:rFonts w:ascii="TH SarabunPSK" w:hAnsi="TH SarabunPSK" w:cs="TH SarabunPSK"/>
          <w:sz w:val="32"/>
          <w:szCs w:val="32"/>
          <w:cs/>
        </w:rPr>
        <w:t xml:space="preserve"> </w:t>
      </w:r>
      <w:r w:rsidRPr="0095054A">
        <w:rPr>
          <w:rFonts w:ascii="TH SarabunPSK" w:hAnsi="TH SarabunPSK" w:cs="TH SarabunPSK" w:hint="cs"/>
          <w:sz w:val="32"/>
          <w:szCs w:val="32"/>
          <w:cs/>
        </w:rPr>
        <w:t xml:space="preserve">มีข้อเสนอะเพิ่มเติมจากนักศึกษา คือ </w:t>
      </w:r>
      <w:r w:rsidRPr="0095054A">
        <w:rPr>
          <w:rFonts w:ascii="TH SarabunPSK" w:hAnsi="TH SarabunPSK" w:cs="TH SarabunPSK"/>
          <w:sz w:val="32"/>
          <w:szCs w:val="32"/>
          <w:cs/>
        </w:rPr>
        <w:t>ห้องน้ำสาขาไม่ค่อยดี</w:t>
      </w:r>
      <w:r w:rsidRPr="0095054A">
        <w:rPr>
          <w:rFonts w:ascii="TH SarabunPSK" w:hAnsi="TH SarabunPSK" w:cs="TH SarabunPSK" w:hint="cs"/>
          <w:sz w:val="32"/>
          <w:szCs w:val="32"/>
          <w:cs/>
        </w:rPr>
        <w:t xml:space="preserve"> </w:t>
      </w:r>
      <w:r w:rsidRPr="0095054A">
        <w:rPr>
          <w:rFonts w:ascii="TH SarabunPSK" w:hAnsi="TH SarabunPSK" w:cs="TH SarabunPSK"/>
          <w:sz w:val="32"/>
          <w:szCs w:val="32"/>
          <w:cs/>
        </w:rPr>
        <w:t>ต้องการศาลาน้อย</w:t>
      </w:r>
      <w:r w:rsidRPr="0095054A">
        <w:rPr>
          <w:rFonts w:ascii="TH SarabunPSK" w:hAnsi="TH SarabunPSK" w:cs="TH SarabunPSK" w:hint="cs"/>
          <w:sz w:val="32"/>
          <w:szCs w:val="32"/>
          <w:cs/>
        </w:rPr>
        <w:t xml:space="preserve"> </w:t>
      </w:r>
      <w:r w:rsidRPr="0095054A">
        <w:rPr>
          <w:rFonts w:ascii="TH SarabunPSK" w:hAnsi="TH SarabunPSK" w:cs="TH SarabunPSK"/>
          <w:sz w:val="32"/>
          <w:szCs w:val="32"/>
          <w:cs/>
        </w:rPr>
        <w:t>อยากได้รถไถคันใหม่ครับ</w:t>
      </w:r>
      <w:r w:rsidRPr="0095054A">
        <w:rPr>
          <w:rFonts w:ascii="TH SarabunPSK" w:hAnsi="TH SarabunPSK" w:cs="TH SarabunPSK" w:hint="cs"/>
          <w:sz w:val="32"/>
          <w:szCs w:val="32"/>
          <w:cs/>
        </w:rPr>
        <w:t xml:space="preserve"> และ</w:t>
      </w:r>
      <w:r w:rsidRPr="0095054A">
        <w:rPr>
          <w:rFonts w:ascii="TH SarabunPSK" w:hAnsi="TH SarabunPSK" w:cs="TH SarabunPSK"/>
          <w:sz w:val="32"/>
          <w:szCs w:val="32"/>
          <w:cs/>
        </w:rPr>
        <w:t>ห้องน้ำยังไม่สะดวกยังไม่มีสายฉีดนํ้า</w:t>
      </w:r>
      <w:r w:rsidRPr="0095054A">
        <w:rPr>
          <w:rFonts w:ascii="TH SarabunPSK" w:hAnsi="TH SarabunPSK" w:cs="TH SarabunPSK" w:hint="cs"/>
          <w:sz w:val="32"/>
          <w:szCs w:val="32"/>
          <w:cs/>
        </w:rPr>
        <w:t xml:space="preserve"> และการให้บริการ หลักสูตรมีนักศึกษาตอบแบบสอบถามจำนวน 9 คน ความเหมาะสมโดยรวมอยู่ในระดับ 3.39  ดังตารางที่ 6.6-1</w:t>
      </w:r>
    </w:p>
    <w:p w14:paraId="01287660" w14:textId="77777777" w:rsidR="009B59E3" w:rsidRPr="0095054A" w:rsidRDefault="009B59E3" w:rsidP="003F74E2">
      <w:pPr>
        <w:autoSpaceDE w:val="0"/>
        <w:autoSpaceDN w:val="0"/>
        <w:adjustRightInd w:val="0"/>
        <w:spacing w:after="0" w:line="240" w:lineRule="auto"/>
        <w:jc w:val="thaiDistribute"/>
        <w:rPr>
          <w:rFonts w:ascii="TH SarabunPSK" w:hAnsi="TH SarabunPSK" w:cs="TH SarabunPSK"/>
          <w:sz w:val="32"/>
          <w:szCs w:val="32"/>
        </w:rPr>
      </w:pPr>
    </w:p>
    <w:p w14:paraId="0851E871" w14:textId="77777777" w:rsidR="009B59E3" w:rsidRPr="00FB25CE" w:rsidRDefault="009B59E3" w:rsidP="003F74E2">
      <w:pPr>
        <w:autoSpaceDE w:val="0"/>
        <w:autoSpaceDN w:val="0"/>
        <w:adjustRightInd w:val="0"/>
        <w:spacing w:after="0" w:line="240" w:lineRule="auto"/>
        <w:jc w:val="thaiDistribute"/>
        <w:rPr>
          <w:rFonts w:ascii="TH SarabunPSK" w:hAnsi="TH SarabunPSK" w:cs="TH SarabunPSK"/>
          <w:sz w:val="32"/>
          <w:szCs w:val="32"/>
          <w:cs/>
        </w:rPr>
      </w:pPr>
      <w:r w:rsidRPr="00FB25CE">
        <w:rPr>
          <w:rFonts w:ascii="TH SarabunPSK" w:hAnsi="TH SarabunPSK" w:cs="TH SarabunPSK" w:hint="cs"/>
          <w:sz w:val="32"/>
          <w:szCs w:val="32"/>
          <w:cs/>
        </w:rPr>
        <w:t xml:space="preserve">ตารางที่ </w:t>
      </w:r>
      <w:r w:rsidRPr="00FB25CE">
        <w:rPr>
          <w:rFonts w:ascii="TH SarabunPSK" w:hAnsi="TH SarabunPSK" w:cs="TH SarabunPSK"/>
          <w:sz w:val="32"/>
          <w:szCs w:val="32"/>
        </w:rPr>
        <w:t>6</w:t>
      </w:r>
      <w:r w:rsidRPr="00FB25CE">
        <w:rPr>
          <w:rFonts w:ascii="TH SarabunPSK" w:hAnsi="TH SarabunPSK" w:cs="TH SarabunPSK"/>
          <w:sz w:val="32"/>
          <w:szCs w:val="32"/>
          <w:cs/>
        </w:rPr>
        <w:t>.</w:t>
      </w:r>
      <w:r w:rsidRPr="00FB25CE">
        <w:rPr>
          <w:rFonts w:ascii="TH SarabunPSK" w:hAnsi="TH SarabunPSK" w:cs="TH SarabunPSK"/>
          <w:sz w:val="32"/>
          <w:szCs w:val="32"/>
        </w:rPr>
        <w:t>6</w:t>
      </w:r>
      <w:r w:rsidRPr="00FB25CE">
        <w:rPr>
          <w:rFonts w:ascii="TH SarabunPSK" w:hAnsi="TH SarabunPSK" w:cs="TH SarabunPSK"/>
          <w:sz w:val="32"/>
          <w:szCs w:val="32"/>
          <w:cs/>
        </w:rPr>
        <w:t>-</w:t>
      </w:r>
      <w:r w:rsidRPr="00FB25CE">
        <w:rPr>
          <w:rFonts w:ascii="TH SarabunPSK" w:hAnsi="TH SarabunPSK" w:cs="TH SarabunPSK"/>
          <w:sz w:val="32"/>
          <w:szCs w:val="32"/>
        </w:rPr>
        <w:t xml:space="preserve">1 </w:t>
      </w:r>
      <w:r w:rsidRPr="00FB25CE">
        <w:rPr>
          <w:rFonts w:ascii="TH SarabunPSK" w:hAnsi="TH SarabunPSK" w:cs="TH SarabunPSK" w:hint="cs"/>
          <w:sz w:val="32"/>
          <w:szCs w:val="32"/>
          <w:cs/>
        </w:rPr>
        <w:t>ผลการประเมินความพึงพอใจของนักศึกษาต่อการให้บริการต่อคณะและหลักสูตร</w:t>
      </w:r>
    </w:p>
    <w:tbl>
      <w:tblPr>
        <w:tblStyle w:val="a4"/>
        <w:tblW w:w="5000" w:type="pct"/>
        <w:tblLook w:val="04A0" w:firstRow="1" w:lastRow="0" w:firstColumn="1" w:lastColumn="0" w:noHBand="0" w:noVBand="1"/>
      </w:tblPr>
      <w:tblGrid>
        <w:gridCol w:w="8086"/>
        <w:gridCol w:w="1264"/>
      </w:tblGrid>
      <w:tr w:rsidR="009B59E3" w:rsidRPr="0095054A" w14:paraId="1A2EBD3B" w14:textId="77777777" w:rsidTr="00B153D8">
        <w:tc>
          <w:tcPr>
            <w:tcW w:w="4324" w:type="pct"/>
          </w:tcPr>
          <w:p w14:paraId="494EE6EE" w14:textId="77777777" w:rsidR="009B59E3" w:rsidRPr="00371AC9" w:rsidRDefault="009B59E3" w:rsidP="003F74E2">
            <w:pPr>
              <w:autoSpaceDE w:val="0"/>
              <w:autoSpaceDN w:val="0"/>
              <w:adjustRightInd w:val="0"/>
              <w:jc w:val="center"/>
              <w:rPr>
                <w:rFonts w:ascii="TH SarabunPSK" w:hAnsi="TH SarabunPSK" w:cs="TH SarabunPSK"/>
                <w:sz w:val="32"/>
                <w:szCs w:val="32"/>
                <w:cs/>
              </w:rPr>
            </w:pPr>
            <w:r w:rsidRPr="00371AC9">
              <w:rPr>
                <w:rFonts w:ascii="TH SarabunPSK" w:hAnsi="TH SarabunPSK" w:cs="TH SarabunPSK" w:hint="cs"/>
                <w:sz w:val="32"/>
                <w:szCs w:val="32"/>
                <w:cs/>
              </w:rPr>
              <w:t>รายการ</w:t>
            </w:r>
          </w:p>
        </w:tc>
        <w:tc>
          <w:tcPr>
            <w:tcW w:w="676" w:type="pct"/>
          </w:tcPr>
          <w:p w14:paraId="72FE206C" w14:textId="77777777" w:rsidR="009B59E3" w:rsidRPr="00371AC9" w:rsidRDefault="009B59E3" w:rsidP="003F74E2">
            <w:pPr>
              <w:autoSpaceDE w:val="0"/>
              <w:autoSpaceDN w:val="0"/>
              <w:adjustRightInd w:val="0"/>
              <w:jc w:val="center"/>
              <w:rPr>
                <w:rFonts w:ascii="TH SarabunPSK" w:hAnsi="TH SarabunPSK" w:cs="TH SarabunPSK"/>
                <w:sz w:val="32"/>
                <w:szCs w:val="32"/>
              </w:rPr>
            </w:pPr>
            <w:r w:rsidRPr="00371AC9">
              <w:rPr>
                <w:rFonts w:ascii="TH SarabunPSK" w:hAnsi="TH SarabunPSK" w:cs="TH SarabunPSK" w:hint="cs"/>
                <w:sz w:val="32"/>
                <w:szCs w:val="32"/>
                <w:cs/>
              </w:rPr>
              <w:t>ค่าเฉลี่ย</w:t>
            </w:r>
          </w:p>
        </w:tc>
      </w:tr>
      <w:tr w:rsidR="009B59E3" w:rsidRPr="0095054A" w14:paraId="0306A785" w14:textId="77777777" w:rsidTr="00B153D8">
        <w:tc>
          <w:tcPr>
            <w:tcW w:w="4324" w:type="pct"/>
          </w:tcPr>
          <w:p w14:paraId="0E1E4CCA" w14:textId="77777777" w:rsidR="009B59E3" w:rsidRPr="00371AC9" w:rsidRDefault="009B59E3" w:rsidP="003F74E2">
            <w:pPr>
              <w:autoSpaceDE w:val="0"/>
              <w:autoSpaceDN w:val="0"/>
              <w:adjustRightInd w:val="0"/>
              <w:rPr>
                <w:rFonts w:ascii="TH SarabunPSK" w:hAnsi="TH SarabunPSK" w:cs="TH SarabunPSK"/>
                <w:sz w:val="32"/>
                <w:szCs w:val="32"/>
                <w:cs/>
              </w:rPr>
            </w:pPr>
            <w:r w:rsidRPr="00371AC9">
              <w:rPr>
                <w:rFonts w:ascii="TH SarabunPSK" w:hAnsi="TH SarabunPSK" w:cs="TH SarabunPSK"/>
                <w:sz w:val="32"/>
                <w:szCs w:val="32"/>
              </w:rPr>
              <w:t>1</w:t>
            </w:r>
            <w:r w:rsidRPr="00371AC9">
              <w:rPr>
                <w:rFonts w:ascii="TH SarabunPSK" w:hAnsi="TH SarabunPSK" w:cs="TH SarabunPSK"/>
                <w:sz w:val="32"/>
                <w:szCs w:val="32"/>
                <w:cs/>
              </w:rPr>
              <w:t xml:space="preserve">. </w:t>
            </w:r>
            <w:r w:rsidRPr="00371AC9">
              <w:rPr>
                <w:rFonts w:ascii="TH SarabunPSK" w:hAnsi="TH SarabunPSK" w:cs="TH SarabunPSK" w:hint="cs"/>
                <w:sz w:val="32"/>
                <w:szCs w:val="32"/>
                <w:cs/>
              </w:rPr>
              <w:t>ระบบการรับนักศึกษา</w:t>
            </w:r>
          </w:p>
        </w:tc>
        <w:tc>
          <w:tcPr>
            <w:tcW w:w="676" w:type="pct"/>
          </w:tcPr>
          <w:p w14:paraId="3B749861" w14:textId="77777777" w:rsidR="009B59E3" w:rsidRPr="00371AC9" w:rsidRDefault="009B59E3" w:rsidP="003F74E2">
            <w:pPr>
              <w:autoSpaceDE w:val="0"/>
              <w:autoSpaceDN w:val="0"/>
              <w:adjustRightInd w:val="0"/>
              <w:jc w:val="center"/>
              <w:rPr>
                <w:rFonts w:ascii="TH SarabunPSK" w:hAnsi="TH SarabunPSK" w:cs="TH SarabunPSK"/>
                <w:sz w:val="32"/>
                <w:szCs w:val="32"/>
                <w:cs/>
              </w:rPr>
            </w:pPr>
            <w:r w:rsidRPr="00371AC9">
              <w:rPr>
                <w:rFonts w:ascii="TH SarabunPSK" w:hAnsi="TH SarabunPSK" w:cs="TH SarabunPSK" w:hint="cs"/>
                <w:sz w:val="32"/>
                <w:szCs w:val="32"/>
                <w:cs/>
              </w:rPr>
              <w:t>3.56</w:t>
            </w:r>
          </w:p>
        </w:tc>
      </w:tr>
      <w:tr w:rsidR="009B59E3" w:rsidRPr="0095054A" w14:paraId="736DFBA6" w14:textId="77777777" w:rsidTr="00B153D8">
        <w:tc>
          <w:tcPr>
            <w:tcW w:w="4324" w:type="pct"/>
          </w:tcPr>
          <w:p w14:paraId="31554A78" w14:textId="77777777" w:rsidR="009B59E3" w:rsidRPr="00371AC9" w:rsidRDefault="009B59E3" w:rsidP="003F74E2">
            <w:pPr>
              <w:autoSpaceDE w:val="0"/>
              <w:autoSpaceDN w:val="0"/>
              <w:adjustRightInd w:val="0"/>
              <w:rPr>
                <w:rFonts w:ascii="TH SarabunPSK" w:hAnsi="TH SarabunPSK" w:cs="TH SarabunPSK"/>
                <w:sz w:val="32"/>
                <w:szCs w:val="32"/>
                <w:cs/>
              </w:rPr>
            </w:pPr>
            <w:r w:rsidRPr="00371AC9">
              <w:rPr>
                <w:rFonts w:ascii="TH SarabunPSK" w:hAnsi="TH SarabunPSK" w:cs="TH SarabunPSK"/>
                <w:sz w:val="32"/>
                <w:szCs w:val="32"/>
              </w:rPr>
              <w:t>2</w:t>
            </w:r>
            <w:r w:rsidRPr="00371AC9">
              <w:rPr>
                <w:rFonts w:ascii="TH SarabunPSK" w:hAnsi="TH SarabunPSK" w:cs="TH SarabunPSK"/>
                <w:sz w:val="32"/>
                <w:szCs w:val="32"/>
                <w:cs/>
              </w:rPr>
              <w:t xml:space="preserve">. </w:t>
            </w:r>
            <w:r w:rsidRPr="00371AC9">
              <w:rPr>
                <w:rFonts w:ascii="TH SarabunPSK" w:hAnsi="TH SarabunPSK" w:cs="TH SarabunPSK" w:hint="cs"/>
                <w:sz w:val="32"/>
                <w:szCs w:val="32"/>
                <w:cs/>
              </w:rPr>
              <w:t>ระบบกิจกรรมและโครงการพัฒนานักศึกษา</w:t>
            </w:r>
          </w:p>
        </w:tc>
        <w:tc>
          <w:tcPr>
            <w:tcW w:w="676" w:type="pct"/>
          </w:tcPr>
          <w:p w14:paraId="3016BD6E" w14:textId="77777777" w:rsidR="009B59E3" w:rsidRPr="00371AC9" w:rsidRDefault="009B59E3" w:rsidP="003F74E2">
            <w:pPr>
              <w:autoSpaceDE w:val="0"/>
              <w:autoSpaceDN w:val="0"/>
              <w:adjustRightInd w:val="0"/>
              <w:jc w:val="center"/>
              <w:rPr>
                <w:rFonts w:ascii="TH SarabunPSK" w:hAnsi="TH SarabunPSK" w:cs="TH SarabunPSK"/>
                <w:sz w:val="32"/>
                <w:szCs w:val="32"/>
                <w:cs/>
              </w:rPr>
            </w:pPr>
            <w:r w:rsidRPr="00371AC9">
              <w:rPr>
                <w:rFonts w:ascii="TH SarabunPSK" w:hAnsi="TH SarabunPSK" w:cs="TH SarabunPSK" w:hint="cs"/>
                <w:sz w:val="32"/>
                <w:szCs w:val="32"/>
                <w:cs/>
              </w:rPr>
              <w:t>3.67</w:t>
            </w:r>
          </w:p>
        </w:tc>
      </w:tr>
      <w:tr w:rsidR="009B59E3" w:rsidRPr="0095054A" w14:paraId="1AD53517" w14:textId="77777777" w:rsidTr="00B153D8">
        <w:tc>
          <w:tcPr>
            <w:tcW w:w="4324" w:type="pct"/>
          </w:tcPr>
          <w:p w14:paraId="5D5C1593" w14:textId="77777777" w:rsidR="009B59E3" w:rsidRPr="00371AC9" w:rsidRDefault="009B59E3" w:rsidP="003F74E2">
            <w:pPr>
              <w:autoSpaceDE w:val="0"/>
              <w:autoSpaceDN w:val="0"/>
              <w:adjustRightInd w:val="0"/>
              <w:rPr>
                <w:rFonts w:ascii="TH SarabunPSK" w:hAnsi="TH SarabunPSK" w:cs="TH SarabunPSK"/>
                <w:sz w:val="32"/>
                <w:szCs w:val="32"/>
                <w:cs/>
              </w:rPr>
            </w:pPr>
            <w:r w:rsidRPr="00371AC9">
              <w:rPr>
                <w:rFonts w:ascii="TH SarabunPSK" w:hAnsi="TH SarabunPSK" w:cs="TH SarabunPSK"/>
                <w:sz w:val="32"/>
                <w:szCs w:val="32"/>
              </w:rPr>
              <w:t>3</w:t>
            </w:r>
            <w:r w:rsidRPr="00371AC9">
              <w:rPr>
                <w:rFonts w:ascii="TH SarabunPSK" w:hAnsi="TH SarabunPSK" w:cs="TH SarabunPSK"/>
                <w:sz w:val="32"/>
                <w:szCs w:val="32"/>
                <w:cs/>
              </w:rPr>
              <w:t xml:space="preserve">. </w:t>
            </w:r>
            <w:r w:rsidRPr="00371AC9">
              <w:rPr>
                <w:rFonts w:ascii="TH SarabunPSK" w:hAnsi="TH SarabunPSK" w:cs="TH SarabunPSK" w:hint="cs"/>
                <w:sz w:val="32"/>
                <w:szCs w:val="32"/>
                <w:cs/>
              </w:rPr>
              <w:t>ระบบการให้บริการตรวจสอบความก้าวหน้าทางการเรียน</w:t>
            </w:r>
          </w:p>
        </w:tc>
        <w:tc>
          <w:tcPr>
            <w:tcW w:w="676" w:type="pct"/>
          </w:tcPr>
          <w:p w14:paraId="30B4956D" w14:textId="77777777" w:rsidR="009B59E3" w:rsidRPr="00371AC9" w:rsidRDefault="009B59E3" w:rsidP="003F74E2">
            <w:pPr>
              <w:autoSpaceDE w:val="0"/>
              <w:autoSpaceDN w:val="0"/>
              <w:adjustRightInd w:val="0"/>
              <w:jc w:val="center"/>
              <w:rPr>
                <w:rFonts w:ascii="TH SarabunPSK" w:hAnsi="TH SarabunPSK" w:cs="TH SarabunPSK"/>
                <w:sz w:val="32"/>
                <w:szCs w:val="32"/>
                <w:cs/>
              </w:rPr>
            </w:pPr>
            <w:r w:rsidRPr="00371AC9">
              <w:rPr>
                <w:rFonts w:ascii="TH SarabunPSK" w:hAnsi="TH SarabunPSK" w:cs="TH SarabunPSK" w:hint="cs"/>
                <w:sz w:val="32"/>
                <w:szCs w:val="32"/>
                <w:cs/>
              </w:rPr>
              <w:t>3.00</w:t>
            </w:r>
          </w:p>
        </w:tc>
      </w:tr>
      <w:tr w:rsidR="009B59E3" w:rsidRPr="0095054A" w14:paraId="5BB0F3C7" w14:textId="77777777" w:rsidTr="00B153D8">
        <w:tc>
          <w:tcPr>
            <w:tcW w:w="4324" w:type="pct"/>
          </w:tcPr>
          <w:p w14:paraId="00627991" w14:textId="77777777" w:rsidR="009B59E3" w:rsidRPr="00371AC9" w:rsidRDefault="009B59E3" w:rsidP="003F74E2">
            <w:pPr>
              <w:autoSpaceDE w:val="0"/>
              <w:autoSpaceDN w:val="0"/>
              <w:adjustRightInd w:val="0"/>
              <w:rPr>
                <w:rFonts w:ascii="TH SarabunPSK" w:hAnsi="TH SarabunPSK" w:cs="TH SarabunPSK"/>
                <w:sz w:val="32"/>
                <w:szCs w:val="32"/>
                <w:cs/>
              </w:rPr>
            </w:pPr>
            <w:r w:rsidRPr="00371AC9">
              <w:rPr>
                <w:rFonts w:ascii="TH SarabunPSK" w:hAnsi="TH SarabunPSK" w:cs="TH SarabunPSK"/>
                <w:sz w:val="32"/>
                <w:szCs w:val="32"/>
              </w:rPr>
              <w:t>4</w:t>
            </w:r>
            <w:r w:rsidRPr="00371AC9">
              <w:rPr>
                <w:rFonts w:ascii="TH SarabunPSK" w:hAnsi="TH SarabunPSK" w:cs="TH SarabunPSK"/>
                <w:sz w:val="32"/>
                <w:szCs w:val="32"/>
                <w:cs/>
              </w:rPr>
              <w:t xml:space="preserve">. </w:t>
            </w:r>
            <w:r w:rsidRPr="00371AC9">
              <w:rPr>
                <w:rFonts w:ascii="TH SarabunPSK" w:hAnsi="TH SarabunPSK" w:cs="TH SarabunPSK" w:hint="cs"/>
                <w:sz w:val="32"/>
                <w:szCs w:val="32"/>
                <w:cs/>
              </w:rPr>
              <w:t>กิจกรรมส่งเสริมการเรียนรู้และและกิจกรรมเสริมหลักสูตร</w:t>
            </w:r>
          </w:p>
        </w:tc>
        <w:tc>
          <w:tcPr>
            <w:tcW w:w="676" w:type="pct"/>
          </w:tcPr>
          <w:p w14:paraId="5CDE6AB8" w14:textId="77777777" w:rsidR="009B59E3" w:rsidRPr="00371AC9" w:rsidRDefault="009B59E3" w:rsidP="003F74E2">
            <w:pPr>
              <w:autoSpaceDE w:val="0"/>
              <w:autoSpaceDN w:val="0"/>
              <w:adjustRightInd w:val="0"/>
              <w:jc w:val="center"/>
              <w:rPr>
                <w:rFonts w:ascii="TH SarabunPSK" w:hAnsi="TH SarabunPSK" w:cs="TH SarabunPSK"/>
                <w:sz w:val="32"/>
                <w:szCs w:val="32"/>
                <w:cs/>
              </w:rPr>
            </w:pPr>
            <w:r w:rsidRPr="00371AC9">
              <w:rPr>
                <w:rFonts w:ascii="TH SarabunPSK" w:hAnsi="TH SarabunPSK" w:cs="TH SarabunPSK" w:hint="cs"/>
                <w:sz w:val="32"/>
                <w:szCs w:val="32"/>
                <w:cs/>
              </w:rPr>
              <w:t>2.89</w:t>
            </w:r>
          </w:p>
        </w:tc>
      </w:tr>
      <w:tr w:rsidR="009B59E3" w:rsidRPr="0095054A" w14:paraId="5E6C55D0" w14:textId="77777777" w:rsidTr="00B153D8">
        <w:tc>
          <w:tcPr>
            <w:tcW w:w="4324" w:type="pct"/>
          </w:tcPr>
          <w:p w14:paraId="2E8506D7" w14:textId="77777777" w:rsidR="009B59E3" w:rsidRPr="00371AC9" w:rsidRDefault="009B59E3" w:rsidP="003F74E2">
            <w:pPr>
              <w:autoSpaceDE w:val="0"/>
              <w:autoSpaceDN w:val="0"/>
              <w:adjustRightInd w:val="0"/>
              <w:rPr>
                <w:rFonts w:ascii="TH SarabunPSK" w:hAnsi="TH SarabunPSK" w:cs="TH SarabunPSK"/>
                <w:sz w:val="32"/>
                <w:szCs w:val="32"/>
              </w:rPr>
            </w:pPr>
            <w:r w:rsidRPr="00371AC9">
              <w:rPr>
                <w:rFonts w:ascii="TH SarabunPSK" w:hAnsi="TH SarabunPSK" w:cs="TH SarabunPSK"/>
                <w:sz w:val="32"/>
                <w:szCs w:val="32"/>
              </w:rPr>
              <w:t>5</w:t>
            </w:r>
            <w:r w:rsidRPr="00371AC9">
              <w:rPr>
                <w:rFonts w:ascii="TH SarabunPSK" w:hAnsi="TH SarabunPSK" w:cs="TH SarabunPSK"/>
                <w:sz w:val="32"/>
                <w:szCs w:val="32"/>
                <w:cs/>
              </w:rPr>
              <w:t xml:space="preserve">. </w:t>
            </w:r>
            <w:r w:rsidRPr="00371AC9">
              <w:rPr>
                <w:rFonts w:ascii="TH SarabunPSK" w:hAnsi="TH SarabunPSK" w:cs="TH SarabunPSK" w:hint="cs"/>
                <w:sz w:val="32"/>
                <w:szCs w:val="32"/>
                <w:cs/>
              </w:rPr>
              <w:t>ความพึงพอใจต่อการให้บริการของเจ้าหน้าที่สายสนับสนุน</w:t>
            </w:r>
          </w:p>
        </w:tc>
        <w:tc>
          <w:tcPr>
            <w:tcW w:w="676" w:type="pct"/>
          </w:tcPr>
          <w:p w14:paraId="40642F03" w14:textId="77777777" w:rsidR="009B59E3" w:rsidRPr="00371AC9" w:rsidRDefault="009B59E3" w:rsidP="003F74E2">
            <w:pPr>
              <w:autoSpaceDE w:val="0"/>
              <w:autoSpaceDN w:val="0"/>
              <w:adjustRightInd w:val="0"/>
              <w:jc w:val="center"/>
              <w:rPr>
                <w:rFonts w:ascii="TH SarabunPSK" w:hAnsi="TH SarabunPSK" w:cs="TH SarabunPSK"/>
                <w:sz w:val="32"/>
                <w:szCs w:val="32"/>
                <w:cs/>
              </w:rPr>
            </w:pPr>
            <w:r w:rsidRPr="00371AC9">
              <w:rPr>
                <w:rFonts w:ascii="TH SarabunPSK" w:hAnsi="TH SarabunPSK" w:cs="TH SarabunPSK" w:hint="cs"/>
                <w:sz w:val="32"/>
                <w:szCs w:val="32"/>
                <w:cs/>
              </w:rPr>
              <w:t>3.44</w:t>
            </w:r>
          </w:p>
        </w:tc>
      </w:tr>
      <w:tr w:rsidR="009B59E3" w:rsidRPr="0095054A" w14:paraId="5528C006" w14:textId="77777777" w:rsidTr="00B153D8">
        <w:tc>
          <w:tcPr>
            <w:tcW w:w="4324" w:type="pct"/>
          </w:tcPr>
          <w:p w14:paraId="7D24F097" w14:textId="77777777" w:rsidR="009B59E3" w:rsidRPr="00371AC9" w:rsidRDefault="009B59E3" w:rsidP="003F74E2">
            <w:pPr>
              <w:autoSpaceDE w:val="0"/>
              <w:autoSpaceDN w:val="0"/>
              <w:adjustRightInd w:val="0"/>
              <w:jc w:val="thaiDistribute"/>
              <w:rPr>
                <w:rFonts w:ascii="TH SarabunPSK" w:hAnsi="TH SarabunPSK" w:cs="TH SarabunPSK"/>
                <w:sz w:val="32"/>
                <w:szCs w:val="32"/>
                <w:cs/>
              </w:rPr>
            </w:pPr>
            <w:r w:rsidRPr="00371AC9">
              <w:rPr>
                <w:rFonts w:ascii="TH SarabunPSK" w:hAnsi="TH SarabunPSK" w:cs="TH SarabunPSK"/>
                <w:sz w:val="32"/>
                <w:szCs w:val="32"/>
              </w:rPr>
              <w:t>6</w:t>
            </w:r>
            <w:r w:rsidRPr="00371AC9">
              <w:rPr>
                <w:rFonts w:ascii="TH SarabunPSK" w:hAnsi="TH SarabunPSK" w:cs="TH SarabunPSK"/>
                <w:sz w:val="32"/>
                <w:szCs w:val="32"/>
                <w:cs/>
              </w:rPr>
              <w:t xml:space="preserve">. </w:t>
            </w:r>
            <w:r w:rsidRPr="00371AC9">
              <w:rPr>
                <w:rFonts w:ascii="TH SarabunPSK" w:hAnsi="TH SarabunPSK" w:cs="TH SarabunPSK" w:hint="cs"/>
                <w:sz w:val="32"/>
                <w:szCs w:val="32"/>
                <w:cs/>
              </w:rPr>
              <w:t>ความเหมาะสมของ</w:t>
            </w:r>
            <w:r w:rsidRPr="00371AC9">
              <w:rPr>
                <w:rFonts w:ascii="TH SarabunPSK" w:hAnsi="TH SarabunPSK" w:cs="TH SarabunPSK"/>
                <w:sz w:val="32"/>
                <w:szCs w:val="32"/>
                <w:cs/>
              </w:rPr>
              <w:t xml:space="preserve">สมรรถนะเจ้าหน้าที่สนับสนุนที่ให้บริการ </w:t>
            </w:r>
          </w:p>
        </w:tc>
        <w:tc>
          <w:tcPr>
            <w:tcW w:w="676" w:type="pct"/>
          </w:tcPr>
          <w:p w14:paraId="0D2EBD81" w14:textId="77777777" w:rsidR="009B59E3" w:rsidRPr="00371AC9" w:rsidRDefault="009B59E3" w:rsidP="003F74E2">
            <w:pPr>
              <w:autoSpaceDE w:val="0"/>
              <w:autoSpaceDN w:val="0"/>
              <w:adjustRightInd w:val="0"/>
              <w:jc w:val="center"/>
              <w:rPr>
                <w:rFonts w:ascii="TH SarabunPSK" w:hAnsi="TH SarabunPSK" w:cs="TH SarabunPSK"/>
                <w:sz w:val="32"/>
                <w:szCs w:val="32"/>
              </w:rPr>
            </w:pPr>
            <w:r w:rsidRPr="00371AC9">
              <w:rPr>
                <w:rFonts w:ascii="TH SarabunPSK" w:hAnsi="TH SarabunPSK" w:cs="TH SarabunPSK" w:hint="cs"/>
                <w:sz w:val="32"/>
                <w:szCs w:val="32"/>
                <w:cs/>
              </w:rPr>
              <w:t>3.78</w:t>
            </w:r>
          </w:p>
        </w:tc>
      </w:tr>
      <w:tr w:rsidR="009B59E3" w:rsidRPr="0095054A" w14:paraId="0FA7120B" w14:textId="77777777" w:rsidTr="00B153D8">
        <w:tc>
          <w:tcPr>
            <w:tcW w:w="4324" w:type="pct"/>
          </w:tcPr>
          <w:p w14:paraId="175B8EEF" w14:textId="77777777" w:rsidR="009B59E3" w:rsidRPr="00371AC9" w:rsidRDefault="009B59E3" w:rsidP="003F74E2">
            <w:pPr>
              <w:autoSpaceDE w:val="0"/>
              <w:autoSpaceDN w:val="0"/>
              <w:adjustRightInd w:val="0"/>
              <w:jc w:val="center"/>
              <w:rPr>
                <w:rFonts w:ascii="TH SarabunPSK" w:hAnsi="TH SarabunPSK" w:cs="TH SarabunPSK"/>
                <w:sz w:val="32"/>
                <w:szCs w:val="32"/>
              </w:rPr>
            </w:pPr>
            <w:r w:rsidRPr="00371AC9">
              <w:rPr>
                <w:rFonts w:ascii="TH SarabunPSK" w:hAnsi="TH SarabunPSK" w:cs="TH SarabunPSK" w:hint="cs"/>
                <w:sz w:val="32"/>
                <w:szCs w:val="32"/>
                <w:cs/>
              </w:rPr>
              <w:t>โดยรวม</w:t>
            </w:r>
          </w:p>
        </w:tc>
        <w:tc>
          <w:tcPr>
            <w:tcW w:w="676" w:type="pct"/>
          </w:tcPr>
          <w:p w14:paraId="2E8717C1" w14:textId="77777777" w:rsidR="009B59E3" w:rsidRPr="00371AC9" w:rsidRDefault="009B59E3" w:rsidP="003F74E2">
            <w:pPr>
              <w:autoSpaceDE w:val="0"/>
              <w:autoSpaceDN w:val="0"/>
              <w:adjustRightInd w:val="0"/>
              <w:jc w:val="center"/>
              <w:rPr>
                <w:rFonts w:ascii="TH SarabunPSK" w:hAnsi="TH SarabunPSK" w:cs="TH SarabunPSK"/>
                <w:sz w:val="32"/>
                <w:szCs w:val="32"/>
              </w:rPr>
            </w:pPr>
            <w:r w:rsidRPr="00371AC9">
              <w:rPr>
                <w:rFonts w:ascii="TH SarabunPSK" w:hAnsi="TH SarabunPSK" w:cs="TH SarabunPSK" w:hint="cs"/>
                <w:sz w:val="32"/>
                <w:szCs w:val="32"/>
                <w:cs/>
              </w:rPr>
              <w:t>3.39</w:t>
            </w:r>
          </w:p>
        </w:tc>
      </w:tr>
    </w:tbl>
    <w:p w14:paraId="189B5874" w14:textId="77777777" w:rsidR="004C5BD1" w:rsidRPr="004C5BD1" w:rsidRDefault="004C5BD1" w:rsidP="003F74E2">
      <w:pPr>
        <w:pStyle w:val="3"/>
        <w:spacing w:before="0"/>
        <w:rPr>
          <w:rFonts w:ascii="TH SarabunPSK" w:hAnsi="TH SarabunPSK" w:cs="TH SarabunPSK"/>
          <w:b/>
          <w:bCs/>
          <w:color w:val="000000"/>
        </w:rPr>
      </w:pPr>
    </w:p>
    <w:p w14:paraId="70255D55" w14:textId="77777777" w:rsidR="00A57881" w:rsidRDefault="00A57881">
      <w:pPr>
        <w:rPr>
          <w:rFonts w:ascii="TH SarabunPSK" w:eastAsiaTheme="majorEastAsia" w:hAnsi="TH SarabunPSK" w:cs="TH SarabunPSK"/>
          <w:color w:val="000000"/>
          <w:sz w:val="32"/>
          <w:szCs w:val="32"/>
          <w:cs/>
        </w:rPr>
      </w:pPr>
      <w:r>
        <w:rPr>
          <w:rFonts w:ascii="TH SarabunPSK" w:hAnsi="TH SarabunPSK" w:cs="TH SarabunPSK"/>
          <w:color w:val="000000"/>
          <w:cs/>
        </w:rPr>
        <w:br w:type="page"/>
      </w:r>
    </w:p>
    <w:p w14:paraId="7780F778" w14:textId="1EA9B8DB" w:rsidR="009B59E3" w:rsidRPr="009E4316" w:rsidRDefault="009B59E3" w:rsidP="003F74E2">
      <w:pPr>
        <w:pStyle w:val="3"/>
        <w:spacing w:before="0"/>
        <w:rPr>
          <w:rFonts w:ascii="TH SarabunPSK" w:hAnsi="TH SarabunPSK" w:cs="TH SarabunPSK"/>
          <w:b/>
          <w:bCs/>
          <w:color w:val="000000"/>
        </w:rPr>
      </w:pPr>
      <w:r w:rsidRPr="009E4316">
        <w:rPr>
          <w:rFonts w:ascii="TH SarabunPSK" w:hAnsi="TH SarabunPSK" w:cs="TH SarabunPSK"/>
          <w:color w:val="000000"/>
          <w:cs/>
        </w:rPr>
        <w:lastRenderedPageBreak/>
        <w:t>แผนพัฒนาระยะยาว (</w:t>
      </w:r>
      <w:r w:rsidRPr="009E4316">
        <w:rPr>
          <w:rFonts w:ascii="TH SarabunPSK" w:hAnsi="TH SarabunPSK" w:cs="TH SarabunPSK"/>
          <w:color w:val="000000"/>
        </w:rPr>
        <w:t>2568</w:t>
      </w:r>
      <w:r w:rsidRPr="009E4316">
        <w:rPr>
          <w:rFonts w:ascii="TH SarabunPSK" w:hAnsi="TH SarabunPSK" w:cs="TH SarabunPSK"/>
          <w:color w:val="000000"/>
          <w:cs/>
        </w:rPr>
        <w:t>-</w:t>
      </w:r>
      <w:r w:rsidRPr="009E4316">
        <w:rPr>
          <w:rFonts w:ascii="TH SarabunPSK" w:hAnsi="TH SarabunPSK" w:cs="TH SarabunPSK"/>
          <w:color w:val="000000"/>
        </w:rPr>
        <w:t>2570</w:t>
      </w:r>
      <w:r w:rsidRPr="009E4316">
        <w:rPr>
          <w:rFonts w:ascii="TH SarabunPSK" w:hAnsi="TH SarabunPSK" w:cs="TH SarabunPSK"/>
          <w:color w:val="000000"/>
          <w:cs/>
        </w:rPr>
        <w:t>)</w:t>
      </w:r>
    </w:p>
    <w:tbl>
      <w:tblPr>
        <w:tblStyle w:val="TableGrid1"/>
        <w:tblW w:w="9265" w:type="dxa"/>
        <w:tblLook w:val="04A0" w:firstRow="1" w:lastRow="0" w:firstColumn="1" w:lastColumn="0" w:noHBand="0" w:noVBand="1"/>
      </w:tblPr>
      <w:tblGrid>
        <w:gridCol w:w="1271"/>
        <w:gridCol w:w="4394"/>
        <w:gridCol w:w="3600"/>
      </w:tblGrid>
      <w:tr w:rsidR="009B59E3" w:rsidRPr="004C5BD1" w14:paraId="48D82600" w14:textId="77777777" w:rsidTr="004C5BD1">
        <w:tc>
          <w:tcPr>
            <w:tcW w:w="1271" w:type="dxa"/>
            <w:hideMark/>
          </w:tcPr>
          <w:p w14:paraId="29A2A484" w14:textId="77777777" w:rsidR="009B59E3" w:rsidRPr="004C5BD1" w:rsidRDefault="009B59E3" w:rsidP="003F74E2">
            <w:pPr>
              <w:jc w:val="center"/>
              <w:rPr>
                <w:rFonts w:ascii="TH SarabunPSK" w:hAnsi="TH SarabunPSK" w:cs="TH SarabunPSK"/>
                <w:color w:val="000000" w:themeColor="text1"/>
                <w:sz w:val="32"/>
                <w:szCs w:val="32"/>
              </w:rPr>
            </w:pPr>
            <w:r w:rsidRPr="004C5BD1">
              <w:rPr>
                <w:rFonts w:ascii="TH SarabunPSK" w:hAnsi="TH SarabunPSK" w:cs="TH SarabunPSK"/>
                <w:color w:val="000000" w:themeColor="text1"/>
                <w:sz w:val="32"/>
                <w:szCs w:val="32"/>
                <w:cs/>
              </w:rPr>
              <w:t>ปีการศึกษา</w:t>
            </w:r>
          </w:p>
        </w:tc>
        <w:tc>
          <w:tcPr>
            <w:tcW w:w="4394" w:type="dxa"/>
            <w:hideMark/>
          </w:tcPr>
          <w:p w14:paraId="5F8E2169" w14:textId="77777777" w:rsidR="009B59E3" w:rsidRPr="004C5BD1" w:rsidRDefault="009B59E3" w:rsidP="003F74E2">
            <w:pPr>
              <w:jc w:val="center"/>
              <w:rPr>
                <w:rFonts w:ascii="TH SarabunPSK" w:hAnsi="TH SarabunPSK" w:cs="TH SarabunPSK"/>
                <w:color w:val="000000" w:themeColor="text1"/>
                <w:sz w:val="32"/>
                <w:szCs w:val="32"/>
              </w:rPr>
            </w:pPr>
            <w:r w:rsidRPr="004C5BD1">
              <w:rPr>
                <w:rFonts w:ascii="TH SarabunPSK" w:hAnsi="TH SarabunPSK" w:cs="TH SarabunPSK"/>
                <w:color w:val="000000" w:themeColor="text1"/>
                <w:sz w:val="32"/>
                <w:szCs w:val="32"/>
                <w:cs/>
              </w:rPr>
              <w:t>แผนการพัฒนา</w:t>
            </w:r>
          </w:p>
        </w:tc>
        <w:tc>
          <w:tcPr>
            <w:tcW w:w="3600" w:type="dxa"/>
            <w:hideMark/>
          </w:tcPr>
          <w:p w14:paraId="6AA4A198" w14:textId="77777777" w:rsidR="009B59E3" w:rsidRPr="004C5BD1" w:rsidRDefault="009B59E3" w:rsidP="003F74E2">
            <w:pPr>
              <w:jc w:val="center"/>
              <w:rPr>
                <w:rFonts w:ascii="TH SarabunPSK" w:hAnsi="TH SarabunPSK" w:cs="TH SarabunPSK"/>
                <w:color w:val="000000" w:themeColor="text1"/>
                <w:sz w:val="32"/>
                <w:szCs w:val="32"/>
              </w:rPr>
            </w:pPr>
            <w:r w:rsidRPr="004C5BD1">
              <w:rPr>
                <w:rFonts w:ascii="TH SarabunPSK" w:hAnsi="TH SarabunPSK" w:cs="TH SarabunPSK"/>
                <w:color w:val="000000" w:themeColor="text1"/>
                <w:sz w:val="32"/>
                <w:szCs w:val="32"/>
                <w:cs/>
              </w:rPr>
              <w:t>เป้าหมายความสำเร็จ</w:t>
            </w:r>
          </w:p>
        </w:tc>
      </w:tr>
      <w:tr w:rsidR="009B59E3" w:rsidRPr="009E4316" w14:paraId="70D4E342" w14:textId="77777777" w:rsidTr="00B153D8">
        <w:tc>
          <w:tcPr>
            <w:tcW w:w="1271" w:type="dxa"/>
            <w:hideMark/>
          </w:tcPr>
          <w:p w14:paraId="2736A96A" w14:textId="77777777" w:rsidR="009B59E3" w:rsidRPr="007E6B75" w:rsidRDefault="009B59E3" w:rsidP="003F74E2">
            <w:pPr>
              <w:jc w:val="center"/>
              <w:rPr>
                <w:rFonts w:ascii="TH SarabunPSK" w:hAnsi="TH SarabunPSK" w:cs="TH SarabunPSK"/>
                <w:sz w:val="24"/>
                <w:szCs w:val="24"/>
              </w:rPr>
            </w:pPr>
            <w:r w:rsidRPr="007E6B75">
              <w:rPr>
                <w:rStyle w:val="af2"/>
                <w:rFonts w:ascii="TH SarabunPSK" w:hAnsi="TH SarabunPSK" w:cs="TH SarabunPSK"/>
                <w:sz w:val="24"/>
                <w:szCs w:val="24"/>
              </w:rPr>
              <w:t>2569</w:t>
            </w:r>
          </w:p>
        </w:tc>
        <w:tc>
          <w:tcPr>
            <w:tcW w:w="4394" w:type="dxa"/>
            <w:hideMark/>
          </w:tcPr>
          <w:p w14:paraId="770E120F" w14:textId="77777777" w:rsidR="009B59E3" w:rsidRPr="007E6B75" w:rsidRDefault="009B59E3" w:rsidP="003F74E2">
            <w:pPr>
              <w:rPr>
                <w:rFonts w:ascii="TH SarabunPSK" w:hAnsi="TH SarabunPSK" w:cs="TH SarabunPSK"/>
                <w:sz w:val="24"/>
                <w:szCs w:val="24"/>
              </w:rPr>
            </w:pPr>
            <w:r w:rsidRPr="007E6B75">
              <w:rPr>
                <w:rFonts w:ascii="TH SarabunPSK" w:hAnsi="TH SarabunPSK" w:cs="TH SarabunPSK"/>
                <w:sz w:val="24"/>
                <w:szCs w:val="24"/>
                <w:cs/>
              </w:rPr>
              <w:t>- พัฒนาระบบติดตามนักศึกษาแบบดิจิทัล</w:t>
            </w:r>
          </w:p>
          <w:p w14:paraId="71D7BF62" w14:textId="77777777" w:rsidR="009B59E3" w:rsidRPr="007E6B75" w:rsidRDefault="009B59E3" w:rsidP="003F74E2">
            <w:pPr>
              <w:rPr>
                <w:rFonts w:ascii="TH SarabunPSK" w:hAnsi="TH SarabunPSK" w:cs="TH SarabunPSK"/>
                <w:sz w:val="24"/>
                <w:szCs w:val="24"/>
              </w:rPr>
            </w:pPr>
            <w:r w:rsidRPr="007E6B75">
              <w:rPr>
                <w:rFonts w:ascii="TH SarabunPSK" w:hAnsi="TH SarabunPSK" w:cs="TH SarabunPSK"/>
                <w:sz w:val="24"/>
                <w:szCs w:val="24"/>
                <w:cs/>
              </w:rPr>
              <w:t>- สร้างเครือข่ายความร่วมมือกับโรงเรียน</w:t>
            </w:r>
          </w:p>
          <w:p w14:paraId="7CD60F34" w14:textId="77777777" w:rsidR="009B59E3" w:rsidRPr="007E6B75" w:rsidRDefault="009B59E3" w:rsidP="003F74E2">
            <w:pPr>
              <w:rPr>
                <w:rFonts w:ascii="TH SarabunPSK" w:hAnsi="TH SarabunPSK" w:cs="TH SarabunPSK"/>
                <w:sz w:val="24"/>
                <w:szCs w:val="24"/>
                <w:cs/>
              </w:rPr>
            </w:pPr>
            <w:r w:rsidRPr="007E6B75">
              <w:rPr>
                <w:rFonts w:ascii="TH SarabunPSK" w:hAnsi="TH SarabunPSK" w:cs="TH SarabunPSK"/>
                <w:sz w:val="24"/>
                <w:szCs w:val="24"/>
                <w:cs/>
              </w:rPr>
              <w:t>- พัฒนาสมรรถนะบุคลากรสายสนับสนุน</w:t>
            </w:r>
          </w:p>
        </w:tc>
        <w:tc>
          <w:tcPr>
            <w:tcW w:w="3600" w:type="dxa"/>
            <w:hideMark/>
          </w:tcPr>
          <w:p w14:paraId="3B1240CA" w14:textId="77777777" w:rsidR="009B59E3" w:rsidRPr="007E6B75" w:rsidRDefault="009B59E3" w:rsidP="003F74E2">
            <w:pPr>
              <w:rPr>
                <w:rFonts w:ascii="TH SarabunPSK" w:hAnsi="TH SarabunPSK" w:cs="TH SarabunPSK"/>
                <w:sz w:val="24"/>
                <w:szCs w:val="24"/>
              </w:rPr>
            </w:pPr>
            <w:r w:rsidRPr="007E6B75">
              <w:rPr>
                <w:rFonts w:ascii="TH SarabunPSK" w:hAnsi="TH SarabunPSK" w:cs="TH SarabunPSK"/>
                <w:sz w:val="24"/>
                <w:szCs w:val="24"/>
                <w:cs/>
              </w:rPr>
              <w:t xml:space="preserve">- ลดอัตราการลาออกกลางคันร้อยละ </w:t>
            </w:r>
            <w:r w:rsidRPr="007E6B75">
              <w:rPr>
                <w:rFonts w:ascii="TH SarabunPSK" w:hAnsi="TH SarabunPSK" w:cs="TH SarabunPSK"/>
                <w:sz w:val="24"/>
                <w:szCs w:val="24"/>
              </w:rPr>
              <w:t>2</w:t>
            </w:r>
          </w:p>
          <w:p w14:paraId="464C6BCF" w14:textId="77777777" w:rsidR="009B59E3" w:rsidRPr="007E6B75" w:rsidRDefault="009B59E3" w:rsidP="003F74E2">
            <w:pPr>
              <w:rPr>
                <w:rFonts w:ascii="TH SarabunPSK" w:hAnsi="TH SarabunPSK" w:cs="TH SarabunPSK"/>
                <w:sz w:val="24"/>
                <w:szCs w:val="24"/>
              </w:rPr>
            </w:pPr>
            <w:r w:rsidRPr="007E6B75">
              <w:rPr>
                <w:rFonts w:ascii="TH SarabunPSK" w:hAnsi="TH SarabunPSK" w:cs="TH SarabunPSK"/>
                <w:sz w:val="24"/>
                <w:szCs w:val="24"/>
                <w:cs/>
              </w:rPr>
              <w:t xml:space="preserve">- เพิ่มจำนวนผู้สมัครร้อยละ </w:t>
            </w:r>
            <w:r w:rsidRPr="007E6B75">
              <w:rPr>
                <w:rFonts w:ascii="TH SarabunPSK" w:hAnsi="TH SarabunPSK" w:cs="TH SarabunPSK"/>
                <w:sz w:val="24"/>
                <w:szCs w:val="24"/>
              </w:rPr>
              <w:t>5</w:t>
            </w:r>
          </w:p>
          <w:p w14:paraId="7CD0C9A6" w14:textId="77777777" w:rsidR="009B59E3" w:rsidRPr="007E6B75" w:rsidRDefault="009B59E3" w:rsidP="003F74E2">
            <w:pPr>
              <w:rPr>
                <w:rFonts w:ascii="TH SarabunPSK" w:hAnsi="TH SarabunPSK" w:cs="TH SarabunPSK"/>
                <w:sz w:val="24"/>
                <w:szCs w:val="24"/>
              </w:rPr>
            </w:pPr>
            <w:r w:rsidRPr="007E6B75">
              <w:rPr>
                <w:rFonts w:ascii="TH SarabunPSK" w:hAnsi="TH SarabunPSK" w:cs="TH SarabunPSK"/>
                <w:sz w:val="24"/>
                <w:szCs w:val="24"/>
                <w:cs/>
              </w:rPr>
              <w:t xml:space="preserve">- ความพึงพอใจต่อบริการ ≥ </w:t>
            </w:r>
            <w:r w:rsidRPr="007E6B75">
              <w:rPr>
                <w:rFonts w:ascii="TH SarabunPSK" w:hAnsi="TH SarabunPSK" w:cs="TH SarabunPSK"/>
                <w:sz w:val="24"/>
                <w:szCs w:val="24"/>
              </w:rPr>
              <w:t>4</w:t>
            </w:r>
            <w:r w:rsidRPr="007E6B75">
              <w:rPr>
                <w:rFonts w:ascii="TH SarabunPSK" w:hAnsi="TH SarabunPSK" w:cs="TH SarabunPSK"/>
                <w:sz w:val="24"/>
                <w:szCs w:val="24"/>
                <w:cs/>
              </w:rPr>
              <w:t>.</w:t>
            </w:r>
            <w:r>
              <w:rPr>
                <w:rFonts w:ascii="TH SarabunPSK" w:hAnsi="TH SarabunPSK" w:cs="TH SarabunPSK" w:hint="cs"/>
                <w:sz w:val="24"/>
                <w:szCs w:val="24"/>
                <w:cs/>
              </w:rPr>
              <w:t>0</w:t>
            </w:r>
          </w:p>
        </w:tc>
      </w:tr>
      <w:tr w:rsidR="009B59E3" w:rsidRPr="009E4316" w14:paraId="6239A795" w14:textId="77777777" w:rsidTr="00B153D8">
        <w:tc>
          <w:tcPr>
            <w:tcW w:w="1271" w:type="dxa"/>
            <w:hideMark/>
          </w:tcPr>
          <w:p w14:paraId="321F41DB" w14:textId="77777777" w:rsidR="009B59E3" w:rsidRPr="007E6B75" w:rsidRDefault="009B59E3" w:rsidP="003F74E2">
            <w:pPr>
              <w:jc w:val="center"/>
              <w:rPr>
                <w:rFonts w:ascii="TH SarabunPSK" w:hAnsi="TH SarabunPSK" w:cs="TH SarabunPSK"/>
                <w:sz w:val="24"/>
                <w:szCs w:val="24"/>
              </w:rPr>
            </w:pPr>
            <w:r w:rsidRPr="007E6B75">
              <w:rPr>
                <w:rStyle w:val="af2"/>
                <w:rFonts w:ascii="TH SarabunPSK" w:hAnsi="TH SarabunPSK" w:cs="TH SarabunPSK"/>
                <w:sz w:val="24"/>
                <w:szCs w:val="24"/>
              </w:rPr>
              <w:t>2570</w:t>
            </w:r>
          </w:p>
        </w:tc>
        <w:tc>
          <w:tcPr>
            <w:tcW w:w="4394" w:type="dxa"/>
            <w:hideMark/>
          </w:tcPr>
          <w:p w14:paraId="742E312B" w14:textId="77777777" w:rsidR="009B59E3" w:rsidRPr="007E6B75" w:rsidRDefault="009B59E3" w:rsidP="003F74E2">
            <w:pPr>
              <w:rPr>
                <w:rFonts w:ascii="TH SarabunPSK" w:hAnsi="TH SarabunPSK" w:cs="TH SarabunPSK"/>
                <w:sz w:val="24"/>
                <w:szCs w:val="24"/>
              </w:rPr>
            </w:pPr>
            <w:r w:rsidRPr="007E6B75">
              <w:rPr>
                <w:rFonts w:ascii="TH SarabunPSK" w:hAnsi="TH SarabunPSK" w:cs="TH SarabunPSK"/>
                <w:sz w:val="24"/>
                <w:szCs w:val="24"/>
                <w:cs/>
              </w:rPr>
              <w:t>- พัฒนาแพลตฟอร์มให้คำปรึกษาออนไลน์</w:t>
            </w:r>
          </w:p>
          <w:p w14:paraId="2B212AD2" w14:textId="77777777" w:rsidR="009B59E3" w:rsidRPr="007E6B75" w:rsidRDefault="009B59E3" w:rsidP="003F74E2">
            <w:pPr>
              <w:rPr>
                <w:rFonts w:ascii="TH SarabunPSK" w:hAnsi="TH SarabunPSK" w:cs="TH SarabunPSK"/>
                <w:sz w:val="24"/>
                <w:szCs w:val="24"/>
              </w:rPr>
            </w:pPr>
            <w:r w:rsidRPr="007E6B75">
              <w:rPr>
                <w:rFonts w:ascii="TH SarabunPSK" w:hAnsi="TH SarabunPSK" w:cs="TH SarabunPSK"/>
                <w:sz w:val="24"/>
                <w:szCs w:val="24"/>
                <w:cs/>
              </w:rPr>
              <w:t>- สร้างเครือข่ายศิษย์เก่าเพื่อสนับสนุนศิษย์ปัจจุบัน</w:t>
            </w:r>
          </w:p>
        </w:tc>
        <w:tc>
          <w:tcPr>
            <w:tcW w:w="3600" w:type="dxa"/>
            <w:hideMark/>
          </w:tcPr>
          <w:p w14:paraId="327478DB" w14:textId="77777777" w:rsidR="009B59E3" w:rsidRPr="007E6B75" w:rsidRDefault="009B59E3" w:rsidP="003F74E2">
            <w:pPr>
              <w:rPr>
                <w:rFonts w:ascii="TH SarabunPSK" w:hAnsi="TH SarabunPSK" w:cs="TH SarabunPSK"/>
                <w:sz w:val="24"/>
                <w:szCs w:val="24"/>
              </w:rPr>
            </w:pPr>
            <w:r w:rsidRPr="007E6B75">
              <w:rPr>
                <w:rFonts w:ascii="TH SarabunPSK" w:hAnsi="TH SarabunPSK" w:cs="TH SarabunPSK"/>
                <w:sz w:val="24"/>
                <w:szCs w:val="24"/>
                <w:cs/>
              </w:rPr>
              <w:t xml:space="preserve">- จำนวนนักศึกษาที่เข้าถึงบริการร้อยละ </w:t>
            </w:r>
            <w:r w:rsidRPr="007E6B75">
              <w:rPr>
                <w:rFonts w:ascii="TH SarabunPSK" w:hAnsi="TH SarabunPSK" w:cs="TH SarabunPSK"/>
                <w:sz w:val="24"/>
                <w:szCs w:val="24"/>
              </w:rPr>
              <w:t>95</w:t>
            </w:r>
          </w:p>
          <w:p w14:paraId="394D36BC" w14:textId="77777777" w:rsidR="009B59E3" w:rsidRPr="007E6B75" w:rsidRDefault="009B59E3" w:rsidP="003F74E2">
            <w:pPr>
              <w:rPr>
                <w:rFonts w:ascii="TH SarabunPSK" w:hAnsi="TH SarabunPSK" w:cs="TH SarabunPSK"/>
                <w:sz w:val="24"/>
                <w:szCs w:val="24"/>
              </w:rPr>
            </w:pPr>
            <w:r w:rsidRPr="007E6B75">
              <w:rPr>
                <w:rFonts w:ascii="TH SarabunPSK" w:hAnsi="TH SarabunPSK" w:cs="TH SarabunPSK"/>
                <w:sz w:val="24"/>
                <w:szCs w:val="24"/>
                <w:cs/>
              </w:rPr>
              <w:t xml:space="preserve">- มีศิษย์เก่าเข้าร่วมสนับสนุน ≥ </w:t>
            </w:r>
            <w:r w:rsidRPr="007E6B75">
              <w:rPr>
                <w:rFonts w:ascii="TH SarabunPSK" w:hAnsi="TH SarabunPSK" w:cs="TH SarabunPSK"/>
                <w:sz w:val="24"/>
                <w:szCs w:val="24"/>
              </w:rPr>
              <w:t xml:space="preserve">10 </w:t>
            </w:r>
            <w:r w:rsidRPr="007E6B75">
              <w:rPr>
                <w:rFonts w:ascii="TH SarabunPSK" w:hAnsi="TH SarabunPSK" w:cs="TH SarabunPSK"/>
                <w:sz w:val="24"/>
                <w:szCs w:val="24"/>
                <w:cs/>
              </w:rPr>
              <w:t>คน</w:t>
            </w:r>
          </w:p>
        </w:tc>
      </w:tr>
      <w:tr w:rsidR="009B59E3" w:rsidRPr="009E4316" w14:paraId="3D46DA8D" w14:textId="77777777" w:rsidTr="00B153D8">
        <w:tc>
          <w:tcPr>
            <w:tcW w:w="1271" w:type="dxa"/>
            <w:hideMark/>
          </w:tcPr>
          <w:p w14:paraId="58DEDE70" w14:textId="77777777" w:rsidR="009B59E3" w:rsidRPr="007E6B75" w:rsidRDefault="009B59E3" w:rsidP="003F74E2">
            <w:pPr>
              <w:jc w:val="center"/>
              <w:rPr>
                <w:rFonts w:ascii="TH SarabunPSK" w:hAnsi="TH SarabunPSK" w:cs="TH SarabunPSK"/>
                <w:sz w:val="24"/>
                <w:szCs w:val="24"/>
              </w:rPr>
            </w:pPr>
            <w:r w:rsidRPr="007E6B75">
              <w:rPr>
                <w:rStyle w:val="af2"/>
                <w:rFonts w:ascii="TH SarabunPSK" w:hAnsi="TH SarabunPSK" w:cs="TH SarabunPSK"/>
                <w:sz w:val="24"/>
                <w:szCs w:val="24"/>
              </w:rPr>
              <w:t>2571</w:t>
            </w:r>
          </w:p>
        </w:tc>
        <w:tc>
          <w:tcPr>
            <w:tcW w:w="4394" w:type="dxa"/>
            <w:hideMark/>
          </w:tcPr>
          <w:p w14:paraId="79084A52" w14:textId="77777777" w:rsidR="009B59E3" w:rsidRPr="007E6B75" w:rsidRDefault="009B59E3" w:rsidP="003F74E2">
            <w:pPr>
              <w:rPr>
                <w:rFonts w:ascii="TH SarabunPSK" w:hAnsi="TH SarabunPSK" w:cs="TH SarabunPSK"/>
                <w:sz w:val="24"/>
                <w:szCs w:val="24"/>
              </w:rPr>
            </w:pPr>
            <w:r w:rsidRPr="007E6B75">
              <w:rPr>
                <w:rFonts w:ascii="TH SarabunPSK" w:hAnsi="TH SarabunPSK" w:cs="TH SarabunPSK"/>
                <w:sz w:val="24"/>
                <w:szCs w:val="24"/>
                <w:cs/>
              </w:rPr>
              <w:t xml:space="preserve">- พัฒนาโปรแกรม </w:t>
            </w:r>
            <w:r w:rsidRPr="007E6B75">
              <w:rPr>
                <w:rFonts w:ascii="TH SarabunPSK" w:hAnsi="TH SarabunPSK" w:cs="TH SarabunPSK"/>
                <w:sz w:val="24"/>
                <w:szCs w:val="24"/>
              </w:rPr>
              <w:t xml:space="preserve">AI </w:t>
            </w:r>
            <w:r w:rsidRPr="007E6B75">
              <w:rPr>
                <w:rFonts w:ascii="TH SarabunPSK" w:hAnsi="TH SarabunPSK" w:cs="TH SarabunPSK"/>
                <w:sz w:val="24"/>
                <w:szCs w:val="24"/>
                <w:cs/>
              </w:rPr>
              <w:t>ช่วยวางแผนการเรียนเฉพาะหลักสูตร</w:t>
            </w:r>
          </w:p>
          <w:p w14:paraId="4E18319C" w14:textId="77777777" w:rsidR="009B59E3" w:rsidRPr="007E6B75" w:rsidRDefault="009B59E3" w:rsidP="003F74E2">
            <w:pPr>
              <w:rPr>
                <w:rFonts w:ascii="TH SarabunPSK" w:hAnsi="TH SarabunPSK" w:cs="TH SarabunPSK"/>
                <w:sz w:val="24"/>
                <w:szCs w:val="24"/>
              </w:rPr>
            </w:pPr>
            <w:r w:rsidRPr="007E6B75">
              <w:rPr>
                <w:rFonts w:ascii="TH SarabunPSK" w:hAnsi="TH SarabunPSK" w:cs="TH SarabunPSK"/>
                <w:sz w:val="24"/>
                <w:szCs w:val="24"/>
                <w:cs/>
              </w:rPr>
              <w:t xml:space="preserve">- สร้าง </w:t>
            </w:r>
            <w:r w:rsidRPr="007E6B75">
              <w:rPr>
                <w:rFonts w:ascii="TH SarabunPSK" w:hAnsi="TH SarabunPSK" w:cs="TH SarabunPSK"/>
                <w:sz w:val="24"/>
                <w:szCs w:val="24"/>
              </w:rPr>
              <w:t xml:space="preserve">Learning Space </w:t>
            </w:r>
            <w:r w:rsidRPr="007E6B75">
              <w:rPr>
                <w:rFonts w:ascii="TH SarabunPSK" w:hAnsi="TH SarabunPSK" w:cs="TH SarabunPSK"/>
                <w:sz w:val="24"/>
                <w:szCs w:val="24"/>
                <w:cs/>
              </w:rPr>
              <w:t xml:space="preserve">แบบ </w:t>
            </w:r>
            <w:r w:rsidRPr="007E6B75">
              <w:rPr>
                <w:rFonts w:ascii="TH SarabunPSK" w:hAnsi="TH SarabunPSK" w:cs="TH SarabunPSK"/>
                <w:sz w:val="24"/>
                <w:szCs w:val="24"/>
              </w:rPr>
              <w:t>Smart Classroom</w:t>
            </w:r>
          </w:p>
        </w:tc>
        <w:tc>
          <w:tcPr>
            <w:tcW w:w="3600" w:type="dxa"/>
            <w:hideMark/>
          </w:tcPr>
          <w:p w14:paraId="11341766" w14:textId="77777777" w:rsidR="009B59E3" w:rsidRPr="007E6B75" w:rsidRDefault="009B59E3" w:rsidP="003F74E2">
            <w:pPr>
              <w:rPr>
                <w:rFonts w:ascii="TH SarabunPSK" w:hAnsi="TH SarabunPSK" w:cs="TH SarabunPSK"/>
                <w:sz w:val="24"/>
                <w:szCs w:val="24"/>
              </w:rPr>
            </w:pPr>
            <w:r w:rsidRPr="007E6B75">
              <w:rPr>
                <w:rFonts w:ascii="TH SarabunPSK" w:hAnsi="TH SarabunPSK" w:cs="TH SarabunPSK"/>
                <w:sz w:val="24"/>
                <w:szCs w:val="24"/>
                <w:cs/>
              </w:rPr>
              <w:t xml:space="preserve">- นักศึกษามีแผนการเรียนเฉพาะบุคคล </w:t>
            </w:r>
            <w:r w:rsidRPr="007E6B75">
              <w:rPr>
                <w:rFonts w:ascii="TH SarabunPSK" w:hAnsi="TH SarabunPSK" w:cs="TH SarabunPSK"/>
                <w:sz w:val="24"/>
                <w:szCs w:val="24"/>
              </w:rPr>
              <w:t>100</w:t>
            </w:r>
            <w:r w:rsidRPr="007E6B75">
              <w:rPr>
                <w:rFonts w:ascii="TH SarabunPSK" w:hAnsi="TH SarabunPSK" w:cs="TH SarabunPSK"/>
                <w:sz w:val="24"/>
                <w:szCs w:val="24"/>
                <w:cs/>
              </w:rPr>
              <w:t>%</w:t>
            </w:r>
          </w:p>
          <w:p w14:paraId="167262D9" w14:textId="77777777" w:rsidR="009B59E3" w:rsidRPr="007E6B75" w:rsidRDefault="009B59E3" w:rsidP="003F74E2">
            <w:pPr>
              <w:rPr>
                <w:rFonts w:ascii="TH SarabunPSK" w:hAnsi="TH SarabunPSK" w:cs="TH SarabunPSK"/>
                <w:sz w:val="24"/>
                <w:szCs w:val="24"/>
              </w:rPr>
            </w:pPr>
            <w:r w:rsidRPr="007E6B75">
              <w:rPr>
                <w:rFonts w:ascii="TH SarabunPSK" w:hAnsi="TH SarabunPSK" w:cs="TH SarabunPSK"/>
                <w:sz w:val="24"/>
                <w:szCs w:val="24"/>
                <w:cs/>
              </w:rPr>
              <w:t xml:space="preserve">- พื้นที่การเรียนรู้นอกเวลา ≥ </w:t>
            </w:r>
            <w:r>
              <w:rPr>
                <w:rFonts w:ascii="TH SarabunPSK" w:hAnsi="TH SarabunPSK" w:cs="TH SarabunPSK" w:hint="cs"/>
                <w:sz w:val="24"/>
                <w:szCs w:val="24"/>
                <w:cs/>
              </w:rPr>
              <w:t>2</w:t>
            </w:r>
            <w:r w:rsidRPr="007E6B75">
              <w:rPr>
                <w:rFonts w:ascii="TH SarabunPSK" w:hAnsi="TH SarabunPSK" w:cs="TH SarabunPSK"/>
                <w:sz w:val="24"/>
                <w:szCs w:val="24"/>
                <w:cs/>
              </w:rPr>
              <w:t xml:space="preserve"> แห่ง</w:t>
            </w:r>
          </w:p>
        </w:tc>
      </w:tr>
    </w:tbl>
    <w:p w14:paraId="623B2425" w14:textId="77777777" w:rsidR="009B59E3" w:rsidRPr="004C5BD1" w:rsidRDefault="009B59E3" w:rsidP="003F74E2">
      <w:pPr>
        <w:spacing w:after="0" w:line="240" w:lineRule="auto"/>
        <w:jc w:val="thaiDistribute"/>
        <w:rPr>
          <w:rFonts w:ascii="TH SarabunPSK" w:hAnsi="TH SarabunPSK" w:cs="TH SarabunPSK"/>
          <w:b/>
          <w:bCs/>
          <w:color w:val="808080" w:themeColor="background1" w:themeShade="80"/>
          <w:sz w:val="32"/>
          <w:szCs w:val="32"/>
        </w:rPr>
      </w:pPr>
    </w:p>
    <w:p w14:paraId="11E67FE1" w14:textId="78EBAE39" w:rsidR="009B59E3" w:rsidRPr="005F70CA" w:rsidRDefault="009B59E3" w:rsidP="003F74E2">
      <w:pPr>
        <w:spacing w:after="0" w:line="240" w:lineRule="auto"/>
        <w:rPr>
          <w:rFonts w:ascii="TH SarabunPSK" w:hAnsi="TH SarabunPSK" w:cs="TH SarabunPSK"/>
          <w:b/>
          <w:bCs/>
          <w:sz w:val="32"/>
          <w:szCs w:val="32"/>
        </w:rPr>
      </w:pPr>
      <w:r w:rsidRPr="005F70CA">
        <w:rPr>
          <w:rFonts w:ascii="TH SarabunPSK" w:hAnsi="TH SarabunPSK" w:cs="TH SarabunPSK"/>
          <w:b/>
          <w:bCs/>
          <w:sz w:val="32"/>
          <w:szCs w:val="32"/>
          <w:cs/>
        </w:rPr>
        <w:t>หลักฐานแสดงผลการดำเนินงาน</w:t>
      </w:r>
    </w:p>
    <w:tbl>
      <w:tblPr>
        <w:tblStyle w:val="a4"/>
        <w:tblW w:w="0" w:type="auto"/>
        <w:tblLook w:val="04A0" w:firstRow="1" w:lastRow="0" w:firstColumn="1" w:lastColumn="0" w:noHBand="0" w:noVBand="1"/>
      </w:tblPr>
      <w:tblGrid>
        <w:gridCol w:w="805"/>
        <w:gridCol w:w="8545"/>
      </w:tblGrid>
      <w:tr w:rsidR="009B59E3" w:rsidRPr="004C5BD1" w14:paraId="37016BDA" w14:textId="77777777" w:rsidTr="00B153D8">
        <w:trPr>
          <w:trHeight w:val="617"/>
        </w:trPr>
        <w:tc>
          <w:tcPr>
            <w:tcW w:w="805" w:type="dxa"/>
            <w:shd w:val="clear" w:color="auto" w:fill="BFBFBF" w:themeFill="background1" w:themeFillShade="BF"/>
          </w:tcPr>
          <w:p w14:paraId="52C48572" w14:textId="77777777" w:rsidR="009B59E3" w:rsidRPr="004C5BD1" w:rsidRDefault="009B59E3" w:rsidP="003F74E2">
            <w:pPr>
              <w:jc w:val="center"/>
              <w:rPr>
                <w:rFonts w:ascii="TH SarabunPSK" w:hAnsi="TH SarabunPSK" w:cs="TH SarabunPSK"/>
                <w:sz w:val="32"/>
                <w:szCs w:val="32"/>
              </w:rPr>
            </w:pPr>
            <w:r w:rsidRPr="004C5BD1">
              <w:rPr>
                <w:rFonts w:ascii="TH SarabunPSK" w:hAnsi="TH SarabunPSK" w:cs="TH SarabunPSK"/>
                <w:sz w:val="32"/>
                <w:szCs w:val="32"/>
                <w:cs/>
              </w:rPr>
              <w:t>ลำดับ</w:t>
            </w:r>
          </w:p>
        </w:tc>
        <w:tc>
          <w:tcPr>
            <w:tcW w:w="8545" w:type="dxa"/>
            <w:shd w:val="clear" w:color="auto" w:fill="BFBFBF" w:themeFill="background1" w:themeFillShade="BF"/>
          </w:tcPr>
          <w:p w14:paraId="584054C8" w14:textId="77777777" w:rsidR="009B59E3" w:rsidRPr="004C5BD1" w:rsidRDefault="009B59E3" w:rsidP="003F74E2">
            <w:pPr>
              <w:jc w:val="center"/>
              <w:rPr>
                <w:rFonts w:ascii="TH SarabunPSK" w:hAnsi="TH SarabunPSK" w:cs="TH SarabunPSK"/>
                <w:sz w:val="32"/>
                <w:szCs w:val="32"/>
              </w:rPr>
            </w:pPr>
            <w:r w:rsidRPr="004C5BD1">
              <w:rPr>
                <w:rFonts w:ascii="TH SarabunPSK" w:hAnsi="TH SarabunPSK" w:cs="TH SarabunPSK"/>
                <w:sz w:val="32"/>
                <w:szCs w:val="32"/>
                <w:cs/>
              </w:rPr>
              <w:t>ชื่อหลักฐาน</w:t>
            </w:r>
          </w:p>
        </w:tc>
      </w:tr>
      <w:tr w:rsidR="009B59E3" w:rsidRPr="004C5BD1" w14:paraId="5F696DDE" w14:textId="77777777" w:rsidTr="00B153D8">
        <w:tc>
          <w:tcPr>
            <w:tcW w:w="805" w:type="dxa"/>
          </w:tcPr>
          <w:p w14:paraId="4C9352F3" w14:textId="77777777" w:rsidR="009B59E3" w:rsidRPr="004C5BD1" w:rsidRDefault="009B59E3" w:rsidP="003F74E2">
            <w:pPr>
              <w:rPr>
                <w:rFonts w:ascii="TH SarabunPSK" w:hAnsi="TH SarabunPSK" w:cs="TH SarabunPSK"/>
                <w:sz w:val="32"/>
                <w:szCs w:val="32"/>
              </w:rPr>
            </w:pPr>
            <w:r w:rsidRPr="004C5BD1">
              <w:rPr>
                <w:rFonts w:ascii="TH SarabunPSK" w:hAnsi="TH SarabunPSK" w:cs="TH SarabunPSK"/>
                <w:sz w:val="32"/>
                <w:szCs w:val="32"/>
              </w:rPr>
              <w:t>6</w:t>
            </w:r>
            <w:r w:rsidRPr="004C5BD1">
              <w:rPr>
                <w:rFonts w:ascii="TH SarabunPSK" w:hAnsi="TH SarabunPSK" w:cs="TH SarabunPSK"/>
                <w:sz w:val="32"/>
                <w:szCs w:val="32"/>
                <w:cs/>
              </w:rPr>
              <w:t>.</w:t>
            </w:r>
            <w:r w:rsidRPr="004C5BD1">
              <w:rPr>
                <w:rFonts w:ascii="TH SarabunPSK" w:hAnsi="TH SarabunPSK" w:cs="TH SarabunPSK"/>
                <w:sz w:val="32"/>
                <w:szCs w:val="32"/>
              </w:rPr>
              <w:t>1</w:t>
            </w:r>
          </w:p>
        </w:tc>
        <w:tc>
          <w:tcPr>
            <w:tcW w:w="8545" w:type="dxa"/>
          </w:tcPr>
          <w:p w14:paraId="4AE21C6D" w14:textId="77777777" w:rsidR="009B59E3" w:rsidRPr="004C5BD1" w:rsidRDefault="009B59E3" w:rsidP="003F74E2">
            <w:pPr>
              <w:rPr>
                <w:rFonts w:ascii="TH SarabunPSK" w:hAnsi="TH SarabunPSK" w:cs="TH SarabunPSK"/>
                <w:sz w:val="32"/>
                <w:szCs w:val="32"/>
              </w:rPr>
            </w:pPr>
            <w:r w:rsidRPr="004C5BD1">
              <w:rPr>
                <w:rFonts w:ascii="TH SarabunPSK" w:hAnsi="TH SarabunPSK" w:cs="TH SarabunPSK" w:hint="cs"/>
                <w:color w:val="000000" w:themeColor="text1"/>
                <w:sz w:val="32"/>
                <w:szCs w:val="32"/>
                <w:cs/>
              </w:rPr>
              <w:t>ข้อมูลการรับสมัคร</w:t>
            </w:r>
            <w:r w:rsidRPr="004C5BD1">
              <w:rPr>
                <w:rFonts w:ascii="TH SarabunPSK" w:hAnsi="TH SarabunPSK" w:cs="TH SarabunPSK"/>
                <w:color w:val="000000" w:themeColor="text1"/>
                <w:sz w:val="32"/>
                <w:szCs w:val="32"/>
                <w:cs/>
              </w:rPr>
              <w:t xml:space="preserve"> </w:t>
            </w:r>
            <w:hyperlink r:id="rId82" w:history="1">
              <w:r w:rsidRPr="004C5BD1">
                <w:rPr>
                  <w:rStyle w:val="aff0"/>
                  <w:rFonts w:ascii="TH SarabunPSK" w:hAnsi="TH SarabunPSK" w:cs="TH SarabunPSK"/>
                  <w:sz w:val="32"/>
                  <w:szCs w:val="32"/>
                </w:rPr>
                <w:t>AUN</w:t>
              </w:r>
              <w:r w:rsidRPr="004C5BD1">
                <w:rPr>
                  <w:rStyle w:val="aff0"/>
                  <w:rFonts w:ascii="TH SarabunPSK" w:hAnsi="TH SarabunPSK" w:cs="TH SarabunPSK"/>
                  <w:sz w:val="32"/>
                  <w:szCs w:val="32"/>
                  <w:cs/>
                </w:rPr>
                <w:t>-</w:t>
              </w:r>
              <w:r w:rsidRPr="004C5BD1">
                <w:rPr>
                  <w:rStyle w:val="aff0"/>
                  <w:rFonts w:ascii="TH SarabunPSK" w:hAnsi="TH SarabunPSK" w:cs="TH SarabunPSK"/>
                  <w:sz w:val="32"/>
                  <w:szCs w:val="32"/>
                </w:rPr>
                <w:t>QA Data Support System</w:t>
              </w:r>
            </w:hyperlink>
            <w:r w:rsidRPr="004C5BD1">
              <w:rPr>
                <w:rFonts w:ascii="TH SarabunPSK" w:hAnsi="TH SarabunPSK" w:cs="TH SarabunPSK" w:hint="cs"/>
                <w:color w:val="000000" w:themeColor="text1"/>
                <w:sz w:val="32"/>
                <w:szCs w:val="32"/>
                <w:cs/>
              </w:rPr>
              <w:t xml:space="preserve"> </w:t>
            </w:r>
          </w:p>
        </w:tc>
      </w:tr>
      <w:tr w:rsidR="009B59E3" w:rsidRPr="004C5BD1" w14:paraId="4B5096AB" w14:textId="77777777" w:rsidTr="00B153D8">
        <w:tc>
          <w:tcPr>
            <w:tcW w:w="805" w:type="dxa"/>
          </w:tcPr>
          <w:p w14:paraId="6AA8C98B" w14:textId="77777777" w:rsidR="009B59E3" w:rsidRPr="004C5BD1" w:rsidRDefault="009B59E3" w:rsidP="003F74E2">
            <w:pPr>
              <w:rPr>
                <w:rFonts w:ascii="TH SarabunPSK" w:hAnsi="TH SarabunPSK" w:cs="TH SarabunPSK"/>
                <w:sz w:val="32"/>
                <w:szCs w:val="32"/>
              </w:rPr>
            </w:pPr>
            <w:r w:rsidRPr="004C5BD1">
              <w:rPr>
                <w:rFonts w:ascii="TH SarabunPSK" w:hAnsi="TH SarabunPSK" w:cs="TH SarabunPSK"/>
                <w:sz w:val="32"/>
                <w:szCs w:val="32"/>
              </w:rPr>
              <w:t>6</w:t>
            </w:r>
            <w:r w:rsidRPr="004C5BD1">
              <w:rPr>
                <w:rFonts w:ascii="TH SarabunPSK" w:hAnsi="TH SarabunPSK" w:cs="TH SarabunPSK"/>
                <w:sz w:val="32"/>
                <w:szCs w:val="32"/>
                <w:cs/>
              </w:rPr>
              <w:t>.</w:t>
            </w:r>
            <w:r w:rsidRPr="004C5BD1">
              <w:rPr>
                <w:rFonts w:ascii="TH SarabunPSK" w:hAnsi="TH SarabunPSK" w:cs="TH SarabunPSK"/>
                <w:sz w:val="32"/>
                <w:szCs w:val="32"/>
              </w:rPr>
              <w:t>2</w:t>
            </w:r>
          </w:p>
        </w:tc>
        <w:tc>
          <w:tcPr>
            <w:tcW w:w="8545" w:type="dxa"/>
          </w:tcPr>
          <w:p w14:paraId="6848C8EA" w14:textId="77777777" w:rsidR="009B59E3" w:rsidRPr="004C5BD1" w:rsidRDefault="00B153D8" w:rsidP="003F74E2">
            <w:pPr>
              <w:rPr>
                <w:rFonts w:ascii="TH SarabunPSK" w:hAnsi="TH SarabunPSK" w:cs="TH SarabunPSK"/>
                <w:sz w:val="32"/>
                <w:szCs w:val="32"/>
              </w:rPr>
            </w:pPr>
            <w:hyperlink r:id="rId83" w:history="1">
              <w:r w:rsidR="009B59E3" w:rsidRPr="004C5BD1">
                <w:rPr>
                  <w:rStyle w:val="aff0"/>
                  <w:rFonts w:ascii="TH SarabunPSK" w:hAnsi="TH SarabunPSK" w:cs="TH SarabunPSK"/>
                  <w:sz w:val="32"/>
                  <w:szCs w:val="32"/>
                  <w:cs/>
                </w:rPr>
                <w:t>เอกสารที่เกี่ยวกับการรับสมัครนักศึกษา-ปีการศึกษา</w:t>
              </w:r>
              <w:r w:rsidR="009B59E3" w:rsidRPr="004C5BD1">
                <w:rPr>
                  <w:rStyle w:val="aff0"/>
                  <w:rFonts w:ascii="TH SarabunPSK" w:hAnsi="TH SarabunPSK" w:cs="TH SarabunPSK"/>
                  <w:sz w:val="32"/>
                  <w:szCs w:val="32"/>
                </w:rPr>
                <w:t xml:space="preserve">2568 </w:t>
              </w:r>
              <w:r w:rsidR="009B59E3" w:rsidRPr="004C5BD1">
                <w:rPr>
                  <w:rStyle w:val="aff0"/>
                  <w:rFonts w:ascii="TH SarabunPSK" w:hAnsi="TH SarabunPSK" w:cs="TH SarabunPSK"/>
                  <w:sz w:val="32"/>
                  <w:szCs w:val="32"/>
                  <w:cs/>
                </w:rPr>
                <w:t xml:space="preserve">- </w:t>
              </w:r>
              <w:r w:rsidR="009B59E3" w:rsidRPr="004C5BD1">
                <w:rPr>
                  <w:rStyle w:val="aff0"/>
                  <w:rFonts w:ascii="TH SarabunPSK" w:hAnsi="TH SarabunPSK" w:cs="TH SarabunPSK"/>
                  <w:sz w:val="32"/>
                  <w:szCs w:val="32"/>
                </w:rPr>
                <w:t xml:space="preserve">Google </w:t>
              </w:r>
              <w:r w:rsidR="009B59E3" w:rsidRPr="004C5BD1">
                <w:rPr>
                  <w:rStyle w:val="aff0"/>
                  <w:rFonts w:ascii="TH SarabunPSK" w:hAnsi="TH SarabunPSK" w:cs="TH SarabunPSK"/>
                  <w:sz w:val="32"/>
                  <w:szCs w:val="32"/>
                  <w:cs/>
                </w:rPr>
                <w:t>ไดรฟ์</w:t>
              </w:r>
            </w:hyperlink>
          </w:p>
        </w:tc>
      </w:tr>
      <w:tr w:rsidR="009B59E3" w:rsidRPr="004C5BD1" w14:paraId="1E889C2F" w14:textId="77777777" w:rsidTr="00B153D8">
        <w:tc>
          <w:tcPr>
            <w:tcW w:w="805" w:type="dxa"/>
          </w:tcPr>
          <w:p w14:paraId="6DB0F9E8" w14:textId="77777777" w:rsidR="009B59E3" w:rsidRPr="004C5BD1" w:rsidRDefault="009B59E3" w:rsidP="003F74E2">
            <w:pPr>
              <w:rPr>
                <w:rFonts w:ascii="TH SarabunPSK" w:hAnsi="TH SarabunPSK" w:cs="TH SarabunPSK"/>
                <w:sz w:val="32"/>
                <w:szCs w:val="32"/>
              </w:rPr>
            </w:pPr>
            <w:r w:rsidRPr="004C5BD1">
              <w:rPr>
                <w:rFonts w:ascii="TH SarabunPSK" w:hAnsi="TH SarabunPSK" w:cs="TH SarabunPSK"/>
                <w:sz w:val="32"/>
                <w:szCs w:val="32"/>
              </w:rPr>
              <w:t>6</w:t>
            </w:r>
            <w:r w:rsidRPr="004C5BD1">
              <w:rPr>
                <w:rFonts w:ascii="TH SarabunPSK" w:hAnsi="TH SarabunPSK" w:cs="TH SarabunPSK"/>
                <w:sz w:val="32"/>
                <w:szCs w:val="32"/>
                <w:cs/>
              </w:rPr>
              <w:t>.</w:t>
            </w:r>
            <w:r w:rsidRPr="004C5BD1">
              <w:rPr>
                <w:rFonts w:ascii="TH SarabunPSK" w:hAnsi="TH SarabunPSK" w:cs="TH SarabunPSK"/>
                <w:sz w:val="32"/>
                <w:szCs w:val="32"/>
              </w:rPr>
              <w:t>3</w:t>
            </w:r>
          </w:p>
        </w:tc>
        <w:tc>
          <w:tcPr>
            <w:tcW w:w="8545" w:type="dxa"/>
          </w:tcPr>
          <w:p w14:paraId="397026AD" w14:textId="77777777" w:rsidR="009B59E3" w:rsidRPr="004C5BD1" w:rsidRDefault="00B153D8" w:rsidP="003F74E2">
            <w:pPr>
              <w:rPr>
                <w:rFonts w:ascii="TH SarabunPSK" w:hAnsi="TH SarabunPSK" w:cs="TH SarabunPSK"/>
                <w:sz w:val="32"/>
                <w:szCs w:val="32"/>
              </w:rPr>
            </w:pPr>
            <w:hyperlink r:id="rId84" w:history="1">
              <w:r w:rsidR="009B59E3" w:rsidRPr="004C5BD1">
                <w:rPr>
                  <w:rStyle w:val="aff0"/>
                  <w:rFonts w:ascii="TH SarabunPSK" w:hAnsi="TH SarabunPSK" w:cs="TH SarabunPSK"/>
                  <w:sz w:val="32"/>
                  <w:szCs w:val="32"/>
                  <w:cs/>
                </w:rPr>
                <w:t xml:space="preserve">สื่อประชาสัมพันธ์ - </w:t>
              </w:r>
              <w:r w:rsidR="009B59E3" w:rsidRPr="004C5BD1">
                <w:rPr>
                  <w:rStyle w:val="aff0"/>
                  <w:rFonts w:ascii="TH SarabunPSK" w:hAnsi="TH SarabunPSK" w:cs="TH SarabunPSK"/>
                  <w:sz w:val="32"/>
                  <w:szCs w:val="32"/>
                </w:rPr>
                <w:t xml:space="preserve">Google </w:t>
              </w:r>
              <w:r w:rsidR="009B59E3" w:rsidRPr="004C5BD1">
                <w:rPr>
                  <w:rStyle w:val="aff0"/>
                  <w:rFonts w:ascii="TH SarabunPSK" w:hAnsi="TH SarabunPSK" w:cs="TH SarabunPSK"/>
                  <w:sz w:val="32"/>
                  <w:szCs w:val="32"/>
                  <w:cs/>
                </w:rPr>
                <w:t>ไดรฟ์</w:t>
              </w:r>
            </w:hyperlink>
          </w:p>
        </w:tc>
      </w:tr>
      <w:tr w:rsidR="009B59E3" w:rsidRPr="004C5BD1" w14:paraId="39E0F764" w14:textId="77777777" w:rsidTr="00B153D8">
        <w:tc>
          <w:tcPr>
            <w:tcW w:w="805" w:type="dxa"/>
          </w:tcPr>
          <w:p w14:paraId="79DC68AC" w14:textId="77777777" w:rsidR="009B59E3" w:rsidRPr="004C5BD1" w:rsidRDefault="009B59E3" w:rsidP="003F74E2">
            <w:pPr>
              <w:rPr>
                <w:rFonts w:ascii="TH SarabunPSK" w:hAnsi="TH SarabunPSK" w:cs="TH SarabunPSK"/>
                <w:sz w:val="32"/>
                <w:szCs w:val="32"/>
              </w:rPr>
            </w:pPr>
            <w:r w:rsidRPr="004C5BD1">
              <w:rPr>
                <w:rFonts w:ascii="TH SarabunPSK" w:hAnsi="TH SarabunPSK" w:cs="TH SarabunPSK"/>
                <w:sz w:val="32"/>
                <w:szCs w:val="32"/>
              </w:rPr>
              <w:t>6</w:t>
            </w:r>
            <w:r w:rsidRPr="004C5BD1">
              <w:rPr>
                <w:rFonts w:ascii="TH SarabunPSK" w:hAnsi="TH SarabunPSK" w:cs="TH SarabunPSK"/>
                <w:sz w:val="32"/>
                <w:szCs w:val="32"/>
                <w:cs/>
              </w:rPr>
              <w:t>.</w:t>
            </w:r>
            <w:r w:rsidRPr="004C5BD1">
              <w:rPr>
                <w:rFonts w:ascii="TH SarabunPSK" w:hAnsi="TH SarabunPSK" w:cs="TH SarabunPSK"/>
                <w:sz w:val="32"/>
                <w:szCs w:val="32"/>
              </w:rPr>
              <w:t>4</w:t>
            </w:r>
          </w:p>
        </w:tc>
        <w:tc>
          <w:tcPr>
            <w:tcW w:w="8545" w:type="dxa"/>
          </w:tcPr>
          <w:p w14:paraId="17A89821" w14:textId="77777777" w:rsidR="009B59E3" w:rsidRPr="004C5BD1" w:rsidRDefault="009B59E3" w:rsidP="003F74E2">
            <w:pPr>
              <w:rPr>
                <w:rFonts w:ascii="TH SarabunPSK" w:hAnsi="TH SarabunPSK" w:cs="TH SarabunPSK"/>
                <w:sz w:val="32"/>
                <w:szCs w:val="32"/>
              </w:rPr>
            </w:pPr>
            <w:r w:rsidRPr="004C5BD1">
              <w:rPr>
                <w:rFonts w:ascii="TH SarabunPSK" w:hAnsi="TH SarabunPSK" w:cs="TH SarabunPSK" w:hint="cs"/>
                <w:sz w:val="32"/>
                <w:szCs w:val="32"/>
                <w:cs/>
              </w:rPr>
              <w:t xml:space="preserve">คำสั่งคณะกรรมการรับสมัครนักศึกษา ลิงค์ </w:t>
            </w:r>
            <w:hyperlink r:id="rId85" w:history="1">
              <w:r w:rsidRPr="004C5BD1">
                <w:rPr>
                  <w:rStyle w:val="aff0"/>
                  <w:rFonts w:ascii="TH SarabunPSK" w:hAnsi="TH SarabunPSK" w:cs="TH SarabunPSK"/>
                  <w:sz w:val="32"/>
                  <w:szCs w:val="32"/>
                  <w:cs/>
                </w:rPr>
                <w:t xml:space="preserve">คำสั่ง - </w:t>
              </w:r>
              <w:r w:rsidRPr="004C5BD1">
                <w:rPr>
                  <w:rStyle w:val="aff0"/>
                  <w:rFonts w:ascii="TH SarabunPSK" w:hAnsi="TH SarabunPSK" w:cs="TH SarabunPSK"/>
                  <w:sz w:val="32"/>
                  <w:szCs w:val="32"/>
                </w:rPr>
                <w:t xml:space="preserve">Google </w:t>
              </w:r>
              <w:r w:rsidRPr="004C5BD1">
                <w:rPr>
                  <w:rStyle w:val="aff0"/>
                  <w:rFonts w:ascii="TH SarabunPSK" w:hAnsi="TH SarabunPSK" w:cs="TH SarabunPSK"/>
                  <w:sz w:val="32"/>
                  <w:szCs w:val="32"/>
                  <w:cs/>
                </w:rPr>
                <w:t>ไดรฟ์</w:t>
              </w:r>
            </w:hyperlink>
          </w:p>
        </w:tc>
      </w:tr>
      <w:tr w:rsidR="009B59E3" w:rsidRPr="00070965" w14:paraId="36CFED15" w14:textId="77777777" w:rsidTr="00B153D8">
        <w:tc>
          <w:tcPr>
            <w:tcW w:w="805" w:type="dxa"/>
          </w:tcPr>
          <w:p w14:paraId="067F8329" w14:textId="77777777" w:rsidR="009B59E3" w:rsidRPr="00070965" w:rsidRDefault="009B59E3" w:rsidP="003F74E2">
            <w:pPr>
              <w:rPr>
                <w:rFonts w:ascii="TH SarabunPSK" w:hAnsi="TH SarabunPSK" w:cs="TH SarabunPSK"/>
                <w:sz w:val="32"/>
                <w:szCs w:val="32"/>
              </w:rPr>
            </w:pPr>
            <w:r w:rsidRPr="00070965">
              <w:rPr>
                <w:rFonts w:ascii="TH SarabunPSK" w:hAnsi="TH SarabunPSK" w:cs="TH SarabunPSK"/>
                <w:sz w:val="32"/>
                <w:szCs w:val="32"/>
              </w:rPr>
              <w:t>6</w:t>
            </w:r>
            <w:r w:rsidRPr="00070965">
              <w:rPr>
                <w:rFonts w:ascii="TH SarabunPSK" w:hAnsi="TH SarabunPSK" w:cs="TH SarabunPSK"/>
                <w:sz w:val="32"/>
                <w:szCs w:val="32"/>
                <w:cs/>
              </w:rPr>
              <w:t>.</w:t>
            </w:r>
            <w:r w:rsidRPr="00070965">
              <w:rPr>
                <w:rFonts w:ascii="TH SarabunPSK" w:hAnsi="TH SarabunPSK" w:cs="TH SarabunPSK"/>
                <w:sz w:val="32"/>
                <w:szCs w:val="32"/>
              </w:rPr>
              <w:t>5</w:t>
            </w:r>
          </w:p>
        </w:tc>
        <w:tc>
          <w:tcPr>
            <w:tcW w:w="8545" w:type="dxa"/>
          </w:tcPr>
          <w:p w14:paraId="64D7687A" w14:textId="77777777" w:rsidR="009B59E3" w:rsidRPr="00070965" w:rsidRDefault="009B59E3" w:rsidP="003F74E2">
            <w:pPr>
              <w:rPr>
                <w:rFonts w:ascii="TH SarabunPSK" w:hAnsi="TH SarabunPSK" w:cs="TH SarabunPSK"/>
                <w:sz w:val="32"/>
                <w:szCs w:val="32"/>
              </w:rPr>
            </w:pPr>
            <w:r w:rsidRPr="00070965">
              <w:rPr>
                <w:rFonts w:ascii="TH SarabunPSK" w:hAnsi="TH SarabunPSK" w:cs="TH SarabunPSK" w:hint="cs"/>
                <w:sz w:val="32"/>
                <w:szCs w:val="32"/>
                <w:cs/>
              </w:rPr>
              <w:t xml:space="preserve">ลิงค์ข้อมูลจำนวนนักศึกษา </w:t>
            </w:r>
            <w:hyperlink r:id="rId86" w:history="1">
              <w:r w:rsidRPr="00070965">
                <w:rPr>
                  <w:rStyle w:val="aff0"/>
                  <w:rFonts w:ascii="TH SarabunPSK" w:hAnsi="TH SarabunPSK" w:cs="TH SarabunPSK"/>
                  <w:color w:val="auto"/>
                  <w:sz w:val="32"/>
                  <w:szCs w:val="32"/>
                  <w:cs/>
                </w:rPr>
                <w:t>รายงานจำนวนนักศึกษา</w:t>
              </w:r>
            </w:hyperlink>
          </w:p>
        </w:tc>
      </w:tr>
      <w:tr w:rsidR="009B59E3" w:rsidRPr="004C5BD1" w14:paraId="43980E4F" w14:textId="77777777" w:rsidTr="00B153D8">
        <w:tc>
          <w:tcPr>
            <w:tcW w:w="805" w:type="dxa"/>
          </w:tcPr>
          <w:p w14:paraId="61C71385" w14:textId="77777777" w:rsidR="009B59E3" w:rsidRPr="004C5BD1" w:rsidRDefault="009B59E3" w:rsidP="003F74E2">
            <w:pPr>
              <w:rPr>
                <w:rFonts w:ascii="TH SarabunPSK" w:hAnsi="TH SarabunPSK" w:cs="TH SarabunPSK"/>
                <w:sz w:val="32"/>
                <w:szCs w:val="32"/>
              </w:rPr>
            </w:pPr>
            <w:r w:rsidRPr="004C5BD1">
              <w:rPr>
                <w:rFonts w:ascii="TH SarabunPSK" w:hAnsi="TH SarabunPSK" w:cs="TH SarabunPSK"/>
                <w:sz w:val="32"/>
                <w:szCs w:val="32"/>
              </w:rPr>
              <w:t>6</w:t>
            </w:r>
            <w:r w:rsidRPr="004C5BD1">
              <w:rPr>
                <w:rFonts w:ascii="TH SarabunPSK" w:hAnsi="TH SarabunPSK" w:cs="TH SarabunPSK"/>
                <w:sz w:val="32"/>
                <w:szCs w:val="32"/>
                <w:cs/>
              </w:rPr>
              <w:t>.</w:t>
            </w:r>
            <w:r w:rsidRPr="004C5BD1">
              <w:rPr>
                <w:rFonts w:ascii="TH SarabunPSK" w:hAnsi="TH SarabunPSK" w:cs="TH SarabunPSK"/>
                <w:sz w:val="32"/>
                <w:szCs w:val="32"/>
              </w:rPr>
              <w:t>6</w:t>
            </w:r>
          </w:p>
        </w:tc>
        <w:tc>
          <w:tcPr>
            <w:tcW w:w="8545" w:type="dxa"/>
          </w:tcPr>
          <w:p w14:paraId="2D44CDCD" w14:textId="43C15A27" w:rsidR="009B59E3" w:rsidRPr="004C5BD1" w:rsidRDefault="009B59E3" w:rsidP="003F74E2">
            <w:pPr>
              <w:rPr>
                <w:rFonts w:ascii="TH SarabunPSK" w:hAnsi="TH SarabunPSK" w:cs="TH SarabunPSK"/>
                <w:sz w:val="32"/>
                <w:szCs w:val="32"/>
              </w:rPr>
            </w:pPr>
            <w:r w:rsidRPr="004C5BD1">
              <w:rPr>
                <w:rFonts w:ascii="TH SarabunPSK" w:hAnsi="TH SarabunPSK" w:cs="TH SarabunPSK" w:hint="cs"/>
                <w:sz w:val="32"/>
                <w:szCs w:val="32"/>
                <w:cs/>
              </w:rPr>
              <w:t xml:space="preserve">ระบบสารสนเทศแผนกิจกรรมการบริการนักศึกษา </w:t>
            </w:r>
            <w:hyperlink r:id="rId87" w:history="1">
              <w:r w:rsidR="009D453F" w:rsidRPr="001D4497">
                <w:rPr>
                  <w:rStyle w:val="aff0"/>
                  <w:rFonts w:ascii="TH SarabunPSK" w:hAnsi="TH SarabunPSK" w:cs="TH SarabunPSK"/>
                  <w:sz w:val="32"/>
                  <w:szCs w:val="32"/>
                </w:rPr>
                <w:t>https</w:t>
              </w:r>
              <w:r w:rsidR="009D453F" w:rsidRPr="001D4497">
                <w:rPr>
                  <w:rStyle w:val="aff0"/>
                  <w:rFonts w:ascii="TH SarabunPSK" w:hAnsi="TH SarabunPSK" w:cs="TH SarabunPSK"/>
                  <w:sz w:val="32"/>
                  <w:szCs w:val="32"/>
                  <w:cs/>
                </w:rPr>
                <w:t>://</w:t>
              </w:r>
              <w:r w:rsidR="009D453F" w:rsidRPr="001D4497">
                <w:rPr>
                  <w:rStyle w:val="aff0"/>
                  <w:rFonts w:ascii="TH SarabunPSK" w:hAnsi="TH SarabunPSK" w:cs="TH SarabunPSK"/>
                  <w:sz w:val="32"/>
                  <w:szCs w:val="32"/>
                </w:rPr>
                <w:t>activity_plan</w:t>
              </w:r>
              <w:r w:rsidR="009D453F" w:rsidRPr="001D4497">
                <w:rPr>
                  <w:rStyle w:val="aff0"/>
                  <w:rFonts w:ascii="TH SarabunPSK" w:hAnsi="TH SarabunPSK" w:cs="TH SarabunPSK"/>
                  <w:sz w:val="32"/>
                  <w:szCs w:val="32"/>
                  <w:cs/>
                </w:rPr>
                <w:t>.</w:t>
              </w:r>
              <w:r w:rsidR="009D453F" w:rsidRPr="001D4497">
                <w:rPr>
                  <w:rStyle w:val="aff0"/>
                  <w:rFonts w:ascii="TH SarabunPSK" w:hAnsi="TH SarabunPSK" w:cs="TH SarabunPSK"/>
                  <w:sz w:val="32"/>
                  <w:szCs w:val="32"/>
                </w:rPr>
                <w:t>snru</w:t>
              </w:r>
              <w:r w:rsidR="009D453F" w:rsidRPr="001D4497">
                <w:rPr>
                  <w:rStyle w:val="aff0"/>
                  <w:rFonts w:ascii="TH SarabunPSK" w:hAnsi="TH SarabunPSK" w:cs="TH SarabunPSK"/>
                  <w:sz w:val="32"/>
                  <w:szCs w:val="32"/>
                  <w:cs/>
                </w:rPr>
                <w:t>.</w:t>
              </w:r>
              <w:r w:rsidR="009D453F" w:rsidRPr="001D4497">
                <w:rPr>
                  <w:rStyle w:val="aff0"/>
                  <w:rFonts w:ascii="TH SarabunPSK" w:hAnsi="TH SarabunPSK" w:cs="TH SarabunPSK"/>
                  <w:sz w:val="32"/>
                  <w:szCs w:val="32"/>
                </w:rPr>
                <w:t>ac</w:t>
              </w:r>
              <w:r w:rsidR="009D453F" w:rsidRPr="001D4497">
                <w:rPr>
                  <w:rStyle w:val="aff0"/>
                  <w:rFonts w:ascii="TH SarabunPSK" w:hAnsi="TH SarabunPSK" w:cs="TH SarabunPSK"/>
                  <w:sz w:val="32"/>
                  <w:szCs w:val="32"/>
                  <w:cs/>
                </w:rPr>
                <w:t>.</w:t>
              </w:r>
              <w:r w:rsidR="009D453F" w:rsidRPr="001D4497">
                <w:rPr>
                  <w:rStyle w:val="aff0"/>
                  <w:rFonts w:ascii="TH SarabunPSK" w:hAnsi="TH SarabunPSK" w:cs="TH SarabunPSK"/>
                  <w:sz w:val="32"/>
                  <w:szCs w:val="32"/>
                </w:rPr>
                <w:t>th</w:t>
              </w:r>
            </w:hyperlink>
            <w:r w:rsidR="009D453F">
              <w:rPr>
                <w:rFonts w:ascii="TH SarabunPSK" w:hAnsi="TH SarabunPSK" w:cs="TH SarabunPSK" w:hint="cs"/>
                <w:sz w:val="32"/>
                <w:szCs w:val="32"/>
                <w:cs/>
              </w:rPr>
              <w:t xml:space="preserve"> </w:t>
            </w:r>
          </w:p>
        </w:tc>
      </w:tr>
      <w:tr w:rsidR="009B59E3" w:rsidRPr="004C5BD1" w14:paraId="07D87C47" w14:textId="77777777" w:rsidTr="00B153D8">
        <w:tc>
          <w:tcPr>
            <w:tcW w:w="805" w:type="dxa"/>
          </w:tcPr>
          <w:p w14:paraId="3B69C890" w14:textId="77777777" w:rsidR="009B59E3" w:rsidRPr="004C5BD1" w:rsidRDefault="009B59E3" w:rsidP="003F74E2">
            <w:pPr>
              <w:rPr>
                <w:rFonts w:ascii="TH SarabunPSK" w:hAnsi="TH SarabunPSK" w:cs="TH SarabunPSK"/>
                <w:sz w:val="32"/>
                <w:szCs w:val="32"/>
              </w:rPr>
            </w:pPr>
            <w:r w:rsidRPr="004C5BD1">
              <w:rPr>
                <w:rFonts w:ascii="TH SarabunPSK" w:hAnsi="TH SarabunPSK" w:cs="TH SarabunPSK"/>
                <w:sz w:val="32"/>
                <w:szCs w:val="32"/>
              </w:rPr>
              <w:t>6</w:t>
            </w:r>
            <w:r w:rsidRPr="004C5BD1">
              <w:rPr>
                <w:rFonts w:ascii="TH SarabunPSK" w:hAnsi="TH SarabunPSK" w:cs="TH SarabunPSK"/>
                <w:sz w:val="32"/>
                <w:szCs w:val="32"/>
                <w:cs/>
              </w:rPr>
              <w:t>.</w:t>
            </w:r>
            <w:r w:rsidRPr="004C5BD1">
              <w:rPr>
                <w:rFonts w:ascii="TH SarabunPSK" w:hAnsi="TH SarabunPSK" w:cs="TH SarabunPSK"/>
                <w:sz w:val="32"/>
                <w:szCs w:val="32"/>
              </w:rPr>
              <w:t>7</w:t>
            </w:r>
          </w:p>
        </w:tc>
        <w:tc>
          <w:tcPr>
            <w:tcW w:w="8545" w:type="dxa"/>
          </w:tcPr>
          <w:p w14:paraId="64400A50" w14:textId="03B7F630" w:rsidR="009B59E3" w:rsidRPr="004C5BD1" w:rsidRDefault="009B59E3" w:rsidP="003F74E2">
            <w:pPr>
              <w:rPr>
                <w:rFonts w:ascii="TH SarabunPSK" w:hAnsi="TH SarabunPSK" w:cs="TH SarabunPSK"/>
                <w:sz w:val="32"/>
                <w:szCs w:val="32"/>
                <w:cs/>
              </w:rPr>
            </w:pPr>
            <w:r w:rsidRPr="004C5BD1">
              <w:rPr>
                <w:rFonts w:ascii="TH SarabunPSK" w:hAnsi="TH SarabunPSK" w:cs="TH SarabunPSK" w:hint="cs"/>
                <w:sz w:val="32"/>
                <w:szCs w:val="32"/>
                <w:cs/>
              </w:rPr>
              <w:t xml:space="preserve">ระบบสารสนเทศรายงานกิจกรรมการพัฒนานักศึกษา </w:t>
            </w:r>
            <w:hyperlink r:id="rId88" w:history="1">
              <w:r w:rsidR="009D453F" w:rsidRPr="001D4497">
                <w:rPr>
                  <w:rStyle w:val="aff0"/>
                  <w:rFonts w:ascii="TH SarabunPSK" w:hAnsi="TH SarabunPSK" w:cs="TH SarabunPSK"/>
                  <w:sz w:val="32"/>
                  <w:szCs w:val="32"/>
                </w:rPr>
                <w:t>https</w:t>
              </w:r>
              <w:r w:rsidR="009D453F" w:rsidRPr="001D4497">
                <w:rPr>
                  <w:rStyle w:val="aff0"/>
                  <w:rFonts w:ascii="TH SarabunPSK" w:hAnsi="TH SarabunPSK" w:cs="TH SarabunPSK"/>
                  <w:sz w:val="32"/>
                  <w:szCs w:val="32"/>
                  <w:cs/>
                </w:rPr>
                <w:t>://</w:t>
              </w:r>
              <w:r w:rsidR="009D453F" w:rsidRPr="001D4497">
                <w:rPr>
                  <w:rStyle w:val="aff0"/>
                  <w:rFonts w:ascii="TH SarabunPSK" w:hAnsi="TH SarabunPSK" w:cs="TH SarabunPSK"/>
                  <w:sz w:val="32"/>
                  <w:szCs w:val="32"/>
                </w:rPr>
                <w:t>activity_plan</w:t>
              </w:r>
              <w:r w:rsidR="009D453F" w:rsidRPr="001D4497">
                <w:rPr>
                  <w:rStyle w:val="aff0"/>
                  <w:rFonts w:ascii="TH SarabunPSK" w:hAnsi="TH SarabunPSK" w:cs="TH SarabunPSK"/>
                  <w:sz w:val="32"/>
                  <w:szCs w:val="32"/>
                  <w:cs/>
                </w:rPr>
                <w:t>.</w:t>
              </w:r>
              <w:r w:rsidR="009D453F" w:rsidRPr="001D4497">
                <w:rPr>
                  <w:rStyle w:val="aff0"/>
                  <w:rFonts w:ascii="TH SarabunPSK" w:hAnsi="TH SarabunPSK" w:cs="TH SarabunPSK"/>
                  <w:sz w:val="32"/>
                  <w:szCs w:val="32"/>
                </w:rPr>
                <w:t>snru</w:t>
              </w:r>
              <w:r w:rsidR="009D453F" w:rsidRPr="001D4497">
                <w:rPr>
                  <w:rStyle w:val="aff0"/>
                  <w:rFonts w:ascii="TH SarabunPSK" w:hAnsi="TH SarabunPSK" w:cs="TH SarabunPSK"/>
                  <w:sz w:val="32"/>
                  <w:szCs w:val="32"/>
                  <w:cs/>
                </w:rPr>
                <w:t>.</w:t>
              </w:r>
              <w:r w:rsidR="009D453F" w:rsidRPr="001D4497">
                <w:rPr>
                  <w:rStyle w:val="aff0"/>
                  <w:rFonts w:ascii="TH SarabunPSK" w:hAnsi="TH SarabunPSK" w:cs="TH SarabunPSK"/>
                  <w:sz w:val="32"/>
                  <w:szCs w:val="32"/>
                </w:rPr>
                <w:t>ac</w:t>
              </w:r>
              <w:r w:rsidR="009D453F" w:rsidRPr="001D4497">
                <w:rPr>
                  <w:rStyle w:val="aff0"/>
                  <w:rFonts w:ascii="TH SarabunPSK" w:hAnsi="TH SarabunPSK" w:cs="TH SarabunPSK"/>
                  <w:sz w:val="32"/>
                  <w:szCs w:val="32"/>
                  <w:cs/>
                </w:rPr>
                <w:t>.</w:t>
              </w:r>
              <w:r w:rsidR="009D453F" w:rsidRPr="001D4497">
                <w:rPr>
                  <w:rStyle w:val="aff0"/>
                  <w:rFonts w:ascii="TH SarabunPSK" w:hAnsi="TH SarabunPSK" w:cs="TH SarabunPSK"/>
                  <w:sz w:val="32"/>
                  <w:szCs w:val="32"/>
                </w:rPr>
                <w:t>th</w:t>
              </w:r>
              <w:r w:rsidR="009D453F" w:rsidRPr="001D4497">
                <w:rPr>
                  <w:rStyle w:val="aff0"/>
                  <w:rFonts w:ascii="TH SarabunPSK" w:hAnsi="TH SarabunPSK" w:cs="TH SarabunPSK"/>
                  <w:sz w:val="32"/>
                  <w:szCs w:val="32"/>
                  <w:cs/>
                </w:rPr>
                <w:t>/</w:t>
              </w:r>
              <w:r w:rsidR="009D453F" w:rsidRPr="001D4497">
                <w:rPr>
                  <w:rStyle w:val="aff0"/>
                  <w:rFonts w:ascii="TH SarabunPSK" w:hAnsi="TH SarabunPSK" w:cs="TH SarabunPSK"/>
                  <w:sz w:val="32"/>
                  <w:szCs w:val="32"/>
                </w:rPr>
                <w:t>report</w:t>
              </w:r>
            </w:hyperlink>
            <w:r w:rsidR="009D453F">
              <w:rPr>
                <w:rFonts w:ascii="TH SarabunPSK" w:hAnsi="TH SarabunPSK" w:cs="TH SarabunPSK" w:hint="cs"/>
                <w:sz w:val="32"/>
                <w:szCs w:val="32"/>
                <w:cs/>
              </w:rPr>
              <w:t xml:space="preserve"> </w:t>
            </w:r>
          </w:p>
        </w:tc>
      </w:tr>
      <w:tr w:rsidR="009B59E3" w:rsidRPr="004C5BD1" w14:paraId="2AAB293D" w14:textId="77777777" w:rsidTr="00B153D8">
        <w:tc>
          <w:tcPr>
            <w:tcW w:w="805" w:type="dxa"/>
          </w:tcPr>
          <w:p w14:paraId="172461C6" w14:textId="77777777" w:rsidR="009B59E3" w:rsidRPr="004C5BD1" w:rsidRDefault="009B59E3" w:rsidP="003F74E2">
            <w:pPr>
              <w:rPr>
                <w:rFonts w:ascii="TH SarabunPSK" w:hAnsi="TH SarabunPSK" w:cs="TH SarabunPSK"/>
                <w:sz w:val="32"/>
                <w:szCs w:val="32"/>
              </w:rPr>
            </w:pPr>
            <w:r w:rsidRPr="004C5BD1">
              <w:rPr>
                <w:rFonts w:ascii="TH SarabunPSK" w:hAnsi="TH SarabunPSK" w:cs="TH SarabunPSK"/>
                <w:sz w:val="32"/>
                <w:szCs w:val="32"/>
              </w:rPr>
              <w:t>6</w:t>
            </w:r>
            <w:r w:rsidRPr="004C5BD1">
              <w:rPr>
                <w:rFonts w:ascii="TH SarabunPSK" w:hAnsi="TH SarabunPSK" w:cs="TH SarabunPSK"/>
                <w:sz w:val="32"/>
                <w:szCs w:val="32"/>
                <w:cs/>
              </w:rPr>
              <w:t>.</w:t>
            </w:r>
            <w:r w:rsidRPr="004C5BD1">
              <w:rPr>
                <w:rFonts w:ascii="TH SarabunPSK" w:hAnsi="TH SarabunPSK" w:cs="TH SarabunPSK"/>
                <w:sz w:val="32"/>
                <w:szCs w:val="32"/>
              </w:rPr>
              <w:t>8</w:t>
            </w:r>
          </w:p>
        </w:tc>
        <w:tc>
          <w:tcPr>
            <w:tcW w:w="8545" w:type="dxa"/>
          </w:tcPr>
          <w:p w14:paraId="69C7A253" w14:textId="2A090854" w:rsidR="009B59E3" w:rsidRPr="004C5BD1" w:rsidRDefault="009B59E3" w:rsidP="003F74E2">
            <w:pPr>
              <w:rPr>
                <w:rFonts w:ascii="TH SarabunPSK" w:hAnsi="TH SarabunPSK" w:cs="TH SarabunPSK"/>
                <w:sz w:val="32"/>
                <w:szCs w:val="32"/>
                <w:cs/>
              </w:rPr>
            </w:pPr>
            <w:r w:rsidRPr="004C5BD1">
              <w:rPr>
                <w:rFonts w:ascii="TH SarabunPSK" w:hAnsi="TH SarabunPSK" w:cs="TH SarabunPSK" w:hint="cs"/>
                <w:sz w:val="32"/>
                <w:szCs w:val="32"/>
                <w:cs/>
              </w:rPr>
              <w:t>ระบบ</w:t>
            </w:r>
            <w:r w:rsidRPr="004C5BD1">
              <w:rPr>
                <w:rFonts w:ascii="TH SarabunPSK" w:hAnsi="TH SarabunPSK" w:cs="TH SarabunPSK"/>
                <w:sz w:val="32"/>
                <w:szCs w:val="32"/>
                <w:cs/>
              </w:rPr>
              <w:t>สารสนเทศ</w:t>
            </w:r>
            <w:r w:rsidRPr="004C5BD1">
              <w:rPr>
                <w:rFonts w:ascii="TH SarabunPSK" w:hAnsi="TH SarabunPSK" w:cs="TH SarabunPSK"/>
                <w:sz w:val="32"/>
                <w:szCs w:val="32"/>
              </w:rPr>
              <w:t xml:space="preserve"> SNRU Connect </w:t>
            </w:r>
            <w:r w:rsidRPr="004C5BD1">
              <w:rPr>
                <w:rFonts w:ascii="TH SarabunPSK" w:hAnsi="TH SarabunPSK" w:cs="TH SarabunPSK" w:hint="cs"/>
                <w:sz w:val="32"/>
                <w:szCs w:val="32"/>
                <w:cs/>
              </w:rPr>
              <w:t xml:space="preserve">เข้าถึงได้ที่ </w:t>
            </w:r>
            <w:hyperlink r:id="rId89" w:history="1">
              <w:r w:rsidR="009D453F" w:rsidRPr="001D4497">
                <w:rPr>
                  <w:rStyle w:val="aff0"/>
                  <w:rFonts w:ascii="TH SarabunPSK" w:hAnsi="TH SarabunPSK" w:cs="TH SarabunPSK"/>
                  <w:sz w:val="32"/>
                  <w:szCs w:val="32"/>
                </w:rPr>
                <w:t>https</w:t>
              </w:r>
              <w:r w:rsidR="009D453F" w:rsidRPr="001D4497">
                <w:rPr>
                  <w:rStyle w:val="aff0"/>
                  <w:rFonts w:ascii="TH SarabunPSK" w:hAnsi="TH SarabunPSK" w:cs="TH SarabunPSK"/>
                  <w:sz w:val="32"/>
                  <w:szCs w:val="32"/>
                  <w:cs/>
                </w:rPr>
                <w:t>://</w:t>
              </w:r>
              <w:r w:rsidR="009D453F" w:rsidRPr="001D4497">
                <w:rPr>
                  <w:rStyle w:val="aff0"/>
                  <w:rFonts w:ascii="TH SarabunPSK" w:hAnsi="TH SarabunPSK" w:cs="TH SarabunPSK"/>
                  <w:sz w:val="32"/>
                  <w:szCs w:val="32"/>
                </w:rPr>
                <w:t>connect</w:t>
              </w:r>
              <w:r w:rsidR="009D453F" w:rsidRPr="001D4497">
                <w:rPr>
                  <w:rStyle w:val="aff0"/>
                  <w:rFonts w:ascii="TH SarabunPSK" w:hAnsi="TH SarabunPSK" w:cs="TH SarabunPSK"/>
                  <w:sz w:val="32"/>
                  <w:szCs w:val="32"/>
                  <w:cs/>
                </w:rPr>
                <w:t>.</w:t>
              </w:r>
              <w:r w:rsidR="009D453F" w:rsidRPr="001D4497">
                <w:rPr>
                  <w:rStyle w:val="aff0"/>
                  <w:rFonts w:ascii="TH SarabunPSK" w:hAnsi="TH SarabunPSK" w:cs="TH SarabunPSK"/>
                  <w:sz w:val="32"/>
                  <w:szCs w:val="32"/>
                </w:rPr>
                <w:t>snru</w:t>
              </w:r>
              <w:r w:rsidR="009D453F" w:rsidRPr="001D4497">
                <w:rPr>
                  <w:rStyle w:val="aff0"/>
                  <w:rFonts w:ascii="TH SarabunPSK" w:hAnsi="TH SarabunPSK" w:cs="TH SarabunPSK"/>
                  <w:sz w:val="32"/>
                  <w:szCs w:val="32"/>
                  <w:cs/>
                </w:rPr>
                <w:t>.</w:t>
              </w:r>
              <w:r w:rsidR="009D453F" w:rsidRPr="001D4497">
                <w:rPr>
                  <w:rStyle w:val="aff0"/>
                  <w:rFonts w:ascii="TH SarabunPSK" w:hAnsi="TH SarabunPSK" w:cs="TH SarabunPSK"/>
                  <w:sz w:val="32"/>
                  <w:szCs w:val="32"/>
                </w:rPr>
                <w:t>ac</w:t>
              </w:r>
              <w:r w:rsidR="009D453F" w:rsidRPr="001D4497">
                <w:rPr>
                  <w:rStyle w:val="aff0"/>
                  <w:rFonts w:ascii="TH SarabunPSK" w:hAnsi="TH SarabunPSK" w:cs="TH SarabunPSK"/>
                  <w:sz w:val="32"/>
                  <w:szCs w:val="32"/>
                  <w:cs/>
                </w:rPr>
                <w:t>.</w:t>
              </w:r>
              <w:r w:rsidR="009D453F" w:rsidRPr="001D4497">
                <w:rPr>
                  <w:rStyle w:val="aff0"/>
                  <w:rFonts w:ascii="TH SarabunPSK" w:hAnsi="TH SarabunPSK" w:cs="TH SarabunPSK"/>
                  <w:sz w:val="32"/>
                  <w:szCs w:val="32"/>
                </w:rPr>
                <w:t>th</w:t>
              </w:r>
              <w:r w:rsidR="009D453F" w:rsidRPr="001D4497">
                <w:rPr>
                  <w:rStyle w:val="aff0"/>
                  <w:rFonts w:ascii="TH SarabunPSK" w:hAnsi="TH SarabunPSK" w:cs="TH SarabunPSK"/>
                  <w:sz w:val="32"/>
                  <w:szCs w:val="32"/>
                  <w:cs/>
                </w:rPr>
                <w:t>/</w:t>
              </w:r>
              <w:r w:rsidR="009D453F" w:rsidRPr="001D4497">
                <w:rPr>
                  <w:rStyle w:val="aff0"/>
                  <w:rFonts w:ascii="TH SarabunPSK" w:hAnsi="TH SarabunPSK" w:cs="TH SarabunPSK"/>
                  <w:sz w:val="32"/>
                  <w:szCs w:val="32"/>
                </w:rPr>
                <w:t>login_new</w:t>
              </w:r>
              <w:r w:rsidR="009D453F" w:rsidRPr="001D4497">
                <w:rPr>
                  <w:rStyle w:val="aff0"/>
                  <w:rFonts w:ascii="TH SarabunPSK" w:hAnsi="TH SarabunPSK" w:cs="TH SarabunPSK"/>
                  <w:sz w:val="32"/>
                  <w:szCs w:val="32"/>
                  <w:cs/>
                </w:rPr>
                <w:t>.</w:t>
              </w:r>
              <w:r w:rsidR="009D453F" w:rsidRPr="001D4497">
                <w:rPr>
                  <w:rStyle w:val="aff0"/>
                  <w:rFonts w:ascii="TH SarabunPSK" w:hAnsi="TH SarabunPSK" w:cs="TH SarabunPSK"/>
                  <w:sz w:val="32"/>
                  <w:szCs w:val="32"/>
                </w:rPr>
                <w:t>aspx</w:t>
              </w:r>
            </w:hyperlink>
            <w:r w:rsidR="009D453F">
              <w:rPr>
                <w:rFonts w:ascii="TH SarabunPSK" w:hAnsi="TH SarabunPSK" w:cs="TH SarabunPSK" w:hint="cs"/>
                <w:sz w:val="32"/>
                <w:szCs w:val="32"/>
                <w:cs/>
              </w:rPr>
              <w:t xml:space="preserve"> </w:t>
            </w:r>
          </w:p>
        </w:tc>
      </w:tr>
      <w:tr w:rsidR="009B59E3" w:rsidRPr="004C5BD1" w14:paraId="7042C6E4" w14:textId="77777777" w:rsidTr="00B153D8">
        <w:tc>
          <w:tcPr>
            <w:tcW w:w="805" w:type="dxa"/>
          </w:tcPr>
          <w:p w14:paraId="0359CFE6" w14:textId="77777777" w:rsidR="009B59E3" w:rsidRPr="004C5BD1" w:rsidRDefault="009B59E3" w:rsidP="003F74E2">
            <w:pPr>
              <w:rPr>
                <w:rFonts w:ascii="TH SarabunPSK" w:hAnsi="TH SarabunPSK" w:cs="TH SarabunPSK"/>
                <w:sz w:val="32"/>
                <w:szCs w:val="32"/>
              </w:rPr>
            </w:pPr>
            <w:r w:rsidRPr="004C5BD1">
              <w:rPr>
                <w:rFonts w:ascii="TH SarabunPSK" w:hAnsi="TH SarabunPSK" w:cs="TH SarabunPSK"/>
                <w:sz w:val="32"/>
                <w:szCs w:val="32"/>
              </w:rPr>
              <w:t>6</w:t>
            </w:r>
            <w:r w:rsidRPr="004C5BD1">
              <w:rPr>
                <w:rFonts w:ascii="TH SarabunPSK" w:hAnsi="TH SarabunPSK" w:cs="TH SarabunPSK"/>
                <w:sz w:val="32"/>
                <w:szCs w:val="32"/>
                <w:cs/>
              </w:rPr>
              <w:t>.</w:t>
            </w:r>
            <w:r w:rsidRPr="004C5BD1">
              <w:rPr>
                <w:rFonts w:ascii="TH SarabunPSK" w:hAnsi="TH SarabunPSK" w:cs="TH SarabunPSK"/>
                <w:sz w:val="32"/>
                <w:szCs w:val="32"/>
              </w:rPr>
              <w:t>9</w:t>
            </w:r>
          </w:p>
        </w:tc>
        <w:tc>
          <w:tcPr>
            <w:tcW w:w="8545" w:type="dxa"/>
          </w:tcPr>
          <w:p w14:paraId="278949A7" w14:textId="77777777" w:rsidR="009B59E3" w:rsidRPr="004C5BD1" w:rsidRDefault="009B59E3" w:rsidP="003F74E2">
            <w:pPr>
              <w:rPr>
                <w:rFonts w:ascii="TH SarabunPSK" w:hAnsi="TH SarabunPSK" w:cs="TH SarabunPSK"/>
                <w:sz w:val="32"/>
                <w:szCs w:val="32"/>
              </w:rPr>
            </w:pPr>
            <w:r w:rsidRPr="004C5BD1">
              <w:rPr>
                <w:rFonts w:ascii="TH SarabunPSK" w:hAnsi="TH SarabunPSK" w:cs="TH SarabunPSK" w:hint="cs"/>
                <w:sz w:val="32"/>
                <w:szCs w:val="32"/>
                <w:cs/>
              </w:rPr>
              <w:t>รายงานการประเมินความพึงพอใจการให้บริการนักศึกษา</w:t>
            </w:r>
          </w:p>
          <w:p w14:paraId="58DB4DC1" w14:textId="2C8961EC" w:rsidR="009B59E3" w:rsidRPr="004C5BD1" w:rsidRDefault="00B153D8" w:rsidP="003F74E2">
            <w:pPr>
              <w:rPr>
                <w:rFonts w:ascii="TH SarabunPSK" w:hAnsi="TH SarabunPSK" w:cs="TH SarabunPSK"/>
                <w:sz w:val="32"/>
                <w:szCs w:val="32"/>
                <w:cs/>
              </w:rPr>
            </w:pPr>
            <w:hyperlink r:id="rId90" w:history="1">
              <w:r w:rsidR="009D453F" w:rsidRPr="001D4497">
                <w:rPr>
                  <w:rStyle w:val="aff0"/>
                  <w:rFonts w:ascii="TH SarabunPSK" w:hAnsi="TH SarabunPSK" w:cs="TH SarabunPSK"/>
                  <w:sz w:val="32"/>
                  <w:szCs w:val="32"/>
                </w:rPr>
                <w:t>https</w:t>
              </w:r>
              <w:r w:rsidR="009D453F" w:rsidRPr="001D4497">
                <w:rPr>
                  <w:rStyle w:val="aff0"/>
                  <w:rFonts w:ascii="TH SarabunPSK" w:hAnsi="TH SarabunPSK" w:cs="TH SarabunPSK"/>
                  <w:sz w:val="32"/>
                  <w:szCs w:val="32"/>
                  <w:cs/>
                </w:rPr>
                <w:t>://</w:t>
              </w:r>
              <w:r w:rsidR="009D453F" w:rsidRPr="001D4497">
                <w:rPr>
                  <w:rStyle w:val="aff0"/>
                  <w:rFonts w:ascii="TH SarabunPSK" w:hAnsi="TH SarabunPSK" w:cs="TH SarabunPSK"/>
                  <w:sz w:val="32"/>
                  <w:szCs w:val="32"/>
                </w:rPr>
                <w:t>tabian</w:t>
              </w:r>
              <w:r w:rsidR="009D453F" w:rsidRPr="001D4497">
                <w:rPr>
                  <w:rStyle w:val="aff0"/>
                  <w:rFonts w:ascii="TH SarabunPSK" w:hAnsi="TH SarabunPSK" w:cs="TH SarabunPSK"/>
                  <w:sz w:val="32"/>
                  <w:szCs w:val="32"/>
                  <w:cs/>
                </w:rPr>
                <w:t>.</w:t>
              </w:r>
              <w:r w:rsidR="009D453F" w:rsidRPr="001D4497">
                <w:rPr>
                  <w:rStyle w:val="aff0"/>
                  <w:rFonts w:ascii="TH SarabunPSK" w:hAnsi="TH SarabunPSK" w:cs="TH SarabunPSK"/>
                  <w:sz w:val="32"/>
                  <w:szCs w:val="32"/>
                </w:rPr>
                <w:t>snru</w:t>
              </w:r>
              <w:r w:rsidR="009D453F" w:rsidRPr="001D4497">
                <w:rPr>
                  <w:rStyle w:val="aff0"/>
                  <w:rFonts w:ascii="TH SarabunPSK" w:hAnsi="TH SarabunPSK" w:cs="TH SarabunPSK"/>
                  <w:sz w:val="32"/>
                  <w:szCs w:val="32"/>
                  <w:cs/>
                </w:rPr>
                <w:t>.</w:t>
              </w:r>
              <w:r w:rsidR="009D453F" w:rsidRPr="001D4497">
                <w:rPr>
                  <w:rStyle w:val="aff0"/>
                  <w:rFonts w:ascii="TH SarabunPSK" w:hAnsi="TH SarabunPSK" w:cs="TH SarabunPSK"/>
                  <w:sz w:val="32"/>
                  <w:szCs w:val="32"/>
                </w:rPr>
                <w:t>ac</w:t>
              </w:r>
              <w:r w:rsidR="009D453F" w:rsidRPr="001D4497">
                <w:rPr>
                  <w:rStyle w:val="aff0"/>
                  <w:rFonts w:ascii="TH SarabunPSK" w:hAnsi="TH SarabunPSK" w:cs="TH SarabunPSK"/>
                  <w:sz w:val="32"/>
                  <w:szCs w:val="32"/>
                  <w:cs/>
                </w:rPr>
                <w:t>.</w:t>
              </w:r>
              <w:r w:rsidR="009D453F" w:rsidRPr="001D4497">
                <w:rPr>
                  <w:rStyle w:val="aff0"/>
                  <w:rFonts w:ascii="TH SarabunPSK" w:hAnsi="TH SarabunPSK" w:cs="TH SarabunPSK"/>
                  <w:sz w:val="32"/>
                  <w:szCs w:val="32"/>
                </w:rPr>
                <w:t>th</w:t>
              </w:r>
              <w:r w:rsidR="009D453F" w:rsidRPr="001D4497">
                <w:rPr>
                  <w:rStyle w:val="aff0"/>
                  <w:rFonts w:ascii="TH SarabunPSK" w:hAnsi="TH SarabunPSK" w:cs="TH SarabunPSK"/>
                  <w:sz w:val="32"/>
                  <w:szCs w:val="32"/>
                  <w:cs/>
                </w:rPr>
                <w:t>/</w:t>
              </w:r>
              <w:r w:rsidR="009D453F" w:rsidRPr="001D4497">
                <w:rPr>
                  <w:rStyle w:val="aff0"/>
                  <w:rFonts w:ascii="TH SarabunPSK" w:hAnsi="TH SarabunPSK" w:cs="TH SarabunPSK"/>
                  <w:sz w:val="32"/>
                  <w:szCs w:val="32"/>
                </w:rPr>
                <w:t>newconnect</w:t>
              </w:r>
              <w:r w:rsidR="009D453F" w:rsidRPr="001D4497">
                <w:rPr>
                  <w:rStyle w:val="aff0"/>
                  <w:rFonts w:ascii="TH SarabunPSK" w:hAnsi="TH SarabunPSK" w:cs="TH SarabunPSK"/>
                  <w:sz w:val="32"/>
                  <w:szCs w:val="32"/>
                  <w:cs/>
                </w:rPr>
                <w:t>/</w:t>
              </w:r>
              <w:r w:rsidR="009D453F" w:rsidRPr="001D4497">
                <w:rPr>
                  <w:rStyle w:val="aff0"/>
                  <w:rFonts w:ascii="TH SarabunPSK" w:hAnsi="TH SarabunPSK" w:cs="TH SarabunPSK"/>
                  <w:sz w:val="32"/>
                  <w:szCs w:val="32"/>
                </w:rPr>
                <w:t>aun</w:t>
              </w:r>
              <w:r w:rsidR="009D453F" w:rsidRPr="001D4497">
                <w:rPr>
                  <w:rStyle w:val="aff0"/>
                  <w:rFonts w:ascii="TH SarabunPSK" w:hAnsi="TH SarabunPSK" w:cs="TH SarabunPSK"/>
                  <w:sz w:val="32"/>
                  <w:szCs w:val="32"/>
                  <w:cs/>
                </w:rPr>
                <w:t>-</w:t>
              </w:r>
              <w:r w:rsidR="009D453F" w:rsidRPr="001D4497">
                <w:rPr>
                  <w:rStyle w:val="aff0"/>
                  <w:rFonts w:ascii="TH SarabunPSK" w:hAnsi="TH SarabunPSK" w:cs="TH SarabunPSK"/>
                  <w:sz w:val="32"/>
                  <w:szCs w:val="32"/>
                </w:rPr>
                <w:t>qa</w:t>
              </w:r>
              <w:r w:rsidR="009D453F" w:rsidRPr="001D4497">
                <w:rPr>
                  <w:rStyle w:val="aff0"/>
                  <w:rFonts w:ascii="TH SarabunPSK" w:hAnsi="TH SarabunPSK" w:cs="TH SarabunPSK"/>
                  <w:sz w:val="32"/>
                  <w:szCs w:val="32"/>
                  <w:cs/>
                </w:rPr>
                <w:t>-</w:t>
              </w:r>
              <w:r w:rsidR="009D453F" w:rsidRPr="001D4497">
                <w:rPr>
                  <w:rStyle w:val="aff0"/>
                  <w:rFonts w:ascii="TH SarabunPSK" w:hAnsi="TH SarabunPSK" w:cs="TH SarabunPSK"/>
                  <w:sz w:val="32"/>
                  <w:szCs w:val="32"/>
                </w:rPr>
                <w:t>assessment</w:t>
              </w:r>
              <w:r w:rsidR="009D453F" w:rsidRPr="001D4497">
                <w:rPr>
                  <w:rStyle w:val="aff0"/>
                  <w:rFonts w:ascii="TH SarabunPSK" w:hAnsi="TH SarabunPSK" w:cs="TH SarabunPSK"/>
                  <w:sz w:val="32"/>
                  <w:szCs w:val="32"/>
                  <w:cs/>
                </w:rPr>
                <w:t>/</w:t>
              </w:r>
              <w:r w:rsidR="009D453F" w:rsidRPr="001D4497">
                <w:rPr>
                  <w:rStyle w:val="aff0"/>
                  <w:rFonts w:ascii="TH SarabunPSK" w:hAnsi="TH SarabunPSK" w:cs="TH SarabunPSK"/>
                  <w:sz w:val="32"/>
                  <w:szCs w:val="32"/>
                </w:rPr>
                <w:t>public_reports</w:t>
              </w:r>
              <w:r w:rsidR="009D453F" w:rsidRPr="001D4497">
                <w:rPr>
                  <w:rStyle w:val="aff0"/>
                  <w:rFonts w:ascii="TH SarabunPSK" w:hAnsi="TH SarabunPSK" w:cs="TH SarabunPSK"/>
                  <w:sz w:val="32"/>
                  <w:szCs w:val="32"/>
                  <w:cs/>
                </w:rPr>
                <w:t>.</w:t>
              </w:r>
              <w:r w:rsidR="009D453F" w:rsidRPr="001D4497">
                <w:rPr>
                  <w:rStyle w:val="aff0"/>
                  <w:rFonts w:ascii="TH SarabunPSK" w:hAnsi="TH SarabunPSK" w:cs="TH SarabunPSK"/>
                  <w:sz w:val="32"/>
                  <w:szCs w:val="32"/>
                </w:rPr>
                <w:t>php</w:t>
              </w:r>
            </w:hyperlink>
            <w:r w:rsidR="009D453F">
              <w:rPr>
                <w:rFonts w:ascii="TH SarabunPSK" w:hAnsi="TH SarabunPSK" w:cs="TH SarabunPSK" w:hint="cs"/>
                <w:sz w:val="32"/>
                <w:szCs w:val="32"/>
                <w:cs/>
              </w:rPr>
              <w:t xml:space="preserve"> </w:t>
            </w:r>
          </w:p>
        </w:tc>
      </w:tr>
    </w:tbl>
    <w:p w14:paraId="4CD51A9A" w14:textId="77777777" w:rsidR="009B59E3" w:rsidRPr="00AB7896" w:rsidRDefault="009B59E3" w:rsidP="003F74E2">
      <w:pPr>
        <w:spacing w:after="0" w:line="240" w:lineRule="auto"/>
        <w:rPr>
          <w:rFonts w:ascii="TH SarabunPSK" w:hAnsi="TH SarabunPSK" w:cs="TH SarabunPSK"/>
          <w:sz w:val="32"/>
          <w:szCs w:val="32"/>
        </w:rPr>
      </w:pPr>
    </w:p>
    <w:p w14:paraId="54F6EBEE" w14:textId="77777777" w:rsidR="00ED3206" w:rsidRPr="00412A4E" w:rsidRDefault="00ED3206" w:rsidP="003F74E2">
      <w:pPr>
        <w:spacing w:after="0" w:line="240" w:lineRule="auto"/>
        <w:rPr>
          <w:rFonts w:ascii="TH SarabunPSK" w:hAnsi="TH SarabunPSK" w:cs="TH SarabunPSK"/>
          <w:color w:val="FF0000"/>
          <w:sz w:val="36"/>
          <w:szCs w:val="36"/>
        </w:rPr>
      </w:pPr>
      <w:r w:rsidRPr="00412A4E">
        <w:rPr>
          <w:rFonts w:ascii="TH SarabunPSK" w:hAnsi="TH SarabunPSK" w:cs="TH SarabunPSK"/>
          <w:color w:val="FF0000"/>
          <w:sz w:val="36"/>
          <w:szCs w:val="36"/>
          <w:cs/>
        </w:rPr>
        <w:br w:type="page"/>
      </w:r>
    </w:p>
    <w:p w14:paraId="3E9908B7" w14:textId="51AE435C" w:rsidR="00FB255D" w:rsidRDefault="00FB255D" w:rsidP="003F74E2">
      <w:pPr>
        <w:spacing w:after="0" w:line="240" w:lineRule="auto"/>
        <w:jc w:val="center"/>
        <w:rPr>
          <w:rFonts w:ascii="TH SarabunPSK" w:eastAsia="TH SarabunPSK" w:hAnsi="TH SarabunPSK" w:cs="TH SarabunPSK"/>
          <w:b/>
          <w:bCs/>
          <w:sz w:val="32"/>
          <w:szCs w:val="32"/>
        </w:rPr>
      </w:pPr>
      <w:r w:rsidRPr="00FB255D">
        <w:rPr>
          <w:rFonts w:ascii="TH SarabunPSK" w:eastAsia="TH SarabunPSK" w:hAnsi="TH SarabunPSK" w:cs="TH SarabunPSK"/>
          <w:b/>
          <w:bCs/>
          <w:sz w:val="32"/>
          <w:szCs w:val="32"/>
          <w:cs/>
        </w:rPr>
        <w:lastRenderedPageBreak/>
        <w:t xml:space="preserve">เกณฑ์คุณภาพที่ </w:t>
      </w:r>
      <w:r w:rsidRPr="00FB255D">
        <w:rPr>
          <w:rFonts w:ascii="TH SarabunPSK" w:eastAsia="TH SarabunPSK" w:hAnsi="TH SarabunPSK" w:cs="TH SarabunPSK"/>
          <w:b/>
          <w:bCs/>
          <w:sz w:val="32"/>
          <w:szCs w:val="32"/>
        </w:rPr>
        <w:t xml:space="preserve">7  </w:t>
      </w:r>
      <w:r w:rsidRPr="00FB255D">
        <w:rPr>
          <w:rFonts w:ascii="TH SarabunPSK" w:eastAsia="TH SarabunPSK" w:hAnsi="TH SarabunPSK" w:cs="TH SarabunPSK"/>
          <w:b/>
          <w:bCs/>
          <w:sz w:val="32"/>
          <w:szCs w:val="32"/>
          <w:cs/>
        </w:rPr>
        <w:t>สิ่งอำนวยความสะดวกและโครงสร้างพื้นฐาน (</w:t>
      </w:r>
      <w:r w:rsidRPr="00FB255D">
        <w:rPr>
          <w:rFonts w:ascii="TH SarabunPSK" w:eastAsia="TH SarabunPSK" w:hAnsi="TH SarabunPSK" w:cs="TH SarabunPSK"/>
          <w:b/>
          <w:bCs/>
          <w:sz w:val="32"/>
          <w:szCs w:val="32"/>
        </w:rPr>
        <w:t>Facilities and Infrastructure</w:t>
      </w:r>
      <w:r w:rsidRPr="00FB255D">
        <w:rPr>
          <w:rFonts w:ascii="TH SarabunPSK" w:eastAsia="TH SarabunPSK" w:hAnsi="TH SarabunPSK" w:cs="TH SarabunPSK"/>
          <w:b/>
          <w:bCs/>
          <w:sz w:val="32"/>
          <w:szCs w:val="32"/>
          <w:cs/>
        </w:rPr>
        <w:t>)</w:t>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92"/>
        <w:gridCol w:w="534"/>
        <w:gridCol w:w="535"/>
        <w:gridCol w:w="538"/>
        <w:gridCol w:w="535"/>
        <w:gridCol w:w="535"/>
        <w:gridCol w:w="546"/>
        <w:gridCol w:w="535"/>
      </w:tblGrid>
      <w:tr w:rsidR="00336102" w:rsidRPr="00A57881" w14:paraId="074C4B6E" w14:textId="77777777" w:rsidTr="00B153D8">
        <w:tc>
          <w:tcPr>
            <w:tcW w:w="5592" w:type="dxa"/>
            <w:shd w:val="clear" w:color="auto" w:fill="D9D9D9"/>
          </w:tcPr>
          <w:p w14:paraId="13402C28" w14:textId="77777777" w:rsidR="00336102" w:rsidRPr="00A57881" w:rsidRDefault="00336102" w:rsidP="003F74E2">
            <w:pPr>
              <w:spacing w:after="0" w:line="240" w:lineRule="auto"/>
              <w:jc w:val="both"/>
              <w:rPr>
                <w:rFonts w:ascii="TH SarabunPSK" w:eastAsia="TH SarabunPSK" w:hAnsi="TH SarabunPSK" w:cs="TH SarabunPSK"/>
                <w:sz w:val="28"/>
              </w:rPr>
            </w:pPr>
            <w:r w:rsidRPr="00B8235C">
              <w:rPr>
                <w:rFonts w:ascii="TH SarabunPSK" w:eastAsia="TH SarabunPSK" w:hAnsi="TH SarabunPSK" w:cs="TH SarabunPSK"/>
                <w:sz w:val="28"/>
                <w:cs/>
              </w:rPr>
              <w:t xml:space="preserve">            </w:t>
            </w:r>
            <w:r w:rsidRPr="00A57881">
              <w:rPr>
                <w:rFonts w:ascii="TH SarabunPSK" w:eastAsia="TH SarabunPSK" w:hAnsi="TH SarabunPSK" w:cs="TH SarabunPSK"/>
                <w:sz w:val="28"/>
              </w:rPr>
              <w:t xml:space="preserve">Requirement </w:t>
            </w:r>
          </w:p>
        </w:tc>
        <w:tc>
          <w:tcPr>
            <w:tcW w:w="534" w:type="dxa"/>
            <w:shd w:val="clear" w:color="auto" w:fill="D9D9D9"/>
          </w:tcPr>
          <w:p w14:paraId="1FEAC96F" w14:textId="77777777" w:rsidR="00336102" w:rsidRPr="00A57881" w:rsidRDefault="00336102" w:rsidP="003F74E2">
            <w:pPr>
              <w:spacing w:after="0" w:line="240" w:lineRule="auto"/>
              <w:jc w:val="center"/>
              <w:rPr>
                <w:rFonts w:ascii="TH SarabunPSK" w:eastAsia="TH SarabunPSK" w:hAnsi="TH SarabunPSK" w:cs="TH SarabunPSK"/>
                <w:sz w:val="28"/>
              </w:rPr>
            </w:pPr>
            <w:r w:rsidRPr="00A57881">
              <w:rPr>
                <w:rFonts w:ascii="TH SarabunPSK" w:eastAsia="TH SarabunPSK" w:hAnsi="TH SarabunPSK" w:cs="TH SarabunPSK"/>
                <w:sz w:val="28"/>
              </w:rPr>
              <w:t>1</w:t>
            </w:r>
          </w:p>
        </w:tc>
        <w:tc>
          <w:tcPr>
            <w:tcW w:w="535" w:type="dxa"/>
            <w:shd w:val="clear" w:color="auto" w:fill="D9D9D9"/>
          </w:tcPr>
          <w:p w14:paraId="0D3E6512" w14:textId="77777777" w:rsidR="00336102" w:rsidRPr="00A57881" w:rsidRDefault="00336102" w:rsidP="003F74E2">
            <w:pPr>
              <w:spacing w:after="0" w:line="240" w:lineRule="auto"/>
              <w:jc w:val="center"/>
              <w:rPr>
                <w:rFonts w:ascii="TH SarabunPSK" w:eastAsia="TH SarabunPSK" w:hAnsi="TH SarabunPSK" w:cs="TH SarabunPSK"/>
                <w:sz w:val="28"/>
              </w:rPr>
            </w:pPr>
            <w:r w:rsidRPr="00A57881">
              <w:rPr>
                <w:rFonts w:ascii="TH SarabunPSK" w:eastAsia="TH SarabunPSK" w:hAnsi="TH SarabunPSK" w:cs="TH SarabunPSK"/>
                <w:sz w:val="28"/>
              </w:rPr>
              <w:t>2</w:t>
            </w:r>
          </w:p>
        </w:tc>
        <w:tc>
          <w:tcPr>
            <w:tcW w:w="538" w:type="dxa"/>
            <w:shd w:val="clear" w:color="auto" w:fill="D9D9D9"/>
          </w:tcPr>
          <w:p w14:paraId="2DB80A6E" w14:textId="77777777" w:rsidR="00336102" w:rsidRPr="00A57881" w:rsidRDefault="00336102" w:rsidP="003F74E2">
            <w:pPr>
              <w:spacing w:after="0" w:line="240" w:lineRule="auto"/>
              <w:jc w:val="center"/>
              <w:rPr>
                <w:rFonts w:ascii="TH SarabunPSK" w:eastAsia="TH SarabunPSK" w:hAnsi="TH SarabunPSK" w:cs="TH SarabunPSK"/>
                <w:sz w:val="28"/>
              </w:rPr>
            </w:pPr>
            <w:r w:rsidRPr="00A57881">
              <w:rPr>
                <w:rFonts w:ascii="TH SarabunPSK" w:eastAsia="TH SarabunPSK" w:hAnsi="TH SarabunPSK" w:cs="TH SarabunPSK"/>
                <w:sz w:val="28"/>
              </w:rPr>
              <w:t>3</w:t>
            </w:r>
          </w:p>
        </w:tc>
        <w:tc>
          <w:tcPr>
            <w:tcW w:w="535" w:type="dxa"/>
            <w:shd w:val="clear" w:color="auto" w:fill="D9D9D9"/>
          </w:tcPr>
          <w:p w14:paraId="0874DBDB" w14:textId="77777777" w:rsidR="00336102" w:rsidRPr="00A57881" w:rsidRDefault="00336102" w:rsidP="003F74E2">
            <w:pPr>
              <w:spacing w:after="0" w:line="240" w:lineRule="auto"/>
              <w:jc w:val="center"/>
              <w:rPr>
                <w:rFonts w:ascii="TH SarabunPSK" w:eastAsia="TH SarabunPSK" w:hAnsi="TH SarabunPSK" w:cs="TH SarabunPSK"/>
                <w:sz w:val="28"/>
              </w:rPr>
            </w:pPr>
            <w:r w:rsidRPr="00A57881">
              <w:rPr>
                <w:rFonts w:ascii="TH SarabunPSK" w:eastAsia="TH SarabunPSK" w:hAnsi="TH SarabunPSK" w:cs="TH SarabunPSK"/>
                <w:sz w:val="28"/>
              </w:rPr>
              <w:t>4</w:t>
            </w:r>
          </w:p>
        </w:tc>
        <w:tc>
          <w:tcPr>
            <w:tcW w:w="535" w:type="dxa"/>
            <w:shd w:val="clear" w:color="auto" w:fill="D9D9D9"/>
          </w:tcPr>
          <w:p w14:paraId="06231563" w14:textId="77777777" w:rsidR="00336102" w:rsidRPr="00A57881" w:rsidRDefault="00336102" w:rsidP="003F74E2">
            <w:pPr>
              <w:spacing w:after="0" w:line="240" w:lineRule="auto"/>
              <w:jc w:val="center"/>
              <w:rPr>
                <w:rFonts w:ascii="TH SarabunPSK" w:eastAsia="TH SarabunPSK" w:hAnsi="TH SarabunPSK" w:cs="TH SarabunPSK"/>
                <w:sz w:val="28"/>
              </w:rPr>
            </w:pPr>
            <w:r w:rsidRPr="00A57881">
              <w:rPr>
                <w:rFonts w:ascii="TH SarabunPSK" w:eastAsia="TH SarabunPSK" w:hAnsi="TH SarabunPSK" w:cs="TH SarabunPSK"/>
                <w:sz w:val="28"/>
              </w:rPr>
              <w:t>5</w:t>
            </w:r>
          </w:p>
        </w:tc>
        <w:tc>
          <w:tcPr>
            <w:tcW w:w="546" w:type="dxa"/>
            <w:shd w:val="clear" w:color="auto" w:fill="D9D9D9"/>
          </w:tcPr>
          <w:p w14:paraId="0AF82C9E" w14:textId="77777777" w:rsidR="00336102" w:rsidRPr="00A57881" w:rsidRDefault="00336102" w:rsidP="003F74E2">
            <w:pPr>
              <w:spacing w:after="0" w:line="240" w:lineRule="auto"/>
              <w:jc w:val="center"/>
              <w:rPr>
                <w:rFonts w:ascii="TH SarabunPSK" w:eastAsia="TH SarabunPSK" w:hAnsi="TH SarabunPSK" w:cs="TH SarabunPSK"/>
                <w:sz w:val="28"/>
              </w:rPr>
            </w:pPr>
            <w:r w:rsidRPr="00A57881">
              <w:rPr>
                <w:rFonts w:ascii="TH SarabunPSK" w:eastAsia="TH SarabunPSK" w:hAnsi="TH SarabunPSK" w:cs="TH SarabunPSK"/>
                <w:sz w:val="28"/>
              </w:rPr>
              <w:t>6</w:t>
            </w:r>
          </w:p>
        </w:tc>
        <w:tc>
          <w:tcPr>
            <w:tcW w:w="535" w:type="dxa"/>
            <w:shd w:val="clear" w:color="auto" w:fill="D9D9D9"/>
          </w:tcPr>
          <w:p w14:paraId="6DD45EF8" w14:textId="77777777" w:rsidR="00336102" w:rsidRPr="00A57881" w:rsidRDefault="00336102" w:rsidP="003F74E2">
            <w:pPr>
              <w:spacing w:after="0" w:line="240" w:lineRule="auto"/>
              <w:jc w:val="center"/>
              <w:rPr>
                <w:rFonts w:ascii="TH SarabunPSK" w:eastAsia="TH SarabunPSK" w:hAnsi="TH SarabunPSK" w:cs="TH SarabunPSK"/>
                <w:sz w:val="28"/>
              </w:rPr>
            </w:pPr>
            <w:r w:rsidRPr="00A57881">
              <w:rPr>
                <w:rFonts w:ascii="TH SarabunPSK" w:eastAsia="TH SarabunPSK" w:hAnsi="TH SarabunPSK" w:cs="TH SarabunPSK"/>
                <w:sz w:val="28"/>
              </w:rPr>
              <w:t>7</w:t>
            </w:r>
          </w:p>
        </w:tc>
      </w:tr>
      <w:tr w:rsidR="00336102" w:rsidRPr="00A57881" w14:paraId="3F8F9A6C" w14:textId="77777777" w:rsidTr="00B153D8">
        <w:tc>
          <w:tcPr>
            <w:tcW w:w="5592" w:type="dxa"/>
          </w:tcPr>
          <w:p w14:paraId="14F66DD7" w14:textId="77777777" w:rsidR="00336102" w:rsidRPr="00A57881" w:rsidRDefault="00336102" w:rsidP="003F74E2">
            <w:pPr>
              <w:spacing w:after="0" w:line="240" w:lineRule="auto"/>
              <w:rPr>
                <w:rFonts w:ascii="TH SarabunPSK" w:eastAsia="TH SarabunPSK" w:hAnsi="TH SarabunPSK" w:cs="TH SarabunPSK"/>
                <w:sz w:val="28"/>
                <w:lang w:val="en-AU"/>
              </w:rPr>
            </w:pPr>
            <w:r w:rsidRPr="00A57881">
              <w:rPr>
                <w:rFonts w:ascii="TH SarabunPSK" w:eastAsia="TH SarabunPSK" w:hAnsi="TH SarabunPSK" w:cs="TH SarabunPSK"/>
                <w:sz w:val="28"/>
                <w:lang w:val="en-AU"/>
              </w:rPr>
              <w:t>7</w:t>
            </w:r>
            <w:r w:rsidRPr="00A57881">
              <w:rPr>
                <w:rFonts w:ascii="TH SarabunPSK" w:eastAsia="TH SarabunPSK" w:hAnsi="TH SarabunPSK" w:cs="TH SarabunPSK"/>
                <w:sz w:val="28"/>
                <w:cs/>
                <w:lang w:val="en-AU"/>
              </w:rPr>
              <w:t>.</w:t>
            </w:r>
            <w:r w:rsidRPr="00A57881">
              <w:rPr>
                <w:rFonts w:ascii="TH SarabunPSK" w:eastAsia="TH SarabunPSK" w:hAnsi="TH SarabunPSK" w:cs="TH SarabunPSK"/>
                <w:sz w:val="28"/>
                <w:lang w:val="en-AU"/>
              </w:rPr>
              <w:t>1 The physical resources to deliver the curriculum, including equipment, material, and information technology, are shown to be sufficient</w:t>
            </w:r>
            <w:r w:rsidRPr="00A57881">
              <w:rPr>
                <w:rFonts w:ascii="TH SarabunPSK" w:eastAsia="TH SarabunPSK" w:hAnsi="TH SarabunPSK" w:cs="TH SarabunPSK"/>
                <w:sz w:val="28"/>
                <w:cs/>
                <w:lang w:val="en-AU"/>
              </w:rPr>
              <w:t>.</w:t>
            </w:r>
          </w:p>
        </w:tc>
        <w:tc>
          <w:tcPr>
            <w:tcW w:w="534" w:type="dxa"/>
          </w:tcPr>
          <w:p w14:paraId="4CE09165" w14:textId="77777777" w:rsidR="00336102" w:rsidRPr="00A57881" w:rsidRDefault="00336102" w:rsidP="003F74E2">
            <w:pPr>
              <w:spacing w:after="0" w:line="240" w:lineRule="auto"/>
              <w:jc w:val="both"/>
              <w:rPr>
                <w:rFonts w:ascii="TH SarabunPSK" w:eastAsia="TH SarabunPSK" w:hAnsi="TH SarabunPSK" w:cs="TH SarabunPSK"/>
                <w:sz w:val="28"/>
                <w:lang w:val="en-AU"/>
              </w:rPr>
            </w:pPr>
          </w:p>
        </w:tc>
        <w:tc>
          <w:tcPr>
            <w:tcW w:w="535" w:type="dxa"/>
          </w:tcPr>
          <w:p w14:paraId="5E36A3AF" w14:textId="77777777" w:rsidR="00336102" w:rsidRPr="00A57881" w:rsidRDefault="00336102" w:rsidP="003F74E2">
            <w:pPr>
              <w:spacing w:after="0" w:line="240" w:lineRule="auto"/>
              <w:jc w:val="both"/>
              <w:rPr>
                <w:rFonts w:ascii="TH SarabunPSK" w:eastAsia="TH SarabunPSK" w:hAnsi="TH SarabunPSK" w:cs="TH SarabunPSK"/>
                <w:sz w:val="28"/>
                <w:lang w:val="en-AU"/>
              </w:rPr>
            </w:pPr>
          </w:p>
        </w:tc>
        <w:tc>
          <w:tcPr>
            <w:tcW w:w="538" w:type="dxa"/>
          </w:tcPr>
          <w:p w14:paraId="7132622A" w14:textId="77777777" w:rsidR="00336102" w:rsidRPr="00A57881" w:rsidRDefault="00336102" w:rsidP="003F74E2">
            <w:pPr>
              <w:spacing w:after="0" w:line="240" w:lineRule="auto"/>
              <w:jc w:val="center"/>
              <w:rPr>
                <w:rFonts w:ascii="TH SarabunPSK" w:eastAsia="TH SarabunPSK" w:hAnsi="TH SarabunPSK" w:cs="TH SarabunPSK"/>
                <w:sz w:val="28"/>
              </w:rPr>
            </w:pPr>
            <w:r w:rsidRPr="00A57881">
              <w:rPr>
                <w:rFonts w:ascii="TH SarabunPSK" w:eastAsia="TH SarabunPSK" w:hAnsi="TH SarabunPSK" w:cs="TH SarabunPSK"/>
                <w:sz w:val="28"/>
                <w:cs/>
              </w:rPr>
              <w:t>✔</w:t>
            </w:r>
          </w:p>
        </w:tc>
        <w:tc>
          <w:tcPr>
            <w:tcW w:w="535" w:type="dxa"/>
          </w:tcPr>
          <w:p w14:paraId="34ECCD2F" w14:textId="77777777" w:rsidR="00336102" w:rsidRPr="00A57881" w:rsidRDefault="00336102" w:rsidP="003F74E2">
            <w:pPr>
              <w:spacing w:after="0" w:line="240" w:lineRule="auto"/>
              <w:jc w:val="both"/>
              <w:rPr>
                <w:rFonts w:ascii="TH SarabunPSK" w:eastAsia="TH SarabunPSK" w:hAnsi="TH SarabunPSK" w:cs="TH SarabunPSK"/>
                <w:sz w:val="28"/>
              </w:rPr>
            </w:pPr>
          </w:p>
        </w:tc>
        <w:tc>
          <w:tcPr>
            <w:tcW w:w="535" w:type="dxa"/>
          </w:tcPr>
          <w:p w14:paraId="7B885B83" w14:textId="77777777" w:rsidR="00336102" w:rsidRPr="00A57881" w:rsidRDefault="00336102" w:rsidP="003F74E2">
            <w:pPr>
              <w:spacing w:after="0" w:line="240" w:lineRule="auto"/>
              <w:jc w:val="both"/>
              <w:rPr>
                <w:rFonts w:ascii="TH SarabunPSK" w:eastAsia="TH SarabunPSK" w:hAnsi="TH SarabunPSK" w:cs="TH SarabunPSK"/>
                <w:sz w:val="28"/>
              </w:rPr>
            </w:pPr>
          </w:p>
        </w:tc>
        <w:tc>
          <w:tcPr>
            <w:tcW w:w="546" w:type="dxa"/>
          </w:tcPr>
          <w:p w14:paraId="392BAFD2" w14:textId="77777777" w:rsidR="00336102" w:rsidRPr="00A57881" w:rsidRDefault="00336102" w:rsidP="003F74E2">
            <w:pPr>
              <w:spacing w:after="0" w:line="240" w:lineRule="auto"/>
              <w:jc w:val="both"/>
              <w:rPr>
                <w:rFonts w:ascii="TH SarabunPSK" w:eastAsia="TH SarabunPSK" w:hAnsi="TH SarabunPSK" w:cs="TH SarabunPSK"/>
                <w:sz w:val="28"/>
              </w:rPr>
            </w:pPr>
          </w:p>
        </w:tc>
        <w:tc>
          <w:tcPr>
            <w:tcW w:w="535" w:type="dxa"/>
          </w:tcPr>
          <w:p w14:paraId="5C04CF3F" w14:textId="77777777" w:rsidR="00336102" w:rsidRPr="00A57881" w:rsidRDefault="00336102" w:rsidP="003F74E2">
            <w:pPr>
              <w:spacing w:after="0" w:line="240" w:lineRule="auto"/>
              <w:jc w:val="both"/>
              <w:rPr>
                <w:rFonts w:ascii="TH SarabunPSK" w:eastAsia="TH SarabunPSK" w:hAnsi="TH SarabunPSK" w:cs="TH SarabunPSK"/>
                <w:sz w:val="28"/>
              </w:rPr>
            </w:pPr>
          </w:p>
        </w:tc>
      </w:tr>
      <w:tr w:rsidR="00336102" w:rsidRPr="00A57881" w14:paraId="056D263B" w14:textId="77777777" w:rsidTr="00B153D8">
        <w:tc>
          <w:tcPr>
            <w:tcW w:w="5592" w:type="dxa"/>
          </w:tcPr>
          <w:p w14:paraId="032408B7" w14:textId="77777777" w:rsidR="00336102" w:rsidRPr="00A57881" w:rsidRDefault="00336102" w:rsidP="003F74E2">
            <w:pPr>
              <w:spacing w:after="0" w:line="240" w:lineRule="auto"/>
              <w:rPr>
                <w:rFonts w:ascii="TH SarabunPSK" w:eastAsia="TH SarabunPSK" w:hAnsi="TH SarabunPSK" w:cs="TH SarabunPSK"/>
                <w:sz w:val="28"/>
                <w:lang w:val="en-AU"/>
              </w:rPr>
            </w:pPr>
            <w:r w:rsidRPr="00A57881">
              <w:rPr>
                <w:rFonts w:ascii="TH SarabunPSK" w:eastAsia="TH SarabunPSK" w:hAnsi="TH SarabunPSK" w:cs="TH SarabunPSK"/>
                <w:sz w:val="28"/>
                <w:lang w:val="en-AU"/>
              </w:rPr>
              <w:t>7</w:t>
            </w:r>
            <w:r w:rsidRPr="00A57881">
              <w:rPr>
                <w:rFonts w:ascii="TH SarabunPSK" w:eastAsia="TH SarabunPSK" w:hAnsi="TH SarabunPSK" w:cs="TH SarabunPSK"/>
                <w:sz w:val="28"/>
                <w:cs/>
                <w:lang w:val="en-AU"/>
              </w:rPr>
              <w:t>.</w:t>
            </w:r>
            <w:r w:rsidRPr="00A57881">
              <w:rPr>
                <w:rFonts w:ascii="TH SarabunPSK" w:eastAsia="TH SarabunPSK" w:hAnsi="TH SarabunPSK" w:cs="TH SarabunPSK"/>
                <w:sz w:val="28"/>
                <w:lang w:val="en-AU"/>
              </w:rPr>
              <w:t>2 The laboratories and equipment are shown to be up</w:t>
            </w:r>
            <w:r w:rsidRPr="00A57881">
              <w:rPr>
                <w:rFonts w:ascii="TH SarabunPSK" w:eastAsia="TH SarabunPSK" w:hAnsi="TH SarabunPSK" w:cs="TH SarabunPSK"/>
                <w:sz w:val="28"/>
                <w:cs/>
                <w:lang w:val="en-AU"/>
              </w:rPr>
              <w:t>-</w:t>
            </w:r>
            <w:r w:rsidRPr="00A57881">
              <w:rPr>
                <w:rFonts w:ascii="TH SarabunPSK" w:eastAsia="TH SarabunPSK" w:hAnsi="TH SarabunPSK" w:cs="TH SarabunPSK"/>
                <w:sz w:val="28"/>
                <w:lang w:val="en-AU"/>
              </w:rPr>
              <w:t>to</w:t>
            </w:r>
            <w:r w:rsidRPr="00A57881">
              <w:rPr>
                <w:rFonts w:ascii="TH SarabunPSK" w:eastAsia="TH SarabunPSK" w:hAnsi="TH SarabunPSK" w:cs="TH SarabunPSK"/>
                <w:sz w:val="28"/>
                <w:cs/>
                <w:lang w:val="en-AU"/>
              </w:rPr>
              <w:t>-</w:t>
            </w:r>
            <w:r w:rsidRPr="00A57881">
              <w:rPr>
                <w:rFonts w:ascii="TH SarabunPSK" w:eastAsia="TH SarabunPSK" w:hAnsi="TH SarabunPSK" w:cs="TH SarabunPSK"/>
                <w:sz w:val="28"/>
                <w:lang w:val="en-AU"/>
              </w:rPr>
              <w:t>date, readily available, and effectively deployed</w:t>
            </w:r>
            <w:r w:rsidRPr="00A57881">
              <w:rPr>
                <w:rFonts w:ascii="TH SarabunPSK" w:eastAsia="TH SarabunPSK" w:hAnsi="TH SarabunPSK" w:cs="TH SarabunPSK"/>
                <w:sz w:val="28"/>
                <w:cs/>
                <w:lang w:val="en-AU"/>
              </w:rPr>
              <w:t>.</w:t>
            </w:r>
          </w:p>
        </w:tc>
        <w:tc>
          <w:tcPr>
            <w:tcW w:w="534" w:type="dxa"/>
          </w:tcPr>
          <w:p w14:paraId="186F020A" w14:textId="77777777" w:rsidR="00336102" w:rsidRPr="00A57881" w:rsidRDefault="00336102" w:rsidP="003F74E2">
            <w:pPr>
              <w:spacing w:after="0" w:line="240" w:lineRule="auto"/>
              <w:jc w:val="both"/>
              <w:rPr>
                <w:rFonts w:ascii="TH SarabunPSK" w:eastAsia="TH SarabunPSK" w:hAnsi="TH SarabunPSK" w:cs="TH SarabunPSK"/>
                <w:sz w:val="28"/>
                <w:lang w:val="en-AU"/>
              </w:rPr>
            </w:pPr>
          </w:p>
        </w:tc>
        <w:tc>
          <w:tcPr>
            <w:tcW w:w="535" w:type="dxa"/>
          </w:tcPr>
          <w:p w14:paraId="75ADFDE4" w14:textId="77777777" w:rsidR="00336102" w:rsidRPr="00A57881" w:rsidRDefault="00336102" w:rsidP="003F74E2">
            <w:pPr>
              <w:spacing w:after="0" w:line="240" w:lineRule="auto"/>
              <w:jc w:val="both"/>
              <w:rPr>
                <w:rFonts w:ascii="TH SarabunPSK" w:eastAsia="TH SarabunPSK" w:hAnsi="TH SarabunPSK" w:cs="TH SarabunPSK"/>
                <w:sz w:val="28"/>
                <w:lang w:val="en-AU"/>
              </w:rPr>
            </w:pPr>
          </w:p>
        </w:tc>
        <w:tc>
          <w:tcPr>
            <w:tcW w:w="538" w:type="dxa"/>
          </w:tcPr>
          <w:p w14:paraId="2EF216E1" w14:textId="77777777" w:rsidR="00336102" w:rsidRPr="00A57881" w:rsidRDefault="00336102" w:rsidP="003F74E2">
            <w:pPr>
              <w:spacing w:after="0" w:line="240" w:lineRule="auto"/>
              <w:jc w:val="both"/>
              <w:rPr>
                <w:rFonts w:ascii="TH SarabunPSK" w:eastAsia="TH SarabunPSK" w:hAnsi="TH SarabunPSK" w:cs="TH SarabunPSK"/>
                <w:sz w:val="28"/>
              </w:rPr>
            </w:pPr>
            <w:r w:rsidRPr="00A57881">
              <w:rPr>
                <w:rFonts w:ascii="TH SarabunPSK" w:eastAsia="TH SarabunPSK" w:hAnsi="TH SarabunPSK" w:cs="TH SarabunPSK"/>
                <w:sz w:val="28"/>
                <w:cs/>
              </w:rPr>
              <w:t>✔</w:t>
            </w:r>
          </w:p>
        </w:tc>
        <w:tc>
          <w:tcPr>
            <w:tcW w:w="535" w:type="dxa"/>
          </w:tcPr>
          <w:p w14:paraId="186483BE" w14:textId="77777777" w:rsidR="00336102" w:rsidRPr="00A57881" w:rsidRDefault="00336102" w:rsidP="003F74E2">
            <w:pPr>
              <w:spacing w:after="0" w:line="240" w:lineRule="auto"/>
              <w:jc w:val="both"/>
              <w:rPr>
                <w:rFonts w:ascii="TH SarabunPSK" w:eastAsia="TH SarabunPSK" w:hAnsi="TH SarabunPSK" w:cs="TH SarabunPSK"/>
                <w:sz w:val="28"/>
              </w:rPr>
            </w:pPr>
          </w:p>
        </w:tc>
        <w:tc>
          <w:tcPr>
            <w:tcW w:w="535" w:type="dxa"/>
          </w:tcPr>
          <w:p w14:paraId="631EC6DE" w14:textId="77777777" w:rsidR="00336102" w:rsidRPr="00A57881" w:rsidRDefault="00336102" w:rsidP="003F74E2">
            <w:pPr>
              <w:spacing w:after="0" w:line="240" w:lineRule="auto"/>
              <w:jc w:val="both"/>
              <w:rPr>
                <w:rFonts w:ascii="TH SarabunPSK" w:eastAsia="TH SarabunPSK" w:hAnsi="TH SarabunPSK" w:cs="TH SarabunPSK"/>
                <w:sz w:val="28"/>
              </w:rPr>
            </w:pPr>
          </w:p>
        </w:tc>
        <w:tc>
          <w:tcPr>
            <w:tcW w:w="546" w:type="dxa"/>
          </w:tcPr>
          <w:p w14:paraId="2EC0315B" w14:textId="77777777" w:rsidR="00336102" w:rsidRPr="00A57881" w:rsidRDefault="00336102" w:rsidP="003F74E2">
            <w:pPr>
              <w:spacing w:after="0" w:line="240" w:lineRule="auto"/>
              <w:jc w:val="both"/>
              <w:rPr>
                <w:rFonts w:ascii="TH SarabunPSK" w:eastAsia="TH SarabunPSK" w:hAnsi="TH SarabunPSK" w:cs="TH SarabunPSK"/>
                <w:sz w:val="28"/>
              </w:rPr>
            </w:pPr>
          </w:p>
        </w:tc>
        <w:tc>
          <w:tcPr>
            <w:tcW w:w="535" w:type="dxa"/>
          </w:tcPr>
          <w:p w14:paraId="1E322975" w14:textId="77777777" w:rsidR="00336102" w:rsidRPr="00A57881" w:rsidRDefault="00336102" w:rsidP="003F74E2">
            <w:pPr>
              <w:spacing w:after="0" w:line="240" w:lineRule="auto"/>
              <w:jc w:val="both"/>
              <w:rPr>
                <w:rFonts w:ascii="TH SarabunPSK" w:eastAsia="TH SarabunPSK" w:hAnsi="TH SarabunPSK" w:cs="TH SarabunPSK"/>
                <w:sz w:val="28"/>
              </w:rPr>
            </w:pPr>
          </w:p>
        </w:tc>
      </w:tr>
      <w:tr w:rsidR="00336102" w:rsidRPr="00A57881" w14:paraId="6665CA67" w14:textId="77777777" w:rsidTr="00B153D8">
        <w:tc>
          <w:tcPr>
            <w:tcW w:w="5592" w:type="dxa"/>
          </w:tcPr>
          <w:p w14:paraId="476045CD" w14:textId="77777777" w:rsidR="00336102" w:rsidRPr="00A57881" w:rsidRDefault="00336102" w:rsidP="003F74E2">
            <w:pPr>
              <w:spacing w:after="0" w:line="240" w:lineRule="auto"/>
              <w:rPr>
                <w:rFonts w:ascii="TH SarabunPSK" w:eastAsia="TH SarabunPSK" w:hAnsi="TH SarabunPSK" w:cs="TH SarabunPSK"/>
                <w:sz w:val="28"/>
                <w:lang w:val="en-AU"/>
              </w:rPr>
            </w:pPr>
            <w:r w:rsidRPr="00A57881">
              <w:rPr>
                <w:rFonts w:ascii="TH SarabunPSK" w:eastAsia="TH SarabunPSK" w:hAnsi="TH SarabunPSK" w:cs="TH SarabunPSK"/>
                <w:sz w:val="28"/>
                <w:lang w:val="en-AU"/>
              </w:rPr>
              <w:t>7</w:t>
            </w:r>
            <w:r w:rsidRPr="00A57881">
              <w:rPr>
                <w:rFonts w:ascii="TH SarabunPSK" w:eastAsia="TH SarabunPSK" w:hAnsi="TH SarabunPSK" w:cs="TH SarabunPSK"/>
                <w:sz w:val="28"/>
                <w:cs/>
                <w:lang w:val="en-AU"/>
              </w:rPr>
              <w:t>.</w:t>
            </w:r>
            <w:r w:rsidRPr="00A57881">
              <w:rPr>
                <w:rFonts w:ascii="TH SarabunPSK" w:eastAsia="TH SarabunPSK" w:hAnsi="TH SarabunPSK" w:cs="TH SarabunPSK"/>
                <w:sz w:val="28"/>
                <w:lang w:val="en-AU"/>
              </w:rPr>
              <w:t>3 A digital library is shown to be set</w:t>
            </w:r>
            <w:r w:rsidRPr="00A57881">
              <w:rPr>
                <w:rFonts w:ascii="TH SarabunPSK" w:eastAsia="TH SarabunPSK" w:hAnsi="TH SarabunPSK" w:cs="TH SarabunPSK"/>
                <w:sz w:val="28"/>
                <w:cs/>
                <w:lang w:val="en-AU"/>
              </w:rPr>
              <w:t>-</w:t>
            </w:r>
            <w:r w:rsidRPr="00A57881">
              <w:rPr>
                <w:rFonts w:ascii="TH SarabunPSK" w:eastAsia="TH SarabunPSK" w:hAnsi="TH SarabunPSK" w:cs="TH SarabunPSK"/>
                <w:sz w:val="28"/>
                <w:lang w:val="en-AU"/>
              </w:rPr>
              <w:t>up, in keeping with progress in information and communication technology</w:t>
            </w:r>
            <w:r w:rsidRPr="00A57881">
              <w:rPr>
                <w:rFonts w:ascii="TH SarabunPSK" w:eastAsia="TH SarabunPSK" w:hAnsi="TH SarabunPSK" w:cs="TH SarabunPSK"/>
                <w:sz w:val="28"/>
                <w:cs/>
                <w:lang w:val="en-AU"/>
              </w:rPr>
              <w:t>.</w:t>
            </w:r>
          </w:p>
        </w:tc>
        <w:tc>
          <w:tcPr>
            <w:tcW w:w="534" w:type="dxa"/>
          </w:tcPr>
          <w:p w14:paraId="5362B54B" w14:textId="77777777" w:rsidR="00336102" w:rsidRPr="00A57881" w:rsidRDefault="00336102" w:rsidP="003F74E2">
            <w:pPr>
              <w:spacing w:after="0" w:line="240" w:lineRule="auto"/>
              <w:jc w:val="both"/>
              <w:rPr>
                <w:rFonts w:ascii="TH SarabunPSK" w:eastAsia="TH SarabunPSK" w:hAnsi="TH SarabunPSK" w:cs="TH SarabunPSK"/>
                <w:sz w:val="28"/>
                <w:lang w:val="en-AU"/>
              </w:rPr>
            </w:pPr>
          </w:p>
        </w:tc>
        <w:tc>
          <w:tcPr>
            <w:tcW w:w="535" w:type="dxa"/>
          </w:tcPr>
          <w:p w14:paraId="0CD1E6B3" w14:textId="77777777" w:rsidR="00336102" w:rsidRPr="00A57881" w:rsidRDefault="00336102" w:rsidP="003F74E2">
            <w:pPr>
              <w:spacing w:after="0" w:line="240" w:lineRule="auto"/>
              <w:jc w:val="both"/>
              <w:rPr>
                <w:rFonts w:ascii="TH SarabunPSK" w:eastAsia="TH SarabunPSK" w:hAnsi="TH SarabunPSK" w:cs="TH SarabunPSK"/>
                <w:sz w:val="28"/>
                <w:lang w:val="en-AU"/>
              </w:rPr>
            </w:pPr>
          </w:p>
        </w:tc>
        <w:tc>
          <w:tcPr>
            <w:tcW w:w="538" w:type="dxa"/>
          </w:tcPr>
          <w:p w14:paraId="6B8C1C71" w14:textId="77777777" w:rsidR="00336102" w:rsidRPr="00A57881" w:rsidRDefault="00336102" w:rsidP="003F74E2">
            <w:pPr>
              <w:spacing w:after="0" w:line="240" w:lineRule="auto"/>
              <w:jc w:val="both"/>
              <w:rPr>
                <w:rFonts w:ascii="TH SarabunPSK" w:eastAsia="TH SarabunPSK" w:hAnsi="TH SarabunPSK" w:cs="TH SarabunPSK"/>
                <w:sz w:val="28"/>
              </w:rPr>
            </w:pPr>
            <w:r w:rsidRPr="00A57881">
              <w:rPr>
                <w:rFonts w:ascii="TH SarabunPSK" w:eastAsia="TH SarabunPSK" w:hAnsi="TH SarabunPSK" w:cs="TH SarabunPSK"/>
                <w:sz w:val="28"/>
                <w:cs/>
              </w:rPr>
              <w:t>✔</w:t>
            </w:r>
          </w:p>
        </w:tc>
        <w:tc>
          <w:tcPr>
            <w:tcW w:w="535" w:type="dxa"/>
          </w:tcPr>
          <w:p w14:paraId="792C1CD3" w14:textId="77777777" w:rsidR="00336102" w:rsidRPr="00A57881" w:rsidRDefault="00336102" w:rsidP="003F74E2">
            <w:pPr>
              <w:spacing w:after="0" w:line="240" w:lineRule="auto"/>
              <w:jc w:val="both"/>
              <w:rPr>
                <w:rFonts w:ascii="TH SarabunPSK" w:eastAsia="TH SarabunPSK" w:hAnsi="TH SarabunPSK" w:cs="TH SarabunPSK"/>
                <w:sz w:val="28"/>
              </w:rPr>
            </w:pPr>
          </w:p>
        </w:tc>
        <w:tc>
          <w:tcPr>
            <w:tcW w:w="535" w:type="dxa"/>
          </w:tcPr>
          <w:p w14:paraId="2C5ABB92" w14:textId="77777777" w:rsidR="00336102" w:rsidRPr="00A57881" w:rsidRDefault="00336102" w:rsidP="003F74E2">
            <w:pPr>
              <w:spacing w:after="0" w:line="240" w:lineRule="auto"/>
              <w:jc w:val="both"/>
              <w:rPr>
                <w:rFonts w:ascii="TH SarabunPSK" w:eastAsia="TH SarabunPSK" w:hAnsi="TH SarabunPSK" w:cs="TH SarabunPSK"/>
                <w:sz w:val="28"/>
              </w:rPr>
            </w:pPr>
          </w:p>
        </w:tc>
        <w:tc>
          <w:tcPr>
            <w:tcW w:w="546" w:type="dxa"/>
          </w:tcPr>
          <w:p w14:paraId="2FDA9FB0" w14:textId="77777777" w:rsidR="00336102" w:rsidRPr="00A57881" w:rsidRDefault="00336102" w:rsidP="003F74E2">
            <w:pPr>
              <w:spacing w:after="0" w:line="240" w:lineRule="auto"/>
              <w:jc w:val="both"/>
              <w:rPr>
                <w:rFonts w:ascii="TH SarabunPSK" w:eastAsia="TH SarabunPSK" w:hAnsi="TH SarabunPSK" w:cs="TH SarabunPSK"/>
                <w:sz w:val="28"/>
              </w:rPr>
            </w:pPr>
          </w:p>
        </w:tc>
        <w:tc>
          <w:tcPr>
            <w:tcW w:w="535" w:type="dxa"/>
          </w:tcPr>
          <w:p w14:paraId="712CFFFF" w14:textId="77777777" w:rsidR="00336102" w:rsidRPr="00A57881" w:rsidRDefault="00336102" w:rsidP="003F74E2">
            <w:pPr>
              <w:spacing w:after="0" w:line="240" w:lineRule="auto"/>
              <w:jc w:val="both"/>
              <w:rPr>
                <w:rFonts w:ascii="TH SarabunPSK" w:eastAsia="TH SarabunPSK" w:hAnsi="TH SarabunPSK" w:cs="TH SarabunPSK"/>
                <w:sz w:val="28"/>
              </w:rPr>
            </w:pPr>
          </w:p>
        </w:tc>
      </w:tr>
      <w:tr w:rsidR="00336102" w:rsidRPr="00A57881" w14:paraId="4992F96D" w14:textId="77777777" w:rsidTr="00B153D8">
        <w:tc>
          <w:tcPr>
            <w:tcW w:w="5592" w:type="dxa"/>
          </w:tcPr>
          <w:p w14:paraId="6A12B97E" w14:textId="77777777" w:rsidR="00336102" w:rsidRPr="00A57881" w:rsidRDefault="00336102" w:rsidP="003F74E2">
            <w:pPr>
              <w:spacing w:after="0" w:line="240" w:lineRule="auto"/>
              <w:rPr>
                <w:rFonts w:ascii="TH SarabunPSK" w:eastAsia="TH SarabunPSK" w:hAnsi="TH SarabunPSK" w:cs="TH SarabunPSK"/>
                <w:sz w:val="28"/>
                <w:lang w:val="en-AU"/>
              </w:rPr>
            </w:pPr>
            <w:r w:rsidRPr="00A57881">
              <w:rPr>
                <w:rFonts w:ascii="TH SarabunPSK" w:eastAsia="TH SarabunPSK" w:hAnsi="TH SarabunPSK" w:cs="TH SarabunPSK"/>
                <w:sz w:val="28"/>
                <w:lang w:val="en-AU"/>
              </w:rPr>
              <w:t>7</w:t>
            </w:r>
            <w:r w:rsidRPr="00A57881">
              <w:rPr>
                <w:rFonts w:ascii="TH SarabunPSK" w:eastAsia="TH SarabunPSK" w:hAnsi="TH SarabunPSK" w:cs="TH SarabunPSK"/>
                <w:sz w:val="28"/>
                <w:cs/>
                <w:lang w:val="en-AU"/>
              </w:rPr>
              <w:t>.</w:t>
            </w:r>
            <w:r w:rsidRPr="00A57881">
              <w:rPr>
                <w:rFonts w:ascii="TH SarabunPSK" w:eastAsia="TH SarabunPSK" w:hAnsi="TH SarabunPSK" w:cs="TH SarabunPSK"/>
                <w:sz w:val="28"/>
                <w:lang w:val="en-AU"/>
              </w:rPr>
              <w:t>4 The information technology systems are shown to be set up to meet the needs of staff and students</w:t>
            </w:r>
            <w:r w:rsidRPr="00A57881">
              <w:rPr>
                <w:rFonts w:ascii="TH SarabunPSK" w:eastAsia="TH SarabunPSK" w:hAnsi="TH SarabunPSK" w:cs="TH SarabunPSK"/>
                <w:sz w:val="28"/>
                <w:cs/>
                <w:lang w:val="en-AU"/>
              </w:rPr>
              <w:t>.</w:t>
            </w:r>
          </w:p>
        </w:tc>
        <w:tc>
          <w:tcPr>
            <w:tcW w:w="534" w:type="dxa"/>
          </w:tcPr>
          <w:p w14:paraId="6B62FC13" w14:textId="77777777" w:rsidR="00336102" w:rsidRPr="00A57881" w:rsidRDefault="00336102" w:rsidP="003F74E2">
            <w:pPr>
              <w:spacing w:after="0" w:line="240" w:lineRule="auto"/>
              <w:jc w:val="both"/>
              <w:rPr>
                <w:rFonts w:ascii="TH SarabunPSK" w:eastAsia="TH SarabunPSK" w:hAnsi="TH SarabunPSK" w:cs="TH SarabunPSK"/>
                <w:sz w:val="28"/>
                <w:lang w:val="en-AU"/>
              </w:rPr>
            </w:pPr>
          </w:p>
        </w:tc>
        <w:tc>
          <w:tcPr>
            <w:tcW w:w="535" w:type="dxa"/>
          </w:tcPr>
          <w:p w14:paraId="4F6D54EB" w14:textId="77777777" w:rsidR="00336102" w:rsidRPr="00A57881" w:rsidRDefault="00336102" w:rsidP="003F74E2">
            <w:pPr>
              <w:spacing w:after="0" w:line="240" w:lineRule="auto"/>
              <w:jc w:val="both"/>
              <w:rPr>
                <w:rFonts w:ascii="TH SarabunPSK" w:eastAsia="TH SarabunPSK" w:hAnsi="TH SarabunPSK" w:cs="TH SarabunPSK"/>
                <w:sz w:val="28"/>
                <w:lang w:val="en-AU"/>
              </w:rPr>
            </w:pPr>
          </w:p>
        </w:tc>
        <w:tc>
          <w:tcPr>
            <w:tcW w:w="538" w:type="dxa"/>
          </w:tcPr>
          <w:p w14:paraId="305FAA7E" w14:textId="442A0DF9" w:rsidR="00336102" w:rsidRPr="00A57881" w:rsidRDefault="00B8235C" w:rsidP="003F74E2">
            <w:pPr>
              <w:spacing w:after="0" w:line="240" w:lineRule="auto"/>
              <w:jc w:val="both"/>
              <w:rPr>
                <w:rFonts w:ascii="TH SarabunPSK" w:eastAsia="TH SarabunPSK" w:hAnsi="TH SarabunPSK" w:cs="TH SarabunPSK"/>
                <w:sz w:val="28"/>
                <w:lang w:val="en-AU"/>
              </w:rPr>
            </w:pPr>
            <w:r w:rsidRPr="00A57881">
              <w:rPr>
                <w:rFonts w:ascii="TH SarabunPSK" w:eastAsia="TH SarabunPSK" w:hAnsi="TH SarabunPSK" w:cs="TH SarabunPSK"/>
                <w:sz w:val="28"/>
                <w:cs/>
              </w:rPr>
              <w:t>✔</w:t>
            </w:r>
          </w:p>
        </w:tc>
        <w:tc>
          <w:tcPr>
            <w:tcW w:w="535" w:type="dxa"/>
          </w:tcPr>
          <w:p w14:paraId="611C658F" w14:textId="21974B22" w:rsidR="00336102" w:rsidRPr="00A57881" w:rsidRDefault="00336102" w:rsidP="003F74E2">
            <w:pPr>
              <w:spacing w:after="0" w:line="240" w:lineRule="auto"/>
              <w:jc w:val="both"/>
              <w:rPr>
                <w:rFonts w:ascii="TH SarabunPSK" w:eastAsia="TH SarabunPSK" w:hAnsi="TH SarabunPSK" w:cs="TH SarabunPSK"/>
                <w:sz w:val="28"/>
              </w:rPr>
            </w:pPr>
          </w:p>
        </w:tc>
        <w:tc>
          <w:tcPr>
            <w:tcW w:w="535" w:type="dxa"/>
          </w:tcPr>
          <w:p w14:paraId="19710B39" w14:textId="77777777" w:rsidR="00336102" w:rsidRPr="00A57881" w:rsidRDefault="00336102" w:rsidP="003F74E2">
            <w:pPr>
              <w:spacing w:after="0" w:line="240" w:lineRule="auto"/>
              <w:jc w:val="both"/>
              <w:rPr>
                <w:rFonts w:ascii="TH SarabunPSK" w:eastAsia="TH SarabunPSK" w:hAnsi="TH SarabunPSK" w:cs="TH SarabunPSK"/>
                <w:sz w:val="28"/>
              </w:rPr>
            </w:pPr>
          </w:p>
        </w:tc>
        <w:tc>
          <w:tcPr>
            <w:tcW w:w="546" w:type="dxa"/>
          </w:tcPr>
          <w:p w14:paraId="20C84F3E" w14:textId="77777777" w:rsidR="00336102" w:rsidRPr="00A57881" w:rsidRDefault="00336102" w:rsidP="003F74E2">
            <w:pPr>
              <w:spacing w:after="0" w:line="240" w:lineRule="auto"/>
              <w:jc w:val="both"/>
              <w:rPr>
                <w:rFonts w:ascii="TH SarabunPSK" w:eastAsia="TH SarabunPSK" w:hAnsi="TH SarabunPSK" w:cs="TH SarabunPSK"/>
                <w:sz w:val="28"/>
              </w:rPr>
            </w:pPr>
          </w:p>
        </w:tc>
        <w:tc>
          <w:tcPr>
            <w:tcW w:w="535" w:type="dxa"/>
          </w:tcPr>
          <w:p w14:paraId="3F94C694" w14:textId="77777777" w:rsidR="00336102" w:rsidRPr="00A57881" w:rsidRDefault="00336102" w:rsidP="003F74E2">
            <w:pPr>
              <w:spacing w:after="0" w:line="240" w:lineRule="auto"/>
              <w:jc w:val="both"/>
              <w:rPr>
                <w:rFonts w:ascii="TH SarabunPSK" w:eastAsia="TH SarabunPSK" w:hAnsi="TH SarabunPSK" w:cs="TH SarabunPSK"/>
                <w:sz w:val="28"/>
              </w:rPr>
            </w:pPr>
          </w:p>
        </w:tc>
      </w:tr>
      <w:tr w:rsidR="00336102" w:rsidRPr="00A57881" w14:paraId="53A8B458" w14:textId="77777777" w:rsidTr="00B153D8">
        <w:tc>
          <w:tcPr>
            <w:tcW w:w="5592" w:type="dxa"/>
          </w:tcPr>
          <w:p w14:paraId="2677A663" w14:textId="77777777" w:rsidR="00336102" w:rsidRPr="00A57881" w:rsidRDefault="00336102" w:rsidP="003F74E2">
            <w:pPr>
              <w:spacing w:after="0" w:line="240" w:lineRule="auto"/>
              <w:rPr>
                <w:rFonts w:ascii="TH SarabunPSK" w:eastAsia="TH SarabunPSK" w:hAnsi="TH SarabunPSK" w:cs="TH SarabunPSK"/>
                <w:sz w:val="28"/>
                <w:lang w:val="en-AU"/>
              </w:rPr>
            </w:pPr>
            <w:r w:rsidRPr="00A57881">
              <w:rPr>
                <w:rFonts w:ascii="TH SarabunPSK" w:eastAsia="TH SarabunPSK" w:hAnsi="TH SarabunPSK" w:cs="TH SarabunPSK"/>
                <w:b/>
                <w:bCs/>
                <w:sz w:val="28"/>
                <w:lang w:val="en-AU"/>
              </w:rPr>
              <w:t>7</w:t>
            </w:r>
            <w:r w:rsidRPr="00A57881">
              <w:rPr>
                <w:rFonts w:ascii="TH SarabunPSK" w:eastAsia="TH SarabunPSK" w:hAnsi="TH SarabunPSK" w:cs="TH SarabunPSK"/>
                <w:b/>
                <w:bCs/>
                <w:sz w:val="28"/>
                <w:cs/>
                <w:lang w:val="en-AU"/>
              </w:rPr>
              <w:t>.</w:t>
            </w:r>
            <w:r w:rsidRPr="00A57881">
              <w:rPr>
                <w:rFonts w:ascii="TH SarabunPSK" w:eastAsia="TH SarabunPSK" w:hAnsi="TH SarabunPSK" w:cs="TH SarabunPSK"/>
                <w:b/>
                <w:bCs/>
                <w:sz w:val="28"/>
                <w:lang w:val="en-AU"/>
              </w:rPr>
              <w:t>5 The university</w:t>
            </w:r>
            <w:r w:rsidRPr="00A57881">
              <w:rPr>
                <w:rFonts w:ascii="TH SarabunPSK" w:eastAsia="TH SarabunPSK" w:hAnsi="TH SarabunPSK" w:cs="TH SarabunPSK"/>
                <w:sz w:val="28"/>
                <w:lang w:val="en-AU"/>
              </w:rPr>
              <w:t xml:space="preserve"> is shown to provide a highly accessible computer and network infrastructure that enables the campus community to fully exploit information technology for teaching, research, service, and administration</w:t>
            </w:r>
            <w:r w:rsidRPr="00A57881">
              <w:rPr>
                <w:rFonts w:ascii="TH SarabunPSK" w:eastAsia="TH SarabunPSK" w:hAnsi="TH SarabunPSK" w:cs="TH SarabunPSK"/>
                <w:sz w:val="28"/>
                <w:cs/>
                <w:lang w:val="en-AU"/>
              </w:rPr>
              <w:t>.</w:t>
            </w:r>
          </w:p>
        </w:tc>
        <w:tc>
          <w:tcPr>
            <w:tcW w:w="534" w:type="dxa"/>
          </w:tcPr>
          <w:p w14:paraId="5736EAFF" w14:textId="77777777" w:rsidR="00336102" w:rsidRPr="00A57881" w:rsidRDefault="00336102" w:rsidP="003F74E2">
            <w:pPr>
              <w:spacing w:after="0" w:line="240" w:lineRule="auto"/>
              <w:jc w:val="both"/>
              <w:rPr>
                <w:rFonts w:ascii="TH SarabunPSK" w:eastAsia="TH SarabunPSK" w:hAnsi="TH SarabunPSK" w:cs="TH SarabunPSK"/>
                <w:sz w:val="28"/>
                <w:lang w:val="en-AU"/>
              </w:rPr>
            </w:pPr>
          </w:p>
        </w:tc>
        <w:tc>
          <w:tcPr>
            <w:tcW w:w="535" w:type="dxa"/>
          </w:tcPr>
          <w:p w14:paraId="70E219F7" w14:textId="77777777" w:rsidR="00336102" w:rsidRPr="00A57881" w:rsidRDefault="00336102" w:rsidP="003F74E2">
            <w:pPr>
              <w:spacing w:after="0" w:line="240" w:lineRule="auto"/>
              <w:jc w:val="both"/>
              <w:rPr>
                <w:rFonts w:ascii="TH SarabunPSK" w:eastAsia="TH SarabunPSK" w:hAnsi="TH SarabunPSK" w:cs="TH SarabunPSK"/>
                <w:sz w:val="28"/>
                <w:lang w:val="en-AU"/>
              </w:rPr>
            </w:pPr>
          </w:p>
        </w:tc>
        <w:tc>
          <w:tcPr>
            <w:tcW w:w="538" w:type="dxa"/>
          </w:tcPr>
          <w:p w14:paraId="2D0B1710" w14:textId="76C7669C" w:rsidR="00336102" w:rsidRPr="00A57881" w:rsidRDefault="00B8235C" w:rsidP="003F74E2">
            <w:pPr>
              <w:spacing w:after="0" w:line="240" w:lineRule="auto"/>
              <w:jc w:val="both"/>
              <w:rPr>
                <w:rFonts w:ascii="TH SarabunPSK" w:eastAsia="TH SarabunPSK" w:hAnsi="TH SarabunPSK" w:cs="TH SarabunPSK"/>
                <w:sz w:val="28"/>
                <w:lang w:val="en-AU"/>
              </w:rPr>
            </w:pPr>
            <w:r w:rsidRPr="00A57881">
              <w:rPr>
                <w:rFonts w:ascii="TH SarabunPSK" w:eastAsia="TH SarabunPSK" w:hAnsi="TH SarabunPSK" w:cs="TH SarabunPSK"/>
                <w:sz w:val="28"/>
                <w:cs/>
              </w:rPr>
              <w:t>✔</w:t>
            </w:r>
          </w:p>
        </w:tc>
        <w:tc>
          <w:tcPr>
            <w:tcW w:w="535" w:type="dxa"/>
          </w:tcPr>
          <w:p w14:paraId="1D807DE2" w14:textId="35C8E35E" w:rsidR="00336102" w:rsidRPr="00A57881" w:rsidRDefault="00336102" w:rsidP="003F74E2">
            <w:pPr>
              <w:spacing w:after="0" w:line="240" w:lineRule="auto"/>
              <w:jc w:val="both"/>
              <w:rPr>
                <w:rFonts w:ascii="TH SarabunPSK" w:eastAsia="TH SarabunPSK" w:hAnsi="TH SarabunPSK" w:cs="TH SarabunPSK"/>
                <w:sz w:val="28"/>
              </w:rPr>
            </w:pPr>
          </w:p>
        </w:tc>
        <w:tc>
          <w:tcPr>
            <w:tcW w:w="535" w:type="dxa"/>
          </w:tcPr>
          <w:p w14:paraId="6569FC00" w14:textId="77777777" w:rsidR="00336102" w:rsidRPr="00A57881" w:rsidRDefault="00336102" w:rsidP="003F74E2">
            <w:pPr>
              <w:spacing w:after="0" w:line="240" w:lineRule="auto"/>
              <w:jc w:val="both"/>
              <w:rPr>
                <w:rFonts w:ascii="TH SarabunPSK" w:eastAsia="TH SarabunPSK" w:hAnsi="TH SarabunPSK" w:cs="TH SarabunPSK"/>
                <w:sz w:val="28"/>
              </w:rPr>
            </w:pPr>
          </w:p>
        </w:tc>
        <w:tc>
          <w:tcPr>
            <w:tcW w:w="546" w:type="dxa"/>
          </w:tcPr>
          <w:p w14:paraId="2DF56EFB" w14:textId="77777777" w:rsidR="00336102" w:rsidRPr="00A57881" w:rsidRDefault="00336102" w:rsidP="003F74E2">
            <w:pPr>
              <w:spacing w:after="0" w:line="240" w:lineRule="auto"/>
              <w:jc w:val="both"/>
              <w:rPr>
                <w:rFonts w:ascii="TH SarabunPSK" w:eastAsia="TH SarabunPSK" w:hAnsi="TH SarabunPSK" w:cs="TH SarabunPSK"/>
                <w:sz w:val="28"/>
              </w:rPr>
            </w:pPr>
          </w:p>
        </w:tc>
        <w:tc>
          <w:tcPr>
            <w:tcW w:w="535" w:type="dxa"/>
          </w:tcPr>
          <w:p w14:paraId="3BAF6B00" w14:textId="77777777" w:rsidR="00336102" w:rsidRPr="00A57881" w:rsidRDefault="00336102" w:rsidP="003F74E2">
            <w:pPr>
              <w:spacing w:after="0" w:line="240" w:lineRule="auto"/>
              <w:jc w:val="both"/>
              <w:rPr>
                <w:rFonts w:ascii="TH SarabunPSK" w:eastAsia="TH SarabunPSK" w:hAnsi="TH SarabunPSK" w:cs="TH SarabunPSK"/>
                <w:sz w:val="28"/>
              </w:rPr>
            </w:pPr>
          </w:p>
        </w:tc>
      </w:tr>
      <w:tr w:rsidR="00336102" w:rsidRPr="00A57881" w14:paraId="376FC28A" w14:textId="77777777" w:rsidTr="00B153D8">
        <w:tc>
          <w:tcPr>
            <w:tcW w:w="5592" w:type="dxa"/>
          </w:tcPr>
          <w:p w14:paraId="0A1B698A" w14:textId="77777777" w:rsidR="00336102" w:rsidRPr="00A57881" w:rsidRDefault="00336102" w:rsidP="003F74E2">
            <w:pPr>
              <w:spacing w:after="0" w:line="240" w:lineRule="auto"/>
              <w:rPr>
                <w:rFonts w:ascii="TH SarabunPSK" w:eastAsia="TH SarabunPSK" w:hAnsi="TH SarabunPSK" w:cs="TH SarabunPSK"/>
                <w:sz w:val="28"/>
                <w:lang w:val="en-AU"/>
              </w:rPr>
            </w:pPr>
            <w:r w:rsidRPr="00A57881">
              <w:rPr>
                <w:rFonts w:ascii="TH SarabunPSK" w:eastAsia="TH SarabunPSK" w:hAnsi="TH SarabunPSK" w:cs="TH SarabunPSK"/>
                <w:sz w:val="28"/>
                <w:lang w:val="en-AU"/>
              </w:rPr>
              <w:t>7</w:t>
            </w:r>
            <w:r w:rsidRPr="00A57881">
              <w:rPr>
                <w:rFonts w:ascii="TH SarabunPSK" w:eastAsia="TH SarabunPSK" w:hAnsi="TH SarabunPSK" w:cs="TH SarabunPSK"/>
                <w:sz w:val="28"/>
                <w:cs/>
                <w:lang w:val="en-AU"/>
              </w:rPr>
              <w:t>.</w:t>
            </w:r>
            <w:r w:rsidRPr="00A57881">
              <w:rPr>
                <w:rFonts w:ascii="TH SarabunPSK" w:eastAsia="TH SarabunPSK" w:hAnsi="TH SarabunPSK" w:cs="TH SarabunPSK"/>
                <w:sz w:val="28"/>
                <w:lang w:val="en-AU"/>
              </w:rPr>
              <w:t>6 The environmental, health, and safety standards and access for people with special needs are shown to be defined and implemented</w:t>
            </w:r>
            <w:r w:rsidRPr="00A57881">
              <w:rPr>
                <w:rFonts w:ascii="TH SarabunPSK" w:eastAsia="TH SarabunPSK" w:hAnsi="TH SarabunPSK" w:cs="TH SarabunPSK"/>
                <w:sz w:val="28"/>
                <w:cs/>
                <w:lang w:val="en-AU"/>
              </w:rPr>
              <w:t>.</w:t>
            </w:r>
          </w:p>
        </w:tc>
        <w:tc>
          <w:tcPr>
            <w:tcW w:w="534" w:type="dxa"/>
          </w:tcPr>
          <w:p w14:paraId="58AC973E" w14:textId="77777777" w:rsidR="00336102" w:rsidRPr="00A57881" w:rsidRDefault="00336102" w:rsidP="003F74E2">
            <w:pPr>
              <w:spacing w:after="0" w:line="240" w:lineRule="auto"/>
              <w:jc w:val="both"/>
              <w:rPr>
                <w:rFonts w:ascii="TH SarabunPSK" w:eastAsia="TH SarabunPSK" w:hAnsi="TH SarabunPSK" w:cs="TH SarabunPSK"/>
                <w:sz w:val="28"/>
                <w:lang w:val="en-AU"/>
              </w:rPr>
            </w:pPr>
          </w:p>
        </w:tc>
        <w:tc>
          <w:tcPr>
            <w:tcW w:w="535" w:type="dxa"/>
          </w:tcPr>
          <w:p w14:paraId="703303A1" w14:textId="77777777" w:rsidR="00336102" w:rsidRPr="00A57881" w:rsidRDefault="00336102" w:rsidP="003F74E2">
            <w:pPr>
              <w:spacing w:after="0" w:line="240" w:lineRule="auto"/>
              <w:jc w:val="both"/>
              <w:rPr>
                <w:rFonts w:ascii="TH SarabunPSK" w:eastAsia="TH SarabunPSK" w:hAnsi="TH SarabunPSK" w:cs="TH SarabunPSK"/>
                <w:sz w:val="28"/>
                <w:lang w:val="en-AU"/>
              </w:rPr>
            </w:pPr>
          </w:p>
        </w:tc>
        <w:tc>
          <w:tcPr>
            <w:tcW w:w="538" w:type="dxa"/>
          </w:tcPr>
          <w:p w14:paraId="701F3D15" w14:textId="1030E5BB" w:rsidR="00336102" w:rsidRPr="00A57881" w:rsidRDefault="00B8235C" w:rsidP="003F74E2">
            <w:pPr>
              <w:spacing w:after="0" w:line="240" w:lineRule="auto"/>
              <w:jc w:val="both"/>
              <w:rPr>
                <w:rFonts w:ascii="TH SarabunPSK" w:eastAsia="TH SarabunPSK" w:hAnsi="TH SarabunPSK" w:cs="TH SarabunPSK"/>
                <w:sz w:val="28"/>
                <w:lang w:val="en-AU"/>
              </w:rPr>
            </w:pPr>
            <w:r w:rsidRPr="00A57881">
              <w:rPr>
                <w:rFonts w:ascii="TH SarabunPSK" w:eastAsia="TH SarabunPSK" w:hAnsi="TH SarabunPSK" w:cs="TH SarabunPSK"/>
                <w:sz w:val="28"/>
                <w:cs/>
              </w:rPr>
              <w:t>✔</w:t>
            </w:r>
          </w:p>
        </w:tc>
        <w:tc>
          <w:tcPr>
            <w:tcW w:w="535" w:type="dxa"/>
          </w:tcPr>
          <w:p w14:paraId="797749BC" w14:textId="69E1A2D6" w:rsidR="00336102" w:rsidRPr="00A57881" w:rsidRDefault="00336102" w:rsidP="003F74E2">
            <w:pPr>
              <w:spacing w:after="0" w:line="240" w:lineRule="auto"/>
              <w:jc w:val="both"/>
              <w:rPr>
                <w:rFonts w:ascii="TH SarabunPSK" w:eastAsia="TH SarabunPSK" w:hAnsi="TH SarabunPSK" w:cs="TH SarabunPSK"/>
                <w:sz w:val="28"/>
              </w:rPr>
            </w:pPr>
          </w:p>
        </w:tc>
        <w:tc>
          <w:tcPr>
            <w:tcW w:w="535" w:type="dxa"/>
          </w:tcPr>
          <w:p w14:paraId="70549BEB" w14:textId="77777777" w:rsidR="00336102" w:rsidRPr="00A57881" w:rsidRDefault="00336102" w:rsidP="003F74E2">
            <w:pPr>
              <w:spacing w:after="0" w:line="240" w:lineRule="auto"/>
              <w:jc w:val="both"/>
              <w:rPr>
                <w:rFonts w:ascii="TH SarabunPSK" w:eastAsia="TH SarabunPSK" w:hAnsi="TH SarabunPSK" w:cs="TH SarabunPSK"/>
                <w:sz w:val="28"/>
              </w:rPr>
            </w:pPr>
          </w:p>
        </w:tc>
        <w:tc>
          <w:tcPr>
            <w:tcW w:w="546" w:type="dxa"/>
          </w:tcPr>
          <w:p w14:paraId="78EE727D" w14:textId="77777777" w:rsidR="00336102" w:rsidRPr="00A57881" w:rsidRDefault="00336102" w:rsidP="003F74E2">
            <w:pPr>
              <w:spacing w:after="0" w:line="240" w:lineRule="auto"/>
              <w:jc w:val="both"/>
              <w:rPr>
                <w:rFonts w:ascii="TH SarabunPSK" w:eastAsia="TH SarabunPSK" w:hAnsi="TH SarabunPSK" w:cs="TH SarabunPSK"/>
                <w:sz w:val="28"/>
              </w:rPr>
            </w:pPr>
          </w:p>
        </w:tc>
        <w:tc>
          <w:tcPr>
            <w:tcW w:w="535" w:type="dxa"/>
          </w:tcPr>
          <w:p w14:paraId="6EAB29CE" w14:textId="77777777" w:rsidR="00336102" w:rsidRPr="00A57881" w:rsidRDefault="00336102" w:rsidP="003F74E2">
            <w:pPr>
              <w:spacing w:after="0" w:line="240" w:lineRule="auto"/>
              <w:jc w:val="both"/>
              <w:rPr>
                <w:rFonts w:ascii="TH SarabunPSK" w:eastAsia="TH SarabunPSK" w:hAnsi="TH SarabunPSK" w:cs="TH SarabunPSK"/>
                <w:sz w:val="28"/>
              </w:rPr>
            </w:pPr>
          </w:p>
        </w:tc>
      </w:tr>
      <w:tr w:rsidR="00336102" w:rsidRPr="00A57881" w14:paraId="71C2BDA0" w14:textId="77777777" w:rsidTr="00B153D8">
        <w:tc>
          <w:tcPr>
            <w:tcW w:w="5592" w:type="dxa"/>
          </w:tcPr>
          <w:p w14:paraId="558707F7" w14:textId="77777777" w:rsidR="00336102" w:rsidRPr="00A57881" w:rsidRDefault="00336102" w:rsidP="003F74E2">
            <w:pPr>
              <w:spacing w:after="0" w:line="240" w:lineRule="auto"/>
              <w:rPr>
                <w:rFonts w:ascii="TH SarabunPSK" w:eastAsia="TH SarabunPSK" w:hAnsi="TH SarabunPSK" w:cs="TH SarabunPSK"/>
                <w:sz w:val="28"/>
                <w:lang w:val="en-AU"/>
              </w:rPr>
            </w:pPr>
            <w:r w:rsidRPr="00A57881">
              <w:rPr>
                <w:rFonts w:ascii="TH SarabunPSK" w:eastAsia="TH SarabunPSK" w:hAnsi="TH SarabunPSK" w:cs="TH SarabunPSK"/>
                <w:b/>
                <w:bCs/>
                <w:sz w:val="28"/>
                <w:lang w:val="en-AU"/>
              </w:rPr>
              <w:t>7</w:t>
            </w:r>
            <w:r w:rsidRPr="00A57881">
              <w:rPr>
                <w:rFonts w:ascii="TH SarabunPSK" w:eastAsia="TH SarabunPSK" w:hAnsi="TH SarabunPSK" w:cs="TH SarabunPSK"/>
                <w:b/>
                <w:bCs/>
                <w:sz w:val="28"/>
                <w:cs/>
                <w:lang w:val="en-AU"/>
              </w:rPr>
              <w:t>.</w:t>
            </w:r>
            <w:r w:rsidRPr="00A57881">
              <w:rPr>
                <w:rFonts w:ascii="TH SarabunPSK" w:eastAsia="TH SarabunPSK" w:hAnsi="TH SarabunPSK" w:cs="TH SarabunPSK"/>
                <w:b/>
                <w:bCs/>
                <w:sz w:val="28"/>
                <w:lang w:val="en-AU"/>
              </w:rPr>
              <w:t>7 The university</w:t>
            </w:r>
            <w:r w:rsidRPr="00A57881">
              <w:rPr>
                <w:rFonts w:ascii="TH SarabunPSK" w:eastAsia="TH SarabunPSK" w:hAnsi="TH SarabunPSK" w:cs="TH SarabunPSK"/>
                <w:sz w:val="28"/>
                <w:lang w:val="en-AU"/>
              </w:rPr>
              <w:t xml:space="preserve"> is shown to provide a physical, social, and psychological environment that is conducive for education, research, and personal wellbeing</w:t>
            </w:r>
            <w:r w:rsidRPr="00A57881">
              <w:rPr>
                <w:rFonts w:ascii="TH SarabunPSK" w:eastAsia="TH SarabunPSK" w:hAnsi="TH SarabunPSK" w:cs="TH SarabunPSK"/>
                <w:sz w:val="28"/>
                <w:cs/>
                <w:lang w:val="en-AU"/>
              </w:rPr>
              <w:t>.</w:t>
            </w:r>
          </w:p>
        </w:tc>
        <w:tc>
          <w:tcPr>
            <w:tcW w:w="534" w:type="dxa"/>
          </w:tcPr>
          <w:p w14:paraId="384974C9" w14:textId="77777777" w:rsidR="00336102" w:rsidRPr="00A57881" w:rsidRDefault="00336102" w:rsidP="003F74E2">
            <w:pPr>
              <w:spacing w:after="0" w:line="240" w:lineRule="auto"/>
              <w:jc w:val="both"/>
              <w:rPr>
                <w:rFonts w:ascii="TH SarabunPSK" w:eastAsia="TH SarabunPSK" w:hAnsi="TH SarabunPSK" w:cs="TH SarabunPSK"/>
                <w:sz w:val="28"/>
                <w:lang w:val="en-AU"/>
              </w:rPr>
            </w:pPr>
          </w:p>
        </w:tc>
        <w:tc>
          <w:tcPr>
            <w:tcW w:w="535" w:type="dxa"/>
          </w:tcPr>
          <w:p w14:paraId="751205A1" w14:textId="77777777" w:rsidR="00336102" w:rsidRPr="00A57881" w:rsidRDefault="00336102" w:rsidP="003F74E2">
            <w:pPr>
              <w:spacing w:after="0" w:line="240" w:lineRule="auto"/>
              <w:jc w:val="both"/>
              <w:rPr>
                <w:rFonts w:ascii="TH SarabunPSK" w:eastAsia="TH SarabunPSK" w:hAnsi="TH SarabunPSK" w:cs="TH SarabunPSK"/>
                <w:sz w:val="28"/>
                <w:lang w:val="en-AU"/>
              </w:rPr>
            </w:pPr>
          </w:p>
        </w:tc>
        <w:tc>
          <w:tcPr>
            <w:tcW w:w="538" w:type="dxa"/>
          </w:tcPr>
          <w:p w14:paraId="4F6EDDAF" w14:textId="57AB23A0" w:rsidR="00336102" w:rsidRPr="00A57881" w:rsidRDefault="00B8235C" w:rsidP="003F74E2">
            <w:pPr>
              <w:spacing w:after="0" w:line="240" w:lineRule="auto"/>
              <w:jc w:val="both"/>
              <w:rPr>
                <w:rFonts w:ascii="TH SarabunPSK" w:eastAsia="TH SarabunPSK" w:hAnsi="TH SarabunPSK" w:cs="TH SarabunPSK"/>
                <w:sz w:val="28"/>
                <w:lang w:val="en-AU"/>
              </w:rPr>
            </w:pPr>
            <w:r w:rsidRPr="00A57881">
              <w:rPr>
                <w:rFonts w:ascii="TH SarabunPSK" w:eastAsia="TH SarabunPSK" w:hAnsi="TH SarabunPSK" w:cs="TH SarabunPSK"/>
                <w:sz w:val="28"/>
                <w:cs/>
              </w:rPr>
              <w:t>✔</w:t>
            </w:r>
          </w:p>
        </w:tc>
        <w:tc>
          <w:tcPr>
            <w:tcW w:w="535" w:type="dxa"/>
          </w:tcPr>
          <w:p w14:paraId="6B3B6780" w14:textId="0EA7D536" w:rsidR="00336102" w:rsidRPr="00A57881" w:rsidRDefault="00336102" w:rsidP="003F74E2">
            <w:pPr>
              <w:spacing w:after="0" w:line="240" w:lineRule="auto"/>
              <w:jc w:val="both"/>
              <w:rPr>
                <w:rFonts w:ascii="TH SarabunPSK" w:eastAsia="TH SarabunPSK" w:hAnsi="TH SarabunPSK" w:cs="TH SarabunPSK"/>
                <w:sz w:val="28"/>
              </w:rPr>
            </w:pPr>
          </w:p>
        </w:tc>
        <w:tc>
          <w:tcPr>
            <w:tcW w:w="535" w:type="dxa"/>
          </w:tcPr>
          <w:p w14:paraId="60FE8D0A" w14:textId="77777777" w:rsidR="00336102" w:rsidRPr="00A57881" w:rsidRDefault="00336102" w:rsidP="003F74E2">
            <w:pPr>
              <w:spacing w:after="0" w:line="240" w:lineRule="auto"/>
              <w:jc w:val="both"/>
              <w:rPr>
                <w:rFonts w:ascii="TH SarabunPSK" w:eastAsia="TH SarabunPSK" w:hAnsi="TH SarabunPSK" w:cs="TH SarabunPSK"/>
                <w:sz w:val="28"/>
              </w:rPr>
            </w:pPr>
          </w:p>
        </w:tc>
        <w:tc>
          <w:tcPr>
            <w:tcW w:w="546" w:type="dxa"/>
          </w:tcPr>
          <w:p w14:paraId="20759612" w14:textId="77777777" w:rsidR="00336102" w:rsidRPr="00A57881" w:rsidRDefault="00336102" w:rsidP="003F74E2">
            <w:pPr>
              <w:spacing w:after="0" w:line="240" w:lineRule="auto"/>
              <w:jc w:val="both"/>
              <w:rPr>
                <w:rFonts w:ascii="TH SarabunPSK" w:eastAsia="TH SarabunPSK" w:hAnsi="TH SarabunPSK" w:cs="TH SarabunPSK"/>
                <w:sz w:val="28"/>
              </w:rPr>
            </w:pPr>
          </w:p>
        </w:tc>
        <w:tc>
          <w:tcPr>
            <w:tcW w:w="535" w:type="dxa"/>
          </w:tcPr>
          <w:p w14:paraId="5A0AF76C" w14:textId="77777777" w:rsidR="00336102" w:rsidRPr="00A57881" w:rsidRDefault="00336102" w:rsidP="003F74E2">
            <w:pPr>
              <w:spacing w:after="0" w:line="240" w:lineRule="auto"/>
              <w:jc w:val="both"/>
              <w:rPr>
                <w:rFonts w:ascii="TH SarabunPSK" w:eastAsia="TH SarabunPSK" w:hAnsi="TH SarabunPSK" w:cs="TH SarabunPSK"/>
                <w:sz w:val="28"/>
              </w:rPr>
            </w:pPr>
          </w:p>
        </w:tc>
      </w:tr>
      <w:tr w:rsidR="00336102" w:rsidRPr="00A57881" w14:paraId="772412F5" w14:textId="77777777" w:rsidTr="00B153D8">
        <w:tc>
          <w:tcPr>
            <w:tcW w:w="5592" w:type="dxa"/>
          </w:tcPr>
          <w:p w14:paraId="56F1A9B2" w14:textId="77777777" w:rsidR="00336102" w:rsidRPr="00A57881" w:rsidRDefault="00336102" w:rsidP="003F74E2">
            <w:pPr>
              <w:spacing w:after="0" w:line="240" w:lineRule="auto"/>
              <w:rPr>
                <w:rFonts w:ascii="TH SarabunPSK" w:eastAsia="TH SarabunPSK" w:hAnsi="TH SarabunPSK" w:cs="TH SarabunPSK"/>
                <w:sz w:val="28"/>
                <w:lang w:val="en-AU"/>
              </w:rPr>
            </w:pPr>
            <w:r w:rsidRPr="00A57881">
              <w:rPr>
                <w:rFonts w:ascii="TH SarabunPSK" w:eastAsia="TH SarabunPSK" w:hAnsi="TH SarabunPSK" w:cs="TH SarabunPSK"/>
                <w:sz w:val="28"/>
                <w:lang w:val="en-AU"/>
              </w:rPr>
              <w:t>7</w:t>
            </w:r>
            <w:r w:rsidRPr="00A57881">
              <w:rPr>
                <w:rFonts w:ascii="TH SarabunPSK" w:eastAsia="TH SarabunPSK" w:hAnsi="TH SarabunPSK" w:cs="TH SarabunPSK"/>
                <w:sz w:val="28"/>
                <w:cs/>
                <w:lang w:val="en-AU"/>
              </w:rPr>
              <w:t>.</w:t>
            </w:r>
            <w:r w:rsidRPr="00A57881">
              <w:rPr>
                <w:rFonts w:ascii="TH SarabunPSK" w:eastAsia="TH SarabunPSK" w:hAnsi="TH SarabunPSK" w:cs="TH SarabunPSK"/>
                <w:sz w:val="28"/>
                <w:lang w:val="en-AU"/>
              </w:rPr>
              <w:t>8 The competences of the support staff rendering services related to facilities are shown to be identified and evaluated to ensure that their skills remain relevant to stakeholder needs</w:t>
            </w:r>
            <w:r w:rsidRPr="00A57881">
              <w:rPr>
                <w:rFonts w:ascii="TH SarabunPSK" w:eastAsia="TH SarabunPSK" w:hAnsi="TH SarabunPSK" w:cs="TH SarabunPSK"/>
                <w:sz w:val="28"/>
                <w:cs/>
                <w:lang w:val="en-AU"/>
              </w:rPr>
              <w:t>.</w:t>
            </w:r>
          </w:p>
        </w:tc>
        <w:tc>
          <w:tcPr>
            <w:tcW w:w="534" w:type="dxa"/>
          </w:tcPr>
          <w:p w14:paraId="1007F433" w14:textId="77777777" w:rsidR="00336102" w:rsidRPr="00A57881" w:rsidRDefault="00336102" w:rsidP="003F74E2">
            <w:pPr>
              <w:spacing w:after="0" w:line="240" w:lineRule="auto"/>
              <w:jc w:val="both"/>
              <w:rPr>
                <w:rFonts w:ascii="TH SarabunPSK" w:eastAsia="TH SarabunPSK" w:hAnsi="TH SarabunPSK" w:cs="TH SarabunPSK"/>
                <w:sz w:val="28"/>
                <w:lang w:val="en-AU"/>
              </w:rPr>
            </w:pPr>
          </w:p>
        </w:tc>
        <w:tc>
          <w:tcPr>
            <w:tcW w:w="535" w:type="dxa"/>
          </w:tcPr>
          <w:p w14:paraId="1C2FF689" w14:textId="7E72C245" w:rsidR="00336102" w:rsidRPr="00A57881" w:rsidRDefault="00336102" w:rsidP="003F74E2">
            <w:pPr>
              <w:spacing w:after="0" w:line="240" w:lineRule="auto"/>
              <w:jc w:val="both"/>
              <w:rPr>
                <w:rFonts w:ascii="TH SarabunPSK" w:eastAsia="TH SarabunPSK" w:hAnsi="TH SarabunPSK" w:cs="TH SarabunPSK"/>
                <w:sz w:val="28"/>
              </w:rPr>
            </w:pPr>
          </w:p>
        </w:tc>
        <w:tc>
          <w:tcPr>
            <w:tcW w:w="538" w:type="dxa"/>
          </w:tcPr>
          <w:p w14:paraId="7711AD79" w14:textId="1393C9EE" w:rsidR="00336102" w:rsidRPr="00A57881" w:rsidRDefault="00B8235C" w:rsidP="003F74E2">
            <w:pPr>
              <w:spacing w:after="0" w:line="240" w:lineRule="auto"/>
              <w:jc w:val="both"/>
              <w:rPr>
                <w:rFonts w:ascii="TH SarabunPSK" w:eastAsia="TH SarabunPSK" w:hAnsi="TH SarabunPSK" w:cs="TH SarabunPSK"/>
                <w:sz w:val="28"/>
              </w:rPr>
            </w:pPr>
            <w:r w:rsidRPr="00A57881">
              <w:rPr>
                <w:rFonts w:ascii="TH SarabunPSK" w:eastAsia="TH SarabunPSK" w:hAnsi="TH SarabunPSK" w:cs="TH SarabunPSK"/>
                <w:sz w:val="28"/>
                <w:cs/>
              </w:rPr>
              <w:t>✔</w:t>
            </w:r>
          </w:p>
        </w:tc>
        <w:tc>
          <w:tcPr>
            <w:tcW w:w="535" w:type="dxa"/>
          </w:tcPr>
          <w:p w14:paraId="7C38F4A3" w14:textId="77777777" w:rsidR="00336102" w:rsidRPr="00A57881" w:rsidRDefault="00336102" w:rsidP="003F74E2">
            <w:pPr>
              <w:spacing w:after="0" w:line="240" w:lineRule="auto"/>
              <w:jc w:val="both"/>
              <w:rPr>
                <w:rFonts w:ascii="TH SarabunPSK" w:eastAsia="TH SarabunPSK" w:hAnsi="TH SarabunPSK" w:cs="TH SarabunPSK"/>
                <w:sz w:val="28"/>
              </w:rPr>
            </w:pPr>
          </w:p>
        </w:tc>
        <w:tc>
          <w:tcPr>
            <w:tcW w:w="535" w:type="dxa"/>
          </w:tcPr>
          <w:p w14:paraId="300E10D2" w14:textId="77777777" w:rsidR="00336102" w:rsidRPr="00A57881" w:rsidRDefault="00336102" w:rsidP="003F74E2">
            <w:pPr>
              <w:spacing w:after="0" w:line="240" w:lineRule="auto"/>
              <w:jc w:val="both"/>
              <w:rPr>
                <w:rFonts w:ascii="TH SarabunPSK" w:eastAsia="TH SarabunPSK" w:hAnsi="TH SarabunPSK" w:cs="TH SarabunPSK"/>
                <w:sz w:val="28"/>
              </w:rPr>
            </w:pPr>
          </w:p>
        </w:tc>
        <w:tc>
          <w:tcPr>
            <w:tcW w:w="546" w:type="dxa"/>
          </w:tcPr>
          <w:p w14:paraId="26A808A8" w14:textId="77777777" w:rsidR="00336102" w:rsidRPr="00A57881" w:rsidRDefault="00336102" w:rsidP="003F74E2">
            <w:pPr>
              <w:spacing w:after="0" w:line="240" w:lineRule="auto"/>
              <w:jc w:val="both"/>
              <w:rPr>
                <w:rFonts w:ascii="TH SarabunPSK" w:eastAsia="TH SarabunPSK" w:hAnsi="TH SarabunPSK" w:cs="TH SarabunPSK"/>
                <w:sz w:val="28"/>
              </w:rPr>
            </w:pPr>
          </w:p>
        </w:tc>
        <w:tc>
          <w:tcPr>
            <w:tcW w:w="535" w:type="dxa"/>
          </w:tcPr>
          <w:p w14:paraId="1760C9A2" w14:textId="77777777" w:rsidR="00336102" w:rsidRPr="00A57881" w:rsidRDefault="00336102" w:rsidP="003F74E2">
            <w:pPr>
              <w:spacing w:after="0" w:line="240" w:lineRule="auto"/>
              <w:jc w:val="both"/>
              <w:rPr>
                <w:rFonts w:ascii="TH SarabunPSK" w:eastAsia="TH SarabunPSK" w:hAnsi="TH SarabunPSK" w:cs="TH SarabunPSK"/>
                <w:sz w:val="28"/>
              </w:rPr>
            </w:pPr>
          </w:p>
        </w:tc>
      </w:tr>
      <w:tr w:rsidR="00336102" w:rsidRPr="00A57881" w14:paraId="29A7AB10" w14:textId="77777777" w:rsidTr="00B153D8">
        <w:tc>
          <w:tcPr>
            <w:tcW w:w="5592" w:type="dxa"/>
          </w:tcPr>
          <w:p w14:paraId="3DF8294E" w14:textId="77777777" w:rsidR="00336102" w:rsidRPr="00A57881" w:rsidRDefault="00336102" w:rsidP="003F74E2">
            <w:pPr>
              <w:spacing w:after="0" w:line="240" w:lineRule="auto"/>
              <w:rPr>
                <w:rFonts w:ascii="TH SarabunPSK" w:eastAsia="TH SarabunPSK" w:hAnsi="TH SarabunPSK" w:cs="TH SarabunPSK"/>
                <w:sz w:val="28"/>
                <w:lang w:val="en-AU"/>
              </w:rPr>
            </w:pPr>
            <w:r w:rsidRPr="00A57881">
              <w:rPr>
                <w:rFonts w:ascii="TH SarabunPSK" w:eastAsia="TH SarabunPSK" w:hAnsi="TH SarabunPSK" w:cs="TH SarabunPSK"/>
                <w:sz w:val="28"/>
                <w:lang w:val="en-AU"/>
              </w:rPr>
              <w:t>7</w:t>
            </w:r>
            <w:r w:rsidRPr="00A57881">
              <w:rPr>
                <w:rFonts w:ascii="TH SarabunPSK" w:eastAsia="TH SarabunPSK" w:hAnsi="TH SarabunPSK" w:cs="TH SarabunPSK"/>
                <w:sz w:val="28"/>
                <w:cs/>
                <w:lang w:val="en-AU"/>
              </w:rPr>
              <w:t>.</w:t>
            </w:r>
            <w:r w:rsidRPr="00A57881">
              <w:rPr>
                <w:rFonts w:ascii="TH SarabunPSK" w:eastAsia="TH SarabunPSK" w:hAnsi="TH SarabunPSK" w:cs="TH SarabunPSK"/>
                <w:sz w:val="28"/>
                <w:lang w:val="en-AU"/>
              </w:rPr>
              <w:t xml:space="preserve">9 The quality of the facilities </w:t>
            </w:r>
            <w:r w:rsidRPr="00A57881">
              <w:rPr>
                <w:rFonts w:ascii="TH SarabunPSK" w:eastAsia="TH SarabunPSK" w:hAnsi="TH SarabunPSK" w:cs="TH SarabunPSK"/>
                <w:sz w:val="28"/>
                <w:cs/>
                <w:lang w:val="en-AU"/>
              </w:rPr>
              <w:t>(</w:t>
            </w:r>
            <w:r w:rsidRPr="00A57881">
              <w:rPr>
                <w:rFonts w:ascii="TH SarabunPSK" w:eastAsia="TH SarabunPSK" w:hAnsi="TH SarabunPSK" w:cs="TH SarabunPSK"/>
                <w:sz w:val="28"/>
                <w:lang w:val="en-AU"/>
              </w:rPr>
              <w:t>library, laboratory, IT, and student services</w:t>
            </w:r>
            <w:r w:rsidRPr="00A57881">
              <w:rPr>
                <w:rFonts w:ascii="TH SarabunPSK" w:eastAsia="TH SarabunPSK" w:hAnsi="TH SarabunPSK" w:cs="TH SarabunPSK"/>
                <w:sz w:val="28"/>
                <w:cs/>
                <w:lang w:val="en-AU"/>
              </w:rPr>
              <w:t xml:space="preserve">) </w:t>
            </w:r>
            <w:r w:rsidRPr="00A57881">
              <w:rPr>
                <w:rFonts w:ascii="TH SarabunPSK" w:eastAsia="TH SarabunPSK" w:hAnsi="TH SarabunPSK" w:cs="TH SarabunPSK"/>
                <w:sz w:val="28"/>
                <w:lang w:val="en-AU"/>
              </w:rPr>
              <w:t>are shown to be subjected to evaluation and enhancement</w:t>
            </w:r>
            <w:r w:rsidRPr="00A57881">
              <w:rPr>
                <w:rFonts w:ascii="TH SarabunPSK" w:eastAsia="TH SarabunPSK" w:hAnsi="TH SarabunPSK" w:cs="TH SarabunPSK"/>
                <w:sz w:val="28"/>
                <w:cs/>
                <w:lang w:val="en-AU"/>
              </w:rPr>
              <w:t>.</w:t>
            </w:r>
          </w:p>
        </w:tc>
        <w:tc>
          <w:tcPr>
            <w:tcW w:w="534" w:type="dxa"/>
          </w:tcPr>
          <w:p w14:paraId="7455692E" w14:textId="77777777" w:rsidR="00336102" w:rsidRPr="00A57881" w:rsidRDefault="00336102" w:rsidP="003F74E2">
            <w:pPr>
              <w:spacing w:after="0" w:line="240" w:lineRule="auto"/>
              <w:jc w:val="both"/>
              <w:rPr>
                <w:rFonts w:ascii="TH SarabunPSK" w:eastAsia="TH SarabunPSK" w:hAnsi="TH SarabunPSK" w:cs="TH SarabunPSK"/>
                <w:sz w:val="28"/>
                <w:lang w:val="en-AU"/>
              </w:rPr>
            </w:pPr>
          </w:p>
        </w:tc>
        <w:tc>
          <w:tcPr>
            <w:tcW w:w="535" w:type="dxa"/>
          </w:tcPr>
          <w:p w14:paraId="0BB0ED5E" w14:textId="77777777" w:rsidR="00336102" w:rsidRPr="00A57881" w:rsidRDefault="00336102" w:rsidP="003F74E2">
            <w:pPr>
              <w:spacing w:after="0" w:line="240" w:lineRule="auto"/>
              <w:jc w:val="both"/>
              <w:rPr>
                <w:rFonts w:ascii="TH SarabunPSK" w:eastAsia="TH SarabunPSK" w:hAnsi="TH SarabunPSK" w:cs="TH SarabunPSK"/>
                <w:sz w:val="28"/>
                <w:lang w:val="en-AU"/>
              </w:rPr>
            </w:pPr>
          </w:p>
        </w:tc>
        <w:tc>
          <w:tcPr>
            <w:tcW w:w="538" w:type="dxa"/>
          </w:tcPr>
          <w:p w14:paraId="1D8EF91B" w14:textId="77777777" w:rsidR="00336102" w:rsidRPr="00A57881" w:rsidRDefault="00336102" w:rsidP="003F74E2">
            <w:pPr>
              <w:spacing w:after="0" w:line="240" w:lineRule="auto"/>
              <w:jc w:val="both"/>
              <w:rPr>
                <w:rFonts w:ascii="TH SarabunPSK" w:eastAsia="TH SarabunPSK" w:hAnsi="TH SarabunPSK" w:cs="TH SarabunPSK"/>
                <w:sz w:val="28"/>
              </w:rPr>
            </w:pPr>
            <w:r w:rsidRPr="00A57881">
              <w:rPr>
                <w:rFonts w:ascii="TH SarabunPSK" w:eastAsia="TH SarabunPSK" w:hAnsi="TH SarabunPSK" w:cs="TH SarabunPSK"/>
                <w:sz w:val="28"/>
                <w:cs/>
              </w:rPr>
              <w:t>✔</w:t>
            </w:r>
          </w:p>
        </w:tc>
        <w:tc>
          <w:tcPr>
            <w:tcW w:w="535" w:type="dxa"/>
          </w:tcPr>
          <w:p w14:paraId="10F73F01" w14:textId="77777777" w:rsidR="00336102" w:rsidRPr="00A57881" w:rsidRDefault="00336102" w:rsidP="003F74E2">
            <w:pPr>
              <w:spacing w:after="0" w:line="240" w:lineRule="auto"/>
              <w:jc w:val="both"/>
              <w:rPr>
                <w:rFonts w:ascii="TH SarabunPSK" w:eastAsia="TH SarabunPSK" w:hAnsi="TH SarabunPSK" w:cs="TH SarabunPSK"/>
                <w:sz w:val="28"/>
              </w:rPr>
            </w:pPr>
          </w:p>
        </w:tc>
        <w:tc>
          <w:tcPr>
            <w:tcW w:w="535" w:type="dxa"/>
          </w:tcPr>
          <w:p w14:paraId="7838B3B2" w14:textId="77777777" w:rsidR="00336102" w:rsidRPr="00A57881" w:rsidRDefault="00336102" w:rsidP="003F74E2">
            <w:pPr>
              <w:spacing w:after="0" w:line="240" w:lineRule="auto"/>
              <w:jc w:val="both"/>
              <w:rPr>
                <w:rFonts w:ascii="TH SarabunPSK" w:eastAsia="TH SarabunPSK" w:hAnsi="TH SarabunPSK" w:cs="TH SarabunPSK"/>
                <w:sz w:val="28"/>
              </w:rPr>
            </w:pPr>
          </w:p>
        </w:tc>
        <w:tc>
          <w:tcPr>
            <w:tcW w:w="546" w:type="dxa"/>
          </w:tcPr>
          <w:p w14:paraId="3252A58E" w14:textId="77777777" w:rsidR="00336102" w:rsidRPr="00A57881" w:rsidRDefault="00336102" w:rsidP="003F74E2">
            <w:pPr>
              <w:spacing w:after="0" w:line="240" w:lineRule="auto"/>
              <w:jc w:val="both"/>
              <w:rPr>
                <w:rFonts w:ascii="TH SarabunPSK" w:eastAsia="TH SarabunPSK" w:hAnsi="TH SarabunPSK" w:cs="TH SarabunPSK"/>
                <w:sz w:val="28"/>
              </w:rPr>
            </w:pPr>
          </w:p>
        </w:tc>
        <w:tc>
          <w:tcPr>
            <w:tcW w:w="535" w:type="dxa"/>
          </w:tcPr>
          <w:p w14:paraId="27A61606" w14:textId="77777777" w:rsidR="00336102" w:rsidRPr="00A57881" w:rsidRDefault="00336102" w:rsidP="003F74E2">
            <w:pPr>
              <w:spacing w:after="0" w:line="240" w:lineRule="auto"/>
              <w:jc w:val="both"/>
              <w:rPr>
                <w:rFonts w:ascii="TH SarabunPSK" w:eastAsia="TH SarabunPSK" w:hAnsi="TH SarabunPSK" w:cs="TH SarabunPSK"/>
                <w:sz w:val="28"/>
              </w:rPr>
            </w:pPr>
          </w:p>
        </w:tc>
      </w:tr>
      <w:tr w:rsidR="00336102" w:rsidRPr="00B8235C" w14:paraId="789700D6" w14:textId="77777777" w:rsidTr="00B153D8">
        <w:tc>
          <w:tcPr>
            <w:tcW w:w="5592" w:type="dxa"/>
          </w:tcPr>
          <w:p w14:paraId="205A5836" w14:textId="77777777" w:rsidR="00336102" w:rsidRPr="00A57881" w:rsidRDefault="00336102" w:rsidP="003F74E2">
            <w:pPr>
              <w:spacing w:after="0" w:line="240" w:lineRule="auto"/>
              <w:jc w:val="center"/>
              <w:rPr>
                <w:rFonts w:ascii="TH SarabunPSK" w:eastAsia="TH SarabunPSK" w:hAnsi="TH SarabunPSK" w:cs="TH SarabunPSK"/>
                <w:b/>
                <w:bCs/>
                <w:sz w:val="28"/>
              </w:rPr>
            </w:pPr>
            <w:r w:rsidRPr="00A57881">
              <w:rPr>
                <w:rFonts w:ascii="TH SarabunPSK" w:eastAsia="TH SarabunPSK" w:hAnsi="TH SarabunPSK" w:cs="TH SarabunPSK"/>
                <w:b/>
                <w:bCs/>
                <w:sz w:val="28"/>
              </w:rPr>
              <w:t>Overall opinion</w:t>
            </w:r>
          </w:p>
        </w:tc>
        <w:tc>
          <w:tcPr>
            <w:tcW w:w="534" w:type="dxa"/>
          </w:tcPr>
          <w:p w14:paraId="44F6C976" w14:textId="77777777" w:rsidR="00336102" w:rsidRPr="00A57881" w:rsidRDefault="00336102" w:rsidP="003F74E2">
            <w:pPr>
              <w:spacing w:after="0" w:line="240" w:lineRule="auto"/>
              <w:jc w:val="both"/>
              <w:rPr>
                <w:rFonts w:ascii="TH SarabunPSK" w:eastAsia="TH SarabunPSK" w:hAnsi="TH SarabunPSK" w:cs="TH SarabunPSK"/>
                <w:b/>
                <w:bCs/>
                <w:sz w:val="28"/>
              </w:rPr>
            </w:pPr>
          </w:p>
        </w:tc>
        <w:tc>
          <w:tcPr>
            <w:tcW w:w="535" w:type="dxa"/>
          </w:tcPr>
          <w:p w14:paraId="4A9B9666" w14:textId="77777777" w:rsidR="00336102" w:rsidRPr="00A57881" w:rsidRDefault="00336102" w:rsidP="003F74E2">
            <w:pPr>
              <w:spacing w:after="0" w:line="240" w:lineRule="auto"/>
              <w:jc w:val="both"/>
              <w:rPr>
                <w:rFonts w:ascii="TH SarabunPSK" w:eastAsia="TH SarabunPSK" w:hAnsi="TH SarabunPSK" w:cs="TH SarabunPSK"/>
                <w:b/>
                <w:bCs/>
                <w:sz w:val="28"/>
              </w:rPr>
            </w:pPr>
          </w:p>
        </w:tc>
        <w:tc>
          <w:tcPr>
            <w:tcW w:w="538" w:type="dxa"/>
          </w:tcPr>
          <w:p w14:paraId="4DE59B6C" w14:textId="77777777" w:rsidR="00336102" w:rsidRPr="00B8235C" w:rsidRDefault="00336102" w:rsidP="003F74E2">
            <w:pPr>
              <w:spacing w:after="0" w:line="240" w:lineRule="auto"/>
              <w:jc w:val="both"/>
              <w:rPr>
                <w:rFonts w:ascii="TH SarabunPSK" w:eastAsia="TH SarabunPSK" w:hAnsi="TH SarabunPSK" w:cs="TH SarabunPSK"/>
                <w:b/>
                <w:bCs/>
                <w:sz w:val="28"/>
              </w:rPr>
            </w:pPr>
            <w:r w:rsidRPr="00A57881">
              <w:rPr>
                <w:rFonts w:ascii="TH SarabunPSK" w:eastAsia="TH SarabunPSK" w:hAnsi="TH SarabunPSK" w:cs="TH SarabunPSK"/>
                <w:sz w:val="28"/>
                <w:cs/>
              </w:rPr>
              <w:t>✔</w:t>
            </w:r>
          </w:p>
        </w:tc>
        <w:tc>
          <w:tcPr>
            <w:tcW w:w="535" w:type="dxa"/>
          </w:tcPr>
          <w:p w14:paraId="7C886C4D" w14:textId="77777777" w:rsidR="00336102" w:rsidRPr="00B8235C" w:rsidRDefault="00336102" w:rsidP="003F74E2">
            <w:pPr>
              <w:spacing w:after="0" w:line="240" w:lineRule="auto"/>
              <w:jc w:val="both"/>
              <w:rPr>
                <w:rFonts w:ascii="TH SarabunPSK" w:eastAsia="TH SarabunPSK" w:hAnsi="TH SarabunPSK" w:cs="TH SarabunPSK"/>
                <w:b/>
                <w:bCs/>
                <w:sz w:val="28"/>
              </w:rPr>
            </w:pPr>
          </w:p>
        </w:tc>
        <w:tc>
          <w:tcPr>
            <w:tcW w:w="535" w:type="dxa"/>
          </w:tcPr>
          <w:p w14:paraId="18AFBFA9" w14:textId="77777777" w:rsidR="00336102" w:rsidRPr="00B8235C" w:rsidRDefault="00336102" w:rsidP="003F74E2">
            <w:pPr>
              <w:spacing w:after="0" w:line="240" w:lineRule="auto"/>
              <w:jc w:val="both"/>
              <w:rPr>
                <w:rFonts w:ascii="TH SarabunPSK" w:eastAsia="TH SarabunPSK" w:hAnsi="TH SarabunPSK" w:cs="TH SarabunPSK"/>
                <w:b/>
                <w:bCs/>
                <w:sz w:val="28"/>
              </w:rPr>
            </w:pPr>
          </w:p>
        </w:tc>
        <w:tc>
          <w:tcPr>
            <w:tcW w:w="546" w:type="dxa"/>
          </w:tcPr>
          <w:p w14:paraId="29586946" w14:textId="77777777" w:rsidR="00336102" w:rsidRPr="00B8235C" w:rsidRDefault="00336102" w:rsidP="003F74E2">
            <w:pPr>
              <w:spacing w:after="0" w:line="240" w:lineRule="auto"/>
              <w:jc w:val="both"/>
              <w:rPr>
                <w:rFonts w:ascii="TH SarabunPSK" w:eastAsia="TH SarabunPSK" w:hAnsi="TH SarabunPSK" w:cs="TH SarabunPSK"/>
                <w:b/>
                <w:bCs/>
                <w:sz w:val="28"/>
              </w:rPr>
            </w:pPr>
          </w:p>
        </w:tc>
        <w:tc>
          <w:tcPr>
            <w:tcW w:w="535" w:type="dxa"/>
          </w:tcPr>
          <w:p w14:paraId="3FCB62B8" w14:textId="77777777" w:rsidR="00336102" w:rsidRPr="00B8235C" w:rsidRDefault="00336102" w:rsidP="003F74E2">
            <w:pPr>
              <w:spacing w:after="0" w:line="240" w:lineRule="auto"/>
              <w:jc w:val="both"/>
              <w:rPr>
                <w:rFonts w:ascii="TH SarabunPSK" w:eastAsia="TH SarabunPSK" w:hAnsi="TH SarabunPSK" w:cs="TH SarabunPSK"/>
                <w:b/>
                <w:bCs/>
                <w:sz w:val="28"/>
              </w:rPr>
            </w:pPr>
          </w:p>
        </w:tc>
      </w:tr>
    </w:tbl>
    <w:p w14:paraId="54080355" w14:textId="77777777" w:rsidR="00336102" w:rsidRDefault="00336102" w:rsidP="003F74E2">
      <w:pPr>
        <w:spacing w:after="0" w:line="240" w:lineRule="auto"/>
        <w:rPr>
          <w:rFonts w:ascii="TH SarabunPSK" w:eastAsia="TH SarabunPSK" w:hAnsi="TH SarabunPSK" w:cs="TH SarabunPSK"/>
          <w:sz w:val="32"/>
          <w:szCs w:val="32"/>
        </w:rPr>
      </w:pPr>
    </w:p>
    <w:p w14:paraId="48AAE5A7" w14:textId="77777777" w:rsidR="00A57881" w:rsidRDefault="00A57881">
      <w:pPr>
        <w:rPr>
          <w:rFonts w:ascii="TH SarabunPSK" w:hAnsi="TH SarabunPSK" w:cs="TH SarabunPSK"/>
          <w:b/>
          <w:bCs/>
          <w:sz w:val="32"/>
          <w:szCs w:val="32"/>
          <w:cs/>
        </w:rPr>
      </w:pPr>
      <w:r>
        <w:rPr>
          <w:rFonts w:ascii="TH SarabunPSK" w:hAnsi="TH SarabunPSK" w:cs="TH SarabunPSK"/>
          <w:b/>
          <w:bCs/>
          <w:sz w:val="32"/>
          <w:szCs w:val="32"/>
          <w:cs/>
        </w:rPr>
        <w:br w:type="page"/>
      </w:r>
    </w:p>
    <w:p w14:paraId="61A2C6D7" w14:textId="647A736C" w:rsidR="00223F96" w:rsidRDefault="00223F96" w:rsidP="003F74E2">
      <w:pPr>
        <w:spacing w:after="0" w:line="240" w:lineRule="auto"/>
        <w:jc w:val="thaiDistribute"/>
        <w:rPr>
          <w:rFonts w:ascii="TH SarabunPSK" w:hAnsi="TH SarabunPSK" w:cs="TH SarabunPSK"/>
          <w:b/>
          <w:bCs/>
          <w:sz w:val="32"/>
          <w:szCs w:val="32"/>
        </w:rPr>
      </w:pPr>
      <w:r w:rsidRPr="00C95319">
        <w:rPr>
          <w:rFonts w:ascii="TH SarabunPSK" w:hAnsi="TH SarabunPSK" w:cs="TH SarabunPSK"/>
          <w:b/>
          <w:bCs/>
          <w:sz w:val="32"/>
          <w:szCs w:val="32"/>
          <w:cs/>
        </w:rPr>
        <w:lastRenderedPageBreak/>
        <w:t xml:space="preserve">7.1 </w:t>
      </w:r>
      <w:r w:rsidRPr="00C95319">
        <w:rPr>
          <w:rFonts w:ascii="TH SarabunPSK" w:hAnsi="TH SarabunPSK" w:cs="TH SarabunPSK"/>
          <w:b/>
          <w:bCs/>
          <w:sz w:val="32"/>
          <w:szCs w:val="32"/>
        </w:rPr>
        <w:t>The physical resources to deliver the curriculum, including equipment, material, and information technology, are shown to be sufficient</w:t>
      </w:r>
      <w:r w:rsidRPr="00C95319">
        <w:rPr>
          <w:rFonts w:ascii="TH SarabunPSK" w:hAnsi="TH SarabunPSK" w:cs="TH SarabunPSK"/>
          <w:b/>
          <w:bCs/>
          <w:sz w:val="32"/>
          <w:szCs w:val="32"/>
          <w:cs/>
        </w:rPr>
        <w:t>.</w:t>
      </w:r>
    </w:p>
    <w:p w14:paraId="12E1A446" w14:textId="7567BC83" w:rsidR="00BD51F8" w:rsidRPr="00C95319" w:rsidRDefault="00BD51F8" w:rsidP="003F74E2">
      <w:pPr>
        <w:spacing w:after="0" w:line="240" w:lineRule="auto"/>
        <w:jc w:val="thaiDistribute"/>
        <w:rPr>
          <w:rFonts w:ascii="TH SarabunPSK" w:hAnsi="TH SarabunPSK" w:cs="TH SarabunPSK"/>
          <w:b/>
          <w:bCs/>
          <w:sz w:val="32"/>
          <w:szCs w:val="32"/>
        </w:rPr>
      </w:pPr>
      <w:r w:rsidRPr="00A57881">
        <w:rPr>
          <w:rFonts w:ascii="TH SarabunPSK" w:hAnsi="TH SarabunPSK" w:cs="TH SarabunPSK"/>
          <w:b/>
          <w:bCs/>
          <w:sz w:val="32"/>
          <w:szCs w:val="32"/>
          <w:cs/>
        </w:rPr>
        <w:t>ผลการดำเนินงาน::</w:t>
      </w:r>
      <w:r w:rsidRPr="00A57881">
        <w:rPr>
          <w:rFonts w:ascii="TH SarabunPSK" w:hAnsi="TH SarabunPSK" w:cs="TH SarabunPSK"/>
          <w:b/>
          <w:bCs/>
          <w:sz w:val="32"/>
          <w:szCs w:val="32"/>
        </w:rPr>
        <w:t>&gt;</w:t>
      </w:r>
    </w:p>
    <w:p w14:paraId="22BFA4CE" w14:textId="61604E5B" w:rsidR="00200993" w:rsidRPr="00C95319" w:rsidRDefault="00200993" w:rsidP="003F74E2">
      <w:pPr>
        <w:spacing w:after="0" w:line="240" w:lineRule="auto"/>
        <w:jc w:val="thaiDistribute"/>
        <w:rPr>
          <w:rFonts w:ascii="TH SarabunPSK" w:hAnsi="TH SarabunPSK" w:cs="TH SarabunPSK"/>
          <w:sz w:val="32"/>
          <w:szCs w:val="32"/>
        </w:rPr>
      </w:pPr>
      <w:r w:rsidRPr="00C95319">
        <w:rPr>
          <w:rFonts w:ascii="TH SarabunPSK" w:hAnsi="TH SarabunPSK" w:cs="TH SarabunPSK"/>
          <w:sz w:val="32"/>
          <w:szCs w:val="32"/>
          <w:cs/>
        </w:rPr>
        <w:tab/>
        <w:t xml:space="preserve">มหาวิทยาลัยราชภัฏสกลนครมีการดำเนินการจัดหาสิ่งอำนวยความสะดวกในการสอนและการเรียนการสอนสำหรับอาจารย์และนักศึกษา โดยสำนักส่งเสริมวิชาการและงานทะเบียนมีการสำรวจความต้องการของอาจารย์ในการใช้ห้องเรียน จัดเตรียมห้องเรียนและอุปกรณ์ภายในห้องก่อนเปิดภาคเรียน มอบหมายผู้รับผิดชอบ(หน่วยโสตฯ) ประจำอาคารในการดูแลอุปกรณ์ในการสอน มีการสำรวจและประเมินสิ่งสนับสนุนการเรียนรู้ในทุกปีการศึกษาของนักศึกษา และมหาวิทยาลัยมีสิ่งอำนวยความสะดวกอื่น ๆ ทางกายภาพให้บริการ ได้แก่ </w:t>
      </w:r>
    </w:p>
    <w:p w14:paraId="2D2231C7" w14:textId="77777777" w:rsidR="00200993" w:rsidRPr="00C95319" w:rsidRDefault="00200993" w:rsidP="003F74E2">
      <w:pPr>
        <w:pStyle w:val="a3"/>
        <w:numPr>
          <w:ilvl w:val="0"/>
          <w:numId w:val="3"/>
        </w:numPr>
        <w:spacing w:after="0" w:line="240" w:lineRule="auto"/>
        <w:jc w:val="thaiDistribute"/>
        <w:rPr>
          <w:rFonts w:ascii="TH SarabunPSK" w:hAnsi="TH SarabunPSK" w:cs="TH SarabunPSK"/>
          <w:sz w:val="32"/>
          <w:szCs w:val="32"/>
        </w:rPr>
      </w:pPr>
      <w:r w:rsidRPr="00C95319">
        <w:rPr>
          <w:rFonts w:ascii="TH SarabunPSK" w:hAnsi="TH SarabunPSK" w:cs="TH SarabunPSK"/>
          <w:sz w:val="32"/>
          <w:szCs w:val="32"/>
          <w:cs/>
        </w:rPr>
        <w:t xml:space="preserve">จุดบริการไวไฟ </w:t>
      </w:r>
      <w:r w:rsidRPr="00C95319">
        <w:rPr>
          <w:rFonts w:ascii="TH SarabunPSK" w:hAnsi="TH SarabunPSK" w:cs="TH SarabunPSK"/>
          <w:sz w:val="32"/>
          <w:szCs w:val="32"/>
        </w:rPr>
        <w:t>Wi</w:t>
      </w:r>
      <w:r w:rsidRPr="00C95319">
        <w:rPr>
          <w:rFonts w:ascii="TH SarabunPSK" w:hAnsi="TH SarabunPSK" w:cs="TH SarabunPSK"/>
          <w:sz w:val="32"/>
          <w:szCs w:val="32"/>
          <w:cs/>
        </w:rPr>
        <w:t>-</w:t>
      </w:r>
      <w:r w:rsidRPr="00C95319">
        <w:rPr>
          <w:rFonts w:ascii="TH SarabunPSK" w:hAnsi="TH SarabunPSK" w:cs="TH SarabunPSK"/>
          <w:sz w:val="32"/>
          <w:szCs w:val="32"/>
        </w:rPr>
        <w:t xml:space="preserve">Fi </w:t>
      </w:r>
      <w:r w:rsidRPr="00C95319">
        <w:rPr>
          <w:rFonts w:ascii="TH SarabunPSK" w:hAnsi="TH SarabunPSK" w:cs="TH SarabunPSK"/>
          <w:sz w:val="32"/>
          <w:szCs w:val="32"/>
          <w:cs/>
        </w:rPr>
        <w:t>พื้นที่บริการมหาวิทยาลัย</w:t>
      </w:r>
    </w:p>
    <w:p w14:paraId="13DC68F3" w14:textId="77777777" w:rsidR="00200993" w:rsidRPr="00C95319" w:rsidRDefault="00200993" w:rsidP="003F74E2">
      <w:pPr>
        <w:pStyle w:val="a3"/>
        <w:numPr>
          <w:ilvl w:val="0"/>
          <w:numId w:val="3"/>
        </w:numPr>
        <w:spacing w:after="0" w:line="240" w:lineRule="auto"/>
        <w:jc w:val="thaiDistribute"/>
        <w:rPr>
          <w:rFonts w:ascii="TH SarabunPSK" w:hAnsi="TH SarabunPSK" w:cs="TH SarabunPSK"/>
          <w:sz w:val="32"/>
          <w:szCs w:val="32"/>
        </w:rPr>
      </w:pPr>
      <w:r w:rsidRPr="00C95319">
        <w:rPr>
          <w:rFonts w:ascii="TH SarabunPSK" w:hAnsi="TH SarabunPSK" w:cs="TH SarabunPSK"/>
          <w:sz w:val="32"/>
          <w:szCs w:val="32"/>
          <w:cs/>
        </w:rPr>
        <w:t>ห้องคอมพิวเตอร์ในการจัดการเรียนการสอนและห้องบริการนอกเวลา</w:t>
      </w:r>
    </w:p>
    <w:p w14:paraId="09B2FAF6" w14:textId="77777777" w:rsidR="00200993" w:rsidRPr="00C95319" w:rsidRDefault="00200993" w:rsidP="003F74E2">
      <w:pPr>
        <w:pStyle w:val="a3"/>
        <w:numPr>
          <w:ilvl w:val="0"/>
          <w:numId w:val="3"/>
        </w:numPr>
        <w:spacing w:after="0" w:line="240" w:lineRule="auto"/>
        <w:jc w:val="thaiDistribute"/>
        <w:rPr>
          <w:rFonts w:ascii="TH SarabunPSK" w:hAnsi="TH SarabunPSK" w:cs="TH SarabunPSK"/>
          <w:sz w:val="32"/>
          <w:szCs w:val="32"/>
        </w:rPr>
      </w:pPr>
      <w:r w:rsidRPr="00C95319">
        <w:rPr>
          <w:rFonts w:ascii="TH SarabunPSK" w:hAnsi="TH SarabunPSK" w:cs="TH SarabunPSK"/>
          <w:sz w:val="32"/>
          <w:szCs w:val="32"/>
          <w:cs/>
        </w:rPr>
        <w:t xml:space="preserve">บริการลงโปรแกรมสำหรับใช้ในการเรียนการสอน </w:t>
      </w:r>
    </w:p>
    <w:p w14:paraId="32526A30" w14:textId="77777777" w:rsidR="00200993" w:rsidRPr="00C95319" w:rsidRDefault="00200993" w:rsidP="003F74E2">
      <w:pPr>
        <w:pStyle w:val="a3"/>
        <w:numPr>
          <w:ilvl w:val="0"/>
          <w:numId w:val="3"/>
        </w:numPr>
        <w:spacing w:after="0" w:line="240" w:lineRule="auto"/>
        <w:jc w:val="thaiDistribute"/>
        <w:rPr>
          <w:rFonts w:ascii="TH SarabunPSK" w:hAnsi="TH SarabunPSK" w:cs="TH SarabunPSK"/>
          <w:sz w:val="32"/>
          <w:szCs w:val="32"/>
        </w:rPr>
      </w:pPr>
      <w:r w:rsidRPr="00C95319">
        <w:rPr>
          <w:rFonts w:ascii="TH SarabunPSK" w:hAnsi="TH SarabunPSK" w:cs="TH SarabunPSK"/>
          <w:sz w:val="32"/>
          <w:szCs w:val="32"/>
          <w:cs/>
        </w:rPr>
        <w:t xml:space="preserve">ห้องสมุดและบริการยืมหนังสือ/สื่อการเรียนรู้ ณ </w:t>
      </w:r>
      <w:hyperlink r:id="rId91" w:tgtFrame="_blank" w:history="1">
        <w:r w:rsidRPr="00C95319">
          <w:rPr>
            <w:rFonts w:ascii="TH SarabunPSK" w:hAnsi="TH SarabunPSK" w:cs="TH SarabunPSK"/>
            <w:sz w:val="32"/>
            <w:szCs w:val="32"/>
            <w:cs/>
          </w:rPr>
          <w:t>อาคารบรรณราชนครินทร์</w:t>
        </w:r>
      </w:hyperlink>
    </w:p>
    <w:p w14:paraId="1EC07D78" w14:textId="77777777" w:rsidR="00200993" w:rsidRPr="00C95319" w:rsidRDefault="00200993" w:rsidP="003F74E2">
      <w:pPr>
        <w:pStyle w:val="a3"/>
        <w:numPr>
          <w:ilvl w:val="0"/>
          <w:numId w:val="3"/>
        </w:numPr>
        <w:spacing w:after="0" w:line="240" w:lineRule="auto"/>
        <w:jc w:val="thaiDistribute"/>
        <w:rPr>
          <w:rFonts w:ascii="TH SarabunPSK" w:hAnsi="TH SarabunPSK" w:cs="TH SarabunPSK"/>
          <w:sz w:val="32"/>
          <w:szCs w:val="32"/>
        </w:rPr>
      </w:pPr>
      <w:r w:rsidRPr="00C95319">
        <w:rPr>
          <w:rFonts w:ascii="TH SarabunPSK" w:hAnsi="TH SarabunPSK" w:cs="TH SarabunPSK"/>
          <w:sz w:val="32"/>
          <w:szCs w:val="32"/>
          <w:cs/>
        </w:rPr>
        <w:t xml:space="preserve">พื้นที่ </w:t>
      </w:r>
      <w:r w:rsidRPr="00C95319">
        <w:rPr>
          <w:rFonts w:ascii="TH SarabunPSK" w:hAnsi="TH SarabunPSK" w:cs="TH SarabunPSK"/>
          <w:sz w:val="32"/>
          <w:szCs w:val="32"/>
        </w:rPr>
        <w:t>Co</w:t>
      </w:r>
      <w:r w:rsidRPr="00C95319">
        <w:rPr>
          <w:rFonts w:ascii="TH SarabunPSK" w:hAnsi="TH SarabunPSK" w:cs="TH SarabunPSK"/>
          <w:sz w:val="32"/>
          <w:szCs w:val="32"/>
          <w:cs/>
        </w:rPr>
        <w:t>-</w:t>
      </w:r>
      <w:r w:rsidRPr="00C95319">
        <w:rPr>
          <w:rFonts w:ascii="TH SarabunPSK" w:hAnsi="TH SarabunPSK" w:cs="TH SarabunPSK"/>
          <w:sz w:val="32"/>
          <w:szCs w:val="32"/>
        </w:rPr>
        <w:t>Working Space </w:t>
      </w:r>
      <w:r w:rsidRPr="00C95319">
        <w:rPr>
          <w:rFonts w:ascii="TH SarabunPSK" w:hAnsi="TH SarabunPSK" w:cs="TH SarabunPSK"/>
          <w:sz w:val="32"/>
          <w:szCs w:val="32"/>
          <w:cs/>
        </w:rPr>
        <w:t>ที่เปิดให้นักศึกษาเข้ามานั่งทำงาน</w:t>
      </w:r>
    </w:p>
    <w:p w14:paraId="599A29C0" w14:textId="77777777" w:rsidR="00200993" w:rsidRPr="00C95319" w:rsidRDefault="00200993" w:rsidP="003F74E2">
      <w:pPr>
        <w:pStyle w:val="a3"/>
        <w:numPr>
          <w:ilvl w:val="0"/>
          <w:numId w:val="3"/>
        </w:numPr>
        <w:spacing w:after="0" w:line="240" w:lineRule="auto"/>
        <w:jc w:val="thaiDistribute"/>
        <w:rPr>
          <w:rFonts w:ascii="TH SarabunPSK" w:hAnsi="TH SarabunPSK" w:cs="TH SarabunPSK"/>
          <w:sz w:val="32"/>
          <w:szCs w:val="32"/>
        </w:rPr>
      </w:pPr>
      <w:r w:rsidRPr="00C95319">
        <w:rPr>
          <w:rFonts w:ascii="TH SarabunPSK" w:hAnsi="TH SarabunPSK" w:cs="TH SarabunPSK"/>
          <w:sz w:val="32"/>
          <w:szCs w:val="32"/>
          <w:cs/>
        </w:rPr>
        <w:t>บริการหอพักภายในมหาวิทยาลัย</w:t>
      </w:r>
    </w:p>
    <w:p w14:paraId="0A409DB2" w14:textId="77777777" w:rsidR="00200993" w:rsidRPr="00C95319" w:rsidRDefault="00200993" w:rsidP="003F74E2">
      <w:pPr>
        <w:pStyle w:val="a3"/>
        <w:numPr>
          <w:ilvl w:val="0"/>
          <w:numId w:val="3"/>
        </w:numPr>
        <w:spacing w:after="0" w:line="240" w:lineRule="auto"/>
        <w:jc w:val="thaiDistribute"/>
        <w:rPr>
          <w:rFonts w:ascii="TH SarabunPSK" w:hAnsi="TH SarabunPSK" w:cs="TH SarabunPSK"/>
          <w:sz w:val="32"/>
          <w:szCs w:val="32"/>
        </w:rPr>
      </w:pPr>
      <w:r w:rsidRPr="00C95319">
        <w:rPr>
          <w:rFonts w:ascii="TH SarabunPSK" w:hAnsi="TH SarabunPSK" w:cs="TH SarabunPSK"/>
          <w:sz w:val="32"/>
          <w:szCs w:val="32"/>
          <w:cs/>
        </w:rPr>
        <w:t>บริการสนามกีฬาและสระว่ายน้ำ</w:t>
      </w:r>
    </w:p>
    <w:p w14:paraId="6BEE5B33" w14:textId="77777777" w:rsidR="00200993" w:rsidRPr="00C95319" w:rsidRDefault="00200993" w:rsidP="003F74E2">
      <w:pPr>
        <w:pStyle w:val="a3"/>
        <w:numPr>
          <w:ilvl w:val="0"/>
          <w:numId w:val="3"/>
        </w:numPr>
        <w:spacing w:after="0" w:line="240" w:lineRule="auto"/>
        <w:jc w:val="thaiDistribute"/>
        <w:rPr>
          <w:rFonts w:ascii="TH SarabunPSK" w:hAnsi="TH SarabunPSK" w:cs="TH SarabunPSK"/>
          <w:sz w:val="32"/>
          <w:szCs w:val="32"/>
        </w:rPr>
      </w:pPr>
      <w:r w:rsidRPr="00C95319">
        <w:rPr>
          <w:rFonts w:ascii="TH SarabunPSK" w:hAnsi="TH SarabunPSK" w:cs="TH SarabunPSK"/>
          <w:sz w:val="32"/>
          <w:szCs w:val="32"/>
          <w:cs/>
        </w:rPr>
        <w:t>น้ำดื่มสะอาดบริการฟรี เป็นต้น</w:t>
      </w:r>
    </w:p>
    <w:p w14:paraId="322DB3CE" w14:textId="46F337CE" w:rsidR="00200993" w:rsidRPr="00C95319" w:rsidRDefault="00200993" w:rsidP="003F74E2">
      <w:pPr>
        <w:spacing w:after="0" w:line="240" w:lineRule="auto"/>
        <w:ind w:firstLine="720"/>
        <w:jc w:val="thaiDistribute"/>
        <w:rPr>
          <w:rFonts w:ascii="TH SarabunPSK" w:hAnsi="TH SarabunPSK" w:cs="TH SarabunPSK"/>
          <w:sz w:val="32"/>
          <w:szCs w:val="32"/>
        </w:rPr>
      </w:pPr>
      <w:r w:rsidRPr="00C95319">
        <w:rPr>
          <w:rFonts w:ascii="TH SarabunPSK" w:hAnsi="TH SarabunPSK" w:cs="TH SarabunPSK"/>
          <w:sz w:val="32"/>
          <w:szCs w:val="32"/>
          <w:cs/>
        </w:rPr>
        <w:t>นอกจากนี้หลักสูตรยังได้จัดหาสิ่งอำนวยความสะดวกในการสอนและการเรียนการสอนแก่นักศึกษาภายในสาขา</w:t>
      </w:r>
      <w:r w:rsidR="00C3124D" w:rsidRPr="00C95319">
        <w:rPr>
          <w:rFonts w:ascii="TH SarabunPSK" w:hAnsi="TH SarabunPSK" w:cs="TH SarabunPSK"/>
          <w:sz w:val="32"/>
          <w:szCs w:val="32"/>
          <w:cs/>
        </w:rPr>
        <w:t>วิชาพืชศาสตร์</w:t>
      </w:r>
      <w:r w:rsidRPr="00C95319">
        <w:rPr>
          <w:rFonts w:ascii="TH SarabunPSK" w:hAnsi="TH SarabunPSK" w:cs="TH SarabunPSK"/>
          <w:sz w:val="32"/>
          <w:szCs w:val="32"/>
          <w:cs/>
        </w:rPr>
        <w:t xml:space="preserve"> ได้แก่</w:t>
      </w:r>
    </w:p>
    <w:p w14:paraId="26F7F64A" w14:textId="4F642C56" w:rsidR="00DD1A3A" w:rsidRPr="00C95319" w:rsidRDefault="00C3124D" w:rsidP="003F74E2">
      <w:pPr>
        <w:pStyle w:val="a3"/>
        <w:numPr>
          <w:ilvl w:val="0"/>
          <w:numId w:val="4"/>
        </w:numPr>
        <w:spacing w:after="0" w:line="240" w:lineRule="auto"/>
        <w:jc w:val="thaiDistribute"/>
        <w:rPr>
          <w:rFonts w:ascii="TH SarabunPSK" w:hAnsi="TH SarabunPSK" w:cs="TH SarabunPSK"/>
          <w:sz w:val="32"/>
          <w:szCs w:val="32"/>
        </w:rPr>
      </w:pPr>
      <w:r w:rsidRPr="00C95319">
        <w:rPr>
          <w:rFonts w:ascii="TH SarabunPSK" w:hAnsi="TH SarabunPSK" w:cs="TH SarabunPSK"/>
          <w:sz w:val="32"/>
          <w:szCs w:val="32"/>
          <w:cs/>
        </w:rPr>
        <w:t>ห้องสมุดของสาขา</w:t>
      </w:r>
    </w:p>
    <w:p w14:paraId="633B5091" w14:textId="7E22F9EC" w:rsidR="00C3124D" w:rsidRPr="00C95319" w:rsidRDefault="00C3124D" w:rsidP="003F74E2">
      <w:pPr>
        <w:pStyle w:val="a3"/>
        <w:numPr>
          <w:ilvl w:val="0"/>
          <w:numId w:val="4"/>
        </w:numPr>
        <w:spacing w:after="0" w:line="240" w:lineRule="auto"/>
        <w:jc w:val="thaiDistribute"/>
        <w:rPr>
          <w:rFonts w:ascii="TH SarabunPSK" w:hAnsi="TH SarabunPSK" w:cs="TH SarabunPSK"/>
          <w:sz w:val="32"/>
          <w:szCs w:val="32"/>
        </w:rPr>
      </w:pPr>
      <w:r w:rsidRPr="00C95319">
        <w:rPr>
          <w:rFonts w:ascii="TH SarabunPSK" w:hAnsi="TH SarabunPSK" w:cs="TH SarabunPSK"/>
          <w:sz w:val="32"/>
          <w:szCs w:val="32"/>
          <w:cs/>
        </w:rPr>
        <w:t>พื้นที่</w:t>
      </w:r>
      <w:r w:rsidR="006A1CE2" w:rsidRPr="00C95319">
        <w:rPr>
          <w:rFonts w:ascii="TH SarabunPSK" w:hAnsi="TH SarabunPSK" w:cs="TH SarabunPSK"/>
          <w:sz w:val="32"/>
          <w:szCs w:val="32"/>
          <w:cs/>
        </w:rPr>
        <w:t>กิจกรรมและใช้ประโยชน์เอนกประสงค์</w:t>
      </w:r>
    </w:p>
    <w:p w14:paraId="456C8279" w14:textId="0273AEAC" w:rsidR="006A1CE2" w:rsidRPr="00C95319" w:rsidRDefault="006A1CE2" w:rsidP="003F74E2">
      <w:pPr>
        <w:pStyle w:val="a3"/>
        <w:numPr>
          <w:ilvl w:val="0"/>
          <w:numId w:val="4"/>
        </w:numPr>
        <w:spacing w:after="0" w:line="240" w:lineRule="auto"/>
        <w:jc w:val="thaiDistribute"/>
        <w:rPr>
          <w:rFonts w:ascii="TH SarabunPSK" w:hAnsi="TH SarabunPSK" w:cs="TH SarabunPSK"/>
          <w:sz w:val="32"/>
          <w:szCs w:val="32"/>
        </w:rPr>
      </w:pPr>
      <w:r w:rsidRPr="00C95319">
        <w:rPr>
          <w:rFonts w:ascii="TH SarabunPSK" w:hAnsi="TH SarabunPSK" w:cs="TH SarabunPSK"/>
          <w:sz w:val="32"/>
          <w:szCs w:val="32"/>
        </w:rPr>
        <w:t>WIFI</w:t>
      </w:r>
    </w:p>
    <w:p w14:paraId="51C7C06F" w14:textId="6AC5925E" w:rsidR="0039144E" w:rsidRPr="00C95319" w:rsidRDefault="0039144E" w:rsidP="003F74E2">
      <w:pPr>
        <w:pStyle w:val="a3"/>
        <w:numPr>
          <w:ilvl w:val="0"/>
          <w:numId w:val="4"/>
        </w:numPr>
        <w:spacing w:after="0" w:line="240" w:lineRule="auto"/>
        <w:jc w:val="thaiDistribute"/>
        <w:rPr>
          <w:rFonts w:ascii="TH SarabunPSK" w:hAnsi="TH SarabunPSK" w:cs="TH SarabunPSK"/>
          <w:sz w:val="32"/>
          <w:szCs w:val="32"/>
        </w:rPr>
      </w:pPr>
      <w:r w:rsidRPr="00C95319">
        <w:rPr>
          <w:rFonts w:ascii="TH SarabunPSK" w:hAnsi="TH SarabunPSK" w:cs="TH SarabunPSK"/>
          <w:sz w:val="32"/>
          <w:szCs w:val="32"/>
          <w:cs/>
        </w:rPr>
        <w:t>ห้องปฏิบัติการทางพืชศาสตร์</w:t>
      </w:r>
    </w:p>
    <w:p w14:paraId="1741C3EA" w14:textId="5A21E9D0" w:rsidR="0039144E" w:rsidRPr="00C95319" w:rsidRDefault="008965E4" w:rsidP="003F74E2">
      <w:pPr>
        <w:pStyle w:val="a3"/>
        <w:numPr>
          <w:ilvl w:val="0"/>
          <w:numId w:val="4"/>
        </w:numPr>
        <w:spacing w:after="0" w:line="240" w:lineRule="auto"/>
        <w:jc w:val="thaiDistribute"/>
        <w:rPr>
          <w:rFonts w:ascii="TH SarabunPSK" w:hAnsi="TH SarabunPSK" w:cs="TH SarabunPSK"/>
          <w:sz w:val="32"/>
          <w:szCs w:val="32"/>
        </w:rPr>
      </w:pPr>
      <w:r w:rsidRPr="00C95319">
        <w:rPr>
          <w:rFonts w:ascii="TH SarabunPSK" w:hAnsi="TH SarabunPSK" w:cs="TH SarabunPSK"/>
          <w:sz w:val="32"/>
          <w:szCs w:val="32"/>
          <w:cs/>
        </w:rPr>
        <w:t>โรงเรือนทดลองและ</w:t>
      </w:r>
      <w:r w:rsidR="00B90024" w:rsidRPr="00C95319">
        <w:rPr>
          <w:rFonts w:ascii="TH SarabunPSK" w:hAnsi="TH SarabunPSK" w:cs="TH SarabunPSK"/>
          <w:sz w:val="32"/>
          <w:szCs w:val="32"/>
          <w:cs/>
        </w:rPr>
        <w:t>แปลงปฏิบัติการทางพืชศาสตร์</w:t>
      </w:r>
    </w:p>
    <w:p w14:paraId="2AFAFADF" w14:textId="42588078" w:rsidR="00B90024" w:rsidRPr="00C95319" w:rsidRDefault="00B90024" w:rsidP="003F74E2">
      <w:pPr>
        <w:pStyle w:val="a3"/>
        <w:numPr>
          <w:ilvl w:val="0"/>
          <w:numId w:val="4"/>
        </w:numPr>
        <w:spacing w:after="0" w:line="240" w:lineRule="auto"/>
        <w:jc w:val="thaiDistribute"/>
        <w:rPr>
          <w:rFonts w:ascii="TH SarabunPSK" w:hAnsi="TH SarabunPSK" w:cs="TH SarabunPSK"/>
          <w:sz w:val="32"/>
          <w:szCs w:val="32"/>
        </w:rPr>
      </w:pPr>
      <w:r w:rsidRPr="00C95319">
        <w:rPr>
          <w:rFonts w:ascii="TH SarabunPSK" w:hAnsi="TH SarabunPSK" w:cs="TH SarabunPSK"/>
          <w:sz w:val="32"/>
          <w:szCs w:val="32"/>
          <w:cs/>
        </w:rPr>
        <w:t>ครัว</w:t>
      </w:r>
      <w:r w:rsidR="00C670D2" w:rsidRPr="00C95319">
        <w:rPr>
          <w:rFonts w:ascii="TH SarabunPSK" w:hAnsi="TH SarabunPSK" w:cs="TH SarabunPSK"/>
          <w:sz w:val="32"/>
          <w:szCs w:val="32"/>
          <w:cs/>
        </w:rPr>
        <w:t>เพื่อสนับสนุนกิจกรรมของนักศึกษา</w:t>
      </w:r>
    </w:p>
    <w:p w14:paraId="74BDAE15" w14:textId="426DCC09" w:rsidR="00C670D2" w:rsidRPr="00C95319" w:rsidRDefault="00221369" w:rsidP="003F74E2">
      <w:pPr>
        <w:pStyle w:val="a3"/>
        <w:numPr>
          <w:ilvl w:val="0"/>
          <w:numId w:val="4"/>
        </w:numPr>
        <w:spacing w:after="0" w:line="240" w:lineRule="auto"/>
        <w:jc w:val="thaiDistribute"/>
        <w:rPr>
          <w:rFonts w:ascii="TH SarabunPSK" w:hAnsi="TH SarabunPSK" w:cs="TH SarabunPSK"/>
          <w:sz w:val="32"/>
          <w:szCs w:val="32"/>
        </w:rPr>
      </w:pPr>
      <w:r w:rsidRPr="00C95319">
        <w:rPr>
          <w:rFonts w:ascii="TH SarabunPSK" w:hAnsi="TH SarabunPSK" w:cs="TH SarabunPSK"/>
          <w:sz w:val="32"/>
          <w:szCs w:val="32"/>
          <w:cs/>
        </w:rPr>
        <w:t>ห้องเรียนคุณภาพ</w:t>
      </w:r>
    </w:p>
    <w:p w14:paraId="76E1B3BD" w14:textId="77777777" w:rsidR="00221369" w:rsidRPr="00412A4E" w:rsidRDefault="00221369" w:rsidP="003F74E2">
      <w:pPr>
        <w:pStyle w:val="a3"/>
        <w:spacing w:after="0" w:line="240" w:lineRule="auto"/>
        <w:ind w:left="1080"/>
        <w:jc w:val="thaiDistribute"/>
        <w:rPr>
          <w:rFonts w:ascii="TH SarabunPSK" w:hAnsi="TH SarabunPSK" w:cs="TH SarabunPSK"/>
          <w:color w:val="FF0000"/>
          <w:sz w:val="32"/>
          <w:szCs w:val="32"/>
        </w:rPr>
      </w:pPr>
    </w:p>
    <w:p w14:paraId="3F5C9EE9" w14:textId="77777777" w:rsidR="00223F96" w:rsidRDefault="00223F96" w:rsidP="003F74E2">
      <w:pPr>
        <w:spacing w:after="0" w:line="240" w:lineRule="auto"/>
        <w:jc w:val="thaiDistribute"/>
        <w:rPr>
          <w:rFonts w:ascii="TH SarabunPSK" w:hAnsi="TH SarabunPSK" w:cs="TH SarabunPSK"/>
          <w:b/>
          <w:bCs/>
          <w:sz w:val="32"/>
          <w:szCs w:val="32"/>
        </w:rPr>
      </w:pPr>
      <w:r w:rsidRPr="00FC2D8F">
        <w:rPr>
          <w:rFonts w:ascii="TH SarabunPSK" w:hAnsi="TH SarabunPSK" w:cs="TH SarabunPSK"/>
          <w:b/>
          <w:bCs/>
          <w:sz w:val="32"/>
          <w:szCs w:val="32"/>
        </w:rPr>
        <w:t>7</w:t>
      </w:r>
      <w:r w:rsidRPr="00FC2D8F">
        <w:rPr>
          <w:rFonts w:ascii="TH SarabunPSK" w:hAnsi="TH SarabunPSK" w:cs="TH SarabunPSK"/>
          <w:b/>
          <w:bCs/>
          <w:sz w:val="32"/>
          <w:szCs w:val="32"/>
          <w:cs/>
        </w:rPr>
        <w:t>.</w:t>
      </w:r>
      <w:r w:rsidRPr="00FC2D8F">
        <w:rPr>
          <w:rFonts w:ascii="TH SarabunPSK" w:hAnsi="TH SarabunPSK" w:cs="TH SarabunPSK"/>
          <w:b/>
          <w:bCs/>
          <w:sz w:val="32"/>
          <w:szCs w:val="32"/>
        </w:rPr>
        <w:t>2 The laboratories and equipment are shown to be up</w:t>
      </w:r>
      <w:r w:rsidRPr="00FC2D8F">
        <w:rPr>
          <w:rFonts w:ascii="TH SarabunPSK" w:hAnsi="TH SarabunPSK" w:cs="TH SarabunPSK"/>
          <w:b/>
          <w:bCs/>
          <w:sz w:val="32"/>
          <w:szCs w:val="32"/>
          <w:cs/>
        </w:rPr>
        <w:t>-</w:t>
      </w:r>
      <w:r w:rsidRPr="00FC2D8F">
        <w:rPr>
          <w:rFonts w:ascii="TH SarabunPSK" w:hAnsi="TH SarabunPSK" w:cs="TH SarabunPSK"/>
          <w:b/>
          <w:bCs/>
          <w:sz w:val="32"/>
          <w:szCs w:val="32"/>
        </w:rPr>
        <w:t>to</w:t>
      </w:r>
      <w:r w:rsidRPr="00FC2D8F">
        <w:rPr>
          <w:rFonts w:ascii="TH SarabunPSK" w:hAnsi="TH SarabunPSK" w:cs="TH SarabunPSK"/>
          <w:b/>
          <w:bCs/>
          <w:sz w:val="32"/>
          <w:szCs w:val="32"/>
          <w:cs/>
        </w:rPr>
        <w:t>-</w:t>
      </w:r>
      <w:r w:rsidRPr="00FC2D8F">
        <w:rPr>
          <w:rFonts w:ascii="TH SarabunPSK" w:hAnsi="TH SarabunPSK" w:cs="TH SarabunPSK"/>
          <w:b/>
          <w:bCs/>
          <w:sz w:val="32"/>
          <w:szCs w:val="32"/>
        </w:rPr>
        <w:t>date, readily available, and effectively deployed</w:t>
      </w:r>
      <w:r w:rsidRPr="00FC2D8F">
        <w:rPr>
          <w:rFonts w:ascii="TH SarabunPSK" w:hAnsi="TH SarabunPSK" w:cs="TH SarabunPSK"/>
          <w:b/>
          <w:bCs/>
          <w:sz w:val="32"/>
          <w:szCs w:val="32"/>
          <w:cs/>
        </w:rPr>
        <w:t>.</w:t>
      </w:r>
    </w:p>
    <w:p w14:paraId="26B78026" w14:textId="68BBED98" w:rsidR="00BD51F8" w:rsidRPr="00FC2D8F" w:rsidRDefault="00BD51F8" w:rsidP="003F74E2">
      <w:pPr>
        <w:spacing w:after="0" w:line="240" w:lineRule="auto"/>
        <w:jc w:val="thaiDistribute"/>
        <w:rPr>
          <w:rFonts w:ascii="TH SarabunPSK" w:hAnsi="TH SarabunPSK" w:cs="TH SarabunPSK"/>
          <w:b/>
          <w:bCs/>
          <w:sz w:val="32"/>
          <w:szCs w:val="32"/>
        </w:rPr>
      </w:pPr>
      <w:r w:rsidRPr="00A57881">
        <w:rPr>
          <w:rFonts w:ascii="TH SarabunPSK" w:hAnsi="TH SarabunPSK" w:cs="TH SarabunPSK"/>
          <w:b/>
          <w:bCs/>
          <w:sz w:val="32"/>
          <w:szCs w:val="32"/>
          <w:cs/>
        </w:rPr>
        <w:t>ผลการดำเนินงาน::</w:t>
      </w:r>
      <w:r w:rsidRPr="00A57881">
        <w:rPr>
          <w:rFonts w:ascii="TH SarabunPSK" w:hAnsi="TH SarabunPSK" w:cs="TH SarabunPSK"/>
          <w:b/>
          <w:bCs/>
          <w:sz w:val="32"/>
          <w:szCs w:val="32"/>
        </w:rPr>
        <w:t>&gt;</w:t>
      </w:r>
    </w:p>
    <w:p w14:paraId="38A518A9" w14:textId="1CD6B1D7" w:rsidR="00FC2D8F" w:rsidRDefault="00FC2D8F" w:rsidP="003F74E2">
      <w:pPr>
        <w:tabs>
          <w:tab w:val="left" w:pos="720"/>
          <w:tab w:val="left" w:pos="1440"/>
          <w:tab w:val="left" w:pos="2160"/>
          <w:tab w:val="left" w:pos="2880"/>
          <w:tab w:val="left" w:pos="3600"/>
          <w:tab w:val="left" w:pos="4320"/>
          <w:tab w:val="left" w:pos="5040"/>
          <w:tab w:val="left" w:pos="5760"/>
          <w:tab w:val="left" w:pos="6480"/>
          <w:tab w:val="left" w:pos="7531"/>
        </w:tabs>
        <w:spacing w:after="0" w:line="240" w:lineRule="auto"/>
      </w:pPr>
      <w:r>
        <w:rPr>
          <w:rFonts w:ascii="TH SarabunPSK" w:eastAsia="Times New Roman" w:hAnsi="TH SarabunPSK" w:cs="TH SarabunPSK"/>
          <w:sz w:val="32"/>
          <w:szCs w:val="32"/>
          <w:cs/>
        </w:rPr>
        <w:tab/>
        <w:t>ความพร้อมของสิ่งสนับสนุนการเรียนการสอนของหลักสูตรฯ ที่เพียงพอ พร้อมใช้ และทันสมัย ประกอบด้วย ห้องเรียน ห้องปฏิบัติการ เครื่องมือและอุปกรณ์ ซึ่งแสดงตัวอย่างของสิ่งอำนวยความสะดวกดัง</w:t>
      </w:r>
      <w:r w:rsidRPr="00E47503">
        <w:rPr>
          <w:rFonts w:ascii="TH SarabunPSK" w:eastAsia="Times New Roman" w:hAnsi="TH SarabunPSK" w:cs="TH SarabunPSK"/>
          <w:sz w:val="32"/>
          <w:szCs w:val="32"/>
          <w:cs/>
        </w:rPr>
        <w:t xml:space="preserve">ตารางที่ </w:t>
      </w:r>
      <w:r w:rsidR="0063288A" w:rsidRPr="00E47503">
        <w:rPr>
          <w:rFonts w:ascii="TH SarabunPSK" w:eastAsia="Times New Roman" w:hAnsi="TH SarabunPSK" w:cs="TH SarabunPSK" w:hint="cs"/>
          <w:sz w:val="32"/>
          <w:szCs w:val="32"/>
          <w:cs/>
        </w:rPr>
        <w:t>7.2-</w:t>
      </w:r>
      <w:r w:rsidR="00E47503" w:rsidRPr="00E47503">
        <w:rPr>
          <w:rFonts w:ascii="TH SarabunPSK" w:eastAsia="Times New Roman" w:hAnsi="TH SarabunPSK" w:cs="TH SarabunPSK" w:hint="cs"/>
          <w:sz w:val="32"/>
          <w:szCs w:val="32"/>
          <w:cs/>
        </w:rPr>
        <w:t>1</w:t>
      </w:r>
    </w:p>
    <w:p w14:paraId="30AFDAAC" w14:textId="77777777" w:rsidR="00FC2D8F" w:rsidRDefault="00FC2D8F" w:rsidP="003F74E2">
      <w:pPr>
        <w:tabs>
          <w:tab w:val="left" w:pos="720"/>
          <w:tab w:val="left" w:pos="1440"/>
          <w:tab w:val="left" w:pos="2160"/>
          <w:tab w:val="left" w:pos="2880"/>
          <w:tab w:val="left" w:pos="3600"/>
          <w:tab w:val="left" w:pos="4320"/>
          <w:tab w:val="left" w:pos="5040"/>
          <w:tab w:val="left" w:pos="5760"/>
          <w:tab w:val="left" w:pos="6480"/>
          <w:tab w:val="left" w:pos="7531"/>
        </w:tabs>
        <w:spacing w:after="0" w:line="240" w:lineRule="auto"/>
        <w:rPr>
          <w:rFonts w:ascii="TH SarabunPSK" w:eastAsia="Times New Roman" w:hAnsi="TH SarabunPSK" w:cs="TH SarabunPSK"/>
          <w:sz w:val="32"/>
          <w:szCs w:val="32"/>
        </w:rPr>
      </w:pPr>
    </w:p>
    <w:p w14:paraId="2BF4134E" w14:textId="77777777" w:rsidR="00A57881" w:rsidRDefault="00A57881">
      <w:pPr>
        <w:rPr>
          <w:rFonts w:ascii="TH SarabunPSK" w:eastAsia="Times New Roman" w:hAnsi="TH SarabunPSK" w:cs="TH SarabunPSK"/>
          <w:sz w:val="32"/>
          <w:szCs w:val="32"/>
          <w:cs/>
        </w:rPr>
      </w:pPr>
      <w:r>
        <w:rPr>
          <w:rFonts w:ascii="TH SarabunPSK" w:eastAsia="Times New Roman" w:hAnsi="TH SarabunPSK" w:cs="TH SarabunPSK"/>
          <w:sz w:val="32"/>
          <w:szCs w:val="32"/>
          <w:cs/>
        </w:rPr>
        <w:br w:type="page"/>
      </w:r>
    </w:p>
    <w:p w14:paraId="6564B2B4" w14:textId="5F391554" w:rsidR="00FC2D8F" w:rsidRDefault="00E47503" w:rsidP="003F74E2">
      <w:pPr>
        <w:spacing w:after="0" w:line="240" w:lineRule="auto"/>
      </w:pPr>
      <w:r w:rsidRPr="00E47503">
        <w:rPr>
          <w:rFonts w:ascii="TH SarabunPSK" w:eastAsia="Times New Roman" w:hAnsi="TH SarabunPSK" w:cs="TH SarabunPSK"/>
          <w:sz w:val="32"/>
          <w:szCs w:val="32"/>
          <w:cs/>
        </w:rPr>
        <w:lastRenderedPageBreak/>
        <w:t xml:space="preserve">ตารางที่ </w:t>
      </w:r>
      <w:r w:rsidRPr="00E47503">
        <w:rPr>
          <w:rFonts w:ascii="TH SarabunPSK" w:eastAsia="Times New Roman" w:hAnsi="TH SarabunPSK" w:cs="TH SarabunPSK" w:hint="cs"/>
          <w:sz w:val="32"/>
          <w:szCs w:val="32"/>
          <w:cs/>
        </w:rPr>
        <w:t>7.2-1</w:t>
      </w:r>
      <w:r w:rsidR="00FC2D8F" w:rsidRPr="00E47503">
        <w:rPr>
          <w:rFonts w:ascii="TH SarabunPSK" w:eastAsia="Times New Roman" w:hAnsi="TH SarabunPSK" w:cs="TH SarabunPSK"/>
          <w:color w:val="404040"/>
          <w:sz w:val="32"/>
          <w:szCs w:val="32"/>
          <w:cs/>
        </w:rPr>
        <w:t xml:space="preserve"> ข้อมูลสิ่งสนับสนุนการเรียนการสอนของหลักสูตรสาขาวิชาพืชศาสตร์</w:t>
      </w:r>
    </w:p>
    <w:tbl>
      <w:tblPr>
        <w:tblW w:w="9355" w:type="dxa"/>
        <w:tblInd w:w="-5" w:type="dxa"/>
        <w:tblCellMar>
          <w:left w:w="10" w:type="dxa"/>
          <w:right w:w="10" w:type="dxa"/>
        </w:tblCellMar>
        <w:tblLook w:val="04A0" w:firstRow="1" w:lastRow="0" w:firstColumn="1" w:lastColumn="0" w:noHBand="0" w:noVBand="1"/>
      </w:tblPr>
      <w:tblGrid>
        <w:gridCol w:w="3510"/>
        <w:gridCol w:w="1440"/>
        <w:gridCol w:w="1260"/>
        <w:gridCol w:w="1710"/>
        <w:gridCol w:w="824"/>
        <w:gridCol w:w="611"/>
      </w:tblGrid>
      <w:tr w:rsidR="00FC2D8F" w14:paraId="0279412D" w14:textId="77777777" w:rsidTr="001B6041">
        <w:trPr>
          <w:trHeight w:val="478"/>
          <w:tblHeader/>
        </w:trPr>
        <w:tc>
          <w:tcPr>
            <w:tcW w:w="3510" w:type="dxa"/>
            <w:vMerge w:val="restart"/>
            <w:tcBorders>
              <w:top w:val="single" w:sz="4" w:space="0" w:color="000000"/>
              <w:left w:val="single" w:sz="4" w:space="0" w:color="000000"/>
              <w:bottom w:val="single" w:sz="4" w:space="0" w:color="000000"/>
              <w:right w:val="single" w:sz="4" w:space="0" w:color="000000"/>
            </w:tcBorders>
            <w:shd w:val="clear" w:color="auto" w:fill="D0CECE"/>
            <w:tcMar>
              <w:top w:w="0" w:type="dxa"/>
              <w:left w:w="108" w:type="dxa"/>
              <w:bottom w:w="0" w:type="dxa"/>
              <w:right w:w="108" w:type="dxa"/>
            </w:tcMar>
            <w:vAlign w:val="center"/>
          </w:tcPr>
          <w:p w14:paraId="63288266" w14:textId="77777777" w:rsidR="00FC2D8F" w:rsidRDefault="00FC2D8F" w:rsidP="003F74E2">
            <w:pPr>
              <w:spacing w:after="0" w:line="240" w:lineRule="auto"/>
              <w:jc w:val="center"/>
            </w:pPr>
            <w:r>
              <w:rPr>
                <w:rFonts w:ascii="TH SarabunPSK" w:eastAsia="Times New Roman" w:hAnsi="TH SarabunPSK" w:cs="TH SarabunPSK"/>
                <w:sz w:val="28"/>
                <w:cs/>
              </w:rPr>
              <w:t>รายการ</w:t>
            </w:r>
          </w:p>
        </w:tc>
        <w:tc>
          <w:tcPr>
            <w:tcW w:w="1440" w:type="dxa"/>
            <w:vMerge w:val="restart"/>
            <w:tcBorders>
              <w:top w:val="single" w:sz="4" w:space="0" w:color="000000"/>
              <w:left w:val="single" w:sz="4" w:space="0" w:color="000000"/>
              <w:bottom w:val="single" w:sz="4" w:space="0" w:color="000000"/>
              <w:right w:val="single" w:sz="4" w:space="0" w:color="000000"/>
            </w:tcBorders>
            <w:shd w:val="clear" w:color="auto" w:fill="D0CECE"/>
            <w:tcMar>
              <w:top w:w="0" w:type="dxa"/>
              <w:left w:w="108" w:type="dxa"/>
              <w:bottom w:w="0" w:type="dxa"/>
              <w:right w:w="108" w:type="dxa"/>
            </w:tcMar>
            <w:vAlign w:val="center"/>
          </w:tcPr>
          <w:p w14:paraId="241F692F" w14:textId="77777777" w:rsidR="00FC2D8F" w:rsidRDefault="00FC2D8F" w:rsidP="003F74E2">
            <w:pPr>
              <w:spacing w:after="0" w:line="240" w:lineRule="auto"/>
              <w:jc w:val="center"/>
            </w:pPr>
            <w:r>
              <w:rPr>
                <w:rFonts w:ascii="TH SarabunPSK" w:eastAsia="Times New Roman" w:hAnsi="TH SarabunPSK" w:cs="TH SarabunPSK"/>
                <w:sz w:val="28"/>
                <w:cs/>
              </w:rPr>
              <w:t>จำนวน</w:t>
            </w:r>
          </w:p>
          <w:p w14:paraId="6412F9A7" w14:textId="77777777" w:rsidR="00FC2D8F" w:rsidRDefault="00FC2D8F" w:rsidP="003F74E2">
            <w:pPr>
              <w:spacing w:after="0" w:line="240" w:lineRule="auto"/>
              <w:ind w:right="-108" w:hanging="144"/>
              <w:jc w:val="center"/>
            </w:pPr>
            <w:r>
              <w:rPr>
                <w:rFonts w:ascii="TH SarabunPSK" w:eastAsia="Times New Roman" w:hAnsi="TH SarabunPSK" w:cs="TH SarabunPSK"/>
                <w:sz w:val="28"/>
                <w:cs/>
              </w:rPr>
              <w:t>(ห้อง</w:t>
            </w:r>
            <w:r>
              <w:rPr>
                <w:rFonts w:ascii="TH SarabunPSK" w:eastAsia="Times New Roman" w:hAnsi="TH SarabunPSK" w:cs="TH SarabunPSK"/>
                <w:sz w:val="28"/>
              </w:rPr>
              <w:t xml:space="preserve">, </w:t>
            </w:r>
            <w:r>
              <w:rPr>
                <w:rFonts w:ascii="TH SarabunPSK" w:eastAsia="Times New Roman" w:hAnsi="TH SarabunPSK" w:cs="TH SarabunPSK"/>
                <w:sz w:val="28"/>
                <w:cs/>
              </w:rPr>
              <w:t>เครื่อง)</w:t>
            </w:r>
          </w:p>
        </w:tc>
        <w:tc>
          <w:tcPr>
            <w:tcW w:w="2970" w:type="dxa"/>
            <w:gridSpan w:val="2"/>
            <w:tcBorders>
              <w:top w:val="single" w:sz="4" w:space="0" w:color="000000"/>
              <w:left w:val="single" w:sz="4" w:space="0" w:color="000000"/>
              <w:bottom w:val="single" w:sz="4" w:space="0" w:color="000000"/>
              <w:right w:val="single" w:sz="4" w:space="0" w:color="000000"/>
            </w:tcBorders>
            <w:shd w:val="clear" w:color="auto" w:fill="D0CECE"/>
            <w:tcMar>
              <w:top w:w="0" w:type="dxa"/>
              <w:left w:w="108" w:type="dxa"/>
              <w:bottom w:w="0" w:type="dxa"/>
              <w:right w:w="108" w:type="dxa"/>
            </w:tcMar>
            <w:vAlign w:val="center"/>
          </w:tcPr>
          <w:p w14:paraId="470063BE" w14:textId="77777777" w:rsidR="00FC2D8F" w:rsidRDefault="00FC2D8F" w:rsidP="003F74E2">
            <w:pPr>
              <w:spacing w:after="0" w:line="240" w:lineRule="auto"/>
              <w:jc w:val="center"/>
            </w:pPr>
            <w:r>
              <w:rPr>
                <w:rFonts w:ascii="TH SarabunPSK" w:eastAsia="Times New Roman" w:hAnsi="TH SarabunPSK" w:cs="TH SarabunPSK"/>
                <w:sz w:val="28"/>
                <w:cs/>
              </w:rPr>
              <w:t>ประจำ</w:t>
            </w:r>
          </w:p>
        </w:tc>
        <w:tc>
          <w:tcPr>
            <w:tcW w:w="1435" w:type="dxa"/>
            <w:gridSpan w:val="2"/>
            <w:tcBorders>
              <w:top w:val="single" w:sz="4" w:space="0" w:color="000000"/>
              <w:left w:val="single" w:sz="4" w:space="0" w:color="000000"/>
              <w:bottom w:val="single" w:sz="4" w:space="0" w:color="000000"/>
              <w:right w:val="single" w:sz="4" w:space="0" w:color="000000"/>
            </w:tcBorders>
            <w:shd w:val="clear" w:color="auto" w:fill="D0CECE"/>
            <w:tcMar>
              <w:top w:w="0" w:type="dxa"/>
              <w:left w:w="108" w:type="dxa"/>
              <w:bottom w:w="0" w:type="dxa"/>
              <w:right w:w="108" w:type="dxa"/>
            </w:tcMar>
            <w:vAlign w:val="center"/>
          </w:tcPr>
          <w:p w14:paraId="74FF5553" w14:textId="77777777" w:rsidR="00FC2D8F" w:rsidRDefault="00FC2D8F" w:rsidP="003F74E2">
            <w:pPr>
              <w:spacing w:after="0" w:line="240" w:lineRule="auto"/>
              <w:ind w:right="-132" w:hanging="111"/>
              <w:jc w:val="center"/>
              <w:rPr>
                <w:rFonts w:ascii="TH SarabunPSK" w:eastAsia="Times New Roman" w:hAnsi="TH SarabunPSK" w:cs="TH SarabunPSK"/>
                <w:sz w:val="28"/>
                <w:cs/>
              </w:rPr>
            </w:pPr>
            <w:r>
              <w:rPr>
                <w:rFonts w:ascii="TH SarabunPSK" w:eastAsia="Times New Roman" w:hAnsi="TH SarabunPSK" w:cs="TH SarabunPSK"/>
                <w:sz w:val="28"/>
                <w:cs/>
              </w:rPr>
              <w:t>สภาพการใช้งาน</w:t>
            </w:r>
          </w:p>
        </w:tc>
      </w:tr>
      <w:tr w:rsidR="00FC2D8F" w14:paraId="7597C264" w14:textId="77777777" w:rsidTr="001B6041">
        <w:trPr>
          <w:tblHeader/>
        </w:trPr>
        <w:tc>
          <w:tcPr>
            <w:tcW w:w="3510" w:type="dxa"/>
            <w:vMerge/>
            <w:tcBorders>
              <w:top w:val="single" w:sz="4" w:space="0" w:color="000000"/>
              <w:left w:val="single" w:sz="4" w:space="0" w:color="000000"/>
              <w:bottom w:val="single" w:sz="4" w:space="0" w:color="000000"/>
              <w:right w:val="single" w:sz="4" w:space="0" w:color="000000"/>
            </w:tcBorders>
            <w:shd w:val="clear" w:color="auto" w:fill="D0CECE"/>
            <w:tcMar>
              <w:top w:w="0" w:type="dxa"/>
              <w:left w:w="108" w:type="dxa"/>
              <w:bottom w:w="0" w:type="dxa"/>
              <w:right w:w="108" w:type="dxa"/>
            </w:tcMar>
            <w:vAlign w:val="center"/>
          </w:tcPr>
          <w:p w14:paraId="00C5FDBE" w14:textId="77777777" w:rsidR="00FC2D8F" w:rsidRDefault="00FC2D8F" w:rsidP="003F74E2">
            <w:pPr>
              <w:spacing w:after="0" w:line="240" w:lineRule="auto"/>
              <w:jc w:val="center"/>
              <w:rPr>
                <w:rFonts w:ascii="TH SarabunPSK" w:eastAsia="Times New Roman" w:hAnsi="TH SarabunPSK" w:cs="TH SarabunPSK"/>
                <w:sz w:val="28"/>
                <w:cs/>
              </w:rPr>
            </w:pPr>
          </w:p>
        </w:tc>
        <w:tc>
          <w:tcPr>
            <w:tcW w:w="1440" w:type="dxa"/>
            <w:vMerge/>
            <w:tcBorders>
              <w:top w:val="single" w:sz="4" w:space="0" w:color="000000"/>
              <w:left w:val="single" w:sz="4" w:space="0" w:color="000000"/>
              <w:bottom w:val="single" w:sz="4" w:space="0" w:color="000000"/>
              <w:right w:val="single" w:sz="4" w:space="0" w:color="000000"/>
            </w:tcBorders>
            <w:shd w:val="clear" w:color="auto" w:fill="D0CECE"/>
            <w:tcMar>
              <w:top w:w="0" w:type="dxa"/>
              <w:left w:w="108" w:type="dxa"/>
              <w:bottom w:w="0" w:type="dxa"/>
              <w:right w:w="108" w:type="dxa"/>
            </w:tcMar>
            <w:vAlign w:val="center"/>
          </w:tcPr>
          <w:p w14:paraId="46A423D0" w14:textId="77777777" w:rsidR="00FC2D8F" w:rsidRDefault="00FC2D8F" w:rsidP="003F74E2">
            <w:pPr>
              <w:spacing w:after="0" w:line="240" w:lineRule="auto"/>
              <w:jc w:val="center"/>
              <w:rPr>
                <w:rFonts w:ascii="TH SarabunPSK" w:eastAsia="Times New Roman" w:hAnsi="TH SarabunPSK" w:cs="TH SarabunPSK"/>
                <w:sz w:val="28"/>
                <w:cs/>
              </w:rPr>
            </w:pPr>
          </w:p>
        </w:tc>
        <w:tc>
          <w:tcPr>
            <w:tcW w:w="1260" w:type="dxa"/>
            <w:tcBorders>
              <w:top w:val="single" w:sz="4" w:space="0" w:color="000000"/>
              <w:left w:val="single" w:sz="4" w:space="0" w:color="000000"/>
              <w:bottom w:val="single" w:sz="4" w:space="0" w:color="000000"/>
              <w:right w:val="single" w:sz="4" w:space="0" w:color="000000"/>
            </w:tcBorders>
            <w:shd w:val="clear" w:color="auto" w:fill="D0CECE"/>
            <w:tcMar>
              <w:top w:w="0" w:type="dxa"/>
              <w:left w:w="108" w:type="dxa"/>
              <w:bottom w:w="0" w:type="dxa"/>
              <w:right w:w="108" w:type="dxa"/>
            </w:tcMar>
            <w:vAlign w:val="center"/>
          </w:tcPr>
          <w:p w14:paraId="21FEBF78" w14:textId="77777777" w:rsidR="00FC2D8F" w:rsidRDefault="00FC2D8F" w:rsidP="003F74E2">
            <w:pPr>
              <w:spacing w:after="0" w:line="240" w:lineRule="auto"/>
              <w:jc w:val="center"/>
            </w:pPr>
            <w:r>
              <w:rPr>
                <w:rFonts w:ascii="TH SarabunPSK" w:eastAsia="Times New Roman" w:hAnsi="TH SarabunPSK" w:cs="TH SarabunPSK"/>
                <w:sz w:val="28"/>
                <w:cs/>
              </w:rPr>
              <w:t>อาคาร</w:t>
            </w:r>
          </w:p>
        </w:tc>
        <w:tc>
          <w:tcPr>
            <w:tcW w:w="1710" w:type="dxa"/>
            <w:tcBorders>
              <w:top w:val="single" w:sz="4" w:space="0" w:color="000000"/>
              <w:left w:val="single" w:sz="4" w:space="0" w:color="000000"/>
              <w:bottom w:val="single" w:sz="4" w:space="0" w:color="000000"/>
              <w:right w:val="single" w:sz="4" w:space="0" w:color="000000"/>
            </w:tcBorders>
            <w:shd w:val="clear" w:color="auto" w:fill="D0CECE"/>
            <w:tcMar>
              <w:top w:w="0" w:type="dxa"/>
              <w:left w:w="108" w:type="dxa"/>
              <w:bottom w:w="0" w:type="dxa"/>
              <w:right w:w="108" w:type="dxa"/>
            </w:tcMar>
            <w:vAlign w:val="center"/>
          </w:tcPr>
          <w:p w14:paraId="45042E51" w14:textId="77777777" w:rsidR="00FC2D8F" w:rsidRDefault="00FC2D8F" w:rsidP="003F74E2">
            <w:pPr>
              <w:spacing w:after="0" w:line="240" w:lineRule="auto"/>
              <w:jc w:val="center"/>
              <w:rPr>
                <w:rFonts w:ascii="TH SarabunPSK" w:eastAsia="Times New Roman" w:hAnsi="TH SarabunPSK" w:cs="TH SarabunPSK"/>
                <w:sz w:val="28"/>
                <w:cs/>
              </w:rPr>
            </w:pPr>
            <w:r>
              <w:rPr>
                <w:rFonts w:ascii="TH SarabunPSK" w:eastAsia="Times New Roman" w:hAnsi="TH SarabunPSK" w:cs="TH SarabunPSK"/>
                <w:sz w:val="28"/>
                <w:cs/>
              </w:rPr>
              <w:t>ห้อง</w:t>
            </w:r>
          </w:p>
        </w:tc>
        <w:tc>
          <w:tcPr>
            <w:tcW w:w="824" w:type="dxa"/>
            <w:tcBorders>
              <w:top w:val="single" w:sz="4" w:space="0" w:color="000000"/>
              <w:left w:val="single" w:sz="4" w:space="0" w:color="000000"/>
              <w:bottom w:val="single" w:sz="4" w:space="0" w:color="000000"/>
              <w:right w:val="single" w:sz="4" w:space="0" w:color="000000"/>
            </w:tcBorders>
            <w:shd w:val="clear" w:color="auto" w:fill="D0CECE"/>
            <w:tcMar>
              <w:top w:w="0" w:type="dxa"/>
              <w:left w:w="108" w:type="dxa"/>
              <w:bottom w:w="0" w:type="dxa"/>
              <w:right w:w="108" w:type="dxa"/>
            </w:tcMar>
            <w:vAlign w:val="center"/>
          </w:tcPr>
          <w:p w14:paraId="4C71BD74" w14:textId="77777777" w:rsidR="00FC2D8F" w:rsidRDefault="00FC2D8F" w:rsidP="003F74E2">
            <w:pPr>
              <w:spacing w:after="0" w:line="240" w:lineRule="auto"/>
              <w:ind w:right="-132" w:hanging="111"/>
              <w:jc w:val="center"/>
              <w:rPr>
                <w:rFonts w:ascii="TH SarabunPSK" w:eastAsia="Times New Roman" w:hAnsi="TH SarabunPSK" w:cs="TH SarabunPSK"/>
                <w:sz w:val="28"/>
                <w:cs/>
              </w:rPr>
            </w:pPr>
            <w:r>
              <w:rPr>
                <w:rFonts w:ascii="TH SarabunPSK" w:eastAsia="Times New Roman" w:hAnsi="TH SarabunPSK" w:cs="TH SarabunPSK"/>
                <w:sz w:val="28"/>
                <w:cs/>
              </w:rPr>
              <w:t>พร้อมใช้</w:t>
            </w:r>
          </w:p>
        </w:tc>
        <w:tc>
          <w:tcPr>
            <w:tcW w:w="611" w:type="dxa"/>
            <w:tcBorders>
              <w:top w:val="single" w:sz="4" w:space="0" w:color="000000"/>
              <w:left w:val="single" w:sz="4" w:space="0" w:color="000000"/>
              <w:bottom w:val="single" w:sz="4" w:space="0" w:color="000000"/>
              <w:right w:val="single" w:sz="4" w:space="0" w:color="000000"/>
            </w:tcBorders>
            <w:shd w:val="clear" w:color="auto" w:fill="D0CECE"/>
            <w:tcMar>
              <w:top w:w="0" w:type="dxa"/>
              <w:left w:w="108" w:type="dxa"/>
              <w:bottom w:w="0" w:type="dxa"/>
              <w:right w:w="108" w:type="dxa"/>
            </w:tcMar>
            <w:vAlign w:val="center"/>
          </w:tcPr>
          <w:p w14:paraId="427DF7C9" w14:textId="77777777" w:rsidR="00FC2D8F" w:rsidRDefault="00FC2D8F" w:rsidP="003F74E2">
            <w:pPr>
              <w:spacing w:after="0" w:line="240" w:lineRule="auto"/>
              <w:jc w:val="center"/>
              <w:rPr>
                <w:rFonts w:ascii="TH SarabunPSK" w:eastAsia="Times New Roman" w:hAnsi="TH SarabunPSK" w:cs="TH SarabunPSK"/>
                <w:sz w:val="28"/>
                <w:cs/>
              </w:rPr>
            </w:pPr>
            <w:r>
              <w:rPr>
                <w:rFonts w:ascii="TH SarabunPSK" w:eastAsia="Times New Roman" w:hAnsi="TH SarabunPSK" w:cs="TH SarabunPSK"/>
                <w:sz w:val="28"/>
                <w:cs/>
              </w:rPr>
              <w:t>ชำรุด</w:t>
            </w:r>
          </w:p>
        </w:tc>
      </w:tr>
      <w:tr w:rsidR="00FC2D8F" w14:paraId="5BC3DD89" w14:textId="77777777" w:rsidTr="001B6041">
        <w:tc>
          <w:tcPr>
            <w:tcW w:w="35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A097781" w14:textId="77777777" w:rsidR="00FC2D8F" w:rsidRDefault="00FC2D8F" w:rsidP="003F74E2">
            <w:pPr>
              <w:spacing w:after="0" w:line="240" w:lineRule="auto"/>
            </w:pPr>
            <w:r>
              <w:rPr>
                <w:rFonts w:ascii="TH SarabunPSK" w:hAnsi="TH SarabunPSK" w:cs="TH SarabunPSK"/>
                <w:sz w:val="28"/>
                <w:cs/>
              </w:rPr>
              <w:t>ห้องทำงานอาจารย์สาขาวิชาพืชศาสตร์</w:t>
            </w:r>
          </w:p>
        </w:tc>
        <w:tc>
          <w:tcPr>
            <w:tcW w:w="14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83A6F66" w14:textId="77777777" w:rsidR="00FC2D8F" w:rsidRDefault="00FC2D8F" w:rsidP="003F74E2">
            <w:pPr>
              <w:spacing w:after="0" w:line="240" w:lineRule="auto"/>
              <w:jc w:val="center"/>
            </w:pPr>
            <w:r>
              <w:rPr>
                <w:rFonts w:ascii="TH SarabunPSK" w:hAnsi="TH SarabunPSK" w:cs="TH SarabunPSK"/>
                <w:sz w:val="28"/>
                <w:cs/>
              </w:rPr>
              <w:t>2 ห้อง</w:t>
            </w:r>
          </w:p>
        </w:tc>
        <w:tc>
          <w:tcPr>
            <w:tcW w:w="1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4D0663C" w14:textId="77777777" w:rsidR="00FC2D8F" w:rsidRDefault="00FC2D8F" w:rsidP="003F74E2">
            <w:pPr>
              <w:spacing w:after="0" w:line="240" w:lineRule="auto"/>
              <w:jc w:val="center"/>
              <w:rPr>
                <w:rFonts w:ascii="TH SarabunPSK" w:eastAsia="Times New Roman" w:hAnsi="TH SarabunPSK" w:cs="TH SarabunPSK"/>
                <w:sz w:val="28"/>
                <w:cs/>
              </w:rPr>
            </w:pPr>
            <w:r>
              <w:rPr>
                <w:rFonts w:ascii="TH SarabunPSK" w:eastAsia="Times New Roman" w:hAnsi="TH SarabunPSK" w:cs="TH SarabunPSK"/>
                <w:sz w:val="28"/>
                <w:cs/>
              </w:rPr>
              <w:t>แสงจันทร์</w:t>
            </w:r>
          </w:p>
        </w:tc>
        <w:tc>
          <w:tcPr>
            <w:tcW w:w="17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9EEDEE5" w14:textId="77777777" w:rsidR="00FC2D8F" w:rsidRDefault="00FC2D8F" w:rsidP="003F74E2">
            <w:pPr>
              <w:spacing w:after="0" w:line="240" w:lineRule="auto"/>
              <w:jc w:val="center"/>
            </w:pPr>
            <w:r>
              <w:rPr>
                <w:rFonts w:ascii="TH SarabunPSK" w:eastAsia="Times New Roman" w:hAnsi="TH SarabunPSK" w:cs="TH SarabunPSK"/>
                <w:sz w:val="28"/>
                <w:cs/>
              </w:rPr>
              <w:t>สำนักงาน</w:t>
            </w:r>
            <w:r>
              <w:rPr>
                <w:rFonts w:ascii="TH SarabunPSK" w:eastAsia="Times New Roman" w:hAnsi="TH SarabunPSK" w:cs="TH SarabunPSK"/>
                <w:sz w:val="28"/>
              </w:rPr>
              <w:t>, Ag</w:t>
            </w:r>
            <w:r>
              <w:rPr>
                <w:rFonts w:ascii="TH SarabunPSK" w:eastAsia="Times New Roman" w:hAnsi="TH SarabunPSK" w:cs="TH SarabunPSK"/>
                <w:sz w:val="28"/>
                <w:cs/>
              </w:rPr>
              <w:t>203</w:t>
            </w:r>
          </w:p>
        </w:tc>
        <w:tc>
          <w:tcPr>
            <w:tcW w:w="8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BE9BB87" w14:textId="57A90333" w:rsidR="00FC2D8F" w:rsidRDefault="003A1626" w:rsidP="003F74E2">
            <w:pPr>
              <w:spacing w:after="0" w:line="240" w:lineRule="auto"/>
              <w:jc w:val="center"/>
            </w:pPr>
            <w:r>
              <w:rPr>
                <w:rFonts w:ascii="Wingdings" w:eastAsia="Wingdings" w:hAnsi="Wingdings" w:cs="Angsana New"/>
                <w:sz w:val="28"/>
              </w:rPr>
              <w:sym w:font="Wingdings" w:char="F0FC"/>
            </w:r>
          </w:p>
        </w:tc>
        <w:tc>
          <w:tcPr>
            <w:tcW w:w="6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0CBF6B1" w14:textId="77777777" w:rsidR="00FC2D8F" w:rsidRDefault="00FC2D8F" w:rsidP="003F74E2">
            <w:pPr>
              <w:spacing w:after="0" w:line="240" w:lineRule="auto"/>
              <w:jc w:val="center"/>
              <w:rPr>
                <w:rFonts w:ascii="TH SarabunPSK" w:eastAsia="Times New Roman" w:hAnsi="TH SarabunPSK" w:cs="TH SarabunPSK"/>
                <w:sz w:val="28"/>
                <w:cs/>
              </w:rPr>
            </w:pPr>
          </w:p>
        </w:tc>
      </w:tr>
      <w:tr w:rsidR="003A1626" w14:paraId="72C9B9B9" w14:textId="77777777" w:rsidTr="001B6041">
        <w:tc>
          <w:tcPr>
            <w:tcW w:w="35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416A6B7" w14:textId="77777777" w:rsidR="003A1626" w:rsidRDefault="003A1626" w:rsidP="003F74E2">
            <w:pPr>
              <w:spacing w:after="0" w:line="240" w:lineRule="auto"/>
            </w:pPr>
            <w:r>
              <w:rPr>
                <w:rFonts w:ascii="TH SarabunPSK" w:hAnsi="TH SarabunPSK" w:cs="TH SarabunPSK"/>
                <w:sz w:val="28"/>
                <w:cs/>
              </w:rPr>
              <w:t>ห้องเรียนคุณภาพ</w:t>
            </w:r>
          </w:p>
        </w:tc>
        <w:tc>
          <w:tcPr>
            <w:tcW w:w="14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4067B11" w14:textId="77777777" w:rsidR="003A1626" w:rsidRDefault="003A1626" w:rsidP="003F74E2">
            <w:pPr>
              <w:spacing w:after="0" w:line="240" w:lineRule="auto"/>
              <w:jc w:val="center"/>
            </w:pPr>
            <w:r>
              <w:rPr>
                <w:rFonts w:ascii="TH SarabunPSK" w:hAnsi="TH SarabunPSK" w:cs="TH SarabunPSK"/>
                <w:sz w:val="28"/>
              </w:rPr>
              <w:t>1</w:t>
            </w:r>
            <w:r>
              <w:rPr>
                <w:rFonts w:ascii="TH SarabunPSK" w:hAnsi="TH SarabunPSK" w:cs="TH SarabunPSK"/>
                <w:sz w:val="28"/>
                <w:cs/>
              </w:rPr>
              <w:t xml:space="preserve"> ห้อง</w:t>
            </w:r>
          </w:p>
        </w:tc>
        <w:tc>
          <w:tcPr>
            <w:tcW w:w="1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7AC2B0B" w14:textId="77777777" w:rsidR="003A1626" w:rsidRDefault="003A1626" w:rsidP="003F74E2">
            <w:pPr>
              <w:spacing w:after="0" w:line="240" w:lineRule="auto"/>
              <w:jc w:val="center"/>
            </w:pPr>
            <w:r>
              <w:rPr>
                <w:rFonts w:ascii="TH SarabunPSK" w:eastAsia="Times New Roman" w:hAnsi="TH SarabunPSK" w:cs="TH SarabunPSK"/>
                <w:sz w:val="28"/>
                <w:cs/>
              </w:rPr>
              <w:t>แสงจันทร์</w:t>
            </w:r>
          </w:p>
        </w:tc>
        <w:tc>
          <w:tcPr>
            <w:tcW w:w="17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2FC262D" w14:textId="77777777" w:rsidR="003A1626" w:rsidRDefault="003A1626" w:rsidP="003F74E2">
            <w:pPr>
              <w:spacing w:after="0" w:line="240" w:lineRule="auto"/>
              <w:jc w:val="center"/>
            </w:pPr>
            <w:r>
              <w:rPr>
                <w:rFonts w:ascii="TH SarabunPSK" w:eastAsia="Times New Roman" w:hAnsi="TH SarabunPSK" w:cs="TH SarabunPSK"/>
                <w:sz w:val="28"/>
                <w:cs/>
              </w:rPr>
              <w:t>ห้องเรียนคุณภาพ</w:t>
            </w:r>
          </w:p>
        </w:tc>
        <w:tc>
          <w:tcPr>
            <w:tcW w:w="8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E517CBD" w14:textId="6EA329E5" w:rsidR="003A1626" w:rsidRDefault="003A1626" w:rsidP="003F74E2">
            <w:pPr>
              <w:spacing w:after="0" w:line="240" w:lineRule="auto"/>
              <w:jc w:val="center"/>
            </w:pPr>
            <w:r w:rsidRPr="00F821BC">
              <w:rPr>
                <w:rFonts w:ascii="Wingdings" w:eastAsia="Wingdings" w:hAnsi="Wingdings" w:cs="Angsana New"/>
                <w:sz w:val="28"/>
              </w:rPr>
              <w:sym w:font="Wingdings" w:char="F0FC"/>
            </w:r>
          </w:p>
        </w:tc>
        <w:tc>
          <w:tcPr>
            <w:tcW w:w="6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72B4A2F" w14:textId="77777777" w:rsidR="003A1626" w:rsidRDefault="003A1626" w:rsidP="003F74E2">
            <w:pPr>
              <w:spacing w:after="0" w:line="240" w:lineRule="auto"/>
              <w:jc w:val="center"/>
              <w:rPr>
                <w:rFonts w:ascii="TH SarabunPSK" w:eastAsia="Times New Roman" w:hAnsi="TH SarabunPSK" w:cs="TH SarabunPSK"/>
                <w:sz w:val="28"/>
                <w:cs/>
              </w:rPr>
            </w:pPr>
          </w:p>
        </w:tc>
      </w:tr>
      <w:tr w:rsidR="003A1626" w14:paraId="6DE557F2" w14:textId="77777777" w:rsidTr="001B6041">
        <w:tc>
          <w:tcPr>
            <w:tcW w:w="35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FE6E771" w14:textId="77777777" w:rsidR="003A1626" w:rsidRDefault="003A1626" w:rsidP="003F74E2">
            <w:pPr>
              <w:spacing w:after="0" w:line="240" w:lineRule="auto"/>
            </w:pPr>
            <w:r>
              <w:rPr>
                <w:rFonts w:ascii="TH SarabunPSK" w:hAnsi="TH SarabunPSK" w:cs="TH SarabunPSK"/>
                <w:sz w:val="28"/>
                <w:cs/>
              </w:rPr>
              <w:t>ห้องปฏิบัติการเพาะเลี้ยงเนื้อเยื่อพืชพร้อมวัสดุและครุภัณฑ์</w:t>
            </w:r>
          </w:p>
        </w:tc>
        <w:tc>
          <w:tcPr>
            <w:tcW w:w="14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49AFFF" w14:textId="77777777" w:rsidR="003A1626" w:rsidRDefault="003A1626" w:rsidP="003F74E2">
            <w:pPr>
              <w:spacing w:after="0" w:line="240" w:lineRule="auto"/>
              <w:jc w:val="center"/>
            </w:pPr>
            <w:r>
              <w:rPr>
                <w:rFonts w:ascii="TH SarabunPSK" w:hAnsi="TH SarabunPSK" w:cs="TH SarabunPSK"/>
                <w:sz w:val="28"/>
                <w:cs/>
              </w:rPr>
              <w:t>1 ห้อง</w:t>
            </w:r>
          </w:p>
        </w:tc>
        <w:tc>
          <w:tcPr>
            <w:tcW w:w="1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DF18A39" w14:textId="77777777" w:rsidR="003A1626" w:rsidRDefault="003A1626" w:rsidP="003F74E2">
            <w:pPr>
              <w:spacing w:after="0" w:line="240" w:lineRule="auto"/>
              <w:jc w:val="center"/>
            </w:pPr>
            <w:r>
              <w:rPr>
                <w:rFonts w:ascii="TH SarabunPSK" w:eastAsia="Times New Roman" w:hAnsi="TH SarabunPSK" w:cs="TH SarabunPSK"/>
                <w:sz w:val="28"/>
                <w:cs/>
              </w:rPr>
              <w:t>แสงจันทร์</w:t>
            </w:r>
          </w:p>
        </w:tc>
        <w:tc>
          <w:tcPr>
            <w:tcW w:w="17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6509C94" w14:textId="77777777" w:rsidR="003A1626" w:rsidRDefault="003A1626" w:rsidP="003F74E2">
            <w:pPr>
              <w:spacing w:after="0" w:line="240" w:lineRule="auto"/>
              <w:jc w:val="center"/>
            </w:pPr>
            <w:r>
              <w:rPr>
                <w:rFonts w:ascii="TH SarabunPSK" w:eastAsia="Times New Roman" w:hAnsi="TH SarabunPSK" w:cs="TH SarabunPSK"/>
                <w:sz w:val="28"/>
                <w:cs/>
              </w:rPr>
              <w:t>ปฏิบัติการ 1</w:t>
            </w:r>
          </w:p>
        </w:tc>
        <w:tc>
          <w:tcPr>
            <w:tcW w:w="8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D939483" w14:textId="66FE288C" w:rsidR="003A1626" w:rsidRDefault="003A1626" w:rsidP="003F74E2">
            <w:pPr>
              <w:spacing w:after="0" w:line="240" w:lineRule="auto"/>
              <w:jc w:val="center"/>
            </w:pPr>
            <w:r w:rsidRPr="00F821BC">
              <w:rPr>
                <w:rFonts w:ascii="Wingdings" w:eastAsia="Wingdings" w:hAnsi="Wingdings" w:cs="Angsana New"/>
                <w:sz w:val="28"/>
              </w:rPr>
              <w:sym w:font="Wingdings" w:char="F0FC"/>
            </w:r>
          </w:p>
        </w:tc>
        <w:tc>
          <w:tcPr>
            <w:tcW w:w="6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1B528A7" w14:textId="77777777" w:rsidR="003A1626" w:rsidRDefault="003A1626" w:rsidP="003F74E2">
            <w:pPr>
              <w:spacing w:after="0" w:line="240" w:lineRule="auto"/>
              <w:jc w:val="center"/>
              <w:rPr>
                <w:rFonts w:ascii="TH SarabunPSK" w:eastAsia="Times New Roman" w:hAnsi="TH SarabunPSK" w:cs="TH SarabunPSK"/>
                <w:sz w:val="28"/>
                <w:cs/>
              </w:rPr>
            </w:pPr>
          </w:p>
        </w:tc>
      </w:tr>
      <w:tr w:rsidR="003A1626" w14:paraId="37DFD8F9" w14:textId="77777777" w:rsidTr="001B6041">
        <w:tc>
          <w:tcPr>
            <w:tcW w:w="35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26BD17C" w14:textId="77777777" w:rsidR="003A1626" w:rsidRDefault="003A1626" w:rsidP="003F74E2">
            <w:pPr>
              <w:spacing w:after="0" w:line="240" w:lineRule="auto"/>
            </w:pPr>
            <w:r>
              <w:rPr>
                <w:rFonts w:ascii="TH SarabunPSK" w:hAnsi="TH SarabunPSK" w:cs="TH SarabunPSK"/>
                <w:sz w:val="28"/>
                <w:cs/>
              </w:rPr>
              <w:t>ห้องเรียนปฏิบัติการและโรงเพาะเห็ดพร้อมวัสดุและครุภัณฑ์</w:t>
            </w:r>
          </w:p>
        </w:tc>
        <w:tc>
          <w:tcPr>
            <w:tcW w:w="14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D502B2F" w14:textId="77777777" w:rsidR="003A1626" w:rsidRDefault="003A1626" w:rsidP="003F74E2">
            <w:pPr>
              <w:spacing w:after="0" w:line="240" w:lineRule="auto"/>
              <w:jc w:val="center"/>
            </w:pPr>
            <w:r>
              <w:rPr>
                <w:rFonts w:ascii="TH SarabunPSK" w:hAnsi="TH SarabunPSK" w:cs="TH SarabunPSK"/>
                <w:sz w:val="28"/>
              </w:rPr>
              <w:t>3</w:t>
            </w:r>
            <w:r>
              <w:rPr>
                <w:rFonts w:ascii="TH SarabunPSK" w:hAnsi="TH SarabunPSK" w:cs="TH SarabunPSK"/>
                <w:sz w:val="28"/>
                <w:cs/>
              </w:rPr>
              <w:t xml:space="preserve"> ห้อง</w:t>
            </w:r>
          </w:p>
        </w:tc>
        <w:tc>
          <w:tcPr>
            <w:tcW w:w="1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7957934" w14:textId="77777777" w:rsidR="003A1626" w:rsidRDefault="003A1626" w:rsidP="003F74E2">
            <w:pPr>
              <w:spacing w:after="0" w:line="240" w:lineRule="auto"/>
              <w:jc w:val="center"/>
            </w:pPr>
            <w:r>
              <w:rPr>
                <w:rFonts w:ascii="TH SarabunPSK" w:eastAsia="Times New Roman" w:hAnsi="TH SarabunPSK" w:cs="TH SarabunPSK"/>
                <w:sz w:val="28"/>
                <w:cs/>
              </w:rPr>
              <w:t>พวงคราม</w:t>
            </w:r>
          </w:p>
        </w:tc>
        <w:tc>
          <w:tcPr>
            <w:tcW w:w="17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C576C2C" w14:textId="77777777" w:rsidR="003A1626" w:rsidRDefault="003A1626" w:rsidP="003F74E2">
            <w:pPr>
              <w:spacing w:after="0" w:line="240" w:lineRule="auto"/>
              <w:ind w:left="-152" w:right="-86" w:firstLine="62"/>
              <w:jc w:val="center"/>
            </w:pPr>
            <w:r>
              <w:rPr>
                <w:rFonts w:ascii="TH SarabunPSK" w:eastAsia="Times New Roman" w:hAnsi="TH SarabunPSK" w:cs="TH SarabunPSK"/>
                <w:sz w:val="28"/>
                <w:cs/>
              </w:rPr>
              <w:t>ปฏิบัติการ 2</w:t>
            </w:r>
          </w:p>
        </w:tc>
        <w:tc>
          <w:tcPr>
            <w:tcW w:w="8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0DDBB3D" w14:textId="5ABBEE9D" w:rsidR="003A1626" w:rsidRDefault="003A1626" w:rsidP="003F74E2">
            <w:pPr>
              <w:spacing w:after="0" w:line="240" w:lineRule="auto"/>
              <w:jc w:val="center"/>
            </w:pPr>
            <w:r w:rsidRPr="00F821BC">
              <w:rPr>
                <w:rFonts w:ascii="Wingdings" w:eastAsia="Wingdings" w:hAnsi="Wingdings" w:cs="Angsana New"/>
                <w:sz w:val="28"/>
              </w:rPr>
              <w:sym w:font="Wingdings" w:char="F0FC"/>
            </w:r>
          </w:p>
        </w:tc>
        <w:tc>
          <w:tcPr>
            <w:tcW w:w="6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564D22C" w14:textId="77777777" w:rsidR="003A1626" w:rsidRDefault="003A1626" w:rsidP="003F74E2">
            <w:pPr>
              <w:spacing w:after="0" w:line="240" w:lineRule="auto"/>
              <w:jc w:val="center"/>
              <w:rPr>
                <w:rFonts w:ascii="TH SarabunPSK" w:eastAsia="Times New Roman" w:hAnsi="TH SarabunPSK" w:cs="TH SarabunPSK"/>
                <w:sz w:val="28"/>
                <w:cs/>
              </w:rPr>
            </w:pPr>
          </w:p>
        </w:tc>
      </w:tr>
      <w:tr w:rsidR="003A1626" w14:paraId="3D92814E" w14:textId="77777777" w:rsidTr="001B6041">
        <w:tc>
          <w:tcPr>
            <w:tcW w:w="35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1938D05" w14:textId="77777777" w:rsidR="003A1626" w:rsidRDefault="003A1626" w:rsidP="003F74E2">
            <w:pPr>
              <w:spacing w:after="0" w:line="240" w:lineRule="auto"/>
            </w:pPr>
            <w:r>
              <w:rPr>
                <w:rFonts w:ascii="TH SarabunPSK" w:hAnsi="TH SarabunPSK" w:cs="TH SarabunPSK"/>
                <w:sz w:val="28"/>
                <w:cs/>
              </w:rPr>
              <w:t>ห้องเก็บอุปกรณ์ช่างเกษตรพร้อมวัสดุและครุภัณฑ์</w:t>
            </w:r>
          </w:p>
        </w:tc>
        <w:tc>
          <w:tcPr>
            <w:tcW w:w="14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495B403" w14:textId="77777777" w:rsidR="003A1626" w:rsidRDefault="003A1626" w:rsidP="003F74E2">
            <w:pPr>
              <w:spacing w:after="0" w:line="240" w:lineRule="auto"/>
              <w:jc w:val="center"/>
            </w:pPr>
            <w:r>
              <w:rPr>
                <w:rFonts w:ascii="TH SarabunPSK" w:hAnsi="TH SarabunPSK" w:cs="TH SarabunPSK"/>
                <w:sz w:val="28"/>
              </w:rPr>
              <w:t>2</w:t>
            </w:r>
            <w:r>
              <w:rPr>
                <w:rFonts w:ascii="TH SarabunPSK" w:hAnsi="TH SarabunPSK" w:cs="TH SarabunPSK"/>
                <w:sz w:val="28"/>
                <w:cs/>
              </w:rPr>
              <w:t xml:space="preserve"> ห้อง</w:t>
            </w:r>
          </w:p>
        </w:tc>
        <w:tc>
          <w:tcPr>
            <w:tcW w:w="1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E279D98" w14:textId="77777777" w:rsidR="003A1626" w:rsidRDefault="003A1626" w:rsidP="003F74E2">
            <w:pPr>
              <w:spacing w:after="0" w:line="240" w:lineRule="auto"/>
              <w:jc w:val="center"/>
              <w:rPr>
                <w:rFonts w:ascii="TH SarabunPSK" w:eastAsia="Times New Roman" w:hAnsi="TH SarabunPSK" w:cs="TH SarabunPSK"/>
                <w:sz w:val="28"/>
                <w:cs/>
              </w:rPr>
            </w:pPr>
            <w:r>
              <w:rPr>
                <w:rFonts w:ascii="TH SarabunPSK" w:eastAsia="Times New Roman" w:hAnsi="TH SarabunPSK" w:cs="TH SarabunPSK"/>
                <w:sz w:val="28"/>
                <w:cs/>
              </w:rPr>
              <w:t>พวงคราม</w:t>
            </w:r>
          </w:p>
        </w:tc>
        <w:tc>
          <w:tcPr>
            <w:tcW w:w="17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D5CD81" w14:textId="77777777" w:rsidR="003A1626" w:rsidRDefault="003A1626" w:rsidP="003F74E2">
            <w:pPr>
              <w:spacing w:after="0" w:line="240" w:lineRule="auto"/>
              <w:ind w:right="-106" w:hanging="86"/>
              <w:jc w:val="center"/>
              <w:rPr>
                <w:rFonts w:ascii="TH SarabunPSK" w:eastAsia="Times New Roman" w:hAnsi="TH SarabunPSK" w:cs="TH SarabunPSK"/>
                <w:sz w:val="28"/>
                <w:cs/>
              </w:rPr>
            </w:pPr>
            <w:r>
              <w:rPr>
                <w:rFonts w:ascii="TH SarabunPSK" w:eastAsia="Times New Roman" w:hAnsi="TH SarabunPSK" w:cs="TH SarabunPSK"/>
                <w:sz w:val="28"/>
                <w:cs/>
              </w:rPr>
              <w:t>ห้องเก็บอุปกรณ์</w:t>
            </w:r>
          </w:p>
        </w:tc>
        <w:tc>
          <w:tcPr>
            <w:tcW w:w="8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53975F4" w14:textId="6C75FAB5" w:rsidR="003A1626" w:rsidRDefault="003A1626" w:rsidP="003F74E2">
            <w:pPr>
              <w:spacing w:after="0" w:line="240" w:lineRule="auto"/>
              <w:jc w:val="center"/>
            </w:pPr>
            <w:r w:rsidRPr="00F821BC">
              <w:rPr>
                <w:rFonts w:ascii="Wingdings" w:eastAsia="Wingdings" w:hAnsi="Wingdings" w:cs="Angsana New"/>
                <w:sz w:val="28"/>
              </w:rPr>
              <w:sym w:font="Wingdings" w:char="F0FC"/>
            </w:r>
          </w:p>
        </w:tc>
        <w:tc>
          <w:tcPr>
            <w:tcW w:w="6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86ECBF0" w14:textId="77777777" w:rsidR="003A1626" w:rsidRDefault="003A1626" w:rsidP="003F74E2">
            <w:pPr>
              <w:spacing w:after="0" w:line="240" w:lineRule="auto"/>
              <w:jc w:val="center"/>
              <w:rPr>
                <w:rFonts w:ascii="TH SarabunPSK" w:eastAsia="Times New Roman" w:hAnsi="TH SarabunPSK" w:cs="TH SarabunPSK"/>
                <w:sz w:val="28"/>
                <w:cs/>
              </w:rPr>
            </w:pPr>
          </w:p>
        </w:tc>
      </w:tr>
      <w:tr w:rsidR="003A1626" w14:paraId="422CCA23" w14:textId="77777777" w:rsidTr="001B6041">
        <w:tc>
          <w:tcPr>
            <w:tcW w:w="35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87757A1" w14:textId="77777777" w:rsidR="003A1626" w:rsidRDefault="003A1626" w:rsidP="003F74E2">
            <w:pPr>
              <w:spacing w:after="0" w:line="240" w:lineRule="auto"/>
            </w:pPr>
            <w:r>
              <w:rPr>
                <w:rFonts w:ascii="TH SarabunPSK" w:hAnsi="TH SarabunPSK" w:cs="TH SarabunPSK"/>
                <w:sz w:val="28"/>
                <w:cs/>
              </w:rPr>
              <w:t>ห้องชมรมพืชศาสตร์</w:t>
            </w:r>
          </w:p>
        </w:tc>
        <w:tc>
          <w:tcPr>
            <w:tcW w:w="14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56985D1" w14:textId="77777777" w:rsidR="003A1626" w:rsidRDefault="003A1626" w:rsidP="003F74E2">
            <w:pPr>
              <w:spacing w:after="0" w:line="240" w:lineRule="auto"/>
              <w:jc w:val="center"/>
            </w:pPr>
            <w:r>
              <w:rPr>
                <w:rFonts w:ascii="TH SarabunPSK" w:hAnsi="TH SarabunPSK" w:cs="TH SarabunPSK"/>
                <w:sz w:val="28"/>
              </w:rPr>
              <w:t>1</w:t>
            </w:r>
            <w:r>
              <w:rPr>
                <w:rFonts w:ascii="TH SarabunPSK" w:hAnsi="TH SarabunPSK" w:cs="TH SarabunPSK"/>
                <w:sz w:val="28"/>
                <w:cs/>
              </w:rPr>
              <w:t xml:space="preserve"> ห้อง</w:t>
            </w:r>
          </w:p>
        </w:tc>
        <w:tc>
          <w:tcPr>
            <w:tcW w:w="1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C3F83F5" w14:textId="77777777" w:rsidR="003A1626" w:rsidRDefault="003A1626" w:rsidP="003F74E2">
            <w:pPr>
              <w:spacing w:after="0" w:line="240" w:lineRule="auto"/>
              <w:jc w:val="center"/>
              <w:rPr>
                <w:rFonts w:ascii="TH SarabunPSK" w:eastAsia="Times New Roman" w:hAnsi="TH SarabunPSK" w:cs="TH SarabunPSK"/>
                <w:sz w:val="28"/>
                <w:cs/>
              </w:rPr>
            </w:pPr>
            <w:r>
              <w:rPr>
                <w:rFonts w:ascii="TH SarabunPSK" w:eastAsia="Times New Roman" w:hAnsi="TH SarabunPSK" w:cs="TH SarabunPSK"/>
                <w:sz w:val="28"/>
                <w:cs/>
              </w:rPr>
              <w:t>-</w:t>
            </w:r>
          </w:p>
        </w:tc>
        <w:tc>
          <w:tcPr>
            <w:tcW w:w="17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BB63076" w14:textId="77777777" w:rsidR="003A1626" w:rsidRDefault="003A1626" w:rsidP="003F74E2">
            <w:pPr>
              <w:spacing w:after="0" w:line="240" w:lineRule="auto"/>
              <w:jc w:val="center"/>
              <w:rPr>
                <w:rFonts w:ascii="TH SarabunPSK" w:eastAsia="Times New Roman" w:hAnsi="TH SarabunPSK" w:cs="TH SarabunPSK"/>
                <w:sz w:val="28"/>
                <w:cs/>
              </w:rPr>
            </w:pPr>
            <w:r>
              <w:rPr>
                <w:rFonts w:ascii="TH SarabunPSK" w:eastAsia="Times New Roman" w:hAnsi="TH SarabunPSK" w:cs="TH SarabunPSK"/>
                <w:sz w:val="28"/>
                <w:cs/>
              </w:rPr>
              <w:t>-</w:t>
            </w:r>
          </w:p>
        </w:tc>
        <w:tc>
          <w:tcPr>
            <w:tcW w:w="8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76DEC44" w14:textId="33FFA7DB" w:rsidR="003A1626" w:rsidRDefault="003A1626" w:rsidP="003F74E2">
            <w:pPr>
              <w:spacing w:after="0" w:line="240" w:lineRule="auto"/>
              <w:jc w:val="center"/>
            </w:pPr>
            <w:r w:rsidRPr="00F821BC">
              <w:rPr>
                <w:rFonts w:ascii="Wingdings" w:eastAsia="Wingdings" w:hAnsi="Wingdings" w:cs="Angsana New"/>
                <w:sz w:val="28"/>
              </w:rPr>
              <w:sym w:font="Wingdings" w:char="F0FC"/>
            </w:r>
          </w:p>
        </w:tc>
        <w:tc>
          <w:tcPr>
            <w:tcW w:w="6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F0DDEE5" w14:textId="77777777" w:rsidR="003A1626" w:rsidRDefault="003A1626" w:rsidP="003F74E2">
            <w:pPr>
              <w:spacing w:after="0" w:line="240" w:lineRule="auto"/>
              <w:jc w:val="center"/>
              <w:rPr>
                <w:rFonts w:ascii="TH SarabunPSK" w:eastAsia="Times New Roman" w:hAnsi="TH SarabunPSK" w:cs="TH SarabunPSK"/>
                <w:sz w:val="28"/>
                <w:cs/>
              </w:rPr>
            </w:pPr>
          </w:p>
        </w:tc>
      </w:tr>
      <w:tr w:rsidR="003A1626" w14:paraId="6E7CA622" w14:textId="77777777" w:rsidTr="001B6041">
        <w:tc>
          <w:tcPr>
            <w:tcW w:w="35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B537D7A" w14:textId="77777777" w:rsidR="003A1626" w:rsidRDefault="003A1626" w:rsidP="003F74E2">
            <w:pPr>
              <w:spacing w:after="0" w:line="240" w:lineRule="auto"/>
            </w:pPr>
            <w:r>
              <w:rPr>
                <w:rFonts w:ascii="TH SarabunPSK" w:hAnsi="TH SarabunPSK" w:cs="TH SarabunPSK"/>
                <w:sz w:val="28"/>
                <w:cs/>
              </w:rPr>
              <w:t>ศาลาเอนกประสงค์</w:t>
            </w:r>
          </w:p>
        </w:tc>
        <w:tc>
          <w:tcPr>
            <w:tcW w:w="14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D018636" w14:textId="77777777" w:rsidR="003A1626" w:rsidRDefault="003A1626" w:rsidP="003F74E2">
            <w:pPr>
              <w:spacing w:after="0" w:line="240" w:lineRule="auto"/>
              <w:jc w:val="center"/>
            </w:pPr>
            <w:r>
              <w:rPr>
                <w:rFonts w:ascii="TH SarabunPSK" w:hAnsi="TH SarabunPSK" w:cs="TH SarabunPSK"/>
                <w:sz w:val="28"/>
              </w:rPr>
              <w:t>1</w:t>
            </w:r>
            <w:r>
              <w:rPr>
                <w:rFonts w:ascii="TH SarabunPSK" w:hAnsi="TH SarabunPSK" w:cs="TH SarabunPSK"/>
                <w:sz w:val="28"/>
                <w:cs/>
              </w:rPr>
              <w:t xml:space="preserve"> หลัง</w:t>
            </w:r>
          </w:p>
        </w:tc>
        <w:tc>
          <w:tcPr>
            <w:tcW w:w="1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E86BE1B" w14:textId="77777777" w:rsidR="003A1626" w:rsidRDefault="003A1626" w:rsidP="003F74E2">
            <w:pPr>
              <w:spacing w:after="0" w:line="240" w:lineRule="auto"/>
              <w:jc w:val="center"/>
            </w:pPr>
            <w:r>
              <w:rPr>
                <w:rFonts w:ascii="TH SarabunPSK" w:eastAsia="Times New Roman" w:hAnsi="TH SarabunPSK" w:cs="TH SarabunPSK"/>
                <w:sz w:val="28"/>
                <w:cs/>
              </w:rPr>
              <w:t>-</w:t>
            </w:r>
          </w:p>
        </w:tc>
        <w:tc>
          <w:tcPr>
            <w:tcW w:w="17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237C848" w14:textId="77777777" w:rsidR="003A1626" w:rsidRDefault="003A1626" w:rsidP="003F74E2">
            <w:pPr>
              <w:spacing w:after="0" w:line="240" w:lineRule="auto"/>
              <w:jc w:val="center"/>
              <w:rPr>
                <w:rFonts w:ascii="TH SarabunPSK" w:eastAsia="Times New Roman" w:hAnsi="TH SarabunPSK" w:cs="TH SarabunPSK"/>
                <w:sz w:val="28"/>
                <w:cs/>
              </w:rPr>
            </w:pPr>
            <w:r>
              <w:rPr>
                <w:rFonts w:ascii="TH SarabunPSK" w:eastAsia="Times New Roman" w:hAnsi="TH SarabunPSK" w:cs="TH SarabunPSK"/>
                <w:sz w:val="28"/>
                <w:cs/>
              </w:rPr>
              <w:t>-</w:t>
            </w:r>
          </w:p>
        </w:tc>
        <w:tc>
          <w:tcPr>
            <w:tcW w:w="8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10B4E05" w14:textId="6E4DEAE3" w:rsidR="003A1626" w:rsidRDefault="003A1626" w:rsidP="003F74E2">
            <w:pPr>
              <w:spacing w:after="0" w:line="240" w:lineRule="auto"/>
              <w:jc w:val="center"/>
            </w:pPr>
            <w:r w:rsidRPr="00F821BC">
              <w:rPr>
                <w:rFonts w:ascii="Wingdings" w:eastAsia="Wingdings" w:hAnsi="Wingdings" w:cs="Angsana New"/>
                <w:sz w:val="28"/>
              </w:rPr>
              <w:sym w:font="Wingdings" w:char="F0FC"/>
            </w:r>
          </w:p>
        </w:tc>
        <w:tc>
          <w:tcPr>
            <w:tcW w:w="6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9BCE3D1" w14:textId="77777777" w:rsidR="003A1626" w:rsidRDefault="003A1626" w:rsidP="003F74E2">
            <w:pPr>
              <w:spacing w:after="0" w:line="240" w:lineRule="auto"/>
              <w:jc w:val="center"/>
              <w:rPr>
                <w:rFonts w:ascii="TH SarabunPSK" w:eastAsia="Times New Roman" w:hAnsi="TH SarabunPSK" w:cs="TH SarabunPSK"/>
                <w:sz w:val="28"/>
                <w:cs/>
              </w:rPr>
            </w:pPr>
          </w:p>
        </w:tc>
      </w:tr>
      <w:tr w:rsidR="003A1626" w14:paraId="208BABEF" w14:textId="77777777" w:rsidTr="001B6041">
        <w:tc>
          <w:tcPr>
            <w:tcW w:w="35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EFE650E" w14:textId="77777777" w:rsidR="003A1626" w:rsidRDefault="003A1626" w:rsidP="003F74E2">
            <w:pPr>
              <w:spacing w:after="0" w:line="240" w:lineRule="auto"/>
            </w:pPr>
            <w:r>
              <w:rPr>
                <w:rFonts w:ascii="TH SarabunPSK" w:hAnsi="TH SarabunPSK" w:cs="TH SarabunPSK"/>
                <w:sz w:val="28"/>
                <w:cs/>
              </w:rPr>
              <w:t>แปลงผลิตพืชขึ้นค้าง</w:t>
            </w:r>
          </w:p>
        </w:tc>
        <w:tc>
          <w:tcPr>
            <w:tcW w:w="14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077A9EB" w14:textId="77777777" w:rsidR="003A1626" w:rsidRDefault="003A1626" w:rsidP="003F74E2">
            <w:pPr>
              <w:spacing w:after="0" w:line="240" w:lineRule="auto"/>
              <w:jc w:val="center"/>
            </w:pPr>
            <w:r>
              <w:rPr>
                <w:rFonts w:ascii="TH SarabunPSK" w:hAnsi="TH SarabunPSK" w:cs="TH SarabunPSK"/>
                <w:sz w:val="28"/>
                <w:cs/>
              </w:rPr>
              <w:t>1 แปลง</w:t>
            </w:r>
          </w:p>
        </w:tc>
        <w:tc>
          <w:tcPr>
            <w:tcW w:w="1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9BE826C" w14:textId="77777777" w:rsidR="003A1626" w:rsidRDefault="003A1626" w:rsidP="003F74E2">
            <w:pPr>
              <w:spacing w:after="0" w:line="240" w:lineRule="auto"/>
              <w:jc w:val="center"/>
            </w:pPr>
            <w:r>
              <w:rPr>
                <w:rFonts w:ascii="TH SarabunPSK" w:eastAsia="Times New Roman" w:hAnsi="TH SarabunPSK" w:cs="TH SarabunPSK"/>
                <w:sz w:val="28"/>
                <w:cs/>
              </w:rPr>
              <w:t>-</w:t>
            </w:r>
          </w:p>
        </w:tc>
        <w:tc>
          <w:tcPr>
            <w:tcW w:w="17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C9E5236" w14:textId="77777777" w:rsidR="003A1626" w:rsidRDefault="003A1626" w:rsidP="003F74E2">
            <w:pPr>
              <w:spacing w:after="0" w:line="240" w:lineRule="auto"/>
              <w:jc w:val="center"/>
              <w:rPr>
                <w:rFonts w:ascii="TH SarabunPSK" w:eastAsia="Times New Roman" w:hAnsi="TH SarabunPSK" w:cs="TH SarabunPSK"/>
                <w:sz w:val="28"/>
                <w:cs/>
              </w:rPr>
            </w:pPr>
            <w:r>
              <w:rPr>
                <w:rFonts w:ascii="TH SarabunPSK" w:eastAsia="Times New Roman" w:hAnsi="TH SarabunPSK" w:cs="TH SarabunPSK"/>
                <w:sz w:val="28"/>
                <w:cs/>
              </w:rPr>
              <w:t>-</w:t>
            </w:r>
          </w:p>
        </w:tc>
        <w:tc>
          <w:tcPr>
            <w:tcW w:w="8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0C4A773" w14:textId="29DC013C" w:rsidR="003A1626" w:rsidRDefault="003A1626" w:rsidP="003F74E2">
            <w:pPr>
              <w:spacing w:after="0" w:line="240" w:lineRule="auto"/>
              <w:jc w:val="center"/>
            </w:pPr>
            <w:r w:rsidRPr="00F821BC">
              <w:rPr>
                <w:rFonts w:ascii="Wingdings" w:eastAsia="Wingdings" w:hAnsi="Wingdings" w:cs="Angsana New"/>
                <w:sz w:val="28"/>
              </w:rPr>
              <w:sym w:font="Wingdings" w:char="F0FC"/>
            </w:r>
          </w:p>
        </w:tc>
        <w:tc>
          <w:tcPr>
            <w:tcW w:w="6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358CBB5" w14:textId="77777777" w:rsidR="003A1626" w:rsidRDefault="003A1626" w:rsidP="003F74E2">
            <w:pPr>
              <w:spacing w:after="0" w:line="240" w:lineRule="auto"/>
              <w:jc w:val="center"/>
              <w:rPr>
                <w:rFonts w:ascii="TH SarabunPSK" w:eastAsia="Times New Roman" w:hAnsi="TH SarabunPSK" w:cs="TH SarabunPSK"/>
                <w:sz w:val="28"/>
                <w:cs/>
              </w:rPr>
            </w:pPr>
          </w:p>
        </w:tc>
      </w:tr>
      <w:tr w:rsidR="003A1626" w14:paraId="3D506213" w14:textId="77777777" w:rsidTr="001B6041">
        <w:tc>
          <w:tcPr>
            <w:tcW w:w="35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94FA6C0" w14:textId="77777777" w:rsidR="003A1626" w:rsidRDefault="003A1626" w:rsidP="003F74E2">
            <w:pPr>
              <w:spacing w:after="0" w:line="240" w:lineRule="auto"/>
            </w:pPr>
            <w:r>
              <w:rPr>
                <w:rFonts w:ascii="TH SarabunPSK" w:hAnsi="TH SarabunPSK" w:cs="TH SarabunPSK"/>
                <w:sz w:val="28"/>
                <w:cs/>
              </w:rPr>
              <w:t>โรงเรือนพลาสติก</w:t>
            </w:r>
          </w:p>
        </w:tc>
        <w:tc>
          <w:tcPr>
            <w:tcW w:w="14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FBCCCB1" w14:textId="77777777" w:rsidR="003A1626" w:rsidRDefault="003A1626" w:rsidP="003F74E2">
            <w:pPr>
              <w:spacing w:after="0" w:line="240" w:lineRule="auto"/>
              <w:jc w:val="center"/>
            </w:pPr>
            <w:r>
              <w:rPr>
                <w:rFonts w:ascii="TH SarabunPSK" w:hAnsi="TH SarabunPSK" w:cs="TH SarabunPSK"/>
                <w:sz w:val="28"/>
                <w:cs/>
              </w:rPr>
              <w:t>1 โรงเรือน</w:t>
            </w:r>
          </w:p>
        </w:tc>
        <w:tc>
          <w:tcPr>
            <w:tcW w:w="1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905A44D" w14:textId="77777777" w:rsidR="003A1626" w:rsidRDefault="003A1626" w:rsidP="003F74E2">
            <w:pPr>
              <w:spacing w:after="0" w:line="240" w:lineRule="auto"/>
              <w:jc w:val="center"/>
            </w:pPr>
            <w:r>
              <w:rPr>
                <w:rFonts w:ascii="TH SarabunPSK" w:eastAsia="Times New Roman" w:hAnsi="TH SarabunPSK" w:cs="TH SarabunPSK"/>
                <w:sz w:val="28"/>
                <w:cs/>
              </w:rPr>
              <w:t>-</w:t>
            </w:r>
          </w:p>
        </w:tc>
        <w:tc>
          <w:tcPr>
            <w:tcW w:w="17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87CFD82" w14:textId="77777777" w:rsidR="003A1626" w:rsidRDefault="003A1626" w:rsidP="003F74E2">
            <w:pPr>
              <w:spacing w:after="0" w:line="240" w:lineRule="auto"/>
              <w:jc w:val="center"/>
            </w:pPr>
            <w:r>
              <w:rPr>
                <w:rFonts w:ascii="TH SarabunPSK" w:eastAsia="Times New Roman" w:hAnsi="TH SarabunPSK" w:cs="TH SarabunPSK"/>
                <w:sz w:val="28"/>
                <w:cs/>
              </w:rPr>
              <w:t>-</w:t>
            </w:r>
          </w:p>
        </w:tc>
        <w:tc>
          <w:tcPr>
            <w:tcW w:w="8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E162E67" w14:textId="38CE8A85" w:rsidR="003A1626" w:rsidRDefault="003A1626" w:rsidP="003F74E2">
            <w:pPr>
              <w:spacing w:after="0" w:line="240" w:lineRule="auto"/>
              <w:jc w:val="center"/>
            </w:pPr>
            <w:r w:rsidRPr="00F821BC">
              <w:rPr>
                <w:rFonts w:ascii="Wingdings" w:eastAsia="Wingdings" w:hAnsi="Wingdings" w:cs="Angsana New"/>
                <w:sz w:val="28"/>
              </w:rPr>
              <w:sym w:font="Wingdings" w:char="F0FC"/>
            </w:r>
          </w:p>
        </w:tc>
        <w:tc>
          <w:tcPr>
            <w:tcW w:w="6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3FF1EE1" w14:textId="77777777" w:rsidR="003A1626" w:rsidRDefault="003A1626" w:rsidP="003F74E2">
            <w:pPr>
              <w:spacing w:after="0" w:line="240" w:lineRule="auto"/>
              <w:jc w:val="center"/>
              <w:rPr>
                <w:rFonts w:ascii="TH SarabunPSK" w:eastAsia="Times New Roman" w:hAnsi="TH SarabunPSK" w:cs="TH SarabunPSK"/>
                <w:sz w:val="28"/>
                <w:cs/>
              </w:rPr>
            </w:pPr>
          </w:p>
        </w:tc>
      </w:tr>
      <w:tr w:rsidR="003A1626" w14:paraId="0DDDCB9F" w14:textId="77777777" w:rsidTr="001B6041">
        <w:tc>
          <w:tcPr>
            <w:tcW w:w="35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FCF3F8E" w14:textId="77777777" w:rsidR="003A1626" w:rsidRDefault="003A1626" w:rsidP="003F74E2">
            <w:pPr>
              <w:spacing w:after="0" w:line="240" w:lineRule="auto"/>
            </w:pPr>
            <w:r>
              <w:rPr>
                <w:rFonts w:ascii="TH SarabunPSK" w:hAnsi="TH SarabunPSK" w:cs="TH SarabunPSK"/>
                <w:sz w:val="28"/>
                <w:cs/>
              </w:rPr>
              <w:t>โรงเรือนพลาสติกปรับอากาศ</w:t>
            </w:r>
          </w:p>
        </w:tc>
        <w:tc>
          <w:tcPr>
            <w:tcW w:w="14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CC5FD75" w14:textId="77777777" w:rsidR="003A1626" w:rsidRDefault="003A1626" w:rsidP="003F74E2">
            <w:pPr>
              <w:spacing w:after="0" w:line="240" w:lineRule="auto"/>
              <w:jc w:val="center"/>
            </w:pPr>
            <w:r>
              <w:rPr>
                <w:rFonts w:ascii="TH SarabunPSK" w:hAnsi="TH SarabunPSK" w:cs="TH SarabunPSK"/>
                <w:sz w:val="28"/>
              </w:rPr>
              <w:t>3</w:t>
            </w:r>
            <w:r>
              <w:rPr>
                <w:rFonts w:ascii="TH SarabunPSK" w:hAnsi="TH SarabunPSK" w:cs="TH SarabunPSK"/>
                <w:sz w:val="28"/>
                <w:cs/>
              </w:rPr>
              <w:t xml:space="preserve"> โรงเรือน</w:t>
            </w:r>
          </w:p>
        </w:tc>
        <w:tc>
          <w:tcPr>
            <w:tcW w:w="1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299474C" w14:textId="77777777" w:rsidR="003A1626" w:rsidRDefault="003A1626" w:rsidP="003F74E2">
            <w:pPr>
              <w:spacing w:after="0" w:line="240" w:lineRule="auto"/>
              <w:jc w:val="center"/>
            </w:pPr>
            <w:r>
              <w:rPr>
                <w:rFonts w:ascii="TH SarabunPSK" w:eastAsia="Times New Roman" w:hAnsi="TH SarabunPSK" w:cs="TH SarabunPSK"/>
                <w:sz w:val="28"/>
                <w:cs/>
              </w:rPr>
              <w:t>-</w:t>
            </w:r>
          </w:p>
        </w:tc>
        <w:tc>
          <w:tcPr>
            <w:tcW w:w="17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D5107A0" w14:textId="77777777" w:rsidR="003A1626" w:rsidRDefault="003A1626" w:rsidP="003F74E2">
            <w:pPr>
              <w:spacing w:after="0" w:line="240" w:lineRule="auto"/>
              <w:jc w:val="center"/>
              <w:rPr>
                <w:rFonts w:ascii="TH SarabunPSK" w:eastAsia="Times New Roman" w:hAnsi="TH SarabunPSK" w:cs="TH SarabunPSK"/>
                <w:sz w:val="28"/>
                <w:cs/>
              </w:rPr>
            </w:pPr>
            <w:r>
              <w:rPr>
                <w:rFonts w:ascii="TH SarabunPSK" w:eastAsia="Times New Roman" w:hAnsi="TH SarabunPSK" w:cs="TH SarabunPSK"/>
                <w:sz w:val="28"/>
                <w:cs/>
              </w:rPr>
              <w:t>-</w:t>
            </w:r>
          </w:p>
        </w:tc>
        <w:tc>
          <w:tcPr>
            <w:tcW w:w="8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89E56DF" w14:textId="5BDAFEB1" w:rsidR="003A1626" w:rsidRDefault="003A1626" w:rsidP="003F74E2">
            <w:pPr>
              <w:spacing w:after="0" w:line="240" w:lineRule="auto"/>
              <w:jc w:val="center"/>
            </w:pPr>
            <w:r w:rsidRPr="00F821BC">
              <w:rPr>
                <w:rFonts w:ascii="Wingdings" w:eastAsia="Wingdings" w:hAnsi="Wingdings" w:cs="Angsana New"/>
                <w:sz w:val="28"/>
              </w:rPr>
              <w:sym w:font="Wingdings" w:char="F0FC"/>
            </w:r>
          </w:p>
        </w:tc>
        <w:tc>
          <w:tcPr>
            <w:tcW w:w="6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D77895F" w14:textId="77777777" w:rsidR="003A1626" w:rsidRDefault="003A1626" w:rsidP="003F74E2">
            <w:pPr>
              <w:spacing w:after="0" w:line="240" w:lineRule="auto"/>
              <w:jc w:val="center"/>
              <w:rPr>
                <w:rFonts w:ascii="TH SarabunPSK" w:eastAsia="Times New Roman" w:hAnsi="TH SarabunPSK" w:cs="TH SarabunPSK"/>
                <w:sz w:val="28"/>
                <w:cs/>
              </w:rPr>
            </w:pPr>
            <w:r>
              <w:rPr>
                <w:rFonts w:ascii="TH SarabunPSK" w:eastAsia="Times New Roman" w:hAnsi="TH SarabunPSK" w:cs="TH SarabunPSK"/>
                <w:sz w:val="28"/>
                <w:cs/>
              </w:rPr>
              <w:t>2</w:t>
            </w:r>
          </w:p>
        </w:tc>
      </w:tr>
      <w:tr w:rsidR="003A1626" w14:paraId="7E90B857" w14:textId="77777777" w:rsidTr="001B6041">
        <w:tc>
          <w:tcPr>
            <w:tcW w:w="35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0D93887" w14:textId="77777777" w:rsidR="003A1626" w:rsidRDefault="003A1626" w:rsidP="003F74E2">
            <w:pPr>
              <w:spacing w:after="0" w:line="240" w:lineRule="auto"/>
            </w:pPr>
            <w:r>
              <w:rPr>
                <w:rFonts w:ascii="TH SarabunPSK" w:hAnsi="TH SarabunPSK" w:cs="TH SarabunPSK"/>
                <w:sz w:val="28"/>
                <w:cs/>
              </w:rPr>
              <w:t>โรงเรือนเพาะชำ</w:t>
            </w:r>
          </w:p>
        </w:tc>
        <w:tc>
          <w:tcPr>
            <w:tcW w:w="14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85A5B7F" w14:textId="77777777" w:rsidR="003A1626" w:rsidRDefault="003A1626" w:rsidP="003F74E2">
            <w:pPr>
              <w:spacing w:after="0" w:line="240" w:lineRule="auto"/>
              <w:jc w:val="center"/>
            </w:pPr>
            <w:r>
              <w:rPr>
                <w:rFonts w:ascii="TH SarabunPSK" w:hAnsi="TH SarabunPSK" w:cs="TH SarabunPSK"/>
                <w:sz w:val="28"/>
                <w:cs/>
              </w:rPr>
              <w:t>1 โรงเรือน</w:t>
            </w:r>
          </w:p>
        </w:tc>
        <w:tc>
          <w:tcPr>
            <w:tcW w:w="1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D7509C7" w14:textId="77777777" w:rsidR="003A1626" w:rsidRDefault="003A1626" w:rsidP="003F74E2">
            <w:pPr>
              <w:spacing w:after="0" w:line="240" w:lineRule="auto"/>
              <w:jc w:val="center"/>
            </w:pPr>
            <w:r>
              <w:rPr>
                <w:rFonts w:ascii="TH SarabunPSK" w:eastAsia="Times New Roman" w:hAnsi="TH SarabunPSK" w:cs="TH SarabunPSK"/>
                <w:sz w:val="28"/>
                <w:cs/>
              </w:rPr>
              <w:t>-</w:t>
            </w:r>
          </w:p>
        </w:tc>
        <w:tc>
          <w:tcPr>
            <w:tcW w:w="17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E04EDD6" w14:textId="77777777" w:rsidR="003A1626" w:rsidRDefault="003A1626" w:rsidP="003F74E2">
            <w:pPr>
              <w:spacing w:after="0" w:line="240" w:lineRule="auto"/>
              <w:jc w:val="center"/>
              <w:rPr>
                <w:rFonts w:ascii="TH SarabunPSK" w:eastAsia="Times New Roman" w:hAnsi="TH SarabunPSK" w:cs="TH SarabunPSK"/>
                <w:sz w:val="28"/>
                <w:cs/>
              </w:rPr>
            </w:pPr>
            <w:r>
              <w:rPr>
                <w:rFonts w:ascii="TH SarabunPSK" w:eastAsia="Times New Roman" w:hAnsi="TH SarabunPSK" w:cs="TH SarabunPSK"/>
                <w:sz w:val="28"/>
                <w:cs/>
              </w:rPr>
              <w:t>-</w:t>
            </w:r>
          </w:p>
        </w:tc>
        <w:tc>
          <w:tcPr>
            <w:tcW w:w="8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E24FCB7" w14:textId="1EC148A2" w:rsidR="003A1626" w:rsidRDefault="003A1626" w:rsidP="003F74E2">
            <w:pPr>
              <w:spacing w:after="0" w:line="240" w:lineRule="auto"/>
              <w:jc w:val="center"/>
            </w:pPr>
            <w:r w:rsidRPr="00F821BC">
              <w:rPr>
                <w:rFonts w:ascii="Wingdings" w:eastAsia="Wingdings" w:hAnsi="Wingdings" w:cs="Angsana New"/>
                <w:sz w:val="28"/>
              </w:rPr>
              <w:sym w:font="Wingdings" w:char="F0FC"/>
            </w:r>
          </w:p>
        </w:tc>
        <w:tc>
          <w:tcPr>
            <w:tcW w:w="6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BFFC761" w14:textId="77777777" w:rsidR="003A1626" w:rsidRDefault="003A1626" w:rsidP="003F74E2">
            <w:pPr>
              <w:spacing w:after="0" w:line="240" w:lineRule="auto"/>
              <w:jc w:val="center"/>
              <w:rPr>
                <w:rFonts w:ascii="TH SarabunPSK" w:eastAsia="Times New Roman" w:hAnsi="TH SarabunPSK" w:cs="TH SarabunPSK"/>
                <w:sz w:val="28"/>
                <w:cs/>
              </w:rPr>
            </w:pPr>
          </w:p>
        </w:tc>
      </w:tr>
      <w:tr w:rsidR="003A1626" w14:paraId="13506E7F" w14:textId="77777777" w:rsidTr="001B6041">
        <w:tc>
          <w:tcPr>
            <w:tcW w:w="35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0FCD539" w14:textId="77777777" w:rsidR="003A1626" w:rsidRDefault="003A1626" w:rsidP="003F74E2">
            <w:pPr>
              <w:spacing w:after="0" w:line="240" w:lineRule="auto"/>
            </w:pPr>
            <w:r>
              <w:rPr>
                <w:rFonts w:ascii="TH SarabunPSK" w:hAnsi="TH SarabunPSK" w:cs="TH SarabunPSK"/>
                <w:sz w:val="28"/>
                <w:cs/>
              </w:rPr>
              <w:t>โรงเรือนอนุบาลพืช</w:t>
            </w:r>
          </w:p>
        </w:tc>
        <w:tc>
          <w:tcPr>
            <w:tcW w:w="14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E8CA9AC" w14:textId="77777777" w:rsidR="003A1626" w:rsidRDefault="003A1626" w:rsidP="003F74E2">
            <w:pPr>
              <w:spacing w:after="0" w:line="240" w:lineRule="auto"/>
              <w:jc w:val="center"/>
            </w:pPr>
            <w:r>
              <w:rPr>
                <w:rFonts w:ascii="TH SarabunPSK" w:hAnsi="TH SarabunPSK" w:cs="TH SarabunPSK"/>
                <w:sz w:val="28"/>
              </w:rPr>
              <w:t>1</w:t>
            </w:r>
            <w:r>
              <w:rPr>
                <w:rFonts w:ascii="TH SarabunPSK" w:hAnsi="TH SarabunPSK" w:cs="TH SarabunPSK"/>
                <w:sz w:val="28"/>
                <w:cs/>
              </w:rPr>
              <w:t xml:space="preserve"> โรงเรือน</w:t>
            </w:r>
          </w:p>
        </w:tc>
        <w:tc>
          <w:tcPr>
            <w:tcW w:w="1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5560DA5" w14:textId="77777777" w:rsidR="003A1626" w:rsidRDefault="003A1626" w:rsidP="003F74E2">
            <w:pPr>
              <w:spacing w:after="0" w:line="240" w:lineRule="auto"/>
              <w:jc w:val="center"/>
            </w:pPr>
            <w:r>
              <w:rPr>
                <w:rFonts w:ascii="TH SarabunPSK" w:eastAsia="Times New Roman" w:hAnsi="TH SarabunPSK" w:cs="TH SarabunPSK"/>
                <w:sz w:val="28"/>
                <w:cs/>
              </w:rPr>
              <w:t>-</w:t>
            </w:r>
          </w:p>
        </w:tc>
        <w:tc>
          <w:tcPr>
            <w:tcW w:w="17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1562478" w14:textId="77777777" w:rsidR="003A1626" w:rsidRDefault="003A1626" w:rsidP="003F74E2">
            <w:pPr>
              <w:spacing w:after="0" w:line="240" w:lineRule="auto"/>
              <w:jc w:val="center"/>
            </w:pPr>
            <w:r>
              <w:rPr>
                <w:rFonts w:ascii="TH SarabunPSK" w:eastAsia="Times New Roman" w:hAnsi="TH SarabunPSK" w:cs="TH SarabunPSK"/>
                <w:sz w:val="28"/>
                <w:cs/>
              </w:rPr>
              <w:t>-</w:t>
            </w:r>
          </w:p>
        </w:tc>
        <w:tc>
          <w:tcPr>
            <w:tcW w:w="8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0C1EBE7" w14:textId="05C43439" w:rsidR="003A1626" w:rsidRDefault="003A1626" w:rsidP="003F74E2">
            <w:pPr>
              <w:spacing w:after="0" w:line="240" w:lineRule="auto"/>
              <w:jc w:val="center"/>
            </w:pPr>
            <w:r w:rsidRPr="00F821BC">
              <w:rPr>
                <w:rFonts w:ascii="Wingdings" w:eastAsia="Wingdings" w:hAnsi="Wingdings" w:cs="Angsana New"/>
                <w:sz w:val="28"/>
              </w:rPr>
              <w:sym w:font="Wingdings" w:char="F0FC"/>
            </w:r>
          </w:p>
        </w:tc>
        <w:tc>
          <w:tcPr>
            <w:tcW w:w="6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A83F4BA" w14:textId="77777777" w:rsidR="003A1626" w:rsidRDefault="003A1626" w:rsidP="003F74E2">
            <w:pPr>
              <w:spacing w:after="0" w:line="240" w:lineRule="auto"/>
              <w:rPr>
                <w:rFonts w:ascii="TH SarabunPSK" w:eastAsia="Times New Roman" w:hAnsi="TH SarabunPSK" w:cs="TH SarabunPSK"/>
                <w:sz w:val="28"/>
              </w:rPr>
            </w:pPr>
          </w:p>
        </w:tc>
      </w:tr>
      <w:tr w:rsidR="003A1626" w14:paraId="1BD1407D" w14:textId="77777777" w:rsidTr="001B6041">
        <w:tc>
          <w:tcPr>
            <w:tcW w:w="35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FABB955" w14:textId="77777777" w:rsidR="003A1626" w:rsidRDefault="003A1626" w:rsidP="003F74E2">
            <w:pPr>
              <w:spacing w:after="0" w:line="240" w:lineRule="auto"/>
            </w:pPr>
            <w:r>
              <w:rPr>
                <w:rFonts w:ascii="TH SarabunPSK" w:hAnsi="TH SarabunPSK" w:cs="TH SarabunPSK"/>
                <w:sz w:val="28"/>
                <w:cs/>
              </w:rPr>
              <w:t>โรงเรือนผลิตผัก</w:t>
            </w:r>
          </w:p>
        </w:tc>
        <w:tc>
          <w:tcPr>
            <w:tcW w:w="14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9F1B863" w14:textId="77777777" w:rsidR="003A1626" w:rsidRDefault="003A1626" w:rsidP="003F74E2">
            <w:pPr>
              <w:spacing w:after="0" w:line="240" w:lineRule="auto"/>
              <w:jc w:val="center"/>
            </w:pPr>
            <w:r>
              <w:rPr>
                <w:rFonts w:ascii="TH SarabunPSK" w:hAnsi="TH SarabunPSK" w:cs="TH SarabunPSK"/>
                <w:sz w:val="28"/>
                <w:cs/>
              </w:rPr>
              <w:t>1 โรงเรือน</w:t>
            </w:r>
          </w:p>
        </w:tc>
        <w:tc>
          <w:tcPr>
            <w:tcW w:w="1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93B84E1" w14:textId="77777777" w:rsidR="003A1626" w:rsidRDefault="003A1626" w:rsidP="003F74E2">
            <w:pPr>
              <w:spacing w:after="0" w:line="240" w:lineRule="auto"/>
              <w:jc w:val="center"/>
            </w:pPr>
            <w:r>
              <w:rPr>
                <w:rFonts w:ascii="TH SarabunPSK" w:eastAsia="Times New Roman" w:hAnsi="TH SarabunPSK" w:cs="TH SarabunPSK"/>
                <w:sz w:val="28"/>
                <w:cs/>
              </w:rPr>
              <w:t>-</w:t>
            </w:r>
          </w:p>
        </w:tc>
        <w:tc>
          <w:tcPr>
            <w:tcW w:w="17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B65A08D" w14:textId="77777777" w:rsidR="003A1626" w:rsidRDefault="003A1626" w:rsidP="003F74E2">
            <w:pPr>
              <w:spacing w:after="0" w:line="240" w:lineRule="auto"/>
              <w:jc w:val="center"/>
            </w:pPr>
            <w:r>
              <w:rPr>
                <w:rFonts w:ascii="TH SarabunPSK" w:eastAsia="Times New Roman" w:hAnsi="TH SarabunPSK" w:cs="TH SarabunPSK"/>
                <w:sz w:val="28"/>
                <w:cs/>
              </w:rPr>
              <w:t>-</w:t>
            </w:r>
          </w:p>
        </w:tc>
        <w:tc>
          <w:tcPr>
            <w:tcW w:w="8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4CD21E1" w14:textId="48AF1CE1" w:rsidR="003A1626" w:rsidRDefault="003A1626" w:rsidP="003F74E2">
            <w:pPr>
              <w:spacing w:after="0" w:line="240" w:lineRule="auto"/>
              <w:jc w:val="center"/>
            </w:pPr>
            <w:r w:rsidRPr="00F821BC">
              <w:rPr>
                <w:rFonts w:ascii="Wingdings" w:eastAsia="Wingdings" w:hAnsi="Wingdings" w:cs="Angsana New"/>
                <w:sz w:val="28"/>
              </w:rPr>
              <w:sym w:font="Wingdings" w:char="F0FC"/>
            </w:r>
          </w:p>
        </w:tc>
        <w:tc>
          <w:tcPr>
            <w:tcW w:w="6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C999AB8" w14:textId="77777777" w:rsidR="003A1626" w:rsidRDefault="003A1626" w:rsidP="003F74E2">
            <w:pPr>
              <w:spacing w:after="0" w:line="240" w:lineRule="auto"/>
              <w:rPr>
                <w:rFonts w:ascii="TH SarabunPSK" w:eastAsia="Times New Roman" w:hAnsi="TH SarabunPSK" w:cs="TH SarabunPSK"/>
                <w:sz w:val="28"/>
              </w:rPr>
            </w:pPr>
          </w:p>
        </w:tc>
      </w:tr>
      <w:tr w:rsidR="003A1626" w14:paraId="754FA1EB" w14:textId="77777777" w:rsidTr="001B6041">
        <w:tc>
          <w:tcPr>
            <w:tcW w:w="35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5A3C55D" w14:textId="77777777" w:rsidR="003A1626" w:rsidRDefault="003A1626" w:rsidP="003F74E2">
            <w:pPr>
              <w:spacing w:after="0" w:line="240" w:lineRule="auto"/>
            </w:pPr>
            <w:r>
              <w:rPr>
                <w:rFonts w:ascii="TH SarabunPSK" w:hAnsi="TH SarabunPSK" w:cs="TH SarabunPSK"/>
                <w:sz w:val="28"/>
                <w:cs/>
              </w:rPr>
              <w:t>โรงเรือนไส้เดือน</w:t>
            </w:r>
          </w:p>
        </w:tc>
        <w:tc>
          <w:tcPr>
            <w:tcW w:w="14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6D76557" w14:textId="77777777" w:rsidR="003A1626" w:rsidRDefault="003A1626" w:rsidP="003F74E2">
            <w:pPr>
              <w:spacing w:after="0" w:line="240" w:lineRule="auto"/>
              <w:jc w:val="center"/>
            </w:pPr>
            <w:r>
              <w:rPr>
                <w:rFonts w:ascii="TH SarabunPSK" w:hAnsi="TH SarabunPSK" w:cs="TH SarabunPSK"/>
                <w:sz w:val="28"/>
                <w:cs/>
              </w:rPr>
              <w:t>1 หลัง</w:t>
            </w:r>
          </w:p>
        </w:tc>
        <w:tc>
          <w:tcPr>
            <w:tcW w:w="1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578B4F" w14:textId="77777777" w:rsidR="003A1626" w:rsidRDefault="003A1626" w:rsidP="003F74E2">
            <w:pPr>
              <w:spacing w:after="0" w:line="240" w:lineRule="auto"/>
              <w:jc w:val="center"/>
            </w:pPr>
            <w:r>
              <w:rPr>
                <w:rFonts w:ascii="TH SarabunPSK" w:eastAsia="Times New Roman" w:hAnsi="TH SarabunPSK" w:cs="TH SarabunPSK"/>
                <w:sz w:val="28"/>
                <w:cs/>
              </w:rPr>
              <w:t>-</w:t>
            </w:r>
          </w:p>
        </w:tc>
        <w:tc>
          <w:tcPr>
            <w:tcW w:w="17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987FADD" w14:textId="77777777" w:rsidR="003A1626" w:rsidRDefault="003A1626" w:rsidP="003F74E2">
            <w:pPr>
              <w:spacing w:after="0" w:line="240" w:lineRule="auto"/>
              <w:jc w:val="center"/>
            </w:pPr>
            <w:r>
              <w:rPr>
                <w:rFonts w:ascii="TH SarabunPSK" w:eastAsia="Times New Roman" w:hAnsi="TH SarabunPSK" w:cs="TH SarabunPSK"/>
                <w:sz w:val="28"/>
                <w:cs/>
              </w:rPr>
              <w:t>-</w:t>
            </w:r>
          </w:p>
        </w:tc>
        <w:tc>
          <w:tcPr>
            <w:tcW w:w="8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0AFCDB9" w14:textId="24A24713" w:rsidR="003A1626" w:rsidRDefault="003A1626" w:rsidP="003F74E2">
            <w:pPr>
              <w:spacing w:after="0" w:line="240" w:lineRule="auto"/>
              <w:jc w:val="center"/>
            </w:pPr>
            <w:r w:rsidRPr="00F821BC">
              <w:rPr>
                <w:rFonts w:ascii="Wingdings" w:eastAsia="Wingdings" w:hAnsi="Wingdings" w:cs="Angsana New"/>
                <w:sz w:val="28"/>
              </w:rPr>
              <w:sym w:font="Wingdings" w:char="F0FC"/>
            </w:r>
          </w:p>
        </w:tc>
        <w:tc>
          <w:tcPr>
            <w:tcW w:w="6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3740779" w14:textId="77777777" w:rsidR="003A1626" w:rsidRDefault="003A1626" w:rsidP="003F74E2">
            <w:pPr>
              <w:spacing w:after="0" w:line="240" w:lineRule="auto"/>
              <w:rPr>
                <w:rFonts w:ascii="TH SarabunPSK" w:eastAsia="Times New Roman" w:hAnsi="TH SarabunPSK" w:cs="TH SarabunPSK"/>
                <w:sz w:val="28"/>
              </w:rPr>
            </w:pPr>
          </w:p>
        </w:tc>
      </w:tr>
      <w:tr w:rsidR="003A1626" w14:paraId="3A39B64E" w14:textId="77777777" w:rsidTr="001B6041">
        <w:tc>
          <w:tcPr>
            <w:tcW w:w="35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B03A2F8" w14:textId="77777777" w:rsidR="003A1626" w:rsidRDefault="003A1626" w:rsidP="003F74E2">
            <w:pPr>
              <w:spacing w:after="0" w:line="240" w:lineRule="auto"/>
            </w:pPr>
            <w:r>
              <w:rPr>
                <w:rFonts w:ascii="TH SarabunPSK" w:hAnsi="TH SarabunPSK" w:cs="TH SarabunPSK"/>
                <w:sz w:val="28"/>
                <w:cs/>
              </w:rPr>
              <w:t>โรงเรือนเก็บปุ๋ย</w:t>
            </w:r>
          </w:p>
        </w:tc>
        <w:tc>
          <w:tcPr>
            <w:tcW w:w="14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58FBB78" w14:textId="77777777" w:rsidR="003A1626" w:rsidRDefault="003A1626" w:rsidP="003F74E2">
            <w:pPr>
              <w:spacing w:after="0" w:line="240" w:lineRule="auto"/>
              <w:jc w:val="center"/>
            </w:pPr>
            <w:r>
              <w:rPr>
                <w:rFonts w:ascii="TH SarabunPSK" w:hAnsi="TH SarabunPSK" w:cs="TH SarabunPSK"/>
                <w:sz w:val="28"/>
                <w:cs/>
              </w:rPr>
              <w:t>1 หลัง</w:t>
            </w:r>
          </w:p>
        </w:tc>
        <w:tc>
          <w:tcPr>
            <w:tcW w:w="1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617A6FD" w14:textId="77777777" w:rsidR="003A1626" w:rsidRDefault="003A1626" w:rsidP="003F74E2">
            <w:pPr>
              <w:spacing w:after="0" w:line="240" w:lineRule="auto"/>
              <w:jc w:val="center"/>
            </w:pPr>
            <w:r>
              <w:rPr>
                <w:rFonts w:ascii="TH SarabunPSK" w:eastAsia="Times New Roman" w:hAnsi="TH SarabunPSK" w:cs="TH SarabunPSK"/>
                <w:sz w:val="28"/>
                <w:cs/>
              </w:rPr>
              <w:t>-</w:t>
            </w:r>
          </w:p>
        </w:tc>
        <w:tc>
          <w:tcPr>
            <w:tcW w:w="17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46DFAD3" w14:textId="77777777" w:rsidR="003A1626" w:rsidRDefault="003A1626" w:rsidP="003F74E2">
            <w:pPr>
              <w:spacing w:after="0" w:line="240" w:lineRule="auto"/>
              <w:jc w:val="center"/>
            </w:pPr>
            <w:r>
              <w:rPr>
                <w:rFonts w:ascii="TH SarabunPSK" w:eastAsia="Times New Roman" w:hAnsi="TH SarabunPSK" w:cs="TH SarabunPSK"/>
                <w:sz w:val="28"/>
                <w:cs/>
              </w:rPr>
              <w:t>-</w:t>
            </w:r>
          </w:p>
        </w:tc>
        <w:tc>
          <w:tcPr>
            <w:tcW w:w="8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A3C2BFF" w14:textId="4AF06F4E" w:rsidR="003A1626" w:rsidRDefault="003A1626" w:rsidP="003F74E2">
            <w:pPr>
              <w:spacing w:after="0" w:line="240" w:lineRule="auto"/>
              <w:jc w:val="center"/>
            </w:pPr>
            <w:r w:rsidRPr="00F821BC">
              <w:rPr>
                <w:rFonts w:ascii="Wingdings" w:eastAsia="Wingdings" w:hAnsi="Wingdings" w:cs="Angsana New"/>
                <w:sz w:val="28"/>
              </w:rPr>
              <w:sym w:font="Wingdings" w:char="F0FC"/>
            </w:r>
          </w:p>
        </w:tc>
        <w:tc>
          <w:tcPr>
            <w:tcW w:w="6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170AA14" w14:textId="77777777" w:rsidR="003A1626" w:rsidRDefault="003A1626" w:rsidP="003F74E2">
            <w:pPr>
              <w:spacing w:after="0" w:line="240" w:lineRule="auto"/>
              <w:rPr>
                <w:rFonts w:ascii="TH SarabunPSK" w:eastAsia="Times New Roman" w:hAnsi="TH SarabunPSK" w:cs="TH SarabunPSK"/>
                <w:sz w:val="28"/>
              </w:rPr>
            </w:pPr>
          </w:p>
        </w:tc>
      </w:tr>
      <w:tr w:rsidR="003A1626" w14:paraId="37416EB6" w14:textId="77777777" w:rsidTr="001B6041">
        <w:tc>
          <w:tcPr>
            <w:tcW w:w="35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3139D89" w14:textId="77777777" w:rsidR="003A1626" w:rsidRDefault="003A1626" w:rsidP="003F74E2">
            <w:pPr>
              <w:spacing w:after="0" w:line="240" w:lineRule="auto"/>
            </w:pPr>
            <w:r>
              <w:rPr>
                <w:rFonts w:ascii="TH SarabunPSK" w:hAnsi="TH SarabunPSK" w:cs="TH SarabunPSK"/>
                <w:sz w:val="28"/>
                <w:cs/>
              </w:rPr>
              <w:t>โรงเรือนปลูกพืชสมุนไพร</w:t>
            </w:r>
          </w:p>
        </w:tc>
        <w:tc>
          <w:tcPr>
            <w:tcW w:w="14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28F6A63" w14:textId="77777777" w:rsidR="003A1626" w:rsidRDefault="003A1626" w:rsidP="003F74E2">
            <w:pPr>
              <w:spacing w:after="0" w:line="240" w:lineRule="auto"/>
              <w:jc w:val="center"/>
            </w:pPr>
            <w:r>
              <w:rPr>
                <w:rFonts w:ascii="TH SarabunPSK" w:hAnsi="TH SarabunPSK" w:cs="TH SarabunPSK"/>
                <w:sz w:val="28"/>
                <w:cs/>
              </w:rPr>
              <w:t>1 หลัง</w:t>
            </w:r>
          </w:p>
        </w:tc>
        <w:tc>
          <w:tcPr>
            <w:tcW w:w="1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2F114BB" w14:textId="77777777" w:rsidR="003A1626" w:rsidRDefault="003A1626" w:rsidP="003F74E2">
            <w:pPr>
              <w:spacing w:after="0" w:line="240" w:lineRule="auto"/>
              <w:jc w:val="center"/>
            </w:pPr>
            <w:r>
              <w:rPr>
                <w:rFonts w:ascii="TH SarabunPSK" w:eastAsia="Times New Roman" w:hAnsi="TH SarabunPSK" w:cs="TH SarabunPSK"/>
                <w:sz w:val="28"/>
                <w:cs/>
              </w:rPr>
              <w:t>-</w:t>
            </w:r>
          </w:p>
        </w:tc>
        <w:tc>
          <w:tcPr>
            <w:tcW w:w="17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5B52FB0" w14:textId="77777777" w:rsidR="003A1626" w:rsidRDefault="003A1626" w:rsidP="003F74E2">
            <w:pPr>
              <w:spacing w:after="0" w:line="240" w:lineRule="auto"/>
              <w:jc w:val="center"/>
            </w:pPr>
            <w:r>
              <w:rPr>
                <w:rFonts w:ascii="TH SarabunPSK" w:eastAsia="Times New Roman" w:hAnsi="TH SarabunPSK" w:cs="TH SarabunPSK"/>
                <w:sz w:val="28"/>
                <w:cs/>
              </w:rPr>
              <w:t>-</w:t>
            </w:r>
          </w:p>
        </w:tc>
        <w:tc>
          <w:tcPr>
            <w:tcW w:w="8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2F3400B" w14:textId="431B1E9A" w:rsidR="003A1626" w:rsidRDefault="003A1626" w:rsidP="003F74E2">
            <w:pPr>
              <w:spacing w:after="0" w:line="240" w:lineRule="auto"/>
              <w:jc w:val="center"/>
            </w:pPr>
            <w:r w:rsidRPr="00F821BC">
              <w:rPr>
                <w:rFonts w:ascii="Wingdings" w:eastAsia="Wingdings" w:hAnsi="Wingdings" w:cs="Angsana New"/>
                <w:sz w:val="28"/>
              </w:rPr>
              <w:sym w:font="Wingdings" w:char="F0FC"/>
            </w:r>
          </w:p>
        </w:tc>
        <w:tc>
          <w:tcPr>
            <w:tcW w:w="6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8EC95F3" w14:textId="77777777" w:rsidR="003A1626" w:rsidRDefault="003A1626" w:rsidP="003F74E2">
            <w:pPr>
              <w:spacing w:after="0" w:line="240" w:lineRule="auto"/>
              <w:rPr>
                <w:rFonts w:ascii="TH SarabunPSK" w:eastAsia="Times New Roman" w:hAnsi="TH SarabunPSK" w:cs="TH SarabunPSK"/>
                <w:sz w:val="28"/>
              </w:rPr>
            </w:pPr>
          </w:p>
        </w:tc>
      </w:tr>
      <w:tr w:rsidR="003A1626" w14:paraId="0F3AA072" w14:textId="77777777" w:rsidTr="001B6041">
        <w:tc>
          <w:tcPr>
            <w:tcW w:w="35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4410805" w14:textId="77777777" w:rsidR="003A1626" w:rsidRDefault="003A1626" w:rsidP="003F74E2">
            <w:pPr>
              <w:spacing w:after="0" w:line="240" w:lineRule="auto"/>
            </w:pPr>
            <w:r>
              <w:rPr>
                <w:rFonts w:ascii="TH SarabunPSK" w:hAnsi="TH SarabunPSK" w:cs="TH SarabunPSK"/>
                <w:color w:val="000000"/>
                <w:sz w:val="28"/>
                <w:cs/>
              </w:rPr>
              <w:t>เครื่องสีข้าว‎</w:t>
            </w:r>
          </w:p>
        </w:tc>
        <w:tc>
          <w:tcPr>
            <w:tcW w:w="14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DDD81BB" w14:textId="77777777" w:rsidR="003A1626" w:rsidRDefault="003A1626" w:rsidP="003F74E2">
            <w:pPr>
              <w:spacing w:after="0" w:line="240" w:lineRule="auto"/>
              <w:jc w:val="center"/>
              <w:rPr>
                <w:rFonts w:ascii="TH SarabunPSK" w:hAnsi="TH SarabunPSK" w:cs="TH SarabunPSK"/>
                <w:sz w:val="28"/>
                <w:cs/>
              </w:rPr>
            </w:pPr>
            <w:r>
              <w:rPr>
                <w:rFonts w:ascii="TH SarabunPSK" w:hAnsi="TH SarabunPSK" w:cs="TH SarabunPSK"/>
                <w:sz w:val="28"/>
                <w:cs/>
              </w:rPr>
              <w:t>1 เครื่อง</w:t>
            </w:r>
          </w:p>
        </w:tc>
        <w:tc>
          <w:tcPr>
            <w:tcW w:w="1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5C6BB93" w14:textId="77777777" w:rsidR="003A1626" w:rsidRDefault="003A1626" w:rsidP="003F74E2">
            <w:pPr>
              <w:spacing w:after="0" w:line="240" w:lineRule="auto"/>
              <w:jc w:val="center"/>
              <w:rPr>
                <w:rFonts w:ascii="TH SarabunPSK" w:eastAsia="Times New Roman" w:hAnsi="TH SarabunPSK" w:cs="TH SarabunPSK"/>
                <w:sz w:val="28"/>
                <w:cs/>
              </w:rPr>
            </w:pPr>
            <w:r>
              <w:rPr>
                <w:rFonts w:ascii="TH SarabunPSK" w:eastAsia="Times New Roman" w:hAnsi="TH SarabunPSK" w:cs="TH SarabunPSK"/>
                <w:sz w:val="28"/>
                <w:cs/>
              </w:rPr>
              <w:t>พวงคราม</w:t>
            </w:r>
          </w:p>
        </w:tc>
        <w:tc>
          <w:tcPr>
            <w:tcW w:w="17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416CBAB" w14:textId="77777777" w:rsidR="003A1626" w:rsidRDefault="003A1626" w:rsidP="003F74E2">
            <w:pPr>
              <w:spacing w:after="0" w:line="240" w:lineRule="auto"/>
              <w:jc w:val="center"/>
              <w:rPr>
                <w:rFonts w:ascii="TH SarabunPSK" w:eastAsia="Times New Roman" w:hAnsi="TH SarabunPSK" w:cs="TH SarabunPSK"/>
                <w:sz w:val="28"/>
                <w:cs/>
              </w:rPr>
            </w:pPr>
            <w:r>
              <w:rPr>
                <w:rFonts w:ascii="TH SarabunPSK" w:eastAsia="Times New Roman" w:hAnsi="TH SarabunPSK" w:cs="TH SarabunPSK"/>
                <w:sz w:val="28"/>
                <w:cs/>
              </w:rPr>
              <w:t>ห้อง‎ปฏิบัติ‎การ‎</w:t>
            </w:r>
          </w:p>
        </w:tc>
        <w:tc>
          <w:tcPr>
            <w:tcW w:w="8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9905416" w14:textId="61E54E10" w:rsidR="003A1626" w:rsidRDefault="003A1626" w:rsidP="003F74E2">
            <w:pPr>
              <w:spacing w:after="0" w:line="240" w:lineRule="auto"/>
              <w:jc w:val="center"/>
            </w:pPr>
            <w:r w:rsidRPr="00F821BC">
              <w:rPr>
                <w:rFonts w:ascii="Wingdings" w:eastAsia="Wingdings" w:hAnsi="Wingdings" w:cs="Angsana New"/>
                <w:sz w:val="28"/>
              </w:rPr>
              <w:sym w:font="Wingdings" w:char="F0FC"/>
            </w:r>
          </w:p>
        </w:tc>
        <w:tc>
          <w:tcPr>
            <w:tcW w:w="6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F6983A" w14:textId="77777777" w:rsidR="003A1626" w:rsidRDefault="003A1626" w:rsidP="003F74E2">
            <w:pPr>
              <w:spacing w:after="0" w:line="240" w:lineRule="auto"/>
              <w:rPr>
                <w:rFonts w:ascii="TH SarabunPSK" w:eastAsia="Times New Roman" w:hAnsi="TH SarabunPSK" w:cs="TH SarabunPSK"/>
                <w:sz w:val="28"/>
              </w:rPr>
            </w:pPr>
          </w:p>
        </w:tc>
      </w:tr>
      <w:tr w:rsidR="003A1626" w14:paraId="0DDEE2B8" w14:textId="77777777" w:rsidTr="001B6041">
        <w:tc>
          <w:tcPr>
            <w:tcW w:w="35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729F1CE" w14:textId="77777777" w:rsidR="003A1626" w:rsidRDefault="003A1626" w:rsidP="003F74E2">
            <w:pPr>
              <w:spacing w:after="0" w:line="240" w:lineRule="auto"/>
              <w:rPr>
                <w:rFonts w:ascii="TH SarabunPSK" w:hAnsi="TH SarabunPSK" w:cs="TH SarabunPSK"/>
                <w:sz w:val="28"/>
                <w:cs/>
              </w:rPr>
            </w:pPr>
            <w:r>
              <w:rPr>
                <w:rFonts w:ascii="TH SarabunPSK" w:hAnsi="TH SarabunPSK" w:cs="TH SarabunPSK"/>
                <w:sz w:val="28"/>
                <w:cs/>
              </w:rPr>
              <w:t>เครื่องพรวนดิน</w:t>
            </w:r>
          </w:p>
        </w:tc>
        <w:tc>
          <w:tcPr>
            <w:tcW w:w="14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F2E609C" w14:textId="77777777" w:rsidR="003A1626" w:rsidRDefault="003A1626" w:rsidP="003F74E2">
            <w:pPr>
              <w:spacing w:after="0" w:line="240" w:lineRule="auto"/>
              <w:jc w:val="center"/>
              <w:rPr>
                <w:rFonts w:ascii="TH SarabunPSK" w:hAnsi="TH SarabunPSK" w:cs="TH SarabunPSK"/>
                <w:sz w:val="28"/>
                <w:cs/>
              </w:rPr>
            </w:pPr>
            <w:r>
              <w:rPr>
                <w:rFonts w:ascii="TH SarabunPSK" w:hAnsi="TH SarabunPSK" w:cs="TH SarabunPSK"/>
                <w:sz w:val="28"/>
                <w:cs/>
              </w:rPr>
              <w:t>1 เครื่อง</w:t>
            </w:r>
          </w:p>
        </w:tc>
        <w:tc>
          <w:tcPr>
            <w:tcW w:w="1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13D3111" w14:textId="77777777" w:rsidR="003A1626" w:rsidRDefault="003A1626" w:rsidP="003F74E2">
            <w:pPr>
              <w:spacing w:after="0" w:line="240" w:lineRule="auto"/>
              <w:jc w:val="center"/>
              <w:rPr>
                <w:rFonts w:ascii="TH SarabunPSK" w:eastAsia="Times New Roman" w:hAnsi="TH SarabunPSK" w:cs="TH SarabunPSK"/>
                <w:sz w:val="28"/>
                <w:cs/>
              </w:rPr>
            </w:pPr>
            <w:r>
              <w:rPr>
                <w:rFonts w:ascii="TH SarabunPSK" w:eastAsia="Times New Roman" w:hAnsi="TH SarabunPSK" w:cs="TH SarabunPSK"/>
                <w:sz w:val="28"/>
                <w:cs/>
              </w:rPr>
              <w:t>พวงคราม</w:t>
            </w:r>
          </w:p>
        </w:tc>
        <w:tc>
          <w:tcPr>
            <w:tcW w:w="17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3901E56" w14:textId="77777777" w:rsidR="003A1626" w:rsidRDefault="003A1626" w:rsidP="003F74E2">
            <w:pPr>
              <w:spacing w:after="0" w:line="240" w:lineRule="auto"/>
              <w:jc w:val="center"/>
              <w:rPr>
                <w:rFonts w:ascii="TH SarabunPSK" w:eastAsia="Times New Roman" w:hAnsi="TH SarabunPSK" w:cs="TH SarabunPSK"/>
                <w:sz w:val="28"/>
                <w:cs/>
              </w:rPr>
            </w:pPr>
            <w:r>
              <w:rPr>
                <w:rFonts w:ascii="TH SarabunPSK" w:eastAsia="Times New Roman" w:hAnsi="TH SarabunPSK" w:cs="TH SarabunPSK"/>
                <w:sz w:val="28"/>
                <w:cs/>
              </w:rPr>
              <w:t>ห้องเก็บอุปกรณ์</w:t>
            </w:r>
          </w:p>
        </w:tc>
        <w:tc>
          <w:tcPr>
            <w:tcW w:w="8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AE895D2" w14:textId="0FF44A74" w:rsidR="003A1626" w:rsidRDefault="003A1626" w:rsidP="003F74E2">
            <w:pPr>
              <w:spacing w:after="0" w:line="240" w:lineRule="auto"/>
              <w:jc w:val="center"/>
            </w:pPr>
            <w:r w:rsidRPr="00F821BC">
              <w:rPr>
                <w:rFonts w:ascii="Wingdings" w:eastAsia="Wingdings" w:hAnsi="Wingdings" w:cs="Angsana New"/>
                <w:sz w:val="28"/>
              </w:rPr>
              <w:sym w:font="Wingdings" w:char="F0FC"/>
            </w:r>
          </w:p>
        </w:tc>
        <w:tc>
          <w:tcPr>
            <w:tcW w:w="6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7C86530" w14:textId="77777777" w:rsidR="003A1626" w:rsidRDefault="003A1626" w:rsidP="003F74E2">
            <w:pPr>
              <w:spacing w:after="0" w:line="240" w:lineRule="auto"/>
              <w:rPr>
                <w:rFonts w:ascii="TH SarabunPSK" w:eastAsia="Times New Roman" w:hAnsi="TH SarabunPSK" w:cs="TH SarabunPSK"/>
                <w:sz w:val="28"/>
              </w:rPr>
            </w:pPr>
          </w:p>
        </w:tc>
      </w:tr>
      <w:tr w:rsidR="003A1626" w14:paraId="64AA0A37" w14:textId="77777777" w:rsidTr="001B6041">
        <w:tc>
          <w:tcPr>
            <w:tcW w:w="35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AAC5F1F" w14:textId="77777777" w:rsidR="003A1626" w:rsidRDefault="003A1626" w:rsidP="003F74E2">
            <w:pPr>
              <w:spacing w:after="0" w:line="240" w:lineRule="auto"/>
              <w:rPr>
                <w:rFonts w:ascii="TH SarabunPSK" w:hAnsi="TH SarabunPSK" w:cs="TH SarabunPSK"/>
                <w:sz w:val="28"/>
                <w:cs/>
              </w:rPr>
            </w:pPr>
            <w:r>
              <w:rPr>
                <w:rFonts w:ascii="TH SarabunPSK" w:hAnsi="TH SarabunPSK" w:cs="TH SarabunPSK"/>
                <w:sz w:val="28"/>
                <w:cs/>
              </w:rPr>
              <w:t>เครื่องหั่นย่อย‎ซากพืช‎</w:t>
            </w:r>
          </w:p>
        </w:tc>
        <w:tc>
          <w:tcPr>
            <w:tcW w:w="14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1C9FD89" w14:textId="77777777" w:rsidR="003A1626" w:rsidRDefault="003A1626" w:rsidP="003F74E2">
            <w:pPr>
              <w:spacing w:after="0" w:line="240" w:lineRule="auto"/>
              <w:jc w:val="center"/>
              <w:rPr>
                <w:rFonts w:ascii="TH SarabunPSK" w:hAnsi="TH SarabunPSK" w:cs="TH SarabunPSK"/>
                <w:sz w:val="28"/>
                <w:cs/>
              </w:rPr>
            </w:pPr>
            <w:r>
              <w:rPr>
                <w:rFonts w:ascii="TH SarabunPSK" w:hAnsi="TH SarabunPSK" w:cs="TH SarabunPSK"/>
                <w:sz w:val="28"/>
                <w:cs/>
              </w:rPr>
              <w:t>1 เครื่อง</w:t>
            </w:r>
          </w:p>
        </w:tc>
        <w:tc>
          <w:tcPr>
            <w:tcW w:w="1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D101902" w14:textId="77777777" w:rsidR="003A1626" w:rsidRDefault="003A1626" w:rsidP="003F74E2">
            <w:pPr>
              <w:spacing w:after="0" w:line="240" w:lineRule="auto"/>
              <w:jc w:val="center"/>
              <w:rPr>
                <w:rFonts w:ascii="TH SarabunPSK" w:eastAsia="Times New Roman" w:hAnsi="TH SarabunPSK" w:cs="TH SarabunPSK"/>
                <w:sz w:val="28"/>
                <w:cs/>
              </w:rPr>
            </w:pPr>
            <w:r>
              <w:rPr>
                <w:rFonts w:ascii="TH SarabunPSK" w:eastAsia="Times New Roman" w:hAnsi="TH SarabunPSK" w:cs="TH SarabunPSK"/>
                <w:sz w:val="28"/>
                <w:cs/>
              </w:rPr>
              <w:t>พวงคราม</w:t>
            </w:r>
          </w:p>
        </w:tc>
        <w:tc>
          <w:tcPr>
            <w:tcW w:w="17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D9C29F6" w14:textId="77777777" w:rsidR="003A1626" w:rsidRDefault="003A1626" w:rsidP="003F74E2">
            <w:pPr>
              <w:spacing w:after="0" w:line="240" w:lineRule="auto"/>
              <w:jc w:val="center"/>
              <w:rPr>
                <w:rFonts w:ascii="TH SarabunPSK" w:eastAsia="Times New Roman" w:hAnsi="TH SarabunPSK" w:cs="TH SarabunPSK"/>
                <w:sz w:val="28"/>
                <w:cs/>
              </w:rPr>
            </w:pPr>
            <w:r>
              <w:rPr>
                <w:rFonts w:ascii="TH SarabunPSK" w:eastAsia="Times New Roman" w:hAnsi="TH SarabunPSK" w:cs="TH SarabunPSK"/>
                <w:sz w:val="28"/>
                <w:cs/>
              </w:rPr>
              <w:t>ห้องเก็บอุปกรณ์</w:t>
            </w:r>
          </w:p>
        </w:tc>
        <w:tc>
          <w:tcPr>
            <w:tcW w:w="8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B0290BE" w14:textId="053867B6" w:rsidR="003A1626" w:rsidRDefault="003A1626" w:rsidP="003F74E2">
            <w:pPr>
              <w:spacing w:after="0" w:line="240" w:lineRule="auto"/>
              <w:jc w:val="center"/>
            </w:pPr>
            <w:r w:rsidRPr="00F821BC">
              <w:rPr>
                <w:rFonts w:ascii="Wingdings" w:eastAsia="Wingdings" w:hAnsi="Wingdings" w:cs="Angsana New"/>
                <w:sz w:val="28"/>
              </w:rPr>
              <w:sym w:font="Wingdings" w:char="F0FC"/>
            </w:r>
          </w:p>
        </w:tc>
        <w:tc>
          <w:tcPr>
            <w:tcW w:w="6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C77A2B7" w14:textId="77777777" w:rsidR="003A1626" w:rsidRDefault="003A1626" w:rsidP="003F74E2">
            <w:pPr>
              <w:spacing w:after="0" w:line="240" w:lineRule="auto"/>
              <w:rPr>
                <w:rFonts w:ascii="TH SarabunPSK" w:eastAsia="Times New Roman" w:hAnsi="TH SarabunPSK" w:cs="TH SarabunPSK"/>
                <w:sz w:val="28"/>
              </w:rPr>
            </w:pPr>
          </w:p>
        </w:tc>
      </w:tr>
      <w:tr w:rsidR="003A1626" w14:paraId="67CDF4D1" w14:textId="77777777" w:rsidTr="001B6041">
        <w:tc>
          <w:tcPr>
            <w:tcW w:w="35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A56C19C" w14:textId="77777777" w:rsidR="003A1626" w:rsidRDefault="003A1626" w:rsidP="003F74E2">
            <w:pPr>
              <w:spacing w:after="0" w:line="240" w:lineRule="auto"/>
              <w:rPr>
                <w:rFonts w:ascii="TH SarabunPSK" w:hAnsi="TH SarabunPSK" w:cs="TH SarabunPSK"/>
                <w:sz w:val="28"/>
                <w:cs/>
              </w:rPr>
            </w:pPr>
            <w:r>
              <w:rPr>
                <w:rFonts w:ascii="TH SarabunPSK" w:hAnsi="TH SarabunPSK" w:cs="TH SarabunPSK"/>
                <w:sz w:val="28"/>
                <w:cs/>
              </w:rPr>
              <w:t>เครื่องอัดก้อนเห็ด</w:t>
            </w:r>
          </w:p>
        </w:tc>
        <w:tc>
          <w:tcPr>
            <w:tcW w:w="14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D4E7183" w14:textId="77777777" w:rsidR="003A1626" w:rsidRDefault="003A1626" w:rsidP="003F74E2">
            <w:pPr>
              <w:spacing w:after="0" w:line="240" w:lineRule="auto"/>
              <w:jc w:val="center"/>
              <w:rPr>
                <w:rFonts w:ascii="TH SarabunPSK" w:hAnsi="TH SarabunPSK" w:cs="TH SarabunPSK"/>
                <w:sz w:val="28"/>
                <w:cs/>
              </w:rPr>
            </w:pPr>
            <w:r>
              <w:rPr>
                <w:rFonts w:ascii="TH SarabunPSK" w:hAnsi="TH SarabunPSK" w:cs="TH SarabunPSK"/>
                <w:sz w:val="28"/>
                <w:cs/>
              </w:rPr>
              <w:t>1 เครื่อง</w:t>
            </w:r>
          </w:p>
        </w:tc>
        <w:tc>
          <w:tcPr>
            <w:tcW w:w="1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5658162" w14:textId="77777777" w:rsidR="003A1626" w:rsidRDefault="003A1626" w:rsidP="003F74E2">
            <w:pPr>
              <w:spacing w:after="0" w:line="240" w:lineRule="auto"/>
              <w:jc w:val="center"/>
              <w:rPr>
                <w:rFonts w:ascii="TH SarabunPSK" w:eastAsia="Times New Roman" w:hAnsi="TH SarabunPSK" w:cs="TH SarabunPSK"/>
                <w:sz w:val="28"/>
                <w:cs/>
              </w:rPr>
            </w:pPr>
            <w:r>
              <w:rPr>
                <w:rFonts w:ascii="TH SarabunPSK" w:eastAsia="Times New Roman" w:hAnsi="TH SarabunPSK" w:cs="TH SarabunPSK"/>
                <w:sz w:val="28"/>
                <w:cs/>
              </w:rPr>
              <w:t>พวงคราม</w:t>
            </w:r>
          </w:p>
        </w:tc>
        <w:tc>
          <w:tcPr>
            <w:tcW w:w="17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22181CB" w14:textId="77777777" w:rsidR="003A1626" w:rsidRDefault="003A1626" w:rsidP="003F74E2">
            <w:pPr>
              <w:spacing w:after="0" w:line="240" w:lineRule="auto"/>
              <w:jc w:val="center"/>
              <w:rPr>
                <w:rFonts w:ascii="TH SarabunPSK" w:eastAsia="Times New Roman" w:hAnsi="TH SarabunPSK" w:cs="TH SarabunPSK"/>
                <w:sz w:val="28"/>
                <w:cs/>
              </w:rPr>
            </w:pPr>
            <w:r>
              <w:rPr>
                <w:rFonts w:ascii="TH SarabunPSK" w:eastAsia="Times New Roman" w:hAnsi="TH SarabunPSK" w:cs="TH SarabunPSK"/>
                <w:sz w:val="28"/>
                <w:cs/>
              </w:rPr>
              <w:t>ห้องเก็บอุปกรณ์</w:t>
            </w:r>
          </w:p>
        </w:tc>
        <w:tc>
          <w:tcPr>
            <w:tcW w:w="8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A7CFF84" w14:textId="7C6BFE7A" w:rsidR="003A1626" w:rsidRDefault="003A1626" w:rsidP="003F74E2">
            <w:pPr>
              <w:spacing w:after="0" w:line="240" w:lineRule="auto"/>
              <w:jc w:val="center"/>
            </w:pPr>
            <w:r w:rsidRPr="00F821BC">
              <w:rPr>
                <w:rFonts w:ascii="Wingdings" w:eastAsia="Wingdings" w:hAnsi="Wingdings" w:cs="Angsana New"/>
                <w:sz w:val="28"/>
              </w:rPr>
              <w:sym w:font="Wingdings" w:char="F0FC"/>
            </w:r>
          </w:p>
        </w:tc>
        <w:tc>
          <w:tcPr>
            <w:tcW w:w="6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86362B2" w14:textId="77777777" w:rsidR="003A1626" w:rsidRDefault="003A1626" w:rsidP="003F74E2">
            <w:pPr>
              <w:spacing w:after="0" w:line="240" w:lineRule="auto"/>
              <w:rPr>
                <w:rFonts w:ascii="TH SarabunPSK" w:eastAsia="Times New Roman" w:hAnsi="TH SarabunPSK" w:cs="TH SarabunPSK"/>
                <w:sz w:val="28"/>
              </w:rPr>
            </w:pPr>
          </w:p>
        </w:tc>
      </w:tr>
      <w:tr w:rsidR="003A1626" w14:paraId="72ADD8D1" w14:textId="77777777" w:rsidTr="001B6041">
        <w:tc>
          <w:tcPr>
            <w:tcW w:w="35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335F1EE" w14:textId="77777777" w:rsidR="003A1626" w:rsidRDefault="003A1626" w:rsidP="003F74E2">
            <w:pPr>
              <w:spacing w:after="0" w:line="240" w:lineRule="auto"/>
              <w:rPr>
                <w:rFonts w:ascii="TH SarabunPSK" w:hAnsi="TH SarabunPSK" w:cs="TH SarabunPSK"/>
                <w:sz w:val="28"/>
                <w:cs/>
              </w:rPr>
            </w:pPr>
            <w:r>
              <w:rPr>
                <w:rFonts w:ascii="TH SarabunPSK" w:hAnsi="TH SarabunPSK" w:cs="TH SarabunPSK"/>
                <w:sz w:val="28"/>
                <w:cs/>
              </w:rPr>
              <w:t>เครื่องกลั่นระเหย‎สาร‎</w:t>
            </w:r>
          </w:p>
        </w:tc>
        <w:tc>
          <w:tcPr>
            <w:tcW w:w="14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78F28E7" w14:textId="77777777" w:rsidR="003A1626" w:rsidRDefault="003A1626" w:rsidP="003F74E2">
            <w:pPr>
              <w:spacing w:after="0" w:line="240" w:lineRule="auto"/>
              <w:jc w:val="center"/>
              <w:rPr>
                <w:rFonts w:ascii="TH SarabunPSK" w:hAnsi="TH SarabunPSK" w:cs="TH SarabunPSK"/>
                <w:sz w:val="28"/>
                <w:cs/>
              </w:rPr>
            </w:pPr>
            <w:r>
              <w:rPr>
                <w:rFonts w:ascii="TH SarabunPSK" w:hAnsi="TH SarabunPSK" w:cs="TH SarabunPSK"/>
                <w:sz w:val="28"/>
                <w:cs/>
              </w:rPr>
              <w:t>1 เครื่อง</w:t>
            </w:r>
          </w:p>
        </w:tc>
        <w:tc>
          <w:tcPr>
            <w:tcW w:w="1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A20FFE8" w14:textId="77777777" w:rsidR="003A1626" w:rsidRDefault="003A1626" w:rsidP="003F74E2">
            <w:pPr>
              <w:spacing w:after="0" w:line="240" w:lineRule="auto"/>
              <w:jc w:val="center"/>
              <w:rPr>
                <w:rFonts w:ascii="TH SarabunPSK" w:eastAsia="Times New Roman" w:hAnsi="TH SarabunPSK" w:cs="TH SarabunPSK"/>
                <w:sz w:val="28"/>
                <w:cs/>
              </w:rPr>
            </w:pPr>
            <w:r>
              <w:rPr>
                <w:rFonts w:ascii="TH SarabunPSK" w:eastAsia="Times New Roman" w:hAnsi="TH SarabunPSK" w:cs="TH SarabunPSK"/>
                <w:sz w:val="28"/>
                <w:cs/>
              </w:rPr>
              <w:t>พวงคราม</w:t>
            </w:r>
          </w:p>
        </w:tc>
        <w:tc>
          <w:tcPr>
            <w:tcW w:w="17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F0646E4" w14:textId="77777777" w:rsidR="003A1626" w:rsidRDefault="003A1626" w:rsidP="003F74E2">
            <w:pPr>
              <w:spacing w:after="0" w:line="240" w:lineRule="auto"/>
              <w:jc w:val="center"/>
              <w:rPr>
                <w:rFonts w:ascii="TH SarabunPSK" w:eastAsia="Times New Roman" w:hAnsi="TH SarabunPSK" w:cs="TH SarabunPSK"/>
                <w:sz w:val="28"/>
                <w:cs/>
              </w:rPr>
            </w:pPr>
            <w:r>
              <w:rPr>
                <w:rFonts w:ascii="TH SarabunPSK" w:eastAsia="Times New Roman" w:hAnsi="TH SarabunPSK" w:cs="TH SarabunPSK"/>
                <w:sz w:val="28"/>
                <w:cs/>
              </w:rPr>
              <w:t>ห้องปฏิบัติการ</w:t>
            </w:r>
          </w:p>
        </w:tc>
        <w:tc>
          <w:tcPr>
            <w:tcW w:w="8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EDA69FA" w14:textId="052E5712" w:rsidR="003A1626" w:rsidRDefault="003A1626" w:rsidP="003F74E2">
            <w:pPr>
              <w:spacing w:after="0" w:line="240" w:lineRule="auto"/>
              <w:jc w:val="center"/>
            </w:pPr>
            <w:r w:rsidRPr="00F821BC">
              <w:rPr>
                <w:rFonts w:ascii="Wingdings" w:eastAsia="Wingdings" w:hAnsi="Wingdings" w:cs="Angsana New"/>
                <w:sz w:val="28"/>
              </w:rPr>
              <w:sym w:font="Wingdings" w:char="F0FC"/>
            </w:r>
          </w:p>
        </w:tc>
        <w:tc>
          <w:tcPr>
            <w:tcW w:w="6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C206ACC" w14:textId="77777777" w:rsidR="003A1626" w:rsidRDefault="003A1626" w:rsidP="003F74E2">
            <w:pPr>
              <w:spacing w:after="0" w:line="240" w:lineRule="auto"/>
              <w:rPr>
                <w:rFonts w:ascii="TH SarabunPSK" w:eastAsia="Times New Roman" w:hAnsi="TH SarabunPSK" w:cs="TH SarabunPSK"/>
                <w:sz w:val="28"/>
              </w:rPr>
            </w:pPr>
          </w:p>
        </w:tc>
      </w:tr>
      <w:tr w:rsidR="003A1626" w14:paraId="23DE331A" w14:textId="77777777" w:rsidTr="001B6041">
        <w:tc>
          <w:tcPr>
            <w:tcW w:w="35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263B96C" w14:textId="77777777" w:rsidR="003A1626" w:rsidRDefault="003A1626" w:rsidP="003F74E2">
            <w:pPr>
              <w:spacing w:after="0" w:line="240" w:lineRule="auto"/>
              <w:rPr>
                <w:rFonts w:ascii="TH SarabunPSK" w:hAnsi="TH SarabunPSK" w:cs="TH SarabunPSK"/>
                <w:sz w:val="28"/>
                <w:cs/>
              </w:rPr>
            </w:pPr>
            <w:r>
              <w:rPr>
                <w:rFonts w:ascii="TH SarabunPSK" w:hAnsi="TH SarabunPSK" w:cs="TH SarabunPSK"/>
                <w:sz w:val="28"/>
                <w:cs/>
              </w:rPr>
              <w:t>เครื่องวัดความ‎เป็นกรด‎-‎ด่าง</w:t>
            </w:r>
          </w:p>
        </w:tc>
        <w:tc>
          <w:tcPr>
            <w:tcW w:w="14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6CD2281" w14:textId="77777777" w:rsidR="003A1626" w:rsidRDefault="003A1626" w:rsidP="003F74E2">
            <w:pPr>
              <w:spacing w:after="0" w:line="240" w:lineRule="auto"/>
              <w:jc w:val="center"/>
              <w:rPr>
                <w:rFonts w:ascii="TH SarabunPSK" w:hAnsi="TH SarabunPSK" w:cs="TH SarabunPSK"/>
                <w:sz w:val="28"/>
                <w:cs/>
              </w:rPr>
            </w:pPr>
            <w:r>
              <w:rPr>
                <w:rFonts w:ascii="TH SarabunPSK" w:hAnsi="TH SarabunPSK" w:cs="TH SarabunPSK"/>
                <w:sz w:val="28"/>
                <w:cs/>
              </w:rPr>
              <w:t>1 เครื่อง</w:t>
            </w:r>
          </w:p>
        </w:tc>
        <w:tc>
          <w:tcPr>
            <w:tcW w:w="1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6B1602A" w14:textId="77777777" w:rsidR="003A1626" w:rsidRDefault="003A1626" w:rsidP="003F74E2">
            <w:pPr>
              <w:spacing w:after="0" w:line="240" w:lineRule="auto"/>
              <w:jc w:val="center"/>
              <w:rPr>
                <w:rFonts w:ascii="TH SarabunPSK" w:eastAsia="Times New Roman" w:hAnsi="TH SarabunPSK" w:cs="TH SarabunPSK"/>
                <w:sz w:val="28"/>
                <w:cs/>
              </w:rPr>
            </w:pPr>
            <w:r>
              <w:rPr>
                <w:rFonts w:ascii="TH SarabunPSK" w:eastAsia="Times New Roman" w:hAnsi="TH SarabunPSK" w:cs="TH SarabunPSK"/>
                <w:sz w:val="28"/>
                <w:cs/>
              </w:rPr>
              <w:t>แสงจันทร์</w:t>
            </w:r>
          </w:p>
        </w:tc>
        <w:tc>
          <w:tcPr>
            <w:tcW w:w="17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DC31906" w14:textId="77777777" w:rsidR="003A1626" w:rsidRDefault="003A1626" w:rsidP="003F74E2">
            <w:pPr>
              <w:spacing w:after="0" w:line="240" w:lineRule="auto"/>
              <w:jc w:val="center"/>
              <w:rPr>
                <w:rFonts w:ascii="TH SarabunPSK" w:eastAsia="Times New Roman" w:hAnsi="TH SarabunPSK" w:cs="TH SarabunPSK"/>
                <w:sz w:val="28"/>
                <w:cs/>
              </w:rPr>
            </w:pPr>
            <w:r>
              <w:rPr>
                <w:rFonts w:ascii="TH SarabunPSK" w:eastAsia="Times New Roman" w:hAnsi="TH SarabunPSK" w:cs="TH SarabunPSK"/>
                <w:sz w:val="28"/>
                <w:cs/>
              </w:rPr>
              <w:t>ห้องปฏิบัติการ</w:t>
            </w:r>
          </w:p>
        </w:tc>
        <w:tc>
          <w:tcPr>
            <w:tcW w:w="8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0A3FF5A" w14:textId="6B1E9456" w:rsidR="003A1626" w:rsidRDefault="003A1626" w:rsidP="003F74E2">
            <w:pPr>
              <w:spacing w:after="0" w:line="240" w:lineRule="auto"/>
              <w:jc w:val="center"/>
            </w:pPr>
            <w:r w:rsidRPr="00F821BC">
              <w:rPr>
                <w:rFonts w:ascii="Wingdings" w:eastAsia="Wingdings" w:hAnsi="Wingdings" w:cs="Angsana New"/>
                <w:sz w:val="28"/>
              </w:rPr>
              <w:sym w:font="Wingdings" w:char="F0FC"/>
            </w:r>
          </w:p>
        </w:tc>
        <w:tc>
          <w:tcPr>
            <w:tcW w:w="6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E88096B" w14:textId="77777777" w:rsidR="003A1626" w:rsidRDefault="003A1626" w:rsidP="003F74E2">
            <w:pPr>
              <w:spacing w:after="0" w:line="240" w:lineRule="auto"/>
              <w:rPr>
                <w:rFonts w:ascii="TH SarabunPSK" w:eastAsia="Times New Roman" w:hAnsi="TH SarabunPSK" w:cs="TH SarabunPSK"/>
                <w:sz w:val="28"/>
              </w:rPr>
            </w:pPr>
          </w:p>
        </w:tc>
      </w:tr>
      <w:tr w:rsidR="003A1626" w14:paraId="6BB945A5" w14:textId="77777777" w:rsidTr="001B6041">
        <w:tc>
          <w:tcPr>
            <w:tcW w:w="35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E5B2F22" w14:textId="77777777" w:rsidR="003A1626" w:rsidRDefault="003A1626" w:rsidP="003F74E2">
            <w:pPr>
              <w:spacing w:after="0" w:line="240" w:lineRule="auto"/>
              <w:rPr>
                <w:rFonts w:ascii="TH SarabunPSK" w:hAnsi="TH SarabunPSK" w:cs="TH SarabunPSK"/>
                <w:sz w:val="28"/>
                <w:cs/>
              </w:rPr>
            </w:pPr>
            <w:r>
              <w:rPr>
                <w:rFonts w:ascii="TH SarabunPSK" w:hAnsi="TH SarabunPSK" w:cs="TH SarabunPSK"/>
                <w:sz w:val="28"/>
                <w:cs/>
              </w:rPr>
              <w:t>ตู้อบลมร้อน</w:t>
            </w:r>
          </w:p>
        </w:tc>
        <w:tc>
          <w:tcPr>
            <w:tcW w:w="14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B2BF828" w14:textId="77777777" w:rsidR="003A1626" w:rsidRDefault="003A1626" w:rsidP="003F74E2">
            <w:pPr>
              <w:spacing w:after="0" w:line="240" w:lineRule="auto"/>
              <w:jc w:val="center"/>
              <w:rPr>
                <w:rFonts w:ascii="TH SarabunPSK" w:hAnsi="TH SarabunPSK" w:cs="TH SarabunPSK"/>
                <w:sz w:val="28"/>
                <w:cs/>
              </w:rPr>
            </w:pPr>
            <w:r>
              <w:rPr>
                <w:rFonts w:ascii="TH SarabunPSK" w:hAnsi="TH SarabunPSK" w:cs="TH SarabunPSK"/>
                <w:sz w:val="28"/>
                <w:cs/>
              </w:rPr>
              <w:t>1 เครื่อง</w:t>
            </w:r>
          </w:p>
        </w:tc>
        <w:tc>
          <w:tcPr>
            <w:tcW w:w="1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0DBD0FA" w14:textId="77777777" w:rsidR="003A1626" w:rsidRDefault="003A1626" w:rsidP="003F74E2">
            <w:pPr>
              <w:spacing w:after="0" w:line="240" w:lineRule="auto"/>
              <w:jc w:val="center"/>
              <w:rPr>
                <w:rFonts w:ascii="TH SarabunPSK" w:eastAsia="Times New Roman" w:hAnsi="TH SarabunPSK" w:cs="TH SarabunPSK"/>
                <w:sz w:val="28"/>
                <w:cs/>
              </w:rPr>
            </w:pPr>
            <w:r>
              <w:rPr>
                <w:rFonts w:ascii="TH SarabunPSK" w:eastAsia="Times New Roman" w:hAnsi="TH SarabunPSK" w:cs="TH SarabunPSK"/>
                <w:sz w:val="28"/>
                <w:cs/>
              </w:rPr>
              <w:t>แสงจันทร์</w:t>
            </w:r>
          </w:p>
        </w:tc>
        <w:tc>
          <w:tcPr>
            <w:tcW w:w="17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BECD460" w14:textId="77777777" w:rsidR="003A1626" w:rsidRDefault="003A1626" w:rsidP="003F74E2">
            <w:pPr>
              <w:spacing w:after="0" w:line="240" w:lineRule="auto"/>
              <w:jc w:val="center"/>
              <w:rPr>
                <w:rFonts w:ascii="TH SarabunPSK" w:eastAsia="Times New Roman" w:hAnsi="TH SarabunPSK" w:cs="TH SarabunPSK"/>
                <w:sz w:val="28"/>
                <w:cs/>
              </w:rPr>
            </w:pPr>
            <w:r>
              <w:rPr>
                <w:rFonts w:ascii="TH SarabunPSK" w:eastAsia="Times New Roman" w:hAnsi="TH SarabunPSK" w:cs="TH SarabunPSK"/>
                <w:sz w:val="28"/>
                <w:cs/>
              </w:rPr>
              <w:t>ห้องปฏิบัติการ</w:t>
            </w:r>
          </w:p>
        </w:tc>
        <w:tc>
          <w:tcPr>
            <w:tcW w:w="8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79C1A46" w14:textId="62EB4FD9" w:rsidR="003A1626" w:rsidRDefault="003A1626" w:rsidP="003F74E2">
            <w:pPr>
              <w:spacing w:after="0" w:line="240" w:lineRule="auto"/>
              <w:jc w:val="center"/>
            </w:pPr>
            <w:r w:rsidRPr="00F821BC">
              <w:rPr>
                <w:rFonts w:ascii="Wingdings" w:eastAsia="Wingdings" w:hAnsi="Wingdings" w:cs="Angsana New"/>
                <w:sz w:val="28"/>
              </w:rPr>
              <w:sym w:font="Wingdings" w:char="F0FC"/>
            </w:r>
          </w:p>
        </w:tc>
        <w:tc>
          <w:tcPr>
            <w:tcW w:w="6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AA8E07F" w14:textId="77777777" w:rsidR="003A1626" w:rsidRDefault="003A1626" w:rsidP="003F74E2">
            <w:pPr>
              <w:spacing w:after="0" w:line="240" w:lineRule="auto"/>
              <w:rPr>
                <w:rFonts w:ascii="TH SarabunPSK" w:eastAsia="Times New Roman" w:hAnsi="TH SarabunPSK" w:cs="TH SarabunPSK"/>
                <w:sz w:val="28"/>
              </w:rPr>
            </w:pPr>
          </w:p>
        </w:tc>
      </w:tr>
      <w:tr w:rsidR="003A1626" w14:paraId="08E5190E" w14:textId="77777777" w:rsidTr="001B6041">
        <w:tc>
          <w:tcPr>
            <w:tcW w:w="35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DB1BF28" w14:textId="77777777" w:rsidR="003A1626" w:rsidRDefault="003A1626" w:rsidP="003F74E2">
            <w:pPr>
              <w:spacing w:after="0" w:line="240" w:lineRule="auto"/>
              <w:rPr>
                <w:rFonts w:ascii="TH SarabunPSK" w:hAnsi="TH SarabunPSK" w:cs="TH SarabunPSK"/>
                <w:sz w:val="28"/>
                <w:cs/>
              </w:rPr>
            </w:pPr>
            <w:r>
              <w:rPr>
                <w:rFonts w:ascii="TH SarabunPSK" w:hAnsi="TH SarabunPSK" w:cs="TH SarabunPSK"/>
                <w:sz w:val="28"/>
                <w:cs/>
              </w:rPr>
              <w:t>เครื่องวัดความ‎หวาน‎</w:t>
            </w:r>
          </w:p>
        </w:tc>
        <w:tc>
          <w:tcPr>
            <w:tcW w:w="14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6FF30E1" w14:textId="77777777" w:rsidR="003A1626" w:rsidRDefault="003A1626" w:rsidP="003F74E2">
            <w:pPr>
              <w:spacing w:after="0" w:line="240" w:lineRule="auto"/>
              <w:jc w:val="center"/>
              <w:rPr>
                <w:rFonts w:ascii="TH SarabunPSK" w:hAnsi="TH SarabunPSK" w:cs="TH SarabunPSK"/>
                <w:sz w:val="28"/>
                <w:cs/>
              </w:rPr>
            </w:pPr>
            <w:r>
              <w:rPr>
                <w:rFonts w:ascii="TH SarabunPSK" w:hAnsi="TH SarabunPSK" w:cs="TH SarabunPSK"/>
                <w:sz w:val="28"/>
                <w:cs/>
              </w:rPr>
              <w:t>1 เครื่อง</w:t>
            </w:r>
          </w:p>
        </w:tc>
        <w:tc>
          <w:tcPr>
            <w:tcW w:w="1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7030F4A" w14:textId="77777777" w:rsidR="003A1626" w:rsidRDefault="003A1626" w:rsidP="003F74E2">
            <w:pPr>
              <w:spacing w:after="0" w:line="240" w:lineRule="auto"/>
              <w:jc w:val="center"/>
              <w:rPr>
                <w:rFonts w:ascii="TH SarabunPSK" w:eastAsia="Times New Roman" w:hAnsi="TH SarabunPSK" w:cs="TH SarabunPSK"/>
                <w:sz w:val="28"/>
                <w:cs/>
              </w:rPr>
            </w:pPr>
            <w:r>
              <w:rPr>
                <w:rFonts w:ascii="TH SarabunPSK" w:eastAsia="Times New Roman" w:hAnsi="TH SarabunPSK" w:cs="TH SarabunPSK"/>
                <w:sz w:val="28"/>
                <w:cs/>
              </w:rPr>
              <w:t>แสงจันทร์</w:t>
            </w:r>
          </w:p>
        </w:tc>
        <w:tc>
          <w:tcPr>
            <w:tcW w:w="17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B6E64C4" w14:textId="77777777" w:rsidR="003A1626" w:rsidRDefault="003A1626" w:rsidP="003F74E2">
            <w:pPr>
              <w:spacing w:after="0" w:line="240" w:lineRule="auto"/>
              <w:jc w:val="center"/>
              <w:rPr>
                <w:rFonts w:ascii="TH SarabunPSK" w:eastAsia="Times New Roman" w:hAnsi="TH SarabunPSK" w:cs="TH SarabunPSK"/>
                <w:sz w:val="28"/>
                <w:cs/>
              </w:rPr>
            </w:pPr>
            <w:r>
              <w:rPr>
                <w:rFonts w:ascii="TH SarabunPSK" w:eastAsia="Times New Roman" w:hAnsi="TH SarabunPSK" w:cs="TH SarabunPSK"/>
                <w:sz w:val="28"/>
                <w:cs/>
              </w:rPr>
              <w:t>ห้องปฏิบัติการ</w:t>
            </w:r>
          </w:p>
        </w:tc>
        <w:tc>
          <w:tcPr>
            <w:tcW w:w="8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51CC011" w14:textId="1121A62D" w:rsidR="003A1626" w:rsidRDefault="003A1626" w:rsidP="003F74E2">
            <w:pPr>
              <w:spacing w:after="0" w:line="240" w:lineRule="auto"/>
              <w:jc w:val="center"/>
            </w:pPr>
            <w:r w:rsidRPr="00F821BC">
              <w:rPr>
                <w:rFonts w:ascii="Wingdings" w:eastAsia="Wingdings" w:hAnsi="Wingdings" w:cs="Angsana New"/>
                <w:sz w:val="28"/>
              </w:rPr>
              <w:sym w:font="Wingdings" w:char="F0FC"/>
            </w:r>
          </w:p>
        </w:tc>
        <w:tc>
          <w:tcPr>
            <w:tcW w:w="6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B013899" w14:textId="77777777" w:rsidR="003A1626" w:rsidRDefault="003A1626" w:rsidP="003F74E2">
            <w:pPr>
              <w:spacing w:after="0" w:line="240" w:lineRule="auto"/>
              <w:rPr>
                <w:rFonts w:ascii="TH SarabunPSK" w:eastAsia="Times New Roman" w:hAnsi="TH SarabunPSK" w:cs="TH SarabunPSK"/>
                <w:sz w:val="28"/>
              </w:rPr>
            </w:pPr>
          </w:p>
        </w:tc>
      </w:tr>
      <w:tr w:rsidR="003A1626" w14:paraId="5F39AACD" w14:textId="77777777" w:rsidTr="001B6041">
        <w:tc>
          <w:tcPr>
            <w:tcW w:w="35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7FEEEE6" w14:textId="77777777" w:rsidR="003A1626" w:rsidRDefault="003A1626" w:rsidP="003F74E2">
            <w:pPr>
              <w:spacing w:after="0" w:line="240" w:lineRule="auto"/>
              <w:rPr>
                <w:rFonts w:ascii="TH SarabunPSK" w:hAnsi="TH SarabunPSK" w:cs="TH SarabunPSK"/>
                <w:sz w:val="28"/>
                <w:cs/>
              </w:rPr>
            </w:pPr>
            <w:r>
              <w:rPr>
                <w:rFonts w:ascii="TH SarabunPSK" w:hAnsi="TH SarabunPSK" w:cs="TH SarabunPSK"/>
                <w:sz w:val="28"/>
                <w:cs/>
              </w:rPr>
              <w:t>ตู้เขี่ยเชื้อ‎</w:t>
            </w:r>
          </w:p>
        </w:tc>
        <w:tc>
          <w:tcPr>
            <w:tcW w:w="14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A1FCBF6" w14:textId="77777777" w:rsidR="003A1626" w:rsidRDefault="003A1626" w:rsidP="003F74E2">
            <w:pPr>
              <w:spacing w:after="0" w:line="240" w:lineRule="auto"/>
              <w:jc w:val="center"/>
              <w:rPr>
                <w:rFonts w:ascii="TH SarabunPSK" w:hAnsi="TH SarabunPSK" w:cs="TH SarabunPSK"/>
                <w:sz w:val="28"/>
                <w:cs/>
              </w:rPr>
            </w:pPr>
            <w:r>
              <w:rPr>
                <w:rFonts w:ascii="TH SarabunPSK" w:hAnsi="TH SarabunPSK" w:cs="TH SarabunPSK"/>
                <w:sz w:val="28"/>
                <w:cs/>
              </w:rPr>
              <w:t>4 เครื่อง</w:t>
            </w:r>
          </w:p>
        </w:tc>
        <w:tc>
          <w:tcPr>
            <w:tcW w:w="1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0E09779" w14:textId="77777777" w:rsidR="003A1626" w:rsidRDefault="003A1626" w:rsidP="003F74E2">
            <w:pPr>
              <w:spacing w:after="0" w:line="240" w:lineRule="auto"/>
              <w:jc w:val="center"/>
              <w:rPr>
                <w:rFonts w:ascii="TH SarabunPSK" w:eastAsia="Times New Roman" w:hAnsi="TH SarabunPSK" w:cs="TH SarabunPSK"/>
                <w:sz w:val="28"/>
                <w:cs/>
              </w:rPr>
            </w:pPr>
            <w:r>
              <w:rPr>
                <w:rFonts w:ascii="TH SarabunPSK" w:eastAsia="Times New Roman" w:hAnsi="TH SarabunPSK" w:cs="TH SarabunPSK"/>
                <w:sz w:val="28"/>
                <w:cs/>
              </w:rPr>
              <w:t>พวงคราม</w:t>
            </w:r>
          </w:p>
        </w:tc>
        <w:tc>
          <w:tcPr>
            <w:tcW w:w="17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31FE782" w14:textId="77777777" w:rsidR="003A1626" w:rsidRDefault="003A1626" w:rsidP="003F74E2">
            <w:pPr>
              <w:spacing w:after="0" w:line="240" w:lineRule="auto"/>
              <w:jc w:val="center"/>
              <w:rPr>
                <w:rFonts w:ascii="TH SarabunPSK" w:eastAsia="Times New Roman" w:hAnsi="TH SarabunPSK" w:cs="TH SarabunPSK"/>
                <w:sz w:val="28"/>
                <w:cs/>
              </w:rPr>
            </w:pPr>
            <w:r>
              <w:rPr>
                <w:rFonts w:ascii="TH SarabunPSK" w:eastAsia="Times New Roman" w:hAnsi="TH SarabunPSK" w:cs="TH SarabunPSK"/>
                <w:sz w:val="28"/>
                <w:cs/>
              </w:rPr>
              <w:t>ห้องปฏิบัติการ</w:t>
            </w:r>
          </w:p>
        </w:tc>
        <w:tc>
          <w:tcPr>
            <w:tcW w:w="8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A0124F2" w14:textId="7CDE6693" w:rsidR="003A1626" w:rsidRDefault="003A1626" w:rsidP="003F74E2">
            <w:pPr>
              <w:spacing w:after="0" w:line="240" w:lineRule="auto"/>
              <w:jc w:val="center"/>
            </w:pPr>
            <w:r w:rsidRPr="00F821BC">
              <w:rPr>
                <w:rFonts w:ascii="Wingdings" w:eastAsia="Wingdings" w:hAnsi="Wingdings" w:cs="Angsana New"/>
                <w:sz w:val="28"/>
              </w:rPr>
              <w:sym w:font="Wingdings" w:char="F0FC"/>
            </w:r>
          </w:p>
        </w:tc>
        <w:tc>
          <w:tcPr>
            <w:tcW w:w="6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8F30CAA" w14:textId="77777777" w:rsidR="003A1626" w:rsidRDefault="003A1626" w:rsidP="003F74E2">
            <w:pPr>
              <w:spacing w:after="0" w:line="240" w:lineRule="auto"/>
              <w:rPr>
                <w:rFonts w:ascii="TH SarabunPSK" w:eastAsia="Times New Roman" w:hAnsi="TH SarabunPSK" w:cs="TH SarabunPSK"/>
                <w:sz w:val="28"/>
              </w:rPr>
            </w:pPr>
          </w:p>
        </w:tc>
      </w:tr>
      <w:tr w:rsidR="003A1626" w14:paraId="007090F5" w14:textId="77777777" w:rsidTr="001B6041">
        <w:tc>
          <w:tcPr>
            <w:tcW w:w="35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25A5A88" w14:textId="77777777" w:rsidR="003A1626" w:rsidRDefault="003A1626" w:rsidP="003F74E2">
            <w:pPr>
              <w:spacing w:after="0" w:line="240" w:lineRule="auto"/>
              <w:rPr>
                <w:rFonts w:ascii="TH SarabunPSK" w:hAnsi="TH SarabunPSK" w:cs="TH SarabunPSK"/>
                <w:sz w:val="28"/>
                <w:cs/>
              </w:rPr>
            </w:pPr>
            <w:r>
              <w:rPr>
                <w:rFonts w:ascii="TH SarabunPSK" w:hAnsi="TH SarabunPSK" w:cs="TH SarabunPSK"/>
                <w:sz w:val="28"/>
                <w:cs/>
              </w:rPr>
              <w:t>เครื่องวัดคลอโร‎ฟิลล์‎</w:t>
            </w:r>
          </w:p>
        </w:tc>
        <w:tc>
          <w:tcPr>
            <w:tcW w:w="14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F4FE801" w14:textId="77777777" w:rsidR="003A1626" w:rsidRDefault="003A1626" w:rsidP="003F74E2">
            <w:pPr>
              <w:spacing w:after="0" w:line="240" w:lineRule="auto"/>
              <w:jc w:val="center"/>
              <w:rPr>
                <w:rFonts w:ascii="TH SarabunPSK" w:hAnsi="TH SarabunPSK" w:cs="TH SarabunPSK"/>
                <w:sz w:val="28"/>
                <w:cs/>
              </w:rPr>
            </w:pPr>
            <w:r>
              <w:rPr>
                <w:rFonts w:ascii="TH SarabunPSK" w:hAnsi="TH SarabunPSK" w:cs="TH SarabunPSK"/>
                <w:sz w:val="28"/>
                <w:cs/>
              </w:rPr>
              <w:t>1 เครื่อง</w:t>
            </w:r>
          </w:p>
        </w:tc>
        <w:tc>
          <w:tcPr>
            <w:tcW w:w="1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784249C" w14:textId="77777777" w:rsidR="003A1626" w:rsidRDefault="003A1626" w:rsidP="003F74E2">
            <w:pPr>
              <w:spacing w:after="0" w:line="240" w:lineRule="auto"/>
              <w:jc w:val="center"/>
              <w:rPr>
                <w:rFonts w:ascii="TH SarabunPSK" w:eastAsia="Times New Roman" w:hAnsi="TH SarabunPSK" w:cs="TH SarabunPSK"/>
                <w:sz w:val="28"/>
                <w:cs/>
              </w:rPr>
            </w:pPr>
            <w:r>
              <w:rPr>
                <w:rFonts w:ascii="TH SarabunPSK" w:eastAsia="Times New Roman" w:hAnsi="TH SarabunPSK" w:cs="TH SarabunPSK"/>
                <w:sz w:val="28"/>
                <w:cs/>
              </w:rPr>
              <w:t>แสงจันทร์</w:t>
            </w:r>
          </w:p>
        </w:tc>
        <w:tc>
          <w:tcPr>
            <w:tcW w:w="17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37D61FF" w14:textId="77777777" w:rsidR="003A1626" w:rsidRDefault="003A1626" w:rsidP="003F74E2">
            <w:pPr>
              <w:spacing w:after="0" w:line="240" w:lineRule="auto"/>
              <w:jc w:val="center"/>
              <w:rPr>
                <w:rFonts w:ascii="TH SarabunPSK" w:eastAsia="Times New Roman" w:hAnsi="TH SarabunPSK" w:cs="TH SarabunPSK"/>
                <w:sz w:val="28"/>
                <w:cs/>
              </w:rPr>
            </w:pPr>
            <w:r>
              <w:rPr>
                <w:rFonts w:ascii="TH SarabunPSK" w:eastAsia="Times New Roman" w:hAnsi="TH SarabunPSK" w:cs="TH SarabunPSK"/>
                <w:sz w:val="28"/>
                <w:cs/>
              </w:rPr>
              <w:t>ห้องปฏิบัติการ</w:t>
            </w:r>
          </w:p>
        </w:tc>
        <w:tc>
          <w:tcPr>
            <w:tcW w:w="8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C2527A2" w14:textId="7ECB38F3" w:rsidR="003A1626" w:rsidRDefault="003A1626" w:rsidP="003F74E2">
            <w:pPr>
              <w:spacing w:after="0" w:line="240" w:lineRule="auto"/>
              <w:jc w:val="center"/>
            </w:pPr>
            <w:r w:rsidRPr="00F821BC">
              <w:rPr>
                <w:rFonts w:ascii="Wingdings" w:eastAsia="Wingdings" w:hAnsi="Wingdings" w:cs="Angsana New"/>
                <w:sz w:val="28"/>
              </w:rPr>
              <w:sym w:font="Wingdings" w:char="F0FC"/>
            </w:r>
          </w:p>
        </w:tc>
        <w:tc>
          <w:tcPr>
            <w:tcW w:w="6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86E744D" w14:textId="77777777" w:rsidR="003A1626" w:rsidRDefault="003A1626" w:rsidP="003F74E2">
            <w:pPr>
              <w:spacing w:after="0" w:line="240" w:lineRule="auto"/>
              <w:rPr>
                <w:rFonts w:ascii="TH SarabunPSK" w:eastAsia="Times New Roman" w:hAnsi="TH SarabunPSK" w:cs="TH SarabunPSK"/>
                <w:sz w:val="28"/>
              </w:rPr>
            </w:pPr>
          </w:p>
        </w:tc>
      </w:tr>
      <w:tr w:rsidR="003A1626" w14:paraId="1DEF5049" w14:textId="77777777" w:rsidTr="001B6041">
        <w:tc>
          <w:tcPr>
            <w:tcW w:w="35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975B874" w14:textId="77777777" w:rsidR="003A1626" w:rsidRDefault="003A1626" w:rsidP="003F74E2">
            <w:pPr>
              <w:spacing w:after="0" w:line="240" w:lineRule="auto"/>
              <w:rPr>
                <w:rFonts w:ascii="TH SarabunPSK" w:hAnsi="TH SarabunPSK" w:cs="TH SarabunPSK"/>
                <w:sz w:val="28"/>
                <w:cs/>
              </w:rPr>
            </w:pPr>
            <w:r>
              <w:rPr>
                <w:rFonts w:ascii="TH SarabunPSK" w:hAnsi="TH SarabunPSK" w:cs="TH SarabunPSK"/>
                <w:sz w:val="28"/>
                <w:cs/>
              </w:rPr>
              <w:t>เครื่องกลั่น‎ไนโตรเจน</w:t>
            </w:r>
          </w:p>
        </w:tc>
        <w:tc>
          <w:tcPr>
            <w:tcW w:w="14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43235D9" w14:textId="77777777" w:rsidR="003A1626" w:rsidRDefault="003A1626" w:rsidP="003F74E2">
            <w:pPr>
              <w:spacing w:after="0" w:line="240" w:lineRule="auto"/>
              <w:jc w:val="center"/>
              <w:rPr>
                <w:rFonts w:ascii="TH SarabunPSK" w:hAnsi="TH SarabunPSK" w:cs="TH SarabunPSK"/>
                <w:sz w:val="28"/>
                <w:cs/>
              </w:rPr>
            </w:pPr>
            <w:r>
              <w:rPr>
                <w:rFonts w:ascii="TH SarabunPSK" w:hAnsi="TH SarabunPSK" w:cs="TH SarabunPSK"/>
                <w:sz w:val="28"/>
                <w:cs/>
              </w:rPr>
              <w:t>1 เครื่อง</w:t>
            </w:r>
          </w:p>
        </w:tc>
        <w:tc>
          <w:tcPr>
            <w:tcW w:w="1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548A705" w14:textId="77777777" w:rsidR="003A1626" w:rsidRDefault="003A1626" w:rsidP="003F74E2">
            <w:pPr>
              <w:spacing w:after="0" w:line="240" w:lineRule="auto"/>
              <w:jc w:val="center"/>
              <w:rPr>
                <w:rFonts w:ascii="TH SarabunPSK" w:eastAsia="Times New Roman" w:hAnsi="TH SarabunPSK" w:cs="TH SarabunPSK"/>
                <w:sz w:val="28"/>
                <w:cs/>
              </w:rPr>
            </w:pPr>
            <w:r>
              <w:rPr>
                <w:rFonts w:ascii="TH SarabunPSK" w:eastAsia="Times New Roman" w:hAnsi="TH SarabunPSK" w:cs="TH SarabunPSK"/>
                <w:sz w:val="28"/>
                <w:cs/>
              </w:rPr>
              <w:t>แสงจันทร์</w:t>
            </w:r>
          </w:p>
        </w:tc>
        <w:tc>
          <w:tcPr>
            <w:tcW w:w="17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F3C0E7B" w14:textId="77777777" w:rsidR="003A1626" w:rsidRDefault="003A1626" w:rsidP="003F74E2">
            <w:pPr>
              <w:spacing w:after="0" w:line="240" w:lineRule="auto"/>
              <w:jc w:val="center"/>
              <w:rPr>
                <w:rFonts w:ascii="TH SarabunPSK" w:eastAsia="Times New Roman" w:hAnsi="TH SarabunPSK" w:cs="TH SarabunPSK"/>
                <w:sz w:val="28"/>
                <w:cs/>
              </w:rPr>
            </w:pPr>
            <w:r>
              <w:rPr>
                <w:rFonts w:ascii="TH SarabunPSK" w:eastAsia="Times New Roman" w:hAnsi="TH SarabunPSK" w:cs="TH SarabunPSK"/>
                <w:sz w:val="28"/>
                <w:cs/>
              </w:rPr>
              <w:t>ห้องปฏิบัติการ</w:t>
            </w:r>
          </w:p>
        </w:tc>
        <w:tc>
          <w:tcPr>
            <w:tcW w:w="8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E047035" w14:textId="300636CF" w:rsidR="003A1626" w:rsidRDefault="003A1626" w:rsidP="003F74E2">
            <w:pPr>
              <w:spacing w:after="0" w:line="240" w:lineRule="auto"/>
              <w:jc w:val="center"/>
            </w:pPr>
            <w:r w:rsidRPr="00F821BC">
              <w:rPr>
                <w:rFonts w:ascii="Wingdings" w:eastAsia="Wingdings" w:hAnsi="Wingdings" w:cs="Angsana New"/>
                <w:sz w:val="28"/>
              </w:rPr>
              <w:sym w:font="Wingdings" w:char="F0FC"/>
            </w:r>
          </w:p>
        </w:tc>
        <w:tc>
          <w:tcPr>
            <w:tcW w:w="6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B516DD5" w14:textId="77777777" w:rsidR="003A1626" w:rsidRDefault="003A1626" w:rsidP="003F74E2">
            <w:pPr>
              <w:spacing w:after="0" w:line="240" w:lineRule="auto"/>
              <w:rPr>
                <w:rFonts w:ascii="TH SarabunPSK" w:eastAsia="Times New Roman" w:hAnsi="TH SarabunPSK" w:cs="TH SarabunPSK"/>
                <w:sz w:val="28"/>
              </w:rPr>
            </w:pPr>
          </w:p>
        </w:tc>
      </w:tr>
      <w:tr w:rsidR="003A1626" w14:paraId="2FDE7B54" w14:textId="77777777" w:rsidTr="001B6041">
        <w:tc>
          <w:tcPr>
            <w:tcW w:w="35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E7B413" w14:textId="77777777" w:rsidR="003A1626" w:rsidRDefault="003A1626" w:rsidP="003F74E2">
            <w:pPr>
              <w:spacing w:after="0" w:line="240" w:lineRule="auto"/>
              <w:rPr>
                <w:rFonts w:ascii="TH SarabunPSK" w:hAnsi="TH SarabunPSK" w:cs="TH SarabunPSK"/>
                <w:sz w:val="28"/>
                <w:cs/>
              </w:rPr>
            </w:pPr>
            <w:r>
              <w:rPr>
                <w:rFonts w:ascii="TH SarabunPSK" w:hAnsi="TH SarabunPSK" w:cs="TH SarabunPSK"/>
                <w:sz w:val="28"/>
                <w:cs/>
              </w:rPr>
              <w:t>เครื่องซีลสูญญากา‎ศ‎</w:t>
            </w:r>
          </w:p>
        </w:tc>
        <w:tc>
          <w:tcPr>
            <w:tcW w:w="14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3F3EF2E" w14:textId="77777777" w:rsidR="003A1626" w:rsidRDefault="003A1626" w:rsidP="003F74E2">
            <w:pPr>
              <w:spacing w:after="0" w:line="240" w:lineRule="auto"/>
              <w:jc w:val="center"/>
              <w:rPr>
                <w:rFonts w:ascii="TH SarabunPSK" w:hAnsi="TH SarabunPSK" w:cs="TH SarabunPSK"/>
                <w:sz w:val="28"/>
                <w:cs/>
              </w:rPr>
            </w:pPr>
            <w:r>
              <w:rPr>
                <w:rFonts w:ascii="TH SarabunPSK" w:hAnsi="TH SarabunPSK" w:cs="TH SarabunPSK"/>
                <w:sz w:val="28"/>
                <w:cs/>
              </w:rPr>
              <w:t>1 เครื่อง</w:t>
            </w:r>
          </w:p>
        </w:tc>
        <w:tc>
          <w:tcPr>
            <w:tcW w:w="1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02B8CFB" w14:textId="77777777" w:rsidR="003A1626" w:rsidRDefault="003A1626" w:rsidP="003F74E2">
            <w:pPr>
              <w:spacing w:after="0" w:line="240" w:lineRule="auto"/>
              <w:jc w:val="center"/>
              <w:rPr>
                <w:rFonts w:ascii="TH SarabunPSK" w:eastAsia="Times New Roman" w:hAnsi="TH SarabunPSK" w:cs="TH SarabunPSK"/>
                <w:sz w:val="28"/>
                <w:cs/>
              </w:rPr>
            </w:pPr>
            <w:r>
              <w:rPr>
                <w:rFonts w:ascii="TH SarabunPSK" w:eastAsia="Times New Roman" w:hAnsi="TH SarabunPSK" w:cs="TH SarabunPSK"/>
                <w:sz w:val="28"/>
                <w:cs/>
              </w:rPr>
              <w:t>พวงคราม</w:t>
            </w:r>
          </w:p>
        </w:tc>
        <w:tc>
          <w:tcPr>
            <w:tcW w:w="17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1CC5340" w14:textId="77777777" w:rsidR="003A1626" w:rsidRDefault="003A1626" w:rsidP="003F74E2">
            <w:pPr>
              <w:spacing w:after="0" w:line="240" w:lineRule="auto"/>
              <w:jc w:val="center"/>
              <w:rPr>
                <w:rFonts w:ascii="TH SarabunPSK" w:eastAsia="Times New Roman" w:hAnsi="TH SarabunPSK" w:cs="TH SarabunPSK"/>
                <w:sz w:val="28"/>
                <w:cs/>
              </w:rPr>
            </w:pPr>
            <w:r>
              <w:rPr>
                <w:rFonts w:ascii="TH SarabunPSK" w:eastAsia="Times New Roman" w:hAnsi="TH SarabunPSK" w:cs="TH SarabunPSK"/>
                <w:sz w:val="28"/>
                <w:cs/>
              </w:rPr>
              <w:t>ห้องปฏิบัติการ</w:t>
            </w:r>
          </w:p>
        </w:tc>
        <w:tc>
          <w:tcPr>
            <w:tcW w:w="8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6A27E78" w14:textId="12C54F93" w:rsidR="003A1626" w:rsidRDefault="003A1626" w:rsidP="003F74E2">
            <w:pPr>
              <w:spacing w:after="0" w:line="240" w:lineRule="auto"/>
              <w:jc w:val="center"/>
            </w:pPr>
            <w:r w:rsidRPr="00F821BC">
              <w:rPr>
                <w:rFonts w:ascii="Wingdings" w:eastAsia="Wingdings" w:hAnsi="Wingdings" w:cs="Angsana New"/>
                <w:sz w:val="28"/>
              </w:rPr>
              <w:sym w:font="Wingdings" w:char="F0FC"/>
            </w:r>
          </w:p>
        </w:tc>
        <w:tc>
          <w:tcPr>
            <w:tcW w:w="6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2DA6842" w14:textId="77777777" w:rsidR="003A1626" w:rsidRDefault="003A1626" w:rsidP="003F74E2">
            <w:pPr>
              <w:spacing w:after="0" w:line="240" w:lineRule="auto"/>
              <w:rPr>
                <w:rFonts w:ascii="TH SarabunPSK" w:eastAsia="Times New Roman" w:hAnsi="TH SarabunPSK" w:cs="TH SarabunPSK"/>
                <w:sz w:val="28"/>
              </w:rPr>
            </w:pPr>
          </w:p>
        </w:tc>
      </w:tr>
      <w:tr w:rsidR="003A1626" w14:paraId="476A1551" w14:textId="77777777" w:rsidTr="001B6041">
        <w:tc>
          <w:tcPr>
            <w:tcW w:w="35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52E06B5" w14:textId="77777777" w:rsidR="003A1626" w:rsidRDefault="003A1626" w:rsidP="003F74E2">
            <w:pPr>
              <w:spacing w:after="0" w:line="240" w:lineRule="auto"/>
            </w:pPr>
            <w:r>
              <w:rPr>
                <w:rFonts w:ascii="TH SarabunPSK" w:hAnsi="TH SarabunPSK" w:cs="TH SarabunPSK"/>
                <w:color w:val="000000"/>
                <w:sz w:val="28"/>
                <w:cs/>
              </w:rPr>
              <w:t>เครื่องสีข้าว</w:t>
            </w:r>
          </w:p>
        </w:tc>
        <w:tc>
          <w:tcPr>
            <w:tcW w:w="14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1C40247" w14:textId="77777777" w:rsidR="003A1626" w:rsidRDefault="003A1626" w:rsidP="003F74E2">
            <w:pPr>
              <w:spacing w:after="0" w:line="240" w:lineRule="auto"/>
              <w:jc w:val="center"/>
            </w:pPr>
            <w:r>
              <w:rPr>
                <w:rFonts w:ascii="TH SarabunPSK" w:hAnsi="TH SarabunPSK" w:cs="TH SarabunPSK"/>
                <w:sz w:val="28"/>
              </w:rPr>
              <w:t>1</w:t>
            </w:r>
            <w:r>
              <w:rPr>
                <w:rFonts w:ascii="TH SarabunPSK" w:hAnsi="TH SarabunPSK" w:cs="TH SarabunPSK"/>
                <w:sz w:val="28"/>
                <w:cs/>
              </w:rPr>
              <w:t xml:space="preserve"> เครื่อง</w:t>
            </w:r>
          </w:p>
        </w:tc>
        <w:tc>
          <w:tcPr>
            <w:tcW w:w="1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798444B" w14:textId="77777777" w:rsidR="003A1626" w:rsidRDefault="003A1626" w:rsidP="003F74E2">
            <w:pPr>
              <w:spacing w:after="0" w:line="240" w:lineRule="auto"/>
              <w:jc w:val="center"/>
            </w:pPr>
            <w:r>
              <w:rPr>
                <w:rFonts w:ascii="TH SarabunPSK" w:hAnsi="TH SarabunPSK" w:cs="TH SarabunPSK"/>
                <w:sz w:val="28"/>
                <w:cs/>
              </w:rPr>
              <w:t>พวงคราม</w:t>
            </w:r>
          </w:p>
        </w:tc>
        <w:tc>
          <w:tcPr>
            <w:tcW w:w="17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780DDAB" w14:textId="77777777" w:rsidR="003A1626" w:rsidRDefault="003A1626" w:rsidP="003F74E2">
            <w:pPr>
              <w:spacing w:after="0" w:line="240" w:lineRule="auto"/>
              <w:jc w:val="center"/>
              <w:rPr>
                <w:rFonts w:ascii="TH SarabunPSK" w:hAnsi="TH SarabunPSK" w:cs="TH SarabunPSK"/>
                <w:sz w:val="28"/>
                <w:cs/>
              </w:rPr>
            </w:pPr>
            <w:r>
              <w:rPr>
                <w:rFonts w:ascii="TH SarabunPSK" w:hAnsi="TH SarabunPSK" w:cs="TH SarabunPSK"/>
                <w:sz w:val="28"/>
                <w:cs/>
              </w:rPr>
              <w:t>ห้องปฏิบัติการ</w:t>
            </w:r>
          </w:p>
        </w:tc>
        <w:tc>
          <w:tcPr>
            <w:tcW w:w="8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5C4BC98" w14:textId="78135D7E" w:rsidR="003A1626" w:rsidRDefault="003A1626" w:rsidP="003F74E2">
            <w:pPr>
              <w:spacing w:after="0" w:line="240" w:lineRule="auto"/>
              <w:jc w:val="center"/>
            </w:pPr>
            <w:r w:rsidRPr="00F821BC">
              <w:rPr>
                <w:rFonts w:ascii="Wingdings" w:eastAsia="Wingdings" w:hAnsi="Wingdings" w:cs="Angsana New"/>
                <w:sz w:val="28"/>
              </w:rPr>
              <w:sym w:font="Wingdings" w:char="F0FC"/>
            </w:r>
          </w:p>
        </w:tc>
        <w:tc>
          <w:tcPr>
            <w:tcW w:w="6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783D408" w14:textId="77777777" w:rsidR="003A1626" w:rsidRDefault="003A1626" w:rsidP="003F74E2">
            <w:pPr>
              <w:spacing w:after="0" w:line="240" w:lineRule="auto"/>
              <w:rPr>
                <w:rFonts w:ascii="TH SarabunPSK" w:eastAsia="Times New Roman" w:hAnsi="TH SarabunPSK" w:cs="TH SarabunPSK"/>
                <w:sz w:val="28"/>
              </w:rPr>
            </w:pPr>
          </w:p>
        </w:tc>
      </w:tr>
      <w:tr w:rsidR="003A1626" w14:paraId="4A0AB262" w14:textId="77777777" w:rsidTr="001B6041">
        <w:tc>
          <w:tcPr>
            <w:tcW w:w="35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BC0992B" w14:textId="77777777" w:rsidR="003A1626" w:rsidRDefault="003A1626" w:rsidP="003F74E2">
            <w:pPr>
              <w:spacing w:after="0" w:line="240" w:lineRule="auto"/>
              <w:rPr>
                <w:rFonts w:ascii="TH SarabunPSK" w:hAnsi="TH SarabunPSK" w:cs="TH SarabunPSK"/>
                <w:sz w:val="28"/>
                <w:cs/>
              </w:rPr>
            </w:pPr>
            <w:r>
              <w:rPr>
                <w:rFonts w:ascii="TH SarabunPSK" w:hAnsi="TH SarabunPSK" w:cs="TH SarabunPSK"/>
                <w:sz w:val="28"/>
                <w:cs/>
              </w:rPr>
              <w:t>เครื่องบีบสกัด‎น้ำมัน‎</w:t>
            </w:r>
          </w:p>
        </w:tc>
        <w:tc>
          <w:tcPr>
            <w:tcW w:w="14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6C0F12C" w14:textId="77777777" w:rsidR="003A1626" w:rsidRDefault="003A1626" w:rsidP="003F74E2">
            <w:pPr>
              <w:spacing w:after="0" w:line="240" w:lineRule="auto"/>
              <w:jc w:val="center"/>
            </w:pPr>
            <w:r>
              <w:rPr>
                <w:rFonts w:ascii="TH SarabunPSK" w:hAnsi="TH SarabunPSK" w:cs="TH SarabunPSK"/>
                <w:sz w:val="28"/>
              </w:rPr>
              <w:t>1</w:t>
            </w:r>
            <w:r>
              <w:rPr>
                <w:rFonts w:ascii="TH SarabunPSK" w:hAnsi="TH SarabunPSK" w:cs="TH SarabunPSK"/>
                <w:sz w:val="28"/>
                <w:cs/>
              </w:rPr>
              <w:t xml:space="preserve"> เครื่อง</w:t>
            </w:r>
          </w:p>
        </w:tc>
        <w:tc>
          <w:tcPr>
            <w:tcW w:w="1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2F0E3B4" w14:textId="77777777" w:rsidR="003A1626" w:rsidRDefault="003A1626" w:rsidP="003F74E2">
            <w:pPr>
              <w:spacing w:after="0" w:line="240" w:lineRule="auto"/>
              <w:jc w:val="center"/>
            </w:pPr>
            <w:r>
              <w:rPr>
                <w:rFonts w:ascii="TH SarabunPSK" w:hAnsi="TH SarabunPSK" w:cs="TH SarabunPSK"/>
                <w:sz w:val="28"/>
                <w:cs/>
              </w:rPr>
              <w:t>พวงคราม</w:t>
            </w:r>
          </w:p>
        </w:tc>
        <w:tc>
          <w:tcPr>
            <w:tcW w:w="17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E5C2525" w14:textId="77777777" w:rsidR="003A1626" w:rsidRDefault="003A1626" w:rsidP="003F74E2">
            <w:pPr>
              <w:spacing w:after="0" w:line="240" w:lineRule="auto"/>
              <w:jc w:val="center"/>
              <w:rPr>
                <w:rFonts w:ascii="TH SarabunPSK" w:hAnsi="TH SarabunPSK" w:cs="TH SarabunPSK"/>
                <w:sz w:val="28"/>
                <w:cs/>
              </w:rPr>
            </w:pPr>
            <w:r>
              <w:rPr>
                <w:rFonts w:ascii="TH SarabunPSK" w:hAnsi="TH SarabunPSK" w:cs="TH SarabunPSK"/>
                <w:sz w:val="28"/>
                <w:cs/>
              </w:rPr>
              <w:t>ห้องปฏิบัติการ</w:t>
            </w:r>
          </w:p>
        </w:tc>
        <w:tc>
          <w:tcPr>
            <w:tcW w:w="8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9AB20" w14:textId="268010C7" w:rsidR="003A1626" w:rsidRDefault="003A1626" w:rsidP="003F74E2">
            <w:pPr>
              <w:spacing w:after="0" w:line="240" w:lineRule="auto"/>
              <w:jc w:val="center"/>
            </w:pPr>
            <w:r w:rsidRPr="00F821BC">
              <w:rPr>
                <w:rFonts w:ascii="Wingdings" w:eastAsia="Wingdings" w:hAnsi="Wingdings" w:cs="Angsana New"/>
                <w:sz w:val="28"/>
              </w:rPr>
              <w:sym w:font="Wingdings" w:char="F0FC"/>
            </w:r>
          </w:p>
        </w:tc>
        <w:tc>
          <w:tcPr>
            <w:tcW w:w="6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DF6A453" w14:textId="77777777" w:rsidR="003A1626" w:rsidRDefault="003A1626" w:rsidP="003F74E2">
            <w:pPr>
              <w:spacing w:after="0" w:line="240" w:lineRule="auto"/>
              <w:rPr>
                <w:rFonts w:ascii="TH SarabunPSK" w:eastAsia="Times New Roman" w:hAnsi="TH SarabunPSK" w:cs="TH SarabunPSK"/>
                <w:sz w:val="28"/>
              </w:rPr>
            </w:pPr>
          </w:p>
        </w:tc>
      </w:tr>
      <w:tr w:rsidR="003A1626" w14:paraId="1C1EDF6C" w14:textId="77777777" w:rsidTr="001B6041">
        <w:tc>
          <w:tcPr>
            <w:tcW w:w="35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76A43DF" w14:textId="77777777" w:rsidR="003A1626" w:rsidRDefault="003A1626" w:rsidP="003F74E2">
            <w:pPr>
              <w:spacing w:after="0" w:line="240" w:lineRule="auto"/>
              <w:rPr>
                <w:rFonts w:ascii="TH SarabunPSK" w:hAnsi="TH SarabunPSK" w:cs="TH SarabunPSK"/>
                <w:sz w:val="28"/>
                <w:cs/>
              </w:rPr>
            </w:pPr>
            <w:r>
              <w:rPr>
                <w:rFonts w:ascii="TH SarabunPSK" w:hAnsi="TH SarabunPSK" w:cs="TH SarabunPSK"/>
                <w:sz w:val="28"/>
                <w:cs/>
              </w:rPr>
              <w:t>เครื่องผสมวัสดุ‎เพาะเห็ด‎</w:t>
            </w:r>
          </w:p>
        </w:tc>
        <w:tc>
          <w:tcPr>
            <w:tcW w:w="14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2BA8359" w14:textId="77777777" w:rsidR="003A1626" w:rsidRDefault="003A1626" w:rsidP="003F74E2">
            <w:pPr>
              <w:spacing w:after="0" w:line="240" w:lineRule="auto"/>
              <w:jc w:val="center"/>
            </w:pPr>
            <w:r>
              <w:rPr>
                <w:rFonts w:ascii="TH SarabunPSK" w:hAnsi="TH SarabunPSK" w:cs="TH SarabunPSK"/>
                <w:sz w:val="28"/>
              </w:rPr>
              <w:t>1</w:t>
            </w:r>
            <w:r>
              <w:rPr>
                <w:rFonts w:ascii="TH SarabunPSK" w:hAnsi="TH SarabunPSK" w:cs="TH SarabunPSK"/>
                <w:sz w:val="28"/>
                <w:cs/>
              </w:rPr>
              <w:t xml:space="preserve"> เครื่อง</w:t>
            </w:r>
          </w:p>
        </w:tc>
        <w:tc>
          <w:tcPr>
            <w:tcW w:w="1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84DD629" w14:textId="77777777" w:rsidR="003A1626" w:rsidRDefault="003A1626" w:rsidP="003F74E2">
            <w:pPr>
              <w:spacing w:after="0" w:line="240" w:lineRule="auto"/>
              <w:jc w:val="center"/>
            </w:pPr>
            <w:r>
              <w:rPr>
                <w:rFonts w:ascii="TH SarabunPSK" w:hAnsi="TH SarabunPSK" w:cs="TH SarabunPSK"/>
                <w:sz w:val="28"/>
                <w:cs/>
              </w:rPr>
              <w:t>พวงคราม</w:t>
            </w:r>
          </w:p>
        </w:tc>
        <w:tc>
          <w:tcPr>
            <w:tcW w:w="17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D1D9ACA" w14:textId="77777777" w:rsidR="003A1626" w:rsidRDefault="003A1626" w:rsidP="003F74E2">
            <w:pPr>
              <w:spacing w:after="0" w:line="240" w:lineRule="auto"/>
              <w:jc w:val="center"/>
              <w:rPr>
                <w:rFonts w:ascii="TH SarabunPSK" w:hAnsi="TH SarabunPSK" w:cs="TH SarabunPSK"/>
                <w:sz w:val="28"/>
                <w:cs/>
              </w:rPr>
            </w:pPr>
            <w:r>
              <w:rPr>
                <w:rFonts w:ascii="TH SarabunPSK" w:hAnsi="TH SarabunPSK" w:cs="TH SarabunPSK"/>
                <w:sz w:val="28"/>
                <w:cs/>
              </w:rPr>
              <w:t>ห้องปฏิบัติการ</w:t>
            </w:r>
          </w:p>
        </w:tc>
        <w:tc>
          <w:tcPr>
            <w:tcW w:w="8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3C8248F" w14:textId="019742A5" w:rsidR="003A1626" w:rsidRDefault="003A1626" w:rsidP="003F74E2">
            <w:pPr>
              <w:spacing w:after="0" w:line="240" w:lineRule="auto"/>
              <w:jc w:val="center"/>
            </w:pPr>
            <w:r w:rsidRPr="00F821BC">
              <w:rPr>
                <w:rFonts w:ascii="Wingdings" w:eastAsia="Wingdings" w:hAnsi="Wingdings" w:cs="Angsana New"/>
                <w:sz w:val="28"/>
              </w:rPr>
              <w:sym w:font="Wingdings" w:char="F0FC"/>
            </w:r>
          </w:p>
        </w:tc>
        <w:tc>
          <w:tcPr>
            <w:tcW w:w="6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02F2804" w14:textId="77777777" w:rsidR="003A1626" w:rsidRDefault="003A1626" w:rsidP="003F74E2">
            <w:pPr>
              <w:spacing w:after="0" w:line="240" w:lineRule="auto"/>
              <w:rPr>
                <w:rFonts w:ascii="TH SarabunPSK" w:eastAsia="Times New Roman" w:hAnsi="TH SarabunPSK" w:cs="TH SarabunPSK"/>
                <w:sz w:val="28"/>
              </w:rPr>
            </w:pPr>
          </w:p>
        </w:tc>
      </w:tr>
      <w:tr w:rsidR="003A1626" w14:paraId="5361F24D" w14:textId="77777777" w:rsidTr="001B6041">
        <w:tc>
          <w:tcPr>
            <w:tcW w:w="35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F515A6E" w14:textId="438BD702" w:rsidR="003A1626" w:rsidRDefault="003A1626" w:rsidP="003F74E2">
            <w:pPr>
              <w:spacing w:after="0" w:line="240" w:lineRule="auto"/>
              <w:rPr>
                <w:rFonts w:ascii="TH SarabunPSK" w:hAnsi="TH SarabunPSK" w:cs="TH SarabunPSK"/>
                <w:sz w:val="28"/>
                <w:cs/>
              </w:rPr>
            </w:pPr>
            <w:r>
              <w:rPr>
                <w:rFonts w:ascii="TH SarabunPSK" w:hAnsi="TH SarabunPSK" w:cs="TH SarabunPSK"/>
                <w:sz w:val="28"/>
                <w:cs/>
              </w:rPr>
              <w:t>เครื่องกลั่นระเหย‎สาร‎</w:t>
            </w:r>
          </w:p>
        </w:tc>
        <w:tc>
          <w:tcPr>
            <w:tcW w:w="14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F0730A2" w14:textId="77777777" w:rsidR="003A1626" w:rsidRDefault="003A1626" w:rsidP="003F74E2">
            <w:pPr>
              <w:spacing w:after="0" w:line="240" w:lineRule="auto"/>
              <w:jc w:val="center"/>
            </w:pPr>
            <w:r>
              <w:rPr>
                <w:rFonts w:ascii="TH SarabunPSK" w:hAnsi="TH SarabunPSK" w:cs="TH SarabunPSK"/>
                <w:sz w:val="28"/>
              </w:rPr>
              <w:t>1</w:t>
            </w:r>
            <w:r>
              <w:rPr>
                <w:rFonts w:ascii="TH SarabunPSK" w:hAnsi="TH SarabunPSK" w:cs="TH SarabunPSK"/>
                <w:sz w:val="28"/>
                <w:cs/>
              </w:rPr>
              <w:t xml:space="preserve"> เครื่อง</w:t>
            </w:r>
          </w:p>
        </w:tc>
        <w:tc>
          <w:tcPr>
            <w:tcW w:w="1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1E1AEAB" w14:textId="77777777" w:rsidR="003A1626" w:rsidRDefault="003A1626" w:rsidP="003F74E2">
            <w:pPr>
              <w:spacing w:after="0" w:line="240" w:lineRule="auto"/>
              <w:jc w:val="center"/>
            </w:pPr>
            <w:r>
              <w:rPr>
                <w:rFonts w:ascii="TH SarabunPSK" w:hAnsi="TH SarabunPSK" w:cs="TH SarabunPSK"/>
                <w:sz w:val="28"/>
                <w:cs/>
              </w:rPr>
              <w:t>พวงคราม</w:t>
            </w:r>
          </w:p>
        </w:tc>
        <w:tc>
          <w:tcPr>
            <w:tcW w:w="17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9F67451" w14:textId="77777777" w:rsidR="003A1626" w:rsidRDefault="003A1626" w:rsidP="003F74E2">
            <w:pPr>
              <w:spacing w:after="0" w:line="240" w:lineRule="auto"/>
              <w:jc w:val="center"/>
              <w:rPr>
                <w:rFonts w:ascii="TH SarabunPSK" w:hAnsi="TH SarabunPSK" w:cs="TH SarabunPSK"/>
                <w:sz w:val="28"/>
                <w:cs/>
              </w:rPr>
            </w:pPr>
            <w:r>
              <w:rPr>
                <w:rFonts w:ascii="TH SarabunPSK" w:hAnsi="TH SarabunPSK" w:cs="TH SarabunPSK"/>
                <w:sz w:val="28"/>
                <w:cs/>
              </w:rPr>
              <w:t>ห้องปฏิบัติการ</w:t>
            </w:r>
          </w:p>
        </w:tc>
        <w:tc>
          <w:tcPr>
            <w:tcW w:w="8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ED928FD" w14:textId="2FA82250" w:rsidR="003A1626" w:rsidRDefault="003A1626" w:rsidP="003F74E2">
            <w:pPr>
              <w:spacing w:after="0" w:line="240" w:lineRule="auto"/>
              <w:jc w:val="center"/>
            </w:pPr>
            <w:r w:rsidRPr="00F821BC">
              <w:rPr>
                <w:rFonts w:ascii="Wingdings" w:eastAsia="Wingdings" w:hAnsi="Wingdings" w:cs="Angsana New"/>
                <w:sz w:val="28"/>
              </w:rPr>
              <w:sym w:font="Wingdings" w:char="F0FC"/>
            </w:r>
          </w:p>
        </w:tc>
        <w:tc>
          <w:tcPr>
            <w:tcW w:w="6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C06290F" w14:textId="77777777" w:rsidR="003A1626" w:rsidRDefault="003A1626" w:rsidP="003F74E2">
            <w:pPr>
              <w:spacing w:after="0" w:line="240" w:lineRule="auto"/>
              <w:rPr>
                <w:rFonts w:ascii="TH SarabunPSK" w:eastAsia="Times New Roman" w:hAnsi="TH SarabunPSK" w:cs="TH SarabunPSK"/>
                <w:sz w:val="28"/>
              </w:rPr>
            </w:pPr>
          </w:p>
        </w:tc>
      </w:tr>
      <w:tr w:rsidR="003A1626" w14:paraId="794AC437" w14:textId="77777777" w:rsidTr="001B6041">
        <w:tc>
          <w:tcPr>
            <w:tcW w:w="35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5B5A878" w14:textId="71A7A75F" w:rsidR="003A1626" w:rsidRDefault="003A1626" w:rsidP="003F74E2">
            <w:pPr>
              <w:spacing w:after="0" w:line="240" w:lineRule="auto"/>
              <w:rPr>
                <w:rFonts w:ascii="TH SarabunPSK" w:hAnsi="TH SarabunPSK" w:cs="TH SarabunPSK"/>
                <w:sz w:val="28"/>
                <w:cs/>
              </w:rPr>
            </w:pPr>
            <w:r>
              <w:rPr>
                <w:rFonts w:ascii="TH SarabunPSK" w:hAnsi="TH SarabunPSK" w:cs="TH SarabunPSK"/>
                <w:sz w:val="28"/>
                <w:cs/>
              </w:rPr>
              <w:t>เครื่องกลั่น‎สมุนไพร</w:t>
            </w:r>
          </w:p>
        </w:tc>
        <w:tc>
          <w:tcPr>
            <w:tcW w:w="14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50CE2AF" w14:textId="77777777" w:rsidR="003A1626" w:rsidRDefault="003A1626" w:rsidP="003F74E2">
            <w:pPr>
              <w:spacing w:after="0" w:line="240" w:lineRule="auto"/>
              <w:jc w:val="center"/>
            </w:pPr>
            <w:r>
              <w:rPr>
                <w:rFonts w:ascii="TH SarabunPSK" w:hAnsi="TH SarabunPSK" w:cs="TH SarabunPSK"/>
                <w:sz w:val="28"/>
              </w:rPr>
              <w:t>1</w:t>
            </w:r>
            <w:r>
              <w:rPr>
                <w:rFonts w:ascii="TH SarabunPSK" w:hAnsi="TH SarabunPSK" w:cs="TH SarabunPSK"/>
                <w:sz w:val="28"/>
                <w:cs/>
              </w:rPr>
              <w:t xml:space="preserve"> เครื่อง</w:t>
            </w:r>
          </w:p>
        </w:tc>
        <w:tc>
          <w:tcPr>
            <w:tcW w:w="1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A60F3F1" w14:textId="77777777" w:rsidR="003A1626" w:rsidRDefault="003A1626" w:rsidP="003F74E2">
            <w:pPr>
              <w:spacing w:after="0" w:line="240" w:lineRule="auto"/>
              <w:jc w:val="center"/>
            </w:pPr>
            <w:r>
              <w:rPr>
                <w:rFonts w:ascii="TH SarabunPSK" w:hAnsi="TH SarabunPSK" w:cs="TH SarabunPSK"/>
                <w:sz w:val="28"/>
                <w:cs/>
              </w:rPr>
              <w:t>พวงคราม</w:t>
            </w:r>
          </w:p>
        </w:tc>
        <w:tc>
          <w:tcPr>
            <w:tcW w:w="17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47B505F" w14:textId="77777777" w:rsidR="003A1626" w:rsidRDefault="003A1626" w:rsidP="003F74E2">
            <w:pPr>
              <w:spacing w:after="0" w:line="240" w:lineRule="auto"/>
              <w:jc w:val="center"/>
              <w:rPr>
                <w:rFonts w:ascii="TH SarabunPSK" w:hAnsi="TH SarabunPSK" w:cs="TH SarabunPSK"/>
                <w:sz w:val="28"/>
                <w:cs/>
              </w:rPr>
            </w:pPr>
            <w:r>
              <w:rPr>
                <w:rFonts w:ascii="TH SarabunPSK" w:hAnsi="TH SarabunPSK" w:cs="TH SarabunPSK"/>
                <w:sz w:val="28"/>
                <w:cs/>
              </w:rPr>
              <w:t>ห้องปฏิบัติการ</w:t>
            </w:r>
          </w:p>
        </w:tc>
        <w:tc>
          <w:tcPr>
            <w:tcW w:w="8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9C734F7" w14:textId="0ACCE9E9" w:rsidR="003A1626" w:rsidRDefault="003A1626" w:rsidP="003F74E2">
            <w:pPr>
              <w:spacing w:after="0" w:line="240" w:lineRule="auto"/>
              <w:jc w:val="center"/>
            </w:pPr>
            <w:r w:rsidRPr="00F821BC">
              <w:rPr>
                <w:rFonts w:ascii="Wingdings" w:eastAsia="Wingdings" w:hAnsi="Wingdings" w:cs="Angsana New"/>
                <w:sz w:val="28"/>
              </w:rPr>
              <w:sym w:font="Wingdings" w:char="F0FC"/>
            </w:r>
          </w:p>
        </w:tc>
        <w:tc>
          <w:tcPr>
            <w:tcW w:w="6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A47A327" w14:textId="77777777" w:rsidR="003A1626" w:rsidRDefault="003A1626" w:rsidP="003F74E2">
            <w:pPr>
              <w:spacing w:after="0" w:line="240" w:lineRule="auto"/>
              <w:rPr>
                <w:rFonts w:ascii="TH SarabunPSK" w:eastAsia="Times New Roman" w:hAnsi="TH SarabunPSK" w:cs="TH SarabunPSK"/>
                <w:sz w:val="28"/>
              </w:rPr>
            </w:pPr>
          </w:p>
        </w:tc>
      </w:tr>
      <w:tr w:rsidR="003A1626" w14:paraId="6B5B0040" w14:textId="77777777" w:rsidTr="001B6041">
        <w:tc>
          <w:tcPr>
            <w:tcW w:w="35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11CE134" w14:textId="14DAE1FD" w:rsidR="003A1626" w:rsidRDefault="003A1626" w:rsidP="003F74E2">
            <w:pPr>
              <w:spacing w:after="0" w:line="240" w:lineRule="auto"/>
              <w:rPr>
                <w:rFonts w:ascii="TH SarabunPSK" w:hAnsi="TH SarabunPSK" w:cs="TH SarabunPSK"/>
                <w:sz w:val="28"/>
                <w:cs/>
              </w:rPr>
            </w:pPr>
            <w:r>
              <w:rPr>
                <w:rFonts w:ascii="TH SarabunPSK" w:hAnsi="TH SarabunPSK" w:cs="TH SarabunPSK"/>
                <w:sz w:val="28"/>
                <w:cs/>
              </w:rPr>
              <w:lastRenderedPageBreak/>
              <w:t>เครื่องกรองน้ำมัน‎พืช‎</w:t>
            </w:r>
          </w:p>
        </w:tc>
        <w:tc>
          <w:tcPr>
            <w:tcW w:w="14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BF864F4" w14:textId="77777777" w:rsidR="003A1626" w:rsidRDefault="003A1626" w:rsidP="003F74E2">
            <w:pPr>
              <w:spacing w:after="0" w:line="240" w:lineRule="auto"/>
              <w:jc w:val="center"/>
            </w:pPr>
            <w:r>
              <w:rPr>
                <w:rFonts w:ascii="TH SarabunPSK" w:hAnsi="TH SarabunPSK" w:cs="TH SarabunPSK"/>
                <w:sz w:val="28"/>
              </w:rPr>
              <w:t>1</w:t>
            </w:r>
            <w:r>
              <w:rPr>
                <w:rFonts w:ascii="TH SarabunPSK" w:hAnsi="TH SarabunPSK" w:cs="TH SarabunPSK"/>
                <w:sz w:val="28"/>
                <w:cs/>
              </w:rPr>
              <w:t xml:space="preserve"> เครื่อง</w:t>
            </w:r>
          </w:p>
        </w:tc>
        <w:tc>
          <w:tcPr>
            <w:tcW w:w="1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345AF0B" w14:textId="77777777" w:rsidR="003A1626" w:rsidRDefault="003A1626" w:rsidP="003F74E2">
            <w:pPr>
              <w:spacing w:after="0" w:line="240" w:lineRule="auto"/>
              <w:jc w:val="center"/>
            </w:pPr>
            <w:r>
              <w:rPr>
                <w:rFonts w:ascii="TH SarabunPSK" w:hAnsi="TH SarabunPSK" w:cs="TH SarabunPSK"/>
                <w:sz w:val="28"/>
                <w:cs/>
              </w:rPr>
              <w:t>พวงคราม</w:t>
            </w:r>
          </w:p>
        </w:tc>
        <w:tc>
          <w:tcPr>
            <w:tcW w:w="17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35920FF" w14:textId="77777777" w:rsidR="003A1626" w:rsidRDefault="003A1626" w:rsidP="003F74E2">
            <w:pPr>
              <w:spacing w:after="0" w:line="240" w:lineRule="auto"/>
              <w:jc w:val="center"/>
              <w:rPr>
                <w:rFonts w:ascii="TH SarabunPSK" w:hAnsi="TH SarabunPSK" w:cs="TH SarabunPSK"/>
                <w:sz w:val="28"/>
                <w:cs/>
              </w:rPr>
            </w:pPr>
            <w:r>
              <w:rPr>
                <w:rFonts w:ascii="TH SarabunPSK" w:hAnsi="TH SarabunPSK" w:cs="TH SarabunPSK"/>
                <w:sz w:val="28"/>
                <w:cs/>
              </w:rPr>
              <w:t>ห้องปฏิบัติการ</w:t>
            </w:r>
          </w:p>
        </w:tc>
        <w:tc>
          <w:tcPr>
            <w:tcW w:w="8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D53B4F8" w14:textId="28BC56C9" w:rsidR="003A1626" w:rsidRDefault="003A1626" w:rsidP="003F74E2">
            <w:pPr>
              <w:spacing w:after="0" w:line="240" w:lineRule="auto"/>
              <w:jc w:val="center"/>
            </w:pPr>
            <w:r w:rsidRPr="00F821BC">
              <w:rPr>
                <w:rFonts w:ascii="Wingdings" w:eastAsia="Wingdings" w:hAnsi="Wingdings" w:cs="Angsana New"/>
                <w:sz w:val="28"/>
              </w:rPr>
              <w:sym w:font="Wingdings" w:char="F0FC"/>
            </w:r>
          </w:p>
        </w:tc>
        <w:tc>
          <w:tcPr>
            <w:tcW w:w="6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F52823C" w14:textId="77777777" w:rsidR="003A1626" w:rsidRDefault="003A1626" w:rsidP="003F74E2">
            <w:pPr>
              <w:spacing w:after="0" w:line="240" w:lineRule="auto"/>
              <w:rPr>
                <w:rFonts w:ascii="TH SarabunPSK" w:eastAsia="Times New Roman" w:hAnsi="TH SarabunPSK" w:cs="TH SarabunPSK"/>
                <w:sz w:val="28"/>
              </w:rPr>
            </w:pPr>
          </w:p>
        </w:tc>
      </w:tr>
      <w:tr w:rsidR="003A1626" w14:paraId="39F1BC81" w14:textId="77777777" w:rsidTr="001B6041">
        <w:tc>
          <w:tcPr>
            <w:tcW w:w="35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D2589E5" w14:textId="77777777" w:rsidR="003A1626" w:rsidRDefault="003A1626" w:rsidP="003F74E2">
            <w:pPr>
              <w:spacing w:after="0" w:line="240" w:lineRule="auto"/>
              <w:rPr>
                <w:rFonts w:ascii="TH SarabunPSK" w:hAnsi="TH SarabunPSK" w:cs="TH SarabunPSK"/>
                <w:sz w:val="28"/>
                <w:cs/>
              </w:rPr>
            </w:pPr>
            <w:r>
              <w:rPr>
                <w:rFonts w:ascii="TH SarabunPSK" w:hAnsi="TH SarabunPSK" w:cs="TH SarabunPSK"/>
                <w:sz w:val="28"/>
                <w:cs/>
              </w:rPr>
              <w:t>ตู้อบลมร้อน‎</w:t>
            </w:r>
          </w:p>
        </w:tc>
        <w:tc>
          <w:tcPr>
            <w:tcW w:w="14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427C65F" w14:textId="77777777" w:rsidR="003A1626" w:rsidRDefault="003A1626" w:rsidP="003F74E2">
            <w:pPr>
              <w:spacing w:after="0" w:line="240" w:lineRule="auto"/>
              <w:jc w:val="center"/>
            </w:pPr>
            <w:r>
              <w:rPr>
                <w:rFonts w:ascii="TH SarabunPSK" w:hAnsi="TH SarabunPSK" w:cs="TH SarabunPSK"/>
                <w:sz w:val="28"/>
              </w:rPr>
              <w:t>1</w:t>
            </w:r>
            <w:r>
              <w:rPr>
                <w:rFonts w:ascii="TH SarabunPSK" w:hAnsi="TH SarabunPSK" w:cs="TH SarabunPSK"/>
                <w:sz w:val="28"/>
                <w:cs/>
              </w:rPr>
              <w:t xml:space="preserve"> เครื่อง</w:t>
            </w:r>
          </w:p>
        </w:tc>
        <w:tc>
          <w:tcPr>
            <w:tcW w:w="1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4F1FC7C" w14:textId="77777777" w:rsidR="003A1626" w:rsidRDefault="003A1626" w:rsidP="003F74E2">
            <w:pPr>
              <w:spacing w:after="0" w:line="240" w:lineRule="auto"/>
              <w:jc w:val="center"/>
            </w:pPr>
            <w:r>
              <w:rPr>
                <w:rFonts w:ascii="TH SarabunPSK" w:hAnsi="TH SarabunPSK" w:cs="TH SarabunPSK"/>
                <w:sz w:val="28"/>
                <w:cs/>
              </w:rPr>
              <w:t>พวงคราม</w:t>
            </w:r>
          </w:p>
        </w:tc>
        <w:tc>
          <w:tcPr>
            <w:tcW w:w="17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26FEFF3" w14:textId="77777777" w:rsidR="003A1626" w:rsidRDefault="003A1626" w:rsidP="003F74E2">
            <w:pPr>
              <w:spacing w:after="0" w:line="240" w:lineRule="auto"/>
              <w:jc w:val="center"/>
              <w:rPr>
                <w:rFonts w:ascii="TH SarabunPSK" w:hAnsi="TH SarabunPSK" w:cs="TH SarabunPSK"/>
                <w:sz w:val="28"/>
                <w:cs/>
              </w:rPr>
            </w:pPr>
            <w:r>
              <w:rPr>
                <w:rFonts w:ascii="TH SarabunPSK" w:hAnsi="TH SarabunPSK" w:cs="TH SarabunPSK"/>
                <w:sz w:val="28"/>
                <w:cs/>
              </w:rPr>
              <w:t>ห้องปฏิบัติการ</w:t>
            </w:r>
          </w:p>
        </w:tc>
        <w:tc>
          <w:tcPr>
            <w:tcW w:w="8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B54FB04" w14:textId="0A98B760" w:rsidR="003A1626" w:rsidRDefault="003A1626" w:rsidP="003F74E2">
            <w:pPr>
              <w:spacing w:after="0" w:line="240" w:lineRule="auto"/>
              <w:jc w:val="center"/>
            </w:pPr>
            <w:r w:rsidRPr="00F821BC">
              <w:rPr>
                <w:rFonts w:ascii="Wingdings" w:eastAsia="Wingdings" w:hAnsi="Wingdings" w:cs="Angsana New"/>
                <w:sz w:val="28"/>
              </w:rPr>
              <w:sym w:font="Wingdings" w:char="F0FC"/>
            </w:r>
          </w:p>
        </w:tc>
        <w:tc>
          <w:tcPr>
            <w:tcW w:w="6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62EBC12" w14:textId="77777777" w:rsidR="003A1626" w:rsidRDefault="003A1626" w:rsidP="003F74E2">
            <w:pPr>
              <w:spacing w:after="0" w:line="240" w:lineRule="auto"/>
              <w:rPr>
                <w:rFonts w:ascii="TH SarabunPSK" w:eastAsia="Times New Roman" w:hAnsi="TH SarabunPSK" w:cs="TH SarabunPSK"/>
                <w:sz w:val="28"/>
              </w:rPr>
            </w:pPr>
          </w:p>
        </w:tc>
      </w:tr>
      <w:tr w:rsidR="003A1626" w14:paraId="2C282AF6" w14:textId="77777777" w:rsidTr="001B6041">
        <w:tc>
          <w:tcPr>
            <w:tcW w:w="35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8842EB4" w14:textId="69610209" w:rsidR="003A1626" w:rsidRDefault="003A1626" w:rsidP="003F74E2">
            <w:pPr>
              <w:spacing w:after="0" w:line="240" w:lineRule="auto"/>
              <w:rPr>
                <w:rFonts w:ascii="TH SarabunPSK" w:hAnsi="TH SarabunPSK" w:cs="TH SarabunPSK"/>
                <w:sz w:val="28"/>
                <w:cs/>
              </w:rPr>
            </w:pPr>
            <w:r>
              <w:rPr>
                <w:rFonts w:ascii="TH SarabunPSK" w:hAnsi="TH SarabunPSK" w:cs="TH SarabunPSK"/>
                <w:sz w:val="28"/>
                <w:cs/>
              </w:rPr>
              <w:t>เครื่องวิเคราะห์‎ค่าความชื้น‎</w:t>
            </w:r>
          </w:p>
        </w:tc>
        <w:tc>
          <w:tcPr>
            <w:tcW w:w="14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200B212" w14:textId="77777777" w:rsidR="003A1626" w:rsidRDefault="003A1626" w:rsidP="003F74E2">
            <w:pPr>
              <w:spacing w:after="0" w:line="240" w:lineRule="auto"/>
              <w:jc w:val="center"/>
            </w:pPr>
            <w:r>
              <w:rPr>
                <w:rFonts w:ascii="TH SarabunPSK" w:hAnsi="TH SarabunPSK" w:cs="TH SarabunPSK"/>
                <w:sz w:val="28"/>
              </w:rPr>
              <w:t>1</w:t>
            </w:r>
            <w:r>
              <w:rPr>
                <w:rFonts w:ascii="TH SarabunPSK" w:hAnsi="TH SarabunPSK" w:cs="TH SarabunPSK"/>
                <w:sz w:val="28"/>
                <w:cs/>
              </w:rPr>
              <w:t xml:space="preserve"> เครื่อง</w:t>
            </w:r>
          </w:p>
        </w:tc>
        <w:tc>
          <w:tcPr>
            <w:tcW w:w="1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FBC079F" w14:textId="77777777" w:rsidR="003A1626" w:rsidRDefault="003A1626" w:rsidP="003F74E2">
            <w:pPr>
              <w:spacing w:after="0" w:line="240" w:lineRule="auto"/>
              <w:jc w:val="center"/>
            </w:pPr>
            <w:r>
              <w:rPr>
                <w:rFonts w:ascii="TH SarabunPSK" w:hAnsi="TH SarabunPSK" w:cs="TH SarabunPSK"/>
                <w:sz w:val="28"/>
                <w:cs/>
              </w:rPr>
              <w:t>พวงคราม</w:t>
            </w:r>
          </w:p>
        </w:tc>
        <w:tc>
          <w:tcPr>
            <w:tcW w:w="17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B7D499D" w14:textId="77777777" w:rsidR="003A1626" w:rsidRDefault="003A1626" w:rsidP="003F74E2">
            <w:pPr>
              <w:spacing w:after="0" w:line="240" w:lineRule="auto"/>
              <w:jc w:val="center"/>
              <w:rPr>
                <w:rFonts w:ascii="TH SarabunPSK" w:hAnsi="TH SarabunPSK" w:cs="TH SarabunPSK"/>
                <w:sz w:val="28"/>
                <w:cs/>
              </w:rPr>
            </w:pPr>
            <w:r>
              <w:rPr>
                <w:rFonts w:ascii="TH SarabunPSK" w:hAnsi="TH SarabunPSK" w:cs="TH SarabunPSK"/>
                <w:sz w:val="28"/>
                <w:cs/>
              </w:rPr>
              <w:t>ห้องปฏิบัติการ</w:t>
            </w:r>
          </w:p>
        </w:tc>
        <w:tc>
          <w:tcPr>
            <w:tcW w:w="8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07DD757" w14:textId="13C1F52A" w:rsidR="003A1626" w:rsidRDefault="003A1626" w:rsidP="003F74E2">
            <w:pPr>
              <w:spacing w:after="0" w:line="240" w:lineRule="auto"/>
              <w:jc w:val="center"/>
            </w:pPr>
            <w:r w:rsidRPr="00F821BC">
              <w:rPr>
                <w:rFonts w:ascii="Wingdings" w:eastAsia="Wingdings" w:hAnsi="Wingdings" w:cs="Angsana New"/>
                <w:sz w:val="28"/>
              </w:rPr>
              <w:sym w:font="Wingdings" w:char="F0FC"/>
            </w:r>
          </w:p>
        </w:tc>
        <w:tc>
          <w:tcPr>
            <w:tcW w:w="6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6BAED22" w14:textId="77777777" w:rsidR="003A1626" w:rsidRDefault="003A1626" w:rsidP="003F74E2">
            <w:pPr>
              <w:spacing w:after="0" w:line="240" w:lineRule="auto"/>
              <w:rPr>
                <w:rFonts w:ascii="TH SarabunPSK" w:eastAsia="Times New Roman" w:hAnsi="TH SarabunPSK" w:cs="TH SarabunPSK"/>
                <w:sz w:val="28"/>
              </w:rPr>
            </w:pPr>
          </w:p>
        </w:tc>
      </w:tr>
      <w:tr w:rsidR="003A1626" w14:paraId="2CDD10B9" w14:textId="77777777" w:rsidTr="001B6041">
        <w:tc>
          <w:tcPr>
            <w:tcW w:w="35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4B6E4FE" w14:textId="276A7601" w:rsidR="003A1626" w:rsidRDefault="003A1626" w:rsidP="003F74E2">
            <w:pPr>
              <w:spacing w:after="0" w:line="240" w:lineRule="auto"/>
              <w:rPr>
                <w:rFonts w:ascii="TH SarabunPSK" w:hAnsi="TH SarabunPSK" w:cs="TH SarabunPSK"/>
                <w:sz w:val="28"/>
                <w:cs/>
              </w:rPr>
            </w:pPr>
            <w:r>
              <w:rPr>
                <w:rFonts w:ascii="TH SarabunPSK" w:hAnsi="TH SarabunPSK" w:cs="TH SarabunPSK"/>
                <w:sz w:val="28"/>
                <w:cs/>
              </w:rPr>
              <w:t>เครื่องวัดรงควัตถุ‎สีในใบพืช‎</w:t>
            </w:r>
          </w:p>
        </w:tc>
        <w:tc>
          <w:tcPr>
            <w:tcW w:w="14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77B9187" w14:textId="77777777" w:rsidR="003A1626" w:rsidRDefault="003A1626" w:rsidP="003F74E2">
            <w:pPr>
              <w:spacing w:after="0" w:line="240" w:lineRule="auto"/>
              <w:jc w:val="center"/>
            </w:pPr>
            <w:r>
              <w:rPr>
                <w:rFonts w:ascii="TH SarabunPSK" w:hAnsi="TH SarabunPSK" w:cs="TH SarabunPSK"/>
                <w:sz w:val="28"/>
              </w:rPr>
              <w:t>1</w:t>
            </w:r>
            <w:r>
              <w:rPr>
                <w:rFonts w:ascii="TH SarabunPSK" w:hAnsi="TH SarabunPSK" w:cs="TH SarabunPSK"/>
                <w:sz w:val="28"/>
                <w:cs/>
              </w:rPr>
              <w:t xml:space="preserve"> เครื่อง</w:t>
            </w:r>
          </w:p>
        </w:tc>
        <w:tc>
          <w:tcPr>
            <w:tcW w:w="1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A8ADD28" w14:textId="77777777" w:rsidR="003A1626" w:rsidRDefault="003A1626" w:rsidP="003F74E2">
            <w:pPr>
              <w:spacing w:after="0" w:line="240" w:lineRule="auto"/>
              <w:jc w:val="center"/>
            </w:pPr>
            <w:r>
              <w:rPr>
                <w:rFonts w:ascii="TH SarabunPSK" w:hAnsi="TH SarabunPSK" w:cs="TH SarabunPSK"/>
                <w:sz w:val="28"/>
                <w:cs/>
              </w:rPr>
              <w:t>พวงคราม</w:t>
            </w:r>
          </w:p>
        </w:tc>
        <w:tc>
          <w:tcPr>
            <w:tcW w:w="17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C531DC7" w14:textId="77777777" w:rsidR="003A1626" w:rsidRDefault="003A1626" w:rsidP="003F74E2">
            <w:pPr>
              <w:spacing w:after="0" w:line="240" w:lineRule="auto"/>
              <w:jc w:val="center"/>
              <w:rPr>
                <w:rFonts w:ascii="TH SarabunPSK" w:hAnsi="TH SarabunPSK" w:cs="TH SarabunPSK"/>
                <w:sz w:val="28"/>
                <w:cs/>
              </w:rPr>
            </w:pPr>
            <w:r>
              <w:rPr>
                <w:rFonts w:ascii="TH SarabunPSK" w:hAnsi="TH SarabunPSK" w:cs="TH SarabunPSK"/>
                <w:sz w:val="28"/>
                <w:cs/>
              </w:rPr>
              <w:t>ห้องปฏิบัติการ</w:t>
            </w:r>
          </w:p>
        </w:tc>
        <w:tc>
          <w:tcPr>
            <w:tcW w:w="8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BAA1164" w14:textId="41F66C17" w:rsidR="003A1626" w:rsidRDefault="003A1626" w:rsidP="003F74E2">
            <w:pPr>
              <w:spacing w:after="0" w:line="240" w:lineRule="auto"/>
              <w:jc w:val="center"/>
            </w:pPr>
            <w:r w:rsidRPr="00F821BC">
              <w:rPr>
                <w:rFonts w:ascii="Wingdings" w:eastAsia="Wingdings" w:hAnsi="Wingdings" w:cs="Angsana New"/>
                <w:sz w:val="28"/>
              </w:rPr>
              <w:sym w:font="Wingdings" w:char="F0FC"/>
            </w:r>
          </w:p>
        </w:tc>
        <w:tc>
          <w:tcPr>
            <w:tcW w:w="6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66A08B7" w14:textId="77777777" w:rsidR="003A1626" w:rsidRDefault="003A1626" w:rsidP="003F74E2">
            <w:pPr>
              <w:spacing w:after="0" w:line="240" w:lineRule="auto"/>
              <w:rPr>
                <w:rFonts w:ascii="TH SarabunPSK" w:eastAsia="Times New Roman" w:hAnsi="TH SarabunPSK" w:cs="TH SarabunPSK"/>
                <w:sz w:val="28"/>
              </w:rPr>
            </w:pPr>
          </w:p>
        </w:tc>
      </w:tr>
      <w:tr w:rsidR="003A1626" w14:paraId="6F0CF6B5" w14:textId="77777777" w:rsidTr="001B6041">
        <w:tc>
          <w:tcPr>
            <w:tcW w:w="35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185731B" w14:textId="080BC093" w:rsidR="003A1626" w:rsidRDefault="003A1626" w:rsidP="003F74E2">
            <w:pPr>
              <w:spacing w:after="0" w:line="240" w:lineRule="auto"/>
              <w:rPr>
                <w:rFonts w:ascii="TH SarabunPSK" w:hAnsi="TH SarabunPSK" w:cs="TH SarabunPSK"/>
                <w:sz w:val="28"/>
                <w:cs/>
              </w:rPr>
            </w:pPr>
            <w:r>
              <w:rPr>
                <w:rFonts w:ascii="TH SarabunPSK" w:hAnsi="TH SarabunPSK" w:cs="TH SarabunPSK"/>
                <w:sz w:val="28"/>
                <w:cs/>
              </w:rPr>
              <w:t>เครื่องวัดและ‎บันทึกค่าความ‎แน่นของดิน‎</w:t>
            </w:r>
          </w:p>
        </w:tc>
        <w:tc>
          <w:tcPr>
            <w:tcW w:w="14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79DCEE4" w14:textId="77777777" w:rsidR="003A1626" w:rsidRDefault="003A1626" w:rsidP="003F74E2">
            <w:pPr>
              <w:spacing w:after="0" w:line="240" w:lineRule="auto"/>
              <w:jc w:val="center"/>
            </w:pPr>
            <w:r>
              <w:rPr>
                <w:rFonts w:ascii="TH SarabunPSK" w:hAnsi="TH SarabunPSK" w:cs="TH SarabunPSK"/>
                <w:sz w:val="28"/>
              </w:rPr>
              <w:t>1</w:t>
            </w:r>
            <w:r>
              <w:rPr>
                <w:rFonts w:ascii="TH SarabunPSK" w:hAnsi="TH SarabunPSK" w:cs="TH SarabunPSK"/>
                <w:sz w:val="28"/>
                <w:cs/>
              </w:rPr>
              <w:t xml:space="preserve"> เครื่อง</w:t>
            </w:r>
          </w:p>
        </w:tc>
        <w:tc>
          <w:tcPr>
            <w:tcW w:w="1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C16D2DF" w14:textId="77777777" w:rsidR="003A1626" w:rsidRDefault="003A1626" w:rsidP="003F74E2">
            <w:pPr>
              <w:spacing w:after="0" w:line="240" w:lineRule="auto"/>
              <w:jc w:val="center"/>
            </w:pPr>
            <w:r>
              <w:rPr>
                <w:rFonts w:ascii="TH SarabunPSK" w:hAnsi="TH SarabunPSK" w:cs="TH SarabunPSK"/>
                <w:sz w:val="28"/>
                <w:cs/>
              </w:rPr>
              <w:t>พวงคราม</w:t>
            </w:r>
          </w:p>
        </w:tc>
        <w:tc>
          <w:tcPr>
            <w:tcW w:w="17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2A4B13E" w14:textId="77777777" w:rsidR="003A1626" w:rsidRDefault="003A1626" w:rsidP="003F74E2">
            <w:pPr>
              <w:spacing w:after="0" w:line="240" w:lineRule="auto"/>
              <w:jc w:val="center"/>
              <w:rPr>
                <w:rFonts w:ascii="TH SarabunPSK" w:hAnsi="TH SarabunPSK" w:cs="TH SarabunPSK"/>
                <w:sz w:val="28"/>
                <w:cs/>
              </w:rPr>
            </w:pPr>
            <w:r>
              <w:rPr>
                <w:rFonts w:ascii="TH SarabunPSK" w:hAnsi="TH SarabunPSK" w:cs="TH SarabunPSK"/>
                <w:sz w:val="28"/>
                <w:cs/>
              </w:rPr>
              <w:t>ห้องปฏิบัติการ</w:t>
            </w:r>
          </w:p>
        </w:tc>
        <w:tc>
          <w:tcPr>
            <w:tcW w:w="8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33077A8" w14:textId="28CC28D6" w:rsidR="003A1626" w:rsidRDefault="003A1626" w:rsidP="003F74E2">
            <w:pPr>
              <w:spacing w:after="0" w:line="240" w:lineRule="auto"/>
              <w:jc w:val="center"/>
            </w:pPr>
            <w:r w:rsidRPr="00F821BC">
              <w:rPr>
                <w:rFonts w:ascii="Wingdings" w:eastAsia="Wingdings" w:hAnsi="Wingdings" w:cs="Angsana New"/>
                <w:sz w:val="28"/>
              </w:rPr>
              <w:sym w:font="Wingdings" w:char="F0FC"/>
            </w:r>
          </w:p>
        </w:tc>
        <w:tc>
          <w:tcPr>
            <w:tcW w:w="6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56B4398" w14:textId="77777777" w:rsidR="003A1626" w:rsidRDefault="003A1626" w:rsidP="003F74E2">
            <w:pPr>
              <w:spacing w:after="0" w:line="240" w:lineRule="auto"/>
              <w:rPr>
                <w:rFonts w:ascii="TH SarabunPSK" w:eastAsia="Times New Roman" w:hAnsi="TH SarabunPSK" w:cs="TH SarabunPSK"/>
                <w:sz w:val="28"/>
              </w:rPr>
            </w:pPr>
          </w:p>
        </w:tc>
      </w:tr>
      <w:tr w:rsidR="003A1626" w14:paraId="1DF2FF06" w14:textId="77777777" w:rsidTr="001B6041">
        <w:tc>
          <w:tcPr>
            <w:tcW w:w="35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F616B73" w14:textId="77777777" w:rsidR="003A1626" w:rsidRDefault="003A1626" w:rsidP="003F74E2">
            <w:pPr>
              <w:spacing w:after="0" w:line="240" w:lineRule="auto"/>
              <w:rPr>
                <w:rFonts w:ascii="TH SarabunPSK" w:hAnsi="TH SarabunPSK" w:cs="TH SarabunPSK"/>
                <w:sz w:val="28"/>
                <w:cs/>
              </w:rPr>
            </w:pPr>
            <w:r>
              <w:rPr>
                <w:rFonts w:ascii="TH SarabunPSK" w:hAnsi="TH SarabunPSK" w:cs="TH SarabunPSK"/>
                <w:sz w:val="28"/>
                <w:cs/>
              </w:rPr>
              <w:t>เครื่องปั่นเหวี่ยง‎</w:t>
            </w:r>
          </w:p>
        </w:tc>
        <w:tc>
          <w:tcPr>
            <w:tcW w:w="14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763F19F" w14:textId="77777777" w:rsidR="003A1626" w:rsidRDefault="003A1626" w:rsidP="003F74E2">
            <w:pPr>
              <w:spacing w:after="0" w:line="240" w:lineRule="auto"/>
              <w:jc w:val="center"/>
            </w:pPr>
            <w:r>
              <w:rPr>
                <w:rFonts w:ascii="TH SarabunPSK" w:hAnsi="TH SarabunPSK" w:cs="TH SarabunPSK"/>
                <w:sz w:val="28"/>
              </w:rPr>
              <w:t>1</w:t>
            </w:r>
            <w:r>
              <w:rPr>
                <w:rFonts w:ascii="TH SarabunPSK" w:hAnsi="TH SarabunPSK" w:cs="TH SarabunPSK"/>
                <w:sz w:val="28"/>
                <w:cs/>
              </w:rPr>
              <w:t xml:space="preserve"> เครื่อง</w:t>
            </w:r>
          </w:p>
        </w:tc>
        <w:tc>
          <w:tcPr>
            <w:tcW w:w="1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039283F" w14:textId="77777777" w:rsidR="003A1626" w:rsidRDefault="003A1626" w:rsidP="003F74E2">
            <w:pPr>
              <w:spacing w:after="0" w:line="240" w:lineRule="auto"/>
              <w:jc w:val="center"/>
            </w:pPr>
            <w:r>
              <w:rPr>
                <w:rFonts w:ascii="TH SarabunPSK" w:hAnsi="TH SarabunPSK" w:cs="TH SarabunPSK"/>
                <w:sz w:val="28"/>
                <w:cs/>
              </w:rPr>
              <w:t>พวงคราม</w:t>
            </w:r>
          </w:p>
        </w:tc>
        <w:tc>
          <w:tcPr>
            <w:tcW w:w="17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BC9B74C" w14:textId="77777777" w:rsidR="003A1626" w:rsidRDefault="003A1626" w:rsidP="003F74E2">
            <w:pPr>
              <w:spacing w:after="0" w:line="240" w:lineRule="auto"/>
              <w:jc w:val="center"/>
              <w:rPr>
                <w:rFonts w:ascii="TH SarabunPSK" w:hAnsi="TH SarabunPSK" w:cs="TH SarabunPSK"/>
                <w:sz w:val="28"/>
                <w:cs/>
              </w:rPr>
            </w:pPr>
            <w:r>
              <w:rPr>
                <w:rFonts w:ascii="TH SarabunPSK" w:hAnsi="TH SarabunPSK" w:cs="TH SarabunPSK"/>
                <w:sz w:val="28"/>
                <w:cs/>
              </w:rPr>
              <w:t>ห้องปฏิบัติการ</w:t>
            </w:r>
          </w:p>
        </w:tc>
        <w:tc>
          <w:tcPr>
            <w:tcW w:w="8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489EA94" w14:textId="3C724C19" w:rsidR="003A1626" w:rsidRDefault="003A1626" w:rsidP="003F74E2">
            <w:pPr>
              <w:spacing w:after="0" w:line="240" w:lineRule="auto"/>
              <w:jc w:val="center"/>
            </w:pPr>
            <w:r w:rsidRPr="00F821BC">
              <w:rPr>
                <w:rFonts w:ascii="Wingdings" w:eastAsia="Wingdings" w:hAnsi="Wingdings" w:cs="Angsana New"/>
                <w:sz w:val="28"/>
              </w:rPr>
              <w:sym w:font="Wingdings" w:char="F0FC"/>
            </w:r>
          </w:p>
        </w:tc>
        <w:tc>
          <w:tcPr>
            <w:tcW w:w="6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9F8EEEE" w14:textId="77777777" w:rsidR="003A1626" w:rsidRDefault="003A1626" w:rsidP="003F74E2">
            <w:pPr>
              <w:spacing w:after="0" w:line="240" w:lineRule="auto"/>
              <w:rPr>
                <w:rFonts w:ascii="TH SarabunPSK" w:eastAsia="Times New Roman" w:hAnsi="TH SarabunPSK" w:cs="TH SarabunPSK"/>
                <w:sz w:val="28"/>
              </w:rPr>
            </w:pPr>
          </w:p>
        </w:tc>
      </w:tr>
      <w:tr w:rsidR="003A1626" w14:paraId="1B04DAA9" w14:textId="77777777" w:rsidTr="001B6041">
        <w:tc>
          <w:tcPr>
            <w:tcW w:w="35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E2E4580" w14:textId="77777777" w:rsidR="003A1626" w:rsidRDefault="003A1626" w:rsidP="003F74E2">
            <w:pPr>
              <w:spacing w:after="0" w:line="240" w:lineRule="auto"/>
              <w:rPr>
                <w:rFonts w:ascii="TH SarabunPSK" w:hAnsi="TH SarabunPSK" w:cs="TH SarabunPSK"/>
                <w:sz w:val="28"/>
                <w:cs/>
              </w:rPr>
            </w:pPr>
            <w:r>
              <w:rPr>
                <w:rFonts w:ascii="TH SarabunPSK" w:hAnsi="TH SarabunPSK" w:cs="TH SarabunPSK"/>
                <w:sz w:val="28"/>
                <w:cs/>
              </w:rPr>
              <w:t>เครื่องบดตัวอย่าง</w:t>
            </w:r>
          </w:p>
        </w:tc>
        <w:tc>
          <w:tcPr>
            <w:tcW w:w="14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02CFB72" w14:textId="77777777" w:rsidR="003A1626" w:rsidRDefault="003A1626" w:rsidP="003F74E2">
            <w:pPr>
              <w:spacing w:after="0" w:line="240" w:lineRule="auto"/>
              <w:jc w:val="center"/>
            </w:pPr>
            <w:r>
              <w:rPr>
                <w:rFonts w:ascii="TH SarabunPSK" w:hAnsi="TH SarabunPSK" w:cs="TH SarabunPSK"/>
                <w:sz w:val="28"/>
              </w:rPr>
              <w:t>1</w:t>
            </w:r>
            <w:r>
              <w:rPr>
                <w:rFonts w:ascii="TH SarabunPSK" w:hAnsi="TH SarabunPSK" w:cs="TH SarabunPSK"/>
                <w:sz w:val="28"/>
                <w:cs/>
              </w:rPr>
              <w:t xml:space="preserve"> เครื่อง</w:t>
            </w:r>
          </w:p>
        </w:tc>
        <w:tc>
          <w:tcPr>
            <w:tcW w:w="1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8B703E0" w14:textId="77777777" w:rsidR="003A1626" w:rsidRDefault="003A1626" w:rsidP="003F74E2">
            <w:pPr>
              <w:spacing w:after="0" w:line="240" w:lineRule="auto"/>
              <w:jc w:val="center"/>
            </w:pPr>
            <w:r>
              <w:rPr>
                <w:rFonts w:ascii="TH SarabunPSK" w:hAnsi="TH SarabunPSK" w:cs="TH SarabunPSK"/>
                <w:sz w:val="28"/>
                <w:cs/>
              </w:rPr>
              <w:t>พวงคราม</w:t>
            </w:r>
          </w:p>
        </w:tc>
        <w:tc>
          <w:tcPr>
            <w:tcW w:w="17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01CA2CF" w14:textId="77777777" w:rsidR="003A1626" w:rsidRDefault="003A1626" w:rsidP="003F74E2">
            <w:pPr>
              <w:spacing w:after="0" w:line="240" w:lineRule="auto"/>
              <w:jc w:val="center"/>
              <w:rPr>
                <w:rFonts w:ascii="TH SarabunPSK" w:hAnsi="TH SarabunPSK" w:cs="TH SarabunPSK"/>
                <w:sz w:val="28"/>
                <w:cs/>
              </w:rPr>
            </w:pPr>
            <w:r>
              <w:rPr>
                <w:rFonts w:ascii="TH SarabunPSK" w:hAnsi="TH SarabunPSK" w:cs="TH SarabunPSK"/>
                <w:sz w:val="28"/>
                <w:cs/>
              </w:rPr>
              <w:t>ห้องปฏิบัติการ</w:t>
            </w:r>
          </w:p>
        </w:tc>
        <w:tc>
          <w:tcPr>
            <w:tcW w:w="8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59EB18D" w14:textId="728A1470" w:rsidR="003A1626" w:rsidRDefault="003A1626" w:rsidP="003F74E2">
            <w:pPr>
              <w:spacing w:after="0" w:line="240" w:lineRule="auto"/>
              <w:jc w:val="center"/>
            </w:pPr>
            <w:r w:rsidRPr="00F821BC">
              <w:rPr>
                <w:rFonts w:ascii="Wingdings" w:eastAsia="Wingdings" w:hAnsi="Wingdings" w:cs="Angsana New"/>
                <w:sz w:val="28"/>
              </w:rPr>
              <w:sym w:font="Wingdings" w:char="F0FC"/>
            </w:r>
          </w:p>
        </w:tc>
        <w:tc>
          <w:tcPr>
            <w:tcW w:w="6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40E133D" w14:textId="77777777" w:rsidR="003A1626" w:rsidRDefault="003A1626" w:rsidP="003F74E2">
            <w:pPr>
              <w:spacing w:after="0" w:line="240" w:lineRule="auto"/>
              <w:rPr>
                <w:rFonts w:ascii="TH SarabunPSK" w:eastAsia="Times New Roman" w:hAnsi="TH SarabunPSK" w:cs="TH SarabunPSK"/>
                <w:sz w:val="28"/>
              </w:rPr>
            </w:pPr>
          </w:p>
        </w:tc>
      </w:tr>
      <w:tr w:rsidR="003A1626" w14:paraId="1D8EBF05" w14:textId="77777777" w:rsidTr="001B6041">
        <w:tc>
          <w:tcPr>
            <w:tcW w:w="35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4455485" w14:textId="77777777" w:rsidR="003A1626" w:rsidRDefault="003A1626" w:rsidP="003F74E2">
            <w:pPr>
              <w:spacing w:after="0" w:line="240" w:lineRule="auto"/>
              <w:rPr>
                <w:rFonts w:ascii="TH SarabunPSK" w:hAnsi="TH SarabunPSK" w:cs="TH SarabunPSK"/>
                <w:sz w:val="28"/>
                <w:cs/>
              </w:rPr>
            </w:pPr>
            <w:r>
              <w:rPr>
                <w:rFonts w:ascii="TH SarabunPSK" w:hAnsi="TH SarabunPSK" w:cs="TH SarabunPSK"/>
                <w:sz w:val="28"/>
                <w:cs/>
              </w:rPr>
              <w:t>เครื่องวัดแสง‎</w:t>
            </w:r>
          </w:p>
        </w:tc>
        <w:tc>
          <w:tcPr>
            <w:tcW w:w="14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2C844F7" w14:textId="77777777" w:rsidR="003A1626" w:rsidRDefault="003A1626" w:rsidP="003F74E2">
            <w:pPr>
              <w:spacing w:after="0" w:line="240" w:lineRule="auto"/>
              <w:jc w:val="center"/>
            </w:pPr>
            <w:r>
              <w:rPr>
                <w:rFonts w:ascii="TH SarabunPSK" w:hAnsi="TH SarabunPSK" w:cs="TH SarabunPSK"/>
                <w:sz w:val="28"/>
              </w:rPr>
              <w:t>1</w:t>
            </w:r>
            <w:r>
              <w:rPr>
                <w:rFonts w:ascii="TH SarabunPSK" w:hAnsi="TH SarabunPSK" w:cs="TH SarabunPSK"/>
                <w:sz w:val="28"/>
                <w:cs/>
              </w:rPr>
              <w:t xml:space="preserve"> เครื่อง</w:t>
            </w:r>
          </w:p>
        </w:tc>
        <w:tc>
          <w:tcPr>
            <w:tcW w:w="1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80A789F" w14:textId="77777777" w:rsidR="003A1626" w:rsidRDefault="003A1626" w:rsidP="003F74E2">
            <w:pPr>
              <w:spacing w:after="0" w:line="240" w:lineRule="auto"/>
              <w:jc w:val="center"/>
            </w:pPr>
            <w:r>
              <w:rPr>
                <w:rFonts w:ascii="TH SarabunPSK" w:hAnsi="TH SarabunPSK" w:cs="TH SarabunPSK"/>
                <w:sz w:val="28"/>
                <w:cs/>
              </w:rPr>
              <w:t>พวงคราม</w:t>
            </w:r>
          </w:p>
        </w:tc>
        <w:tc>
          <w:tcPr>
            <w:tcW w:w="17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4C22AC7" w14:textId="77777777" w:rsidR="003A1626" w:rsidRDefault="003A1626" w:rsidP="003F74E2">
            <w:pPr>
              <w:spacing w:after="0" w:line="240" w:lineRule="auto"/>
              <w:jc w:val="center"/>
              <w:rPr>
                <w:rFonts w:ascii="TH SarabunPSK" w:hAnsi="TH SarabunPSK" w:cs="TH SarabunPSK"/>
                <w:sz w:val="28"/>
                <w:cs/>
              </w:rPr>
            </w:pPr>
            <w:r>
              <w:rPr>
                <w:rFonts w:ascii="TH SarabunPSK" w:hAnsi="TH SarabunPSK" w:cs="TH SarabunPSK"/>
                <w:sz w:val="28"/>
                <w:cs/>
              </w:rPr>
              <w:t>ห้องปฏิบัติการ</w:t>
            </w:r>
          </w:p>
        </w:tc>
        <w:tc>
          <w:tcPr>
            <w:tcW w:w="8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7EFE4EB" w14:textId="2AFE22AA" w:rsidR="003A1626" w:rsidRDefault="003A1626" w:rsidP="003F74E2">
            <w:pPr>
              <w:spacing w:after="0" w:line="240" w:lineRule="auto"/>
              <w:jc w:val="center"/>
            </w:pPr>
            <w:r w:rsidRPr="00F821BC">
              <w:rPr>
                <w:rFonts w:ascii="Wingdings" w:eastAsia="Wingdings" w:hAnsi="Wingdings" w:cs="Angsana New"/>
                <w:sz w:val="28"/>
              </w:rPr>
              <w:sym w:font="Wingdings" w:char="F0FC"/>
            </w:r>
          </w:p>
        </w:tc>
        <w:tc>
          <w:tcPr>
            <w:tcW w:w="6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92DCFEE" w14:textId="77777777" w:rsidR="003A1626" w:rsidRDefault="003A1626" w:rsidP="003F74E2">
            <w:pPr>
              <w:spacing w:after="0" w:line="240" w:lineRule="auto"/>
              <w:rPr>
                <w:rFonts w:ascii="TH SarabunPSK" w:eastAsia="Times New Roman" w:hAnsi="TH SarabunPSK" w:cs="TH SarabunPSK"/>
                <w:sz w:val="28"/>
              </w:rPr>
            </w:pPr>
          </w:p>
        </w:tc>
      </w:tr>
      <w:tr w:rsidR="003A1626" w14:paraId="5C916095" w14:textId="77777777" w:rsidTr="001B6041">
        <w:tc>
          <w:tcPr>
            <w:tcW w:w="35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842E954" w14:textId="77777777" w:rsidR="003A1626" w:rsidRDefault="003A1626" w:rsidP="003F74E2">
            <w:pPr>
              <w:spacing w:after="0" w:line="240" w:lineRule="auto"/>
              <w:rPr>
                <w:rFonts w:ascii="TH SarabunPSK" w:hAnsi="TH SarabunPSK" w:cs="TH SarabunPSK"/>
                <w:sz w:val="28"/>
                <w:cs/>
              </w:rPr>
            </w:pPr>
            <w:r>
              <w:rPr>
                <w:rFonts w:ascii="TH SarabunPSK" w:hAnsi="TH SarabunPSK" w:cs="TH SarabunPSK"/>
                <w:sz w:val="28"/>
                <w:cs/>
              </w:rPr>
              <w:t>เครื่องวัดอุณหภูมิ‎</w:t>
            </w:r>
          </w:p>
        </w:tc>
        <w:tc>
          <w:tcPr>
            <w:tcW w:w="14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9FDEC13" w14:textId="77777777" w:rsidR="003A1626" w:rsidRDefault="003A1626" w:rsidP="003F74E2">
            <w:pPr>
              <w:spacing w:after="0" w:line="240" w:lineRule="auto"/>
              <w:jc w:val="center"/>
            </w:pPr>
            <w:r>
              <w:rPr>
                <w:rFonts w:ascii="TH SarabunPSK" w:hAnsi="TH SarabunPSK" w:cs="TH SarabunPSK"/>
                <w:sz w:val="28"/>
              </w:rPr>
              <w:t>1</w:t>
            </w:r>
            <w:r>
              <w:rPr>
                <w:rFonts w:ascii="TH SarabunPSK" w:hAnsi="TH SarabunPSK" w:cs="TH SarabunPSK"/>
                <w:sz w:val="28"/>
                <w:cs/>
              </w:rPr>
              <w:t xml:space="preserve"> เครื่อง</w:t>
            </w:r>
          </w:p>
        </w:tc>
        <w:tc>
          <w:tcPr>
            <w:tcW w:w="1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D563CFD" w14:textId="77777777" w:rsidR="003A1626" w:rsidRDefault="003A1626" w:rsidP="003F74E2">
            <w:pPr>
              <w:spacing w:after="0" w:line="240" w:lineRule="auto"/>
              <w:jc w:val="center"/>
            </w:pPr>
            <w:r>
              <w:rPr>
                <w:rFonts w:ascii="TH SarabunPSK" w:hAnsi="TH SarabunPSK" w:cs="TH SarabunPSK"/>
                <w:sz w:val="28"/>
                <w:cs/>
              </w:rPr>
              <w:t>พวงคราม</w:t>
            </w:r>
          </w:p>
        </w:tc>
        <w:tc>
          <w:tcPr>
            <w:tcW w:w="17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06E9692" w14:textId="77777777" w:rsidR="003A1626" w:rsidRDefault="003A1626" w:rsidP="003F74E2">
            <w:pPr>
              <w:spacing w:after="0" w:line="240" w:lineRule="auto"/>
              <w:jc w:val="center"/>
              <w:rPr>
                <w:rFonts w:ascii="TH SarabunPSK" w:hAnsi="TH SarabunPSK" w:cs="TH SarabunPSK"/>
                <w:sz w:val="28"/>
                <w:cs/>
              </w:rPr>
            </w:pPr>
            <w:r>
              <w:rPr>
                <w:rFonts w:ascii="TH SarabunPSK" w:hAnsi="TH SarabunPSK" w:cs="TH SarabunPSK"/>
                <w:sz w:val="28"/>
                <w:cs/>
              </w:rPr>
              <w:t>ห้องปฏิบัติการ</w:t>
            </w:r>
          </w:p>
        </w:tc>
        <w:tc>
          <w:tcPr>
            <w:tcW w:w="8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D931ECD" w14:textId="646C9620" w:rsidR="003A1626" w:rsidRDefault="003A1626" w:rsidP="003F74E2">
            <w:pPr>
              <w:spacing w:after="0" w:line="240" w:lineRule="auto"/>
              <w:jc w:val="center"/>
            </w:pPr>
            <w:r w:rsidRPr="00F821BC">
              <w:rPr>
                <w:rFonts w:ascii="Wingdings" w:eastAsia="Wingdings" w:hAnsi="Wingdings" w:cs="Angsana New"/>
                <w:sz w:val="28"/>
              </w:rPr>
              <w:sym w:font="Wingdings" w:char="F0FC"/>
            </w:r>
          </w:p>
        </w:tc>
        <w:tc>
          <w:tcPr>
            <w:tcW w:w="6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0118E6B" w14:textId="77777777" w:rsidR="003A1626" w:rsidRDefault="003A1626" w:rsidP="003F74E2">
            <w:pPr>
              <w:spacing w:after="0" w:line="240" w:lineRule="auto"/>
              <w:rPr>
                <w:rFonts w:ascii="TH SarabunPSK" w:eastAsia="Times New Roman" w:hAnsi="TH SarabunPSK" w:cs="TH SarabunPSK"/>
                <w:sz w:val="28"/>
              </w:rPr>
            </w:pPr>
          </w:p>
        </w:tc>
      </w:tr>
      <w:tr w:rsidR="003A1626" w14:paraId="6D67BD18" w14:textId="77777777" w:rsidTr="001B6041">
        <w:tc>
          <w:tcPr>
            <w:tcW w:w="35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033196E" w14:textId="77777777" w:rsidR="003A1626" w:rsidRDefault="003A1626" w:rsidP="003F74E2">
            <w:pPr>
              <w:spacing w:after="0" w:line="240" w:lineRule="auto"/>
              <w:rPr>
                <w:rFonts w:ascii="TH SarabunPSK" w:hAnsi="TH SarabunPSK" w:cs="TH SarabunPSK"/>
                <w:sz w:val="28"/>
                <w:cs/>
              </w:rPr>
            </w:pPr>
            <w:r>
              <w:rPr>
                <w:rFonts w:ascii="TH SarabunPSK" w:hAnsi="TH SarabunPSK" w:cs="TH SarabunPSK"/>
                <w:sz w:val="28"/>
                <w:cs/>
              </w:rPr>
              <w:t>เครื่องวัดความชื้น</w:t>
            </w:r>
          </w:p>
        </w:tc>
        <w:tc>
          <w:tcPr>
            <w:tcW w:w="14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36380FA" w14:textId="77777777" w:rsidR="003A1626" w:rsidRDefault="003A1626" w:rsidP="003F74E2">
            <w:pPr>
              <w:spacing w:after="0" w:line="240" w:lineRule="auto"/>
              <w:jc w:val="center"/>
            </w:pPr>
            <w:r>
              <w:rPr>
                <w:rFonts w:ascii="TH SarabunPSK" w:hAnsi="TH SarabunPSK" w:cs="TH SarabunPSK"/>
                <w:sz w:val="28"/>
              </w:rPr>
              <w:t>1</w:t>
            </w:r>
            <w:r>
              <w:rPr>
                <w:rFonts w:ascii="TH SarabunPSK" w:hAnsi="TH SarabunPSK" w:cs="TH SarabunPSK"/>
                <w:sz w:val="28"/>
                <w:cs/>
              </w:rPr>
              <w:t xml:space="preserve"> เครื่อง</w:t>
            </w:r>
          </w:p>
        </w:tc>
        <w:tc>
          <w:tcPr>
            <w:tcW w:w="1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B57E5DE" w14:textId="77777777" w:rsidR="003A1626" w:rsidRDefault="003A1626" w:rsidP="003F74E2">
            <w:pPr>
              <w:spacing w:after="0" w:line="240" w:lineRule="auto"/>
              <w:jc w:val="center"/>
            </w:pPr>
            <w:r>
              <w:rPr>
                <w:rFonts w:ascii="TH SarabunPSK" w:hAnsi="TH SarabunPSK" w:cs="TH SarabunPSK"/>
                <w:sz w:val="28"/>
                <w:cs/>
              </w:rPr>
              <w:t>พวงคราม</w:t>
            </w:r>
          </w:p>
        </w:tc>
        <w:tc>
          <w:tcPr>
            <w:tcW w:w="17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61A3077" w14:textId="77777777" w:rsidR="003A1626" w:rsidRDefault="003A1626" w:rsidP="003F74E2">
            <w:pPr>
              <w:spacing w:after="0" w:line="240" w:lineRule="auto"/>
              <w:jc w:val="center"/>
              <w:rPr>
                <w:rFonts w:ascii="TH SarabunPSK" w:hAnsi="TH SarabunPSK" w:cs="TH SarabunPSK"/>
                <w:sz w:val="28"/>
                <w:cs/>
              </w:rPr>
            </w:pPr>
            <w:r>
              <w:rPr>
                <w:rFonts w:ascii="TH SarabunPSK" w:hAnsi="TH SarabunPSK" w:cs="TH SarabunPSK"/>
                <w:sz w:val="28"/>
                <w:cs/>
              </w:rPr>
              <w:t>ห้องปฏิบัติการ</w:t>
            </w:r>
          </w:p>
        </w:tc>
        <w:tc>
          <w:tcPr>
            <w:tcW w:w="8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5C235A0" w14:textId="01A5A8A0" w:rsidR="003A1626" w:rsidRDefault="003A1626" w:rsidP="003F74E2">
            <w:pPr>
              <w:spacing w:after="0" w:line="240" w:lineRule="auto"/>
              <w:jc w:val="center"/>
            </w:pPr>
            <w:r w:rsidRPr="00F821BC">
              <w:rPr>
                <w:rFonts w:ascii="Wingdings" w:eastAsia="Wingdings" w:hAnsi="Wingdings" w:cs="Angsana New"/>
                <w:sz w:val="28"/>
              </w:rPr>
              <w:sym w:font="Wingdings" w:char="F0FC"/>
            </w:r>
          </w:p>
        </w:tc>
        <w:tc>
          <w:tcPr>
            <w:tcW w:w="6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6900048" w14:textId="77777777" w:rsidR="003A1626" w:rsidRDefault="003A1626" w:rsidP="003F74E2">
            <w:pPr>
              <w:spacing w:after="0" w:line="240" w:lineRule="auto"/>
              <w:rPr>
                <w:rFonts w:ascii="TH SarabunPSK" w:eastAsia="Times New Roman" w:hAnsi="TH SarabunPSK" w:cs="TH SarabunPSK"/>
                <w:sz w:val="28"/>
              </w:rPr>
            </w:pPr>
          </w:p>
        </w:tc>
      </w:tr>
    </w:tbl>
    <w:p w14:paraId="22FB9478" w14:textId="66636842" w:rsidR="00BD51F8" w:rsidRDefault="00BD51F8" w:rsidP="003F74E2">
      <w:pPr>
        <w:spacing w:after="0" w:line="240" w:lineRule="auto"/>
        <w:rPr>
          <w:rFonts w:ascii="TH SarabunPSK" w:hAnsi="TH SarabunPSK" w:cs="TH SarabunPSK"/>
          <w:b/>
          <w:bCs/>
          <w:sz w:val="32"/>
          <w:szCs w:val="32"/>
        </w:rPr>
      </w:pPr>
    </w:p>
    <w:p w14:paraId="299F4C5A" w14:textId="4B9EB7BC" w:rsidR="00223F96" w:rsidRDefault="00223F96" w:rsidP="003F74E2">
      <w:pPr>
        <w:spacing w:after="0" w:line="240" w:lineRule="auto"/>
        <w:jc w:val="thaiDistribute"/>
        <w:rPr>
          <w:rFonts w:ascii="TH SarabunPSK" w:hAnsi="TH SarabunPSK" w:cs="TH SarabunPSK"/>
          <w:b/>
          <w:bCs/>
          <w:sz w:val="32"/>
          <w:szCs w:val="32"/>
        </w:rPr>
      </w:pPr>
      <w:r w:rsidRPr="00B56060">
        <w:rPr>
          <w:rFonts w:ascii="TH SarabunPSK" w:hAnsi="TH SarabunPSK" w:cs="TH SarabunPSK"/>
          <w:b/>
          <w:bCs/>
          <w:sz w:val="32"/>
          <w:szCs w:val="32"/>
        </w:rPr>
        <w:t>7</w:t>
      </w:r>
      <w:r w:rsidRPr="00B56060">
        <w:rPr>
          <w:rFonts w:ascii="TH SarabunPSK" w:hAnsi="TH SarabunPSK" w:cs="TH SarabunPSK"/>
          <w:b/>
          <w:bCs/>
          <w:sz w:val="32"/>
          <w:szCs w:val="32"/>
          <w:cs/>
        </w:rPr>
        <w:t>.</w:t>
      </w:r>
      <w:r w:rsidRPr="00B56060">
        <w:rPr>
          <w:rFonts w:ascii="TH SarabunPSK" w:hAnsi="TH SarabunPSK" w:cs="TH SarabunPSK"/>
          <w:b/>
          <w:bCs/>
          <w:sz w:val="32"/>
          <w:szCs w:val="32"/>
        </w:rPr>
        <w:t>3 A digital library is shown to be set</w:t>
      </w:r>
      <w:r w:rsidRPr="00B56060">
        <w:rPr>
          <w:rFonts w:ascii="TH SarabunPSK" w:hAnsi="TH SarabunPSK" w:cs="TH SarabunPSK"/>
          <w:b/>
          <w:bCs/>
          <w:sz w:val="32"/>
          <w:szCs w:val="32"/>
          <w:cs/>
        </w:rPr>
        <w:t>-</w:t>
      </w:r>
      <w:r w:rsidRPr="00B56060">
        <w:rPr>
          <w:rFonts w:ascii="TH SarabunPSK" w:hAnsi="TH SarabunPSK" w:cs="TH SarabunPSK"/>
          <w:b/>
          <w:bCs/>
          <w:sz w:val="32"/>
          <w:szCs w:val="32"/>
        </w:rPr>
        <w:t>up, in keeping with progress in information and communication technology</w:t>
      </w:r>
      <w:r w:rsidRPr="00B56060">
        <w:rPr>
          <w:rFonts w:ascii="TH SarabunPSK" w:hAnsi="TH SarabunPSK" w:cs="TH SarabunPSK"/>
          <w:b/>
          <w:bCs/>
          <w:sz w:val="32"/>
          <w:szCs w:val="32"/>
          <w:cs/>
        </w:rPr>
        <w:t>.</w:t>
      </w:r>
    </w:p>
    <w:p w14:paraId="430449BB" w14:textId="168D73C3" w:rsidR="00BD51F8" w:rsidRPr="00B56060" w:rsidRDefault="00BD51F8" w:rsidP="003F74E2">
      <w:pPr>
        <w:spacing w:after="0" w:line="240" w:lineRule="auto"/>
        <w:jc w:val="thaiDistribute"/>
        <w:rPr>
          <w:rFonts w:ascii="TH SarabunPSK" w:hAnsi="TH SarabunPSK" w:cs="TH SarabunPSK"/>
          <w:b/>
          <w:bCs/>
          <w:sz w:val="32"/>
          <w:szCs w:val="32"/>
        </w:rPr>
      </w:pPr>
      <w:r w:rsidRPr="00A57881">
        <w:rPr>
          <w:rFonts w:ascii="TH SarabunPSK" w:hAnsi="TH SarabunPSK" w:cs="TH SarabunPSK"/>
          <w:b/>
          <w:bCs/>
          <w:sz w:val="32"/>
          <w:szCs w:val="32"/>
          <w:cs/>
        </w:rPr>
        <w:t>ผลการดำเนินงาน::</w:t>
      </w:r>
      <w:r w:rsidRPr="00A57881">
        <w:rPr>
          <w:rFonts w:ascii="TH SarabunPSK" w:hAnsi="TH SarabunPSK" w:cs="TH SarabunPSK"/>
          <w:b/>
          <w:bCs/>
          <w:sz w:val="32"/>
          <w:szCs w:val="32"/>
        </w:rPr>
        <w:t>&gt;</w:t>
      </w:r>
    </w:p>
    <w:p w14:paraId="4EF20F18" w14:textId="77777777" w:rsidR="00224492" w:rsidRDefault="00224492" w:rsidP="003F74E2">
      <w:pPr>
        <w:autoSpaceDE w:val="0"/>
        <w:spacing w:after="0" w:line="240" w:lineRule="auto"/>
        <w:ind w:firstLine="720"/>
      </w:pPr>
      <w:r>
        <w:rPr>
          <w:rFonts w:ascii="TH SarabunPSK" w:hAnsi="TH SarabunPSK" w:cs="TH SarabunPSK"/>
          <w:spacing w:val="-4"/>
          <w:sz w:val="32"/>
          <w:szCs w:val="32"/>
          <w:cs/>
        </w:rPr>
        <w:t>สำนักวิทยบริการและสารสนเทศ เป็นหน่วยงานหลักในการให้บริการห้องสมุดและสารสนเทศเพื่อการรเยนการสอน วิจัย และบริการวิชาการ ของมหาวิทยาลัย โดยมีโครงสร้างพื้นฐานด้านห้องสมุดดิจิทัลและระบบสารสนเทศ</w:t>
      </w:r>
      <w:r>
        <w:rPr>
          <w:rFonts w:ascii="TH SarabunPSK" w:hAnsi="TH SarabunPSK" w:cs="TH SarabunPSK"/>
          <w:sz w:val="32"/>
          <w:szCs w:val="32"/>
          <w:cs/>
        </w:rPr>
        <w:t>โดยเพียงพอ พร้อมใช้และทันสมัย ไว้บริการ</w:t>
      </w:r>
      <w:r>
        <w:rPr>
          <w:rFonts w:ascii="TH SarabunPSK" w:hAnsi="TH SarabunPSK" w:cs="TH SarabunPSK"/>
          <w:spacing w:val="-4"/>
          <w:sz w:val="32"/>
          <w:szCs w:val="32"/>
          <w:cs/>
        </w:rPr>
        <w:t>ที่สำนักวิทยบริการและเทคโนโลยีสารสนเทศพัฒนาและให้บริการอย่างต่อเนื่อง เพื่อสนับสนุนการจัดการเรียนการสอน การศึกษาค้นคว้า การวิจัย และการพัฒนาตนเองของผู้เรียนให้สอดคล้องกับความก้าวหน้าทางเทคโนโลยีสารสนเทศและการสื่อสาร อยู่ที่อาคารบรรณราชนครินทร์ มีห้องสำหรับการเรียนรู้ผ่านสื่อสารคดีและสื่อการเรียนรู้ จำนวน 4 ห้อง พร้อมสิ่งอำนวยความสะดวกภายใน ได้แก่ โทรทัศน์ คอมพิวเตอร์ โซฟา และเครื่องปรับอากาศ รวมถึงพื้นที่สำหรับใช้บริการสื่อและแพลตฟอร์มออนไลน์เพื่อการเรียนรู้ที่หลากหลาย อีกทั้งบริเวณชั้น 1 ยังมีมุมบอร์ดเกมเพื่อส่งเสริมการเรียนรู้และกิจกรรมสร้างสรรค์ มีคอมพิวเตอร์สำหรับสืบค้นข้อมูลและใช้งานสารสนเทศ ตลอดจนมีบริการยืมอุปกรณ์เพื่อการเรียนรู้และการใช้งาน (</w:t>
      </w:r>
      <w:r>
        <w:rPr>
          <w:rFonts w:ascii="TH SarabunPSK" w:hAnsi="TH SarabunPSK" w:cs="TH SarabunPSK"/>
          <w:spacing w:val="-4"/>
          <w:sz w:val="32"/>
          <w:szCs w:val="32"/>
        </w:rPr>
        <w:t>Library of Things</w:t>
      </w:r>
      <w:r>
        <w:rPr>
          <w:rFonts w:ascii="TH SarabunPSK" w:hAnsi="TH SarabunPSK" w:cs="TH SarabunPSK"/>
          <w:spacing w:val="-4"/>
          <w:sz w:val="32"/>
          <w:szCs w:val="32"/>
          <w:cs/>
        </w:rPr>
        <w:t xml:space="preserve">) อาทิ ปลั๊กไฟ หูฟัง หุ่นจำลองเพื่อการศึกษา ที่ชาร์จแบตเตอรี่ กระเป๋า และร่ม (กันแดด กันฝน) ให้บริการ มากกว่า 56 ชิ้น เพื่ออำนวยความสะดวกและสนับสนุนการเรียนรู้ของผู้ใช้บริการอย่างเหมาะสม โดยสามารถตรวจสอบข้อมูลการให้บริการได้จาก </w:t>
      </w:r>
      <w:hyperlink r:id="rId92" w:history="1">
        <w:r>
          <w:rPr>
            <w:rStyle w:val="aff0"/>
            <w:rFonts w:ascii="TH SarabunPSK" w:hAnsi="TH SarabunPSK" w:cs="TH SarabunPSK"/>
            <w:color w:val="auto"/>
            <w:spacing w:val="-4"/>
            <w:sz w:val="32"/>
            <w:szCs w:val="32"/>
          </w:rPr>
          <w:t>https</w:t>
        </w:r>
        <w:r>
          <w:rPr>
            <w:rStyle w:val="aff0"/>
            <w:rFonts w:ascii="TH SarabunPSK" w:hAnsi="TH SarabunPSK" w:cs="TH SarabunPSK"/>
            <w:color w:val="auto"/>
            <w:spacing w:val="-4"/>
            <w:sz w:val="32"/>
            <w:szCs w:val="32"/>
            <w:cs/>
          </w:rPr>
          <w:t>://</w:t>
        </w:r>
        <w:r>
          <w:rPr>
            <w:rStyle w:val="aff0"/>
            <w:rFonts w:ascii="TH SarabunPSK" w:hAnsi="TH SarabunPSK" w:cs="TH SarabunPSK"/>
            <w:color w:val="auto"/>
            <w:spacing w:val="-4"/>
            <w:sz w:val="32"/>
            <w:szCs w:val="32"/>
          </w:rPr>
          <w:t>alist</w:t>
        </w:r>
        <w:r>
          <w:rPr>
            <w:rStyle w:val="aff0"/>
            <w:rFonts w:ascii="TH SarabunPSK" w:hAnsi="TH SarabunPSK" w:cs="TH SarabunPSK"/>
            <w:color w:val="auto"/>
            <w:spacing w:val="-4"/>
            <w:sz w:val="32"/>
            <w:szCs w:val="32"/>
            <w:cs/>
          </w:rPr>
          <w:t>.</w:t>
        </w:r>
        <w:r>
          <w:rPr>
            <w:rStyle w:val="aff0"/>
            <w:rFonts w:ascii="TH SarabunPSK" w:hAnsi="TH SarabunPSK" w:cs="TH SarabunPSK"/>
            <w:color w:val="auto"/>
            <w:spacing w:val="-4"/>
            <w:sz w:val="32"/>
            <w:szCs w:val="32"/>
          </w:rPr>
          <w:t>snru</w:t>
        </w:r>
        <w:r>
          <w:rPr>
            <w:rStyle w:val="aff0"/>
            <w:rFonts w:ascii="TH SarabunPSK" w:hAnsi="TH SarabunPSK" w:cs="TH SarabunPSK"/>
            <w:color w:val="auto"/>
            <w:spacing w:val="-4"/>
            <w:sz w:val="32"/>
            <w:szCs w:val="32"/>
            <w:cs/>
          </w:rPr>
          <w:t>.</w:t>
        </w:r>
        <w:r>
          <w:rPr>
            <w:rStyle w:val="aff0"/>
            <w:rFonts w:ascii="TH SarabunPSK" w:hAnsi="TH SarabunPSK" w:cs="TH SarabunPSK"/>
            <w:color w:val="auto"/>
            <w:spacing w:val="-4"/>
            <w:sz w:val="32"/>
            <w:szCs w:val="32"/>
          </w:rPr>
          <w:t>ac</w:t>
        </w:r>
        <w:r>
          <w:rPr>
            <w:rStyle w:val="aff0"/>
            <w:rFonts w:ascii="TH SarabunPSK" w:hAnsi="TH SarabunPSK" w:cs="TH SarabunPSK"/>
            <w:color w:val="auto"/>
            <w:spacing w:val="-4"/>
            <w:sz w:val="32"/>
            <w:szCs w:val="32"/>
            <w:cs/>
          </w:rPr>
          <w:t>.</w:t>
        </w:r>
        <w:r>
          <w:rPr>
            <w:rStyle w:val="aff0"/>
            <w:rFonts w:ascii="TH SarabunPSK" w:hAnsi="TH SarabunPSK" w:cs="TH SarabunPSK"/>
            <w:color w:val="auto"/>
            <w:spacing w:val="-4"/>
            <w:sz w:val="32"/>
            <w:szCs w:val="32"/>
          </w:rPr>
          <w:t>th</w:t>
        </w:r>
      </w:hyperlink>
      <w:r>
        <w:rPr>
          <w:rFonts w:ascii="TH SarabunPSK" w:hAnsi="TH SarabunPSK" w:cs="TH SarabunPSK"/>
          <w:spacing w:val="-4"/>
          <w:sz w:val="32"/>
          <w:szCs w:val="32"/>
          <w:cs/>
        </w:rPr>
        <w:t xml:space="preserve">  </w:t>
      </w:r>
    </w:p>
    <w:p w14:paraId="3739F512" w14:textId="77777777" w:rsidR="00224492" w:rsidRDefault="00224492" w:rsidP="003F74E2">
      <w:pPr>
        <w:spacing w:after="0" w:line="240" w:lineRule="auto"/>
        <w:ind w:firstLine="720"/>
      </w:pPr>
      <w:r>
        <w:rPr>
          <w:rFonts w:ascii="TH SarabunPSK" w:hAnsi="TH SarabunPSK" w:cs="TH SarabunPSK"/>
          <w:spacing w:val="-4"/>
          <w:sz w:val="32"/>
          <w:szCs w:val="32"/>
          <w:cs/>
        </w:rPr>
        <w:t xml:space="preserve">สำนักวิทยบริการได้มีสิ่งอำนวยความสะดวก ภายใต้อาคารบรรณราชนครินทร์ โดยจัดพื้นที่ให้บริการที่เอื้อต่อการเรียนรู้และการศึกษาค้นคว้าอย่างเพียงพอ ประกอบด้วย ห้องค้นคว้ากลุ่มและพื้นที่ </w:t>
      </w:r>
      <w:r>
        <w:rPr>
          <w:rFonts w:ascii="TH SarabunPSK" w:hAnsi="TH SarabunPSK" w:cs="TH SarabunPSK"/>
          <w:spacing w:val="-4"/>
          <w:sz w:val="32"/>
          <w:szCs w:val="32"/>
        </w:rPr>
        <w:t>Co</w:t>
      </w:r>
      <w:r>
        <w:rPr>
          <w:rFonts w:ascii="TH SarabunPSK" w:hAnsi="TH SarabunPSK" w:cs="TH SarabunPSK"/>
          <w:spacing w:val="-4"/>
          <w:sz w:val="32"/>
          <w:szCs w:val="32"/>
          <w:cs/>
        </w:rPr>
        <w:t>-</w:t>
      </w:r>
      <w:r>
        <w:rPr>
          <w:rFonts w:ascii="TH SarabunPSK" w:hAnsi="TH SarabunPSK" w:cs="TH SarabunPSK"/>
          <w:spacing w:val="-4"/>
          <w:sz w:val="32"/>
          <w:szCs w:val="32"/>
        </w:rPr>
        <w:t xml:space="preserve">working Space </w:t>
      </w:r>
      <w:r>
        <w:rPr>
          <w:rFonts w:ascii="TH SarabunPSK" w:hAnsi="TH SarabunPSK" w:cs="TH SarabunPSK"/>
          <w:spacing w:val="-4"/>
          <w:sz w:val="32"/>
          <w:szCs w:val="32"/>
          <w:cs/>
        </w:rPr>
        <w:t xml:space="preserve">จำนวน 7 ห้อง ห้องค้นคว้าเดี่ยว จำนวน 7 ห้อง ห้องปฏิบัติการคอมพิวเตอร์ จำนวน 1 ห้อง และห้องประชุมสัมมนาเชิงบรรยาย จำนวน 1 ห้อง ทั้งนี้ ผู้ใช้บริการสามารถจองใช้ห้องและพื้นที่ต่าง ๆ ผ่านระบบจองห้องของสำนักวิทยบริการและเทคโนโลยีสารสนเทศได้ทางออนไลน์ </w:t>
      </w:r>
      <w:hyperlink r:id="rId93" w:history="1">
        <w:r>
          <w:rPr>
            <w:rStyle w:val="aff0"/>
            <w:rFonts w:ascii="TH SarabunPSK" w:hAnsi="TH SarabunPSK" w:cs="TH SarabunPSK"/>
            <w:color w:val="auto"/>
            <w:spacing w:val="-4"/>
            <w:sz w:val="32"/>
            <w:szCs w:val="32"/>
          </w:rPr>
          <w:t>https</w:t>
        </w:r>
        <w:r>
          <w:rPr>
            <w:rStyle w:val="aff0"/>
            <w:rFonts w:ascii="TH SarabunPSK" w:hAnsi="TH SarabunPSK" w:cs="TH SarabunPSK"/>
            <w:color w:val="auto"/>
            <w:spacing w:val="-4"/>
            <w:sz w:val="32"/>
            <w:szCs w:val="32"/>
            <w:cs/>
          </w:rPr>
          <w:t>://</w:t>
        </w:r>
        <w:r>
          <w:rPr>
            <w:rStyle w:val="aff0"/>
            <w:rFonts w:ascii="TH SarabunPSK" w:hAnsi="TH SarabunPSK" w:cs="TH SarabunPSK"/>
            <w:color w:val="auto"/>
            <w:spacing w:val="-4"/>
            <w:sz w:val="32"/>
            <w:szCs w:val="32"/>
          </w:rPr>
          <w:t>reserve</w:t>
        </w:r>
        <w:r>
          <w:rPr>
            <w:rStyle w:val="aff0"/>
            <w:rFonts w:ascii="TH SarabunPSK" w:hAnsi="TH SarabunPSK" w:cs="TH SarabunPSK"/>
            <w:color w:val="auto"/>
            <w:spacing w:val="-4"/>
            <w:sz w:val="32"/>
            <w:szCs w:val="32"/>
            <w:cs/>
          </w:rPr>
          <w:t>.</w:t>
        </w:r>
        <w:r>
          <w:rPr>
            <w:rStyle w:val="aff0"/>
            <w:rFonts w:ascii="TH SarabunPSK" w:hAnsi="TH SarabunPSK" w:cs="TH SarabunPSK"/>
            <w:color w:val="auto"/>
            <w:spacing w:val="-4"/>
            <w:sz w:val="32"/>
            <w:szCs w:val="32"/>
          </w:rPr>
          <w:t>snru</w:t>
        </w:r>
        <w:r>
          <w:rPr>
            <w:rStyle w:val="aff0"/>
            <w:rFonts w:ascii="TH SarabunPSK" w:hAnsi="TH SarabunPSK" w:cs="TH SarabunPSK"/>
            <w:color w:val="auto"/>
            <w:spacing w:val="-4"/>
            <w:sz w:val="32"/>
            <w:szCs w:val="32"/>
            <w:cs/>
          </w:rPr>
          <w:t>.</w:t>
        </w:r>
        <w:r>
          <w:rPr>
            <w:rStyle w:val="aff0"/>
            <w:rFonts w:ascii="TH SarabunPSK" w:hAnsi="TH SarabunPSK" w:cs="TH SarabunPSK"/>
            <w:color w:val="auto"/>
            <w:spacing w:val="-4"/>
            <w:sz w:val="32"/>
            <w:szCs w:val="32"/>
          </w:rPr>
          <w:t>ac</w:t>
        </w:r>
        <w:r>
          <w:rPr>
            <w:rStyle w:val="aff0"/>
            <w:rFonts w:ascii="TH SarabunPSK" w:hAnsi="TH SarabunPSK" w:cs="TH SarabunPSK"/>
            <w:color w:val="auto"/>
            <w:spacing w:val="-4"/>
            <w:sz w:val="32"/>
            <w:szCs w:val="32"/>
            <w:cs/>
          </w:rPr>
          <w:t>.</w:t>
        </w:r>
        <w:r>
          <w:rPr>
            <w:rStyle w:val="aff0"/>
            <w:rFonts w:ascii="TH SarabunPSK" w:hAnsi="TH SarabunPSK" w:cs="TH SarabunPSK"/>
            <w:color w:val="auto"/>
            <w:spacing w:val="-4"/>
            <w:sz w:val="32"/>
            <w:szCs w:val="32"/>
          </w:rPr>
          <w:t>th</w:t>
        </w:r>
      </w:hyperlink>
      <w:r>
        <w:rPr>
          <w:rFonts w:ascii="TH SarabunPSK" w:hAnsi="TH SarabunPSK" w:cs="TH SarabunPSK"/>
          <w:spacing w:val="-4"/>
          <w:sz w:val="32"/>
          <w:szCs w:val="32"/>
          <w:cs/>
        </w:rPr>
        <w:t xml:space="preserve">  โดยมีหนังสือให้บริการครอบคลุมทุกศาสตร์ที่มหาวิทยาลัยจัดการเรียนการสอน จำนวนมากกว่า 139,146 เล่ม จำแนกเป็นหนังสือ 135055 เล่ม (ภาษษไทย 127,711 เล่ม และ ภาษาอังกฤษ 7,342 เล่ม ) และวารสาร 3601 ฉบับ (ภาษไทย 3471 ฉบับ  และ ภาษาอังกฤษ 130 ฉบับ) (ข้อมูล ณ วันที่ 20 มีนาคม 2569) สำหรับหนังสืออิเล็กทรอนิกส์ (</w:t>
      </w:r>
      <w:r>
        <w:rPr>
          <w:rFonts w:ascii="TH SarabunPSK" w:hAnsi="TH SarabunPSK" w:cs="TH SarabunPSK"/>
          <w:spacing w:val="-4"/>
          <w:sz w:val="32"/>
          <w:szCs w:val="32"/>
        </w:rPr>
        <w:t>eBook</w:t>
      </w:r>
      <w:r>
        <w:rPr>
          <w:rFonts w:ascii="TH SarabunPSK" w:hAnsi="TH SarabunPSK" w:cs="TH SarabunPSK"/>
          <w:spacing w:val="-4"/>
          <w:sz w:val="32"/>
          <w:szCs w:val="32"/>
          <w:cs/>
        </w:rPr>
        <w:t>) เป็นการเช่าราย</w:t>
      </w:r>
      <w:r>
        <w:rPr>
          <w:rFonts w:ascii="TH SarabunPSK" w:hAnsi="TH SarabunPSK" w:cs="TH SarabunPSK"/>
          <w:spacing w:val="-4"/>
          <w:sz w:val="32"/>
          <w:szCs w:val="32"/>
          <w:cs/>
        </w:rPr>
        <w:lastRenderedPageBreak/>
        <w:t xml:space="preserve">ปี ในปีการศึกษา 2568 มีจำนวน 278 เล่ม โดยเป็นหนังสือฉบับภาษไทยที่ใช้ในการเรียนการสอนตามที่ได้สำรวจจากความต้องการของอาจารย์ผู้สอนและนักศึกษาในปีที่ผ่านมา ข้อมูลสารสนเทศ </w:t>
      </w:r>
      <w:r>
        <w:rPr>
          <w:rFonts w:ascii="TH SarabunPSK" w:hAnsi="TH SarabunPSK" w:cs="TH SarabunPSK"/>
          <w:spacing w:val="-4"/>
          <w:sz w:val="32"/>
          <w:szCs w:val="32"/>
        </w:rPr>
        <w:t>https</w:t>
      </w:r>
      <w:r>
        <w:rPr>
          <w:rFonts w:ascii="TH SarabunPSK" w:hAnsi="TH SarabunPSK" w:cs="TH SarabunPSK"/>
          <w:spacing w:val="-4"/>
          <w:sz w:val="32"/>
          <w:szCs w:val="32"/>
          <w:cs/>
        </w:rPr>
        <w:t>://</w:t>
      </w:r>
      <w:r>
        <w:rPr>
          <w:rFonts w:ascii="TH SarabunPSK" w:hAnsi="TH SarabunPSK" w:cs="TH SarabunPSK"/>
          <w:spacing w:val="-4"/>
          <w:sz w:val="32"/>
          <w:szCs w:val="32"/>
        </w:rPr>
        <w:t>arit</w:t>
      </w:r>
      <w:r>
        <w:rPr>
          <w:rFonts w:ascii="TH SarabunPSK" w:hAnsi="TH SarabunPSK" w:cs="TH SarabunPSK"/>
          <w:spacing w:val="-4"/>
          <w:sz w:val="32"/>
          <w:szCs w:val="32"/>
          <w:cs/>
        </w:rPr>
        <w:t>.</w:t>
      </w:r>
      <w:r>
        <w:rPr>
          <w:rFonts w:ascii="TH SarabunPSK" w:hAnsi="TH SarabunPSK" w:cs="TH SarabunPSK"/>
          <w:spacing w:val="-4"/>
          <w:sz w:val="32"/>
          <w:szCs w:val="32"/>
        </w:rPr>
        <w:t>snru</w:t>
      </w:r>
      <w:r>
        <w:rPr>
          <w:rFonts w:ascii="TH SarabunPSK" w:hAnsi="TH SarabunPSK" w:cs="TH SarabunPSK"/>
          <w:spacing w:val="-4"/>
          <w:sz w:val="32"/>
          <w:szCs w:val="32"/>
          <w:cs/>
        </w:rPr>
        <w:t>.</w:t>
      </w:r>
      <w:r>
        <w:rPr>
          <w:rFonts w:ascii="TH SarabunPSK" w:hAnsi="TH SarabunPSK" w:cs="TH SarabunPSK"/>
          <w:spacing w:val="-4"/>
          <w:sz w:val="32"/>
          <w:szCs w:val="32"/>
        </w:rPr>
        <w:t>ac</w:t>
      </w:r>
      <w:r>
        <w:rPr>
          <w:rFonts w:ascii="TH SarabunPSK" w:hAnsi="TH SarabunPSK" w:cs="TH SarabunPSK"/>
          <w:spacing w:val="-4"/>
          <w:sz w:val="32"/>
          <w:szCs w:val="32"/>
          <w:cs/>
        </w:rPr>
        <w:t>.</w:t>
      </w:r>
      <w:r>
        <w:rPr>
          <w:rFonts w:ascii="TH SarabunPSK" w:hAnsi="TH SarabunPSK" w:cs="TH SarabunPSK"/>
          <w:spacing w:val="-4"/>
          <w:sz w:val="32"/>
          <w:szCs w:val="32"/>
        </w:rPr>
        <w:t>th</w:t>
      </w:r>
      <w:r>
        <w:rPr>
          <w:rFonts w:ascii="TH SarabunPSK" w:hAnsi="TH SarabunPSK" w:cs="TH SarabunPSK"/>
          <w:spacing w:val="-4"/>
          <w:sz w:val="32"/>
          <w:szCs w:val="32"/>
          <w:cs/>
        </w:rPr>
        <w:t>/</w:t>
      </w:r>
      <w:r>
        <w:rPr>
          <w:rFonts w:ascii="TH SarabunPSK" w:hAnsi="TH SarabunPSK" w:cs="TH SarabunPSK"/>
          <w:spacing w:val="-4"/>
          <w:sz w:val="32"/>
          <w:szCs w:val="32"/>
        </w:rPr>
        <w:t>digitallibrary</w:t>
      </w:r>
    </w:p>
    <w:p w14:paraId="457B75DA" w14:textId="77777777" w:rsidR="00224492" w:rsidRDefault="00224492" w:rsidP="003F74E2">
      <w:pPr>
        <w:spacing w:after="0" w:line="240" w:lineRule="auto"/>
        <w:ind w:firstLine="720"/>
      </w:pPr>
      <w:r>
        <w:rPr>
          <w:rFonts w:ascii="TH SarabunPSK" w:hAnsi="TH SarabunPSK" w:cs="TH SarabunPSK"/>
          <w:spacing w:val="-4"/>
          <w:sz w:val="32"/>
          <w:szCs w:val="32"/>
          <w:cs/>
        </w:rPr>
        <w:t xml:space="preserve">ในปีการศึกษา 2568 มหาวิทยาลัยได้มีนโยบายการจัดตั้งคณะพยาบาล จึงได้จัดซื้อหนังสือเพิ่มเติม ในเบื้องต้น 3ม700 เล่ม ซึ่งนอกจากหลักสูตรสาขาพยาบาลแล้วหนังสือดังกล่าวสามารถใช้ร่วมกันในสาขาที่เกี่ยวข้องของทุกคณะ สำนักวิทยบริการและเทคโนโลยีสารสนเทศได้พัฒนาระบบสารสนเทศรวบรวมแหล่งสืบค้นข้อมูลด้านการศึกษาไว้ในหน้าเว็บไซต์ “รวมแหล่งสืบค้นข้อมูลด้านการศึกษา” เพื่อเป็นศูนย์กลางในการเข้าถึงฐานข้อมูลงานวิจัย วิทยานิพนธ์ คลังข้อมูลสถาบันอุดมศึกษา หน่วยงานภาครัฐ และชุมชนวิชาชีพครู ช่วยให้นักศึกษาสามารถค้นหา คัดกรอง และเข้าถึงข้อมูลทางวิชาการได้อย่างสะดวก รวดเร็ว และมีประสิทธิภาพ เพื่อสนับสนุนการเรียนรู้ในบริบทของสังคมดิจิทัลได้อย่างเหมาะสม สามารถสืบค้นได้จาก </w:t>
      </w:r>
      <w:hyperlink r:id="rId94" w:history="1">
        <w:r>
          <w:rPr>
            <w:rStyle w:val="aff0"/>
            <w:rFonts w:ascii="TH SarabunPSK" w:hAnsi="TH SarabunPSK" w:cs="TH SarabunPSK"/>
            <w:color w:val="auto"/>
            <w:spacing w:val="-4"/>
            <w:sz w:val="32"/>
            <w:szCs w:val="32"/>
          </w:rPr>
          <w:t>https</w:t>
        </w:r>
        <w:r>
          <w:rPr>
            <w:rStyle w:val="aff0"/>
            <w:rFonts w:ascii="TH SarabunPSK" w:hAnsi="TH SarabunPSK" w:cs="TH SarabunPSK"/>
            <w:color w:val="auto"/>
            <w:spacing w:val="-4"/>
            <w:sz w:val="32"/>
            <w:szCs w:val="32"/>
            <w:cs/>
          </w:rPr>
          <w:t>://</w:t>
        </w:r>
        <w:r>
          <w:rPr>
            <w:rStyle w:val="aff0"/>
            <w:rFonts w:ascii="TH SarabunPSK" w:hAnsi="TH SarabunPSK" w:cs="TH SarabunPSK"/>
            <w:color w:val="auto"/>
            <w:spacing w:val="-4"/>
            <w:sz w:val="32"/>
            <w:szCs w:val="32"/>
          </w:rPr>
          <w:t>arit</w:t>
        </w:r>
        <w:r>
          <w:rPr>
            <w:rStyle w:val="aff0"/>
            <w:rFonts w:ascii="TH SarabunPSK" w:hAnsi="TH SarabunPSK" w:cs="TH SarabunPSK"/>
            <w:color w:val="auto"/>
            <w:spacing w:val="-4"/>
            <w:sz w:val="32"/>
            <w:szCs w:val="32"/>
            <w:cs/>
          </w:rPr>
          <w:t>.</w:t>
        </w:r>
        <w:r>
          <w:rPr>
            <w:rStyle w:val="aff0"/>
            <w:rFonts w:ascii="TH SarabunPSK" w:hAnsi="TH SarabunPSK" w:cs="TH SarabunPSK"/>
            <w:color w:val="auto"/>
            <w:spacing w:val="-4"/>
            <w:sz w:val="32"/>
            <w:szCs w:val="32"/>
          </w:rPr>
          <w:t>snru</w:t>
        </w:r>
        <w:r>
          <w:rPr>
            <w:rStyle w:val="aff0"/>
            <w:rFonts w:ascii="TH SarabunPSK" w:hAnsi="TH SarabunPSK" w:cs="TH SarabunPSK"/>
            <w:color w:val="auto"/>
            <w:spacing w:val="-4"/>
            <w:sz w:val="32"/>
            <w:szCs w:val="32"/>
            <w:cs/>
          </w:rPr>
          <w:t>.</w:t>
        </w:r>
        <w:r>
          <w:rPr>
            <w:rStyle w:val="aff0"/>
            <w:rFonts w:ascii="TH SarabunPSK" w:hAnsi="TH SarabunPSK" w:cs="TH SarabunPSK"/>
            <w:color w:val="auto"/>
            <w:spacing w:val="-4"/>
            <w:sz w:val="32"/>
            <w:szCs w:val="32"/>
          </w:rPr>
          <w:t>ac</w:t>
        </w:r>
        <w:r>
          <w:rPr>
            <w:rStyle w:val="aff0"/>
            <w:rFonts w:ascii="TH SarabunPSK" w:hAnsi="TH SarabunPSK" w:cs="TH SarabunPSK"/>
            <w:color w:val="auto"/>
            <w:spacing w:val="-4"/>
            <w:sz w:val="32"/>
            <w:szCs w:val="32"/>
            <w:cs/>
          </w:rPr>
          <w:t>.</w:t>
        </w:r>
        <w:r>
          <w:rPr>
            <w:rStyle w:val="aff0"/>
            <w:rFonts w:ascii="TH SarabunPSK" w:hAnsi="TH SarabunPSK" w:cs="TH SarabunPSK"/>
            <w:color w:val="auto"/>
            <w:spacing w:val="-4"/>
            <w:sz w:val="32"/>
            <w:szCs w:val="32"/>
          </w:rPr>
          <w:t>th</w:t>
        </w:r>
        <w:r>
          <w:rPr>
            <w:rStyle w:val="aff0"/>
            <w:rFonts w:ascii="TH SarabunPSK" w:hAnsi="TH SarabunPSK" w:cs="TH SarabunPSK"/>
            <w:color w:val="auto"/>
            <w:spacing w:val="-4"/>
            <w:sz w:val="32"/>
            <w:szCs w:val="32"/>
            <w:cs/>
          </w:rPr>
          <w:t>/</w:t>
        </w:r>
        <w:r>
          <w:rPr>
            <w:rStyle w:val="aff0"/>
            <w:rFonts w:ascii="TH SarabunPSK" w:hAnsi="TH SarabunPSK" w:cs="TH SarabunPSK"/>
            <w:color w:val="auto"/>
            <w:spacing w:val="-4"/>
            <w:sz w:val="32"/>
            <w:szCs w:val="32"/>
          </w:rPr>
          <w:t>education</w:t>
        </w:r>
      </w:hyperlink>
      <w:r>
        <w:rPr>
          <w:rFonts w:ascii="TH SarabunPSK" w:hAnsi="TH SarabunPSK" w:cs="TH SarabunPSK"/>
          <w:spacing w:val="-4"/>
          <w:sz w:val="32"/>
          <w:szCs w:val="32"/>
          <w:cs/>
        </w:rPr>
        <w:t xml:space="preserve"> แหล่งสืบค้นดังกล่าวครอบคลุมฐานข้อมูลสำคัญทั้งในประเทศและต่างประเทศ อาทิ </w:t>
      </w:r>
      <w:r>
        <w:rPr>
          <w:rFonts w:ascii="TH SarabunPSK" w:hAnsi="TH SarabunPSK" w:cs="TH SarabunPSK"/>
          <w:spacing w:val="-4"/>
          <w:sz w:val="32"/>
          <w:szCs w:val="32"/>
        </w:rPr>
        <w:t xml:space="preserve">ThaiJO, ThaiLIS </w:t>
      </w:r>
      <w:r>
        <w:rPr>
          <w:rFonts w:ascii="TH SarabunPSK" w:hAnsi="TH SarabunPSK" w:cs="TH SarabunPSK"/>
          <w:spacing w:val="-4"/>
          <w:sz w:val="32"/>
          <w:szCs w:val="32"/>
          <w:cs/>
        </w:rPr>
        <w:t>(</w:t>
      </w:r>
      <w:r>
        <w:rPr>
          <w:rFonts w:ascii="TH SarabunPSK" w:hAnsi="TH SarabunPSK" w:cs="TH SarabunPSK"/>
          <w:spacing w:val="-4"/>
          <w:sz w:val="32"/>
          <w:szCs w:val="32"/>
        </w:rPr>
        <w:t>Thai Digital Collection</w:t>
      </w:r>
      <w:r>
        <w:rPr>
          <w:rFonts w:ascii="TH SarabunPSK" w:hAnsi="TH SarabunPSK" w:cs="TH SarabunPSK"/>
          <w:spacing w:val="-4"/>
          <w:sz w:val="32"/>
          <w:szCs w:val="32"/>
          <w:cs/>
        </w:rPr>
        <w:t xml:space="preserve">: </w:t>
      </w:r>
      <w:r>
        <w:rPr>
          <w:rFonts w:ascii="TH SarabunPSK" w:hAnsi="TH SarabunPSK" w:cs="TH SarabunPSK"/>
          <w:spacing w:val="-4"/>
          <w:sz w:val="32"/>
          <w:szCs w:val="32"/>
        </w:rPr>
        <w:t>TDC</w:t>
      </w:r>
      <w:r>
        <w:rPr>
          <w:rFonts w:ascii="TH SarabunPSK" w:hAnsi="TH SarabunPSK" w:cs="TH SarabunPSK"/>
          <w:spacing w:val="-4"/>
          <w:sz w:val="32"/>
          <w:szCs w:val="32"/>
          <w:cs/>
        </w:rPr>
        <w:t>)</w:t>
      </w:r>
      <w:r>
        <w:rPr>
          <w:rFonts w:ascii="TH SarabunPSK" w:hAnsi="TH SarabunPSK" w:cs="TH SarabunPSK"/>
          <w:spacing w:val="-4"/>
          <w:sz w:val="32"/>
          <w:szCs w:val="32"/>
        </w:rPr>
        <w:t xml:space="preserve">, ERIC, DOAJ, OATD </w:t>
      </w:r>
      <w:r>
        <w:rPr>
          <w:rFonts w:ascii="TH SarabunPSK" w:hAnsi="TH SarabunPSK" w:cs="TH SarabunPSK"/>
          <w:spacing w:val="-4"/>
          <w:sz w:val="32"/>
          <w:szCs w:val="32"/>
          <w:cs/>
        </w:rPr>
        <w:t xml:space="preserve">และ </w:t>
      </w:r>
      <w:r>
        <w:rPr>
          <w:rFonts w:ascii="TH SarabunPSK" w:hAnsi="TH SarabunPSK" w:cs="TH SarabunPSK"/>
          <w:spacing w:val="-4"/>
          <w:sz w:val="32"/>
          <w:szCs w:val="32"/>
        </w:rPr>
        <w:t xml:space="preserve">Google Scholar </w:t>
      </w:r>
      <w:r>
        <w:rPr>
          <w:rFonts w:ascii="TH SarabunPSK" w:hAnsi="TH SarabunPSK" w:cs="TH SarabunPSK"/>
          <w:spacing w:val="-4"/>
          <w:sz w:val="32"/>
          <w:szCs w:val="32"/>
          <w:cs/>
        </w:rPr>
        <w:t xml:space="preserve">รวมถึงฐานข้อมูลวิชาการที่มหาวิทยาลัยเข้าถึงได้ผ่านเครือข่าย </w:t>
      </w:r>
      <w:r>
        <w:rPr>
          <w:rFonts w:ascii="TH SarabunPSK" w:hAnsi="TH SarabunPSK" w:cs="TH SarabunPSK"/>
          <w:spacing w:val="-4"/>
          <w:sz w:val="32"/>
          <w:szCs w:val="32"/>
        </w:rPr>
        <w:t xml:space="preserve">UniNet </w:t>
      </w:r>
      <w:r>
        <w:rPr>
          <w:rFonts w:ascii="TH SarabunPSK" w:hAnsi="TH SarabunPSK" w:cs="TH SarabunPSK"/>
          <w:spacing w:val="-4"/>
          <w:sz w:val="32"/>
          <w:szCs w:val="32"/>
          <w:cs/>
        </w:rPr>
        <w:t xml:space="preserve">และผู้ให้บริการจากต่างประเทศ เช่น </w:t>
      </w:r>
      <w:r>
        <w:rPr>
          <w:rFonts w:ascii="TH SarabunPSK" w:hAnsi="TH SarabunPSK" w:cs="TH SarabunPSK"/>
          <w:spacing w:val="-4"/>
          <w:sz w:val="32"/>
          <w:szCs w:val="32"/>
        </w:rPr>
        <w:t xml:space="preserve">Academic Search Ultimate, Education Source, Springer Nature Link </w:t>
      </w:r>
      <w:r>
        <w:rPr>
          <w:rFonts w:ascii="TH SarabunPSK" w:hAnsi="TH SarabunPSK" w:cs="TH SarabunPSK"/>
          <w:spacing w:val="-4"/>
          <w:sz w:val="32"/>
          <w:szCs w:val="32"/>
          <w:cs/>
        </w:rPr>
        <w:t xml:space="preserve">– </w:t>
      </w:r>
      <w:r>
        <w:rPr>
          <w:rFonts w:ascii="TH SarabunPSK" w:hAnsi="TH SarabunPSK" w:cs="TH SarabunPSK"/>
          <w:spacing w:val="-4"/>
          <w:sz w:val="32"/>
          <w:szCs w:val="32"/>
        </w:rPr>
        <w:t xml:space="preserve">Journal, American Chemical Society Journal </w:t>
      </w:r>
      <w:r>
        <w:rPr>
          <w:rFonts w:ascii="TH SarabunPSK" w:hAnsi="TH SarabunPSK" w:cs="TH SarabunPSK"/>
          <w:spacing w:val="-4"/>
          <w:sz w:val="32"/>
          <w:szCs w:val="32"/>
          <w:cs/>
        </w:rPr>
        <w:t>(</w:t>
      </w:r>
      <w:r>
        <w:rPr>
          <w:rFonts w:ascii="TH SarabunPSK" w:hAnsi="TH SarabunPSK" w:cs="TH SarabunPSK"/>
          <w:spacing w:val="-4"/>
          <w:sz w:val="32"/>
          <w:szCs w:val="32"/>
        </w:rPr>
        <w:t>ACS</w:t>
      </w:r>
      <w:r>
        <w:rPr>
          <w:rFonts w:ascii="TH SarabunPSK" w:hAnsi="TH SarabunPSK" w:cs="TH SarabunPSK"/>
          <w:spacing w:val="-4"/>
          <w:sz w:val="32"/>
          <w:szCs w:val="32"/>
          <w:cs/>
        </w:rPr>
        <w:t>)</w:t>
      </w:r>
      <w:r>
        <w:rPr>
          <w:rFonts w:ascii="TH SarabunPSK" w:hAnsi="TH SarabunPSK" w:cs="TH SarabunPSK"/>
          <w:spacing w:val="-4"/>
          <w:sz w:val="32"/>
          <w:szCs w:val="32"/>
        </w:rPr>
        <w:t xml:space="preserve">, Emerald Management, EBSCO Discovery Service </w:t>
      </w:r>
      <w:r>
        <w:rPr>
          <w:rFonts w:ascii="TH SarabunPSK" w:hAnsi="TH SarabunPSK" w:cs="TH SarabunPSK"/>
          <w:spacing w:val="-4"/>
          <w:sz w:val="32"/>
          <w:szCs w:val="32"/>
          <w:cs/>
        </w:rPr>
        <w:t>(</w:t>
      </w:r>
      <w:r>
        <w:rPr>
          <w:rFonts w:ascii="TH SarabunPSK" w:hAnsi="TH SarabunPSK" w:cs="TH SarabunPSK"/>
          <w:spacing w:val="-4"/>
          <w:sz w:val="32"/>
          <w:szCs w:val="32"/>
        </w:rPr>
        <w:t>EDS</w:t>
      </w:r>
      <w:r>
        <w:rPr>
          <w:rFonts w:ascii="TH SarabunPSK" w:hAnsi="TH SarabunPSK" w:cs="TH SarabunPSK"/>
          <w:spacing w:val="-4"/>
          <w:sz w:val="32"/>
          <w:szCs w:val="32"/>
          <w:cs/>
        </w:rPr>
        <w:t xml:space="preserve">) </w:t>
      </w:r>
      <w:r>
        <w:rPr>
          <w:rFonts w:ascii="TH SarabunPSK" w:hAnsi="TH SarabunPSK" w:cs="TH SarabunPSK"/>
          <w:spacing w:val="-4"/>
          <w:sz w:val="32"/>
          <w:szCs w:val="32"/>
        </w:rPr>
        <w:t xml:space="preserve">Plus Full Text, ScienceDirect, Engineering Source </w:t>
      </w:r>
      <w:r>
        <w:rPr>
          <w:rFonts w:ascii="TH SarabunPSK" w:hAnsi="TH SarabunPSK" w:cs="TH SarabunPSK"/>
          <w:spacing w:val="-4"/>
          <w:sz w:val="32"/>
          <w:szCs w:val="32"/>
          <w:cs/>
        </w:rPr>
        <w:t xml:space="preserve">และ </w:t>
      </w:r>
      <w:r>
        <w:rPr>
          <w:rFonts w:ascii="TH SarabunPSK" w:hAnsi="TH SarabunPSK" w:cs="TH SarabunPSK"/>
          <w:spacing w:val="-4"/>
          <w:sz w:val="32"/>
          <w:szCs w:val="32"/>
        </w:rPr>
        <w:t xml:space="preserve">Applied Science &amp; Technology Source Ultimate </w:t>
      </w:r>
      <w:r>
        <w:rPr>
          <w:rFonts w:ascii="TH SarabunPSK" w:hAnsi="TH SarabunPSK" w:cs="TH SarabunPSK"/>
          <w:spacing w:val="-4"/>
          <w:sz w:val="32"/>
          <w:szCs w:val="32"/>
          <w:cs/>
        </w:rPr>
        <w:t xml:space="preserve">ซึ่งเอื้อต่อการสืบค้นองค์ความรู้ด้านศึกษาศาสตร์ เทคโนโลยี คอมพิวเตอร์ วิทยาศาสตร์ และสหสาขาวิชาได้อย่างครอบคลุม </w:t>
      </w:r>
      <w:hyperlink r:id="rId95" w:anchor="research" w:history="1">
        <w:r>
          <w:rPr>
            <w:rStyle w:val="aff0"/>
            <w:rFonts w:ascii="TH SarabunPSK" w:hAnsi="TH SarabunPSK" w:cs="TH SarabunPSK"/>
            <w:color w:val="auto"/>
            <w:spacing w:val="-4"/>
            <w:sz w:val="32"/>
            <w:szCs w:val="32"/>
          </w:rPr>
          <w:t>https</w:t>
        </w:r>
        <w:r>
          <w:rPr>
            <w:rStyle w:val="aff0"/>
            <w:rFonts w:ascii="TH SarabunPSK" w:hAnsi="TH SarabunPSK" w:cs="TH SarabunPSK"/>
            <w:color w:val="auto"/>
            <w:spacing w:val="-4"/>
            <w:sz w:val="32"/>
            <w:szCs w:val="32"/>
            <w:cs/>
          </w:rPr>
          <w:t>://</w:t>
        </w:r>
        <w:r>
          <w:rPr>
            <w:rStyle w:val="aff0"/>
            <w:rFonts w:ascii="TH SarabunPSK" w:hAnsi="TH SarabunPSK" w:cs="TH SarabunPSK"/>
            <w:color w:val="auto"/>
            <w:spacing w:val="-4"/>
            <w:sz w:val="32"/>
            <w:szCs w:val="32"/>
          </w:rPr>
          <w:t>arit</w:t>
        </w:r>
        <w:r>
          <w:rPr>
            <w:rStyle w:val="aff0"/>
            <w:rFonts w:ascii="TH SarabunPSK" w:hAnsi="TH SarabunPSK" w:cs="TH SarabunPSK"/>
            <w:color w:val="auto"/>
            <w:spacing w:val="-4"/>
            <w:sz w:val="32"/>
            <w:szCs w:val="32"/>
            <w:cs/>
          </w:rPr>
          <w:t>.</w:t>
        </w:r>
        <w:r>
          <w:rPr>
            <w:rStyle w:val="aff0"/>
            <w:rFonts w:ascii="TH SarabunPSK" w:hAnsi="TH SarabunPSK" w:cs="TH SarabunPSK"/>
            <w:color w:val="auto"/>
            <w:spacing w:val="-4"/>
            <w:sz w:val="32"/>
            <w:szCs w:val="32"/>
          </w:rPr>
          <w:t>snru</w:t>
        </w:r>
        <w:r>
          <w:rPr>
            <w:rStyle w:val="aff0"/>
            <w:rFonts w:ascii="TH SarabunPSK" w:hAnsi="TH SarabunPSK" w:cs="TH SarabunPSK"/>
            <w:color w:val="auto"/>
            <w:spacing w:val="-4"/>
            <w:sz w:val="32"/>
            <w:szCs w:val="32"/>
            <w:cs/>
          </w:rPr>
          <w:t>.</w:t>
        </w:r>
        <w:r>
          <w:rPr>
            <w:rStyle w:val="aff0"/>
            <w:rFonts w:ascii="TH SarabunPSK" w:hAnsi="TH SarabunPSK" w:cs="TH SarabunPSK"/>
            <w:color w:val="auto"/>
            <w:spacing w:val="-4"/>
            <w:sz w:val="32"/>
            <w:szCs w:val="32"/>
          </w:rPr>
          <w:t>ac</w:t>
        </w:r>
        <w:r>
          <w:rPr>
            <w:rStyle w:val="aff0"/>
            <w:rFonts w:ascii="TH SarabunPSK" w:hAnsi="TH SarabunPSK" w:cs="TH SarabunPSK"/>
            <w:color w:val="auto"/>
            <w:spacing w:val="-4"/>
            <w:sz w:val="32"/>
            <w:szCs w:val="32"/>
            <w:cs/>
          </w:rPr>
          <w:t>.</w:t>
        </w:r>
        <w:r>
          <w:rPr>
            <w:rStyle w:val="aff0"/>
            <w:rFonts w:ascii="TH SarabunPSK" w:hAnsi="TH SarabunPSK" w:cs="TH SarabunPSK"/>
            <w:color w:val="auto"/>
            <w:spacing w:val="-4"/>
            <w:sz w:val="32"/>
            <w:szCs w:val="32"/>
          </w:rPr>
          <w:t>th</w:t>
        </w:r>
        <w:r>
          <w:rPr>
            <w:rStyle w:val="aff0"/>
            <w:rFonts w:ascii="TH SarabunPSK" w:hAnsi="TH SarabunPSK" w:cs="TH SarabunPSK"/>
            <w:color w:val="auto"/>
            <w:spacing w:val="-4"/>
            <w:sz w:val="32"/>
            <w:szCs w:val="32"/>
            <w:cs/>
          </w:rPr>
          <w:t>/</w:t>
        </w:r>
        <w:r>
          <w:rPr>
            <w:rStyle w:val="aff0"/>
            <w:rFonts w:ascii="TH SarabunPSK" w:hAnsi="TH SarabunPSK" w:cs="TH SarabunPSK"/>
            <w:color w:val="auto"/>
            <w:spacing w:val="-4"/>
            <w:sz w:val="32"/>
            <w:szCs w:val="32"/>
          </w:rPr>
          <w:t>education</w:t>
        </w:r>
        <w:r>
          <w:rPr>
            <w:rStyle w:val="aff0"/>
            <w:rFonts w:ascii="TH SarabunPSK" w:hAnsi="TH SarabunPSK" w:cs="TH SarabunPSK"/>
            <w:color w:val="auto"/>
            <w:spacing w:val="-4"/>
            <w:sz w:val="32"/>
            <w:szCs w:val="32"/>
            <w:cs/>
          </w:rPr>
          <w:t>/</w:t>
        </w:r>
        <w:r>
          <w:rPr>
            <w:rStyle w:val="aff0"/>
            <w:rFonts w:ascii="TH SarabunPSK" w:hAnsi="TH SarabunPSK" w:cs="TH SarabunPSK"/>
            <w:color w:val="auto"/>
            <w:spacing w:val="-4"/>
            <w:sz w:val="32"/>
            <w:szCs w:val="32"/>
          </w:rPr>
          <w:t>#research</w:t>
        </w:r>
      </w:hyperlink>
      <w:r>
        <w:rPr>
          <w:rFonts w:ascii="TH SarabunPSK" w:hAnsi="TH SarabunPSK" w:cs="TH SarabunPSK"/>
          <w:spacing w:val="-4"/>
          <w:sz w:val="32"/>
          <w:szCs w:val="32"/>
          <w:cs/>
        </w:rPr>
        <w:t xml:space="preserve">  </w:t>
      </w:r>
    </w:p>
    <w:p w14:paraId="2C64FC85" w14:textId="77777777" w:rsidR="00224492" w:rsidRDefault="00224492" w:rsidP="003F74E2">
      <w:pPr>
        <w:spacing w:after="0" w:line="240" w:lineRule="auto"/>
        <w:ind w:firstLine="720"/>
      </w:pPr>
      <w:r>
        <w:rPr>
          <w:rFonts w:ascii="TH SarabunPSK" w:hAnsi="TH SarabunPSK" w:cs="TH SarabunPSK"/>
          <w:spacing w:val="-4"/>
          <w:sz w:val="32"/>
          <w:szCs w:val="32"/>
          <w:cs/>
        </w:rPr>
        <w:t xml:space="preserve">นอกจากนี้ สำนักวิทยบริการและเทคโนโลยีสารสนเทศยังได้รวบรวมคลังข้อมูลสถาบันของมหาวิทยาลัยชั้นนำในประเทศที่มีจุดเด่นด้านการศึกษา เช่น </w:t>
      </w:r>
      <w:r>
        <w:rPr>
          <w:rFonts w:ascii="TH SarabunPSK" w:hAnsi="TH SarabunPSK" w:cs="TH SarabunPSK"/>
          <w:spacing w:val="-4"/>
          <w:sz w:val="32"/>
          <w:szCs w:val="32"/>
        </w:rPr>
        <w:t>CUIR, SWU IR, KUKR, CMU IR, KKU Scholar, SURE, BUU IR, PSU Knowledge Bank, NU IR, RU</w:t>
      </w:r>
      <w:r>
        <w:rPr>
          <w:rFonts w:ascii="TH SarabunPSK" w:hAnsi="TH SarabunPSK" w:cs="TH SarabunPSK"/>
          <w:spacing w:val="-4"/>
          <w:sz w:val="32"/>
          <w:szCs w:val="32"/>
          <w:cs/>
        </w:rPr>
        <w:t>-</w:t>
      </w:r>
      <w:r>
        <w:rPr>
          <w:rFonts w:ascii="TH SarabunPSK" w:hAnsi="TH SarabunPSK" w:cs="TH SarabunPSK"/>
          <w:spacing w:val="-4"/>
          <w:sz w:val="32"/>
          <w:szCs w:val="32"/>
        </w:rPr>
        <w:t xml:space="preserve">IR, SSRU Repository </w:t>
      </w:r>
      <w:r>
        <w:rPr>
          <w:rFonts w:ascii="TH SarabunPSK" w:hAnsi="TH SarabunPSK" w:cs="TH SarabunPSK"/>
          <w:spacing w:val="-4"/>
          <w:sz w:val="32"/>
          <w:szCs w:val="32"/>
          <w:cs/>
        </w:rPr>
        <w:t xml:space="preserve">และ </w:t>
      </w:r>
      <w:r>
        <w:rPr>
          <w:rFonts w:ascii="TH SarabunPSK" w:hAnsi="TH SarabunPSK" w:cs="TH SarabunPSK"/>
          <w:spacing w:val="-4"/>
          <w:sz w:val="32"/>
          <w:szCs w:val="32"/>
        </w:rPr>
        <w:t xml:space="preserve">CMRU IR </w:t>
      </w:r>
      <w:r>
        <w:rPr>
          <w:rFonts w:ascii="TH SarabunPSK" w:hAnsi="TH SarabunPSK" w:cs="TH SarabunPSK"/>
          <w:spacing w:val="-4"/>
          <w:sz w:val="32"/>
          <w:szCs w:val="32"/>
          <w:cs/>
        </w:rPr>
        <w:t xml:space="preserve">เพื่อให้อาจารย์และนักศึกษาสามารถสืบค้นวิทยานิพนธ์ งานวิจัย และผลงานวิชาการเฉพาะทางสำหรับใช้อ้างอิงและต่อยอดองค์ความรู้ได้อย่างกว้างขวางยิ่งขึ้น </w:t>
      </w:r>
      <w:hyperlink r:id="rId96" w:anchor="repository" w:history="1">
        <w:r>
          <w:rPr>
            <w:rStyle w:val="aff0"/>
            <w:rFonts w:ascii="TH SarabunPSK" w:hAnsi="TH SarabunPSK" w:cs="TH SarabunPSK"/>
            <w:color w:val="auto"/>
            <w:spacing w:val="-4"/>
            <w:sz w:val="32"/>
            <w:szCs w:val="32"/>
          </w:rPr>
          <w:t>https</w:t>
        </w:r>
        <w:r>
          <w:rPr>
            <w:rStyle w:val="aff0"/>
            <w:rFonts w:ascii="TH SarabunPSK" w:hAnsi="TH SarabunPSK" w:cs="TH SarabunPSK"/>
            <w:color w:val="auto"/>
            <w:spacing w:val="-4"/>
            <w:sz w:val="32"/>
            <w:szCs w:val="32"/>
            <w:cs/>
          </w:rPr>
          <w:t>://</w:t>
        </w:r>
        <w:r>
          <w:rPr>
            <w:rStyle w:val="aff0"/>
            <w:rFonts w:ascii="TH SarabunPSK" w:hAnsi="TH SarabunPSK" w:cs="TH SarabunPSK"/>
            <w:color w:val="auto"/>
            <w:spacing w:val="-4"/>
            <w:sz w:val="32"/>
            <w:szCs w:val="32"/>
          </w:rPr>
          <w:t>arit</w:t>
        </w:r>
        <w:r>
          <w:rPr>
            <w:rStyle w:val="aff0"/>
            <w:rFonts w:ascii="TH SarabunPSK" w:hAnsi="TH SarabunPSK" w:cs="TH SarabunPSK"/>
            <w:color w:val="auto"/>
            <w:spacing w:val="-4"/>
            <w:sz w:val="32"/>
            <w:szCs w:val="32"/>
            <w:cs/>
          </w:rPr>
          <w:t>.</w:t>
        </w:r>
        <w:r>
          <w:rPr>
            <w:rStyle w:val="aff0"/>
            <w:rFonts w:ascii="TH SarabunPSK" w:hAnsi="TH SarabunPSK" w:cs="TH SarabunPSK"/>
            <w:color w:val="auto"/>
            <w:spacing w:val="-4"/>
            <w:sz w:val="32"/>
            <w:szCs w:val="32"/>
          </w:rPr>
          <w:t>snru</w:t>
        </w:r>
        <w:r>
          <w:rPr>
            <w:rStyle w:val="aff0"/>
            <w:rFonts w:ascii="TH SarabunPSK" w:hAnsi="TH SarabunPSK" w:cs="TH SarabunPSK"/>
            <w:color w:val="auto"/>
            <w:spacing w:val="-4"/>
            <w:sz w:val="32"/>
            <w:szCs w:val="32"/>
            <w:cs/>
          </w:rPr>
          <w:t>.</w:t>
        </w:r>
        <w:r>
          <w:rPr>
            <w:rStyle w:val="aff0"/>
            <w:rFonts w:ascii="TH SarabunPSK" w:hAnsi="TH SarabunPSK" w:cs="TH SarabunPSK"/>
            <w:color w:val="auto"/>
            <w:spacing w:val="-4"/>
            <w:sz w:val="32"/>
            <w:szCs w:val="32"/>
          </w:rPr>
          <w:t>ac</w:t>
        </w:r>
        <w:r>
          <w:rPr>
            <w:rStyle w:val="aff0"/>
            <w:rFonts w:ascii="TH SarabunPSK" w:hAnsi="TH SarabunPSK" w:cs="TH SarabunPSK"/>
            <w:color w:val="auto"/>
            <w:spacing w:val="-4"/>
            <w:sz w:val="32"/>
            <w:szCs w:val="32"/>
            <w:cs/>
          </w:rPr>
          <w:t>.</w:t>
        </w:r>
        <w:r>
          <w:rPr>
            <w:rStyle w:val="aff0"/>
            <w:rFonts w:ascii="TH SarabunPSK" w:hAnsi="TH SarabunPSK" w:cs="TH SarabunPSK"/>
            <w:color w:val="auto"/>
            <w:spacing w:val="-4"/>
            <w:sz w:val="32"/>
            <w:szCs w:val="32"/>
          </w:rPr>
          <w:t>th</w:t>
        </w:r>
        <w:r>
          <w:rPr>
            <w:rStyle w:val="aff0"/>
            <w:rFonts w:ascii="TH SarabunPSK" w:hAnsi="TH SarabunPSK" w:cs="TH SarabunPSK"/>
            <w:color w:val="auto"/>
            <w:spacing w:val="-4"/>
            <w:sz w:val="32"/>
            <w:szCs w:val="32"/>
            <w:cs/>
          </w:rPr>
          <w:t>/</w:t>
        </w:r>
        <w:r>
          <w:rPr>
            <w:rStyle w:val="aff0"/>
            <w:rFonts w:ascii="TH SarabunPSK" w:hAnsi="TH SarabunPSK" w:cs="TH SarabunPSK"/>
            <w:color w:val="auto"/>
            <w:spacing w:val="-4"/>
            <w:sz w:val="32"/>
            <w:szCs w:val="32"/>
          </w:rPr>
          <w:t>education</w:t>
        </w:r>
        <w:r>
          <w:rPr>
            <w:rStyle w:val="aff0"/>
            <w:rFonts w:ascii="TH SarabunPSK" w:hAnsi="TH SarabunPSK" w:cs="TH SarabunPSK"/>
            <w:color w:val="auto"/>
            <w:spacing w:val="-4"/>
            <w:sz w:val="32"/>
            <w:szCs w:val="32"/>
            <w:cs/>
          </w:rPr>
          <w:t>/</w:t>
        </w:r>
        <w:r>
          <w:rPr>
            <w:rStyle w:val="aff0"/>
            <w:rFonts w:ascii="TH SarabunPSK" w:hAnsi="TH SarabunPSK" w:cs="TH SarabunPSK"/>
            <w:color w:val="auto"/>
            <w:spacing w:val="-4"/>
            <w:sz w:val="32"/>
            <w:szCs w:val="32"/>
          </w:rPr>
          <w:t>#repository</w:t>
        </w:r>
      </w:hyperlink>
      <w:r>
        <w:rPr>
          <w:rFonts w:ascii="TH SarabunPSK" w:hAnsi="TH SarabunPSK" w:cs="TH SarabunPSK"/>
          <w:spacing w:val="-4"/>
          <w:sz w:val="32"/>
          <w:szCs w:val="32"/>
          <w:cs/>
        </w:rPr>
        <w:t xml:space="preserve"> </w:t>
      </w:r>
    </w:p>
    <w:p w14:paraId="3938495E" w14:textId="77777777" w:rsidR="00224492" w:rsidRDefault="00224492" w:rsidP="003F74E2">
      <w:pPr>
        <w:spacing w:after="0" w:line="240" w:lineRule="auto"/>
        <w:ind w:firstLine="720"/>
      </w:pPr>
      <w:r>
        <w:rPr>
          <w:rFonts w:ascii="TH SarabunPSK" w:hAnsi="TH SarabunPSK" w:cs="TH SarabunPSK"/>
          <w:spacing w:val="-4"/>
          <w:sz w:val="32"/>
          <w:szCs w:val="32"/>
          <w:cs/>
        </w:rPr>
        <w:t xml:space="preserve">ในส่วนของการส่งเสริมการพัฒนาวิชาชีพครูและการติดตามนโยบายทางการศึกษา สำนักวิทยบริการและสารสนเทศ ได้รวบรวมข้อมูลเพื่อให้หลักสูตรแนะนำให้นักศึกษาใช้ประโยชน์ข้อมูลจากเว็บไซต์ของหน่วยงานภาครัฐและองค์กรวิชาชีพที่เกี่ยวข้อง เช่น คุรุสภา สำนักงานคณะกรรมการการศึกษาขั้นพื้นฐาน กระทรวงศึกษาธิการ สถาบันทดสอบทางการศึกษาแห่งชาติ สถาบันส่งเสริมการสอนวิทยาศาสตร์และเทคโนโลยี สำนักงานเลขาธิการสภาการศึกษา สำนักงานคณะกรรมการการอาชีวศึกษา และกระทรวงการอุดมศึกษา วิทยาศาสตร์ วิจัยและนวัตกรรม รวมทั้งแพลตฟอร์มและชุมชนวิชาชีพครู เช่น </w:t>
      </w:r>
      <w:r>
        <w:rPr>
          <w:rFonts w:ascii="TH SarabunPSK" w:hAnsi="TH SarabunPSK" w:cs="TH SarabunPSK"/>
          <w:spacing w:val="-4"/>
          <w:sz w:val="32"/>
          <w:szCs w:val="32"/>
        </w:rPr>
        <w:t xml:space="preserve">Inskru, Starfish Labz, Kruupdate, </w:t>
      </w:r>
      <w:r>
        <w:rPr>
          <w:rFonts w:ascii="TH SarabunPSK" w:hAnsi="TH SarabunPSK" w:cs="TH SarabunPSK"/>
          <w:spacing w:val="-4"/>
          <w:sz w:val="32"/>
          <w:szCs w:val="32"/>
          <w:cs/>
        </w:rPr>
        <w:t>รักครู.</w:t>
      </w:r>
      <w:r>
        <w:rPr>
          <w:rFonts w:ascii="TH SarabunPSK" w:hAnsi="TH SarabunPSK" w:cs="TH SarabunPSK"/>
          <w:spacing w:val="-4"/>
          <w:sz w:val="32"/>
          <w:szCs w:val="32"/>
        </w:rPr>
        <w:t xml:space="preserve">com, TruePlookpanya </w:t>
      </w:r>
      <w:r>
        <w:rPr>
          <w:rFonts w:ascii="TH SarabunPSK" w:hAnsi="TH SarabunPSK" w:cs="TH SarabunPSK"/>
          <w:spacing w:val="-4"/>
          <w:sz w:val="32"/>
          <w:szCs w:val="32"/>
          <w:cs/>
        </w:rPr>
        <w:t xml:space="preserve">และ </w:t>
      </w:r>
      <w:r>
        <w:rPr>
          <w:rFonts w:ascii="TH SarabunPSK" w:hAnsi="TH SarabunPSK" w:cs="TH SarabunPSK"/>
          <w:spacing w:val="-4"/>
          <w:sz w:val="32"/>
          <w:szCs w:val="32"/>
        </w:rPr>
        <w:t xml:space="preserve">KruAchieve </w:t>
      </w:r>
      <w:r>
        <w:rPr>
          <w:rFonts w:ascii="TH SarabunPSK" w:hAnsi="TH SarabunPSK" w:cs="TH SarabunPSK"/>
          <w:spacing w:val="-4"/>
          <w:sz w:val="32"/>
          <w:szCs w:val="32"/>
          <w:cs/>
        </w:rPr>
        <w:t xml:space="preserve">ซึ่งเป็นแหล่งข้อมูลสำคัญในการติดตามข่าวสาร มาตรฐานวิชาชีพ แนวปฏิบัติ และนวัตกรรมทางการศึกษา </w:t>
      </w:r>
      <w:hyperlink r:id="rId97" w:anchor="government" w:history="1">
        <w:r>
          <w:rPr>
            <w:rStyle w:val="aff0"/>
            <w:rFonts w:ascii="TH SarabunPSK" w:hAnsi="TH SarabunPSK" w:cs="TH SarabunPSK"/>
            <w:color w:val="auto"/>
            <w:spacing w:val="-4"/>
            <w:sz w:val="32"/>
            <w:szCs w:val="32"/>
          </w:rPr>
          <w:t>https</w:t>
        </w:r>
        <w:r>
          <w:rPr>
            <w:rStyle w:val="aff0"/>
            <w:rFonts w:ascii="TH SarabunPSK" w:hAnsi="TH SarabunPSK" w:cs="TH SarabunPSK"/>
            <w:color w:val="auto"/>
            <w:spacing w:val="-4"/>
            <w:sz w:val="32"/>
            <w:szCs w:val="32"/>
            <w:cs/>
          </w:rPr>
          <w:t>://</w:t>
        </w:r>
        <w:r>
          <w:rPr>
            <w:rStyle w:val="aff0"/>
            <w:rFonts w:ascii="TH SarabunPSK" w:hAnsi="TH SarabunPSK" w:cs="TH SarabunPSK"/>
            <w:color w:val="auto"/>
            <w:spacing w:val="-4"/>
            <w:sz w:val="32"/>
            <w:szCs w:val="32"/>
          </w:rPr>
          <w:t>arit</w:t>
        </w:r>
        <w:r>
          <w:rPr>
            <w:rStyle w:val="aff0"/>
            <w:rFonts w:ascii="TH SarabunPSK" w:hAnsi="TH SarabunPSK" w:cs="TH SarabunPSK"/>
            <w:color w:val="auto"/>
            <w:spacing w:val="-4"/>
            <w:sz w:val="32"/>
            <w:szCs w:val="32"/>
            <w:cs/>
          </w:rPr>
          <w:t>.</w:t>
        </w:r>
        <w:r>
          <w:rPr>
            <w:rStyle w:val="aff0"/>
            <w:rFonts w:ascii="TH SarabunPSK" w:hAnsi="TH SarabunPSK" w:cs="TH SarabunPSK"/>
            <w:color w:val="auto"/>
            <w:spacing w:val="-4"/>
            <w:sz w:val="32"/>
            <w:szCs w:val="32"/>
          </w:rPr>
          <w:t>snru</w:t>
        </w:r>
        <w:r>
          <w:rPr>
            <w:rStyle w:val="aff0"/>
            <w:rFonts w:ascii="TH SarabunPSK" w:hAnsi="TH SarabunPSK" w:cs="TH SarabunPSK"/>
            <w:color w:val="auto"/>
            <w:spacing w:val="-4"/>
            <w:sz w:val="32"/>
            <w:szCs w:val="32"/>
            <w:cs/>
          </w:rPr>
          <w:t>.</w:t>
        </w:r>
        <w:r>
          <w:rPr>
            <w:rStyle w:val="aff0"/>
            <w:rFonts w:ascii="TH SarabunPSK" w:hAnsi="TH SarabunPSK" w:cs="TH SarabunPSK"/>
            <w:color w:val="auto"/>
            <w:spacing w:val="-4"/>
            <w:sz w:val="32"/>
            <w:szCs w:val="32"/>
          </w:rPr>
          <w:t>ac</w:t>
        </w:r>
        <w:r>
          <w:rPr>
            <w:rStyle w:val="aff0"/>
            <w:rFonts w:ascii="TH SarabunPSK" w:hAnsi="TH SarabunPSK" w:cs="TH SarabunPSK"/>
            <w:color w:val="auto"/>
            <w:spacing w:val="-4"/>
            <w:sz w:val="32"/>
            <w:szCs w:val="32"/>
            <w:cs/>
          </w:rPr>
          <w:t>.</w:t>
        </w:r>
        <w:r>
          <w:rPr>
            <w:rStyle w:val="aff0"/>
            <w:rFonts w:ascii="TH SarabunPSK" w:hAnsi="TH SarabunPSK" w:cs="TH SarabunPSK"/>
            <w:color w:val="auto"/>
            <w:spacing w:val="-4"/>
            <w:sz w:val="32"/>
            <w:szCs w:val="32"/>
          </w:rPr>
          <w:t>th</w:t>
        </w:r>
        <w:r>
          <w:rPr>
            <w:rStyle w:val="aff0"/>
            <w:rFonts w:ascii="TH SarabunPSK" w:hAnsi="TH SarabunPSK" w:cs="TH SarabunPSK"/>
            <w:color w:val="auto"/>
            <w:spacing w:val="-4"/>
            <w:sz w:val="32"/>
            <w:szCs w:val="32"/>
            <w:cs/>
          </w:rPr>
          <w:t>/</w:t>
        </w:r>
        <w:r>
          <w:rPr>
            <w:rStyle w:val="aff0"/>
            <w:rFonts w:ascii="TH SarabunPSK" w:hAnsi="TH SarabunPSK" w:cs="TH SarabunPSK"/>
            <w:color w:val="auto"/>
            <w:spacing w:val="-4"/>
            <w:sz w:val="32"/>
            <w:szCs w:val="32"/>
          </w:rPr>
          <w:t>education</w:t>
        </w:r>
        <w:r>
          <w:rPr>
            <w:rStyle w:val="aff0"/>
            <w:rFonts w:ascii="TH SarabunPSK" w:hAnsi="TH SarabunPSK" w:cs="TH SarabunPSK"/>
            <w:color w:val="auto"/>
            <w:spacing w:val="-4"/>
            <w:sz w:val="32"/>
            <w:szCs w:val="32"/>
            <w:cs/>
          </w:rPr>
          <w:t>/</w:t>
        </w:r>
        <w:r>
          <w:rPr>
            <w:rStyle w:val="aff0"/>
            <w:rFonts w:ascii="TH SarabunPSK" w:hAnsi="TH SarabunPSK" w:cs="TH SarabunPSK"/>
            <w:color w:val="auto"/>
            <w:spacing w:val="-4"/>
            <w:sz w:val="32"/>
            <w:szCs w:val="32"/>
          </w:rPr>
          <w:t>#government</w:t>
        </w:r>
      </w:hyperlink>
      <w:r>
        <w:rPr>
          <w:rFonts w:ascii="TH SarabunPSK" w:hAnsi="TH SarabunPSK" w:cs="TH SarabunPSK"/>
          <w:spacing w:val="-4"/>
          <w:sz w:val="32"/>
          <w:szCs w:val="32"/>
          <w:cs/>
        </w:rPr>
        <w:t xml:space="preserve">  </w:t>
      </w:r>
    </w:p>
    <w:p w14:paraId="3F6366D4" w14:textId="77777777" w:rsidR="00224492" w:rsidRDefault="00224492" w:rsidP="003F74E2">
      <w:pPr>
        <w:autoSpaceDE w:val="0"/>
        <w:spacing w:after="0" w:line="240" w:lineRule="auto"/>
        <w:ind w:firstLine="720"/>
      </w:pPr>
      <w:r>
        <w:rPr>
          <w:rFonts w:ascii="TH SarabunPSK" w:hAnsi="TH SarabunPSK" w:cs="TH SarabunPSK"/>
          <w:sz w:val="32"/>
          <w:szCs w:val="32"/>
          <w:cs/>
        </w:rPr>
        <w:t xml:space="preserve">ในปีการศึกษา 2568 สำนักวิทยบริการและเทคโนโลยีสารสนเทศ ได้ดำเนินการสอบถามความพึงพอใจของผู้ใช้บริการที่มีต่อการให้บริการห้องสมุด ครอบคลุมกลุ่มอาจารย์ บุคลากรสายสนับสนุน นักศึกษาและบุคคลภายนอกที่มาใช้บริการห้องสมุด อาคารบรรณราชนครินทร์ โดยใช้แบบประเมินออนไลน์ผ่าน </w:t>
      </w:r>
      <w:r>
        <w:rPr>
          <w:rFonts w:ascii="TH SarabunPSK" w:hAnsi="TH SarabunPSK" w:cs="TH SarabunPSK"/>
          <w:sz w:val="32"/>
          <w:szCs w:val="32"/>
        </w:rPr>
        <w:t xml:space="preserve">Microsoft Forms </w:t>
      </w:r>
      <w:r>
        <w:rPr>
          <w:rFonts w:ascii="TH SarabunPSK" w:hAnsi="TH SarabunPSK" w:cs="TH SarabunPSK"/>
          <w:sz w:val="32"/>
          <w:szCs w:val="32"/>
          <w:cs/>
        </w:rPr>
        <w:t xml:space="preserve">ซึ่งสามารถเข้าถึงได้ที่ </w:t>
      </w:r>
      <w:hyperlink r:id="rId98" w:history="1">
        <w:r>
          <w:rPr>
            <w:rStyle w:val="aff0"/>
            <w:rFonts w:ascii="TH SarabunPSK" w:hAnsi="TH SarabunPSK" w:cs="TH SarabunPSK"/>
            <w:color w:val="auto"/>
            <w:sz w:val="32"/>
            <w:szCs w:val="32"/>
          </w:rPr>
          <w:t>https</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forms</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office</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com</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r</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KMeB</w:t>
        </w:r>
        <w:r>
          <w:rPr>
            <w:rStyle w:val="aff0"/>
            <w:rFonts w:ascii="TH SarabunPSK" w:hAnsi="TH SarabunPSK" w:cs="TH SarabunPSK"/>
            <w:color w:val="auto"/>
            <w:sz w:val="32"/>
            <w:szCs w:val="32"/>
            <w:cs/>
          </w:rPr>
          <w:t>5</w:t>
        </w:r>
        <w:r>
          <w:rPr>
            <w:rStyle w:val="aff0"/>
            <w:rFonts w:ascii="TH SarabunPSK" w:hAnsi="TH SarabunPSK" w:cs="TH SarabunPSK"/>
            <w:color w:val="auto"/>
            <w:sz w:val="32"/>
            <w:szCs w:val="32"/>
          </w:rPr>
          <w:t>dpbLz?origin</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lprLink</w:t>
        </w:r>
      </w:hyperlink>
      <w:r>
        <w:rPr>
          <w:rFonts w:ascii="TH SarabunPSK" w:hAnsi="TH SarabunPSK" w:cs="TH SarabunPSK"/>
          <w:sz w:val="32"/>
          <w:szCs w:val="32"/>
          <w:cs/>
        </w:rPr>
        <w:t xml:space="preserve"> </w:t>
      </w:r>
    </w:p>
    <w:p w14:paraId="636C9806" w14:textId="77777777" w:rsidR="00224492" w:rsidRDefault="00224492" w:rsidP="003F74E2">
      <w:pPr>
        <w:autoSpaceDE w:val="0"/>
        <w:spacing w:after="0" w:line="240" w:lineRule="auto"/>
        <w:ind w:firstLine="720"/>
      </w:pPr>
      <w:r>
        <w:rPr>
          <w:rFonts w:ascii="TH SarabunPSK" w:hAnsi="TH SarabunPSK" w:cs="TH SarabunPSK"/>
          <w:sz w:val="32"/>
          <w:szCs w:val="32"/>
          <w:cs/>
        </w:rPr>
        <w:lastRenderedPageBreak/>
        <w:t xml:space="preserve"> ผลการประเมินโดยรวมพบว่า ผู้ใช้บริการมีความพึงพอใจอยู่ในระดับดีมาก ทั้งนี้ รายละเอียดผลการประเมินสามารถศึกษาเพิ่มเติมได้จากรายงานผลการประเมินความพึงพอใจการให้บริการของสำนักฯ ที่ </w:t>
      </w:r>
      <w:hyperlink r:id="rId99" w:history="1">
        <w:r>
          <w:rPr>
            <w:rStyle w:val="aff0"/>
            <w:rFonts w:ascii="TH SarabunPSK" w:hAnsi="TH SarabunPSK" w:cs="TH SarabunPSK"/>
            <w:color w:val="auto"/>
            <w:sz w:val="32"/>
            <w:szCs w:val="32"/>
          </w:rPr>
          <w:t>https</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arit</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snru</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ac</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th</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wp</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content</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uploads</w:t>
        </w:r>
        <w:r>
          <w:rPr>
            <w:rStyle w:val="aff0"/>
            <w:rFonts w:ascii="TH SarabunPSK" w:hAnsi="TH SarabunPSK" w:cs="TH SarabunPSK"/>
            <w:color w:val="auto"/>
            <w:sz w:val="32"/>
            <w:szCs w:val="32"/>
            <w:cs/>
          </w:rPr>
          <w:t>/2025/05/</w:t>
        </w:r>
        <w:r>
          <w:rPr>
            <w:rStyle w:val="aff0"/>
            <w:rFonts w:ascii="TH SarabunPSK" w:hAnsi="TH SarabunPSK" w:cs="TH SarabunPSK"/>
            <w:color w:val="auto"/>
            <w:sz w:val="32"/>
            <w:szCs w:val="32"/>
          </w:rPr>
          <w:t>SatisSurvey_SVT_AY</w:t>
        </w:r>
        <w:r>
          <w:rPr>
            <w:rStyle w:val="aff0"/>
            <w:rFonts w:ascii="TH SarabunPSK" w:hAnsi="TH SarabunPSK" w:cs="TH SarabunPSK"/>
            <w:color w:val="auto"/>
            <w:sz w:val="32"/>
            <w:szCs w:val="32"/>
            <w:cs/>
          </w:rPr>
          <w:t>2024.</w:t>
        </w:r>
        <w:r>
          <w:rPr>
            <w:rStyle w:val="aff0"/>
            <w:rFonts w:ascii="TH SarabunPSK" w:hAnsi="TH SarabunPSK" w:cs="TH SarabunPSK"/>
            <w:color w:val="auto"/>
            <w:sz w:val="32"/>
            <w:szCs w:val="32"/>
          </w:rPr>
          <w:t>pdf</w:t>
        </w:r>
      </w:hyperlink>
      <w:r>
        <w:rPr>
          <w:rFonts w:ascii="TH SarabunPSK" w:hAnsi="TH SarabunPSK" w:cs="TH SarabunPSK"/>
          <w:sz w:val="32"/>
          <w:szCs w:val="32"/>
          <w:cs/>
        </w:rPr>
        <w:t xml:space="preserve"> </w:t>
      </w:r>
    </w:p>
    <w:p w14:paraId="5811032F" w14:textId="77777777" w:rsidR="00224492" w:rsidRDefault="00224492" w:rsidP="003F74E2">
      <w:pPr>
        <w:autoSpaceDE w:val="0"/>
        <w:spacing w:after="0" w:line="240" w:lineRule="auto"/>
        <w:ind w:firstLine="720"/>
      </w:pPr>
      <w:r>
        <w:rPr>
          <w:rFonts w:ascii="TH SarabunPSK" w:hAnsi="TH SarabunPSK" w:cs="TH SarabunPSK"/>
          <w:sz w:val="32"/>
          <w:szCs w:val="32"/>
          <w:cs/>
        </w:rPr>
        <w:t>สำนักฯ ได้นำผลการประเมินและข้อเสนอแนะจากผู้ใช้บริการมาใช้เป็นแนวทางในการปรับปรุงและพัฒนาการให้บริการอย่างต่อเนื่อง โดยได้ดำเนินการปรับปรุงพื้นที่ให้บริการและบรรยากาศภายในห้องสมุดให้เอื้อต่อการเรียนรู้มากยิ่งขึ้น ปรับปรุงอุปกรณ์และสิ่งอำนวยความสะดวกที่เกี่ยวข้องกับการใช้งานห้องเรียนและพื้นที่ทำงานร่วมกัน เพิ่มความพร้อมของระบบอินเทอร์เน็ตไร้สาย (</w:t>
      </w:r>
      <w:r>
        <w:rPr>
          <w:rFonts w:ascii="TH SarabunPSK" w:hAnsi="TH SarabunPSK" w:cs="TH SarabunPSK"/>
          <w:sz w:val="32"/>
          <w:szCs w:val="32"/>
        </w:rPr>
        <w:t>Wi</w:t>
      </w:r>
      <w:r>
        <w:rPr>
          <w:rFonts w:ascii="TH SarabunPSK" w:hAnsi="TH SarabunPSK" w:cs="TH SarabunPSK"/>
          <w:sz w:val="32"/>
          <w:szCs w:val="32"/>
          <w:cs/>
        </w:rPr>
        <w:t>-</w:t>
      </w:r>
      <w:r>
        <w:rPr>
          <w:rFonts w:ascii="TH SarabunPSK" w:hAnsi="TH SarabunPSK" w:cs="TH SarabunPSK"/>
          <w:sz w:val="32"/>
          <w:szCs w:val="32"/>
        </w:rPr>
        <w:t>Fi</w:t>
      </w:r>
      <w:r>
        <w:rPr>
          <w:rFonts w:ascii="TH SarabunPSK" w:hAnsi="TH SarabunPSK" w:cs="TH SarabunPSK"/>
          <w:sz w:val="32"/>
          <w:szCs w:val="32"/>
          <w:cs/>
        </w:rPr>
        <w:t>) ตลอดจนพัฒนาคุณภาพการให้บริการของบุคลากรให้มีความสะดวก รวดเร็ว และตอบสนองต่อความต้องการของผู้ใช้บริการได้อย่างมีประสิทธิภาพยิ่งขึ้น กล่าวโดย</w:t>
      </w:r>
      <w:r>
        <w:rPr>
          <w:rFonts w:ascii="TH SarabunPSK" w:hAnsi="TH SarabunPSK" w:cs="TH SarabunPSK"/>
          <w:spacing w:val="-4"/>
          <w:sz w:val="32"/>
          <w:szCs w:val="32"/>
          <w:cs/>
        </w:rPr>
        <w:t>สรุป หลักสูตรมีการใช้ประโยชน์จากระบบห้องสมุดดิจิทัล ฐานข้อมูลวิชาการ แหล่งเรียนรู้ออนไลน์ และสิ่งอำนวยความสะดวกด้านการเรียนรู้ที่มหาวิทยาลัยจัดให้ไว้อย่างเป็นรูปธรรม ครอบคลุมทั้งการสืบค้นข้อมูล การเข้าถึงองค์ความรู้ การใช้พื้นที่เรียนรู้ และการใช้เทคโนโลยีสารสนเทศเพื่อสนับสนุนการศึกษา ส่งผลให้ผู้เรียนสามารถเข้าถึงทรัพยากรสารสนเทศได้อย่างสะดวก ทันสมัย และสอดคล้องกับพัฒนาการด้านเทคโนโลยีสารสนเทศและการสื่อสาร</w:t>
      </w:r>
    </w:p>
    <w:p w14:paraId="5AF55278" w14:textId="6984A764" w:rsidR="00BD51F8" w:rsidRDefault="00BD51F8" w:rsidP="003F74E2">
      <w:pPr>
        <w:spacing w:after="0" w:line="240" w:lineRule="auto"/>
        <w:rPr>
          <w:rFonts w:ascii="TH SarabunPSK" w:hAnsi="TH SarabunPSK" w:cs="TH SarabunPSK"/>
          <w:b/>
          <w:bCs/>
          <w:sz w:val="32"/>
          <w:szCs w:val="32"/>
          <w:cs/>
        </w:rPr>
      </w:pPr>
    </w:p>
    <w:p w14:paraId="30CBE1E9" w14:textId="1E526B91" w:rsidR="00223F96" w:rsidRDefault="00223F96" w:rsidP="003F74E2">
      <w:pPr>
        <w:spacing w:after="0" w:line="240" w:lineRule="auto"/>
        <w:ind w:right="26"/>
        <w:jc w:val="thaiDistribute"/>
        <w:rPr>
          <w:rFonts w:ascii="TH SarabunPSK" w:hAnsi="TH SarabunPSK" w:cs="TH SarabunPSK"/>
          <w:b/>
          <w:bCs/>
          <w:sz w:val="32"/>
          <w:szCs w:val="32"/>
        </w:rPr>
      </w:pPr>
      <w:r w:rsidRPr="00C6596E">
        <w:rPr>
          <w:rFonts w:ascii="TH SarabunPSK" w:hAnsi="TH SarabunPSK" w:cs="TH SarabunPSK"/>
          <w:b/>
          <w:bCs/>
          <w:sz w:val="32"/>
          <w:szCs w:val="32"/>
          <w:cs/>
        </w:rPr>
        <w:t xml:space="preserve">7.4 </w:t>
      </w:r>
      <w:r w:rsidRPr="00C6596E">
        <w:rPr>
          <w:rFonts w:ascii="TH SarabunPSK" w:hAnsi="TH SarabunPSK" w:cs="TH SarabunPSK"/>
          <w:b/>
          <w:bCs/>
          <w:sz w:val="32"/>
          <w:szCs w:val="32"/>
        </w:rPr>
        <w:t>The information technology systems are shown to be set up to meet the needs of staff and students</w:t>
      </w:r>
      <w:r w:rsidRPr="00C6596E">
        <w:rPr>
          <w:rFonts w:ascii="TH SarabunPSK" w:hAnsi="TH SarabunPSK" w:cs="TH SarabunPSK"/>
          <w:b/>
          <w:bCs/>
          <w:sz w:val="32"/>
          <w:szCs w:val="32"/>
          <w:cs/>
        </w:rPr>
        <w:t>.</w:t>
      </w:r>
    </w:p>
    <w:p w14:paraId="0328BEC8" w14:textId="4D2BA47F" w:rsidR="00BD51F8" w:rsidRPr="00C6596E" w:rsidRDefault="00BD51F8" w:rsidP="003F74E2">
      <w:pPr>
        <w:spacing w:after="0" w:line="240" w:lineRule="auto"/>
        <w:ind w:right="26"/>
        <w:jc w:val="thaiDistribute"/>
        <w:rPr>
          <w:rFonts w:ascii="TH SarabunPSK" w:hAnsi="TH SarabunPSK" w:cs="TH SarabunPSK"/>
          <w:b/>
          <w:bCs/>
          <w:sz w:val="32"/>
          <w:szCs w:val="32"/>
        </w:rPr>
      </w:pPr>
      <w:r w:rsidRPr="00A57881">
        <w:rPr>
          <w:rFonts w:ascii="TH SarabunPSK" w:hAnsi="TH SarabunPSK" w:cs="TH SarabunPSK"/>
          <w:b/>
          <w:bCs/>
          <w:sz w:val="32"/>
          <w:szCs w:val="32"/>
          <w:cs/>
        </w:rPr>
        <w:t>ผลการดำเนินงาน::</w:t>
      </w:r>
      <w:r w:rsidRPr="00A57881">
        <w:rPr>
          <w:rFonts w:ascii="TH SarabunPSK" w:hAnsi="TH SarabunPSK" w:cs="TH SarabunPSK"/>
          <w:b/>
          <w:bCs/>
          <w:sz w:val="32"/>
          <w:szCs w:val="32"/>
        </w:rPr>
        <w:t>&gt;</w:t>
      </w:r>
    </w:p>
    <w:p w14:paraId="70C5BC56" w14:textId="77777777" w:rsidR="00C6596E" w:rsidRDefault="00C6596E" w:rsidP="003F74E2">
      <w:pPr>
        <w:autoSpaceDE w:val="0"/>
        <w:spacing w:after="0" w:line="240" w:lineRule="auto"/>
        <w:ind w:firstLine="720"/>
      </w:pPr>
      <w:r w:rsidRPr="00C6596E">
        <w:rPr>
          <w:rFonts w:ascii="TH SarabunPSK" w:hAnsi="TH SarabunPSK" w:cs="TH SarabunPSK"/>
          <w:sz w:val="32"/>
          <w:szCs w:val="32"/>
          <w:cs/>
        </w:rPr>
        <w:t>มหาวิทยาลัยจัดให้มีระบบเทคโนโลยีสารสนเทศต่าง ๆ เพื่อตอบสนองความต้องการและความจำเป็นใน</w:t>
      </w:r>
      <w:r>
        <w:rPr>
          <w:rFonts w:ascii="TH SarabunPSK" w:hAnsi="TH SarabunPSK" w:cs="TH SarabunPSK"/>
          <w:sz w:val="32"/>
          <w:szCs w:val="32"/>
          <w:cs/>
        </w:rPr>
        <w:t>การใช้งานของอาจารย์ เจ้าหน้าที่ และนักศึกษา ที่ดำเนินการพัฒนาระบบและกำกับดูและระบบโดยสำนักวิทยบริการและเทคโนโลยีสารสนเทศ ประกอบด้วยระดับ ดังนี้</w:t>
      </w:r>
      <w:r>
        <w:rPr>
          <w:rFonts w:ascii="TH SarabunPSK" w:hAnsi="TH SarabunPSK" w:cs="TH SarabunPSK"/>
          <w:color w:val="FF0000"/>
          <w:sz w:val="32"/>
          <w:szCs w:val="32"/>
          <w:cs/>
        </w:rPr>
        <w:t xml:space="preserve"> </w:t>
      </w:r>
    </w:p>
    <w:p w14:paraId="6CD72D7E" w14:textId="77777777" w:rsidR="00C6596E" w:rsidRDefault="00C6596E" w:rsidP="003F74E2">
      <w:pPr>
        <w:autoSpaceDE w:val="0"/>
        <w:spacing w:after="0" w:line="240" w:lineRule="auto"/>
        <w:ind w:firstLine="720"/>
      </w:pPr>
      <w:r>
        <w:rPr>
          <w:rFonts w:ascii="TH SarabunPSK" w:hAnsi="TH SarabunPSK" w:cs="TH SarabunPSK"/>
          <w:sz w:val="32"/>
          <w:szCs w:val="32"/>
        </w:rPr>
        <w:t>1</w:t>
      </w:r>
      <w:r>
        <w:rPr>
          <w:rFonts w:ascii="TH SarabunPSK" w:hAnsi="TH SarabunPSK" w:cs="TH SarabunPSK"/>
          <w:sz w:val="32"/>
          <w:szCs w:val="32"/>
          <w:cs/>
        </w:rPr>
        <w:t>. ด้านบริหารจัดการทรัพยากรและงบประมาณ</w:t>
      </w:r>
    </w:p>
    <w:p w14:paraId="15F93D87" w14:textId="77777777" w:rsidR="00C6596E" w:rsidRDefault="00C6596E" w:rsidP="003F74E2">
      <w:pPr>
        <w:autoSpaceDE w:val="0"/>
        <w:spacing w:after="0" w:line="240" w:lineRule="auto"/>
        <w:ind w:firstLine="720"/>
      </w:pPr>
      <w:r>
        <w:rPr>
          <w:rFonts w:ascii="TH SarabunPSK" w:hAnsi="TH SarabunPSK" w:cs="TH SarabunPSK"/>
          <w:sz w:val="32"/>
          <w:szCs w:val="32"/>
          <w:cs/>
        </w:rPr>
        <w:t xml:space="preserve">      1.1 ระบบจองหมายเลขหนังสืองานพัสดุ </w:t>
      </w:r>
      <w:r>
        <w:rPr>
          <w:rFonts w:ascii="TH SarabunPSK" w:hAnsi="TH SarabunPSK" w:cs="TH SarabunPSK"/>
          <w:sz w:val="32"/>
          <w:szCs w:val="32"/>
        </w:rPr>
        <w:t>URL</w:t>
      </w:r>
      <w:r>
        <w:rPr>
          <w:rFonts w:ascii="TH SarabunPSK" w:hAnsi="TH SarabunPSK" w:cs="TH SarabunPSK"/>
          <w:sz w:val="32"/>
          <w:szCs w:val="32"/>
          <w:cs/>
        </w:rPr>
        <w:t xml:space="preserve">: </w:t>
      </w:r>
      <w:hyperlink r:id="rId100" w:history="1">
        <w:r>
          <w:rPr>
            <w:rStyle w:val="aff0"/>
            <w:rFonts w:ascii="TH SarabunPSK" w:hAnsi="TH SarabunPSK" w:cs="TH SarabunPSK"/>
            <w:color w:val="auto"/>
            <w:sz w:val="32"/>
            <w:szCs w:val="32"/>
          </w:rPr>
          <w:t>https</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assetbook</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snru</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ac</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th</w:t>
        </w:r>
        <w:r>
          <w:rPr>
            <w:rStyle w:val="aff0"/>
            <w:rFonts w:ascii="TH SarabunPSK" w:hAnsi="TH SarabunPSK" w:cs="TH SarabunPSK"/>
            <w:color w:val="auto"/>
            <w:sz w:val="32"/>
            <w:szCs w:val="32"/>
            <w:cs/>
          </w:rPr>
          <w:t>/</w:t>
        </w:r>
      </w:hyperlink>
      <w:r>
        <w:rPr>
          <w:rFonts w:ascii="TH SarabunPSK" w:hAnsi="TH SarabunPSK" w:cs="TH SarabunPSK"/>
          <w:sz w:val="32"/>
          <w:szCs w:val="32"/>
          <w:cs/>
        </w:rPr>
        <w:t xml:space="preserve"> เป็นระบบออกเลขที่เอกสารด้านพัสดุในรูปแบบอิเล็กทรอนิกส์</w:t>
      </w:r>
    </w:p>
    <w:p w14:paraId="15BA162C" w14:textId="77777777" w:rsidR="00C6596E" w:rsidRDefault="00C6596E" w:rsidP="003F74E2">
      <w:pPr>
        <w:autoSpaceDE w:val="0"/>
        <w:spacing w:after="0" w:line="240" w:lineRule="auto"/>
        <w:ind w:firstLine="720"/>
      </w:pPr>
      <w:r>
        <w:rPr>
          <w:rFonts w:ascii="TH SarabunPSK" w:hAnsi="TH SarabunPSK" w:cs="TH SarabunPSK"/>
          <w:sz w:val="32"/>
          <w:szCs w:val="32"/>
          <w:cs/>
        </w:rPr>
        <w:t xml:space="preserve">     1.2 ระบบจองเลขที่หนังสือราชการภายนอก </w:t>
      </w:r>
      <w:r>
        <w:rPr>
          <w:rFonts w:ascii="TH SarabunPSK" w:hAnsi="TH SarabunPSK" w:cs="TH SarabunPSK"/>
          <w:sz w:val="32"/>
          <w:szCs w:val="32"/>
        </w:rPr>
        <w:t>URL</w:t>
      </w:r>
      <w:r>
        <w:rPr>
          <w:rFonts w:ascii="TH SarabunPSK" w:hAnsi="TH SarabunPSK" w:cs="TH SarabunPSK"/>
          <w:sz w:val="32"/>
          <w:szCs w:val="32"/>
          <w:cs/>
        </w:rPr>
        <w:t xml:space="preserve">: </w:t>
      </w:r>
      <w:hyperlink r:id="rId101" w:history="1">
        <w:r>
          <w:rPr>
            <w:rStyle w:val="aff0"/>
            <w:rFonts w:ascii="TH SarabunPSK" w:hAnsi="TH SarabunPSK" w:cs="TH SarabunPSK"/>
            <w:color w:val="auto"/>
            <w:sz w:val="32"/>
            <w:szCs w:val="32"/>
          </w:rPr>
          <w:t>https</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booked</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snru</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ac</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th</w:t>
        </w:r>
        <w:r>
          <w:rPr>
            <w:rStyle w:val="aff0"/>
            <w:rFonts w:ascii="TH SarabunPSK" w:hAnsi="TH SarabunPSK" w:cs="TH SarabunPSK"/>
            <w:color w:val="auto"/>
            <w:sz w:val="32"/>
            <w:szCs w:val="32"/>
            <w:cs/>
          </w:rPr>
          <w:t>/</w:t>
        </w:r>
      </w:hyperlink>
      <w:r>
        <w:rPr>
          <w:rFonts w:ascii="TH SarabunPSK" w:hAnsi="TH SarabunPSK" w:cs="TH SarabunPSK"/>
          <w:sz w:val="32"/>
          <w:szCs w:val="32"/>
          <w:cs/>
        </w:rPr>
        <w:t xml:space="preserve"> เป็นระบบสำหรับจองเลขที่หนังสือราชการและคำสั่งแบบออนไลน์</w:t>
      </w:r>
    </w:p>
    <w:p w14:paraId="1EF15D52" w14:textId="77777777" w:rsidR="00C6596E" w:rsidRDefault="00C6596E" w:rsidP="003F74E2">
      <w:pPr>
        <w:autoSpaceDE w:val="0"/>
        <w:spacing w:after="0" w:line="240" w:lineRule="auto"/>
        <w:ind w:firstLine="720"/>
      </w:pPr>
      <w:r>
        <w:rPr>
          <w:rFonts w:ascii="TH SarabunPSK" w:hAnsi="TH SarabunPSK" w:cs="TH SarabunPSK"/>
          <w:sz w:val="32"/>
          <w:szCs w:val="32"/>
          <w:cs/>
        </w:rPr>
        <w:t xml:space="preserve">     1.3 ระบบจองเลขที่บันทึกข้อความ </w:t>
      </w:r>
      <w:r>
        <w:rPr>
          <w:rFonts w:ascii="TH SarabunPSK" w:hAnsi="TH SarabunPSK" w:cs="TH SarabunPSK"/>
          <w:sz w:val="32"/>
          <w:szCs w:val="32"/>
        </w:rPr>
        <w:t>URL</w:t>
      </w:r>
      <w:r>
        <w:rPr>
          <w:rFonts w:ascii="TH SarabunPSK" w:hAnsi="TH SarabunPSK" w:cs="TH SarabunPSK"/>
          <w:sz w:val="32"/>
          <w:szCs w:val="32"/>
          <w:cs/>
        </w:rPr>
        <w:t xml:space="preserve">: </w:t>
      </w:r>
      <w:hyperlink r:id="rId102" w:history="1">
        <w:r>
          <w:rPr>
            <w:rStyle w:val="aff0"/>
            <w:rFonts w:ascii="TH SarabunPSK" w:hAnsi="TH SarabunPSK" w:cs="TH SarabunPSK"/>
            <w:color w:val="auto"/>
            <w:sz w:val="32"/>
            <w:szCs w:val="32"/>
          </w:rPr>
          <w:t>https</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memorandum</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snru</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ac</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th</w:t>
        </w:r>
        <w:r>
          <w:rPr>
            <w:rStyle w:val="aff0"/>
            <w:rFonts w:ascii="TH SarabunPSK" w:hAnsi="TH SarabunPSK" w:cs="TH SarabunPSK"/>
            <w:color w:val="auto"/>
            <w:sz w:val="32"/>
            <w:szCs w:val="32"/>
            <w:cs/>
          </w:rPr>
          <w:t>/</w:t>
        </w:r>
      </w:hyperlink>
      <w:r>
        <w:rPr>
          <w:rFonts w:ascii="TH SarabunPSK" w:hAnsi="TH SarabunPSK" w:cs="TH SarabunPSK"/>
          <w:sz w:val="32"/>
          <w:szCs w:val="32"/>
          <w:cs/>
        </w:rPr>
        <w:t xml:space="preserve"> เป็นระบบบริหารจัดการเลขที่บันทึกข้อความภายในหน่วยงาน</w:t>
      </w:r>
    </w:p>
    <w:p w14:paraId="2C95C345" w14:textId="77777777" w:rsidR="00C6596E" w:rsidRDefault="00C6596E" w:rsidP="003F74E2">
      <w:pPr>
        <w:autoSpaceDE w:val="0"/>
        <w:spacing w:after="0" w:line="240" w:lineRule="auto"/>
        <w:ind w:firstLine="720"/>
      </w:pPr>
      <w:r>
        <w:rPr>
          <w:rFonts w:ascii="TH SarabunPSK" w:hAnsi="TH SarabunPSK" w:cs="TH SarabunPSK"/>
          <w:sz w:val="32"/>
          <w:szCs w:val="32"/>
          <w:cs/>
        </w:rPr>
        <w:t xml:space="preserve">     1.4 ระบบสั่งจ่ายเวชภัณฑ์ </w:t>
      </w:r>
      <w:r>
        <w:rPr>
          <w:rFonts w:ascii="TH SarabunPSK" w:hAnsi="TH SarabunPSK" w:cs="TH SarabunPSK"/>
          <w:sz w:val="32"/>
          <w:szCs w:val="32"/>
        </w:rPr>
        <w:t>URL</w:t>
      </w:r>
      <w:r>
        <w:rPr>
          <w:rFonts w:ascii="TH SarabunPSK" w:hAnsi="TH SarabunPSK" w:cs="TH SarabunPSK"/>
          <w:sz w:val="32"/>
          <w:szCs w:val="32"/>
          <w:cs/>
        </w:rPr>
        <w:t xml:space="preserve">: </w:t>
      </w:r>
      <w:hyperlink r:id="rId103" w:history="1">
        <w:r>
          <w:rPr>
            <w:rStyle w:val="aff0"/>
            <w:rFonts w:ascii="TH SarabunPSK" w:hAnsi="TH SarabunPSK" w:cs="TH SarabunPSK"/>
            <w:color w:val="auto"/>
            <w:sz w:val="32"/>
            <w:szCs w:val="32"/>
          </w:rPr>
          <w:t>https</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myhealth</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snru</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ac</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th</w:t>
        </w:r>
        <w:r>
          <w:rPr>
            <w:rStyle w:val="aff0"/>
            <w:rFonts w:ascii="TH SarabunPSK" w:hAnsi="TH SarabunPSK" w:cs="TH SarabunPSK"/>
            <w:color w:val="auto"/>
            <w:sz w:val="32"/>
            <w:szCs w:val="32"/>
            <w:cs/>
          </w:rPr>
          <w:t>/</w:t>
        </w:r>
      </w:hyperlink>
      <w:r>
        <w:rPr>
          <w:rFonts w:ascii="TH SarabunPSK" w:hAnsi="TH SarabunPSK" w:cs="TH SarabunPSK"/>
          <w:sz w:val="32"/>
          <w:szCs w:val="32"/>
          <w:cs/>
        </w:rPr>
        <w:t xml:space="preserve"> เป็นระบบควบคุมการเบิก–จ่ายยาและเวชภัณฑ์ภายในหน่วยงาน</w:t>
      </w:r>
    </w:p>
    <w:p w14:paraId="0870F58D" w14:textId="77777777" w:rsidR="00C6596E" w:rsidRDefault="00C6596E" w:rsidP="003F74E2">
      <w:pPr>
        <w:autoSpaceDE w:val="0"/>
        <w:spacing w:after="0" w:line="240" w:lineRule="auto"/>
        <w:ind w:firstLine="720"/>
      </w:pPr>
      <w:r>
        <w:rPr>
          <w:rFonts w:ascii="TH SarabunPSK" w:hAnsi="TH SarabunPSK" w:cs="TH SarabunPSK"/>
          <w:sz w:val="32"/>
          <w:szCs w:val="32"/>
          <w:cs/>
        </w:rPr>
        <w:t xml:space="preserve">     1.5 ระบบสลิปเงินเดือน </w:t>
      </w:r>
      <w:r>
        <w:rPr>
          <w:rFonts w:ascii="TH SarabunPSK" w:hAnsi="TH SarabunPSK" w:cs="TH SarabunPSK"/>
          <w:sz w:val="32"/>
          <w:szCs w:val="32"/>
        </w:rPr>
        <w:t>URL</w:t>
      </w:r>
      <w:r>
        <w:rPr>
          <w:rFonts w:ascii="TH SarabunPSK" w:hAnsi="TH SarabunPSK" w:cs="TH SarabunPSK"/>
          <w:sz w:val="32"/>
          <w:szCs w:val="32"/>
          <w:cs/>
        </w:rPr>
        <w:t xml:space="preserve">: </w:t>
      </w:r>
      <w:hyperlink r:id="rId104" w:history="1">
        <w:r>
          <w:rPr>
            <w:rStyle w:val="aff0"/>
            <w:rFonts w:ascii="TH SarabunPSK" w:hAnsi="TH SarabunPSK" w:cs="TH SarabunPSK"/>
            <w:color w:val="auto"/>
            <w:sz w:val="32"/>
            <w:szCs w:val="32"/>
          </w:rPr>
          <w:t>https</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eslip</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snru</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ac</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th</w:t>
        </w:r>
      </w:hyperlink>
      <w:r>
        <w:rPr>
          <w:rFonts w:ascii="TH SarabunPSK" w:hAnsi="TH SarabunPSK" w:cs="TH SarabunPSK"/>
          <w:sz w:val="32"/>
          <w:szCs w:val="32"/>
          <w:cs/>
        </w:rPr>
        <w:t xml:space="preserve"> เป็นระบบแสดงข้อมูลเงินเดือนและค่าตอบแทนของบุคลากรย้อนหลัง</w:t>
      </w:r>
    </w:p>
    <w:p w14:paraId="7088E0A3" w14:textId="77777777" w:rsidR="00C6596E" w:rsidRDefault="00C6596E" w:rsidP="003F74E2">
      <w:pPr>
        <w:autoSpaceDE w:val="0"/>
        <w:spacing w:after="0" w:line="240" w:lineRule="auto"/>
        <w:ind w:firstLine="720"/>
      </w:pPr>
      <w:r>
        <w:rPr>
          <w:rFonts w:ascii="TH SarabunPSK" w:hAnsi="TH SarabunPSK" w:cs="TH SarabunPSK"/>
          <w:sz w:val="32"/>
          <w:szCs w:val="32"/>
        </w:rPr>
        <w:t>2</w:t>
      </w:r>
      <w:r>
        <w:rPr>
          <w:rFonts w:ascii="TH SarabunPSK" w:hAnsi="TH SarabunPSK" w:cs="TH SarabunPSK"/>
          <w:sz w:val="32"/>
          <w:szCs w:val="32"/>
          <w:cs/>
        </w:rPr>
        <w:t>. ด้านวิชาการและการเรียนการสอน</w:t>
      </w:r>
    </w:p>
    <w:p w14:paraId="4E1EB2D1" w14:textId="77777777" w:rsidR="00C6596E" w:rsidRDefault="00C6596E" w:rsidP="003F74E2">
      <w:pPr>
        <w:autoSpaceDE w:val="0"/>
        <w:spacing w:after="0" w:line="240" w:lineRule="auto"/>
        <w:ind w:firstLine="720"/>
      </w:pPr>
      <w:r>
        <w:rPr>
          <w:rFonts w:ascii="TH SarabunPSK" w:hAnsi="TH SarabunPSK" w:cs="TH SarabunPSK"/>
          <w:sz w:val="32"/>
          <w:szCs w:val="32"/>
          <w:cs/>
        </w:rPr>
        <w:t xml:space="preserve">     2.1 ระบบ </w:t>
      </w:r>
      <w:r>
        <w:rPr>
          <w:rFonts w:ascii="TH SarabunPSK" w:hAnsi="TH SarabunPSK" w:cs="TH SarabunPSK"/>
          <w:sz w:val="32"/>
          <w:szCs w:val="32"/>
        </w:rPr>
        <w:t>e</w:t>
      </w:r>
      <w:r>
        <w:rPr>
          <w:rFonts w:ascii="TH SarabunPSK" w:hAnsi="TH SarabunPSK" w:cs="TH SarabunPSK"/>
          <w:sz w:val="32"/>
          <w:szCs w:val="32"/>
          <w:cs/>
        </w:rPr>
        <w:t>-</w:t>
      </w:r>
      <w:r>
        <w:rPr>
          <w:rFonts w:ascii="TH SarabunPSK" w:hAnsi="TH SarabunPSK" w:cs="TH SarabunPSK"/>
          <w:sz w:val="32"/>
          <w:szCs w:val="32"/>
        </w:rPr>
        <w:t>learning URL</w:t>
      </w:r>
      <w:r>
        <w:rPr>
          <w:rFonts w:ascii="TH SarabunPSK" w:hAnsi="TH SarabunPSK" w:cs="TH SarabunPSK"/>
          <w:sz w:val="32"/>
          <w:szCs w:val="32"/>
          <w:cs/>
        </w:rPr>
        <w:t xml:space="preserve">: </w:t>
      </w:r>
      <w:hyperlink r:id="rId105" w:history="1">
        <w:r>
          <w:rPr>
            <w:rStyle w:val="aff0"/>
            <w:rFonts w:ascii="TH SarabunPSK" w:hAnsi="TH SarabunPSK" w:cs="TH SarabunPSK"/>
            <w:color w:val="auto"/>
            <w:sz w:val="32"/>
            <w:szCs w:val="32"/>
          </w:rPr>
          <w:t>https</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e</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learning</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snru</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ac</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th</w:t>
        </w:r>
        <w:r>
          <w:rPr>
            <w:rStyle w:val="aff0"/>
            <w:rFonts w:ascii="TH SarabunPSK" w:hAnsi="TH SarabunPSK" w:cs="TH SarabunPSK"/>
            <w:color w:val="auto"/>
            <w:sz w:val="32"/>
            <w:szCs w:val="32"/>
            <w:cs/>
          </w:rPr>
          <w:t>/</w:t>
        </w:r>
      </w:hyperlink>
      <w:r>
        <w:rPr>
          <w:rFonts w:ascii="TH SarabunPSK" w:hAnsi="TH SarabunPSK" w:cs="TH SarabunPSK"/>
          <w:sz w:val="32"/>
          <w:szCs w:val="32"/>
          <w:cs/>
        </w:rPr>
        <w:t xml:space="preserve"> เป็นระบบจัดการเรียนการสอนออนไลน์ การเผยแพร่สื่อ และการประเมินผล</w:t>
      </w:r>
    </w:p>
    <w:p w14:paraId="0ABEE175" w14:textId="77777777" w:rsidR="00C6596E" w:rsidRDefault="00C6596E" w:rsidP="003F74E2">
      <w:pPr>
        <w:autoSpaceDE w:val="0"/>
        <w:spacing w:after="0" w:line="240" w:lineRule="auto"/>
        <w:ind w:firstLine="720"/>
      </w:pPr>
      <w:r>
        <w:rPr>
          <w:rFonts w:ascii="TH SarabunPSK" w:hAnsi="TH SarabunPSK" w:cs="TH SarabunPSK"/>
          <w:sz w:val="32"/>
          <w:szCs w:val="32"/>
          <w:cs/>
        </w:rPr>
        <w:t xml:space="preserve">     2.2 ระบบบริหารการศึกษา </w:t>
      </w:r>
      <w:r>
        <w:rPr>
          <w:rFonts w:ascii="TH SarabunPSK" w:hAnsi="TH SarabunPSK" w:cs="TH SarabunPSK"/>
          <w:sz w:val="32"/>
          <w:szCs w:val="32"/>
        </w:rPr>
        <w:t>URL</w:t>
      </w:r>
      <w:r>
        <w:rPr>
          <w:rFonts w:ascii="TH SarabunPSK" w:hAnsi="TH SarabunPSK" w:cs="TH SarabunPSK"/>
          <w:sz w:val="32"/>
          <w:szCs w:val="32"/>
          <w:cs/>
        </w:rPr>
        <w:t xml:space="preserve">: </w:t>
      </w:r>
      <w:hyperlink r:id="rId106" w:history="1">
        <w:r>
          <w:rPr>
            <w:rStyle w:val="aff0"/>
            <w:rFonts w:ascii="TH SarabunPSK" w:hAnsi="TH SarabunPSK" w:cs="TH SarabunPSK"/>
            <w:color w:val="auto"/>
            <w:sz w:val="32"/>
            <w:szCs w:val="32"/>
          </w:rPr>
          <w:t>https</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connect</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snru</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ac</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th</w:t>
        </w:r>
        <w:r>
          <w:rPr>
            <w:rStyle w:val="aff0"/>
            <w:rFonts w:ascii="TH SarabunPSK" w:hAnsi="TH SarabunPSK" w:cs="TH SarabunPSK"/>
            <w:color w:val="auto"/>
            <w:sz w:val="32"/>
            <w:szCs w:val="32"/>
            <w:cs/>
          </w:rPr>
          <w:t>/</w:t>
        </w:r>
      </w:hyperlink>
      <w:r>
        <w:rPr>
          <w:rFonts w:ascii="TH SarabunPSK" w:hAnsi="TH SarabunPSK" w:cs="TH SarabunPSK"/>
          <w:sz w:val="32"/>
          <w:szCs w:val="32"/>
          <w:cs/>
        </w:rPr>
        <w:t xml:space="preserve"> เป็นระบบสำหรับลงทะเบียนเรียน ตรวจสอบผลการเรียน และข้อมูลนักศึกษา</w:t>
      </w:r>
    </w:p>
    <w:p w14:paraId="57DBFDB3" w14:textId="77777777" w:rsidR="00C6596E" w:rsidRDefault="00C6596E" w:rsidP="003F74E2">
      <w:pPr>
        <w:autoSpaceDE w:val="0"/>
        <w:spacing w:after="0" w:line="240" w:lineRule="auto"/>
        <w:ind w:firstLine="720"/>
      </w:pPr>
      <w:r>
        <w:rPr>
          <w:rFonts w:ascii="TH SarabunPSK" w:hAnsi="TH SarabunPSK" w:cs="TH SarabunPSK"/>
          <w:sz w:val="32"/>
          <w:szCs w:val="32"/>
          <w:cs/>
        </w:rPr>
        <w:lastRenderedPageBreak/>
        <w:t xml:space="preserve">     2.3 ระบบฐานข้อมูลอาจารย์ที่ปรึกษาวิทยานิพนธ์ เป็นระบบบริหารข้อมูลอาจารย์ที่ปรึกษาและการกำกับวิทยานิพนธ์</w:t>
      </w:r>
    </w:p>
    <w:p w14:paraId="2DA09EB6" w14:textId="77777777" w:rsidR="00C6596E" w:rsidRDefault="00C6596E" w:rsidP="003F74E2">
      <w:pPr>
        <w:autoSpaceDE w:val="0"/>
        <w:spacing w:after="0" w:line="240" w:lineRule="auto"/>
        <w:ind w:firstLine="720"/>
      </w:pPr>
      <w:r>
        <w:rPr>
          <w:rFonts w:ascii="TH SarabunPSK" w:hAnsi="TH SarabunPSK" w:cs="TH SarabunPSK"/>
          <w:sz w:val="32"/>
          <w:szCs w:val="32"/>
          <w:cs/>
        </w:rPr>
        <w:t xml:space="preserve">     2.4 ระบบอาจารย์ประจำหลักสูตร (</w:t>
      </w:r>
      <w:r>
        <w:rPr>
          <w:rFonts w:ascii="TH SarabunPSK" w:hAnsi="TH SarabunPSK" w:cs="TH SarabunPSK"/>
          <w:sz w:val="32"/>
          <w:szCs w:val="32"/>
        </w:rPr>
        <w:t>TAS</w:t>
      </w:r>
      <w:r>
        <w:rPr>
          <w:rFonts w:ascii="TH SarabunPSK" w:hAnsi="TH SarabunPSK" w:cs="TH SarabunPSK"/>
          <w:sz w:val="32"/>
          <w:szCs w:val="32"/>
          <w:cs/>
        </w:rPr>
        <w:t>) เป็นระบบจัดเก็บข้อมูลอาจารย์ประจำหลักสูตร</w:t>
      </w:r>
    </w:p>
    <w:p w14:paraId="05F56810" w14:textId="77777777" w:rsidR="00C6596E" w:rsidRDefault="00C6596E" w:rsidP="003F74E2">
      <w:pPr>
        <w:autoSpaceDE w:val="0"/>
        <w:spacing w:after="0" w:line="240" w:lineRule="auto"/>
        <w:ind w:firstLine="720"/>
      </w:pPr>
      <w:r>
        <w:rPr>
          <w:rFonts w:ascii="TH SarabunPSK" w:hAnsi="TH SarabunPSK" w:cs="TH SarabunPSK"/>
          <w:sz w:val="32"/>
          <w:szCs w:val="32"/>
          <w:cs/>
        </w:rPr>
        <w:t xml:space="preserve">     2.5 ระบบจองรายวิชาเลือกเสรี เป็นระบบให้นักศึกษาเลือกลงทะเบียนรายวิชาเพิ่มเติม</w:t>
      </w:r>
    </w:p>
    <w:p w14:paraId="32A5ED47" w14:textId="77777777" w:rsidR="00C6596E" w:rsidRDefault="00C6596E" w:rsidP="003F74E2">
      <w:pPr>
        <w:autoSpaceDE w:val="0"/>
        <w:spacing w:after="0" w:line="240" w:lineRule="auto"/>
        <w:ind w:firstLine="720"/>
      </w:pPr>
      <w:r>
        <w:rPr>
          <w:rFonts w:ascii="TH SarabunPSK" w:hAnsi="TH SarabunPSK" w:cs="TH SarabunPSK"/>
          <w:sz w:val="32"/>
          <w:szCs w:val="32"/>
          <w:cs/>
        </w:rPr>
        <w:t xml:space="preserve">     2.6 ระบบสารสนเทศ </w:t>
      </w:r>
      <w:r>
        <w:rPr>
          <w:rFonts w:ascii="TH SarabunPSK" w:hAnsi="TH SarabunPSK" w:cs="TH SarabunPSK"/>
          <w:sz w:val="32"/>
          <w:szCs w:val="32"/>
        </w:rPr>
        <w:t>TQF URL</w:t>
      </w:r>
      <w:r>
        <w:rPr>
          <w:rFonts w:ascii="TH SarabunPSK" w:hAnsi="TH SarabunPSK" w:cs="TH SarabunPSK"/>
          <w:sz w:val="32"/>
          <w:szCs w:val="32"/>
          <w:cs/>
        </w:rPr>
        <w:t xml:space="preserve">: </w:t>
      </w:r>
      <w:hyperlink r:id="rId107" w:history="1">
        <w:r>
          <w:rPr>
            <w:rStyle w:val="aff0"/>
            <w:rFonts w:ascii="TH SarabunPSK" w:hAnsi="TH SarabunPSK" w:cs="TH SarabunPSK"/>
            <w:color w:val="auto"/>
            <w:sz w:val="32"/>
            <w:szCs w:val="32"/>
          </w:rPr>
          <w:t>https</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tqf</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snru</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ac</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th</w:t>
        </w:r>
      </w:hyperlink>
      <w:r>
        <w:rPr>
          <w:rFonts w:ascii="TH SarabunPSK" w:hAnsi="TH SarabunPSK" w:cs="TH SarabunPSK"/>
          <w:sz w:val="32"/>
          <w:szCs w:val="32"/>
          <w:cs/>
        </w:rPr>
        <w:t xml:space="preserve"> เป็นระบบสนับสนุนการจัดทำข้อมูลหลักสูตรตามมาตรฐานคุณวุฒิ</w:t>
      </w:r>
    </w:p>
    <w:p w14:paraId="228C90DD" w14:textId="77777777" w:rsidR="00C6596E" w:rsidRDefault="00C6596E" w:rsidP="003F74E2">
      <w:pPr>
        <w:autoSpaceDE w:val="0"/>
        <w:spacing w:after="0" w:line="240" w:lineRule="auto"/>
        <w:ind w:firstLine="720"/>
      </w:pPr>
      <w:r>
        <w:rPr>
          <w:rFonts w:ascii="TH SarabunPSK" w:hAnsi="TH SarabunPSK" w:cs="TH SarabunPSK"/>
          <w:sz w:val="32"/>
          <w:szCs w:val="32"/>
          <w:cs/>
        </w:rPr>
        <w:t xml:space="preserve">     2.7 ระบบประเมินผลการปฏิบัติราชการ </w:t>
      </w:r>
      <w:r>
        <w:rPr>
          <w:rFonts w:ascii="TH SarabunPSK" w:hAnsi="TH SarabunPSK" w:cs="TH SarabunPSK"/>
          <w:sz w:val="32"/>
          <w:szCs w:val="32"/>
        </w:rPr>
        <w:t>URL</w:t>
      </w:r>
      <w:r>
        <w:rPr>
          <w:rFonts w:ascii="TH SarabunPSK" w:hAnsi="TH SarabunPSK" w:cs="TH SarabunPSK"/>
          <w:sz w:val="32"/>
          <w:szCs w:val="32"/>
          <w:cs/>
        </w:rPr>
        <w:t xml:space="preserve">: </w:t>
      </w:r>
      <w:hyperlink r:id="rId108" w:history="1">
        <w:r>
          <w:rPr>
            <w:rStyle w:val="aff0"/>
            <w:rFonts w:ascii="TH SarabunPSK" w:hAnsi="TH SarabunPSK" w:cs="TH SarabunPSK"/>
            <w:color w:val="auto"/>
            <w:sz w:val="32"/>
            <w:szCs w:val="32"/>
          </w:rPr>
          <w:t>https</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workload</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snru</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ac</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th</w:t>
        </w:r>
      </w:hyperlink>
      <w:r>
        <w:rPr>
          <w:rFonts w:ascii="TH SarabunPSK" w:hAnsi="TH SarabunPSK" w:cs="TH SarabunPSK"/>
          <w:sz w:val="32"/>
          <w:szCs w:val="32"/>
          <w:cs/>
        </w:rPr>
        <w:t xml:space="preserve"> เป็นระบบประเมินผลการปฏิบัติงานของบุคลากร</w:t>
      </w:r>
    </w:p>
    <w:p w14:paraId="059E407C" w14:textId="77777777" w:rsidR="00C6596E" w:rsidRDefault="00C6596E" w:rsidP="003F74E2">
      <w:pPr>
        <w:autoSpaceDE w:val="0"/>
        <w:spacing w:after="0" w:line="240" w:lineRule="auto"/>
        <w:ind w:firstLine="720"/>
      </w:pPr>
      <w:r>
        <w:rPr>
          <w:rFonts w:ascii="TH SarabunPSK" w:hAnsi="TH SarabunPSK" w:cs="TH SarabunPSK"/>
          <w:sz w:val="32"/>
          <w:szCs w:val="32"/>
          <w:cs/>
        </w:rPr>
        <w:t xml:space="preserve">     2.8 ระบบเว็บไซต์อาจารย์ </w:t>
      </w:r>
      <w:r>
        <w:rPr>
          <w:rFonts w:ascii="TH SarabunPSK" w:hAnsi="TH SarabunPSK" w:cs="TH SarabunPSK"/>
          <w:sz w:val="32"/>
          <w:szCs w:val="32"/>
        </w:rPr>
        <w:t>URL</w:t>
      </w:r>
      <w:r>
        <w:rPr>
          <w:rFonts w:ascii="TH SarabunPSK" w:hAnsi="TH SarabunPSK" w:cs="TH SarabunPSK"/>
          <w:sz w:val="32"/>
          <w:szCs w:val="32"/>
          <w:cs/>
        </w:rPr>
        <w:t xml:space="preserve">: </w:t>
      </w:r>
      <w:hyperlink r:id="rId109" w:history="1">
        <w:r>
          <w:rPr>
            <w:rStyle w:val="aff0"/>
            <w:rFonts w:ascii="TH SarabunPSK" w:hAnsi="TH SarabunPSK" w:cs="TH SarabunPSK"/>
            <w:color w:val="auto"/>
            <w:sz w:val="32"/>
            <w:szCs w:val="32"/>
          </w:rPr>
          <w:t>https</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nteacher</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snru</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ac</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th</w:t>
        </w:r>
      </w:hyperlink>
      <w:r>
        <w:rPr>
          <w:rFonts w:ascii="TH SarabunPSK" w:hAnsi="TH SarabunPSK" w:cs="TH SarabunPSK"/>
          <w:sz w:val="32"/>
          <w:szCs w:val="32"/>
          <w:cs/>
        </w:rPr>
        <w:t xml:space="preserve"> เป็นระบบเผยแพร่ข้อมูล ผลงาน และช่องทางติดต่อของอาจารย์</w:t>
      </w:r>
    </w:p>
    <w:p w14:paraId="231C927D" w14:textId="77777777" w:rsidR="00C6596E" w:rsidRDefault="00C6596E" w:rsidP="003F74E2">
      <w:pPr>
        <w:autoSpaceDE w:val="0"/>
        <w:spacing w:after="0" w:line="240" w:lineRule="auto"/>
        <w:ind w:firstLine="720"/>
      </w:pPr>
      <w:r>
        <w:rPr>
          <w:rFonts w:ascii="TH SarabunPSK" w:hAnsi="TH SarabunPSK" w:cs="TH SarabunPSK"/>
          <w:sz w:val="32"/>
          <w:szCs w:val="32"/>
        </w:rPr>
        <w:t>3</w:t>
      </w:r>
      <w:r>
        <w:rPr>
          <w:rFonts w:ascii="TH SarabunPSK" w:hAnsi="TH SarabunPSK" w:cs="TH SarabunPSK"/>
          <w:sz w:val="32"/>
          <w:szCs w:val="32"/>
          <w:cs/>
        </w:rPr>
        <w:t>. ด้านพัฒนานักศึกษาและศิษย์เก่าสัมพันธ์</w:t>
      </w:r>
    </w:p>
    <w:p w14:paraId="1A2C9D27" w14:textId="77777777" w:rsidR="00C6596E" w:rsidRDefault="00C6596E" w:rsidP="003F74E2">
      <w:pPr>
        <w:autoSpaceDE w:val="0"/>
        <w:spacing w:after="0" w:line="240" w:lineRule="auto"/>
        <w:ind w:firstLine="720"/>
      </w:pPr>
      <w:r>
        <w:rPr>
          <w:rFonts w:ascii="TH SarabunPSK" w:hAnsi="TH SarabunPSK" w:cs="TH SarabunPSK"/>
          <w:sz w:val="32"/>
          <w:szCs w:val="32"/>
          <w:cs/>
        </w:rPr>
        <w:t xml:space="preserve">     3.1 ระบบกิจกรรมนักศึกษา เป็นระบบบริหารจัดการกิจกรรมและการเข้าร่วมของนักศึกษา</w:t>
      </w:r>
    </w:p>
    <w:p w14:paraId="3C95AF8B" w14:textId="77777777" w:rsidR="00C6596E" w:rsidRDefault="00C6596E" w:rsidP="003F74E2">
      <w:pPr>
        <w:autoSpaceDE w:val="0"/>
        <w:spacing w:after="0" w:line="240" w:lineRule="auto"/>
        <w:ind w:firstLine="720"/>
      </w:pPr>
      <w:r>
        <w:rPr>
          <w:rFonts w:ascii="TH SarabunPSK" w:hAnsi="TH SarabunPSK" w:cs="TH SarabunPSK"/>
          <w:sz w:val="32"/>
          <w:szCs w:val="32"/>
          <w:cs/>
        </w:rPr>
        <w:t xml:space="preserve">     3.2 ระบบภาวะการมีงานทำบัณฑิต </w:t>
      </w:r>
      <w:r>
        <w:rPr>
          <w:rFonts w:ascii="TH SarabunPSK" w:hAnsi="TH SarabunPSK" w:cs="TH SarabunPSK"/>
          <w:sz w:val="32"/>
          <w:szCs w:val="32"/>
        </w:rPr>
        <w:t>URL</w:t>
      </w:r>
      <w:r>
        <w:rPr>
          <w:rFonts w:ascii="TH SarabunPSK" w:hAnsi="TH SarabunPSK" w:cs="TH SarabunPSK"/>
          <w:sz w:val="32"/>
          <w:szCs w:val="32"/>
          <w:cs/>
        </w:rPr>
        <w:t xml:space="preserve">: </w:t>
      </w:r>
      <w:hyperlink r:id="rId110" w:history="1">
        <w:r>
          <w:rPr>
            <w:rStyle w:val="aff0"/>
            <w:rFonts w:ascii="TH SarabunPSK" w:hAnsi="TH SarabunPSK" w:cs="TH SarabunPSK"/>
            <w:color w:val="auto"/>
            <w:sz w:val="32"/>
            <w:szCs w:val="32"/>
          </w:rPr>
          <w:t>https</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jobs</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snru</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ac</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th</w:t>
        </w:r>
        <w:r>
          <w:rPr>
            <w:rStyle w:val="aff0"/>
            <w:rFonts w:ascii="TH SarabunPSK" w:hAnsi="TH SarabunPSK" w:cs="TH SarabunPSK"/>
            <w:color w:val="auto"/>
            <w:sz w:val="32"/>
            <w:szCs w:val="32"/>
            <w:cs/>
          </w:rPr>
          <w:t>/</w:t>
        </w:r>
      </w:hyperlink>
      <w:r>
        <w:rPr>
          <w:rFonts w:ascii="TH SarabunPSK" w:hAnsi="TH SarabunPSK" w:cs="TH SarabunPSK"/>
          <w:sz w:val="32"/>
          <w:szCs w:val="32"/>
          <w:cs/>
        </w:rPr>
        <w:t xml:space="preserve"> เป็นระบบติดตามข้อมูลการมีงานทำของบัณฑิต</w:t>
      </w:r>
    </w:p>
    <w:p w14:paraId="557C412F" w14:textId="77777777" w:rsidR="00C6596E" w:rsidRDefault="00C6596E" w:rsidP="003F74E2">
      <w:pPr>
        <w:autoSpaceDE w:val="0"/>
        <w:spacing w:after="0" w:line="240" w:lineRule="auto"/>
        <w:ind w:firstLine="720"/>
      </w:pPr>
      <w:r>
        <w:rPr>
          <w:rFonts w:ascii="TH SarabunPSK" w:hAnsi="TH SarabunPSK" w:cs="TH SarabunPSK"/>
          <w:sz w:val="32"/>
          <w:szCs w:val="32"/>
          <w:cs/>
        </w:rPr>
        <w:t xml:space="preserve">     3.3  ระบบรับสมัครนักศึกษาระดับบัณฑิต เป็นระบบรับสมัครนักศึกษาระดับบัณฑิตศึกษาแบบออนไลน์</w:t>
      </w:r>
    </w:p>
    <w:p w14:paraId="1ADD922D" w14:textId="77777777" w:rsidR="00C6596E" w:rsidRDefault="00C6596E" w:rsidP="003F74E2">
      <w:pPr>
        <w:autoSpaceDE w:val="0"/>
        <w:spacing w:after="0" w:line="240" w:lineRule="auto"/>
        <w:ind w:firstLine="720"/>
      </w:pPr>
      <w:r>
        <w:rPr>
          <w:rFonts w:ascii="TH SarabunPSK" w:hAnsi="TH SarabunPSK" w:cs="TH SarabunPSK"/>
          <w:sz w:val="32"/>
          <w:szCs w:val="32"/>
          <w:cs/>
        </w:rPr>
        <w:t xml:space="preserve">     3.4  ระบบรับสมัครนักศึกษา เป็นระบบรับสมัครนักศึกษาระดับปริญญาตรี</w:t>
      </w:r>
    </w:p>
    <w:p w14:paraId="413D839E" w14:textId="77777777" w:rsidR="00C6596E" w:rsidRDefault="00C6596E" w:rsidP="003F74E2">
      <w:pPr>
        <w:autoSpaceDE w:val="0"/>
        <w:spacing w:after="0" w:line="240" w:lineRule="auto"/>
        <w:ind w:firstLine="720"/>
      </w:pPr>
      <w:r>
        <w:rPr>
          <w:rFonts w:ascii="TH SarabunPSK" w:hAnsi="TH SarabunPSK" w:cs="TH SarabunPSK"/>
          <w:sz w:val="32"/>
          <w:szCs w:val="32"/>
          <w:cs/>
        </w:rPr>
        <w:t xml:space="preserve">     3.5  ระบบยืนยันสิทธิ์ออนไลน์ เป็นระบบยืนยันสิทธิ์การเข้าศึกษาของนักศึกษาใหม่</w:t>
      </w:r>
    </w:p>
    <w:p w14:paraId="6FEF11DF" w14:textId="77777777" w:rsidR="00C6596E" w:rsidRDefault="00C6596E" w:rsidP="003F74E2">
      <w:pPr>
        <w:autoSpaceDE w:val="0"/>
        <w:spacing w:after="0" w:line="240" w:lineRule="auto"/>
        <w:ind w:firstLine="720"/>
      </w:pPr>
      <w:r>
        <w:rPr>
          <w:rFonts w:ascii="TH SarabunPSK" w:hAnsi="TH SarabunPSK" w:cs="TH SarabunPSK"/>
          <w:sz w:val="32"/>
          <w:szCs w:val="32"/>
          <w:cs/>
        </w:rPr>
        <w:t xml:space="preserve">     3.6  ระบบขอคืนเงินค่าชุดครุย เป็นระบบสำหรับดำเนินการคืนเงินค่าประกันชุดครุย</w:t>
      </w:r>
    </w:p>
    <w:p w14:paraId="418D912C" w14:textId="77777777" w:rsidR="00C6596E" w:rsidRDefault="00C6596E" w:rsidP="003F74E2">
      <w:pPr>
        <w:autoSpaceDE w:val="0"/>
        <w:spacing w:after="0" w:line="240" w:lineRule="auto"/>
        <w:ind w:firstLine="720"/>
      </w:pPr>
      <w:r>
        <w:rPr>
          <w:rFonts w:ascii="TH SarabunPSK" w:hAnsi="TH SarabunPSK" w:cs="TH SarabunPSK"/>
          <w:sz w:val="32"/>
          <w:szCs w:val="32"/>
        </w:rPr>
        <w:t>4</w:t>
      </w:r>
      <w:r>
        <w:rPr>
          <w:rFonts w:ascii="TH SarabunPSK" w:hAnsi="TH SarabunPSK" w:cs="TH SarabunPSK"/>
          <w:sz w:val="32"/>
          <w:szCs w:val="32"/>
          <w:cs/>
        </w:rPr>
        <w:t>. ด้านการวิจัยและบริการวิชาการเพื่อท้องถิ่น</w:t>
      </w:r>
    </w:p>
    <w:p w14:paraId="6F0713E2" w14:textId="77777777" w:rsidR="00C6596E" w:rsidRDefault="00C6596E" w:rsidP="003F74E2">
      <w:pPr>
        <w:autoSpaceDE w:val="0"/>
        <w:spacing w:after="0" w:line="240" w:lineRule="auto"/>
        <w:ind w:firstLine="720"/>
      </w:pPr>
      <w:r>
        <w:rPr>
          <w:rFonts w:ascii="TH SarabunPSK" w:hAnsi="TH SarabunPSK" w:cs="TH SarabunPSK"/>
          <w:sz w:val="32"/>
          <w:szCs w:val="32"/>
          <w:cs/>
        </w:rPr>
        <w:t xml:space="preserve">     4.1 ระบบติดตามการตีพิมพ์วารสาร เป็นระบบติดตามและรวบรวมผลงานวิจัยของบุคลากร</w:t>
      </w:r>
    </w:p>
    <w:p w14:paraId="7D92A934" w14:textId="77777777" w:rsidR="00C6596E" w:rsidRDefault="00C6596E" w:rsidP="003F74E2">
      <w:pPr>
        <w:autoSpaceDE w:val="0"/>
        <w:spacing w:after="0" w:line="240" w:lineRule="auto"/>
        <w:ind w:firstLine="720"/>
      </w:pPr>
      <w:r>
        <w:rPr>
          <w:rFonts w:ascii="TH SarabunPSK" w:hAnsi="TH SarabunPSK" w:cs="TH SarabunPSK"/>
          <w:sz w:val="32"/>
          <w:szCs w:val="32"/>
          <w:cs/>
        </w:rPr>
        <w:t xml:space="preserve">     4.2 ระบบวารสารบัณฑิตศึกษา เป็นระบบบริหารจัดการวารสารวิชาการ</w:t>
      </w:r>
    </w:p>
    <w:p w14:paraId="7E722380" w14:textId="77777777" w:rsidR="00C6596E" w:rsidRDefault="00C6596E" w:rsidP="003F74E2">
      <w:pPr>
        <w:autoSpaceDE w:val="0"/>
        <w:spacing w:after="0" w:line="240" w:lineRule="auto"/>
        <w:ind w:firstLine="720"/>
        <w:rPr>
          <w:rFonts w:ascii="TH SarabunPSK" w:hAnsi="TH SarabunPSK" w:cs="TH SarabunPSK"/>
          <w:sz w:val="32"/>
          <w:szCs w:val="32"/>
        </w:rPr>
      </w:pPr>
      <w:r>
        <w:rPr>
          <w:rFonts w:ascii="TH SarabunPSK" w:hAnsi="TH SarabunPSK" w:cs="TH SarabunPSK"/>
          <w:sz w:val="32"/>
          <w:szCs w:val="32"/>
          <w:cs/>
        </w:rPr>
        <w:t xml:space="preserve">     4.3 ระบบจัดเก็บข้อมูลพิกัดครัวเรือนยากจน </w:t>
      </w:r>
      <w:r>
        <w:rPr>
          <w:rFonts w:ascii="TH SarabunPSK" w:hAnsi="TH SarabunPSK" w:cs="TH SarabunPSK"/>
          <w:sz w:val="32"/>
          <w:szCs w:val="32"/>
        </w:rPr>
        <w:t>URL</w:t>
      </w:r>
      <w:r>
        <w:rPr>
          <w:rFonts w:ascii="TH SarabunPSK" w:hAnsi="TH SarabunPSK" w:cs="TH SarabunPSK"/>
          <w:sz w:val="32"/>
          <w:szCs w:val="32"/>
          <w:cs/>
        </w:rPr>
        <w:t xml:space="preserve">: </w:t>
      </w:r>
      <w:hyperlink r:id="rId111" w:history="1">
        <w:r>
          <w:rPr>
            <w:rStyle w:val="aff0"/>
            <w:rFonts w:ascii="TH SarabunPSK" w:hAnsi="TH SarabunPSK" w:cs="TH SarabunPSK"/>
            <w:color w:val="auto"/>
            <w:sz w:val="32"/>
            <w:szCs w:val="32"/>
          </w:rPr>
          <w:t>https</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tmap</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snru</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ac</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th</w:t>
        </w:r>
      </w:hyperlink>
      <w:r>
        <w:rPr>
          <w:rFonts w:ascii="TH SarabunPSK" w:hAnsi="TH SarabunPSK" w:cs="TH SarabunPSK"/>
          <w:sz w:val="32"/>
          <w:szCs w:val="32"/>
          <w:cs/>
        </w:rPr>
        <w:t xml:space="preserve"> เป็นระบบสนับสนุนการวิจัยและพัฒนาท้องถิ่นด้วยข้อมูลเชิงพื้นที่ </w:t>
      </w:r>
    </w:p>
    <w:p w14:paraId="40E5E632" w14:textId="77777777" w:rsidR="00643B6B" w:rsidRDefault="00643B6B" w:rsidP="003F74E2">
      <w:pPr>
        <w:autoSpaceDE w:val="0"/>
        <w:spacing w:after="0" w:line="240" w:lineRule="auto"/>
        <w:ind w:firstLine="720"/>
      </w:pPr>
    </w:p>
    <w:p w14:paraId="7BC8F030" w14:textId="77777777" w:rsidR="00C6596E" w:rsidRDefault="00C6596E" w:rsidP="003F74E2">
      <w:pPr>
        <w:autoSpaceDE w:val="0"/>
        <w:spacing w:after="0" w:line="240" w:lineRule="auto"/>
        <w:ind w:firstLine="720"/>
      </w:pPr>
      <w:r>
        <w:rPr>
          <w:rFonts w:ascii="TH SarabunPSK" w:hAnsi="TH SarabunPSK" w:cs="TH SarabunPSK"/>
          <w:b/>
          <w:bCs/>
          <w:sz w:val="32"/>
          <w:szCs w:val="32"/>
        </w:rPr>
        <w:t>5</w:t>
      </w:r>
      <w:r>
        <w:rPr>
          <w:rFonts w:ascii="TH SarabunPSK" w:hAnsi="TH SarabunPSK" w:cs="TH SarabunPSK"/>
          <w:b/>
          <w:bCs/>
          <w:sz w:val="32"/>
          <w:szCs w:val="32"/>
          <w:cs/>
        </w:rPr>
        <w:t>. ระบบที่อยู่ระหว่างการปรับปรุง</w:t>
      </w:r>
    </w:p>
    <w:p w14:paraId="66B36A08" w14:textId="77777777" w:rsidR="00C6596E" w:rsidRDefault="00C6596E" w:rsidP="003F74E2">
      <w:pPr>
        <w:autoSpaceDE w:val="0"/>
        <w:spacing w:after="0" w:line="240" w:lineRule="auto"/>
        <w:ind w:firstLine="720"/>
      </w:pPr>
      <w:r>
        <w:rPr>
          <w:rFonts w:ascii="TH SarabunPSK" w:hAnsi="TH SarabunPSK" w:cs="TH SarabunPSK"/>
          <w:sz w:val="32"/>
          <w:szCs w:val="32"/>
          <w:cs/>
        </w:rPr>
        <w:t xml:space="preserve">     5.1 ระบบบริหารพัสดุ </w:t>
      </w:r>
      <w:r>
        <w:rPr>
          <w:rFonts w:ascii="TH SarabunPSK" w:hAnsi="TH SarabunPSK" w:cs="TH SarabunPSK"/>
          <w:sz w:val="32"/>
          <w:szCs w:val="32"/>
        </w:rPr>
        <w:t>URL</w:t>
      </w:r>
      <w:r>
        <w:rPr>
          <w:rFonts w:ascii="TH SarabunPSK" w:hAnsi="TH SarabunPSK" w:cs="TH SarabunPSK"/>
          <w:sz w:val="32"/>
          <w:szCs w:val="32"/>
          <w:cs/>
        </w:rPr>
        <w:t xml:space="preserve">: </w:t>
      </w:r>
      <w:hyperlink r:id="rId112" w:history="1">
        <w:r>
          <w:rPr>
            <w:rStyle w:val="aff0"/>
            <w:rFonts w:ascii="TH SarabunPSK" w:hAnsi="TH SarabunPSK" w:cs="TH SarabunPSK"/>
            <w:color w:val="auto"/>
            <w:sz w:val="32"/>
            <w:szCs w:val="32"/>
          </w:rPr>
          <w:t>https</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asset</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snru</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ac</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th</w:t>
        </w:r>
        <w:r>
          <w:rPr>
            <w:rStyle w:val="aff0"/>
            <w:rFonts w:ascii="TH SarabunPSK" w:hAnsi="TH SarabunPSK" w:cs="TH SarabunPSK"/>
            <w:color w:val="auto"/>
            <w:sz w:val="32"/>
            <w:szCs w:val="32"/>
            <w:cs/>
          </w:rPr>
          <w:t>/</w:t>
        </w:r>
      </w:hyperlink>
      <w:r>
        <w:rPr>
          <w:rFonts w:ascii="TH SarabunPSK" w:hAnsi="TH SarabunPSK" w:cs="TH SarabunPSK"/>
          <w:sz w:val="32"/>
          <w:szCs w:val="32"/>
          <w:cs/>
        </w:rPr>
        <w:t xml:space="preserve"> เป็นระบบสำหรับบริหารจัดการครุภัณฑ์ การขึ้นทะเบียน การตรวจสอบ และติดตามทรัพย์สินของมหาวิทยาลัย</w:t>
      </w:r>
    </w:p>
    <w:p w14:paraId="0BF793D8" w14:textId="77777777" w:rsidR="00C6596E" w:rsidRDefault="00C6596E" w:rsidP="003F74E2">
      <w:pPr>
        <w:autoSpaceDE w:val="0"/>
        <w:spacing w:after="0" w:line="240" w:lineRule="auto"/>
        <w:ind w:firstLine="720"/>
      </w:pPr>
      <w:r>
        <w:rPr>
          <w:rFonts w:ascii="TH SarabunPSK" w:hAnsi="TH SarabunPSK" w:cs="TH SarabunPSK"/>
          <w:sz w:val="32"/>
          <w:szCs w:val="32"/>
          <w:cs/>
        </w:rPr>
        <w:t xml:space="preserve">     5.2 ระบบบริหารจัดการวัสดุ </w:t>
      </w:r>
      <w:r>
        <w:rPr>
          <w:rFonts w:ascii="TH SarabunPSK" w:hAnsi="TH SarabunPSK" w:cs="TH SarabunPSK"/>
          <w:sz w:val="32"/>
          <w:szCs w:val="32"/>
        </w:rPr>
        <w:t>URL</w:t>
      </w:r>
      <w:r>
        <w:rPr>
          <w:rFonts w:ascii="TH SarabunPSK" w:hAnsi="TH SarabunPSK" w:cs="TH SarabunPSK"/>
          <w:sz w:val="32"/>
          <w:szCs w:val="32"/>
          <w:cs/>
        </w:rPr>
        <w:t xml:space="preserve">: </w:t>
      </w:r>
      <w:hyperlink r:id="rId113" w:history="1">
        <w:r>
          <w:rPr>
            <w:rStyle w:val="aff0"/>
            <w:rFonts w:ascii="TH SarabunPSK" w:hAnsi="TH SarabunPSK" w:cs="TH SarabunPSK"/>
            <w:color w:val="auto"/>
            <w:sz w:val="32"/>
            <w:szCs w:val="32"/>
          </w:rPr>
          <w:t>https</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mtl</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snru</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ac</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th</w:t>
        </w:r>
        <w:r>
          <w:rPr>
            <w:rStyle w:val="aff0"/>
            <w:rFonts w:ascii="TH SarabunPSK" w:hAnsi="TH SarabunPSK" w:cs="TH SarabunPSK"/>
            <w:color w:val="auto"/>
            <w:sz w:val="32"/>
            <w:szCs w:val="32"/>
            <w:cs/>
          </w:rPr>
          <w:t>/</w:t>
        </w:r>
      </w:hyperlink>
      <w:r>
        <w:rPr>
          <w:rFonts w:ascii="TH SarabunPSK" w:hAnsi="TH SarabunPSK" w:cs="TH SarabunPSK"/>
          <w:sz w:val="32"/>
          <w:szCs w:val="32"/>
          <w:cs/>
        </w:rPr>
        <w:t xml:space="preserve"> เป็นระบบควบคุมการเบิก–จ่ายวัสดุและตรวจสอบสถานะคงคลังแบบเรียลไทม์</w:t>
      </w:r>
    </w:p>
    <w:p w14:paraId="33EF7E44" w14:textId="77777777" w:rsidR="00C6596E" w:rsidRDefault="00C6596E" w:rsidP="003F74E2">
      <w:pPr>
        <w:autoSpaceDE w:val="0"/>
        <w:spacing w:after="0" w:line="240" w:lineRule="auto"/>
        <w:ind w:firstLine="720"/>
      </w:pPr>
      <w:r>
        <w:rPr>
          <w:rFonts w:ascii="TH SarabunPSK" w:hAnsi="TH SarabunPSK" w:cs="TH SarabunPSK"/>
          <w:sz w:val="32"/>
          <w:szCs w:val="32"/>
          <w:cs/>
        </w:rPr>
        <w:t xml:space="preserve">     5.3 ระบบแฟ้มสะสมงานบุคลากร </w:t>
      </w:r>
      <w:r>
        <w:rPr>
          <w:rFonts w:ascii="TH SarabunPSK" w:hAnsi="TH SarabunPSK" w:cs="TH SarabunPSK"/>
          <w:sz w:val="32"/>
          <w:szCs w:val="32"/>
        </w:rPr>
        <w:t>URL</w:t>
      </w:r>
      <w:r>
        <w:rPr>
          <w:rFonts w:ascii="TH SarabunPSK" w:hAnsi="TH SarabunPSK" w:cs="TH SarabunPSK"/>
          <w:sz w:val="32"/>
          <w:szCs w:val="32"/>
          <w:cs/>
        </w:rPr>
        <w:t xml:space="preserve">: </w:t>
      </w:r>
      <w:hyperlink r:id="rId114" w:history="1">
        <w:r>
          <w:rPr>
            <w:rStyle w:val="aff0"/>
            <w:rFonts w:ascii="TH SarabunPSK" w:hAnsi="TH SarabunPSK" w:cs="TH SarabunPSK"/>
            <w:color w:val="auto"/>
            <w:sz w:val="32"/>
            <w:szCs w:val="32"/>
          </w:rPr>
          <w:t>https</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neport</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snru</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ac</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th</w:t>
        </w:r>
        <w:r>
          <w:rPr>
            <w:rStyle w:val="aff0"/>
            <w:rFonts w:ascii="TH SarabunPSK" w:hAnsi="TH SarabunPSK" w:cs="TH SarabunPSK"/>
            <w:color w:val="auto"/>
            <w:sz w:val="32"/>
            <w:szCs w:val="32"/>
            <w:cs/>
          </w:rPr>
          <w:t>/</w:t>
        </w:r>
      </w:hyperlink>
      <w:r>
        <w:rPr>
          <w:rFonts w:ascii="TH SarabunPSK" w:hAnsi="TH SarabunPSK" w:cs="TH SarabunPSK"/>
          <w:sz w:val="32"/>
          <w:szCs w:val="32"/>
          <w:cs/>
        </w:rPr>
        <w:t xml:space="preserve"> เป็นระบบจัดเก็บข้อมูลประวัติ ผลงาน และเอกสารสำคัญของบุคลากร</w:t>
      </w:r>
    </w:p>
    <w:p w14:paraId="05CBC468" w14:textId="77777777" w:rsidR="00C6596E" w:rsidRDefault="00C6596E" w:rsidP="003F74E2">
      <w:pPr>
        <w:autoSpaceDE w:val="0"/>
        <w:spacing w:after="0" w:line="240" w:lineRule="auto"/>
        <w:ind w:firstLine="720"/>
      </w:pPr>
      <w:r>
        <w:rPr>
          <w:rFonts w:ascii="TH SarabunPSK" w:hAnsi="TH SarabunPSK" w:cs="TH SarabunPSK"/>
          <w:sz w:val="32"/>
          <w:szCs w:val="32"/>
          <w:cs/>
        </w:rPr>
        <w:t xml:space="preserve">     5.4 ระบบซ่อมบำรุงรถยนต์ </w:t>
      </w:r>
      <w:r>
        <w:rPr>
          <w:rFonts w:ascii="TH SarabunPSK" w:hAnsi="TH SarabunPSK" w:cs="TH SarabunPSK"/>
          <w:sz w:val="32"/>
          <w:szCs w:val="32"/>
        </w:rPr>
        <w:t>URL</w:t>
      </w:r>
      <w:r>
        <w:rPr>
          <w:rFonts w:ascii="TH SarabunPSK" w:hAnsi="TH SarabunPSK" w:cs="TH SarabunPSK"/>
          <w:sz w:val="32"/>
          <w:szCs w:val="32"/>
          <w:cs/>
        </w:rPr>
        <w:t xml:space="preserve">: </w:t>
      </w:r>
      <w:hyperlink r:id="rId115" w:history="1">
        <w:r>
          <w:rPr>
            <w:rStyle w:val="aff0"/>
            <w:rFonts w:ascii="TH SarabunPSK" w:hAnsi="TH SarabunPSK" w:cs="TH SarabunPSK"/>
            <w:color w:val="auto"/>
            <w:sz w:val="32"/>
            <w:szCs w:val="32"/>
          </w:rPr>
          <w:t>https</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cmm</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snru</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ac</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th</w:t>
        </w:r>
      </w:hyperlink>
      <w:r>
        <w:rPr>
          <w:rFonts w:ascii="TH SarabunPSK" w:hAnsi="TH SarabunPSK" w:cs="TH SarabunPSK"/>
          <w:sz w:val="32"/>
          <w:szCs w:val="32"/>
          <w:cs/>
        </w:rPr>
        <w:t xml:space="preserve"> เป็นระบบจัดเก็บและบริหารข้อมูลการซ่อมบำรุงรถยนต์และประวัติการใช้งาน</w:t>
      </w:r>
    </w:p>
    <w:p w14:paraId="753A8B1E" w14:textId="77777777" w:rsidR="00C6596E" w:rsidRDefault="00C6596E" w:rsidP="003F74E2">
      <w:pPr>
        <w:autoSpaceDE w:val="0"/>
        <w:spacing w:after="0" w:line="240" w:lineRule="auto"/>
        <w:ind w:firstLine="720"/>
      </w:pPr>
      <w:r>
        <w:rPr>
          <w:rFonts w:ascii="TH SarabunPSK" w:hAnsi="TH SarabunPSK" w:cs="TH SarabunPSK"/>
          <w:sz w:val="32"/>
          <w:szCs w:val="32"/>
          <w:cs/>
        </w:rPr>
        <w:t xml:space="preserve">     5.5 ระบบจองรถยนต์ส่วนกลาง </w:t>
      </w:r>
      <w:r>
        <w:rPr>
          <w:rFonts w:ascii="TH SarabunPSK" w:hAnsi="TH SarabunPSK" w:cs="TH SarabunPSK"/>
          <w:sz w:val="32"/>
          <w:szCs w:val="32"/>
        </w:rPr>
        <w:t>URL</w:t>
      </w:r>
      <w:r>
        <w:rPr>
          <w:rFonts w:ascii="TH SarabunPSK" w:hAnsi="TH SarabunPSK" w:cs="TH SarabunPSK"/>
          <w:sz w:val="32"/>
          <w:szCs w:val="32"/>
          <w:cs/>
        </w:rPr>
        <w:t xml:space="preserve">: </w:t>
      </w:r>
      <w:hyperlink r:id="rId116" w:history="1">
        <w:r>
          <w:rPr>
            <w:rStyle w:val="aff0"/>
            <w:rFonts w:ascii="TH SarabunPSK" w:hAnsi="TH SarabunPSK" w:cs="TH SarabunPSK"/>
            <w:color w:val="auto"/>
            <w:sz w:val="32"/>
            <w:szCs w:val="32"/>
          </w:rPr>
          <w:t>https</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carbooking</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snru</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ac</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th</w:t>
        </w:r>
      </w:hyperlink>
      <w:r>
        <w:rPr>
          <w:rFonts w:ascii="TH SarabunPSK" w:hAnsi="TH SarabunPSK" w:cs="TH SarabunPSK"/>
          <w:sz w:val="32"/>
          <w:szCs w:val="32"/>
          <w:cs/>
        </w:rPr>
        <w:t xml:space="preserve"> เป็นระบบให้บริการจองรถราชการออนไลน์ พร้อมการอนุมัติและติดตามสถานะ</w:t>
      </w:r>
    </w:p>
    <w:p w14:paraId="61F7E6B9" w14:textId="77777777" w:rsidR="00C6596E" w:rsidRDefault="00C6596E" w:rsidP="003F74E2">
      <w:pPr>
        <w:autoSpaceDE w:val="0"/>
        <w:spacing w:after="0" w:line="240" w:lineRule="auto"/>
        <w:ind w:firstLine="720"/>
      </w:pPr>
      <w:r>
        <w:rPr>
          <w:rFonts w:ascii="TH SarabunPSK" w:hAnsi="TH SarabunPSK" w:cs="TH SarabunPSK"/>
          <w:sz w:val="32"/>
          <w:szCs w:val="32"/>
          <w:cs/>
        </w:rPr>
        <w:lastRenderedPageBreak/>
        <w:t xml:space="preserve">     5.6 ระบบบริหารจัดการข้อมูลการลา </w:t>
      </w:r>
      <w:r>
        <w:rPr>
          <w:rFonts w:ascii="TH SarabunPSK" w:hAnsi="TH SarabunPSK" w:cs="TH SarabunPSK"/>
          <w:sz w:val="32"/>
          <w:szCs w:val="32"/>
        </w:rPr>
        <w:t>URL</w:t>
      </w:r>
      <w:r>
        <w:rPr>
          <w:rFonts w:ascii="TH SarabunPSK" w:hAnsi="TH SarabunPSK" w:cs="TH SarabunPSK"/>
          <w:sz w:val="32"/>
          <w:szCs w:val="32"/>
          <w:cs/>
        </w:rPr>
        <w:t xml:space="preserve">: </w:t>
      </w:r>
      <w:hyperlink r:id="rId117" w:history="1">
        <w:r>
          <w:rPr>
            <w:rStyle w:val="aff0"/>
            <w:rFonts w:ascii="TH SarabunPSK" w:hAnsi="TH SarabunPSK" w:cs="TH SarabunPSK"/>
            <w:color w:val="auto"/>
            <w:sz w:val="32"/>
            <w:szCs w:val="32"/>
          </w:rPr>
          <w:t>https</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neport</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snru</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ac</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th</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web</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lps</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Saleave</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aspx</w:t>
        </w:r>
      </w:hyperlink>
      <w:r>
        <w:rPr>
          <w:rFonts w:ascii="TH SarabunPSK" w:hAnsi="TH SarabunPSK" w:cs="TH SarabunPSK"/>
          <w:sz w:val="32"/>
          <w:szCs w:val="32"/>
          <w:cs/>
        </w:rPr>
        <w:t xml:space="preserve"> เป็นระบบสำหรับบันทึกและอนุมัติการลาของบุคลากร</w:t>
      </w:r>
    </w:p>
    <w:p w14:paraId="7E5B258A" w14:textId="77777777" w:rsidR="00C6596E" w:rsidRDefault="00C6596E" w:rsidP="003F74E2">
      <w:pPr>
        <w:autoSpaceDE w:val="0"/>
        <w:spacing w:after="0" w:line="240" w:lineRule="auto"/>
        <w:ind w:firstLine="720"/>
      </w:pPr>
      <w:r>
        <w:rPr>
          <w:rFonts w:ascii="TH SarabunPSK" w:hAnsi="TH SarabunPSK" w:cs="TH SarabunPSK"/>
          <w:sz w:val="32"/>
          <w:szCs w:val="32"/>
          <w:cs/>
        </w:rPr>
        <w:t xml:space="preserve">     5.7 ระบบเช็คอินเข้าพื้นที่ </w:t>
      </w:r>
      <w:r>
        <w:rPr>
          <w:rFonts w:ascii="TH SarabunPSK" w:hAnsi="TH SarabunPSK" w:cs="TH SarabunPSK"/>
          <w:sz w:val="32"/>
          <w:szCs w:val="32"/>
        </w:rPr>
        <w:t>URL</w:t>
      </w:r>
      <w:r>
        <w:rPr>
          <w:rFonts w:ascii="TH SarabunPSK" w:hAnsi="TH SarabunPSK" w:cs="TH SarabunPSK"/>
          <w:sz w:val="32"/>
          <w:szCs w:val="32"/>
          <w:cs/>
        </w:rPr>
        <w:t xml:space="preserve">: </w:t>
      </w:r>
      <w:hyperlink r:id="rId118" w:history="1">
        <w:r>
          <w:rPr>
            <w:rStyle w:val="aff0"/>
            <w:rFonts w:ascii="TH SarabunPSK" w:hAnsi="TH SarabunPSK" w:cs="TH SarabunPSK"/>
            <w:color w:val="auto"/>
            <w:sz w:val="32"/>
            <w:szCs w:val="32"/>
          </w:rPr>
          <w:t>https</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snrutrack</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snru</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ac</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th</w:t>
        </w:r>
      </w:hyperlink>
      <w:r>
        <w:rPr>
          <w:rFonts w:ascii="TH SarabunPSK" w:hAnsi="TH SarabunPSK" w:cs="TH SarabunPSK"/>
          <w:sz w:val="32"/>
          <w:szCs w:val="32"/>
          <w:cs/>
        </w:rPr>
        <w:t xml:space="preserve"> เป็นระบบบันทึกข้อมูลการเข้า–ออกพื้นที่มหาวิทยาลัยเพื่อความปลอดภัย</w:t>
      </w:r>
    </w:p>
    <w:p w14:paraId="09BC1346" w14:textId="77777777" w:rsidR="00C6596E" w:rsidRDefault="00C6596E" w:rsidP="003F74E2">
      <w:pPr>
        <w:autoSpaceDE w:val="0"/>
        <w:spacing w:after="0" w:line="240" w:lineRule="auto"/>
        <w:ind w:firstLine="720"/>
      </w:pPr>
      <w:r>
        <w:rPr>
          <w:rFonts w:ascii="TH SarabunPSK" w:hAnsi="TH SarabunPSK" w:cs="TH SarabunPSK"/>
          <w:sz w:val="32"/>
          <w:szCs w:val="32"/>
          <w:cs/>
        </w:rPr>
        <w:t xml:space="preserve">     5.8 เว็บไซต์หน่วยงาน </w:t>
      </w:r>
      <w:r>
        <w:rPr>
          <w:rFonts w:ascii="TH SarabunPSK" w:hAnsi="TH SarabunPSK" w:cs="TH SarabunPSK"/>
          <w:sz w:val="32"/>
          <w:szCs w:val="32"/>
        </w:rPr>
        <w:t>URL</w:t>
      </w:r>
      <w:r>
        <w:rPr>
          <w:rFonts w:ascii="TH SarabunPSK" w:hAnsi="TH SarabunPSK" w:cs="TH SarabunPSK"/>
          <w:sz w:val="32"/>
          <w:szCs w:val="32"/>
          <w:cs/>
        </w:rPr>
        <w:t xml:space="preserve">: </w:t>
      </w:r>
      <w:hyperlink r:id="rId119" w:history="1">
        <w:r>
          <w:rPr>
            <w:rStyle w:val="aff0"/>
            <w:rFonts w:ascii="TH SarabunPSK" w:hAnsi="TH SarabunPSK" w:cs="TH SarabunPSK"/>
            <w:color w:val="auto"/>
            <w:sz w:val="32"/>
            <w:szCs w:val="32"/>
          </w:rPr>
          <w:t>https</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www</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snru</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ac</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th</w:t>
        </w:r>
      </w:hyperlink>
      <w:r>
        <w:rPr>
          <w:rFonts w:ascii="TH SarabunPSK" w:hAnsi="TH SarabunPSK" w:cs="TH SarabunPSK"/>
          <w:sz w:val="32"/>
          <w:szCs w:val="32"/>
          <w:cs/>
        </w:rPr>
        <w:t xml:space="preserve"> เป็นศูนย์กลางในการเผยแพร่ข้อมูล ข่าวสาร และบริการของมหาวิทยาลัย</w:t>
      </w:r>
    </w:p>
    <w:p w14:paraId="0F3C2CE3" w14:textId="77777777" w:rsidR="00C6596E" w:rsidRDefault="00C6596E" w:rsidP="003F74E2">
      <w:pPr>
        <w:autoSpaceDE w:val="0"/>
        <w:spacing w:after="0" w:line="240" w:lineRule="auto"/>
        <w:ind w:firstLine="720"/>
      </w:pPr>
      <w:r>
        <w:rPr>
          <w:rFonts w:ascii="TH SarabunPSK" w:hAnsi="TH SarabunPSK" w:cs="TH SarabunPSK"/>
          <w:sz w:val="32"/>
          <w:szCs w:val="32"/>
          <w:cs/>
        </w:rPr>
        <w:t xml:space="preserve">     5.9 ระบบเก็บข้อมูลตรวจสอบภายใน เป็นระบบสำหรับบันทึกและติดตามข้อมูลการตรวจสอบภายในของหน่วยงาน</w:t>
      </w:r>
    </w:p>
    <w:p w14:paraId="1292CCBF" w14:textId="77777777" w:rsidR="00C6596E" w:rsidRDefault="00C6596E" w:rsidP="003F74E2">
      <w:pPr>
        <w:autoSpaceDE w:val="0"/>
        <w:spacing w:after="0" w:line="240" w:lineRule="auto"/>
        <w:ind w:firstLine="720"/>
      </w:pPr>
      <w:r>
        <w:rPr>
          <w:rFonts w:ascii="TH SarabunPSK" w:hAnsi="TH SarabunPSK" w:cs="TH SarabunPSK"/>
          <w:sz w:val="32"/>
          <w:szCs w:val="32"/>
          <w:cs/>
        </w:rPr>
        <w:t xml:space="preserve">     5.10 ระบบบริหารการศึกษา (สำหรับเจ้าหน้าที่) เป็นระบบใช้จัดการข้อมูลนักศึกษา หลักสูตร และงานทะเบียนสำหรับเจ้าหน้าที่</w:t>
      </w:r>
    </w:p>
    <w:p w14:paraId="24C56B6B" w14:textId="77777777" w:rsidR="00C6596E" w:rsidRDefault="00C6596E" w:rsidP="003F74E2">
      <w:pPr>
        <w:autoSpaceDE w:val="0"/>
        <w:spacing w:after="0" w:line="240" w:lineRule="auto"/>
        <w:ind w:firstLine="720"/>
      </w:pPr>
      <w:r>
        <w:rPr>
          <w:rFonts w:ascii="TH SarabunPSK" w:hAnsi="TH SarabunPSK" w:cs="TH SarabunPSK"/>
          <w:sz w:val="32"/>
          <w:szCs w:val="32"/>
          <w:cs/>
        </w:rPr>
        <w:t xml:space="preserve">     5.12 ระบบออกใบเสร็จเงินได้ เป็นระบบออกใบเสร็จรับเงินและจัดเก็บข้อมูลรายรับของหน่วยงาน</w:t>
      </w:r>
    </w:p>
    <w:p w14:paraId="44B6ABE8" w14:textId="77777777" w:rsidR="00C6596E" w:rsidRDefault="00C6596E" w:rsidP="003F74E2">
      <w:pPr>
        <w:autoSpaceDE w:val="0"/>
        <w:spacing w:after="0" w:line="240" w:lineRule="auto"/>
        <w:ind w:firstLine="720"/>
      </w:pPr>
      <w:r>
        <w:rPr>
          <w:rFonts w:ascii="TH SarabunPSK" w:hAnsi="TH SarabunPSK" w:cs="TH SarabunPSK"/>
          <w:sz w:val="32"/>
          <w:szCs w:val="32"/>
          <w:cs/>
        </w:rPr>
        <w:t xml:space="preserve">     5.13 ระบบรายงานเงินประกัน เป็นระบบจัดทำรายงานและตรวจสอบข้อมูลเงินประกัน</w:t>
      </w:r>
    </w:p>
    <w:p w14:paraId="2EEDBA6D" w14:textId="77777777" w:rsidR="00C6596E" w:rsidRDefault="00C6596E" w:rsidP="003F74E2">
      <w:pPr>
        <w:autoSpaceDE w:val="0"/>
        <w:spacing w:after="0" w:line="240" w:lineRule="auto"/>
        <w:ind w:firstLine="720"/>
      </w:pPr>
      <w:r>
        <w:rPr>
          <w:rFonts w:ascii="TH SarabunPSK" w:hAnsi="TH SarabunPSK" w:cs="TH SarabunPSK"/>
          <w:sz w:val="32"/>
          <w:szCs w:val="32"/>
          <w:cs/>
        </w:rPr>
        <w:t xml:space="preserve">     5.14 ระบบจองห้องประชุม </w:t>
      </w:r>
      <w:r>
        <w:rPr>
          <w:rFonts w:ascii="TH SarabunPSK" w:hAnsi="TH SarabunPSK" w:cs="TH SarabunPSK"/>
          <w:sz w:val="32"/>
          <w:szCs w:val="32"/>
        </w:rPr>
        <w:t>URL</w:t>
      </w:r>
      <w:r>
        <w:rPr>
          <w:rFonts w:ascii="TH SarabunPSK" w:hAnsi="TH SarabunPSK" w:cs="TH SarabunPSK"/>
          <w:sz w:val="32"/>
          <w:szCs w:val="32"/>
          <w:cs/>
        </w:rPr>
        <w:t xml:space="preserve">: </w:t>
      </w:r>
      <w:hyperlink r:id="rId120" w:history="1">
        <w:r>
          <w:rPr>
            <w:rStyle w:val="aff0"/>
            <w:rFonts w:ascii="TH SarabunPSK" w:hAnsi="TH SarabunPSK" w:cs="TH SarabunPSK"/>
            <w:color w:val="auto"/>
            <w:sz w:val="32"/>
            <w:szCs w:val="32"/>
          </w:rPr>
          <w:t>https</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cfrn</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snru</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ac</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th</w:t>
        </w:r>
        <w:r>
          <w:rPr>
            <w:rStyle w:val="aff0"/>
            <w:rFonts w:ascii="TH SarabunPSK" w:hAnsi="TH SarabunPSK" w:cs="TH SarabunPSK"/>
            <w:color w:val="auto"/>
            <w:sz w:val="32"/>
            <w:szCs w:val="32"/>
            <w:cs/>
          </w:rPr>
          <w:t>/</w:t>
        </w:r>
      </w:hyperlink>
      <w:r>
        <w:rPr>
          <w:rFonts w:ascii="TH SarabunPSK" w:hAnsi="TH SarabunPSK" w:cs="TH SarabunPSK"/>
          <w:sz w:val="32"/>
          <w:szCs w:val="32"/>
          <w:cs/>
        </w:rPr>
        <w:t xml:space="preserve"> เป็นระบบให้บริการจองห้องประชุมออนไลน์และตรวจสอบสถานะการใช้งาน</w:t>
      </w:r>
    </w:p>
    <w:p w14:paraId="7115A496" w14:textId="77777777" w:rsidR="00C6596E" w:rsidRDefault="00C6596E" w:rsidP="003F74E2">
      <w:pPr>
        <w:autoSpaceDE w:val="0"/>
        <w:spacing w:after="0" w:line="240" w:lineRule="auto"/>
        <w:ind w:firstLine="720"/>
      </w:pPr>
      <w:r>
        <w:rPr>
          <w:rFonts w:ascii="TH SarabunPSK" w:hAnsi="TH SarabunPSK" w:cs="TH SarabunPSK"/>
          <w:sz w:val="32"/>
          <w:szCs w:val="32"/>
          <w:cs/>
        </w:rPr>
        <w:t xml:space="preserve">     5.15 ระบบสารบรรณอิเล็กทรอนิกส์ </w:t>
      </w:r>
      <w:r>
        <w:rPr>
          <w:rFonts w:ascii="TH SarabunPSK" w:hAnsi="TH SarabunPSK" w:cs="TH SarabunPSK"/>
          <w:sz w:val="32"/>
          <w:szCs w:val="32"/>
        </w:rPr>
        <w:t>URL</w:t>
      </w:r>
      <w:r>
        <w:rPr>
          <w:rFonts w:ascii="TH SarabunPSK" w:hAnsi="TH SarabunPSK" w:cs="TH SarabunPSK"/>
          <w:sz w:val="32"/>
          <w:szCs w:val="32"/>
          <w:cs/>
        </w:rPr>
        <w:t xml:space="preserve">: </w:t>
      </w:r>
      <w:hyperlink r:id="rId121" w:history="1">
        <w:r>
          <w:rPr>
            <w:rStyle w:val="aff0"/>
            <w:rFonts w:ascii="TH SarabunPSK" w:hAnsi="TH SarabunPSK" w:cs="TH SarabunPSK"/>
            <w:color w:val="auto"/>
            <w:sz w:val="32"/>
            <w:szCs w:val="32"/>
          </w:rPr>
          <w:t>https</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edocedu</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snru</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ac</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th</w:t>
        </w:r>
        <w:r>
          <w:rPr>
            <w:rStyle w:val="aff0"/>
            <w:rFonts w:ascii="TH SarabunPSK" w:hAnsi="TH SarabunPSK" w:cs="TH SarabunPSK"/>
            <w:color w:val="auto"/>
            <w:sz w:val="32"/>
            <w:szCs w:val="32"/>
            <w:cs/>
          </w:rPr>
          <w:t>/</w:t>
        </w:r>
      </w:hyperlink>
      <w:r>
        <w:rPr>
          <w:rFonts w:ascii="TH SarabunPSK" w:hAnsi="TH SarabunPSK" w:cs="TH SarabunPSK"/>
          <w:sz w:val="32"/>
          <w:szCs w:val="32"/>
          <w:cs/>
        </w:rPr>
        <w:t xml:space="preserve"> เป็นระบบบริหารจัดการเอกสารราชการแบบดิจิทัล ลดการใช้กระดาษ</w:t>
      </w:r>
    </w:p>
    <w:p w14:paraId="66580926" w14:textId="77777777" w:rsidR="00C6596E" w:rsidRDefault="00C6596E" w:rsidP="003F74E2">
      <w:pPr>
        <w:autoSpaceDE w:val="0"/>
        <w:spacing w:after="0" w:line="240" w:lineRule="auto"/>
        <w:ind w:firstLine="720"/>
      </w:pPr>
      <w:r>
        <w:rPr>
          <w:rFonts w:ascii="TH SarabunPSK" w:hAnsi="TH SarabunPSK" w:cs="TH SarabunPSK"/>
          <w:sz w:val="32"/>
          <w:szCs w:val="32"/>
          <w:cs/>
        </w:rPr>
        <w:t xml:space="preserve">     5.20 ระบบสารสนเทศเพื่อผู้บริหาร </w:t>
      </w:r>
      <w:r>
        <w:rPr>
          <w:rFonts w:ascii="TH SarabunPSK" w:hAnsi="TH SarabunPSK" w:cs="TH SarabunPSK"/>
          <w:sz w:val="32"/>
          <w:szCs w:val="32"/>
        </w:rPr>
        <w:t>URL</w:t>
      </w:r>
      <w:r>
        <w:rPr>
          <w:rFonts w:ascii="TH SarabunPSK" w:hAnsi="TH SarabunPSK" w:cs="TH SarabunPSK"/>
          <w:sz w:val="32"/>
          <w:szCs w:val="32"/>
          <w:cs/>
        </w:rPr>
        <w:t xml:space="preserve">: </w:t>
      </w:r>
      <w:hyperlink r:id="rId122" w:history="1">
        <w:r>
          <w:rPr>
            <w:rStyle w:val="aff0"/>
            <w:rFonts w:ascii="TH SarabunPSK" w:hAnsi="TH SarabunPSK" w:cs="TH SarabunPSK"/>
            <w:color w:val="auto"/>
            <w:sz w:val="32"/>
            <w:szCs w:val="32"/>
          </w:rPr>
          <w:t>https</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fns</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snru</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ac</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th</w:t>
        </w:r>
        <w:r>
          <w:rPr>
            <w:rStyle w:val="aff0"/>
            <w:rFonts w:ascii="TH SarabunPSK" w:hAnsi="TH SarabunPSK" w:cs="TH SarabunPSK"/>
            <w:color w:val="auto"/>
            <w:sz w:val="32"/>
            <w:szCs w:val="32"/>
            <w:cs/>
          </w:rPr>
          <w:t>/</w:t>
        </w:r>
      </w:hyperlink>
      <w:r>
        <w:rPr>
          <w:rFonts w:ascii="TH SarabunPSK" w:hAnsi="TH SarabunPSK" w:cs="TH SarabunPSK"/>
          <w:sz w:val="32"/>
          <w:szCs w:val="32"/>
          <w:cs/>
        </w:rPr>
        <w:t xml:space="preserve"> เป็นระบบรายงานข้อมูลเชิงวิเคราะห์เพื่อสนับสนุนการตัดสินใจของผู้บริหาร</w:t>
      </w:r>
    </w:p>
    <w:p w14:paraId="5A63DDFB" w14:textId="77777777" w:rsidR="00C6596E" w:rsidRDefault="00C6596E" w:rsidP="003F74E2">
      <w:pPr>
        <w:autoSpaceDE w:val="0"/>
        <w:spacing w:after="0" w:line="240" w:lineRule="auto"/>
        <w:ind w:firstLine="720"/>
      </w:pPr>
      <w:r>
        <w:rPr>
          <w:rFonts w:ascii="TH SarabunPSK" w:hAnsi="TH SarabunPSK" w:cs="TH SarabunPSK"/>
          <w:sz w:val="32"/>
          <w:szCs w:val="32"/>
          <w:cs/>
        </w:rPr>
        <w:t xml:space="preserve">     5.21 ระบบเก็บข้อมูลภาระงาน เป็นระบบบันทึกและติดตามภาระงานของบุคลากร</w:t>
      </w:r>
    </w:p>
    <w:p w14:paraId="4447C498" w14:textId="77777777" w:rsidR="00C6596E" w:rsidRDefault="00C6596E" w:rsidP="003F74E2">
      <w:pPr>
        <w:autoSpaceDE w:val="0"/>
        <w:spacing w:after="0" w:line="240" w:lineRule="auto"/>
        <w:ind w:firstLine="720"/>
      </w:pPr>
      <w:r>
        <w:rPr>
          <w:rFonts w:ascii="TH SarabunPSK" w:hAnsi="TH SarabunPSK" w:cs="TH SarabunPSK"/>
          <w:sz w:val="32"/>
          <w:szCs w:val="32"/>
          <w:cs/>
        </w:rPr>
        <w:t xml:space="preserve">     5.22 ระบบบริหารงบประมาณ เป็นระบบวางแผน ควบคุม และติดตามการใช้งบประมาณ</w:t>
      </w:r>
    </w:p>
    <w:p w14:paraId="104DCFF7" w14:textId="77777777" w:rsidR="00C6596E" w:rsidRDefault="00C6596E" w:rsidP="003F74E2">
      <w:pPr>
        <w:autoSpaceDE w:val="0"/>
        <w:spacing w:after="0" w:line="240" w:lineRule="auto"/>
        <w:ind w:firstLine="720"/>
      </w:pPr>
      <w:r>
        <w:rPr>
          <w:rFonts w:ascii="TH SarabunPSK" w:hAnsi="TH SarabunPSK" w:cs="TH SarabunPSK"/>
          <w:sz w:val="32"/>
          <w:szCs w:val="32"/>
          <w:cs/>
        </w:rPr>
        <w:t xml:space="preserve">     5.23 ระบบบริหารจัดการโครงการ </w:t>
      </w:r>
      <w:r>
        <w:rPr>
          <w:rFonts w:ascii="TH SarabunPSK" w:hAnsi="TH SarabunPSK" w:cs="TH SarabunPSK"/>
          <w:sz w:val="32"/>
          <w:szCs w:val="32"/>
        </w:rPr>
        <w:t>URL</w:t>
      </w:r>
      <w:r>
        <w:rPr>
          <w:rFonts w:ascii="TH SarabunPSK" w:hAnsi="TH SarabunPSK" w:cs="TH SarabunPSK"/>
          <w:sz w:val="32"/>
          <w:szCs w:val="32"/>
          <w:cs/>
        </w:rPr>
        <w:t xml:space="preserve">: </w:t>
      </w:r>
      <w:hyperlink r:id="rId123" w:history="1">
        <w:r>
          <w:rPr>
            <w:rStyle w:val="aff0"/>
            <w:rFonts w:ascii="TH SarabunPSK" w:hAnsi="TH SarabunPSK" w:cs="TH SarabunPSK"/>
            <w:color w:val="auto"/>
            <w:sz w:val="32"/>
            <w:szCs w:val="32"/>
          </w:rPr>
          <w:t>http</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stadiumbooking</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snru</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ac</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th</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snru_project_management</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faculty</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main</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php</w:t>
        </w:r>
      </w:hyperlink>
      <w:r>
        <w:rPr>
          <w:rFonts w:ascii="TH SarabunPSK" w:hAnsi="TH SarabunPSK" w:cs="TH SarabunPSK"/>
          <w:sz w:val="32"/>
          <w:szCs w:val="32"/>
          <w:cs/>
        </w:rPr>
        <w:t xml:space="preserve"> เป็นระบบบริหารโครงการและติดตามความก้าวหน้า</w:t>
      </w:r>
    </w:p>
    <w:p w14:paraId="142FFAEB" w14:textId="77777777" w:rsidR="00C6596E" w:rsidRDefault="00C6596E" w:rsidP="003F74E2">
      <w:pPr>
        <w:autoSpaceDE w:val="0"/>
        <w:spacing w:after="0" w:line="240" w:lineRule="auto"/>
        <w:ind w:firstLine="720"/>
        <w:rPr>
          <w:rFonts w:ascii="TH SarabunPSK" w:hAnsi="TH SarabunPSK" w:cs="TH SarabunPSK"/>
          <w:sz w:val="32"/>
          <w:szCs w:val="32"/>
        </w:rPr>
      </w:pPr>
      <w:r>
        <w:rPr>
          <w:rFonts w:ascii="TH SarabunPSK" w:hAnsi="TH SarabunPSK" w:cs="TH SarabunPSK"/>
          <w:sz w:val="32"/>
          <w:szCs w:val="32"/>
          <w:cs/>
        </w:rPr>
        <w:t xml:space="preserve">     5.24 ระบบจัดการไฟล์ส่วนบุคคล </w:t>
      </w:r>
      <w:r>
        <w:rPr>
          <w:rFonts w:ascii="TH SarabunPSK" w:hAnsi="TH SarabunPSK" w:cs="TH SarabunPSK"/>
          <w:sz w:val="32"/>
          <w:szCs w:val="32"/>
        </w:rPr>
        <w:t>URL</w:t>
      </w:r>
      <w:r>
        <w:rPr>
          <w:rFonts w:ascii="TH SarabunPSK" w:hAnsi="TH SarabunPSK" w:cs="TH SarabunPSK"/>
          <w:sz w:val="32"/>
          <w:szCs w:val="32"/>
          <w:cs/>
        </w:rPr>
        <w:t xml:space="preserve">: </w:t>
      </w:r>
      <w:hyperlink r:id="rId124" w:history="1">
        <w:r>
          <w:rPr>
            <w:rStyle w:val="aff0"/>
            <w:rFonts w:ascii="TH SarabunPSK" w:hAnsi="TH SarabunPSK" w:cs="TH SarabunPSK"/>
            <w:color w:val="auto"/>
            <w:sz w:val="32"/>
            <w:szCs w:val="32"/>
          </w:rPr>
          <w:t>https</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upload</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snru</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ac</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th</w:t>
        </w:r>
      </w:hyperlink>
      <w:r>
        <w:rPr>
          <w:rFonts w:ascii="TH SarabunPSK" w:hAnsi="TH SarabunPSK" w:cs="TH SarabunPSK"/>
          <w:sz w:val="32"/>
          <w:szCs w:val="32"/>
          <w:cs/>
        </w:rPr>
        <w:t xml:space="preserve"> เป็นระบบสำหรับจัดเก็บและแลกเปลี่ยนไฟล์ข้อมูลภายในองค์กร</w:t>
      </w:r>
    </w:p>
    <w:p w14:paraId="36EF4021" w14:textId="77777777" w:rsidR="00C6596E" w:rsidRDefault="00C6596E" w:rsidP="003F74E2">
      <w:pPr>
        <w:autoSpaceDE w:val="0"/>
        <w:spacing w:after="0" w:line="240" w:lineRule="auto"/>
        <w:ind w:firstLine="720"/>
      </w:pPr>
    </w:p>
    <w:p w14:paraId="5DF645D0" w14:textId="77777777" w:rsidR="00223F96" w:rsidRDefault="00223F96" w:rsidP="003F74E2">
      <w:pPr>
        <w:spacing w:after="0" w:line="240" w:lineRule="auto"/>
        <w:jc w:val="thaiDistribute"/>
        <w:rPr>
          <w:rFonts w:ascii="TH SarabunPSK" w:hAnsi="TH SarabunPSK" w:cs="TH SarabunPSK"/>
          <w:b/>
          <w:bCs/>
          <w:sz w:val="32"/>
          <w:szCs w:val="32"/>
        </w:rPr>
      </w:pPr>
      <w:r w:rsidRPr="00523752">
        <w:rPr>
          <w:rFonts w:ascii="TH SarabunPSK" w:hAnsi="TH SarabunPSK" w:cs="TH SarabunPSK"/>
          <w:b/>
          <w:bCs/>
          <w:sz w:val="32"/>
          <w:szCs w:val="32"/>
          <w:cs/>
        </w:rPr>
        <w:t xml:space="preserve">7.5 </w:t>
      </w:r>
      <w:r w:rsidRPr="00523752">
        <w:rPr>
          <w:rFonts w:ascii="TH SarabunPSK" w:hAnsi="TH SarabunPSK" w:cs="TH SarabunPSK"/>
          <w:b/>
          <w:bCs/>
          <w:sz w:val="32"/>
          <w:szCs w:val="32"/>
        </w:rPr>
        <w:t>The university is shown to provide a highly accessible computer and network infrastructure that enables the campus community to fully exploit information technology for teaching, research, service, and administration</w:t>
      </w:r>
      <w:r w:rsidRPr="00523752">
        <w:rPr>
          <w:rFonts w:ascii="TH SarabunPSK" w:hAnsi="TH SarabunPSK" w:cs="TH SarabunPSK"/>
          <w:b/>
          <w:bCs/>
          <w:sz w:val="32"/>
          <w:szCs w:val="32"/>
          <w:cs/>
        </w:rPr>
        <w:t>.</w:t>
      </w:r>
    </w:p>
    <w:p w14:paraId="03D84458" w14:textId="1AC29EB7" w:rsidR="00BD51F8" w:rsidRPr="00523752" w:rsidRDefault="00BD51F8" w:rsidP="003F74E2">
      <w:pPr>
        <w:spacing w:after="0" w:line="240" w:lineRule="auto"/>
        <w:jc w:val="thaiDistribute"/>
        <w:rPr>
          <w:rFonts w:ascii="TH SarabunPSK" w:hAnsi="TH SarabunPSK" w:cs="TH SarabunPSK"/>
          <w:b/>
          <w:bCs/>
          <w:sz w:val="32"/>
          <w:szCs w:val="32"/>
        </w:rPr>
      </w:pPr>
      <w:r w:rsidRPr="00A57881">
        <w:rPr>
          <w:rFonts w:ascii="TH SarabunPSK" w:hAnsi="TH SarabunPSK" w:cs="TH SarabunPSK"/>
          <w:b/>
          <w:bCs/>
          <w:sz w:val="32"/>
          <w:szCs w:val="32"/>
          <w:cs/>
        </w:rPr>
        <w:t>ผลการดำเนินงาน::</w:t>
      </w:r>
      <w:r w:rsidRPr="00A57881">
        <w:rPr>
          <w:rFonts w:ascii="TH SarabunPSK" w:hAnsi="TH SarabunPSK" w:cs="TH SarabunPSK"/>
          <w:b/>
          <w:bCs/>
          <w:sz w:val="32"/>
          <w:szCs w:val="32"/>
        </w:rPr>
        <w:t>&gt;</w:t>
      </w:r>
    </w:p>
    <w:p w14:paraId="753B3C2C" w14:textId="77777777" w:rsidR="00523752" w:rsidRDefault="00523752" w:rsidP="003F74E2">
      <w:pPr>
        <w:autoSpaceDE w:val="0"/>
        <w:spacing w:after="0" w:line="240" w:lineRule="auto"/>
        <w:ind w:firstLine="720"/>
      </w:pPr>
      <w:r>
        <w:rPr>
          <w:rFonts w:ascii="TH SarabunPSK" w:hAnsi="TH SarabunPSK" w:cs="TH SarabunPSK"/>
          <w:sz w:val="32"/>
          <w:szCs w:val="32"/>
          <w:cs/>
        </w:rPr>
        <w:t>มหาวิทยาลัย โดยสำนักวิทยบริการและเทคโนโลยีสารสนเทศ ได้จัดเตรียมโครงสร้างพื้นฐานด้านคอมพิวเตอร์และระบบเครือข่ายที่บุคลากรและนักศึกษาสามารถเข้าถึงได้ในพื้นที่ในมหาวิทยาลัย และสามารถใช้ประโยชน์จากเทคโนโลยีสารสนเทศเพื่อการเรียนการสอน การวิจัย การบริการและการบริหารงานได้อย่างเต็มประสิทธิภาพ โดยติดตั้งระบบติดตั้งระบบบริหารจัดการศูนย์กลางของมหาวิทยาลัยอยู่ที่อาคารศูนย์สารสนเทศ ที่มีความเร็วอินเตอร์เน็ต 10</w:t>
      </w:r>
      <w:r>
        <w:rPr>
          <w:rFonts w:ascii="TH SarabunPSK" w:hAnsi="TH SarabunPSK" w:cs="TH SarabunPSK"/>
          <w:sz w:val="32"/>
          <w:szCs w:val="32"/>
        </w:rPr>
        <w:t xml:space="preserve"> Gbps </w:t>
      </w:r>
      <w:r>
        <w:rPr>
          <w:rFonts w:ascii="TH SarabunPSK" w:hAnsi="TH SarabunPSK" w:cs="TH SarabunPSK"/>
          <w:sz w:val="32"/>
          <w:szCs w:val="32"/>
          <w:cs/>
        </w:rPr>
        <w:t xml:space="preserve">ผ่านโครงข่าย </w:t>
      </w:r>
      <w:r>
        <w:rPr>
          <w:rFonts w:ascii="TH SarabunPSK" w:hAnsi="TH SarabunPSK" w:cs="TH SarabunPSK"/>
          <w:sz w:val="32"/>
          <w:szCs w:val="32"/>
        </w:rPr>
        <w:t xml:space="preserve">Uninet </w:t>
      </w:r>
      <w:r>
        <w:rPr>
          <w:rFonts w:ascii="TH SarabunPSK" w:hAnsi="TH SarabunPSK" w:cs="TH SarabunPSK"/>
          <w:sz w:val="32"/>
          <w:szCs w:val="32"/>
          <w:cs/>
        </w:rPr>
        <w:t>และ โครงข่ายสำรองความเร็ว 2</w:t>
      </w:r>
      <w:r>
        <w:rPr>
          <w:rFonts w:ascii="TH SarabunPSK" w:hAnsi="TH SarabunPSK" w:cs="TH SarabunPSK"/>
          <w:sz w:val="32"/>
          <w:szCs w:val="32"/>
        </w:rPr>
        <w:t xml:space="preserve"> Gbps</w:t>
      </w:r>
      <w:r>
        <w:rPr>
          <w:rFonts w:ascii="TH SarabunPSK" w:hAnsi="TH SarabunPSK" w:cs="TH SarabunPSK"/>
          <w:sz w:val="32"/>
          <w:szCs w:val="32"/>
          <w:cs/>
        </w:rPr>
        <w:t xml:space="preserve"> เป็น</w:t>
      </w:r>
      <w:r>
        <w:rPr>
          <w:rFonts w:ascii="TH SarabunPSK" w:hAnsi="TH SarabunPSK" w:cs="TH SarabunPSK"/>
          <w:position w:val="-4"/>
          <w:sz w:val="32"/>
          <w:szCs w:val="32"/>
          <w:cs/>
        </w:rPr>
        <w:t>เครือข่ายหลัก</w:t>
      </w:r>
      <w:r>
        <w:rPr>
          <w:rFonts w:ascii="TH SarabunPSK" w:hAnsi="TH SarabunPSK" w:cs="TH SarabunPSK"/>
          <w:position w:val="-4"/>
          <w:sz w:val="32"/>
          <w:szCs w:val="32"/>
          <w:cs/>
        </w:rPr>
        <w:lastRenderedPageBreak/>
        <w:t xml:space="preserve">ในการกระจายและสังสัญญาณไปยังหน่วยงานภายในตามอาคารต่าง ๆ โดยใช้ สายสัญญาณใยแก้วนำแสง </w:t>
      </w:r>
      <w:r>
        <w:rPr>
          <w:rFonts w:ascii="TH SarabunPSK" w:hAnsi="TH SarabunPSK" w:cs="TH SarabunPSK"/>
          <w:position w:val="-4"/>
          <w:sz w:val="32"/>
          <w:szCs w:val="32"/>
        </w:rPr>
        <w:t xml:space="preserve">Fiber Optic </w:t>
      </w:r>
      <w:r>
        <w:rPr>
          <w:rFonts w:ascii="TH SarabunPSK" w:hAnsi="TH SarabunPSK" w:cs="TH SarabunPSK"/>
          <w:position w:val="-4"/>
          <w:sz w:val="32"/>
          <w:szCs w:val="32"/>
          <w:cs/>
        </w:rPr>
        <w:t>ความเร็ว 1</w:t>
      </w:r>
      <w:r>
        <w:rPr>
          <w:rFonts w:ascii="TH SarabunPSK" w:hAnsi="TH SarabunPSK" w:cs="TH SarabunPSK"/>
          <w:position w:val="-4"/>
          <w:sz w:val="32"/>
          <w:szCs w:val="32"/>
        </w:rPr>
        <w:t xml:space="preserve"> Gbps </w:t>
      </w:r>
      <w:r>
        <w:rPr>
          <w:rFonts w:ascii="TH SarabunPSK" w:hAnsi="TH SarabunPSK" w:cs="TH SarabunPSK"/>
          <w:position w:val="-4"/>
          <w:sz w:val="32"/>
          <w:szCs w:val="32"/>
          <w:cs/>
        </w:rPr>
        <w:t>และ 10</w:t>
      </w:r>
      <w:r>
        <w:rPr>
          <w:rFonts w:ascii="TH SarabunPSK" w:hAnsi="TH SarabunPSK" w:cs="TH SarabunPSK"/>
          <w:position w:val="-4"/>
          <w:sz w:val="32"/>
          <w:szCs w:val="32"/>
        </w:rPr>
        <w:t xml:space="preserve"> Gbps </w:t>
      </w:r>
      <w:r>
        <w:rPr>
          <w:rFonts w:ascii="TH SarabunPSK" w:hAnsi="TH SarabunPSK" w:cs="TH SarabunPSK"/>
          <w:position w:val="-4"/>
          <w:sz w:val="32"/>
          <w:szCs w:val="32"/>
          <w:cs/>
        </w:rPr>
        <w:t xml:space="preserve">เป็นไปตามแผนงานการติดตั้งของแต่ละส่วน ดังนี้ </w:t>
      </w:r>
    </w:p>
    <w:p w14:paraId="7C80683B" w14:textId="77777777" w:rsidR="00523752" w:rsidRDefault="00523752" w:rsidP="003F74E2">
      <w:pPr>
        <w:autoSpaceDE w:val="0"/>
        <w:spacing w:after="0" w:line="240" w:lineRule="auto"/>
        <w:ind w:firstLine="720"/>
      </w:pPr>
      <w:r>
        <w:rPr>
          <w:rFonts w:ascii="TH SarabunPSK" w:hAnsi="TH SarabunPSK" w:cs="TH SarabunPSK"/>
          <w:sz w:val="32"/>
          <w:szCs w:val="32"/>
          <w:cs/>
        </w:rPr>
        <w:t xml:space="preserve"> 1. โครงสร้างเครือข่ายพื้นฐาน ระบบเครือข่ายและเซิร์ฟเวอร์ สวิตช์ เราเตอร์ และอุปกรณ์เครือข่ายอื่น ๆ ที่จำเป็นสำหรับการเชื่อมต่อและการส่งข้อมูล ดังนี้</w:t>
      </w:r>
    </w:p>
    <w:p w14:paraId="652B9033" w14:textId="77777777" w:rsidR="00523752" w:rsidRDefault="00523752" w:rsidP="003F74E2">
      <w:pPr>
        <w:tabs>
          <w:tab w:val="left" w:pos="1170"/>
        </w:tabs>
        <w:autoSpaceDE w:val="0"/>
        <w:spacing w:after="0" w:line="240" w:lineRule="auto"/>
      </w:pPr>
      <w:r>
        <w:rPr>
          <w:rFonts w:ascii="TH SarabunPSK" w:hAnsi="TH SarabunPSK" w:cs="TH SarabunPSK"/>
          <w:sz w:val="32"/>
          <w:szCs w:val="32"/>
          <w:cs/>
        </w:rPr>
        <w:tab/>
        <w:t xml:space="preserve">1.1 โครงสร้างพื้นฐาน ใช้สายเคเบิลและการเชื่อมต่อครอบคลุม ร้อยละ 95 ของพื้นที่มหาวิทยาลัย อาคารเรียนและอาคารสำนักงาน โดยใช้ </w:t>
      </w:r>
      <w:r>
        <w:rPr>
          <w:rFonts w:ascii="TH SarabunPSK" w:hAnsi="TH SarabunPSK" w:cs="TH SarabunPSK"/>
          <w:sz w:val="32"/>
          <w:szCs w:val="32"/>
        </w:rPr>
        <w:t xml:space="preserve">Ethernet, Fiber Optic </w:t>
      </w:r>
      <w:r>
        <w:rPr>
          <w:rFonts w:ascii="TH SarabunPSK" w:hAnsi="TH SarabunPSK" w:cs="TH SarabunPSK"/>
          <w:sz w:val="32"/>
          <w:szCs w:val="32"/>
          <w:cs/>
        </w:rPr>
        <w:t xml:space="preserve">และการเชื่อมต่อระหว่างอาคารต่าง ๆ สำหรับอุปกรณ์เครือข่าย โดยใช้ </w:t>
      </w:r>
      <w:r>
        <w:rPr>
          <w:rFonts w:ascii="TH SarabunPSK" w:hAnsi="TH SarabunPSK" w:cs="TH SarabunPSK"/>
          <w:sz w:val="32"/>
          <w:szCs w:val="32"/>
        </w:rPr>
        <w:t xml:space="preserve">Switch, Access Point </w:t>
      </w:r>
      <w:r>
        <w:rPr>
          <w:rFonts w:ascii="TH SarabunPSK" w:hAnsi="TH SarabunPSK" w:cs="TH SarabunPSK"/>
          <w:sz w:val="32"/>
          <w:szCs w:val="32"/>
          <w:cs/>
        </w:rPr>
        <w:t>ในการจัดการเชื่อมต่อ</w:t>
      </w:r>
    </w:p>
    <w:p w14:paraId="5347DC9A" w14:textId="77777777" w:rsidR="00523752" w:rsidRDefault="00523752" w:rsidP="003F74E2">
      <w:pPr>
        <w:tabs>
          <w:tab w:val="left" w:pos="1170"/>
        </w:tabs>
        <w:autoSpaceDE w:val="0"/>
        <w:spacing w:after="0" w:line="240" w:lineRule="auto"/>
      </w:pPr>
      <w:r>
        <w:rPr>
          <w:rFonts w:ascii="TH SarabunPSK" w:hAnsi="TH SarabunPSK" w:cs="TH SarabunPSK"/>
          <w:sz w:val="32"/>
          <w:szCs w:val="32"/>
          <w:cs/>
        </w:rPr>
        <w:tab/>
        <w:t xml:space="preserve">1.2 โครงสร้างเครือข่าย ใช้เครือข่าย </w:t>
      </w:r>
      <w:r>
        <w:rPr>
          <w:rFonts w:ascii="TH SarabunPSK" w:hAnsi="TH SarabunPSK" w:cs="TH SarabunPSK"/>
          <w:sz w:val="32"/>
          <w:szCs w:val="32"/>
        </w:rPr>
        <w:t xml:space="preserve">LAN </w:t>
      </w:r>
      <w:r>
        <w:rPr>
          <w:rFonts w:ascii="TH SarabunPSK" w:hAnsi="TH SarabunPSK" w:cs="TH SarabunPSK"/>
          <w:sz w:val="32"/>
          <w:szCs w:val="32"/>
          <w:cs/>
        </w:rPr>
        <w:t>(</w:t>
      </w:r>
      <w:r>
        <w:rPr>
          <w:rFonts w:ascii="TH SarabunPSK" w:hAnsi="TH SarabunPSK" w:cs="TH SarabunPSK"/>
          <w:sz w:val="32"/>
          <w:szCs w:val="32"/>
        </w:rPr>
        <w:t>Local Area Network</w:t>
      </w:r>
      <w:r>
        <w:rPr>
          <w:rFonts w:ascii="TH SarabunPSK" w:hAnsi="TH SarabunPSK" w:cs="TH SarabunPSK"/>
          <w:sz w:val="32"/>
          <w:szCs w:val="32"/>
          <w:cs/>
        </w:rPr>
        <w:t xml:space="preserve">) ในการเชื่อมต่อภายในอาคารหรือกลุ่มอาคารต่าง โดยมีความเร็ว 1 </w:t>
      </w:r>
      <w:r>
        <w:rPr>
          <w:rFonts w:ascii="TH SarabunPSK" w:hAnsi="TH SarabunPSK" w:cs="TH SarabunPSK"/>
          <w:sz w:val="32"/>
          <w:szCs w:val="32"/>
        </w:rPr>
        <w:t xml:space="preserve">Gbps </w:t>
      </w:r>
      <w:r>
        <w:rPr>
          <w:rFonts w:ascii="TH SarabunPSK" w:hAnsi="TH SarabunPSK" w:cs="TH SarabunPSK"/>
          <w:sz w:val="32"/>
          <w:szCs w:val="32"/>
          <w:cs/>
        </w:rPr>
        <w:t xml:space="preserve">จำนวน </w:t>
      </w:r>
      <w:hyperlink r:id="rId125" w:history="1">
        <w:r>
          <w:rPr>
            <w:rStyle w:val="aff0"/>
            <w:rFonts w:ascii="TH SarabunPSK" w:hAnsi="TH SarabunPSK" w:cs="TH SarabunPSK"/>
            <w:color w:val="auto"/>
            <w:sz w:val="32"/>
            <w:szCs w:val="32"/>
          </w:rPr>
          <w:t>https</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bit</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ly</w:t>
        </w:r>
        <w:r>
          <w:rPr>
            <w:rStyle w:val="aff0"/>
            <w:rFonts w:ascii="TH SarabunPSK" w:hAnsi="TH SarabunPSK" w:cs="TH SarabunPSK"/>
            <w:color w:val="auto"/>
            <w:sz w:val="32"/>
            <w:szCs w:val="32"/>
            <w:cs/>
          </w:rPr>
          <w:t>/47</w:t>
        </w:r>
        <w:r>
          <w:rPr>
            <w:rStyle w:val="aff0"/>
            <w:rFonts w:ascii="TH SarabunPSK" w:hAnsi="TH SarabunPSK" w:cs="TH SarabunPSK"/>
            <w:color w:val="auto"/>
            <w:sz w:val="32"/>
            <w:szCs w:val="32"/>
          </w:rPr>
          <w:t>Mcsft</w:t>
        </w:r>
      </w:hyperlink>
    </w:p>
    <w:p w14:paraId="06E6E541" w14:textId="77777777" w:rsidR="00523752" w:rsidRDefault="00523752" w:rsidP="003F74E2">
      <w:pPr>
        <w:tabs>
          <w:tab w:val="left" w:pos="1170"/>
        </w:tabs>
        <w:autoSpaceDE w:val="0"/>
        <w:spacing w:after="0" w:line="240" w:lineRule="auto"/>
      </w:pPr>
      <w:r>
        <w:rPr>
          <w:rFonts w:ascii="TH SarabunPSK" w:hAnsi="TH SarabunPSK" w:cs="TH SarabunPSK"/>
          <w:spacing w:val="-4"/>
          <w:sz w:val="32"/>
          <w:szCs w:val="32"/>
          <w:cs/>
        </w:rPr>
        <w:tab/>
        <w:t>1.3 โครงสร้างเครือข่านไร้สาย (</w:t>
      </w:r>
      <w:r>
        <w:rPr>
          <w:rFonts w:ascii="TH SarabunPSK" w:hAnsi="TH SarabunPSK" w:cs="TH SarabunPSK"/>
          <w:spacing w:val="-4"/>
          <w:sz w:val="32"/>
          <w:szCs w:val="32"/>
        </w:rPr>
        <w:t>WIFI</w:t>
      </w:r>
      <w:r>
        <w:rPr>
          <w:rFonts w:ascii="TH SarabunPSK" w:hAnsi="TH SarabunPSK" w:cs="TH SarabunPSK"/>
          <w:spacing w:val="-4"/>
          <w:sz w:val="32"/>
          <w:szCs w:val="32"/>
          <w:cs/>
        </w:rPr>
        <w:t xml:space="preserve">) ใช้การเชื่อมต่อแบบ </w:t>
      </w:r>
      <w:r>
        <w:rPr>
          <w:rFonts w:ascii="TH SarabunPSK" w:hAnsi="TH SarabunPSK" w:cs="TH SarabunPSK"/>
          <w:spacing w:val="-4"/>
          <w:sz w:val="32"/>
          <w:szCs w:val="32"/>
        </w:rPr>
        <w:t xml:space="preserve">Wireless LAN </w:t>
      </w:r>
      <w:r>
        <w:rPr>
          <w:rFonts w:ascii="TH SarabunPSK" w:hAnsi="TH SarabunPSK" w:cs="TH SarabunPSK"/>
          <w:spacing w:val="-4"/>
          <w:sz w:val="32"/>
          <w:szCs w:val="32"/>
          <w:cs/>
        </w:rPr>
        <w:t>ในการให้บริการระบบอินเตอร์เน็ตไร้สายซึ่งมี 1,102 จุด ภายในมหาวิทยาลัย เป็นการเชื่อมต่ออินเทอร์เน็ตและให้บริการอินเทอร์เน็ตความเร็วสูงสำหรับนักศึกษา คณาจารย์ และบุคลากร เพื่อการเรียนการสอนและการวิจัย (</w:t>
      </w:r>
      <w:hyperlink r:id="rId126" w:history="1">
        <w:r>
          <w:rPr>
            <w:rStyle w:val="aff0"/>
            <w:rFonts w:ascii="TH SarabunPSK" w:hAnsi="TH SarabunPSK" w:cs="TH SarabunPSK"/>
            <w:color w:val="auto"/>
            <w:spacing w:val="-4"/>
            <w:sz w:val="32"/>
            <w:szCs w:val="32"/>
          </w:rPr>
          <w:t>https</w:t>
        </w:r>
        <w:r>
          <w:rPr>
            <w:rStyle w:val="aff0"/>
            <w:rFonts w:ascii="TH SarabunPSK" w:hAnsi="TH SarabunPSK" w:cs="TH SarabunPSK"/>
            <w:color w:val="auto"/>
            <w:spacing w:val="-4"/>
            <w:sz w:val="32"/>
            <w:szCs w:val="32"/>
            <w:cs/>
          </w:rPr>
          <w:t>://</w:t>
        </w:r>
        <w:r>
          <w:rPr>
            <w:rStyle w:val="aff0"/>
            <w:rFonts w:ascii="TH SarabunPSK" w:hAnsi="TH SarabunPSK" w:cs="TH SarabunPSK"/>
            <w:color w:val="auto"/>
            <w:spacing w:val="-4"/>
            <w:sz w:val="32"/>
            <w:szCs w:val="32"/>
          </w:rPr>
          <w:t>arit</w:t>
        </w:r>
        <w:r>
          <w:rPr>
            <w:rStyle w:val="aff0"/>
            <w:rFonts w:ascii="TH SarabunPSK" w:hAnsi="TH SarabunPSK" w:cs="TH SarabunPSK"/>
            <w:color w:val="auto"/>
            <w:spacing w:val="-4"/>
            <w:sz w:val="32"/>
            <w:szCs w:val="32"/>
            <w:cs/>
          </w:rPr>
          <w:t>.</w:t>
        </w:r>
        <w:r>
          <w:rPr>
            <w:rStyle w:val="aff0"/>
            <w:rFonts w:ascii="TH SarabunPSK" w:hAnsi="TH SarabunPSK" w:cs="TH SarabunPSK"/>
            <w:color w:val="auto"/>
            <w:spacing w:val="-4"/>
            <w:sz w:val="32"/>
            <w:szCs w:val="32"/>
          </w:rPr>
          <w:t>snru</w:t>
        </w:r>
        <w:r>
          <w:rPr>
            <w:rStyle w:val="aff0"/>
            <w:rFonts w:ascii="TH SarabunPSK" w:hAnsi="TH SarabunPSK" w:cs="TH SarabunPSK"/>
            <w:color w:val="auto"/>
            <w:spacing w:val="-4"/>
            <w:sz w:val="32"/>
            <w:szCs w:val="32"/>
            <w:cs/>
          </w:rPr>
          <w:t>.</w:t>
        </w:r>
        <w:r>
          <w:rPr>
            <w:rStyle w:val="aff0"/>
            <w:rFonts w:ascii="TH SarabunPSK" w:hAnsi="TH SarabunPSK" w:cs="TH SarabunPSK"/>
            <w:color w:val="auto"/>
            <w:spacing w:val="-4"/>
            <w:sz w:val="32"/>
            <w:szCs w:val="32"/>
          </w:rPr>
          <w:t>ac</w:t>
        </w:r>
        <w:r>
          <w:rPr>
            <w:rStyle w:val="aff0"/>
            <w:rFonts w:ascii="TH SarabunPSK" w:hAnsi="TH SarabunPSK" w:cs="TH SarabunPSK"/>
            <w:color w:val="auto"/>
            <w:spacing w:val="-4"/>
            <w:sz w:val="32"/>
            <w:szCs w:val="32"/>
            <w:cs/>
          </w:rPr>
          <w:t>.</w:t>
        </w:r>
        <w:r>
          <w:rPr>
            <w:rStyle w:val="aff0"/>
            <w:rFonts w:ascii="TH SarabunPSK" w:hAnsi="TH SarabunPSK" w:cs="TH SarabunPSK"/>
            <w:color w:val="auto"/>
            <w:spacing w:val="-4"/>
            <w:sz w:val="32"/>
            <w:szCs w:val="32"/>
          </w:rPr>
          <w:t>th</w:t>
        </w:r>
        <w:r>
          <w:rPr>
            <w:rStyle w:val="aff0"/>
            <w:rFonts w:ascii="TH SarabunPSK" w:hAnsi="TH SarabunPSK" w:cs="TH SarabunPSK"/>
            <w:color w:val="auto"/>
            <w:spacing w:val="-4"/>
            <w:sz w:val="32"/>
            <w:szCs w:val="32"/>
            <w:cs/>
          </w:rPr>
          <w:t>/</w:t>
        </w:r>
        <w:r>
          <w:rPr>
            <w:rStyle w:val="aff0"/>
            <w:rFonts w:ascii="TH SarabunPSK" w:hAnsi="TH SarabunPSK" w:cs="TH SarabunPSK"/>
            <w:color w:val="auto"/>
            <w:spacing w:val="-4"/>
            <w:sz w:val="32"/>
            <w:szCs w:val="32"/>
          </w:rPr>
          <w:t>snru</w:t>
        </w:r>
        <w:r>
          <w:rPr>
            <w:rStyle w:val="aff0"/>
            <w:rFonts w:ascii="TH SarabunPSK" w:hAnsi="TH SarabunPSK" w:cs="TH SarabunPSK"/>
            <w:color w:val="auto"/>
            <w:spacing w:val="-4"/>
            <w:sz w:val="32"/>
            <w:szCs w:val="32"/>
            <w:cs/>
          </w:rPr>
          <w:t>-</w:t>
        </w:r>
        <w:r>
          <w:rPr>
            <w:rStyle w:val="aff0"/>
            <w:rFonts w:ascii="TH SarabunPSK" w:hAnsi="TH SarabunPSK" w:cs="TH SarabunPSK"/>
            <w:color w:val="auto"/>
            <w:spacing w:val="-4"/>
            <w:sz w:val="32"/>
            <w:szCs w:val="32"/>
          </w:rPr>
          <w:t>campus</w:t>
        </w:r>
        <w:r>
          <w:rPr>
            <w:rStyle w:val="aff0"/>
            <w:rFonts w:ascii="TH SarabunPSK" w:hAnsi="TH SarabunPSK" w:cs="TH SarabunPSK"/>
            <w:color w:val="auto"/>
            <w:spacing w:val="-4"/>
            <w:sz w:val="32"/>
            <w:szCs w:val="32"/>
            <w:cs/>
          </w:rPr>
          <w:t>-</w:t>
        </w:r>
        <w:r>
          <w:rPr>
            <w:rStyle w:val="aff0"/>
            <w:rFonts w:ascii="TH SarabunPSK" w:hAnsi="TH SarabunPSK" w:cs="TH SarabunPSK"/>
            <w:color w:val="auto"/>
            <w:spacing w:val="-4"/>
            <w:sz w:val="32"/>
            <w:szCs w:val="32"/>
          </w:rPr>
          <w:t>wifi</w:t>
        </w:r>
        <w:r>
          <w:rPr>
            <w:rStyle w:val="aff0"/>
            <w:rFonts w:ascii="TH SarabunPSK" w:hAnsi="TH SarabunPSK" w:cs="TH SarabunPSK"/>
            <w:color w:val="auto"/>
            <w:spacing w:val="-4"/>
            <w:sz w:val="32"/>
            <w:szCs w:val="32"/>
            <w:cs/>
          </w:rPr>
          <w:t>-</w:t>
        </w:r>
        <w:r>
          <w:rPr>
            <w:rStyle w:val="aff0"/>
            <w:rFonts w:ascii="TH SarabunPSK" w:hAnsi="TH SarabunPSK" w:cs="TH SarabunPSK"/>
            <w:color w:val="auto"/>
            <w:spacing w:val="-4"/>
            <w:sz w:val="32"/>
            <w:szCs w:val="32"/>
          </w:rPr>
          <w:t>map</w:t>
        </w:r>
      </w:hyperlink>
      <w:r>
        <w:rPr>
          <w:rFonts w:ascii="TH SarabunPSK" w:hAnsi="TH SarabunPSK" w:cs="TH SarabunPSK"/>
          <w:spacing w:val="-4"/>
          <w:sz w:val="32"/>
          <w:szCs w:val="32"/>
          <w:cs/>
        </w:rPr>
        <w:t>)</w:t>
      </w:r>
    </w:p>
    <w:p w14:paraId="62F591E7" w14:textId="77777777" w:rsidR="00523752" w:rsidRDefault="00523752" w:rsidP="003F74E2">
      <w:pPr>
        <w:autoSpaceDE w:val="0"/>
        <w:spacing w:after="0" w:line="240" w:lineRule="auto"/>
        <w:ind w:firstLine="720"/>
      </w:pPr>
      <w:r>
        <w:rPr>
          <w:rFonts w:ascii="TH SarabunPSK" w:hAnsi="TH SarabunPSK" w:cs="TH SarabunPSK"/>
          <w:spacing w:val="-4"/>
          <w:sz w:val="32"/>
          <w:szCs w:val="32"/>
        </w:rPr>
        <w:t>2</w:t>
      </w:r>
      <w:r>
        <w:rPr>
          <w:rFonts w:ascii="TH SarabunPSK" w:hAnsi="TH SarabunPSK" w:cs="TH SarabunPSK"/>
          <w:spacing w:val="-4"/>
          <w:sz w:val="32"/>
          <w:szCs w:val="32"/>
          <w:cs/>
        </w:rPr>
        <w:t xml:space="preserve">. การบริหารจัดการเครือข่าย และการจัดการและการรักษาความปลอดภัย โดยมี </w:t>
      </w:r>
      <w:r>
        <w:rPr>
          <w:rFonts w:ascii="TH SarabunPSK" w:hAnsi="TH SarabunPSK" w:cs="TH SarabunPSK"/>
          <w:spacing w:val="-4"/>
          <w:sz w:val="32"/>
          <w:szCs w:val="32"/>
        </w:rPr>
        <w:t xml:space="preserve">Firewall </w:t>
      </w:r>
      <w:r>
        <w:rPr>
          <w:rFonts w:ascii="TH SarabunPSK" w:hAnsi="TH SarabunPSK" w:cs="TH SarabunPSK"/>
          <w:sz w:val="32"/>
          <w:szCs w:val="32"/>
          <w:cs/>
        </w:rPr>
        <w:t>(</w:t>
      </w:r>
      <w:r>
        <w:rPr>
          <w:rFonts w:ascii="TH SarabunPSK" w:hAnsi="TH SarabunPSK" w:cs="TH SarabunPSK"/>
          <w:sz w:val="32"/>
          <w:szCs w:val="32"/>
        </w:rPr>
        <w:t>Next Generation Firewall</w:t>
      </w:r>
      <w:r>
        <w:rPr>
          <w:rFonts w:ascii="TH SarabunPSK" w:hAnsi="TH SarabunPSK" w:cs="TH SarabunPSK"/>
          <w:sz w:val="32"/>
          <w:szCs w:val="32"/>
          <w:cs/>
        </w:rPr>
        <w:t xml:space="preserve">) </w:t>
      </w:r>
      <w:r>
        <w:rPr>
          <w:rFonts w:ascii="TH SarabunPSK" w:hAnsi="TH SarabunPSK" w:cs="TH SarabunPSK"/>
          <w:spacing w:val="-4"/>
          <w:sz w:val="32"/>
          <w:szCs w:val="32"/>
          <w:cs/>
        </w:rPr>
        <w:t>และระบบรักษาความปลอดภัยเพื่อปกป้องข้อมูลภายในเครือข่าย และการเข้าถึงและการควบคุมผู้ใช้ การจัดการสิทธิ์การเข้าถึงของนักศึกษาและบุคลากร</w:t>
      </w:r>
    </w:p>
    <w:p w14:paraId="01EB39F7" w14:textId="77777777" w:rsidR="00523752" w:rsidRDefault="00523752" w:rsidP="003F74E2">
      <w:pPr>
        <w:autoSpaceDE w:val="0"/>
        <w:spacing w:after="0" w:line="240" w:lineRule="auto"/>
        <w:ind w:firstLine="720"/>
      </w:pPr>
      <w:r>
        <w:rPr>
          <w:rFonts w:ascii="TH SarabunPSK" w:hAnsi="TH SarabunPSK" w:cs="TH SarabunPSK"/>
          <w:sz w:val="32"/>
          <w:szCs w:val="32"/>
        </w:rPr>
        <w:t>3</w:t>
      </w:r>
      <w:r>
        <w:rPr>
          <w:rFonts w:ascii="TH SarabunPSK" w:hAnsi="TH SarabunPSK" w:cs="TH SarabunPSK"/>
          <w:sz w:val="32"/>
          <w:szCs w:val="32"/>
          <w:cs/>
        </w:rPr>
        <w:t xml:space="preserve">. การรักษาความปลอดภัยเครือข่าย มีมาตรการป้องกันเพื่อรักษาความปลอดภัยของข้อมูลและการสื่อสาร เช่น ไฟร์วอลล์ การเข้ารหัสข้อมูล และการตรวจสอบการเข้าถึง และการพิสูจน์ตัวตนในการเข้าใช้งานระบบคอมพิวเตอร์ </w:t>
      </w:r>
    </w:p>
    <w:p w14:paraId="381B738D" w14:textId="77777777" w:rsidR="00523752" w:rsidRDefault="00523752" w:rsidP="003F74E2">
      <w:pPr>
        <w:autoSpaceDE w:val="0"/>
        <w:spacing w:after="0" w:line="240" w:lineRule="auto"/>
        <w:ind w:firstLine="720"/>
      </w:pPr>
      <w:r>
        <w:rPr>
          <w:rFonts w:ascii="TH SarabunPSK" w:hAnsi="TH SarabunPSK" w:cs="TH SarabunPSK"/>
          <w:sz w:val="32"/>
          <w:szCs w:val="32"/>
        </w:rPr>
        <w:t>4</w:t>
      </w:r>
      <w:r>
        <w:rPr>
          <w:rFonts w:ascii="TH SarabunPSK" w:hAnsi="TH SarabunPSK" w:cs="TH SarabunPSK"/>
          <w:sz w:val="32"/>
          <w:szCs w:val="32"/>
          <w:cs/>
        </w:rPr>
        <w:t>. การสนับสนุนการเรียนการสอนออนไลน์ มีระบบที่ช่วยให้การเรียนการสอนออนไลน์เป็นไปได้อย่างราบรื่น เช่น ระบบจัดการการเรียนการสอน (</w:t>
      </w:r>
      <w:r>
        <w:rPr>
          <w:rFonts w:ascii="TH SarabunPSK" w:hAnsi="TH SarabunPSK" w:cs="TH SarabunPSK"/>
          <w:sz w:val="32"/>
          <w:szCs w:val="32"/>
        </w:rPr>
        <w:t>LMS</w:t>
      </w:r>
      <w:r>
        <w:rPr>
          <w:rFonts w:ascii="TH SarabunPSK" w:hAnsi="TH SarabunPSK" w:cs="TH SarabunPSK"/>
          <w:sz w:val="32"/>
          <w:szCs w:val="32"/>
          <w:cs/>
        </w:rPr>
        <w:t>) และแพลตฟอร์มการประชุมออนไลน์</w:t>
      </w:r>
    </w:p>
    <w:p w14:paraId="102CB242" w14:textId="77777777" w:rsidR="00523752" w:rsidRDefault="00523752" w:rsidP="003F74E2">
      <w:pPr>
        <w:autoSpaceDE w:val="0"/>
        <w:spacing w:after="0" w:line="240" w:lineRule="auto"/>
        <w:ind w:firstLine="720"/>
      </w:pPr>
      <w:r>
        <w:rPr>
          <w:rFonts w:ascii="TH SarabunPSK" w:hAnsi="TH SarabunPSK" w:cs="TH SarabunPSK"/>
          <w:sz w:val="32"/>
          <w:szCs w:val="32"/>
        </w:rPr>
        <w:t>5</w:t>
      </w:r>
      <w:r>
        <w:rPr>
          <w:rFonts w:ascii="TH SarabunPSK" w:hAnsi="TH SarabunPSK" w:cs="TH SarabunPSK"/>
          <w:sz w:val="32"/>
          <w:szCs w:val="32"/>
          <w:cs/>
        </w:rPr>
        <w:t>. การรักษาความปลอดภัยข้อมูลส่วนบุคคล (</w:t>
      </w:r>
      <w:r>
        <w:rPr>
          <w:rFonts w:ascii="TH SarabunPSK" w:hAnsi="TH SarabunPSK" w:cs="TH SarabunPSK"/>
          <w:sz w:val="32"/>
          <w:szCs w:val="32"/>
        </w:rPr>
        <w:t>privacy policy</w:t>
      </w:r>
      <w:r>
        <w:rPr>
          <w:rFonts w:ascii="TH SarabunPSK" w:hAnsi="TH SarabunPSK" w:cs="TH SarabunPSK"/>
          <w:sz w:val="32"/>
          <w:szCs w:val="32"/>
          <w:cs/>
        </w:rPr>
        <w:t xml:space="preserve">) มหาวิทยาลัยมีนโยบายในการรักษาความปลอดภัยระบบความปลอดภัยข้อมูลของบุคลากรและองค์กร ตามพระราชบัญญัติคุ้มครองข้อมูลส่วนบุคคล พ.ศ. </w:t>
      </w:r>
      <w:r>
        <w:rPr>
          <w:rFonts w:ascii="TH SarabunPSK" w:hAnsi="TH SarabunPSK" w:cs="TH SarabunPSK"/>
          <w:sz w:val="32"/>
          <w:szCs w:val="32"/>
        </w:rPr>
        <w:t>2562</w:t>
      </w:r>
      <w:r>
        <w:rPr>
          <w:rFonts w:ascii="TH SarabunPSK" w:hAnsi="TH SarabunPSK" w:cs="TH SarabunPSK"/>
          <w:sz w:val="32"/>
          <w:szCs w:val="32"/>
          <w:cs/>
        </w:rPr>
        <w:t xml:space="preserve"> หรือ </w:t>
      </w:r>
      <w:r>
        <w:rPr>
          <w:rFonts w:ascii="TH SarabunPSK" w:hAnsi="TH SarabunPSK" w:cs="TH SarabunPSK"/>
          <w:sz w:val="32"/>
          <w:szCs w:val="32"/>
        </w:rPr>
        <w:t xml:space="preserve">PDPA </w:t>
      </w:r>
      <w:r>
        <w:rPr>
          <w:rFonts w:ascii="TH SarabunPSK" w:hAnsi="TH SarabunPSK" w:cs="TH SarabunPSK"/>
          <w:sz w:val="32"/>
          <w:szCs w:val="32"/>
          <w:cs/>
        </w:rPr>
        <w:t>(</w:t>
      </w:r>
      <w:r>
        <w:rPr>
          <w:rFonts w:ascii="TH SarabunPSK" w:hAnsi="TH SarabunPSK" w:cs="TH SarabunPSK"/>
          <w:sz w:val="32"/>
          <w:szCs w:val="32"/>
        </w:rPr>
        <w:t>Personal Data Protection Act</w:t>
      </w:r>
      <w:r>
        <w:rPr>
          <w:rFonts w:ascii="TH SarabunPSK" w:hAnsi="TH SarabunPSK" w:cs="TH SarabunPSK"/>
          <w:sz w:val="32"/>
          <w:szCs w:val="32"/>
          <w:cs/>
        </w:rPr>
        <w:t xml:space="preserve">) ที่มีผลบังคับใช้ตั้งแต่วันที่ </w:t>
      </w:r>
      <w:r>
        <w:rPr>
          <w:rFonts w:ascii="TH SarabunPSK" w:hAnsi="TH SarabunPSK" w:cs="TH SarabunPSK"/>
          <w:sz w:val="32"/>
          <w:szCs w:val="32"/>
        </w:rPr>
        <w:t>1</w:t>
      </w:r>
      <w:r>
        <w:rPr>
          <w:rFonts w:ascii="TH SarabunPSK" w:hAnsi="TH SarabunPSK" w:cs="TH SarabunPSK"/>
          <w:sz w:val="32"/>
          <w:szCs w:val="32"/>
          <w:cs/>
        </w:rPr>
        <w:t xml:space="preserve"> มิถุนายน </w:t>
      </w:r>
      <w:r>
        <w:rPr>
          <w:rFonts w:ascii="TH SarabunPSK" w:hAnsi="TH SarabunPSK" w:cs="TH SarabunPSK"/>
          <w:sz w:val="32"/>
          <w:szCs w:val="32"/>
        </w:rPr>
        <w:t>2565</w:t>
      </w:r>
      <w:r>
        <w:rPr>
          <w:rFonts w:ascii="TH SarabunPSK" w:hAnsi="TH SarabunPSK" w:cs="TH SarabunPSK"/>
          <w:sz w:val="32"/>
          <w:szCs w:val="32"/>
          <w:cs/>
        </w:rPr>
        <w:t xml:space="preserve"> เพื่อป้องกันการละเมิดความเป็นส่วนตัว และสร้างความมั่นใจในการใช้บริการออนไลน์ต่าง ๆ </w:t>
      </w:r>
      <w:hyperlink r:id="rId127" w:history="1">
        <w:r>
          <w:rPr>
            <w:rStyle w:val="aff0"/>
            <w:rFonts w:ascii="TH SarabunPSK" w:hAnsi="TH SarabunPSK" w:cs="TH SarabunPSK"/>
            <w:color w:val="auto"/>
            <w:sz w:val="32"/>
            <w:szCs w:val="32"/>
          </w:rPr>
          <w:t>https</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pdpa</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snru</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ac</w:t>
        </w:r>
        <w:r>
          <w:rPr>
            <w:rStyle w:val="aff0"/>
            <w:rFonts w:ascii="TH SarabunPSK" w:hAnsi="TH SarabunPSK" w:cs="TH SarabunPSK"/>
            <w:color w:val="auto"/>
            <w:sz w:val="32"/>
            <w:szCs w:val="32"/>
            <w:cs/>
          </w:rPr>
          <w:t>.</w:t>
        </w:r>
        <w:r>
          <w:rPr>
            <w:rStyle w:val="aff0"/>
            <w:rFonts w:ascii="TH SarabunPSK" w:hAnsi="TH SarabunPSK" w:cs="TH SarabunPSK"/>
            <w:color w:val="auto"/>
            <w:sz w:val="32"/>
            <w:szCs w:val="32"/>
          </w:rPr>
          <w:t>th</w:t>
        </w:r>
        <w:r>
          <w:rPr>
            <w:rStyle w:val="aff0"/>
            <w:rFonts w:ascii="TH SarabunPSK" w:hAnsi="TH SarabunPSK" w:cs="TH SarabunPSK"/>
            <w:color w:val="auto"/>
            <w:sz w:val="32"/>
            <w:szCs w:val="32"/>
            <w:cs/>
          </w:rPr>
          <w:t>/</w:t>
        </w:r>
      </w:hyperlink>
    </w:p>
    <w:p w14:paraId="1DBF43C7" w14:textId="77777777" w:rsidR="00523752" w:rsidRDefault="00523752" w:rsidP="003F74E2">
      <w:pPr>
        <w:autoSpaceDE w:val="0"/>
        <w:spacing w:after="0" w:line="240" w:lineRule="auto"/>
        <w:ind w:firstLine="720"/>
      </w:pPr>
      <w:r>
        <w:rPr>
          <w:rFonts w:ascii="TH SarabunPSK" w:hAnsi="TH SarabunPSK" w:cs="TH SarabunPSK"/>
          <w:sz w:val="32"/>
          <w:szCs w:val="32"/>
        </w:rPr>
        <w:t>7</w:t>
      </w:r>
      <w:r>
        <w:rPr>
          <w:rFonts w:ascii="TH SarabunPSK" w:hAnsi="TH SarabunPSK" w:cs="TH SarabunPSK"/>
          <w:sz w:val="32"/>
          <w:szCs w:val="32"/>
          <w:cs/>
        </w:rPr>
        <w:t xml:space="preserve">. การให้บริการและพัฒนาแอปพลิเคชัน สำนัก โดยฝ่ายงานพัฒนาระบบสารสนเทศทำหน้าที่วิเคราะห์และพัฒนาระบบงานเพื่อสนับสนุนพันธกิจของมหาวิทยาลัย ในด้านการเรียนการสอน การบริหารจัดการ การวิจัยและบริการวิชาการ ที่มีบุคลากร จำนวน </w:t>
      </w:r>
      <w:r>
        <w:rPr>
          <w:rFonts w:ascii="TH SarabunPSK" w:hAnsi="TH SarabunPSK" w:cs="TH SarabunPSK"/>
          <w:sz w:val="32"/>
          <w:szCs w:val="32"/>
        </w:rPr>
        <w:t>8</w:t>
      </w:r>
      <w:r>
        <w:rPr>
          <w:rFonts w:ascii="TH SarabunPSK" w:hAnsi="TH SarabunPSK" w:cs="TH SarabunPSK"/>
          <w:sz w:val="32"/>
          <w:szCs w:val="32"/>
          <w:cs/>
        </w:rPr>
        <w:t xml:space="preserve"> คน</w:t>
      </w:r>
    </w:p>
    <w:p w14:paraId="4D97ECCE" w14:textId="77777777" w:rsidR="00523752" w:rsidRDefault="00523752" w:rsidP="003F74E2">
      <w:pPr>
        <w:autoSpaceDE w:val="0"/>
        <w:spacing w:after="0" w:line="240" w:lineRule="auto"/>
        <w:ind w:firstLine="720"/>
      </w:pPr>
      <w:r>
        <w:rPr>
          <w:rFonts w:ascii="TH SarabunPSK" w:hAnsi="TH SarabunPSK" w:cs="TH SarabunPSK"/>
          <w:sz w:val="32"/>
          <w:szCs w:val="32"/>
        </w:rPr>
        <w:t>8</w:t>
      </w:r>
      <w:r>
        <w:rPr>
          <w:rFonts w:ascii="TH SarabunPSK" w:hAnsi="TH SarabunPSK" w:cs="TH SarabunPSK"/>
          <w:sz w:val="32"/>
          <w:szCs w:val="32"/>
          <w:cs/>
        </w:rPr>
        <w:t xml:space="preserve">. การสนับสนุนและบำรุงรักษา สำนักฯ จัดให้มีทีมผู้ดูแลระบบรับผิดชอบในการดูแลรักษาและแก้ไขปัญหาที่เกิดขึ้นในระบบเครือข่าย และการอัปเดตและการพัฒนาเพื่อการปรับปรุงระบบเครือข่ายให้ทันสมัยและมีประสิทธิภาพ โดยฝ่ายงานพัฒนาเทคโนโลยีเครือข่ายและโครงสร้างพื้นฐาน ที่มีบุคลากร จำนวน </w:t>
      </w:r>
      <w:r>
        <w:rPr>
          <w:rFonts w:ascii="TH SarabunPSK" w:hAnsi="TH SarabunPSK" w:cs="TH SarabunPSK"/>
          <w:sz w:val="32"/>
          <w:szCs w:val="32"/>
        </w:rPr>
        <w:t>4</w:t>
      </w:r>
      <w:r>
        <w:rPr>
          <w:rFonts w:ascii="TH SarabunPSK" w:hAnsi="TH SarabunPSK" w:cs="TH SarabunPSK"/>
          <w:sz w:val="32"/>
          <w:szCs w:val="32"/>
          <w:cs/>
        </w:rPr>
        <w:t xml:space="preserve"> คน </w:t>
      </w:r>
    </w:p>
    <w:p w14:paraId="58646790" w14:textId="77777777" w:rsidR="00523752" w:rsidRDefault="00523752" w:rsidP="003F74E2">
      <w:pPr>
        <w:tabs>
          <w:tab w:val="left" w:pos="720"/>
          <w:tab w:val="left" w:pos="1170"/>
        </w:tabs>
        <w:autoSpaceDE w:val="0"/>
        <w:spacing w:after="0" w:line="240" w:lineRule="auto"/>
      </w:pPr>
      <w:r>
        <w:rPr>
          <w:rFonts w:ascii="TH SarabunPSK" w:hAnsi="TH SarabunPSK" w:cs="TH SarabunPSK"/>
          <w:sz w:val="32"/>
          <w:szCs w:val="32"/>
          <w:cs/>
        </w:rPr>
        <w:tab/>
        <w:t xml:space="preserve">มหาวิทยาลัยได้ติดตั้งระบบเครือข่ายที่เชื่อมจากส่วนกลาง ด้วยสายใยแก้วนำแสงหรือ </w:t>
      </w:r>
      <w:r>
        <w:rPr>
          <w:rFonts w:ascii="TH SarabunPSK" w:hAnsi="TH SarabunPSK" w:cs="TH SarabunPSK"/>
          <w:sz w:val="32"/>
          <w:szCs w:val="32"/>
        </w:rPr>
        <w:t xml:space="preserve">Fiber Optic </w:t>
      </w:r>
      <w:r>
        <w:rPr>
          <w:rFonts w:ascii="TH SarabunPSK" w:hAnsi="TH SarabunPSK" w:cs="TH SarabunPSK"/>
          <w:sz w:val="32"/>
          <w:szCs w:val="32"/>
          <w:cs/>
        </w:rPr>
        <w:t xml:space="preserve">เป็นการเชื่อมต่อระหว่างอาคาร โดยใช้ </w:t>
      </w:r>
      <w:r>
        <w:rPr>
          <w:rFonts w:ascii="TH SarabunPSK" w:hAnsi="TH SarabunPSK" w:cs="TH SarabunPSK"/>
          <w:sz w:val="32"/>
          <w:szCs w:val="32"/>
        </w:rPr>
        <w:t xml:space="preserve">Switch </w:t>
      </w:r>
      <w:r>
        <w:rPr>
          <w:rFonts w:ascii="TH SarabunPSK" w:hAnsi="TH SarabunPSK" w:cs="TH SarabunPSK"/>
          <w:sz w:val="32"/>
          <w:szCs w:val="32"/>
          <w:cs/>
        </w:rPr>
        <w:t xml:space="preserve">และ </w:t>
      </w:r>
      <w:r>
        <w:rPr>
          <w:rFonts w:ascii="TH SarabunPSK" w:hAnsi="TH SarabunPSK" w:cs="TH SarabunPSK"/>
          <w:sz w:val="32"/>
          <w:szCs w:val="32"/>
        </w:rPr>
        <w:t xml:space="preserve">Access Point </w:t>
      </w:r>
      <w:r>
        <w:rPr>
          <w:rFonts w:ascii="TH SarabunPSK" w:hAnsi="TH SarabunPSK" w:cs="TH SarabunPSK"/>
          <w:sz w:val="32"/>
          <w:szCs w:val="32"/>
          <w:cs/>
        </w:rPr>
        <w:t xml:space="preserve">ในการจัดการเชื่อมต่อ และเชื่อมต่อระบบภายในอาคารผ่านเครือข่าย </w:t>
      </w:r>
      <w:r>
        <w:rPr>
          <w:rFonts w:ascii="TH SarabunPSK" w:hAnsi="TH SarabunPSK" w:cs="TH SarabunPSK"/>
          <w:sz w:val="32"/>
          <w:szCs w:val="32"/>
        </w:rPr>
        <w:t xml:space="preserve">LAN </w:t>
      </w:r>
      <w:r>
        <w:rPr>
          <w:rFonts w:ascii="TH SarabunPSK" w:hAnsi="TH SarabunPSK" w:cs="TH SarabunPSK"/>
          <w:sz w:val="32"/>
          <w:szCs w:val="32"/>
          <w:cs/>
        </w:rPr>
        <w:t>(</w:t>
      </w:r>
      <w:r>
        <w:rPr>
          <w:rFonts w:ascii="TH SarabunPSK" w:hAnsi="TH SarabunPSK" w:cs="TH SarabunPSK"/>
          <w:sz w:val="32"/>
          <w:szCs w:val="32"/>
        </w:rPr>
        <w:t>Local Area Network</w:t>
      </w:r>
      <w:r>
        <w:rPr>
          <w:rFonts w:ascii="TH SarabunPSK" w:hAnsi="TH SarabunPSK" w:cs="TH SarabunPSK"/>
          <w:sz w:val="32"/>
          <w:szCs w:val="32"/>
          <w:cs/>
        </w:rPr>
        <w:t>) และมีระบบเครือข่านไร้สาย (</w:t>
      </w:r>
      <w:r>
        <w:rPr>
          <w:rFonts w:ascii="TH SarabunPSK" w:hAnsi="TH SarabunPSK" w:cs="TH SarabunPSK"/>
          <w:sz w:val="32"/>
          <w:szCs w:val="32"/>
        </w:rPr>
        <w:t>WIFI</w:t>
      </w:r>
      <w:r>
        <w:rPr>
          <w:rFonts w:ascii="TH SarabunPSK" w:hAnsi="TH SarabunPSK" w:cs="TH SarabunPSK"/>
          <w:sz w:val="32"/>
          <w:szCs w:val="32"/>
          <w:cs/>
        </w:rPr>
        <w:t>) อาคาร 2 จำนวน 19 จุด อาคาร 16 จำนวน 10 จุด และอาคาร 21 จำนวน 6 จุด เพียงพอ และพร้อมใช้สำหรับอาจารย์ เจ้าหน้าที่และ</w:t>
      </w:r>
      <w:r>
        <w:rPr>
          <w:rFonts w:ascii="TH SarabunPSK" w:hAnsi="TH SarabunPSK" w:cs="TH SarabunPSK"/>
          <w:sz w:val="32"/>
          <w:szCs w:val="32"/>
          <w:cs/>
        </w:rPr>
        <w:lastRenderedPageBreak/>
        <w:t xml:space="preserve">นักศึกษาของคณะครุศาสตร์ คณะครุศาสตร์จัดให้มีคอมพิวเตอร์สำหรับการทำงาน การปฏิบัติงานตามภารกิจให้แก่บุคลากรทุกคน และจัดให้มีห้องปฏิบัติการคอมพิวเตอร์กลางไว้ที่ชั้นที่ 2 เพื่อบริการนักศึกษาทุกคน นอกจากนี้หลักสูตร ได้จัดให้มีคอมพิวเตอร์สำหรับให้นักศึกษาได้ศึกษาค้นคว้าข้อมูล และพิมพ์งาน ไว้ที่ชั้นที่ 1 </w:t>
      </w:r>
    </w:p>
    <w:p w14:paraId="72C87ED6" w14:textId="0A472DB9" w:rsidR="00523752" w:rsidRPr="0016790B" w:rsidRDefault="00523752" w:rsidP="003F74E2">
      <w:pPr>
        <w:tabs>
          <w:tab w:val="left" w:pos="731"/>
        </w:tabs>
        <w:spacing w:after="0" w:line="240" w:lineRule="auto"/>
      </w:pPr>
      <w:r w:rsidRPr="0016790B">
        <w:rPr>
          <w:rFonts w:ascii="TH SarabunPSK" w:hAnsi="TH SarabunPSK" w:cs="TH SarabunPSK"/>
          <w:sz w:val="32"/>
          <w:szCs w:val="32"/>
          <w:cs/>
        </w:rPr>
        <w:tab/>
        <w:t xml:space="preserve">ปีการศึกษา 2568 สำนักฯ ได้ประเมินการบริการระบบเทคโนโลยีสารสนเทศที่ให้บริการอาจารย์ เจ้าหน้าที่ และนักศึกษา โดยสอบถามความคิดเห็นของอาจารย์ เจ้าหน้าที่ และนักศึกษา ที่มีต่อระบบเทคโนโลยีสารสนเทศต่าง ๆ </w:t>
      </w:r>
      <w:r w:rsidR="008C347C">
        <w:rPr>
          <w:rFonts w:ascii="TH SarabunPSK" w:hAnsi="TH SarabunPSK" w:cs="TH SarabunPSK" w:hint="cs"/>
          <w:sz w:val="32"/>
          <w:szCs w:val="32"/>
          <w:cs/>
        </w:rPr>
        <w:t>โดยมี</w:t>
      </w:r>
      <w:hyperlink r:id="rId128" w:history="1">
        <w:r w:rsidR="008C347C" w:rsidRPr="005E51A3">
          <w:rPr>
            <w:rStyle w:val="aff0"/>
            <w:rFonts w:ascii="TH SarabunPSK" w:hAnsi="TH SarabunPSK" w:cs="TH SarabunPSK"/>
            <w:sz w:val="32"/>
            <w:szCs w:val="32"/>
            <w:cs/>
          </w:rPr>
          <w:t>ผลการประเมินเผยแพร่ในเว็บไซต์</w:t>
        </w:r>
      </w:hyperlink>
      <w:r w:rsidR="008C347C">
        <w:rPr>
          <w:rFonts w:ascii="TH SarabunPSK" w:hAnsi="TH SarabunPSK" w:cs="TH SarabunPSK" w:hint="cs"/>
          <w:sz w:val="32"/>
          <w:szCs w:val="32"/>
          <w:cs/>
        </w:rPr>
        <w:t xml:space="preserve"> และ</w:t>
      </w:r>
      <w:r w:rsidRPr="0016790B">
        <w:rPr>
          <w:rFonts w:ascii="TH SarabunPSK" w:hAnsi="TH SarabunPSK" w:cs="TH SarabunPSK"/>
          <w:sz w:val="32"/>
          <w:szCs w:val="32"/>
          <w:cs/>
        </w:rPr>
        <w:t>พบว่า โดยรวมมีความพึงพอใจ</w:t>
      </w:r>
      <w:r w:rsidR="005E51A3">
        <w:rPr>
          <w:rFonts w:ascii="TH SarabunPSK" w:hAnsi="TH SarabunPSK" w:cs="TH SarabunPSK" w:hint="cs"/>
          <w:sz w:val="32"/>
          <w:szCs w:val="32"/>
          <w:cs/>
        </w:rPr>
        <w:t>ในด้าน</w:t>
      </w:r>
      <w:r w:rsidR="005E51A3" w:rsidRPr="005E51A3">
        <w:rPr>
          <w:rFonts w:ascii="TH SarabunPSK" w:hAnsi="TH SarabunPSK" w:cs="TH SarabunPSK"/>
          <w:sz w:val="32"/>
          <w:szCs w:val="32"/>
          <w:cs/>
        </w:rPr>
        <w:t>ด้านห้องสมุดและแหล่งเรียนรู้</w:t>
      </w:r>
      <w:r w:rsidR="005E51A3">
        <w:rPr>
          <w:rFonts w:ascii="TH SarabunPSK" w:hAnsi="TH SarabunPSK" w:cs="TH SarabunPSK" w:hint="cs"/>
          <w:sz w:val="32"/>
          <w:szCs w:val="32"/>
          <w:cs/>
        </w:rPr>
        <w:t xml:space="preserve"> และ</w:t>
      </w:r>
      <w:r w:rsidR="00CE6D5D" w:rsidRPr="00CE6D5D">
        <w:rPr>
          <w:rFonts w:ascii="TH SarabunPSK" w:hAnsi="TH SarabunPSK" w:cs="TH SarabunPSK"/>
          <w:sz w:val="32"/>
          <w:szCs w:val="32"/>
          <w:cs/>
        </w:rPr>
        <w:t>ด้านเทคโนโลยีสารสนเทศและอินเทอร์เน็ต</w:t>
      </w:r>
      <w:r w:rsidR="00CE6D5D">
        <w:rPr>
          <w:rFonts w:ascii="TH SarabunPSK" w:hAnsi="TH SarabunPSK" w:cs="TH SarabunPSK" w:hint="cs"/>
          <w:sz w:val="32"/>
          <w:szCs w:val="32"/>
          <w:cs/>
        </w:rPr>
        <w:t xml:space="preserve"> โดยฉลี่ยอยู่</w:t>
      </w:r>
      <w:r w:rsidRPr="0016790B">
        <w:rPr>
          <w:rFonts w:ascii="TH SarabunPSK" w:hAnsi="TH SarabunPSK" w:cs="TH SarabunPSK"/>
          <w:sz w:val="32"/>
          <w:szCs w:val="32"/>
          <w:cs/>
        </w:rPr>
        <w:t>ในระดับ</w:t>
      </w:r>
      <w:r w:rsidR="003D11BD" w:rsidRPr="0016790B">
        <w:rPr>
          <w:rFonts w:ascii="TH SarabunPSK" w:hAnsi="TH SarabunPSK" w:cs="TH SarabunPSK" w:hint="cs"/>
          <w:sz w:val="32"/>
          <w:szCs w:val="32"/>
          <w:cs/>
        </w:rPr>
        <w:t xml:space="preserve"> มาก</w:t>
      </w:r>
      <w:r w:rsidR="001972DE">
        <w:rPr>
          <w:rFonts w:ascii="TH SarabunPSK" w:hAnsi="TH SarabunPSK" w:cs="TH SarabunPSK" w:hint="cs"/>
          <w:sz w:val="32"/>
          <w:szCs w:val="32"/>
          <w:cs/>
        </w:rPr>
        <w:t xml:space="preserve"> </w:t>
      </w:r>
      <w:r w:rsidRPr="0016790B">
        <w:rPr>
          <w:rFonts w:ascii="TH SarabunPSK" w:hAnsi="TH SarabunPSK" w:cs="TH SarabunPSK"/>
          <w:sz w:val="32"/>
          <w:szCs w:val="32"/>
          <w:cs/>
        </w:rPr>
        <w:t>(ค่าเฉลี่ย=</w:t>
      </w:r>
      <w:r w:rsidR="0016790B" w:rsidRPr="0016790B">
        <w:rPr>
          <w:rFonts w:ascii="TH SarabunPSK" w:hAnsi="TH SarabunPSK" w:cs="TH SarabunPSK" w:hint="cs"/>
          <w:sz w:val="32"/>
          <w:szCs w:val="32"/>
          <w:cs/>
        </w:rPr>
        <w:t>3.84</w:t>
      </w:r>
      <w:r w:rsidRPr="0016790B">
        <w:rPr>
          <w:rFonts w:ascii="TH SarabunPSK" w:hAnsi="TH SarabunPSK" w:cs="TH SarabunPSK"/>
          <w:sz w:val="32"/>
          <w:szCs w:val="32"/>
          <w:cs/>
        </w:rPr>
        <w:t xml:space="preserve">) </w:t>
      </w:r>
    </w:p>
    <w:p w14:paraId="10B6D780" w14:textId="77777777" w:rsidR="00523752" w:rsidRPr="00E45761" w:rsidRDefault="00523752" w:rsidP="003F74E2">
      <w:pPr>
        <w:tabs>
          <w:tab w:val="left" w:pos="731"/>
        </w:tabs>
        <w:spacing w:after="0" w:line="240" w:lineRule="auto"/>
        <w:rPr>
          <w:rFonts w:ascii="TH SarabunPSK" w:hAnsi="TH SarabunPSK" w:cs="TH SarabunPSK"/>
          <w:sz w:val="32"/>
          <w:szCs w:val="32"/>
        </w:rPr>
      </w:pPr>
    </w:p>
    <w:p w14:paraId="15B6AD0F" w14:textId="77777777" w:rsidR="00223F96" w:rsidRDefault="00223F96" w:rsidP="003F74E2">
      <w:pPr>
        <w:spacing w:after="0" w:line="240" w:lineRule="auto"/>
        <w:jc w:val="thaiDistribute"/>
        <w:rPr>
          <w:rFonts w:ascii="TH SarabunPSK" w:hAnsi="TH SarabunPSK" w:cs="TH SarabunPSK"/>
          <w:b/>
          <w:bCs/>
          <w:sz w:val="32"/>
          <w:szCs w:val="32"/>
        </w:rPr>
      </w:pPr>
      <w:r w:rsidRPr="00E45761">
        <w:rPr>
          <w:rFonts w:ascii="TH SarabunPSK" w:hAnsi="TH SarabunPSK" w:cs="TH SarabunPSK"/>
          <w:b/>
          <w:bCs/>
          <w:sz w:val="32"/>
          <w:szCs w:val="32"/>
          <w:cs/>
        </w:rPr>
        <w:t xml:space="preserve">7.6 </w:t>
      </w:r>
      <w:r w:rsidRPr="00E45761">
        <w:rPr>
          <w:rFonts w:ascii="TH SarabunPSK" w:hAnsi="TH SarabunPSK" w:cs="TH SarabunPSK"/>
          <w:b/>
          <w:bCs/>
          <w:sz w:val="32"/>
          <w:szCs w:val="32"/>
        </w:rPr>
        <w:t>The environmental, health, and safety standards and access for people with special needs are shown to be defined and implemented</w:t>
      </w:r>
      <w:r w:rsidRPr="00E45761">
        <w:rPr>
          <w:rFonts w:ascii="TH SarabunPSK" w:hAnsi="TH SarabunPSK" w:cs="TH SarabunPSK"/>
          <w:b/>
          <w:bCs/>
          <w:sz w:val="32"/>
          <w:szCs w:val="32"/>
          <w:cs/>
        </w:rPr>
        <w:t>.</w:t>
      </w:r>
    </w:p>
    <w:p w14:paraId="32373E02" w14:textId="0C52A9CC" w:rsidR="00801D7E" w:rsidRPr="00E45761" w:rsidRDefault="00801D7E" w:rsidP="003F74E2">
      <w:pPr>
        <w:spacing w:after="0" w:line="240" w:lineRule="auto"/>
        <w:jc w:val="thaiDistribute"/>
        <w:rPr>
          <w:rFonts w:ascii="TH SarabunPSK" w:hAnsi="TH SarabunPSK" w:cs="TH SarabunPSK"/>
          <w:b/>
          <w:bCs/>
          <w:sz w:val="32"/>
          <w:szCs w:val="32"/>
        </w:rPr>
      </w:pPr>
      <w:r w:rsidRPr="00A57881">
        <w:rPr>
          <w:rFonts w:ascii="TH SarabunPSK" w:hAnsi="TH SarabunPSK" w:cs="TH SarabunPSK"/>
          <w:b/>
          <w:bCs/>
          <w:sz w:val="32"/>
          <w:szCs w:val="32"/>
          <w:cs/>
        </w:rPr>
        <w:t>ผลการดำเนินงาน::</w:t>
      </w:r>
      <w:r w:rsidRPr="00A57881">
        <w:rPr>
          <w:rFonts w:ascii="TH SarabunPSK" w:hAnsi="TH SarabunPSK" w:cs="TH SarabunPSK"/>
          <w:b/>
          <w:bCs/>
          <w:sz w:val="32"/>
          <w:szCs w:val="32"/>
        </w:rPr>
        <w:t>&gt;</w:t>
      </w:r>
    </w:p>
    <w:p w14:paraId="5E54357F" w14:textId="77777777" w:rsidR="00785D08" w:rsidRPr="00E45761" w:rsidRDefault="00785D08" w:rsidP="003F74E2">
      <w:pPr>
        <w:tabs>
          <w:tab w:val="left" w:pos="731"/>
        </w:tabs>
        <w:spacing w:after="0" w:line="240" w:lineRule="auto"/>
        <w:rPr>
          <w:rFonts w:ascii="TH SarabunPSK" w:hAnsi="TH SarabunPSK" w:cs="TH SarabunPSK"/>
          <w:sz w:val="32"/>
          <w:szCs w:val="32"/>
        </w:rPr>
      </w:pPr>
      <w:r w:rsidRPr="00E45761">
        <w:rPr>
          <w:rFonts w:ascii="TH SarabunPSK" w:hAnsi="TH SarabunPSK" w:cs="TH SarabunPSK"/>
          <w:sz w:val="32"/>
          <w:szCs w:val="32"/>
          <w:cs/>
        </w:rPr>
        <w:tab/>
      </w:r>
      <w:r w:rsidRPr="00E45761">
        <w:rPr>
          <w:rFonts w:ascii="TH SarabunPSK" w:hAnsi="TH SarabunPSK" w:cs="TH SarabunPSK"/>
          <w:b/>
          <w:bCs/>
          <w:sz w:val="32"/>
          <w:szCs w:val="32"/>
          <w:cs/>
        </w:rPr>
        <w:t>1. ด้านสิ่งแวดล้อม</w:t>
      </w:r>
      <w:r w:rsidRPr="00E45761">
        <w:rPr>
          <w:rFonts w:ascii="TH SarabunPSK" w:hAnsi="TH SarabunPSK" w:cs="TH SarabunPSK"/>
          <w:sz w:val="32"/>
          <w:szCs w:val="32"/>
          <w:cs/>
        </w:rPr>
        <w:t xml:space="preserve"> </w:t>
      </w:r>
      <w:r w:rsidRPr="00E45761">
        <w:rPr>
          <w:rFonts w:ascii="TH SarabunPSK" w:hAnsi="TH SarabunPSK" w:cs="TH SarabunPSK"/>
          <w:b/>
          <w:bCs/>
          <w:sz w:val="32"/>
          <w:szCs w:val="32"/>
          <w:cs/>
        </w:rPr>
        <w:t>ใช้หลักการ 5ส.</w:t>
      </w:r>
      <w:r w:rsidRPr="00E45761">
        <w:rPr>
          <w:rFonts w:ascii="TH SarabunPSK" w:hAnsi="TH SarabunPSK" w:cs="TH SarabunPSK"/>
          <w:sz w:val="32"/>
          <w:szCs w:val="32"/>
          <w:cs/>
        </w:rPr>
        <w:t xml:space="preserve"> โดยขอความร่วมมือให้บุคลากร เจ้าหน้าที่และนักศึกษา ให้ดำเนินการในด้าน 5ส. นำมาใช้ในชีวิตประจำวันของการปฏิบัติงาน โดยเริ่มจาก ส-สะสาง (</w:t>
      </w:r>
      <w:r w:rsidRPr="00E45761">
        <w:rPr>
          <w:rFonts w:ascii="TH SarabunPSK" w:hAnsi="TH SarabunPSK" w:cs="TH SarabunPSK"/>
          <w:sz w:val="32"/>
          <w:szCs w:val="32"/>
        </w:rPr>
        <w:t>Sort</w:t>
      </w:r>
      <w:r w:rsidRPr="00E45761">
        <w:rPr>
          <w:rFonts w:ascii="TH SarabunPSK" w:hAnsi="TH SarabunPSK" w:cs="TH SarabunPSK"/>
          <w:sz w:val="32"/>
          <w:szCs w:val="32"/>
          <w:cs/>
        </w:rPr>
        <w:t>) เริ่มต้นแยกสิ่งที่ต้องการจัดระเบียบให้ชัดเจนระหว่าง “สิ่งจำเป็น” และ “สิ่งไม่จำเป็น” ส-สะดวก (</w:t>
      </w:r>
      <w:r w:rsidRPr="00E45761">
        <w:rPr>
          <w:rFonts w:ascii="TH SarabunPSK" w:hAnsi="TH SarabunPSK" w:cs="TH SarabunPSK"/>
          <w:sz w:val="32"/>
          <w:szCs w:val="32"/>
        </w:rPr>
        <w:t>Set in Order</w:t>
      </w:r>
      <w:r w:rsidRPr="00E45761">
        <w:rPr>
          <w:rFonts w:ascii="TH SarabunPSK" w:hAnsi="TH SarabunPSK" w:cs="TH SarabunPSK"/>
          <w:sz w:val="32"/>
          <w:szCs w:val="32"/>
          <w:cs/>
        </w:rPr>
        <w:t>) เป็นการนำสิ่งที่สะสางมาจัดวางอย่างเป็นระเบียบให้หยิบใช้งานง่าย ส-สะอาด (</w:t>
      </w:r>
      <w:r w:rsidRPr="00E45761">
        <w:rPr>
          <w:rFonts w:ascii="TH SarabunPSK" w:hAnsi="TH SarabunPSK" w:cs="TH SarabunPSK"/>
          <w:sz w:val="32"/>
          <w:szCs w:val="32"/>
        </w:rPr>
        <w:t>Shine</w:t>
      </w:r>
      <w:r w:rsidRPr="00E45761">
        <w:rPr>
          <w:rFonts w:ascii="TH SarabunPSK" w:hAnsi="TH SarabunPSK" w:cs="TH SarabunPSK"/>
          <w:sz w:val="32"/>
          <w:szCs w:val="32"/>
          <w:cs/>
        </w:rPr>
        <w:t>) เป็นการสร้างสภาพแวดล้อมการทำงานให้สะอาด รื่นรมย์และน่าทำงาน ส-สุขลักษณะ (</w:t>
      </w:r>
      <w:r w:rsidRPr="00E45761">
        <w:rPr>
          <w:rFonts w:ascii="TH SarabunPSK" w:hAnsi="TH SarabunPSK" w:cs="TH SarabunPSK"/>
          <w:sz w:val="32"/>
          <w:szCs w:val="32"/>
        </w:rPr>
        <w:t>Standardize</w:t>
      </w:r>
      <w:r w:rsidRPr="00E45761">
        <w:rPr>
          <w:rFonts w:ascii="TH SarabunPSK" w:hAnsi="TH SarabunPSK" w:cs="TH SarabunPSK"/>
          <w:sz w:val="32"/>
          <w:szCs w:val="32"/>
          <w:cs/>
        </w:rPr>
        <w:t>) หลักสูตรปรึกษาหารือว่ามาตรฐานสุขลักษณะที่ทุกคนจะได้ปฏิบัติรักษาความเป็นระเบียบเรียบร้อยตามมาตรฐานนั้นคือการเก็บขยะทุกครั้งหลังเลิกงาน และการเก็บถ้วยกาแฟ/อาหารทุกครั้งหลังรับประธาน และ ส-สร้างนิสัย (</w:t>
      </w:r>
      <w:r w:rsidRPr="00E45761">
        <w:rPr>
          <w:rFonts w:ascii="TH SarabunPSK" w:hAnsi="TH SarabunPSK" w:cs="TH SarabunPSK"/>
          <w:sz w:val="32"/>
          <w:szCs w:val="32"/>
        </w:rPr>
        <w:t>Sustain</w:t>
      </w:r>
      <w:r w:rsidRPr="00E45761">
        <w:rPr>
          <w:rFonts w:ascii="TH SarabunPSK" w:hAnsi="TH SarabunPSK" w:cs="TH SarabunPSK"/>
          <w:sz w:val="32"/>
          <w:szCs w:val="32"/>
          <w:cs/>
        </w:rPr>
        <w:t>) เป็นการสร้างระเบียบวินัย หรือสร้างให้เกิดนิสัยขึ้นมาจริง ๆ หมั่นปฏิบัติซ้ำ ๆ เป็นประจำจนกลายเป็นเรื่องปกติ ทั้งนี้หลักสูตรกำหนดไว้คือ 5 ส. เป็นหน้าที่ของทุกคนที่จะต้องช่วยกัน เพื่อสร้างบรรยากาศที่ดีในการทำงาน พัฒนาคุณภาพ และเพิ่มประสิทธิภาพของหลักสูตรโดยรวมให้ดียิ่งขึ้น</w:t>
      </w:r>
    </w:p>
    <w:p w14:paraId="5B636064" w14:textId="77777777" w:rsidR="00785D08" w:rsidRPr="00E45761" w:rsidRDefault="00785D08" w:rsidP="003F74E2">
      <w:pPr>
        <w:tabs>
          <w:tab w:val="left" w:pos="731"/>
        </w:tabs>
        <w:spacing w:after="0" w:line="240" w:lineRule="auto"/>
        <w:rPr>
          <w:rFonts w:ascii="TH SarabunPSK" w:hAnsi="TH SarabunPSK" w:cs="TH SarabunPSK"/>
        </w:rPr>
      </w:pPr>
    </w:p>
    <w:p w14:paraId="5F952AEB" w14:textId="77777777" w:rsidR="00785D08" w:rsidRPr="00E45761" w:rsidRDefault="00785D08" w:rsidP="003F74E2">
      <w:pPr>
        <w:tabs>
          <w:tab w:val="left" w:pos="731"/>
        </w:tabs>
        <w:spacing w:after="0" w:line="240" w:lineRule="auto"/>
        <w:rPr>
          <w:rFonts w:ascii="TH SarabunPSK" w:hAnsi="TH SarabunPSK" w:cs="TH SarabunPSK"/>
        </w:rPr>
      </w:pPr>
      <w:r w:rsidRPr="00E45761">
        <w:rPr>
          <w:rFonts w:ascii="TH SarabunPSK" w:hAnsi="TH SarabunPSK" w:cs="TH SarabunPSK"/>
          <w:b/>
          <w:bCs/>
          <w:sz w:val="32"/>
          <w:szCs w:val="32"/>
          <w:cs/>
        </w:rPr>
        <w:tab/>
        <w:t xml:space="preserve">2. ด้านสุขภาพ </w:t>
      </w:r>
    </w:p>
    <w:p w14:paraId="789C54C8" w14:textId="77777777" w:rsidR="00785D08" w:rsidRPr="00E45761" w:rsidRDefault="00785D08" w:rsidP="003F74E2">
      <w:pPr>
        <w:pStyle w:val="Default"/>
        <w:tabs>
          <w:tab w:val="left" w:pos="1080"/>
          <w:tab w:val="left" w:pos="1440"/>
        </w:tabs>
        <w:ind w:firstLine="720"/>
        <w:rPr>
          <w:rFonts w:ascii="TH SarabunPSK" w:hAnsi="TH SarabunPSK" w:cs="TH SarabunPSK"/>
          <w:color w:val="auto"/>
        </w:rPr>
      </w:pPr>
      <w:r w:rsidRPr="00E45761">
        <w:rPr>
          <w:rFonts w:ascii="TH SarabunPSK" w:hAnsi="TH SarabunPSK" w:cs="TH SarabunPSK"/>
          <w:color w:val="auto"/>
          <w:sz w:val="32"/>
          <w:szCs w:val="32"/>
          <w:cs/>
        </w:rPr>
        <w:tab/>
        <w:t>2.1 เป็นไปตามพระราชบัญญัติการสาธารณสุข พ.ศ.2535 และที่แก้ไขเพิ่มเติมถึง (ฉบับที่ 3) พ.ศ. 2560  มาตรา 20 เพื่อประโยชน์ในการรักษาความสะอาดและการจัดระเบียบในการเก็บ ขน และกำจัดสิ่งปฏิกูลหรือมูลฝอย ให้ส่วนราชการมีอำนาจออกข้อบัญญัติท้องถิ่นดังต่อไปนี้ (1) ห้ามการถ่าย เท ทิ้ง หรือทำให้มีขึ้นในที่หรือทางสาธารณะซึ่งสิ่งปฏิกูล หรือมูลฝอย นอกจากในส่วนราชการจัดไว้ให้ (2) กำหนดให้มีที่รองรับสิ่งปฏิกูลหรือมูลฝอยตามที่หรือทางสาธารณะและสถานที่เอกชน (3) กำหนดวิธีการเก็บ ขน และกำจัดสิ่งปฏิกูลหรือมูลฝอยหรือให้เจ้าของหรือผู้ครอบครองอาคารหรือสถานที่ใด ๆ ปฏิบัติให้ถูกต้องด้วยสุขลักษณะตามสภาพหรือลักษณะการใช้อาคารหรือสถานที่นั้น ๆ โดยมหาวิทยาลัยและคณะได้ดำเนินการให้มีตาม พ.ร.บ.กำหนด</w:t>
      </w:r>
    </w:p>
    <w:p w14:paraId="206D6D93" w14:textId="77777777" w:rsidR="00785D08" w:rsidRPr="00E45761" w:rsidRDefault="00785D08" w:rsidP="003F74E2">
      <w:pPr>
        <w:pStyle w:val="Default"/>
        <w:tabs>
          <w:tab w:val="left" w:pos="1080"/>
          <w:tab w:val="left" w:pos="1440"/>
        </w:tabs>
        <w:ind w:firstLine="720"/>
        <w:rPr>
          <w:rFonts w:ascii="TH SarabunPSK" w:hAnsi="TH SarabunPSK" w:cs="TH SarabunPSK"/>
          <w:color w:val="auto"/>
        </w:rPr>
      </w:pPr>
      <w:r w:rsidRPr="00E45761">
        <w:rPr>
          <w:rFonts w:ascii="TH SarabunPSK" w:hAnsi="TH SarabunPSK" w:cs="TH SarabunPSK"/>
          <w:color w:val="auto"/>
          <w:sz w:val="32"/>
          <w:szCs w:val="32"/>
        </w:rPr>
        <w:tab/>
        <w:t>2</w:t>
      </w:r>
      <w:r w:rsidRPr="00E45761">
        <w:rPr>
          <w:rFonts w:ascii="TH SarabunPSK" w:hAnsi="TH SarabunPSK" w:cs="TH SarabunPSK"/>
          <w:color w:val="auto"/>
          <w:sz w:val="32"/>
          <w:szCs w:val="32"/>
          <w:cs/>
        </w:rPr>
        <w:t>.</w:t>
      </w:r>
      <w:r w:rsidRPr="00E45761">
        <w:rPr>
          <w:rFonts w:ascii="TH SarabunPSK" w:hAnsi="TH SarabunPSK" w:cs="TH SarabunPSK"/>
          <w:color w:val="auto"/>
          <w:sz w:val="32"/>
          <w:szCs w:val="32"/>
        </w:rPr>
        <w:t>2</w:t>
      </w:r>
      <w:r w:rsidRPr="00E45761">
        <w:rPr>
          <w:rFonts w:ascii="TH SarabunPSK" w:hAnsi="TH SarabunPSK" w:cs="TH SarabunPSK"/>
          <w:color w:val="auto"/>
          <w:sz w:val="32"/>
          <w:szCs w:val="32"/>
          <w:cs/>
        </w:rPr>
        <w:t xml:space="preserve"> สุขภาพ พ.ร.บ. ควบคุมผลิตภัณฑ์ยาสูบ พ.ศ. </w:t>
      </w:r>
      <w:r w:rsidRPr="00E45761">
        <w:rPr>
          <w:rFonts w:ascii="TH SarabunPSK" w:hAnsi="TH SarabunPSK" w:cs="TH SarabunPSK"/>
          <w:color w:val="auto"/>
          <w:sz w:val="32"/>
          <w:szCs w:val="32"/>
        </w:rPr>
        <w:t>2560</w:t>
      </w:r>
      <w:r w:rsidRPr="00E45761">
        <w:rPr>
          <w:rFonts w:ascii="TH SarabunPSK" w:hAnsi="TH SarabunPSK" w:cs="TH SarabunPSK"/>
          <w:color w:val="auto"/>
          <w:sz w:val="32"/>
          <w:szCs w:val="32"/>
          <w:cs/>
        </w:rPr>
        <w:t xml:space="preserve"> มาตรา </w:t>
      </w:r>
      <w:r w:rsidRPr="00E45761">
        <w:rPr>
          <w:rFonts w:ascii="TH SarabunPSK" w:hAnsi="TH SarabunPSK" w:cs="TH SarabunPSK"/>
          <w:color w:val="auto"/>
          <w:sz w:val="32"/>
          <w:szCs w:val="32"/>
        </w:rPr>
        <w:t>42</w:t>
      </w:r>
      <w:r w:rsidRPr="00E45761">
        <w:rPr>
          <w:rFonts w:ascii="TH SarabunPSK" w:hAnsi="TH SarabunPSK" w:cs="TH SarabunPSK"/>
          <w:color w:val="auto"/>
          <w:sz w:val="32"/>
          <w:szCs w:val="32"/>
          <w:cs/>
        </w:rPr>
        <w:t xml:space="preserve"> ระบุว่า ห้ามผู้ใดสูบบุหรี่ในเขตปลอดบุหรี่ เว้นแต่เป็นเขตสูบบุหรี่ที่กำหนดตามมาตรา </w:t>
      </w:r>
      <w:r w:rsidRPr="00E45761">
        <w:rPr>
          <w:rFonts w:ascii="TH SarabunPSK" w:hAnsi="TH SarabunPSK" w:cs="TH SarabunPSK"/>
          <w:color w:val="auto"/>
          <w:sz w:val="32"/>
          <w:szCs w:val="32"/>
        </w:rPr>
        <w:t>41</w:t>
      </w:r>
      <w:r w:rsidRPr="00E45761">
        <w:rPr>
          <w:rFonts w:ascii="TH SarabunPSK" w:hAnsi="TH SarabunPSK" w:cs="TH SarabunPSK"/>
          <w:color w:val="auto"/>
          <w:sz w:val="32"/>
          <w:szCs w:val="32"/>
          <w:cs/>
        </w:rPr>
        <w:t xml:space="preserve"> หลักสูตรได้จัดทำพื้นที่เขตปลอดบุหรี่ โดยจัดให้มีเครื่องหมายแสดงไว้ให้เห็นได้โดยชัดเจนว่าเป็น “เขตปลอดบุหรี่” ปราศจากอุปกรณ์หรือสิ่งอำนวยความสะดวกสำหรับการสูบบุหรี่ มีสภาพและลักษณะอันใดตามที่รัฐมนตรีประกาศกำหนดโดยคำแนะนำของคณะกรรมการ</w:t>
      </w:r>
    </w:p>
    <w:p w14:paraId="2111700E" w14:textId="77777777" w:rsidR="00785D08" w:rsidRPr="00E45761" w:rsidRDefault="00785D08" w:rsidP="003F74E2">
      <w:pPr>
        <w:pStyle w:val="Default"/>
        <w:tabs>
          <w:tab w:val="left" w:pos="1080"/>
          <w:tab w:val="left" w:pos="1440"/>
        </w:tabs>
        <w:ind w:firstLine="720"/>
        <w:rPr>
          <w:rFonts w:ascii="TH SarabunPSK" w:hAnsi="TH SarabunPSK" w:cs="TH SarabunPSK"/>
          <w:color w:val="auto"/>
        </w:rPr>
      </w:pPr>
      <w:r w:rsidRPr="00E45761">
        <w:rPr>
          <w:rFonts w:ascii="TH SarabunPSK" w:hAnsi="TH SarabunPSK" w:cs="TH SarabunPSK"/>
          <w:color w:val="auto"/>
          <w:sz w:val="32"/>
          <w:szCs w:val="32"/>
          <w:cs/>
        </w:rPr>
        <w:tab/>
        <w:t>2.3 มหาวิทยาลัย ได้นำแนวทางการปฏิบัติตาม พ.ร.บ.สุขภาพแห่งชาติ พ.ศ.2550 ให้พนักงานที่ทำงานเกิน 6 เดือนขึ้นไปต้องตรวจสุขภาพ ทั้งนี้คณะครุศาสตร์ ได้ดำเนินการดังนี้</w:t>
      </w:r>
    </w:p>
    <w:p w14:paraId="35047FC9" w14:textId="77777777" w:rsidR="00785D08" w:rsidRPr="00E45761" w:rsidRDefault="00785D08" w:rsidP="003F74E2">
      <w:pPr>
        <w:pStyle w:val="Default"/>
        <w:tabs>
          <w:tab w:val="left" w:pos="1080"/>
          <w:tab w:val="left" w:pos="1440"/>
        </w:tabs>
        <w:ind w:firstLine="720"/>
        <w:rPr>
          <w:rFonts w:ascii="TH SarabunPSK" w:hAnsi="TH SarabunPSK" w:cs="TH SarabunPSK"/>
          <w:color w:val="auto"/>
        </w:rPr>
      </w:pPr>
      <w:r w:rsidRPr="00E45761">
        <w:rPr>
          <w:rFonts w:ascii="TH SarabunPSK" w:hAnsi="TH SarabunPSK" w:cs="TH SarabunPSK"/>
          <w:color w:val="auto"/>
          <w:sz w:val="32"/>
          <w:szCs w:val="32"/>
          <w:cs/>
        </w:rPr>
        <w:lastRenderedPageBreak/>
        <w:tab/>
      </w:r>
      <w:r w:rsidRPr="00E45761">
        <w:rPr>
          <w:rFonts w:ascii="TH SarabunPSK" w:hAnsi="TH SarabunPSK" w:cs="TH SarabunPSK"/>
          <w:color w:val="auto"/>
          <w:sz w:val="32"/>
          <w:szCs w:val="32"/>
          <w:cs/>
        </w:rPr>
        <w:tab/>
        <w:t>2.3.1 ประสานกับมหาวิทยาลัย และโรงพยาบลศูนย์สกลนคร ดำเนินการตรวจสุขภาพประจำปี ให้แก่ บุคลากรและนักศึกษา โดยให้รองคณบดีฝ่ายส่งเสริมกิจการ เป็นผู้ประสานงาน ในกรณีที่นักศึกษาหลักสูตรใด เจ็บป่วยในระหว่างเรียนที่คณะ ให้อาจารย์ผู้สอน หรือประธานหลักสูตร หรืออาจารย์ของหลักสูตร ประสานไปยังคณะทันที และให้หัวหน้าสำนักงานคณะ ประสานไปยังศูนย์แพทย์มหาวิทยาลัยราชภัฏมหาสารคามโดยเร็ว</w:t>
      </w:r>
    </w:p>
    <w:p w14:paraId="08A70C6D" w14:textId="77777777" w:rsidR="00785D08" w:rsidRPr="00E45761" w:rsidRDefault="00785D08" w:rsidP="003F74E2">
      <w:pPr>
        <w:pStyle w:val="Default"/>
        <w:tabs>
          <w:tab w:val="left" w:pos="1080"/>
          <w:tab w:val="left" w:pos="1440"/>
        </w:tabs>
        <w:ind w:firstLine="720"/>
        <w:rPr>
          <w:rFonts w:ascii="TH SarabunPSK" w:hAnsi="TH SarabunPSK" w:cs="TH SarabunPSK"/>
          <w:color w:val="auto"/>
        </w:rPr>
      </w:pPr>
      <w:r w:rsidRPr="00E45761">
        <w:rPr>
          <w:rFonts w:ascii="TH SarabunPSK" w:hAnsi="TH SarabunPSK" w:cs="TH SarabunPSK"/>
          <w:color w:val="auto"/>
          <w:sz w:val="32"/>
          <w:szCs w:val="32"/>
          <w:cs/>
        </w:rPr>
        <w:tab/>
      </w:r>
      <w:r w:rsidRPr="00E45761">
        <w:rPr>
          <w:rFonts w:ascii="TH SarabunPSK" w:hAnsi="TH SarabunPSK" w:cs="TH SarabunPSK"/>
          <w:color w:val="auto"/>
          <w:sz w:val="32"/>
          <w:szCs w:val="32"/>
          <w:cs/>
        </w:rPr>
        <w:tab/>
        <w:t>2.3.2 ในกรณีที่เป็นบุคลากรก็เช่นกัน หากมีความเจ็บป่วยในระหว่างการทำงาน ให้หัวหน้าสำนักงานคณะหรืออาจารย์ ประสานไปยังห้องพยาบาล หรือ โรงพยาบลศูนย์สกลนคร ไปยังโดยเร็ว</w:t>
      </w:r>
    </w:p>
    <w:p w14:paraId="0B94733D" w14:textId="77777777" w:rsidR="00785D08" w:rsidRPr="00E45761" w:rsidRDefault="00785D08" w:rsidP="003F74E2">
      <w:pPr>
        <w:pStyle w:val="Default"/>
        <w:tabs>
          <w:tab w:val="left" w:pos="1080"/>
          <w:tab w:val="left" w:pos="1440"/>
        </w:tabs>
        <w:ind w:firstLine="720"/>
        <w:rPr>
          <w:rFonts w:ascii="TH SarabunPSK" w:hAnsi="TH SarabunPSK" w:cs="TH SarabunPSK"/>
          <w:color w:val="auto"/>
        </w:rPr>
      </w:pPr>
      <w:r w:rsidRPr="00E45761">
        <w:rPr>
          <w:rFonts w:ascii="TH SarabunPSK" w:hAnsi="TH SarabunPSK" w:cs="TH SarabunPSK"/>
          <w:b/>
          <w:bCs/>
          <w:color w:val="auto"/>
          <w:sz w:val="32"/>
          <w:szCs w:val="32"/>
        </w:rPr>
        <w:t>3</w:t>
      </w:r>
      <w:r w:rsidRPr="00E45761">
        <w:rPr>
          <w:rFonts w:ascii="TH SarabunPSK" w:hAnsi="TH SarabunPSK" w:cs="TH SarabunPSK"/>
          <w:b/>
          <w:bCs/>
          <w:color w:val="auto"/>
          <w:sz w:val="32"/>
          <w:szCs w:val="32"/>
          <w:cs/>
        </w:rPr>
        <w:t>. มาตรฐานด้านความปลอดภัยด้านอาคาร</w:t>
      </w:r>
      <w:r w:rsidRPr="00E45761">
        <w:rPr>
          <w:rFonts w:ascii="TH SarabunPSK" w:hAnsi="TH SarabunPSK" w:cs="TH SarabunPSK"/>
          <w:color w:val="auto"/>
          <w:sz w:val="32"/>
          <w:szCs w:val="32"/>
          <w:cs/>
        </w:rPr>
        <w:t xml:space="preserve"> เป็นไปตามพระราชบัญญัติควบคุมอาคาร ดังนี้ พระราชบัญญัติควบคุมอาคาร พ.ศ. </w:t>
      </w:r>
      <w:r w:rsidRPr="00E45761">
        <w:rPr>
          <w:rFonts w:ascii="TH SarabunPSK" w:hAnsi="TH SarabunPSK" w:cs="TH SarabunPSK"/>
          <w:color w:val="auto"/>
          <w:sz w:val="32"/>
          <w:szCs w:val="32"/>
        </w:rPr>
        <w:t>2522</w:t>
      </w:r>
      <w:r w:rsidRPr="00E45761">
        <w:rPr>
          <w:rFonts w:ascii="TH SarabunPSK" w:hAnsi="TH SarabunPSK" w:cs="TH SarabunPSK"/>
          <w:color w:val="auto"/>
          <w:sz w:val="32"/>
          <w:szCs w:val="32"/>
          <w:cs/>
        </w:rPr>
        <w:t xml:space="preserve"> แก้ไขโดย (ฉบับที่ </w:t>
      </w:r>
      <w:r w:rsidRPr="00E45761">
        <w:rPr>
          <w:rFonts w:ascii="TH SarabunPSK" w:hAnsi="TH SarabunPSK" w:cs="TH SarabunPSK"/>
          <w:color w:val="auto"/>
          <w:sz w:val="32"/>
          <w:szCs w:val="32"/>
        </w:rPr>
        <w:t>2</w:t>
      </w:r>
      <w:r w:rsidRPr="00E45761">
        <w:rPr>
          <w:rFonts w:ascii="TH SarabunPSK" w:hAnsi="TH SarabunPSK" w:cs="TH SarabunPSK"/>
          <w:color w:val="auto"/>
          <w:sz w:val="32"/>
          <w:szCs w:val="32"/>
          <w:cs/>
        </w:rPr>
        <w:t xml:space="preserve">) พ.ศ. </w:t>
      </w:r>
      <w:r w:rsidRPr="00E45761">
        <w:rPr>
          <w:rFonts w:ascii="TH SarabunPSK" w:hAnsi="TH SarabunPSK" w:cs="TH SarabunPSK"/>
          <w:color w:val="auto"/>
          <w:sz w:val="32"/>
          <w:szCs w:val="32"/>
        </w:rPr>
        <w:t xml:space="preserve">2535, </w:t>
      </w:r>
      <w:r w:rsidRPr="00E45761">
        <w:rPr>
          <w:rFonts w:ascii="TH SarabunPSK" w:hAnsi="TH SarabunPSK" w:cs="TH SarabunPSK"/>
          <w:color w:val="auto"/>
          <w:sz w:val="32"/>
          <w:szCs w:val="32"/>
          <w:cs/>
        </w:rPr>
        <w:t xml:space="preserve">(ฉบับที่ </w:t>
      </w:r>
      <w:r w:rsidRPr="00E45761">
        <w:rPr>
          <w:rFonts w:ascii="TH SarabunPSK" w:hAnsi="TH SarabunPSK" w:cs="TH SarabunPSK"/>
          <w:color w:val="auto"/>
          <w:sz w:val="32"/>
          <w:szCs w:val="32"/>
        </w:rPr>
        <w:t>3</w:t>
      </w:r>
      <w:r w:rsidRPr="00E45761">
        <w:rPr>
          <w:rFonts w:ascii="TH SarabunPSK" w:hAnsi="TH SarabunPSK" w:cs="TH SarabunPSK"/>
          <w:color w:val="auto"/>
          <w:sz w:val="32"/>
          <w:szCs w:val="32"/>
          <w:cs/>
        </w:rPr>
        <w:t xml:space="preserve">) พ.ศ. </w:t>
      </w:r>
      <w:r w:rsidRPr="00E45761">
        <w:rPr>
          <w:rFonts w:ascii="TH SarabunPSK" w:hAnsi="TH SarabunPSK" w:cs="TH SarabunPSK"/>
          <w:color w:val="auto"/>
          <w:sz w:val="32"/>
          <w:szCs w:val="32"/>
        </w:rPr>
        <w:t xml:space="preserve">2543, </w:t>
      </w:r>
      <w:r w:rsidRPr="00E45761">
        <w:rPr>
          <w:rFonts w:ascii="TH SarabunPSK" w:hAnsi="TH SarabunPSK" w:cs="TH SarabunPSK"/>
          <w:color w:val="auto"/>
          <w:sz w:val="32"/>
          <w:szCs w:val="32"/>
          <w:cs/>
        </w:rPr>
        <w:t xml:space="preserve">(ฉบับที่ </w:t>
      </w:r>
      <w:r w:rsidRPr="00E45761">
        <w:rPr>
          <w:rFonts w:ascii="TH SarabunPSK" w:hAnsi="TH SarabunPSK" w:cs="TH SarabunPSK"/>
          <w:color w:val="auto"/>
          <w:sz w:val="32"/>
          <w:szCs w:val="32"/>
        </w:rPr>
        <w:t>4</w:t>
      </w:r>
      <w:r w:rsidRPr="00E45761">
        <w:rPr>
          <w:rFonts w:ascii="TH SarabunPSK" w:hAnsi="TH SarabunPSK" w:cs="TH SarabunPSK"/>
          <w:color w:val="auto"/>
          <w:sz w:val="32"/>
          <w:szCs w:val="32"/>
          <w:cs/>
        </w:rPr>
        <w:t xml:space="preserve">) พ.ศ. </w:t>
      </w:r>
      <w:r w:rsidRPr="00E45761">
        <w:rPr>
          <w:rFonts w:ascii="TH SarabunPSK" w:hAnsi="TH SarabunPSK" w:cs="TH SarabunPSK"/>
          <w:color w:val="auto"/>
          <w:sz w:val="32"/>
          <w:szCs w:val="32"/>
        </w:rPr>
        <w:t xml:space="preserve">2550, </w:t>
      </w:r>
      <w:r w:rsidRPr="00E45761">
        <w:rPr>
          <w:rFonts w:ascii="TH SarabunPSK" w:hAnsi="TH SarabunPSK" w:cs="TH SarabunPSK"/>
          <w:color w:val="auto"/>
          <w:sz w:val="32"/>
          <w:szCs w:val="32"/>
          <w:cs/>
        </w:rPr>
        <w:t xml:space="preserve">(ฉบับที่ </w:t>
      </w:r>
      <w:r w:rsidRPr="00E45761">
        <w:rPr>
          <w:rFonts w:ascii="TH SarabunPSK" w:hAnsi="TH SarabunPSK" w:cs="TH SarabunPSK"/>
          <w:color w:val="auto"/>
          <w:sz w:val="32"/>
          <w:szCs w:val="32"/>
        </w:rPr>
        <w:t>5</w:t>
      </w:r>
      <w:r w:rsidRPr="00E45761">
        <w:rPr>
          <w:rFonts w:ascii="TH SarabunPSK" w:hAnsi="TH SarabunPSK" w:cs="TH SarabunPSK"/>
          <w:color w:val="auto"/>
          <w:sz w:val="32"/>
          <w:szCs w:val="32"/>
          <w:cs/>
        </w:rPr>
        <w:t xml:space="preserve">) พ.ศ. </w:t>
      </w:r>
      <w:r w:rsidRPr="00E45761">
        <w:rPr>
          <w:rFonts w:ascii="TH SarabunPSK" w:hAnsi="TH SarabunPSK" w:cs="TH SarabunPSK"/>
          <w:color w:val="auto"/>
          <w:sz w:val="32"/>
          <w:szCs w:val="32"/>
        </w:rPr>
        <w:t>2558</w:t>
      </w:r>
      <w:r w:rsidRPr="00E45761">
        <w:rPr>
          <w:rFonts w:ascii="TH SarabunPSK" w:hAnsi="TH SarabunPSK" w:cs="TH SarabunPSK"/>
          <w:color w:val="auto"/>
          <w:sz w:val="32"/>
          <w:szCs w:val="32"/>
          <w:cs/>
        </w:rPr>
        <w:t xml:space="preserve"> และพระราชบัญญัติแก้ไขเพิ่มเติมบทบัญญัติแห่งกฎหมายที่เกี่ยวกับความรับผิดในทางอาญาของผู้แทนนิติบุคคล พ.ศ. </w:t>
      </w:r>
      <w:r w:rsidRPr="00E45761">
        <w:rPr>
          <w:rFonts w:ascii="TH SarabunPSK" w:hAnsi="TH SarabunPSK" w:cs="TH SarabunPSK"/>
          <w:color w:val="auto"/>
          <w:sz w:val="32"/>
          <w:szCs w:val="32"/>
        </w:rPr>
        <w:t>2560</w:t>
      </w:r>
      <w:r w:rsidRPr="00E45761">
        <w:rPr>
          <w:rFonts w:ascii="TH SarabunPSK" w:hAnsi="TH SarabunPSK" w:cs="TH SarabunPSK"/>
          <w:color w:val="auto"/>
          <w:sz w:val="32"/>
          <w:szCs w:val="32"/>
          <w:cs/>
        </w:rPr>
        <w:t xml:space="preserve"> และ พระราชบัญญัติควบคุมอาคาร (ฉบับที่ </w:t>
      </w:r>
      <w:r w:rsidRPr="00E45761">
        <w:rPr>
          <w:rFonts w:ascii="TH SarabunPSK" w:hAnsi="TH SarabunPSK" w:cs="TH SarabunPSK"/>
          <w:color w:val="auto"/>
          <w:sz w:val="32"/>
          <w:szCs w:val="32"/>
        </w:rPr>
        <w:t>4</w:t>
      </w:r>
      <w:r w:rsidRPr="00E45761">
        <w:rPr>
          <w:rFonts w:ascii="TH SarabunPSK" w:hAnsi="TH SarabunPSK" w:cs="TH SarabunPSK"/>
          <w:color w:val="auto"/>
          <w:sz w:val="32"/>
          <w:szCs w:val="32"/>
          <w:cs/>
        </w:rPr>
        <w:t xml:space="preserve">) พ.ศ. </w:t>
      </w:r>
      <w:r w:rsidRPr="00E45761">
        <w:rPr>
          <w:rFonts w:ascii="TH SarabunPSK" w:hAnsi="TH SarabunPSK" w:cs="TH SarabunPSK"/>
          <w:color w:val="auto"/>
          <w:sz w:val="32"/>
          <w:szCs w:val="32"/>
        </w:rPr>
        <w:t>2550</w:t>
      </w:r>
      <w:r w:rsidRPr="00E45761">
        <w:rPr>
          <w:rFonts w:ascii="TH SarabunPSK" w:hAnsi="TH SarabunPSK" w:cs="TH SarabunPSK"/>
          <w:color w:val="auto"/>
          <w:sz w:val="32"/>
          <w:szCs w:val="32"/>
          <w:cs/>
        </w:rPr>
        <w:t xml:space="preserve"> และ พระราชบัญญัติควบคุมอาคาร (ฉบับที่ </w:t>
      </w:r>
      <w:r w:rsidRPr="00E45761">
        <w:rPr>
          <w:rFonts w:ascii="TH SarabunPSK" w:hAnsi="TH SarabunPSK" w:cs="TH SarabunPSK"/>
          <w:color w:val="auto"/>
          <w:sz w:val="32"/>
          <w:szCs w:val="32"/>
        </w:rPr>
        <w:t>5</w:t>
      </w:r>
      <w:r w:rsidRPr="00E45761">
        <w:rPr>
          <w:rFonts w:ascii="TH SarabunPSK" w:hAnsi="TH SarabunPSK" w:cs="TH SarabunPSK"/>
          <w:color w:val="auto"/>
          <w:sz w:val="32"/>
          <w:szCs w:val="32"/>
          <w:cs/>
        </w:rPr>
        <w:t xml:space="preserve">) พ.ศ. </w:t>
      </w:r>
      <w:r w:rsidRPr="00E45761">
        <w:rPr>
          <w:rFonts w:ascii="TH SarabunPSK" w:hAnsi="TH SarabunPSK" w:cs="TH SarabunPSK"/>
          <w:color w:val="auto"/>
          <w:sz w:val="32"/>
          <w:szCs w:val="32"/>
        </w:rPr>
        <w:t>2558</w:t>
      </w:r>
      <w:r w:rsidRPr="00E45761">
        <w:rPr>
          <w:rFonts w:ascii="TH SarabunPSK" w:hAnsi="TH SarabunPSK" w:cs="TH SarabunPSK"/>
          <w:color w:val="auto"/>
          <w:sz w:val="32"/>
          <w:szCs w:val="32"/>
          <w:cs/>
        </w:rPr>
        <w:t xml:space="preserve"> โดยอาคารได้ออกแบบให้มีการเข้าถึงสำหรับผู้ที่มีความต้องการพิเศษแล้ว คณะจึงดำเนินการในส่วนที่เกี่ยวข้องกับอาคาร ดังนี้</w:t>
      </w:r>
    </w:p>
    <w:p w14:paraId="5915A321" w14:textId="77777777" w:rsidR="00785D08" w:rsidRPr="00E45761" w:rsidRDefault="00785D08" w:rsidP="003F74E2">
      <w:pPr>
        <w:pStyle w:val="Default"/>
        <w:tabs>
          <w:tab w:val="left" w:pos="720"/>
          <w:tab w:val="left" w:pos="1080"/>
          <w:tab w:val="left" w:pos="1440"/>
        </w:tabs>
        <w:rPr>
          <w:rFonts w:ascii="TH SarabunPSK" w:hAnsi="TH SarabunPSK" w:cs="TH SarabunPSK"/>
          <w:color w:val="auto"/>
        </w:rPr>
      </w:pPr>
      <w:r w:rsidRPr="00E45761">
        <w:rPr>
          <w:rFonts w:ascii="TH SarabunPSK" w:hAnsi="TH SarabunPSK" w:cs="TH SarabunPSK"/>
          <w:color w:val="auto"/>
          <w:sz w:val="32"/>
          <w:szCs w:val="32"/>
          <w:cs/>
        </w:rPr>
        <w:tab/>
      </w:r>
      <w:r w:rsidRPr="00E45761">
        <w:rPr>
          <w:rFonts w:ascii="TH SarabunPSK" w:hAnsi="TH SarabunPSK" w:cs="TH SarabunPSK"/>
          <w:color w:val="auto"/>
          <w:sz w:val="32"/>
          <w:szCs w:val="32"/>
          <w:cs/>
        </w:rPr>
        <w:tab/>
        <w:t>3.1 ให้เจ้าหน้าที่ประจำอาคาร ตรวจสอบความพร้อนอุปกรณ์ควบคุมไฟฟ้าของคณะ บริเวณหลังลิฟต์ อย่างน้อยอาทิตย์ละ 1 ครั้ง และรายงานให้หัวหน้าสำนักงานคณะ ทราบ</w:t>
      </w:r>
    </w:p>
    <w:p w14:paraId="2E201D21" w14:textId="77777777" w:rsidR="00785D08" w:rsidRPr="00E45761" w:rsidRDefault="00785D08" w:rsidP="003F74E2">
      <w:pPr>
        <w:pStyle w:val="Default"/>
        <w:tabs>
          <w:tab w:val="left" w:pos="720"/>
          <w:tab w:val="left" w:pos="1080"/>
          <w:tab w:val="left" w:pos="1440"/>
        </w:tabs>
        <w:rPr>
          <w:rFonts w:ascii="TH SarabunPSK" w:hAnsi="TH SarabunPSK" w:cs="TH SarabunPSK"/>
          <w:color w:val="auto"/>
        </w:rPr>
      </w:pPr>
      <w:r w:rsidRPr="00E45761">
        <w:rPr>
          <w:rFonts w:ascii="TH SarabunPSK" w:hAnsi="TH SarabunPSK" w:cs="TH SarabunPSK"/>
          <w:color w:val="auto"/>
          <w:sz w:val="32"/>
          <w:szCs w:val="32"/>
          <w:cs/>
        </w:rPr>
        <w:tab/>
      </w:r>
      <w:r w:rsidRPr="00E45761">
        <w:rPr>
          <w:rFonts w:ascii="TH SarabunPSK" w:hAnsi="TH SarabunPSK" w:cs="TH SarabunPSK"/>
          <w:color w:val="auto"/>
          <w:sz w:val="32"/>
          <w:szCs w:val="32"/>
          <w:cs/>
        </w:rPr>
        <w:tab/>
        <w:t xml:space="preserve">3.2 ให้นักวิชาการคอมพิวเตอร์ที่ได้รับมอบหมาย ตรวจสอบกล้องวงจรปิดอย่างน้อยอาทิตย์ละ 1 ครั้ง และรายงานให้หัวหน้าสำนักงานคณะ ทราบ </w:t>
      </w:r>
    </w:p>
    <w:p w14:paraId="210A434C" w14:textId="77777777" w:rsidR="00785D08" w:rsidRPr="00E45761" w:rsidRDefault="00785D08" w:rsidP="003F74E2">
      <w:pPr>
        <w:pStyle w:val="Default"/>
        <w:tabs>
          <w:tab w:val="left" w:pos="720"/>
          <w:tab w:val="left" w:pos="1080"/>
          <w:tab w:val="left" w:pos="1440"/>
        </w:tabs>
        <w:rPr>
          <w:rFonts w:ascii="TH SarabunPSK" w:hAnsi="TH SarabunPSK" w:cs="TH SarabunPSK"/>
          <w:color w:val="auto"/>
        </w:rPr>
      </w:pPr>
      <w:r w:rsidRPr="00E45761">
        <w:rPr>
          <w:rFonts w:ascii="TH SarabunPSK" w:hAnsi="TH SarabunPSK" w:cs="TH SarabunPSK"/>
          <w:color w:val="auto"/>
          <w:sz w:val="32"/>
          <w:szCs w:val="32"/>
          <w:cs/>
        </w:rPr>
        <w:tab/>
      </w:r>
      <w:r w:rsidRPr="00E45761">
        <w:rPr>
          <w:rFonts w:ascii="TH SarabunPSK" w:hAnsi="TH SarabunPSK" w:cs="TH SarabunPSK"/>
          <w:color w:val="auto"/>
          <w:sz w:val="32"/>
          <w:szCs w:val="32"/>
          <w:cs/>
        </w:rPr>
        <w:tab/>
        <w:t>3.3 ให้เจ้าหน้าที่ประจำอาคาร ตรวจสอบอุปกรณ์ป้องกันอัคคีภัยของคณะ บริเวณชั้นที่ 1 อย่างน้อยอาทิตย์ละ 1 ครั้ง และรายงานให้หัวหน้าสำนักงานคณะ ทราบ</w:t>
      </w:r>
    </w:p>
    <w:p w14:paraId="21C478F4" w14:textId="77777777" w:rsidR="00785D08" w:rsidRPr="00E45761" w:rsidRDefault="00785D08" w:rsidP="003F74E2">
      <w:pPr>
        <w:pStyle w:val="Default"/>
        <w:tabs>
          <w:tab w:val="left" w:pos="720"/>
          <w:tab w:val="left" w:pos="1080"/>
          <w:tab w:val="left" w:pos="1440"/>
        </w:tabs>
        <w:rPr>
          <w:rFonts w:ascii="TH SarabunPSK" w:hAnsi="TH SarabunPSK" w:cs="TH SarabunPSK"/>
          <w:color w:val="auto"/>
        </w:rPr>
      </w:pPr>
      <w:r w:rsidRPr="00E45761">
        <w:rPr>
          <w:rFonts w:ascii="TH SarabunPSK" w:hAnsi="TH SarabunPSK" w:cs="TH SarabunPSK"/>
          <w:color w:val="auto"/>
          <w:sz w:val="32"/>
          <w:szCs w:val="32"/>
          <w:cs/>
        </w:rPr>
        <w:tab/>
      </w:r>
      <w:r w:rsidRPr="00E45761">
        <w:rPr>
          <w:rFonts w:ascii="TH SarabunPSK" w:hAnsi="TH SarabunPSK" w:cs="TH SarabunPSK"/>
          <w:color w:val="auto"/>
          <w:sz w:val="32"/>
          <w:szCs w:val="32"/>
          <w:cs/>
        </w:rPr>
        <w:tab/>
        <w:t xml:space="preserve">3.4 ในกรณีที่ไฟฟ้าดับ ระหว่างการจัดการเรียนการสอน หรือเกิดไฟฟ้าลัดวงจรในกรณีที่ใช้ห้องปฏิบัติการ ให้ประธานสาขา หรืออาจารย์ผู้สอน ปลดเบรกเกอร์ของห้องนั้นทันที และรีบดำเนินการแจ้งให้คณะทราบทันที เพื่อคณะจะได้แจ้งให้ฝ่ายไฟฟ้าของมหาวิทยาลัยต่อไป </w:t>
      </w:r>
    </w:p>
    <w:p w14:paraId="0960E0EA" w14:textId="77777777" w:rsidR="00785D08" w:rsidRPr="00E45761" w:rsidRDefault="00785D08" w:rsidP="003F74E2">
      <w:pPr>
        <w:pStyle w:val="Default"/>
        <w:tabs>
          <w:tab w:val="left" w:pos="720"/>
          <w:tab w:val="left" w:pos="1080"/>
          <w:tab w:val="left" w:pos="1440"/>
        </w:tabs>
        <w:rPr>
          <w:rFonts w:ascii="TH SarabunPSK" w:hAnsi="TH SarabunPSK" w:cs="TH SarabunPSK"/>
          <w:color w:val="auto"/>
        </w:rPr>
      </w:pPr>
      <w:r w:rsidRPr="00E45761">
        <w:rPr>
          <w:rFonts w:ascii="TH SarabunPSK" w:hAnsi="TH SarabunPSK" w:cs="TH SarabunPSK"/>
          <w:color w:val="auto"/>
          <w:sz w:val="32"/>
          <w:szCs w:val="32"/>
          <w:cs/>
        </w:rPr>
        <w:tab/>
      </w:r>
      <w:r w:rsidRPr="00E45761">
        <w:rPr>
          <w:rFonts w:ascii="TH SarabunPSK" w:hAnsi="TH SarabunPSK" w:cs="TH SarabunPSK"/>
          <w:color w:val="auto"/>
          <w:sz w:val="32"/>
          <w:szCs w:val="32"/>
          <w:cs/>
        </w:rPr>
        <w:tab/>
        <w:t>3.5 ให้ประธานสาขา และอาจารย์ทุกคน ตรวจสอบการปิดไฟ/ปิดแอร์/อุปกรณ์ไฟฟ้าอื่น ๆ ทุกครั้งเมื่อออกจากห้องทำงาน ตรวจสอบและล้อคห้องด้วยกุณแจทุกครั้งเมื่อออกจากห้องทำงาน</w:t>
      </w:r>
    </w:p>
    <w:p w14:paraId="64A1344B" w14:textId="77777777" w:rsidR="00785D08" w:rsidRPr="00E45761" w:rsidRDefault="00785D08" w:rsidP="003F74E2">
      <w:pPr>
        <w:pStyle w:val="Default"/>
        <w:tabs>
          <w:tab w:val="left" w:pos="720"/>
          <w:tab w:val="left" w:pos="1080"/>
          <w:tab w:val="left" w:pos="1440"/>
        </w:tabs>
        <w:rPr>
          <w:rFonts w:ascii="TH SarabunPSK" w:hAnsi="TH SarabunPSK" w:cs="TH SarabunPSK"/>
          <w:color w:val="auto"/>
        </w:rPr>
      </w:pPr>
      <w:r w:rsidRPr="00E45761">
        <w:rPr>
          <w:rFonts w:ascii="TH SarabunPSK" w:hAnsi="TH SarabunPSK" w:cs="TH SarabunPSK"/>
          <w:color w:val="auto"/>
          <w:sz w:val="32"/>
          <w:szCs w:val="32"/>
          <w:cs/>
        </w:rPr>
        <w:tab/>
      </w:r>
      <w:r w:rsidRPr="00E45761">
        <w:rPr>
          <w:rFonts w:ascii="TH SarabunPSK" w:hAnsi="TH SarabunPSK" w:cs="TH SarabunPSK"/>
          <w:color w:val="auto"/>
          <w:sz w:val="32"/>
          <w:szCs w:val="32"/>
          <w:cs/>
        </w:rPr>
        <w:tab/>
        <w:t>3.6 ให้เจ้าหน้าที่ประจำอาคาร ตรวจสอบการปิดไฟ/ปิดแอร์/อุปกรณ์ไฟฟ้าอื่น ๆ ทุกครั้ง ทุกชั้น ก่อนปิดอาคาร</w:t>
      </w:r>
    </w:p>
    <w:p w14:paraId="175FFF6F" w14:textId="77777777" w:rsidR="00785D08" w:rsidRPr="00E45761" w:rsidRDefault="00785D08" w:rsidP="003F74E2">
      <w:pPr>
        <w:pStyle w:val="Default"/>
        <w:tabs>
          <w:tab w:val="left" w:pos="720"/>
          <w:tab w:val="left" w:pos="1080"/>
          <w:tab w:val="left" w:pos="1440"/>
        </w:tabs>
        <w:rPr>
          <w:rFonts w:ascii="TH SarabunPSK" w:hAnsi="TH SarabunPSK" w:cs="TH SarabunPSK"/>
          <w:color w:val="auto"/>
          <w:sz w:val="32"/>
          <w:szCs w:val="32"/>
        </w:rPr>
      </w:pPr>
      <w:r w:rsidRPr="00E45761">
        <w:rPr>
          <w:rFonts w:ascii="TH SarabunPSK" w:hAnsi="TH SarabunPSK" w:cs="TH SarabunPSK"/>
          <w:color w:val="auto"/>
          <w:sz w:val="32"/>
          <w:szCs w:val="32"/>
        </w:rPr>
        <w:tab/>
      </w:r>
      <w:r w:rsidRPr="00E45761">
        <w:rPr>
          <w:rFonts w:ascii="TH SarabunPSK" w:hAnsi="TH SarabunPSK" w:cs="TH SarabunPSK"/>
          <w:color w:val="auto"/>
          <w:sz w:val="32"/>
          <w:szCs w:val="32"/>
        </w:rPr>
        <w:tab/>
        <w:t>3</w:t>
      </w:r>
      <w:r w:rsidRPr="00E45761">
        <w:rPr>
          <w:rFonts w:ascii="TH SarabunPSK" w:hAnsi="TH SarabunPSK" w:cs="TH SarabunPSK"/>
          <w:color w:val="auto"/>
          <w:sz w:val="32"/>
          <w:szCs w:val="32"/>
          <w:cs/>
        </w:rPr>
        <w:t>.</w:t>
      </w:r>
      <w:r w:rsidRPr="00E45761">
        <w:rPr>
          <w:rFonts w:ascii="TH SarabunPSK" w:hAnsi="TH SarabunPSK" w:cs="TH SarabunPSK"/>
          <w:color w:val="auto"/>
          <w:sz w:val="32"/>
          <w:szCs w:val="32"/>
        </w:rPr>
        <w:t>4</w:t>
      </w:r>
      <w:r w:rsidRPr="00E45761">
        <w:rPr>
          <w:rFonts w:ascii="TH SarabunPSK" w:hAnsi="TH SarabunPSK" w:cs="TH SarabunPSK"/>
          <w:color w:val="auto"/>
          <w:sz w:val="32"/>
          <w:szCs w:val="32"/>
          <w:cs/>
        </w:rPr>
        <w:t xml:space="preserve"> คณะได้จัดทำแผนผังอาคารแต่ละชั้นติดตามอาคาร และจัดทำจุดรวมพลเมื่อเกิดเหตุฉุกเฉิน โดยจุดรวมพลจัดไว้ที่ลานหน้าอาคาร</w:t>
      </w:r>
    </w:p>
    <w:p w14:paraId="27AE2014" w14:textId="77777777" w:rsidR="00785D08" w:rsidRPr="00E45761" w:rsidRDefault="00785D08" w:rsidP="003F74E2">
      <w:pPr>
        <w:pStyle w:val="Default"/>
        <w:tabs>
          <w:tab w:val="left" w:pos="720"/>
          <w:tab w:val="left" w:pos="1080"/>
          <w:tab w:val="left" w:pos="1440"/>
        </w:tabs>
        <w:rPr>
          <w:rFonts w:ascii="TH SarabunPSK" w:hAnsi="TH SarabunPSK" w:cs="TH SarabunPSK"/>
          <w:color w:val="auto"/>
        </w:rPr>
      </w:pPr>
    </w:p>
    <w:p w14:paraId="1E302346" w14:textId="58D70529" w:rsidR="008316CD" w:rsidRPr="00E45761" w:rsidRDefault="00785D08" w:rsidP="003F74E2">
      <w:pPr>
        <w:spacing w:after="0" w:line="240" w:lineRule="auto"/>
        <w:jc w:val="thaiDistribute"/>
        <w:rPr>
          <w:rFonts w:ascii="TH SarabunPSK" w:hAnsi="TH SarabunPSK" w:cs="TH SarabunPSK"/>
          <w:sz w:val="32"/>
          <w:szCs w:val="32"/>
        </w:rPr>
      </w:pPr>
      <w:r w:rsidRPr="00E45761">
        <w:rPr>
          <w:rFonts w:ascii="TH SarabunPSK" w:hAnsi="TH SarabunPSK" w:cs="TH SarabunPSK"/>
          <w:b/>
          <w:bCs/>
          <w:sz w:val="32"/>
          <w:szCs w:val="32"/>
        </w:rPr>
        <w:t>4</w:t>
      </w:r>
      <w:r w:rsidRPr="00E45761">
        <w:rPr>
          <w:rFonts w:ascii="TH SarabunPSK" w:hAnsi="TH SarabunPSK" w:cs="TH SarabunPSK"/>
          <w:b/>
          <w:bCs/>
          <w:sz w:val="32"/>
          <w:szCs w:val="32"/>
          <w:cs/>
        </w:rPr>
        <w:t>. การจัดให้มีบริการการเข้าถึงสำหรับผู้ที่มีความต้องการพิเศษ</w:t>
      </w:r>
      <w:r w:rsidRPr="00E45761">
        <w:rPr>
          <w:rFonts w:ascii="TH SarabunPSK" w:hAnsi="TH SarabunPSK" w:cs="TH SarabunPSK"/>
          <w:sz w:val="32"/>
          <w:szCs w:val="32"/>
          <w:cs/>
        </w:rPr>
        <w:t xml:space="preserve"> จุดรวมพล การควบคุมมาตรฐานห้องเรียน อาคาร และความปลอดภัย การจัดการขยะและสิ่งปฏิกูล</w:t>
      </w:r>
    </w:p>
    <w:p w14:paraId="71E20E45" w14:textId="77777777" w:rsidR="00785D08" w:rsidRPr="004622FE" w:rsidRDefault="00785D08" w:rsidP="003F74E2">
      <w:pPr>
        <w:spacing w:after="0" w:line="240" w:lineRule="auto"/>
        <w:jc w:val="thaiDistribute"/>
        <w:rPr>
          <w:rFonts w:ascii="TH SarabunPSK" w:hAnsi="TH SarabunPSK" w:cs="TH SarabunPSK"/>
          <w:sz w:val="32"/>
          <w:szCs w:val="32"/>
        </w:rPr>
      </w:pPr>
    </w:p>
    <w:p w14:paraId="76521D7A" w14:textId="77777777" w:rsidR="00A57881" w:rsidRDefault="00A57881">
      <w:pPr>
        <w:rPr>
          <w:rFonts w:ascii="TH SarabunPSK" w:hAnsi="TH SarabunPSK" w:cs="TH SarabunPSK"/>
          <w:b/>
          <w:bCs/>
          <w:sz w:val="32"/>
          <w:szCs w:val="32"/>
        </w:rPr>
      </w:pPr>
      <w:r>
        <w:rPr>
          <w:rFonts w:ascii="TH SarabunPSK" w:hAnsi="TH SarabunPSK" w:cs="TH SarabunPSK"/>
          <w:b/>
          <w:bCs/>
          <w:sz w:val="32"/>
          <w:szCs w:val="32"/>
          <w:cs/>
        </w:rPr>
        <w:br w:type="page"/>
      </w:r>
    </w:p>
    <w:p w14:paraId="6FB97733" w14:textId="4D955E5E" w:rsidR="00223F96" w:rsidRDefault="00223F96" w:rsidP="003F74E2">
      <w:pPr>
        <w:spacing w:after="0" w:line="240" w:lineRule="auto"/>
        <w:jc w:val="thaiDistribute"/>
        <w:rPr>
          <w:rFonts w:ascii="TH SarabunPSK" w:hAnsi="TH SarabunPSK" w:cs="TH SarabunPSK"/>
          <w:b/>
          <w:bCs/>
          <w:sz w:val="32"/>
          <w:szCs w:val="32"/>
        </w:rPr>
      </w:pPr>
      <w:r w:rsidRPr="004622FE">
        <w:rPr>
          <w:rFonts w:ascii="TH SarabunPSK" w:hAnsi="TH SarabunPSK" w:cs="TH SarabunPSK"/>
          <w:b/>
          <w:bCs/>
          <w:sz w:val="32"/>
          <w:szCs w:val="32"/>
        </w:rPr>
        <w:lastRenderedPageBreak/>
        <w:t>7</w:t>
      </w:r>
      <w:r w:rsidRPr="004622FE">
        <w:rPr>
          <w:rFonts w:ascii="TH SarabunPSK" w:hAnsi="TH SarabunPSK" w:cs="TH SarabunPSK"/>
          <w:b/>
          <w:bCs/>
          <w:sz w:val="32"/>
          <w:szCs w:val="32"/>
          <w:cs/>
        </w:rPr>
        <w:t>.</w:t>
      </w:r>
      <w:r w:rsidRPr="004622FE">
        <w:rPr>
          <w:rFonts w:ascii="TH SarabunPSK" w:hAnsi="TH SarabunPSK" w:cs="TH SarabunPSK"/>
          <w:b/>
          <w:bCs/>
          <w:sz w:val="32"/>
          <w:szCs w:val="32"/>
        </w:rPr>
        <w:t>7 The university is shown to provide a physical, social, and psychological environment that is conducive for education, research, and personal wellbeing</w:t>
      </w:r>
      <w:r w:rsidRPr="004622FE">
        <w:rPr>
          <w:rFonts w:ascii="TH SarabunPSK" w:hAnsi="TH SarabunPSK" w:cs="TH SarabunPSK"/>
          <w:b/>
          <w:bCs/>
          <w:sz w:val="32"/>
          <w:szCs w:val="32"/>
          <w:cs/>
        </w:rPr>
        <w:t>.</w:t>
      </w:r>
    </w:p>
    <w:p w14:paraId="21B8F2D3" w14:textId="4F484592" w:rsidR="00801D7E" w:rsidRPr="004622FE" w:rsidRDefault="00801D7E" w:rsidP="003F74E2">
      <w:pPr>
        <w:spacing w:after="0" w:line="240" w:lineRule="auto"/>
        <w:jc w:val="thaiDistribute"/>
        <w:rPr>
          <w:rFonts w:ascii="TH SarabunPSK" w:hAnsi="TH SarabunPSK" w:cs="TH SarabunPSK"/>
          <w:b/>
          <w:bCs/>
          <w:sz w:val="32"/>
          <w:szCs w:val="32"/>
        </w:rPr>
      </w:pPr>
      <w:r w:rsidRPr="00A57881">
        <w:rPr>
          <w:rFonts w:ascii="TH SarabunPSK" w:hAnsi="TH SarabunPSK" w:cs="TH SarabunPSK"/>
          <w:b/>
          <w:bCs/>
          <w:sz w:val="32"/>
          <w:szCs w:val="32"/>
          <w:cs/>
        </w:rPr>
        <w:t>ผลการดำเนินงาน::</w:t>
      </w:r>
      <w:r w:rsidRPr="00A57881">
        <w:rPr>
          <w:rFonts w:ascii="TH SarabunPSK" w:hAnsi="TH SarabunPSK" w:cs="TH SarabunPSK"/>
          <w:b/>
          <w:bCs/>
          <w:sz w:val="32"/>
          <w:szCs w:val="32"/>
        </w:rPr>
        <w:t>&gt;</w:t>
      </w:r>
    </w:p>
    <w:p w14:paraId="04E850A4" w14:textId="77777777" w:rsidR="004622FE" w:rsidRPr="004622FE" w:rsidRDefault="004622FE" w:rsidP="003F74E2">
      <w:pPr>
        <w:autoSpaceDE w:val="0"/>
        <w:spacing w:after="0" w:line="240" w:lineRule="auto"/>
      </w:pPr>
      <w:r w:rsidRPr="004622FE">
        <w:rPr>
          <w:rFonts w:ascii="TH SarabunPSK" w:hAnsi="TH SarabunPSK" w:cs="TH SarabunPSK"/>
          <w:sz w:val="32"/>
          <w:szCs w:val="32"/>
        </w:rPr>
        <w:tab/>
      </w:r>
      <w:r w:rsidRPr="004622FE">
        <w:rPr>
          <w:rFonts w:ascii="TH SarabunPSK" w:hAnsi="TH SarabunPSK" w:cs="TH SarabunPSK"/>
          <w:sz w:val="32"/>
          <w:szCs w:val="32"/>
          <w:cs/>
        </w:rPr>
        <w:t>มหาวิทยาลัยได้กำหนดมาตรการด้านสภาพแวดล้อม ด้านสังคม และจิตใจ ที่เอื้อต่อการศึกษา การวิจัย และความเป็นอยู่ของบุคคล โดยจัดทำเป็นประกาศของมหาวิทยาลัย และสื่อสารไปยังบุคลากรทุกคน ดังนี้</w:t>
      </w:r>
    </w:p>
    <w:p w14:paraId="5F6A6477" w14:textId="77777777" w:rsidR="004622FE" w:rsidRPr="004622FE" w:rsidRDefault="004622FE" w:rsidP="003F74E2">
      <w:pPr>
        <w:autoSpaceDE w:val="0"/>
        <w:spacing w:after="0" w:line="240" w:lineRule="auto"/>
      </w:pPr>
      <w:r w:rsidRPr="004622FE">
        <w:rPr>
          <w:rFonts w:ascii="TH SarabunPSK" w:hAnsi="TH SarabunPSK" w:cs="TH SarabunPSK"/>
          <w:sz w:val="32"/>
          <w:szCs w:val="32"/>
          <w:cs/>
        </w:rPr>
        <w:tab/>
        <w:t xml:space="preserve">1. การจัดสภาพแวดล้อมทางกายภาพ ได้แก่ สนามกีฬา สวนร่มไม้ที่ราบรื่น อาคาร ห้องโถง พื้นที่อาคารต่างๆ เป็นพื้นที่ให้บริการแก่บุคลากรและนักศึกษา </w:t>
      </w:r>
    </w:p>
    <w:p w14:paraId="0F9D0E9D" w14:textId="77777777" w:rsidR="004622FE" w:rsidRPr="004622FE" w:rsidRDefault="004622FE" w:rsidP="003F74E2">
      <w:pPr>
        <w:autoSpaceDE w:val="0"/>
        <w:spacing w:after="0" w:line="240" w:lineRule="auto"/>
        <w:ind w:firstLine="720"/>
      </w:pPr>
      <w:r w:rsidRPr="004622FE">
        <w:rPr>
          <w:rFonts w:ascii="TH SarabunPSK" w:hAnsi="TH SarabunPSK" w:cs="TH SarabunPSK"/>
          <w:sz w:val="32"/>
          <w:szCs w:val="32"/>
        </w:rPr>
        <w:t>2</w:t>
      </w:r>
      <w:r w:rsidRPr="004622FE">
        <w:rPr>
          <w:rFonts w:ascii="TH SarabunPSK" w:hAnsi="TH SarabunPSK" w:cs="TH SarabunPSK"/>
          <w:sz w:val="32"/>
          <w:szCs w:val="32"/>
          <w:cs/>
        </w:rPr>
        <w:t xml:space="preserve">. การจัดสภาพแวดล้อมทางสังคม โดยจัดให้มีพื้นที่สำหรับการทำกิจกรรมต่าง ๆ เช่น อาคาร </w:t>
      </w:r>
      <w:r w:rsidRPr="004622FE">
        <w:rPr>
          <w:rFonts w:ascii="TH SarabunPSK" w:hAnsi="TH SarabunPSK" w:cs="TH SarabunPSK"/>
          <w:sz w:val="32"/>
          <w:szCs w:val="32"/>
        </w:rPr>
        <w:t>20</w:t>
      </w:r>
      <w:r w:rsidRPr="004622FE">
        <w:rPr>
          <w:rFonts w:ascii="TH SarabunPSK" w:hAnsi="TH SarabunPSK" w:cs="TH SarabunPSK"/>
          <w:sz w:val="32"/>
          <w:szCs w:val="32"/>
          <w:cs/>
        </w:rPr>
        <w:t xml:space="preserve"> มีห้องกิจกรรมและพื้นที่โล่งให้บริการ โรงยิม สนามฟุตบอล สนามบาสเก็ตบอล ที่รับประธานอาหาร ร้านกาแฟ หรือโรงอาหาร ห้องพักนักศึกษา เพื่อให้บริการแก่บุคลากรและนักศึกษาในการใช้พื้นที่เพื่อการรเยนรู้ การทำกิจกรรม การวิจัย รวมทั้งการใช้พื้นที่เพื่อส่งเสริมสุขภาพชีวิตที่ดีในการทำงานร่วมกัน เป็นต้น</w:t>
      </w:r>
    </w:p>
    <w:p w14:paraId="1746474C" w14:textId="77777777" w:rsidR="004622FE" w:rsidRPr="004622FE" w:rsidRDefault="004622FE" w:rsidP="003F74E2">
      <w:pPr>
        <w:autoSpaceDE w:val="0"/>
        <w:spacing w:after="0" w:line="240" w:lineRule="auto"/>
        <w:ind w:firstLine="720"/>
      </w:pPr>
      <w:r w:rsidRPr="004622FE">
        <w:rPr>
          <w:rFonts w:ascii="TH SarabunPSK" w:hAnsi="TH SarabunPSK" w:cs="TH SarabunPSK"/>
          <w:sz w:val="32"/>
          <w:szCs w:val="32"/>
        </w:rPr>
        <w:t>3</w:t>
      </w:r>
      <w:r w:rsidRPr="004622FE">
        <w:rPr>
          <w:rFonts w:ascii="TH SarabunPSK" w:hAnsi="TH SarabunPSK" w:cs="TH SarabunPSK"/>
          <w:sz w:val="32"/>
          <w:szCs w:val="32"/>
          <w:cs/>
        </w:rPr>
        <w:t xml:space="preserve">. การจัดสภาพแวดล้อมทางจิตวิทยา มหาวิทยาลัย โดยกองพัฒนานักศึกษา ได้ให้บริการคลินิกให้ปรึกษาสุขภาพใจ </w:t>
      </w:r>
      <w:r w:rsidRPr="004622FE">
        <w:rPr>
          <w:rFonts w:ascii="TH SarabunPSK" w:hAnsi="TH SarabunPSK" w:cs="TH SarabunPSK"/>
          <w:sz w:val="32"/>
          <w:szCs w:val="32"/>
        </w:rPr>
        <w:t xml:space="preserve">SNRU </w:t>
      </w:r>
      <w:r w:rsidRPr="004622FE">
        <w:rPr>
          <w:rFonts w:ascii="TH SarabunPSK" w:hAnsi="TH SarabunPSK" w:cs="TH SarabunPSK"/>
          <w:sz w:val="32"/>
          <w:szCs w:val="32"/>
          <w:cs/>
        </w:rPr>
        <w:t xml:space="preserve">ตั้งอยู่อาคาร </w:t>
      </w:r>
      <w:r w:rsidRPr="004622FE">
        <w:rPr>
          <w:rFonts w:ascii="TH SarabunPSK" w:hAnsi="TH SarabunPSK" w:cs="TH SarabunPSK"/>
          <w:sz w:val="32"/>
          <w:szCs w:val="32"/>
        </w:rPr>
        <w:t>20</w:t>
      </w:r>
      <w:r w:rsidRPr="004622FE">
        <w:rPr>
          <w:rFonts w:ascii="TH SarabunPSK" w:hAnsi="TH SarabunPSK" w:cs="TH SarabunPSK"/>
          <w:sz w:val="32"/>
          <w:szCs w:val="32"/>
          <w:cs/>
        </w:rPr>
        <w:t xml:space="preserve"> ชั้น </w:t>
      </w:r>
      <w:r w:rsidRPr="004622FE">
        <w:rPr>
          <w:rFonts w:ascii="TH SarabunPSK" w:hAnsi="TH SarabunPSK" w:cs="TH SarabunPSK"/>
          <w:sz w:val="32"/>
          <w:szCs w:val="32"/>
        </w:rPr>
        <w:t>1</w:t>
      </w:r>
      <w:r w:rsidRPr="004622FE">
        <w:rPr>
          <w:rFonts w:ascii="TH SarabunPSK" w:hAnsi="TH SarabunPSK" w:cs="TH SarabunPSK"/>
          <w:sz w:val="32"/>
          <w:szCs w:val="32"/>
          <w:cs/>
        </w:rPr>
        <w:t xml:space="preserve"> ส่วนงานอนามัยและสุขาภิบาล มีห้องพยาบาล และห้องกอดใจให้บริการ มีเจ้าหน้าที่ให้บริการ </w:t>
      </w:r>
      <w:r w:rsidRPr="004622FE">
        <w:rPr>
          <w:rFonts w:ascii="TH SarabunPSK" w:hAnsi="TH SarabunPSK" w:cs="TH SarabunPSK"/>
          <w:sz w:val="32"/>
          <w:szCs w:val="32"/>
        </w:rPr>
        <w:t>12</w:t>
      </w:r>
      <w:r w:rsidRPr="004622FE">
        <w:rPr>
          <w:rFonts w:ascii="TH SarabunPSK" w:hAnsi="TH SarabunPSK" w:cs="TH SarabunPSK"/>
          <w:sz w:val="32"/>
          <w:szCs w:val="32"/>
          <w:cs/>
        </w:rPr>
        <w:t xml:space="preserve"> คน ที่เป็นผู้ให้คำปรึกษาประกอบด้วยอาจารย์คณะพยาบาล </w:t>
      </w:r>
      <w:r w:rsidRPr="004622FE">
        <w:rPr>
          <w:rFonts w:ascii="TH SarabunPSK" w:hAnsi="TH SarabunPSK" w:cs="TH SarabunPSK"/>
          <w:sz w:val="32"/>
          <w:szCs w:val="32"/>
        </w:rPr>
        <w:t>3</w:t>
      </w:r>
      <w:r w:rsidRPr="004622FE">
        <w:rPr>
          <w:rFonts w:ascii="TH SarabunPSK" w:hAnsi="TH SarabunPSK" w:cs="TH SarabunPSK"/>
          <w:sz w:val="32"/>
          <w:szCs w:val="32"/>
          <w:cs/>
        </w:rPr>
        <w:t xml:space="preserve"> คน อาจารย์สาขาวิชาวิทยาศาสตร์สุขภาพ </w:t>
      </w:r>
      <w:r w:rsidRPr="004622FE">
        <w:rPr>
          <w:rFonts w:ascii="TH SarabunPSK" w:hAnsi="TH SarabunPSK" w:cs="TH SarabunPSK"/>
          <w:sz w:val="32"/>
          <w:szCs w:val="32"/>
        </w:rPr>
        <w:t>3</w:t>
      </w:r>
      <w:r w:rsidRPr="004622FE">
        <w:rPr>
          <w:rFonts w:ascii="TH SarabunPSK" w:hAnsi="TH SarabunPSK" w:cs="TH SarabunPSK"/>
          <w:sz w:val="32"/>
          <w:szCs w:val="32"/>
          <w:cs/>
        </w:rPr>
        <w:t xml:space="preserve"> คน อาจารย์คณะครุศาสตร์ สาขาวิชาจิตวิทยาการศึกษาและการแนะแนว </w:t>
      </w:r>
      <w:r w:rsidRPr="004622FE">
        <w:rPr>
          <w:rFonts w:ascii="TH SarabunPSK" w:hAnsi="TH SarabunPSK" w:cs="TH SarabunPSK"/>
          <w:sz w:val="32"/>
          <w:szCs w:val="32"/>
        </w:rPr>
        <w:t>1</w:t>
      </w:r>
      <w:r w:rsidRPr="004622FE">
        <w:rPr>
          <w:rFonts w:ascii="TH SarabunPSK" w:hAnsi="TH SarabunPSK" w:cs="TH SarabunPSK"/>
          <w:sz w:val="32"/>
          <w:szCs w:val="32"/>
          <w:cs/>
        </w:rPr>
        <w:t xml:space="preserve"> คน บุคลากรงานแนะแนวนักศึกษา </w:t>
      </w:r>
      <w:r w:rsidRPr="004622FE">
        <w:rPr>
          <w:rFonts w:ascii="TH SarabunPSK" w:hAnsi="TH SarabunPSK" w:cs="TH SarabunPSK"/>
          <w:sz w:val="32"/>
          <w:szCs w:val="32"/>
        </w:rPr>
        <w:t>2</w:t>
      </w:r>
      <w:r w:rsidRPr="004622FE">
        <w:rPr>
          <w:rFonts w:ascii="TH SarabunPSK" w:hAnsi="TH SarabunPSK" w:cs="TH SarabunPSK"/>
          <w:sz w:val="32"/>
          <w:szCs w:val="32"/>
          <w:cs/>
        </w:rPr>
        <w:t xml:space="preserve"> คน งานอนามัยและสุขาภิบาล </w:t>
      </w:r>
      <w:r w:rsidRPr="004622FE">
        <w:rPr>
          <w:rFonts w:ascii="TH SarabunPSK" w:hAnsi="TH SarabunPSK" w:cs="TH SarabunPSK"/>
          <w:sz w:val="32"/>
          <w:szCs w:val="32"/>
        </w:rPr>
        <w:t>3</w:t>
      </w:r>
      <w:r w:rsidRPr="004622FE">
        <w:rPr>
          <w:rFonts w:ascii="TH SarabunPSK" w:hAnsi="TH SarabunPSK" w:cs="TH SarabunPSK"/>
          <w:sz w:val="32"/>
          <w:szCs w:val="32"/>
          <w:cs/>
        </w:rPr>
        <w:t xml:space="preserve"> คน (ให้บริการสุขภาพและดูแลนักศึกษาเบื้องต้น) และมีอาจารย์ที่ปรึกษาของแต่ละหลักสูตร ทำหน้าที่ให้คำปรึกษาและคัดกรองนักศึกษา ภายใต้การกำกับติดตามของคณบดีและรองคณบดีฝ่ายกิจกรรมนักศึกษาแต่ละคณะ คลีนิคมีห้องให้บริการคือ "ห้องกอดใจ" ให้บริการนักศึกษาและบุคลากรในด้านสุขภาพจิต ปัญาซึมเศร้า หรือภาวะเครียด เปิดให้บริการทุกวันจันทร์-ศุกร์ในเวลาราชการ (</w:t>
      </w:r>
      <w:r w:rsidRPr="004622FE">
        <w:rPr>
          <w:rFonts w:ascii="TH SarabunPSK" w:hAnsi="TH SarabunPSK" w:cs="TH SarabunPSK"/>
          <w:sz w:val="32"/>
          <w:szCs w:val="32"/>
        </w:rPr>
        <w:t>9</w:t>
      </w:r>
      <w:r w:rsidRPr="004622FE">
        <w:rPr>
          <w:rFonts w:ascii="TH SarabunPSK" w:hAnsi="TH SarabunPSK" w:cs="TH SarabunPSK"/>
          <w:sz w:val="32"/>
          <w:szCs w:val="32"/>
          <w:cs/>
        </w:rPr>
        <w:t>.</w:t>
      </w:r>
      <w:r w:rsidRPr="004622FE">
        <w:rPr>
          <w:rFonts w:ascii="TH SarabunPSK" w:hAnsi="TH SarabunPSK" w:cs="TH SarabunPSK"/>
          <w:sz w:val="32"/>
          <w:szCs w:val="32"/>
        </w:rPr>
        <w:t>00</w:t>
      </w:r>
      <w:r w:rsidRPr="004622FE">
        <w:rPr>
          <w:rFonts w:ascii="TH SarabunPSK" w:hAnsi="TH SarabunPSK" w:cs="TH SarabunPSK"/>
          <w:sz w:val="32"/>
          <w:szCs w:val="32"/>
          <w:cs/>
        </w:rPr>
        <w:t>-</w:t>
      </w:r>
      <w:r w:rsidRPr="004622FE">
        <w:rPr>
          <w:rFonts w:ascii="TH SarabunPSK" w:hAnsi="TH SarabunPSK" w:cs="TH SarabunPSK"/>
          <w:sz w:val="32"/>
          <w:szCs w:val="32"/>
        </w:rPr>
        <w:t>16</w:t>
      </w:r>
      <w:r w:rsidRPr="004622FE">
        <w:rPr>
          <w:rFonts w:ascii="TH SarabunPSK" w:hAnsi="TH SarabunPSK" w:cs="TH SarabunPSK"/>
          <w:sz w:val="32"/>
          <w:szCs w:val="32"/>
          <w:cs/>
        </w:rPr>
        <w:t>.</w:t>
      </w:r>
      <w:r w:rsidRPr="004622FE">
        <w:rPr>
          <w:rFonts w:ascii="TH SarabunPSK" w:hAnsi="TH SarabunPSK" w:cs="TH SarabunPSK"/>
          <w:sz w:val="32"/>
          <w:szCs w:val="32"/>
        </w:rPr>
        <w:t>00</w:t>
      </w:r>
      <w:r w:rsidRPr="004622FE">
        <w:rPr>
          <w:rFonts w:ascii="TH SarabunPSK" w:hAnsi="TH SarabunPSK" w:cs="TH SarabunPSK"/>
          <w:sz w:val="32"/>
          <w:szCs w:val="32"/>
          <w:cs/>
        </w:rPr>
        <w:t xml:space="preserve"> น.) โดยนักศึกษาสามารถเข้าใช้บริการได้ไม่มีค่าใช้จ่าย นักศึกษา อาจารย์และบุคลากรสามารถเข้าใช้บริการได้โดยติดต่อห้องพยาบาล โดยอาจจะใช้ระบบการจองเวลาเข้าใช้บริการผ่านระบบให้คำปรึกษา ผ่านช่องทาง หรือติดต่อทางโทรศัพท์เพื่อขอรับการปรึกษา อีกทั้งมีระบบส่งต่อไปยังโรงพยาบาลศูนย์สกลนครโดยไม่มีค่าใช้จ่าย </w:t>
      </w:r>
    </w:p>
    <w:p w14:paraId="7E29F32A" w14:textId="77777777" w:rsidR="004622FE" w:rsidRPr="004622FE" w:rsidRDefault="004622FE" w:rsidP="003F74E2">
      <w:pPr>
        <w:autoSpaceDE w:val="0"/>
        <w:spacing w:after="0" w:line="240" w:lineRule="auto"/>
      </w:pPr>
      <w:r w:rsidRPr="004622FE">
        <w:rPr>
          <w:rFonts w:ascii="TH SarabunPSK" w:hAnsi="TH SarabunPSK" w:cs="TH SarabunPSK"/>
          <w:sz w:val="32"/>
          <w:szCs w:val="32"/>
          <w:cs/>
        </w:rPr>
        <w:tab/>
        <w:t xml:space="preserve">สำหรับนักศึกษาที่เข้าเรียนในชั้นปีที่ 1 มหาวิทยาลัยกำหนดให้มีระบบการคัดกรองสุขภาพจิต ร่วมกับการตรวจสุขภาพทุกคน โดยใช้ระบบ </w:t>
      </w:r>
      <w:r w:rsidRPr="004622FE">
        <w:rPr>
          <w:rFonts w:ascii="TH SarabunPSK" w:hAnsi="TH SarabunPSK" w:cs="TH SarabunPSK"/>
          <w:sz w:val="32"/>
          <w:szCs w:val="32"/>
        </w:rPr>
        <w:t>Mental Health Chek</w:t>
      </w:r>
      <w:r w:rsidRPr="004622FE">
        <w:rPr>
          <w:rFonts w:ascii="TH SarabunPSK" w:hAnsi="TH SarabunPSK" w:cs="TH SarabunPSK"/>
          <w:sz w:val="32"/>
          <w:szCs w:val="32"/>
          <w:cs/>
        </w:rPr>
        <w:t>-</w:t>
      </w:r>
      <w:r w:rsidRPr="004622FE">
        <w:rPr>
          <w:rFonts w:ascii="TH SarabunPSK" w:hAnsi="TH SarabunPSK" w:cs="TH SarabunPSK"/>
          <w:sz w:val="32"/>
          <w:szCs w:val="32"/>
        </w:rPr>
        <w:t xml:space="preserve">in </w:t>
      </w:r>
      <w:r w:rsidRPr="004622FE">
        <w:rPr>
          <w:rFonts w:ascii="TH SarabunPSK" w:hAnsi="TH SarabunPSK" w:cs="TH SarabunPSK"/>
          <w:sz w:val="32"/>
          <w:szCs w:val="32"/>
          <w:cs/>
        </w:rPr>
        <w:t xml:space="preserve">ของกระทรวงสาธารณสุข ในช่วปฐมนิเทศนักศึกษาใหม่ ข้อมูลจากระบบจะแสดงพลังใจของนักศึกษาและแอดมินของคลินิก (หัวหน้างาน) จะทราบข้อมูลและกำกับติดตามกรณ๊ที่มีความเสี่ยง อีกทั้งคลินิกมีระบบการติดตามการรักษาและการให้ปรึกษาโดยผู้ให้คำปรึกษา (เจ้าของเคส) จะกำกับตดตามตามระยะเวลาที่กำหนด ผ่านการโทรศัพท์ติดตามหรือการนักหมายให้มาพบเพื่อให้คำแนะนำการรักษา </w:t>
      </w:r>
    </w:p>
    <w:p w14:paraId="2A629A2E" w14:textId="77777777" w:rsidR="004622FE" w:rsidRPr="004622FE" w:rsidRDefault="004622FE" w:rsidP="003F74E2">
      <w:pPr>
        <w:autoSpaceDE w:val="0"/>
        <w:spacing w:after="0" w:line="240" w:lineRule="auto"/>
      </w:pPr>
      <w:r w:rsidRPr="004622FE">
        <w:rPr>
          <w:rFonts w:ascii="TH SarabunPSK" w:hAnsi="TH SarabunPSK" w:cs="TH SarabunPSK"/>
          <w:sz w:val="32"/>
          <w:szCs w:val="32"/>
          <w:cs/>
        </w:rPr>
        <w:tab/>
        <w:t>คลินิกมีแผนในการดำเนินงานด้านความพึงพอใจของผู้รับบริการ โดยจะทำระบบสอบถามความคิดเห็นของผู้รับบริการที่มีต่อการให้บริการของคลี้นิค ได้มอบหมายให้  นางสาวศันศนีย์ สุดทอง หัวหน้างานอนามัยและสุขาภิบาล ประชุมวางแผนการดำเนินงานในปีการศึกษาต่อไป</w:t>
      </w:r>
    </w:p>
    <w:p w14:paraId="40EBDDB4" w14:textId="6162E9E7" w:rsidR="00155D09" w:rsidRPr="004622FE" w:rsidRDefault="004622FE" w:rsidP="003F74E2">
      <w:pPr>
        <w:pStyle w:val="a3"/>
        <w:spacing w:after="0" w:line="240" w:lineRule="auto"/>
        <w:ind w:left="0"/>
        <w:jc w:val="thaiDistribute"/>
        <w:rPr>
          <w:rFonts w:ascii="TH SarabunPSK" w:eastAsia="Sarabun" w:hAnsi="TH SarabunPSK" w:cs="TH SarabunPSK"/>
          <w:sz w:val="32"/>
          <w:szCs w:val="32"/>
        </w:rPr>
      </w:pPr>
      <w:r w:rsidRPr="004622FE">
        <w:rPr>
          <w:rFonts w:ascii="TH SarabunPSK" w:hAnsi="TH SarabunPSK" w:cs="TH SarabunPSK"/>
          <w:sz w:val="32"/>
          <w:szCs w:val="32"/>
          <w:cs/>
        </w:rPr>
        <w:tab/>
        <w:t xml:space="preserve">หลักสูตรได้แนะนำให้นักศึกษา เช้าใช้บริการในพื้นที่ของมหาวิทยาลัย โดยแนะนำในกิจกรรมการปฐมนิเทศ และหากนักศึกษามีปัญหาด้านสุขภาพตามที่อาจารย์ที่ปรึกษาได้ดูและ ได้แนะนรำให้นักศึกษาพอเพื่อนไปพบหมอตามที่มหาวิทยาลัยจัดให้บริการ </w:t>
      </w:r>
    </w:p>
    <w:p w14:paraId="35690D82" w14:textId="77777777" w:rsidR="00223F96" w:rsidRDefault="00223F96" w:rsidP="003F74E2">
      <w:pPr>
        <w:spacing w:after="0" w:line="240" w:lineRule="auto"/>
        <w:jc w:val="thaiDistribute"/>
        <w:rPr>
          <w:rFonts w:ascii="TH SarabunPSK" w:hAnsi="TH SarabunPSK" w:cs="TH SarabunPSK"/>
          <w:b/>
          <w:bCs/>
          <w:sz w:val="32"/>
          <w:szCs w:val="32"/>
        </w:rPr>
      </w:pPr>
      <w:r w:rsidRPr="000E3571">
        <w:rPr>
          <w:rFonts w:ascii="TH SarabunPSK" w:hAnsi="TH SarabunPSK" w:cs="TH SarabunPSK"/>
          <w:b/>
          <w:bCs/>
          <w:sz w:val="32"/>
          <w:szCs w:val="32"/>
        </w:rPr>
        <w:lastRenderedPageBreak/>
        <w:t>7</w:t>
      </w:r>
      <w:r w:rsidRPr="000E3571">
        <w:rPr>
          <w:rFonts w:ascii="TH SarabunPSK" w:hAnsi="TH SarabunPSK" w:cs="TH SarabunPSK"/>
          <w:b/>
          <w:bCs/>
          <w:sz w:val="32"/>
          <w:szCs w:val="32"/>
          <w:cs/>
        </w:rPr>
        <w:t>.</w:t>
      </w:r>
      <w:r w:rsidRPr="000E3571">
        <w:rPr>
          <w:rFonts w:ascii="TH SarabunPSK" w:hAnsi="TH SarabunPSK" w:cs="TH SarabunPSK"/>
          <w:b/>
          <w:bCs/>
          <w:sz w:val="32"/>
          <w:szCs w:val="32"/>
        </w:rPr>
        <w:t>8 The competences of the support staff rendering services related to facilities are shown to be identified and evaluated to ensure that their skills remain relevant to stakeholder needs</w:t>
      </w:r>
      <w:r w:rsidRPr="000E3571">
        <w:rPr>
          <w:rFonts w:ascii="TH SarabunPSK" w:hAnsi="TH SarabunPSK" w:cs="TH SarabunPSK"/>
          <w:b/>
          <w:bCs/>
          <w:sz w:val="32"/>
          <w:szCs w:val="32"/>
          <w:cs/>
        </w:rPr>
        <w:t>.</w:t>
      </w:r>
    </w:p>
    <w:p w14:paraId="6F4AFC9A" w14:textId="2AC98E2B" w:rsidR="00801D7E" w:rsidRPr="000E3571" w:rsidRDefault="00801D7E" w:rsidP="003F74E2">
      <w:pPr>
        <w:spacing w:after="0" w:line="240" w:lineRule="auto"/>
        <w:jc w:val="thaiDistribute"/>
        <w:rPr>
          <w:rFonts w:ascii="TH SarabunPSK" w:hAnsi="TH SarabunPSK" w:cs="TH SarabunPSK"/>
          <w:b/>
          <w:bCs/>
          <w:sz w:val="32"/>
          <w:szCs w:val="32"/>
        </w:rPr>
      </w:pPr>
      <w:r w:rsidRPr="00A57881">
        <w:rPr>
          <w:rFonts w:ascii="TH SarabunPSK" w:hAnsi="TH SarabunPSK" w:cs="TH SarabunPSK"/>
          <w:b/>
          <w:bCs/>
          <w:sz w:val="32"/>
          <w:szCs w:val="32"/>
          <w:cs/>
        </w:rPr>
        <w:t>ผลการดำเนินงาน::</w:t>
      </w:r>
      <w:r w:rsidRPr="00A57881">
        <w:rPr>
          <w:rFonts w:ascii="TH SarabunPSK" w:hAnsi="TH SarabunPSK" w:cs="TH SarabunPSK"/>
          <w:b/>
          <w:bCs/>
          <w:sz w:val="32"/>
          <w:szCs w:val="32"/>
        </w:rPr>
        <w:t>&gt;</w:t>
      </w:r>
    </w:p>
    <w:p w14:paraId="52228CD4" w14:textId="77777777" w:rsidR="000E3571" w:rsidRPr="000E3571" w:rsidRDefault="000E3571" w:rsidP="003F74E2">
      <w:pPr>
        <w:autoSpaceDE w:val="0"/>
        <w:spacing w:after="0" w:line="240" w:lineRule="auto"/>
        <w:ind w:firstLine="720"/>
        <w:rPr>
          <w:rFonts w:ascii="TH SarabunPSK" w:hAnsi="TH SarabunPSK" w:cs="TH SarabunPSK"/>
        </w:rPr>
      </w:pPr>
      <w:r w:rsidRPr="000E3571">
        <w:rPr>
          <w:rFonts w:ascii="TH SarabunPSK" w:hAnsi="TH SarabunPSK" w:cs="TH SarabunPSK"/>
          <w:sz w:val="32"/>
          <w:szCs w:val="32"/>
          <w:cs/>
        </w:rPr>
        <w:t>หลักสูตรได้ใช้กลไกของมหาวิทยาลัยราชภัฏสกลนครที่มีเจ้าหน้าที่สายสนับสนุน รับผิดชอบให้ความสะดวกและสนับสนุนการจัดการเรียนการสอนการวิจัยและกิจการนักศึกษา กำหนดสมรรถนะของสายสนับสนุนโดยงานบริหารบุคคลและนิติการของมหาวิทยาลัย ซึ่งสมรรถนะดังกล่าวเป็นทักษะตามความต้องการของผู้มีส่วนได้ส่วนเสีย และได้รับการประเมินปีละ 2 ครั้ง ที่ดำเนินการพร้อมกับการประเมินของมหาวิทยาลัย และคณะได้สื่อสารให้เจ้าหน้าที่ได้รับทราบและเข้าใจตรงกัน โดยสมรรถนะสายสนับสนุนที่นักศึกษาประเมินในการให้บริการ ในประเด็น</w:t>
      </w:r>
    </w:p>
    <w:p w14:paraId="128170BE" w14:textId="77777777" w:rsidR="000E3571" w:rsidRPr="000E3571" w:rsidRDefault="000E3571" w:rsidP="003F74E2">
      <w:pPr>
        <w:autoSpaceDE w:val="0"/>
        <w:spacing w:after="0" w:line="240" w:lineRule="auto"/>
        <w:ind w:firstLine="720"/>
        <w:rPr>
          <w:rFonts w:ascii="TH SarabunPSK" w:hAnsi="TH SarabunPSK" w:cs="TH SarabunPSK"/>
        </w:rPr>
      </w:pPr>
      <w:r w:rsidRPr="000E3571">
        <w:rPr>
          <w:rFonts w:ascii="TH SarabunPSK" w:hAnsi="TH SarabunPSK" w:cs="TH SarabunPSK"/>
          <w:sz w:val="32"/>
          <w:szCs w:val="32"/>
        </w:rPr>
        <w:t>1</w:t>
      </w:r>
      <w:r w:rsidRPr="000E3571">
        <w:rPr>
          <w:rFonts w:ascii="TH SarabunPSK" w:hAnsi="TH SarabunPSK" w:cs="TH SarabunPSK"/>
          <w:sz w:val="32"/>
          <w:szCs w:val="32"/>
          <w:cs/>
        </w:rPr>
        <w:t>) สมรรถนะในการจัดการห้องเรียน รวมไปถึงวัสดุ อุปกรณ์ ให้มีสภาพพร้อมใช้งาน</w:t>
      </w:r>
    </w:p>
    <w:p w14:paraId="0ACEE6B1" w14:textId="77777777" w:rsidR="000E3571" w:rsidRPr="000E3571" w:rsidRDefault="000E3571" w:rsidP="003F74E2">
      <w:pPr>
        <w:autoSpaceDE w:val="0"/>
        <w:spacing w:after="0" w:line="240" w:lineRule="auto"/>
        <w:ind w:firstLine="720"/>
        <w:rPr>
          <w:rFonts w:ascii="TH SarabunPSK" w:hAnsi="TH SarabunPSK" w:cs="TH SarabunPSK"/>
        </w:rPr>
      </w:pPr>
      <w:r w:rsidRPr="000E3571">
        <w:rPr>
          <w:rFonts w:ascii="TH SarabunPSK" w:hAnsi="TH SarabunPSK" w:cs="TH SarabunPSK"/>
          <w:sz w:val="32"/>
          <w:szCs w:val="32"/>
        </w:rPr>
        <w:t>2</w:t>
      </w:r>
      <w:r w:rsidRPr="000E3571">
        <w:rPr>
          <w:rFonts w:ascii="TH SarabunPSK" w:hAnsi="TH SarabunPSK" w:cs="TH SarabunPSK"/>
          <w:sz w:val="32"/>
          <w:szCs w:val="32"/>
          <w:cs/>
        </w:rPr>
        <w:t>) สมรรถนะในการจัดการห้องปฏิบัติการให้มีสภาพพร้อมใช้งาน</w:t>
      </w:r>
    </w:p>
    <w:p w14:paraId="3E74DA95" w14:textId="77777777" w:rsidR="000E3571" w:rsidRPr="000E3571" w:rsidRDefault="000E3571" w:rsidP="003F74E2">
      <w:pPr>
        <w:autoSpaceDE w:val="0"/>
        <w:spacing w:after="0" w:line="240" w:lineRule="auto"/>
        <w:ind w:firstLine="720"/>
        <w:rPr>
          <w:rFonts w:ascii="TH SarabunPSK" w:hAnsi="TH SarabunPSK" w:cs="TH SarabunPSK"/>
        </w:rPr>
      </w:pPr>
      <w:r w:rsidRPr="000E3571">
        <w:rPr>
          <w:rFonts w:ascii="TH SarabunPSK" w:hAnsi="TH SarabunPSK" w:cs="TH SarabunPSK"/>
          <w:sz w:val="32"/>
          <w:szCs w:val="32"/>
        </w:rPr>
        <w:t>3</w:t>
      </w:r>
      <w:r w:rsidRPr="000E3571">
        <w:rPr>
          <w:rFonts w:ascii="TH SarabunPSK" w:hAnsi="TH SarabunPSK" w:cs="TH SarabunPSK"/>
          <w:sz w:val="32"/>
          <w:szCs w:val="32"/>
          <w:cs/>
        </w:rPr>
        <w:t xml:space="preserve">) สมรรถนะในการจัดการบริการห้องสมุดดิจิทัล </w:t>
      </w:r>
    </w:p>
    <w:p w14:paraId="23F26E82" w14:textId="77777777" w:rsidR="000E3571" w:rsidRPr="000E3571" w:rsidRDefault="000E3571" w:rsidP="003F74E2">
      <w:pPr>
        <w:autoSpaceDE w:val="0"/>
        <w:spacing w:after="0" w:line="240" w:lineRule="auto"/>
        <w:ind w:firstLine="720"/>
        <w:rPr>
          <w:rFonts w:ascii="TH SarabunPSK" w:hAnsi="TH SarabunPSK" w:cs="TH SarabunPSK"/>
        </w:rPr>
      </w:pPr>
      <w:r w:rsidRPr="000E3571">
        <w:rPr>
          <w:rFonts w:ascii="TH SarabunPSK" w:hAnsi="TH SarabunPSK" w:cs="TH SarabunPSK"/>
          <w:sz w:val="32"/>
          <w:szCs w:val="32"/>
        </w:rPr>
        <w:t>4</w:t>
      </w:r>
      <w:r w:rsidRPr="000E3571">
        <w:rPr>
          <w:rFonts w:ascii="TH SarabunPSK" w:hAnsi="TH SarabunPSK" w:cs="TH SarabunPSK"/>
          <w:sz w:val="32"/>
          <w:szCs w:val="32"/>
          <w:cs/>
        </w:rPr>
        <w:t>) สมรรถนะในการจัดการระบบเทคโนโลยีสารสนเทศ</w:t>
      </w:r>
    </w:p>
    <w:p w14:paraId="268625AE" w14:textId="77777777" w:rsidR="000E3571" w:rsidRPr="000E3571" w:rsidRDefault="000E3571" w:rsidP="003F74E2">
      <w:pPr>
        <w:autoSpaceDE w:val="0"/>
        <w:spacing w:after="0" w:line="240" w:lineRule="auto"/>
        <w:ind w:firstLine="720"/>
        <w:rPr>
          <w:rFonts w:ascii="TH SarabunPSK" w:hAnsi="TH SarabunPSK" w:cs="TH SarabunPSK"/>
        </w:rPr>
      </w:pPr>
      <w:r w:rsidRPr="000E3571">
        <w:rPr>
          <w:rFonts w:ascii="TH SarabunPSK" w:hAnsi="TH SarabunPSK" w:cs="TH SarabunPSK"/>
          <w:sz w:val="32"/>
          <w:szCs w:val="32"/>
        </w:rPr>
        <w:t>5</w:t>
      </w:r>
      <w:r w:rsidRPr="000E3571">
        <w:rPr>
          <w:rFonts w:ascii="TH SarabunPSK" w:hAnsi="TH SarabunPSK" w:cs="TH SarabunPSK"/>
          <w:sz w:val="32"/>
          <w:szCs w:val="32"/>
          <w:cs/>
        </w:rPr>
        <w:t>) สมรรถนะในการจัดการโครงสร้างพื้นฐานด้านคอมพิวเตอร์และระบบเครือข่าย</w:t>
      </w:r>
    </w:p>
    <w:p w14:paraId="03603D63" w14:textId="77777777" w:rsidR="000E3571" w:rsidRPr="000E3571" w:rsidRDefault="000E3571" w:rsidP="003F74E2">
      <w:pPr>
        <w:autoSpaceDE w:val="0"/>
        <w:spacing w:after="0" w:line="240" w:lineRule="auto"/>
        <w:ind w:firstLine="720"/>
        <w:rPr>
          <w:rFonts w:ascii="TH SarabunPSK" w:hAnsi="TH SarabunPSK" w:cs="TH SarabunPSK"/>
        </w:rPr>
      </w:pPr>
      <w:r w:rsidRPr="000E3571">
        <w:rPr>
          <w:rFonts w:ascii="TH SarabunPSK" w:hAnsi="TH SarabunPSK" w:cs="TH SarabunPSK"/>
          <w:sz w:val="32"/>
          <w:szCs w:val="32"/>
        </w:rPr>
        <w:t>6</w:t>
      </w:r>
      <w:r w:rsidRPr="000E3571">
        <w:rPr>
          <w:rFonts w:ascii="TH SarabunPSK" w:hAnsi="TH SarabunPSK" w:cs="TH SarabunPSK"/>
          <w:sz w:val="32"/>
          <w:szCs w:val="32"/>
          <w:cs/>
        </w:rPr>
        <w:t xml:space="preserve">) สมรรถนะในการจัดการมาตรฐานด้านสิ่งแวดล้อม สุขภาพและความปลอดภัย และการเข้าถึงสำหรับผู้ที่มีความต้องการพิเศษ </w:t>
      </w:r>
    </w:p>
    <w:p w14:paraId="1E1FA2C8" w14:textId="77777777" w:rsidR="000E3571" w:rsidRPr="000E3571" w:rsidRDefault="000E3571" w:rsidP="003F74E2">
      <w:pPr>
        <w:autoSpaceDE w:val="0"/>
        <w:spacing w:after="0" w:line="240" w:lineRule="auto"/>
        <w:ind w:firstLine="720"/>
        <w:rPr>
          <w:rFonts w:ascii="TH SarabunPSK" w:hAnsi="TH SarabunPSK" w:cs="TH SarabunPSK"/>
        </w:rPr>
      </w:pPr>
      <w:r w:rsidRPr="000E3571">
        <w:rPr>
          <w:rFonts w:ascii="TH SarabunPSK" w:hAnsi="TH SarabunPSK" w:cs="TH SarabunPSK"/>
          <w:sz w:val="32"/>
          <w:szCs w:val="32"/>
        </w:rPr>
        <w:t>7</w:t>
      </w:r>
      <w:r w:rsidRPr="000E3571">
        <w:rPr>
          <w:rFonts w:ascii="TH SarabunPSK" w:hAnsi="TH SarabunPSK" w:cs="TH SarabunPSK"/>
          <w:sz w:val="32"/>
          <w:szCs w:val="32"/>
          <w:cs/>
        </w:rPr>
        <w:t>) สมรรถนะในการจัดการสภาพแวดล้อมทั้งทางกายภาพ สังคม และจิตวิทยา</w:t>
      </w:r>
    </w:p>
    <w:p w14:paraId="3EB4A5C1" w14:textId="77777777" w:rsidR="000E3571" w:rsidRPr="002D1D47" w:rsidRDefault="000E3571" w:rsidP="003F74E2">
      <w:pPr>
        <w:spacing w:after="0" w:line="240" w:lineRule="auto"/>
        <w:ind w:firstLine="720"/>
        <w:rPr>
          <w:rFonts w:ascii="TH SarabunPSK" w:hAnsi="TH SarabunPSK" w:cs="TH SarabunPSK"/>
        </w:rPr>
      </w:pPr>
      <w:r w:rsidRPr="000E3571">
        <w:rPr>
          <w:rFonts w:ascii="TH SarabunPSK" w:hAnsi="TH SarabunPSK" w:cs="TH SarabunPSK"/>
          <w:sz w:val="32"/>
          <w:szCs w:val="32"/>
          <w:cs/>
        </w:rPr>
        <w:t>หลักสูตรได้รับบริการจากบุคลากรสายสนับสนุนของมหาวิทยาลัย โดยสำนักส่งเสริมวิชาการและงาน</w:t>
      </w:r>
      <w:r w:rsidRPr="002D1D47">
        <w:rPr>
          <w:rFonts w:ascii="TH SarabunPSK" w:hAnsi="TH SarabunPSK" w:cs="TH SarabunPSK"/>
          <w:sz w:val="32"/>
          <w:szCs w:val="32"/>
          <w:cs/>
        </w:rPr>
        <w:t>ทะเบียน สำนักวิทยบริการและสารสนเทศ ฝ่ายอาคารสถานทรี่ กองกลาง สำนักงานอธิการบดี และกองพัฒนานักศึกษา ที่มีเจ้าหน้าที่ฝ่ายสนับสนุนและอำนวยความสะดวก ให้บริการบุคลากร นักศึกษาและอาจารย์ แสดงดังตารางที่ 7.8-1</w:t>
      </w:r>
    </w:p>
    <w:p w14:paraId="3347A173" w14:textId="77777777" w:rsidR="000E3571" w:rsidRPr="002D1D47" w:rsidRDefault="000E3571" w:rsidP="003F74E2">
      <w:pPr>
        <w:spacing w:after="0" w:line="240" w:lineRule="auto"/>
        <w:rPr>
          <w:rFonts w:ascii="TH SarabunPSK" w:hAnsi="TH SarabunPSK" w:cs="TH SarabunPSK"/>
          <w:sz w:val="32"/>
          <w:szCs w:val="32"/>
        </w:rPr>
      </w:pPr>
    </w:p>
    <w:p w14:paraId="5E09856D" w14:textId="5A9703DE" w:rsidR="000E3571" w:rsidRPr="002D1D47" w:rsidRDefault="000E3571" w:rsidP="003F74E2">
      <w:pPr>
        <w:pStyle w:val="paragraph"/>
        <w:spacing w:before="0" w:after="0"/>
        <w:jc w:val="both"/>
        <w:textAlignment w:val="baseline"/>
        <w:rPr>
          <w:rFonts w:ascii="TH SarabunPSK" w:hAnsi="TH SarabunPSK" w:cs="TH SarabunPSK"/>
        </w:rPr>
      </w:pPr>
      <w:r w:rsidRPr="002D1D47">
        <w:rPr>
          <w:rFonts w:ascii="TH SarabunPSK" w:hAnsi="TH SarabunPSK" w:cs="TH SarabunPSK"/>
          <w:sz w:val="32"/>
          <w:szCs w:val="32"/>
          <w:cs/>
        </w:rPr>
        <w:t>ตารางที่ 7.8-1 เจ้าหน้าที่สนับสนุนที่อำนวยความสะดวกในการจัดการศึกษา  </w:t>
      </w:r>
    </w:p>
    <w:tbl>
      <w:tblPr>
        <w:tblW w:w="9075" w:type="dxa"/>
        <w:tblInd w:w="-15" w:type="dxa"/>
        <w:tblCellMar>
          <w:left w:w="10" w:type="dxa"/>
          <w:right w:w="10" w:type="dxa"/>
        </w:tblCellMar>
        <w:tblLook w:val="04A0" w:firstRow="1" w:lastRow="0" w:firstColumn="1" w:lastColumn="0" w:noHBand="0" w:noVBand="1"/>
      </w:tblPr>
      <w:tblGrid>
        <w:gridCol w:w="4575"/>
        <w:gridCol w:w="990"/>
        <w:gridCol w:w="900"/>
        <w:gridCol w:w="900"/>
        <w:gridCol w:w="990"/>
        <w:gridCol w:w="720"/>
      </w:tblGrid>
      <w:tr w:rsidR="000E3571" w:rsidRPr="000E3571" w14:paraId="22AB6500" w14:textId="77777777" w:rsidTr="000E3571">
        <w:trPr>
          <w:trHeight w:val="300"/>
        </w:trPr>
        <w:tc>
          <w:tcPr>
            <w:tcW w:w="4575"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14:paraId="2E509FD5" w14:textId="77777777" w:rsidR="000E3571" w:rsidRPr="000E3571" w:rsidRDefault="000E3571" w:rsidP="003F74E2">
            <w:pPr>
              <w:spacing w:after="0" w:line="240" w:lineRule="auto"/>
              <w:jc w:val="center"/>
              <w:rPr>
                <w:rFonts w:ascii="TH SarabunPSK" w:hAnsi="TH SarabunPSK" w:cs="TH SarabunPSK"/>
              </w:rPr>
            </w:pPr>
            <w:r w:rsidRPr="000E3571">
              <w:rPr>
                <w:rFonts w:ascii="TH SarabunPSK" w:eastAsia="Times New Roman" w:hAnsi="TH SarabunPSK" w:cs="TH SarabunPSK"/>
                <w:b/>
                <w:bCs/>
                <w:sz w:val="28"/>
                <w:cs/>
              </w:rPr>
              <w:t>เจ้าหน้าที่สนับสนุน</w:t>
            </w:r>
            <w:r w:rsidRPr="000E3571">
              <w:rPr>
                <w:rFonts w:ascii="TH SarabunPSK" w:eastAsia="Times New Roman" w:hAnsi="TH SarabunPSK" w:cs="TH SarabunPSK"/>
                <w:sz w:val="28"/>
              </w:rPr>
              <w:t> </w:t>
            </w:r>
          </w:p>
        </w:tc>
        <w:tc>
          <w:tcPr>
            <w:tcW w:w="4500" w:type="dxa"/>
            <w:gridSpan w:val="5"/>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610842B" w14:textId="77777777" w:rsidR="000E3571" w:rsidRPr="000E3571" w:rsidRDefault="000E3571" w:rsidP="003F74E2">
            <w:pPr>
              <w:spacing w:after="0" w:line="240" w:lineRule="auto"/>
              <w:jc w:val="center"/>
              <w:rPr>
                <w:rFonts w:ascii="TH SarabunPSK" w:hAnsi="TH SarabunPSK" w:cs="TH SarabunPSK"/>
              </w:rPr>
            </w:pPr>
            <w:r w:rsidRPr="000E3571">
              <w:rPr>
                <w:rFonts w:ascii="TH SarabunPSK" w:eastAsia="Times New Roman" w:hAnsi="TH SarabunPSK" w:cs="TH SarabunPSK"/>
                <w:b/>
                <w:bCs/>
                <w:sz w:val="28"/>
                <w:cs/>
              </w:rPr>
              <w:t>คุณวุฒิการศึกษา</w:t>
            </w:r>
            <w:r w:rsidRPr="000E3571">
              <w:rPr>
                <w:rFonts w:ascii="TH SarabunPSK" w:eastAsia="Times New Roman" w:hAnsi="TH SarabunPSK" w:cs="TH SarabunPSK"/>
                <w:sz w:val="28"/>
              </w:rPr>
              <w:t> </w:t>
            </w:r>
          </w:p>
        </w:tc>
      </w:tr>
      <w:tr w:rsidR="000E3571" w:rsidRPr="000E3571" w14:paraId="148B86C4" w14:textId="77777777" w:rsidTr="000E3571">
        <w:trPr>
          <w:trHeight w:val="300"/>
        </w:trPr>
        <w:tc>
          <w:tcPr>
            <w:tcW w:w="4575"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14:paraId="244E82C0" w14:textId="77777777" w:rsidR="000E3571" w:rsidRPr="000E3571" w:rsidRDefault="000E3571" w:rsidP="003F74E2">
            <w:pPr>
              <w:spacing w:after="0" w:line="240" w:lineRule="auto"/>
              <w:rPr>
                <w:rFonts w:ascii="TH SarabunPSK" w:eastAsia="Times New Roman" w:hAnsi="TH SarabunPSK" w:cs="TH SarabunPSK"/>
                <w:sz w:val="24"/>
                <w:szCs w:val="24"/>
              </w:rPr>
            </w:pPr>
          </w:p>
        </w:tc>
        <w:tc>
          <w:tcPr>
            <w:tcW w:w="9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2FAB9BE" w14:textId="77777777" w:rsidR="000E3571" w:rsidRPr="000E3571" w:rsidRDefault="000E3571" w:rsidP="003F74E2">
            <w:pPr>
              <w:spacing w:after="0" w:line="240" w:lineRule="auto"/>
              <w:ind w:left="-120" w:right="-120"/>
              <w:jc w:val="center"/>
              <w:rPr>
                <w:rFonts w:ascii="TH SarabunPSK" w:hAnsi="TH SarabunPSK" w:cs="TH SarabunPSK"/>
              </w:rPr>
            </w:pPr>
            <w:r w:rsidRPr="000E3571">
              <w:rPr>
                <w:rFonts w:ascii="TH SarabunPSK" w:eastAsia="Times New Roman" w:hAnsi="TH SarabunPSK" w:cs="TH SarabunPSK"/>
                <w:b/>
                <w:bCs/>
                <w:sz w:val="28"/>
                <w:cs/>
              </w:rPr>
              <w:t>ต่ำกว่า ป.ตรี</w:t>
            </w:r>
            <w:r w:rsidRPr="000E3571">
              <w:rPr>
                <w:rFonts w:ascii="TH SarabunPSK" w:eastAsia="Times New Roman" w:hAnsi="TH SarabunPSK" w:cs="TH SarabunPSK"/>
                <w:sz w:val="28"/>
              </w:rPr>
              <w:t> </w:t>
            </w:r>
          </w:p>
        </w:tc>
        <w:tc>
          <w:tcPr>
            <w:tcW w:w="90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7B49E7E" w14:textId="77777777" w:rsidR="000E3571" w:rsidRPr="000E3571" w:rsidRDefault="000E3571" w:rsidP="003F74E2">
            <w:pPr>
              <w:spacing w:after="0" w:line="240" w:lineRule="auto"/>
              <w:ind w:left="-120" w:right="-120"/>
              <w:jc w:val="center"/>
              <w:rPr>
                <w:rFonts w:ascii="TH SarabunPSK" w:hAnsi="TH SarabunPSK" w:cs="TH SarabunPSK"/>
              </w:rPr>
            </w:pPr>
            <w:r w:rsidRPr="000E3571">
              <w:rPr>
                <w:rFonts w:ascii="TH SarabunPSK" w:eastAsia="Times New Roman" w:hAnsi="TH SarabunPSK" w:cs="TH SarabunPSK"/>
                <w:b/>
                <w:bCs/>
                <w:sz w:val="28"/>
                <w:cs/>
              </w:rPr>
              <w:t>ปริญญาตรี</w:t>
            </w:r>
            <w:r w:rsidRPr="000E3571">
              <w:rPr>
                <w:rFonts w:ascii="TH SarabunPSK" w:eastAsia="Times New Roman" w:hAnsi="TH SarabunPSK" w:cs="TH SarabunPSK"/>
                <w:sz w:val="28"/>
              </w:rPr>
              <w:t> </w:t>
            </w:r>
          </w:p>
        </w:tc>
        <w:tc>
          <w:tcPr>
            <w:tcW w:w="90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73113FB" w14:textId="77777777" w:rsidR="000E3571" w:rsidRPr="000E3571" w:rsidRDefault="000E3571" w:rsidP="003F74E2">
            <w:pPr>
              <w:spacing w:after="0" w:line="240" w:lineRule="auto"/>
              <w:ind w:left="-120" w:right="-120"/>
              <w:jc w:val="center"/>
              <w:rPr>
                <w:rFonts w:ascii="TH SarabunPSK" w:hAnsi="TH SarabunPSK" w:cs="TH SarabunPSK"/>
              </w:rPr>
            </w:pPr>
            <w:r w:rsidRPr="000E3571">
              <w:rPr>
                <w:rFonts w:ascii="TH SarabunPSK" w:eastAsia="Times New Roman" w:hAnsi="TH SarabunPSK" w:cs="TH SarabunPSK"/>
                <w:b/>
                <w:bCs/>
                <w:sz w:val="28"/>
                <w:cs/>
              </w:rPr>
              <w:t>ปริญญาโท</w:t>
            </w:r>
            <w:r w:rsidRPr="000E3571">
              <w:rPr>
                <w:rFonts w:ascii="TH SarabunPSK" w:eastAsia="Times New Roman" w:hAnsi="TH SarabunPSK" w:cs="TH SarabunPSK"/>
                <w:sz w:val="28"/>
              </w:rPr>
              <w:t> </w:t>
            </w:r>
          </w:p>
        </w:tc>
        <w:tc>
          <w:tcPr>
            <w:tcW w:w="9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0D82D40" w14:textId="77777777" w:rsidR="000E3571" w:rsidRPr="000E3571" w:rsidRDefault="000E3571" w:rsidP="003F74E2">
            <w:pPr>
              <w:spacing w:after="0" w:line="240" w:lineRule="auto"/>
              <w:ind w:left="-120" w:right="-120"/>
              <w:jc w:val="center"/>
              <w:rPr>
                <w:rFonts w:ascii="TH SarabunPSK" w:hAnsi="TH SarabunPSK" w:cs="TH SarabunPSK"/>
              </w:rPr>
            </w:pPr>
            <w:r w:rsidRPr="000E3571">
              <w:rPr>
                <w:rFonts w:ascii="TH SarabunPSK" w:eastAsia="Times New Roman" w:hAnsi="TH SarabunPSK" w:cs="TH SarabunPSK"/>
                <w:b/>
                <w:bCs/>
                <w:sz w:val="28"/>
                <w:cs/>
              </w:rPr>
              <w:t>ปริญญาเอก</w:t>
            </w:r>
            <w:r w:rsidRPr="000E3571">
              <w:rPr>
                <w:rFonts w:ascii="TH SarabunPSK" w:eastAsia="Times New Roman" w:hAnsi="TH SarabunPSK" w:cs="TH SarabunPSK"/>
                <w:sz w:val="28"/>
              </w:rPr>
              <w:t> </w:t>
            </w:r>
          </w:p>
        </w:tc>
        <w:tc>
          <w:tcPr>
            <w:tcW w:w="72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04C920C" w14:textId="77777777" w:rsidR="000E3571" w:rsidRPr="000E3571" w:rsidRDefault="000E3571" w:rsidP="003F74E2">
            <w:pPr>
              <w:spacing w:after="0" w:line="240" w:lineRule="auto"/>
              <w:ind w:left="-120" w:right="-120"/>
              <w:jc w:val="center"/>
              <w:rPr>
                <w:rFonts w:ascii="TH SarabunPSK" w:hAnsi="TH SarabunPSK" w:cs="TH SarabunPSK"/>
              </w:rPr>
            </w:pPr>
            <w:r w:rsidRPr="000E3571">
              <w:rPr>
                <w:rFonts w:ascii="TH SarabunPSK" w:eastAsia="Times New Roman" w:hAnsi="TH SarabunPSK" w:cs="TH SarabunPSK"/>
                <w:b/>
                <w:bCs/>
                <w:sz w:val="28"/>
                <w:cs/>
              </w:rPr>
              <w:t>รวม</w:t>
            </w:r>
            <w:r w:rsidRPr="000E3571">
              <w:rPr>
                <w:rFonts w:ascii="TH SarabunPSK" w:eastAsia="Times New Roman" w:hAnsi="TH SarabunPSK" w:cs="TH SarabunPSK"/>
                <w:sz w:val="28"/>
              </w:rPr>
              <w:t> </w:t>
            </w:r>
          </w:p>
        </w:tc>
      </w:tr>
      <w:tr w:rsidR="000E3571" w:rsidRPr="000E3571" w14:paraId="105F4956" w14:textId="77777777" w:rsidTr="00B153D8">
        <w:trPr>
          <w:trHeight w:val="300"/>
        </w:trPr>
        <w:tc>
          <w:tcPr>
            <w:tcW w:w="4575"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47BDD937" w14:textId="77777777" w:rsidR="000E3571" w:rsidRPr="000E3571" w:rsidRDefault="000E3571" w:rsidP="003F74E2">
            <w:pPr>
              <w:spacing w:after="0" w:line="240" w:lineRule="auto"/>
              <w:rPr>
                <w:rFonts w:ascii="TH SarabunPSK" w:hAnsi="TH SarabunPSK" w:cs="TH SarabunPSK"/>
              </w:rPr>
            </w:pPr>
            <w:r w:rsidRPr="000E3571">
              <w:rPr>
                <w:rFonts w:ascii="TH SarabunPSK" w:eastAsia="Times New Roman" w:hAnsi="TH SarabunPSK" w:cs="TH SarabunPSK"/>
                <w:b/>
                <w:bCs/>
                <w:sz w:val="28"/>
                <w:cs/>
              </w:rPr>
              <w:t>1.</w:t>
            </w:r>
            <w:r w:rsidRPr="000E3571">
              <w:rPr>
                <w:rFonts w:ascii="TH SarabunPSK" w:eastAsia="Times New Roman" w:hAnsi="TH SarabunPSK" w:cs="TH SarabunPSK"/>
                <w:b/>
                <w:bCs/>
                <w:sz w:val="28"/>
              </w:rPr>
              <w:t> </w:t>
            </w:r>
            <w:r w:rsidRPr="000E3571">
              <w:rPr>
                <w:rFonts w:ascii="TH SarabunPSK" w:eastAsia="Times New Roman" w:hAnsi="TH SarabunPSK" w:cs="TH SarabunPSK"/>
                <w:b/>
                <w:bCs/>
                <w:sz w:val="28"/>
                <w:cs/>
              </w:rPr>
              <w:t xml:space="preserve">ฝ่ายดูแลห้องเรียนและห้องกิจกรรม </w:t>
            </w:r>
          </w:p>
        </w:tc>
        <w:tc>
          <w:tcPr>
            <w:tcW w:w="990"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5942F669" w14:textId="77777777" w:rsidR="000E3571" w:rsidRPr="000E3571" w:rsidRDefault="000E3571" w:rsidP="003F74E2">
            <w:pPr>
              <w:spacing w:after="0" w:line="240" w:lineRule="auto"/>
              <w:jc w:val="center"/>
              <w:rPr>
                <w:rFonts w:ascii="TH SarabunPSK" w:hAnsi="TH SarabunPSK" w:cs="TH SarabunPSK"/>
              </w:rPr>
            </w:pPr>
            <w:r w:rsidRPr="000E3571">
              <w:rPr>
                <w:rFonts w:ascii="TH SarabunPSK" w:eastAsia="Times New Roman" w:hAnsi="TH SarabunPSK" w:cs="TH SarabunPSK"/>
                <w:sz w:val="28"/>
              </w:rPr>
              <w:t> </w:t>
            </w:r>
          </w:p>
        </w:tc>
        <w:tc>
          <w:tcPr>
            <w:tcW w:w="900"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78F3F567" w14:textId="77777777" w:rsidR="000E3571" w:rsidRPr="000E3571" w:rsidRDefault="000E3571" w:rsidP="003F74E2">
            <w:pPr>
              <w:spacing w:after="0" w:line="240" w:lineRule="auto"/>
              <w:jc w:val="center"/>
              <w:rPr>
                <w:rFonts w:ascii="TH SarabunPSK" w:hAnsi="TH SarabunPSK" w:cs="TH SarabunPSK"/>
              </w:rPr>
            </w:pPr>
            <w:r w:rsidRPr="000E3571">
              <w:rPr>
                <w:rFonts w:ascii="TH SarabunPSK" w:eastAsia="Times New Roman" w:hAnsi="TH SarabunPSK" w:cs="TH SarabunPSK"/>
                <w:sz w:val="28"/>
              </w:rPr>
              <w:t> </w:t>
            </w:r>
          </w:p>
        </w:tc>
        <w:tc>
          <w:tcPr>
            <w:tcW w:w="900"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421A79C3" w14:textId="77777777" w:rsidR="000E3571" w:rsidRPr="000E3571" w:rsidRDefault="000E3571" w:rsidP="003F74E2">
            <w:pPr>
              <w:spacing w:after="0" w:line="240" w:lineRule="auto"/>
              <w:jc w:val="center"/>
              <w:rPr>
                <w:rFonts w:ascii="TH SarabunPSK" w:hAnsi="TH SarabunPSK" w:cs="TH SarabunPSK"/>
              </w:rPr>
            </w:pPr>
            <w:r w:rsidRPr="000E3571">
              <w:rPr>
                <w:rFonts w:ascii="TH SarabunPSK" w:eastAsia="Times New Roman" w:hAnsi="TH SarabunPSK" w:cs="TH SarabunPSK"/>
                <w:sz w:val="28"/>
              </w:rPr>
              <w:t> </w:t>
            </w:r>
          </w:p>
        </w:tc>
        <w:tc>
          <w:tcPr>
            <w:tcW w:w="990"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0CBE05BC" w14:textId="77777777" w:rsidR="000E3571" w:rsidRPr="000E3571" w:rsidRDefault="000E3571" w:rsidP="003F74E2">
            <w:pPr>
              <w:spacing w:after="0" w:line="240" w:lineRule="auto"/>
              <w:jc w:val="center"/>
              <w:rPr>
                <w:rFonts w:ascii="TH SarabunPSK" w:hAnsi="TH SarabunPSK" w:cs="TH SarabunPSK"/>
              </w:rPr>
            </w:pPr>
            <w:r w:rsidRPr="000E3571">
              <w:rPr>
                <w:rFonts w:ascii="TH SarabunPSK" w:eastAsia="Times New Roman" w:hAnsi="TH SarabunPSK" w:cs="TH SarabunPSK"/>
                <w:sz w:val="28"/>
              </w:rPr>
              <w:t> </w:t>
            </w:r>
          </w:p>
        </w:tc>
        <w:tc>
          <w:tcPr>
            <w:tcW w:w="720"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70EEB33E" w14:textId="77777777" w:rsidR="000E3571" w:rsidRPr="000E3571" w:rsidRDefault="000E3571" w:rsidP="003F74E2">
            <w:pPr>
              <w:spacing w:after="0" w:line="240" w:lineRule="auto"/>
              <w:jc w:val="center"/>
              <w:rPr>
                <w:rFonts w:ascii="TH SarabunPSK" w:hAnsi="TH SarabunPSK" w:cs="TH SarabunPSK"/>
              </w:rPr>
            </w:pPr>
            <w:r w:rsidRPr="000E3571">
              <w:rPr>
                <w:rFonts w:ascii="TH SarabunPSK" w:eastAsia="Times New Roman" w:hAnsi="TH SarabunPSK" w:cs="TH SarabunPSK"/>
                <w:sz w:val="28"/>
              </w:rPr>
              <w:t> </w:t>
            </w:r>
          </w:p>
        </w:tc>
      </w:tr>
      <w:tr w:rsidR="000E3571" w:rsidRPr="000E3571" w14:paraId="6A7FB0A2" w14:textId="77777777" w:rsidTr="00B153D8">
        <w:trPr>
          <w:trHeight w:val="300"/>
        </w:trPr>
        <w:tc>
          <w:tcPr>
            <w:tcW w:w="4575"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328D2CCD" w14:textId="77777777" w:rsidR="000E3571" w:rsidRPr="000E3571" w:rsidRDefault="000E3571" w:rsidP="003F74E2">
            <w:pPr>
              <w:spacing w:after="0" w:line="240" w:lineRule="auto"/>
              <w:ind w:left="165"/>
              <w:rPr>
                <w:rFonts w:ascii="TH SarabunPSK" w:hAnsi="TH SarabunPSK" w:cs="TH SarabunPSK"/>
              </w:rPr>
            </w:pPr>
            <w:r w:rsidRPr="000E3571">
              <w:rPr>
                <w:rFonts w:ascii="TH SarabunPSK" w:eastAsia="Times New Roman" w:hAnsi="TH SarabunPSK" w:cs="TH SarabunPSK"/>
                <w:sz w:val="28"/>
                <w:cs/>
              </w:rPr>
              <w:t>นายศราวุฒิ ผายเงิน</w:t>
            </w:r>
            <w:r w:rsidRPr="000E3571">
              <w:rPr>
                <w:rFonts w:ascii="TH SarabunPSK" w:eastAsia="Times New Roman" w:hAnsi="TH SarabunPSK" w:cs="TH SarabunPSK"/>
                <w:sz w:val="28"/>
              </w:rPr>
              <w:t> </w:t>
            </w:r>
          </w:p>
        </w:tc>
        <w:tc>
          <w:tcPr>
            <w:tcW w:w="990"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6CFC9607" w14:textId="77777777" w:rsidR="000E3571" w:rsidRPr="000E3571" w:rsidRDefault="000E3571" w:rsidP="003F74E2">
            <w:pPr>
              <w:spacing w:after="0" w:line="240" w:lineRule="auto"/>
              <w:jc w:val="center"/>
              <w:rPr>
                <w:rFonts w:ascii="TH SarabunPSK" w:hAnsi="TH SarabunPSK" w:cs="TH SarabunPSK"/>
              </w:rPr>
            </w:pPr>
            <w:r w:rsidRPr="000E3571">
              <w:rPr>
                <w:rFonts w:ascii="TH SarabunPSK" w:eastAsia="Times New Roman" w:hAnsi="TH SarabunPSK" w:cs="TH SarabunPSK"/>
                <w:sz w:val="28"/>
              </w:rPr>
              <w:t> </w:t>
            </w:r>
          </w:p>
        </w:tc>
        <w:tc>
          <w:tcPr>
            <w:tcW w:w="900"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3114776A" w14:textId="77777777" w:rsidR="000E3571" w:rsidRPr="000E3571" w:rsidRDefault="000E3571" w:rsidP="003F74E2">
            <w:pPr>
              <w:spacing w:after="0" w:line="240" w:lineRule="auto"/>
              <w:jc w:val="center"/>
              <w:rPr>
                <w:rFonts w:ascii="TH SarabunPSK" w:hAnsi="TH SarabunPSK" w:cs="TH SarabunPSK"/>
              </w:rPr>
            </w:pPr>
            <w:r w:rsidRPr="000E3571">
              <w:rPr>
                <w:rFonts w:ascii="TH SarabunPSK" w:eastAsia="Times New Roman" w:hAnsi="TH SarabunPSK" w:cs="TH SarabunPSK"/>
                <w:sz w:val="28"/>
                <w:cs/>
              </w:rPr>
              <w:t>1</w:t>
            </w:r>
            <w:r w:rsidRPr="000E3571">
              <w:rPr>
                <w:rFonts w:ascii="TH SarabunPSK" w:eastAsia="Times New Roman" w:hAnsi="TH SarabunPSK" w:cs="TH SarabunPSK"/>
                <w:sz w:val="28"/>
              </w:rPr>
              <w:t> </w:t>
            </w:r>
          </w:p>
        </w:tc>
        <w:tc>
          <w:tcPr>
            <w:tcW w:w="900"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7935F47F" w14:textId="77777777" w:rsidR="000E3571" w:rsidRPr="000E3571" w:rsidRDefault="000E3571" w:rsidP="003F74E2">
            <w:pPr>
              <w:spacing w:after="0" w:line="240" w:lineRule="auto"/>
              <w:jc w:val="center"/>
              <w:rPr>
                <w:rFonts w:ascii="TH SarabunPSK" w:hAnsi="TH SarabunPSK" w:cs="TH SarabunPSK"/>
              </w:rPr>
            </w:pPr>
            <w:r w:rsidRPr="000E3571">
              <w:rPr>
                <w:rFonts w:ascii="TH SarabunPSK" w:eastAsia="Times New Roman" w:hAnsi="TH SarabunPSK" w:cs="TH SarabunPSK"/>
                <w:sz w:val="28"/>
              </w:rPr>
              <w:t> </w:t>
            </w:r>
          </w:p>
        </w:tc>
        <w:tc>
          <w:tcPr>
            <w:tcW w:w="990"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25F1A7EC" w14:textId="77777777" w:rsidR="000E3571" w:rsidRPr="000E3571" w:rsidRDefault="000E3571" w:rsidP="003F74E2">
            <w:pPr>
              <w:spacing w:after="0" w:line="240" w:lineRule="auto"/>
              <w:jc w:val="center"/>
              <w:rPr>
                <w:rFonts w:ascii="TH SarabunPSK" w:hAnsi="TH SarabunPSK" w:cs="TH SarabunPSK"/>
              </w:rPr>
            </w:pPr>
            <w:r w:rsidRPr="000E3571">
              <w:rPr>
                <w:rFonts w:ascii="TH SarabunPSK" w:eastAsia="Times New Roman" w:hAnsi="TH SarabunPSK" w:cs="TH SarabunPSK"/>
                <w:sz w:val="28"/>
              </w:rPr>
              <w:t> </w:t>
            </w:r>
          </w:p>
        </w:tc>
        <w:tc>
          <w:tcPr>
            <w:tcW w:w="720"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42C3BEE8" w14:textId="77777777" w:rsidR="000E3571" w:rsidRPr="000E3571" w:rsidRDefault="000E3571" w:rsidP="003F74E2">
            <w:pPr>
              <w:spacing w:after="0" w:line="240" w:lineRule="auto"/>
              <w:jc w:val="center"/>
              <w:rPr>
                <w:rFonts w:ascii="TH SarabunPSK" w:hAnsi="TH SarabunPSK" w:cs="TH SarabunPSK"/>
              </w:rPr>
            </w:pPr>
            <w:r w:rsidRPr="000E3571">
              <w:rPr>
                <w:rFonts w:ascii="TH SarabunPSK" w:eastAsia="Times New Roman" w:hAnsi="TH SarabunPSK" w:cs="TH SarabunPSK"/>
                <w:sz w:val="28"/>
              </w:rPr>
              <w:t>1 </w:t>
            </w:r>
          </w:p>
        </w:tc>
      </w:tr>
      <w:tr w:rsidR="000E3571" w:rsidRPr="000E3571" w14:paraId="7B3A7B67" w14:textId="77777777" w:rsidTr="00B153D8">
        <w:trPr>
          <w:trHeight w:val="300"/>
        </w:trPr>
        <w:tc>
          <w:tcPr>
            <w:tcW w:w="45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FA81556" w14:textId="77777777" w:rsidR="000E3571" w:rsidRPr="000E3571" w:rsidRDefault="000E3571" w:rsidP="003F74E2">
            <w:pPr>
              <w:spacing w:after="0" w:line="240" w:lineRule="auto"/>
              <w:ind w:left="150"/>
              <w:rPr>
                <w:rFonts w:ascii="TH SarabunPSK" w:hAnsi="TH SarabunPSK" w:cs="TH SarabunPSK"/>
              </w:rPr>
            </w:pPr>
            <w:r w:rsidRPr="000E3571">
              <w:rPr>
                <w:rFonts w:ascii="TH SarabunPSK" w:eastAsia="Times New Roman" w:hAnsi="TH SarabunPSK" w:cs="TH SarabunPSK"/>
                <w:sz w:val="28"/>
                <w:cs/>
              </w:rPr>
              <w:t>นายอดิศร มาตยาริตย์</w:t>
            </w:r>
          </w:p>
        </w:tc>
        <w:tc>
          <w:tcPr>
            <w:tcW w:w="9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E475FF5" w14:textId="77777777" w:rsidR="000E3571" w:rsidRPr="000E3571" w:rsidRDefault="000E3571" w:rsidP="003F74E2">
            <w:pPr>
              <w:spacing w:after="0" w:line="240" w:lineRule="auto"/>
              <w:jc w:val="center"/>
              <w:rPr>
                <w:rFonts w:ascii="TH SarabunPSK" w:hAnsi="TH SarabunPSK" w:cs="TH SarabunPSK"/>
              </w:rPr>
            </w:pPr>
            <w:r w:rsidRPr="000E3571">
              <w:rPr>
                <w:rFonts w:ascii="TH SarabunPSK" w:eastAsia="Times New Roman" w:hAnsi="TH SarabunPSK" w:cs="TH SarabunPSK"/>
                <w:sz w:val="28"/>
              </w:rPr>
              <w:t> 1</w:t>
            </w:r>
          </w:p>
        </w:tc>
        <w:tc>
          <w:tcPr>
            <w:tcW w:w="90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338FA12" w14:textId="77777777" w:rsidR="000E3571" w:rsidRPr="000E3571" w:rsidRDefault="000E3571" w:rsidP="003F74E2">
            <w:pPr>
              <w:spacing w:after="0" w:line="240" w:lineRule="auto"/>
              <w:jc w:val="center"/>
              <w:rPr>
                <w:rFonts w:ascii="TH SarabunPSK" w:hAnsi="TH SarabunPSK" w:cs="TH SarabunPSK"/>
              </w:rPr>
            </w:pPr>
            <w:r w:rsidRPr="000E3571">
              <w:rPr>
                <w:rFonts w:ascii="TH SarabunPSK" w:eastAsia="Times New Roman" w:hAnsi="TH SarabunPSK" w:cs="TH SarabunPSK"/>
                <w:sz w:val="28"/>
              </w:rPr>
              <w:t> </w:t>
            </w:r>
          </w:p>
        </w:tc>
        <w:tc>
          <w:tcPr>
            <w:tcW w:w="90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BDE43A1" w14:textId="77777777" w:rsidR="000E3571" w:rsidRPr="000E3571" w:rsidRDefault="000E3571" w:rsidP="003F74E2">
            <w:pPr>
              <w:spacing w:after="0" w:line="240" w:lineRule="auto"/>
              <w:jc w:val="center"/>
              <w:rPr>
                <w:rFonts w:ascii="TH SarabunPSK" w:hAnsi="TH SarabunPSK" w:cs="TH SarabunPSK"/>
              </w:rPr>
            </w:pPr>
            <w:r w:rsidRPr="000E3571">
              <w:rPr>
                <w:rFonts w:ascii="TH SarabunPSK" w:eastAsia="Times New Roman" w:hAnsi="TH SarabunPSK" w:cs="TH SarabunPSK"/>
                <w:sz w:val="28"/>
              </w:rPr>
              <w:t> </w:t>
            </w:r>
          </w:p>
        </w:tc>
        <w:tc>
          <w:tcPr>
            <w:tcW w:w="9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8D54F15" w14:textId="77777777" w:rsidR="000E3571" w:rsidRPr="000E3571" w:rsidRDefault="000E3571" w:rsidP="003F74E2">
            <w:pPr>
              <w:spacing w:after="0" w:line="240" w:lineRule="auto"/>
              <w:jc w:val="center"/>
              <w:rPr>
                <w:rFonts w:ascii="TH SarabunPSK" w:hAnsi="TH SarabunPSK" w:cs="TH SarabunPSK"/>
              </w:rPr>
            </w:pPr>
            <w:r w:rsidRPr="000E3571">
              <w:rPr>
                <w:rFonts w:ascii="TH SarabunPSK" w:eastAsia="Times New Roman" w:hAnsi="TH SarabunPSK" w:cs="TH SarabunPSK"/>
                <w:sz w:val="28"/>
              </w:rPr>
              <w:t> </w:t>
            </w:r>
          </w:p>
        </w:tc>
        <w:tc>
          <w:tcPr>
            <w:tcW w:w="72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A47B013" w14:textId="77777777" w:rsidR="000E3571" w:rsidRPr="000E3571" w:rsidRDefault="000E3571" w:rsidP="003F74E2">
            <w:pPr>
              <w:spacing w:after="0" w:line="240" w:lineRule="auto"/>
              <w:jc w:val="center"/>
              <w:rPr>
                <w:rFonts w:ascii="TH SarabunPSK" w:hAnsi="TH SarabunPSK" w:cs="TH SarabunPSK"/>
              </w:rPr>
            </w:pPr>
            <w:r w:rsidRPr="000E3571">
              <w:rPr>
                <w:rFonts w:ascii="TH SarabunPSK" w:eastAsia="Times New Roman" w:hAnsi="TH SarabunPSK" w:cs="TH SarabunPSK"/>
                <w:sz w:val="28"/>
              </w:rPr>
              <w:t> 1</w:t>
            </w:r>
          </w:p>
        </w:tc>
      </w:tr>
      <w:tr w:rsidR="000E3571" w:rsidRPr="000E3571" w14:paraId="3438CB45" w14:textId="77777777" w:rsidTr="00B153D8">
        <w:trPr>
          <w:trHeight w:val="300"/>
        </w:trPr>
        <w:tc>
          <w:tcPr>
            <w:tcW w:w="45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D9D0898" w14:textId="77777777" w:rsidR="000E3571" w:rsidRPr="000E3571" w:rsidRDefault="000E3571" w:rsidP="003F74E2">
            <w:pPr>
              <w:spacing w:after="0" w:line="240" w:lineRule="auto"/>
              <w:rPr>
                <w:rFonts w:ascii="TH SarabunPSK" w:hAnsi="TH SarabunPSK" w:cs="TH SarabunPSK"/>
              </w:rPr>
            </w:pPr>
            <w:r w:rsidRPr="000E3571">
              <w:rPr>
                <w:rFonts w:ascii="TH SarabunPSK" w:eastAsia="Times New Roman" w:hAnsi="TH SarabunPSK" w:cs="TH SarabunPSK"/>
                <w:b/>
                <w:bCs/>
                <w:sz w:val="28"/>
                <w:cs/>
              </w:rPr>
              <w:t>2.</w:t>
            </w:r>
            <w:r w:rsidRPr="000E3571">
              <w:rPr>
                <w:rFonts w:ascii="TH SarabunPSK" w:eastAsia="Times New Roman" w:hAnsi="TH SarabunPSK" w:cs="TH SarabunPSK"/>
                <w:b/>
                <w:bCs/>
                <w:sz w:val="28"/>
              </w:rPr>
              <w:t> </w:t>
            </w:r>
            <w:r w:rsidRPr="000E3571">
              <w:rPr>
                <w:rFonts w:ascii="TH SarabunPSK" w:eastAsia="Times New Roman" w:hAnsi="TH SarabunPSK" w:cs="TH SarabunPSK"/>
                <w:b/>
                <w:bCs/>
                <w:sz w:val="28"/>
                <w:cs/>
              </w:rPr>
              <w:t xml:space="preserve">ฝ่ายดูแลห้องปฏิบัติการ </w:t>
            </w:r>
          </w:p>
        </w:tc>
        <w:tc>
          <w:tcPr>
            <w:tcW w:w="9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C5F7187" w14:textId="77777777" w:rsidR="000E3571" w:rsidRPr="000E3571" w:rsidRDefault="000E3571" w:rsidP="003F74E2">
            <w:pPr>
              <w:spacing w:after="0" w:line="240" w:lineRule="auto"/>
              <w:jc w:val="center"/>
              <w:rPr>
                <w:rFonts w:ascii="TH SarabunPSK" w:hAnsi="TH SarabunPSK" w:cs="TH SarabunPSK"/>
              </w:rPr>
            </w:pPr>
            <w:r w:rsidRPr="000E3571">
              <w:rPr>
                <w:rFonts w:ascii="TH SarabunPSK" w:eastAsia="Times New Roman" w:hAnsi="TH SarabunPSK" w:cs="TH SarabunPSK"/>
                <w:sz w:val="28"/>
              </w:rPr>
              <w:t> </w:t>
            </w:r>
          </w:p>
        </w:tc>
        <w:tc>
          <w:tcPr>
            <w:tcW w:w="90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4933EBA" w14:textId="77777777" w:rsidR="000E3571" w:rsidRPr="000E3571" w:rsidRDefault="000E3571" w:rsidP="003F74E2">
            <w:pPr>
              <w:spacing w:after="0" w:line="240" w:lineRule="auto"/>
              <w:jc w:val="center"/>
              <w:rPr>
                <w:rFonts w:ascii="TH SarabunPSK" w:hAnsi="TH SarabunPSK" w:cs="TH SarabunPSK"/>
              </w:rPr>
            </w:pPr>
            <w:r w:rsidRPr="000E3571">
              <w:rPr>
                <w:rFonts w:ascii="TH SarabunPSK" w:eastAsia="Times New Roman" w:hAnsi="TH SarabunPSK" w:cs="TH SarabunPSK"/>
                <w:sz w:val="28"/>
              </w:rPr>
              <w:t> </w:t>
            </w:r>
          </w:p>
        </w:tc>
        <w:tc>
          <w:tcPr>
            <w:tcW w:w="90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FDA5AFC" w14:textId="77777777" w:rsidR="000E3571" w:rsidRPr="000E3571" w:rsidRDefault="000E3571" w:rsidP="003F74E2">
            <w:pPr>
              <w:spacing w:after="0" w:line="240" w:lineRule="auto"/>
              <w:jc w:val="center"/>
              <w:rPr>
                <w:rFonts w:ascii="TH SarabunPSK" w:hAnsi="TH SarabunPSK" w:cs="TH SarabunPSK"/>
              </w:rPr>
            </w:pPr>
            <w:r w:rsidRPr="000E3571">
              <w:rPr>
                <w:rFonts w:ascii="TH SarabunPSK" w:eastAsia="Times New Roman" w:hAnsi="TH SarabunPSK" w:cs="TH SarabunPSK"/>
                <w:sz w:val="28"/>
              </w:rPr>
              <w:t> </w:t>
            </w:r>
          </w:p>
        </w:tc>
        <w:tc>
          <w:tcPr>
            <w:tcW w:w="9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6E14139" w14:textId="77777777" w:rsidR="000E3571" w:rsidRPr="000E3571" w:rsidRDefault="000E3571" w:rsidP="003F74E2">
            <w:pPr>
              <w:spacing w:after="0" w:line="240" w:lineRule="auto"/>
              <w:jc w:val="center"/>
              <w:rPr>
                <w:rFonts w:ascii="TH SarabunPSK" w:hAnsi="TH SarabunPSK" w:cs="TH SarabunPSK"/>
              </w:rPr>
            </w:pPr>
            <w:r w:rsidRPr="000E3571">
              <w:rPr>
                <w:rFonts w:ascii="TH SarabunPSK" w:eastAsia="Times New Roman" w:hAnsi="TH SarabunPSK" w:cs="TH SarabunPSK"/>
                <w:sz w:val="28"/>
              </w:rPr>
              <w:t> </w:t>
            </w:r>
          </w:p>
        </w:tc>
        <w:tc>
          <w:tcPr>
            <w:tcW w:w="72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A901314" w14:textId="77777777" w:rsidR="000E3571" w:rsidRPr="000E3571" w:rsidRDefault="000E3571" w:rsidP="003F74E2">
            <w:pPr>
              <w:spacing w:after="0" w:line="240" w:lineRule="auto"/>
              <w:jc w:val="center"/>
              <w:rPr>
                <w:rFonts w:ascii="TH SarabunPSK" w:hAnsi="TH SarabunPSK" w:cs="TH SarabunPSK"/>
              </w:rPr>
            </w:pPr>
            <w:r w:rsidRPr="000E3571">
              <w:rPr>
                <w:rFonts w:ascii="TH SarabunPSK" w:eastAsia="Times New Roman" w:hAnsi="TH SarabunPSK" w:cs="TH SarabunPSK"/>
                <w:sz w:val="28"/>
              </w:rPr>
              <w:t> </w:t>
            </w:r>
          </w:p>
        </w:tc>
      </w:tr>
      <w:tr w:rsidR="000E3571" w:rsidRPr="000E3571" w14:paraId="2B04187D" w14:textId="77777777" w:rsidTr="00B153D8">
        <w:trPr>
          <w:trHeight w:val="300"/>
        </w:trPr>
        <w:tc>
          <w:tcPr>
            <w:tcW w:w="45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1DAEA37" w14:textId="77777777" w:rsidR="000E3571" w:rsidRPr="000E3571" w:rsidRDefault="000E3571" w:rsidP="003F74E2">
            <w:pPr>
              <w:spacing w:after="0" w:line="240" w:lineRule="auto"/>
              <w:ind w:left="165"/>
              <w:rPr>
                <w:rFonts w:ascii="TH SarabunPSK" w:hAnsi="TH SarabunPSK" w:cs="TH SarabunPSK"/>
              </w:rPr>
            </w:pPr>
            <w:r w:rsidRPr="000E3571">
              <w:rPr>
                <w:rFonts w:ascii="TH SarabunPSK" w:eastAsia="Times New Roman" w:hAnsi="TH SarabunPSK" w:cs="TH SarabunPSK"/>
                <w:sz w:val="28"/>
                <w:cs/>
              </w:rPr>
              <w:t>นายศราวุฒิ ผายเงิน</w:t>
            </w:r>
            <w:r w:rsidRPr="000E3571">
              <w:rPr>
                <w:rFonts w:ascii="TH SarabunPSK" w:eastAsia="Times New Roman" w:hAnsi="TH SarabunPSK" w:cs="TH SarabunPSK"/>
                <w:sz w:val="28"/>
              </w:rPr>
              <w:t> </w:t>
            </w:r>
          </w:p>
        </w:tc>
        <w:tc>
          <w:tcPr>
            <w:tcW w:w="9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657F2C8" w14:textId="77777777" w:rsidR="000E3571" w:rsidRPr="000E3571" w:rsidRDefault="000E3571" w:rsidP="003F74E2">
            <w:pPr>
              <w:spacing w:after="0" w:line="240" w:lineRule="auto"/>
              <w:jc w:val="center"/>
              <w:rPr>
                <w:rFonts w:ascii="TH SarabunPSK" w:hAnsi="TH SarabunPSK" w:cs="TH SarabunPSK"/>
              </w:rPr>
            </w:pPr>
            <w:r w:rsidRPr="000E3571">
              <w:rPr>
                <w:rFonts w:ascii="TH SarabunPSK" w:eastAsia="Times New Roman" w:hAnsi="TH SarabunPSK" w:cs="TH SarabunPSK"/>
                <w:sz w:val="28"/>
              </w:rPr>
              <w:t> </w:t>
            </w:r>
          </w:p>
        </w:tc>
        <w:tc>
          <w:tcPr>
            <w:tcW w:w="90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709C258" w14:textId="77777777" w:rsidR="000E3571" w:rsidRPr="000E3571" w:rsidRDefault="000E3571" w:rsidP="003F74E2">
            <w:pPr>
              <w:spacing w:after="0" w:line="240" w:lineRule="auto"/>
              <w:jc w:val="center"/>
              <w:rPr>
                <w:rFonts w:ascii="TH SarabunPSK" w:hAnsi="TH SarabunPSK" w:cs="TH SarabunPSK"/>
              </w:rPr>
            </w:pPr>
            <w:r w:rsidRPr="000E3571">
              <w:rPr>
                <w:rFonts w:ascii="TH SarabunPSK" w:eastAsia="Times New Roman" w:hAnsi="TH SarabunPSK" w:cs="TH SarabunPSK"/>
                <w:sz w:val="28"/>
                <w:cs/>
              </w:rPr>
              <w:t>1</w:t>
            </w:r>
            <w:r w:rsidRPr="000E3571">
              <w:rPr>
                <w:rFonts w:ascii="TH SarabunPSK" w:eastAsia="Times New Roman" w:hAnsi="TH SarabunPSK" w:cs="TH SarabunPSK"/>
                <w:sz w:val="28"/>
              </w:rPr>
              <w:t> </w:t>
            </w:r>
          </w:p>
        </w:tc>
        <w:tc>
          <w:tcPr>
            <w:tcW w:w="90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C7172BA" w14:textId="77777777" w:rsidR="000E3571" w:rsidRPr="000E3571" w:rsidRDefault="000E3571" w:rsidP="003F74E2">
            <w:pPr>
              <w:spacing w:after="0" w:line="240" w:lineRule="auto"/>
              <w:jc w:val="center"/>
              <w:rPr>
                <w:rFonts w:ascii="TH SarabunPSK" w:hAnsi="TH SarabunPSK" w:cs="TH SarabunPSK"/>
              </w:rPr>
            </w:pPr>
            <w:r w:rsidRPr="000E3571">
              <w:rPr>
                <w:rFonts w:ascii="TH SarabunPSK" w:eastAsia="Times New Roman" w:hAnsi="TH SarabunPSK" w:cs="TH SarabunPSK"/>
                <w:sz w:val="28"/>
              </w:rPr>
              <w:t> </w:t>
            </w:r>
          </w:p>
        </w:tc>
        <w:tc>
          <w:tcPr>
            <w:tcW w:w="9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74B0B5B" w14:textId="77777777" w:rsidR="000E3571" w:rsidRPr="000E3571" w:rsidRDefault="000E3571" w:rsidP="003F74E2">
            <w:pPr>
              <w:spacing w:after="0" w:line="240" w:lineRule="auto"/>
              <w:jc w:val="center"/>
              <w:rPr>
                <w:rFonts w:ascii="TH SarabunPSK" w:hAnsi="TH SarabunPSK" w:cs="TH SarabunPSK"/>
              </w:rPr>
            </w:pPr>
            <w:r w:rsidRPr="000E3571">
              <w:rPr>
                <w:rFonts w:ascii="TH SarabunPSK" w:eastAsia="Times New Roman" w:hAnsi="TH SarabunPSK" w:cs="TH SarabunPSK"/>
                <w:sz w:val="28"/>
              </w:rPr>
              <w:t> </w:t>
            </w:r>
          </w:p>
        </w:tc>
        <w:tc>
          <w:tcPr>
            <w:tcW w:w="72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4FF8E55" w14:textId="77777777" w:rsidR="000E3571" w:rsidRPr="000E3571" w:rsidRDefault="000E3571" w:rsidP="003F74E2">
            <w:pPr>
              <w:spacing w:after="0" w:line="240" w:lineRule="auto"/>
              <w:jc w:val="center"/>
              <w:rPr>
                <w:rFonts w:ascii="TH SarabunPSK" w:hAnsi="TH SarabunPSK" w:cs="TH SarabunPSK"/>
              </w:rPr>
            </w:pPr>
            <w:r w:rsidRPr="000E3571">
              <w:rPr>
                <w:rFonts w:ascii="TH SarabunPSK" w:eastAsia="Times New Roman" w:hAnsi="TH SarabunPSK" w:cs="TH SarabunPSK"/>
                <w:sz w:val="28"/>
                <w:cs/>
              </w:rPr>
              <w:t>1</w:t>
            </w:r>
            <w:r w:rsidRPr="000E3571">
              <w:rPr>
                <w:rFonts w:ascii="TH SarabunPSK" w:eastAsia="Times New Roman" w:hAnsi="TH SarabunPSK" w:cs="TH SarabunPSK"/>
                <w:sz w:val="28"/>
              </w:rPr>
              <w:t> </w:t>
            </w:r>
          </w:p>
        </w:tc>
      </w:tr>
      <w:tr w:rsidR="000E3571" w:rsidRPr="000E3571" w14:paraId="42D2A928" w14:textId="77777777" w:rsidTr="00B153D8">
        <w:trPr>
          <w:trHeight w:val="300"/>
        </w:trPr>
        <w:tc>
          <w:tcPr>
            <w:tcW w:w="45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72C436F" w14:textId="77777777" w:rsidR="000E3571" w:rsidRPr="000E3571" w:rsidRDefault="000E3571" w:rsidP="003F74E2">
            <w:pPr>
              <w:spacing w:after="0" w:line="240" w:lineRule="auto"/>
              <w:ind w:left="150"/>
              <w:rPr>
                <w:rFonts w:ascii="TH SarabunPSK" w:hAnsi="TH SarabunPSK" w:cs="TH SarabunPSK"/>
              </w:rPr>
            </w:pPr>
            <w:r w:rsidRPr="000E3571">
              <w:rPr>
                <w:rFonts w:ascii="TH SarabunPSK" w:eastAsia="Times New Roman" w:hAnsi="TH SarabunPSK" w:cs="TH SarabunPSK"/>
                <w:sz w:val="28"/>
                <w:cs/>
              </w:rPr>
              <w:t>นายอดิศร มาตยาริตย์</w:t>
            </w:r>
          </w:p>
        </w:tc>
        <w:tc>
          <w:tcPr>
            <w:tcW w:w="9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823D2DD" w14:textId="77777777" w:rsidR="000E3571" w:rsidRPr="000E3571" w:rsidRDefault="000E3571" w:rsidP="003F74E2">
            <w:pPr>
              <w:spacing w:after="0" w:line="240" w:lineRule="auto"/>
              <w:jc w:val="center"/>
              <w:rPr>
                <w:rFonts w:ascii="TH SarabunPSK" w:hAnsi="TH SarabunPSK" w:cs="TH SarabunPSK"/>
              </w:rPr>
            </w:pPr>
            <w:r w:rsidRPr="000E3571">
              <w:rPr>
                <w:rFonts w:ascii="TH SarabunPSK" w:eastAsia="Times New Roman" w:hAnsi="TH SarabunPSK" w:cs="TH SarabunPSK"/>
                <w:sz w:val="28"/>
              </w:rPr>
              <w:t> 1</w:t>
            </w:r>
          </w:p>
        </w:tc>
        <w:tc>
          <w:tcPr>
            <w:tcW w:w="90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15D4472" w14:textId="77777777" w:rsidR="000E3571" w:rsidRPr="000E3571" w:rsidRDefault="000E3571" w:rsidP="003F74E2">
            <w:pPr>
              <w:spacing w:after="0" w:line="240" w:lineRule="auto"/>
              <w:jc w:val="center"/>
              <w:rPr>
                <w:rFonts w:ascii="TH SarabunPSK" w:hAnsi="TH SarabunPSK" w:cs="TH SarabunPSK"/>
              </w:rPr>
            </w:pPr>
            <w:r w:rsidRPr="000E3571">
              <w:rPr>
                <w:rFonts w:ascii="TH SarabunPSK" w:eastAsia="Times New Roman" w:hAnsi="TH SarabunPSK" w:cs="TH SarabunPSK"/>
                <w:sz w:val="28"/>
              </w:rPr>
              <w:t> </w:t>
            </w:r>
          </w:p>
        </w:tc>
        <w:tc>
          <w:tcPr>
            <w:tcW w:w="90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217B34A" w14:textId="77777777" w:rsidR="000E3571" w:rsidRPr="000E3571" w:rsidRDefault="000E3571" w:rsidP="003F74E2">
            <w:pPr>
              <w:spacing w:after="0" w:line="240" w:lineRule="auto"/>
              <w:jc w:val="center"/>
              <w:rPr>
                <w:rFonts w:ascii="TH SarabunPSK" w:hAnsi="TH SarabunPSK" w:cs="TH SarabunPSK"/>
              </w:rPr>
            </w:pPr>
            <w:r w:rsidRPr="000E3571">
              <w:rPr>
                <w:rFonts w:ascii="TH SarabunPSK" w:eastAsia="Times New Roman" w:hAnsi="TH SarabunPSK" w:cs="TH SarabunPSK"/>
                <w:sz w:val="28"/>
              </w:rPr>
              <w:t> </w:t>
            </w:r>
          </w:p>
        </w:tc>
        <w:tc>
          <w:tcPr>
            <w:tcW w:w="9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245EAB0" w14:textId="77777777" w:rsidR="000E3571" w:rsidRPr="000E3571" w:rsidRDefault="000E3571" w:rsidP="003F74E2">
            <w:pPr>
              <w:spacing w:after="0" w:line="240" w:lineRule="auto"/>
              <w:jc w:val="center"/>
              <w:rPr>
                <w:rFonts w:ascii="TH SarabunPSK" w:hAnsi="TH SarabunPSK" w:cs="TH SarabunPSK"/>
              </w:rPr>
            </w:pPr>
            <w:r w:rsidRPr="000E3571">
              <w:rPr>
                <w:rFonts w:ascii="TH SarabunPSK" w:eastAsia="Times New Roman" w:hAnsi="TH SarabunPSK" w:cs="TH SarabunPSK"/>
                <w:sz w:val="28"/>
              </w:rPr>
              <w:t> </w:t>
            </w:r>
          </w:p>
        </w:tc>
        <w:tc>
          <w:tcPr>
            <w:tcW w:w="72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F491C62" w14:textId="77777777" w:rsidR="000E3571" w:rsidRPr="000E3571" w:rsidRDefault="000E3571" w:rsidP="003F74E2">
            <w:pPr>
              <w:spacing w:after="0" w:line="240" w:lineRule="auto"/>
              <w:jc w:val="center"/>
              <w:rPr>
                <w:rFonts w:ascii="TH SarabunPSK" w:hAnsi="TH SarabunPSK" w:cs="TH SarabunPSK"/>
              </w:rPr>
            </w:pPr>
            <w:r w:rsidRPr="000E3571">
              <w:rPr>
                <w:rFonts w:ascii="TH SarabunPSK" w:eastAsia="Times New Roman" w:hAnsi="TH SarabunPSK" w:cs="TH SarabunPSK"/>
                <w:sz w:val="28"/>
                <w:cs/>
              </w:rPr>
              <w:t>1</w:t>
            </w:r>
            <w:r w:rsidRPr="000E3571">
              <w:rPr>
                <w:rFonts w:ascii="TH SarabunPSK" w:eastAsia="Times New Roman" w:hAnsi="TH SarabunPSK" w:cs="TH SarabunPSK"/>
                <w:sz w:val="28"/>
              </w:rPr>
              <w:t> </w:t>
            </w:r>
          </w:p>
        </w:tc>
      </w:tr>
      <w:tr w:rsidR="000E3571" w:rsidRPr="000E3571" w14:paraId="308E96B5" w14:textId="77777777" w:rsidTr="00B153D8">
        <w:trPr>
          <w:trHeight w:val="300"/>
        </w:trPr>
        <w:tc>
          <w:tcPr>
            <w:tcW w:w="4575"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26B02DF0" w14:textId="77777777" w:rsidR="000E3571" w:rsidRPr="000E3571" w:rsidRDefault="000E3571" w:rsidP="003F74E2">
            <w:pPr>
              <w:spacing w:after="0" w:line="240" w:lineRule="auto"/>
              <w:rPr>
                <w:rFonts w:ascii="TH SarabunPSK" w:hAnsi="TH SarabunPSK" w:cs="TH SarabunPSK"/>
              </w:rPr>
            </w:pPr>
            <w:r w:rsidRPr="000E3571">
              <w:rPr>
                <w:rFonts w:ascii="TH SarabunPSK" w:eastAsia="Times New Roman" w:hAnsi="TH SarabunPSK" w:cs="TH SarabunPSK"/>
                <w:b/>
                <w:bCs/>
                <w:sz w:val="28"/>
                <w:cs/>
              </w:rPr>
              <w:t>3.</w:t>
            </w:r>
            <w:r w:rsidRPr="000E3571">
              <w:rPr>
                <w:rFonts w:ascii="TH SarabunPSK" w:eastAsia="Times New Roman" w:hAnsi="TH SarabunPSK" w:cs="TH SarabunPSK"/>
                <w:b/>
                <w:bCs/>
                <w:sz w:val="28"/>
              </w:rPr>
              <w:t> </w:t>
            </w:r>
            <w:r w:rsidRPr="000E3571">
              <w:rPr>
                <w:rFonts w:ascii="TH SarabunPSK" w:eastAsia="Times New Roman" w:hAnsi="TH SarabunPSK" w:cs="TH SarabunPSK"/>
                <w:b/>
                <w:bCs/>
                <w:sz w:val="28"/>
                <w:cs/>
              </w:rPr>
              <w:t>ฝ่ายกำกับดูแลห้องสมุด</w:t>
            </w:r>
          </w:p>
        </w:tc>
        <w:tc>
          <w:tcPr>
            <w:tcW w:w="990"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4FDF11D3" w14:textId="77777777" w:rsidR="000E3571" w:rsidRPr="000E3571" w:rsidRDefault="000E3571" w:rsidP="003F74E2">
            <w:pPr>
              <w:spacing w:after="0" w:line="240" w:lineRule="auto"/>
              <w:jc w:val="center"/>
              <w:rPr>
                <w:rFonts w:ascii="TH SarabunPSK" w:hAnsi="TH SarabunPSK" w:cs="TH SarabunPSK"/>
              </w:rPr>
            </w:pPr>
            <w:r w:rsidRPr="000E3571">
              <w:rPr>
                <w:rFonts w:ascii="TH SarabunPSK" w:eastAsia="Times New Roman" w:hAnsi="TH SarabunPSK" w:cs="TH SarabunPSK"/>
                <w:sz w:val="28"/>
              </w:rPr>
              <w:t> </w:t>
            </w:r>
          </w:p>
        </w:tc>
        <w:tc>
          <w:tcPr>
            <w:tcW w:w="900"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3BBBA9FD" w14:textId="77777777" w:rsidR="000E3571" w:rsidRPr="000E3571" w:rsidRDefault="000E3571" w:rsidP="003F74E2">
            <w:pPr>
              <w:spacing w:after="0" w:line="240" w:lineRule="auto"/>
              <w:jc w:val="center"/>
              <w:rPr>
                <w:rFonts w:ascii="TH SarabunPSK" w:hAnsi="TH SarabunPSK" w:cs="TH SarabunPSK"/>
              </w:rPr>
            </w:pPr>
            <w:r w:rsidRPr="000E3571">
              <w:rPr>
                <w:rFonts w:ascii="TH SarabunPSK" w:eastAsia="Times New Roman" w:hAnsi="TH SarabunPSK" w:cs="TH SarabunPSK"/>
                <w:sz w:val="28"/>
              </w:rPr>
              <w:t> </w:t>
            </w:r>
          </w:p>
        </w:tc>
        <w:tc>
          <w:tcPr>
            <w:tcW w:w="900"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29751CB0" w14:textId="77777777" w:rsidR="000E3571" w:rsidRPr="000E3571" w:rsidRDefault="000E3571" w:rsidP="003F74E2">
            <w:pPr>
              <w:spacing w:after="0" w:line="240" w:lineRule="auto"/>
              <w:jc w:val="center"/>
              <w:rPr>
                <w:rFonts w:ascii="TH SarabunPSK" w:hAnsi="TH SarabunPSK" w:cs="TH SarabunPSK"/>
              </w:rPr>
            </w:pPr>
            <w:r w:rsidRPr="000E3571">
              <w:rPr>
                <w:rFonts w:ascii="TH SarabunPSK" w:eastAsia="Times New Roman" w:hAnsi="TH SarabunPSK" w:cs="TH SarabunPSK"/>
                <w:sz w:val="28"/>
              </w:rPr>
              <w:t> </w:t>
            </w:r>
          </w:p>
        </w:tc>
        <w:tc>
          <w:tcPr>
            <w:tcW w:w="990"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0CDA543F" w14:textId="77777777" w:rsidR="000E3571" w:rsidRPr="000E3571" w:rsidRDefault="000E3571" w:rsidP="003F74E2">
            <w:pPr>
              <w:spacing w:after="0" w:line="240" w:lineRule="auto"/>
              <w:jc w:val="center"/>
              <w:rPr>
                <w:rFonts w:ascii="TH SarabunPSK" w:hAnsi="TH SarabunPSK" w:cs="TH SarabunPSK"/>
              </w:rPr>
            </w:pPr>
            <w:r w:rsidRPr="000E3571">
              <w:rPr>
                <w:rFonts w:ascii="TH SarabunPSK" w:eastAsia="Times New Roman" w:hAnsi="TH SarabunPSK" w:cs="TH SarabunPSK"/>
                <w:sz w:val="28"/>
              </w:rPr>
              <w:t> </w:t>
            </w:r>
          </w:p>
        </w:tc>
        <w:tc>
          <w:tcPr>
            <w:tcW w:w="720"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2EDEB33A" w14:textId="77777777" w:rsidR="000E3571" w:rsidRPr="000E3571" w:rsidRDefault="000E3571" w:rsidP="003F74E2">
            <w:pPr>
              <w:spacing w:after="0" w:line="240" w:lineRule="auto"/>
              <w:jc w:val="center"/>
              <w:rPr>
                <w:rFonts w:ascii="TH SarabunPSK" w:hAnsi="TH SarabunPSK" w:cs="TH SarabunPSK"/>
              </w:rPr>
            </w:pPr>
            <w:r w:rsidRPr="000E3571">
              <w:rPr>
                <w:rFonts w:ascii="TH SarabunPSK" w:eastAsia="Times New Roman" w:hAnsi="TH SarabunPSK" w:cs="TH SarabunPSK"/>
                <w:sz w:val="28"/>
              </w:rPr>
              <w:t> </w:t>
            </w:r>
          </w:p>
        </w:tc>
      </w:tr>
      <w:tr w:rsidR="000E3571" w:rsidRPr="000E3571" w14:paraId="5E1447AC" w14:textId="77777777" w:rsidTr="00B153D8">
        <w:trPr>
          <w:trHeight w:val="300"/>
        </w:trPr>
        <w:tc>
          <w:tcPr>
            <w:tcW w:w="4575"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6938610A" w14:textId="77777777" w:rsidR="000E3571" w:rsidRPr="000E3571" w:rsidRDefault="000E3571" w:rsidP="003F74E2">
            <w:pPr>
              <w:spacing w:after="0" w:line="240" w:lineRule="auto"/>
              <w:ind w:left="150"/>
              <w:rPr>
                <w:rFonts w:ascii="TH SarabunPSK" w:hAnsi="TH SarabunPSK" w:cs="TH SarabunPSK"/>
              </w:rPr>
            </w:pPr>
            <w:r w:rsidRPr="000E3571">
              <w:rPr>
                <w:rFonts w:ascii="TH SarabunPSK" w:eastAsia="Times New Roman" w:hAnsi="TH SarabunPSK" w:cs="TH SarabunPSK"/>
                <w:sz w:val="28"/>
                <w:cs/>
              </w:rPr>
              <w:t>นายศราวุฒิ ผายเงิน</w:t>
            </w:r>
            <w:r w:rsidRPr="000E3571">
              <w:rPr>
                <w:rFonts w:ascii="TH SarabunPSK" w:eastAsia="Times New Roman" w:hAnsi="TH SarabunPSK" w:cs="TH SarabunPSK"/>
                <w:sz w:val="28"/>
              </w:rPr>
              <w:t> </w:t>
            </w:r>
          </w:p>
        </w:tc>
        <w:tc>
          <w:tcPr>
            <w:tcW w:w="990"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32EF9AD2" w14:textId="77777777" w:rsidR="000E3571" w:rsidRPr="000E3571" w:rsidRDefault="000E3571" w:rsidP="003F74E2">
            <w:pPr>
              <w:spacing w:after="0" w:line="240" w:lineRule="auto"/>
              <w:jc w:val="center"/>
              <w:rPr>
                <w:rFonts w:ascii="TH SarabunPSK" w:hAnsi="TH SarabunPSK" w:cs="TH SarabunPSK"/>
              </w:rPr>
            </w:pPr>
            <w:r w:rsidRPr="000E3571">
              <w:rPr>
                <w:rFonts w:ascii="TH SarabunPSK" w:eastAsia="Times New Roman" w:hAnsi="TH SarabunPSK" w:cs="TH SarabunPSK"/>
                <w:sz w:val="28"/>
              </w:rPr>
              <w:t> </w:t>
            </w:r>
          </w:p>
        </w:tc>
        <w:tc>
          <w:tcPr>
            <w:tcW w:w="900"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2D132A21" w14:textId="77777777" w:rsidR="000E3571" w:rsidRPr="000E3571" w:rsidRDefault="000E3571" w:rsidP="003F74E2">
            <w:pPr>
              <w:spacing w:after="0" w:line="240" w:lineRule="auto"/>
              <w:jc w:val="center"/>
              <w:rPr>
                <w:rFonts w:ascii="TH SarabunPSK" w:hAnsi="TH SarabunPSK" w:cs="TH SarabunPSK"/>
              </w:rPr>
            </w:pPr>
            <w:r w:rsidRPr="000E3571">
              <w:rPr>
                <w:rFonts w:ascii="TH SarabunPSK" w:eastAsia="Times New Roman" w:hAnsi="TH SarabunPSK" w:cs="TH SarabunPSK"/>
                <w:sz w:val="28"/>
                <w:cs/>
              </w:rPr>
              <w:t>1</w:t>
            </w:r>
            <w:r w:rsidRPr="000E3571">
              <w:rPr>
                <w:rFonts w:ascii="TH SarabunPSK" w:eastAsia="Times New Roman" w:hAnsi="TH SarabunPSK" w:cs="TH SarabunPSK"/>
                <w:sz w:val="28"/>
              </w:rPr>
              <w:t> </w:t>
            </w:r>
          </w:p>
        </w:tc>
        <w:tc>
          <w:tcPr>
            <w:tcW w:w="900"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53440489" w14:textId="77777777" w:rsidR="000E3571" w:rsidRPr="000E3571" w:rsidRDefault="000E3571" w:rsidP="003F74E2">
            <w:pPr>
              <w:spacing w:after="0" w:line="240" w:lineRule="auto"/>
              <w:jc w:val="center"/>
              <w:rPr>
                <w:rFonts w:ascii="TH SarabunPSK" w:hAnsi="TH SarabunPSK" w:cs="TH SarabunPSK"/>
              </w:rPr>
            </w:pPr>
            <w:r w:rsidRPr="000E3571">
              <w:rPr>
                <w:rFonts w:ascii="TH SarabunPSK" w:eastAsia="Times New Roman" w:hAnsi="TH SarabunPSK" w:cs="TH SarabunPSK"/>
                <w:sz w:val="28"/>
              </w:rPr>
              <w:t> </w:t>
            </w:r>
          </w:p>
        </w:tc>
        <w:tc>
          <w:tcPr>
            <w:tcW w:w="990"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736EDFB9" w14:textId="77777777" w:rsidR="000E3571" w:rsidRPr="000E3571" w:rsidRDefault="000E3571" w:rsidP="003F74E2">
            <w:pPr>
              <w:spacing w:after="0" w:line="240" w:lineRule="auto"/>
              <w:jc w:val="center"/>
              <w:rPr>
                <w:rFonts w:ascii="TH SarabunPSK" w:hAnsi="TH SarabunPSK" w:cs="TH SarabunPSK"/>
              </w:rPr>
            </w:pPr>
            <w:r w:rsidRPr="000E3571">
              <w:rPr>
                <w:rFonts w:ascii="TH SarabunPSK" w:eastAsia="Times New Roman" w:hAnsi="TH SarabunPSK" w:cs="TH SarabunPSK"/>
                <w:sz w:val="28"/>
              </w:rPr>
              <w:t> </w:t>
            </w:r>
          </w:p>
        </w:tc>
        <w:tc>
          <w:tcPr>
            <w:tcW w:w="720"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7F89A1E2" w14:textId="77777777" w:rsidR="000E3571" w:rsidRPr="000E3571" w:rsidRDefault="000E3571" w:rsidP="003F74E2">
            <w:pPr>
              <w:spacing w:after="0" w:line="240" w:lineRule="auto"/>
              <w:jc w:val="center"/>
              <w:rPr>
                <w:rFonts w:ascii="TH SarabunPSK" w:hAnsi="TH SarabunPSK" w:cs="TH SarabunPSK"/>
              </w:rPr>
            </w:pPr>
            <w:r w:rsidRPr="000E3571">
              <w:rPr>
                <w:rFonts w:ascii="TH SarabunPSK" w:eastAsia="Times New Roman" w:hAnsi="TH SarabunPSK" w:cs="TH SarabunPSK"/>
                <w:sz w:val="28"/>
                <w:cs/>
              </w:rPr>
              <w:t>1</w:t>
            </w:r>
            <w:r w:rsidRPr="000E3571">
              <w:rPr>
                <w:rFonts w:ascii="TH SarabunPSK" w:eastAsia="Times New Roman" w:hAnsi="TH SarabunPSK" w:cs="TH SarabunPSK"/>
                <w:sz w:val="28"/>
              </w:rPr>
              <w:t> </w:t>
            </w:r>
          </w:p>
        </w:tc>
      </w:tr>
      <w:tr w:rsidR="000E3571" w:rsidRPr="000E3571" w14:paraId="27D2831C" w14:textId="77777777" w:rsidTr="00B153D8">
        <w:trPr>
          <w:trHeight w:val="300"/>
        </w:trPr>
        <w:tc>
          <w:tcPr>
            <w:tcW w:w="4575"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4B0E72F7" w14:textId="77777777" w:rsidR="000E3571" w:rsidRPr="000E3571" w:rsidRDefault="000E3571" w:rsidP="003F74E2">
            <w:pPr>
              <w:spacing w:after="0" w:line="240" w:lineRule="auto"/>
              <w:rPr>
                <w:rFonts w:ascii="TH SarabunPSK" w:hAnsi="TH SarabunPSK" w:cs="TH SarabunPSK"/>
              </w:rPr>
            </w:pPr>
            <w:r w:rsidRPr="000E3571">
              <w:rPr>
                <w:rFonts w:ascii="TH SarabunPSK" w:eastAsia="Times New Roman" w:hAnsi="TH SarabunPSK" w:cs="TH SarabunPSK"/>
                <w:b/>
                <w:bCs/>
                <w:sz w:val="28"/>
                <w:cs/>
              </w:rPr>
              <w:t>4.</w:t>
            </w:r>
            <w:r w:rsidRPr="000E3571">
              <w:rPr>
                <w:rFonts w:ascii="TH SarabunPSK" w:eastAsia="Times New Roman" w:hAnsi="TH SarabunPSK" w:cs="TH SarabunPSK"/>
                <w:b/>
                <w:bCs/>
                <w:sz w:val="28"/>
              </w:rPr>
              <w:t> </w:t>
            </w:r>
            <w:r w:rsidRPr="000E3571">
              <w:rPr>
                <w:rFonts w:ascii="TH SarabunPSK" w:eastAsia="Times New Roman" w:hAnsi="TH SarabunPSK" w:cs="TH SarabunPSK"/>
                <w:b/>
                <w:bCs/>
                <w:sz w:val="28"/>
                <w:cs/>
              </w:rPr>
              <w:t>ฝ่ายดูแลระบบสารสนเทศ</w:t>
            </w:r>
          </w:p>
        </w:tc>
        <w:tc>
          <w:tcPr>
            <w:tcW w:w="990"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045D53A3" w14:textId="77777777" w:rsidR="000E3571" w:rsidRPr="000E3571" w:rsidRDefault="000E3571" w:rsidP="003F74E2">
            <w:pPr>
              <w:spacing w:after="0" w:line="240" w:lineRule="auto"/>
              <w:jc w:val="center"/>
              <w:rPr>
                <w:rFonts w:ascii="TH SarabunPSK" w:hAnsi="TH SarabunPSK" w:cs="TH SarabunPSK"/>
              </w:rPr>
            </w:pPr>
            <w:r w:rsidRPr="000E3571">
              <w:rPr>
                <w:rFonts w:ascii="TH SarabunPSK" w:eastAsia="Times New Roman" w:hAnsi="TH SarabunPSK" w:cs="TH SarabunPSK"/>
                <w:sz w:val="28"/>
              </w:rPr>
              <w:t> </w:t>
            </w:r>
          </w:p>
        </w:tc>
        <w:tc>
          <w:tcPr>
            <w:tcW w:w="900"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0B5E48E5" w14:textId="77777777" w:rsidR="000E3571" w:rsidRPr="000E3571" w:rsidRDefault="000E3571" w:rsidP="003F74E2">
            <w:pPr>
              <w:spacing w:after="0" w:line="240" w:lineRule="auto"/>
              <w:jc w:val="center"/>
              <w:rPr>
                <w:rFonts w:ascii="TH SarabunPSK" w:hAnsi="TH SarabunPSK" w:cs="TH SarabunPSK"/>
              </w:rPr>
            </w:pPr>
            <w:r w:rsidRPr="000E3571">
              <w:rPr>
                <w:rFonts w:ascii="TH SarabunPSK" w:eastAsia="Times New Roman" w:hAnsi="TH SarabunPSK" w:cs="TH SarabunPSK"/>
                <w:sz w:val="28"/>
              </w:rPr>
              <w:t> </w:t>
            </w:r>
          </w:p>
        </w:tc>
        <w:tc>
          <w:tcPr>
            <w:tcW w:w="900"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3B1F20E7" w14:textId="77777777" w:rsidR="000E3571" w:rsidRPr="000E3571" w:rsidRDefault="000E3571" w:rsidP="003F74E2">
            <w:pPr>
              <w:spacing w:after="0" w:line="240" w:lineRule="auto"/>
              <w:jc w:val="center"/>
              <w:rPr>
                <w:rFonts w:ascii="TH SarabunPSK" w:hAnsi="TH SarabunPSK" w:cs="TH SarabunPSK"/>
              </w:rPr>
            </w:pPr>
            <w:r w:rsidRPr="000E3571">
              <w:rPr>
                <w:rFonts w:ascii="TH SarabunPSK" w:eastAsia="Times New Roman" w:hAnsi="TH SarabunPSK" w:cs="TH SarabunPSK"/>
                <w:sz w:val="28"/>
              </w:rPr>
              <w:t> </w:t>
            </w:r>
          </w:p>
        </w:tc>
        <w:tc>
          <w:tcPr>
            <w:tcW w:w="990"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343E2219" w14:textId="77777777" w:rsidR="000E3571" w:rsidRPr="000E3571" w:rsidRDefault="000E3571" w:rsidP="003F74E2">
            <w:pPr>
              <w:spacing w:after="0" w:line="240" w:lineRule="auto"/>
              <w:jc w:val="center"/>
              <w:rPr>
                <w:rFonts w:ascii="TH SarabunPSK" w:hAnsi="TH SarabunPSK" w:cs="TH SarabunPSK"/>
              </w:rPr>
            </w:pPr>
            <w:r w:rsidRPr="000E3571">
              <w:rPr>
                <w:rFonts w:ascii="TH SarabunPSK" w:eastAsia="Times New Roman" w:hAnsi="TH SarabunPSK" w:cs="TH SarabunPSK"/>
                <w:sz w:val="28"/>
              </w:rPr>
              <w:t> </w:t>
            </w:r>
          </w:p>
        </w:tc>
        <w:tc>
          <w:tcPr>
            <w:tcW w:w="720"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4EAEED4D" w14:textId="77777777" w:rsidR="000E3571" w:rsidRPr="000E3571" w:rsidRDefault="000E3571" w:rsidP="003F74E2">
            <w:pPr>
              <w:spacing w:after="0" w:line="240" w:lineRule="auto"/>
              <w:jc w:val="center"/>
              <w:rPr>
                <w:rFonts w:ascii="TH SarabunPSK" w:hAnsi="TH SarabunPSK" w:cs="TH SarabunPSK"/>
              </w:rPr>
            </w:pPr>
            <w:r w:rsidRPr="000E3571">
              <w:rPr>
                <w:rFonts w:ascii="TH SarabunPSK" w:eastAsia="Times New Roman" w:hAnsi="TH SarabunPSK" w:cs="TH SarabunPSK"/>
                <w:sz w:val="28"/>
              </w:rPr>
              <w:t> </w:t>
            </w:r>
          </w:p>
        </w:tc>
      </w:tr>
      <w:tr w:rsidR="000E3571" w:rsidRPr="000E3571" w14:paraId="6BDD6F02" w14:textId="77777777" w:rsidTr="00B153D8">
        <w:trPr>
          <w:trHeight w:val="300"/>
        </w:trPr>
        <w:tc>
          <w:tcPr>
            <w:tcW w:w="4575"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51FC7E5F" w14:textId="77777777" w:rsidR="000E3571" w:rsidRPr="000E3571" w:rsidRDefault="000E3571" w:rsidP="003F74E2">
            <w:pPr>
              <w:spacing w:after="0" w:line="240" w:lineRule="auto"/>
              <w:ind w:left="150"/>
              <w:rPr>
                <w:rFonts w:ascii="TH SarabunPSK" w:hAnsi="TH SarabunPSK" w:cs="TH SarabunPSK"/>
              </w:rPr>
            </w:pPr>
            <w:r w:rsidRPr="000E3571">
              <w:rPr>
                <w:rFonts w:ascii="TH SarabunPSK" w:eastAsia="Times New Roman" w:hAnsi="TH SarabunPSK" w:cs="TH SarabunPSK"/>
                <w:sz w:val="28"/>
                <w:cs/>
              </w:rPr>
              <w:t>นายสัญญา  แถมสมดี นักวิชาการโสตทัศนศึกษา</w:t>
            </w:r>
          </w:p>
        </w:tc>
        <w:tc>
          <w:tcPr>
            <w:tcW w:w="990"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5E88DB00" w14:textId="77777777" w:rsidR="000E3571" w:rsidRPr="000E3571" w:rsidRDefault="000E3571" w:rsidP="003F74E2">
            <w:pPr>
              <w:spacing w:after="0" w:line="240" w:lineRule="auto"/>
              <w:jc w:val="center"/>
              <w:rPr>
                <w:rFonts w:ascii="TH SarabunPSK" w:hAnsi="TH SarabunPSK" w:cs="TH SarabunPSK"/>
              </w:rPr>
            </w:pPr>
            <w:r w:rsidRPr="000E3571">
              <w:rPr>
                <w:rFonts w:ascii="TH SarabunPSK" w:eastAsia="Times New Roman" w:hAnsi="TH SarabunPSK" w:cs="TH SarabunPSK"/>
                <w:sz w:val="28"/>
              </w:rPr>
              <w:t> </w:t>
            </w:r>
          </w:p>
        </w:tc>
        <w:tc>
          <w:tcPr>
            <w:tcW w:w="900"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43467CB2" w14:textId="77777777" w:rsidR="000E3571" w:rsidRPr="000E3571" w:rsidRDefault="000E3571" w:rsidP="003F74E2">
            <w:pPr>
              <w:spacing w:after="0" w:line="240" w:lineRule="auto"/>
              <w:jc w:val="center"/>
              <w:rPr>
                <w:rFonts w:ascii="TH SarabunPSK" w:hAnsi="TH SarabunPSK" w:cs="TH SarabunPSK"/>
              </w:rPr>
            </w:pPr>
            <w:r w:rsidRPr="000E3571">
              <w:rPr>
                <w:rFonts w:ascii="TH SarabunPSK" w:eastAsia="Times New Roman" w:hAnsi="TH SarabunPSK" w:cs="TH SarabunPSK"/>
                <w:b/>
                <w:bCs/>
                <w:sz w:val="28"/>
                <w:cs/>
              </w:rPr>
              <w:t>1</w:t>
            </w:r>
            <w:r w:rsidRPr="000E3571">
              <w:rPr>
                <w:rFonts w:ascii="TH SarabunPSK" w:eastAsia="Times New Roman" w:hAnsi="TH SarabunPSK" w:cs="TH SarabunPSK"/>
                <w:sz w:val="28"/>
              </w:rPr>
              <w:t> </w:t>
            </w:r>
          </w:p>
        </w:tc>
        <w:tc>
          <w:tcPr>
            <w:tcW w:w="900"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022A8F83" w14:textId="77777777" w:rsidR="000E3571" w:rsidRPr="000E3571" w:rsidRDefault="000E3571" w:rsidP="003F74E2">
            <w:pPr>
              <w:spacing w:after="0" w:line="240" w:lineRule="auto"/>
              <w:jc w:val="center"/>
              <w:rPr>
                <w:rFonts w:ascii="TH SarabunPSK" w:hAnsi="TH SarabunPSK" w:cs="TH SarabunPSK"/>
              </w:rPr>
            </w:pPr>
            <w:r w:rsidRPr="000E3571">
              <w:rPr>
                <w:rFonts w:ascii="TH SarabunPSK" w:eastAsia="Times New Roman" w:hAnsi="TH SarabunPSK" w:cs="TH SarabunPSK"/>
                <w:sz w:val="28"/>
              </w:rPr>
              <w:t> </w:t>
            </w:r>
          </w:p>
        </w:tc>
        <w:tc>
          <w:tcPr>
            <w:tcW w:w="990"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35D035B6" w14:textId="77777777" w:rsidR="000E3571" w:rsidRPr="000E3571" w:rsidRDefault="000E3571" w:rsidP="003F74E2">
            <w:pPr>
              <w:spacing w:after="0" w:line="240" w:lineRule="auto"/>
              <w:jc w:val="center"/>
              <w:rPr>
                <w:rFonts w:ascii="TH SarabunPSK" w:hAnsi="TH SarabunPSK" w:cs="TH SarabunPSK"/>
              </w:rPr>
            </w:pPr>
            <w:r w:rsidRPr="000E3571">
              <w:rPr>
                <w:rFonts w:ascii="TH SarabunPSK" w:eastAsia="Times New Roman" w:hAnsi="TH SarabunPSK" w:cs="TH SarabunPSK"/>
                <w:sz w:val="28"/>
              </w:rPr>
              <w:t> </w:t>
            </w:r>
          </w:p>
        </w:tc>
        <w:tc>
          <w:tcPr>
            <w:tcW w:w="720"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0FA9458A" w14:textId="77777777" w:rsidR="000E3571" w:rsidRPr="000E3571" w:rsidRDefault="000E3571" w:rsidP="003F74E2">
            <w:pPr>
              <w:spacing w:after="0" w:line="240" w:lineRule="auto"/>
              <w:jc w:val="center"/>
              <w:rPr>
                <w:rFonts w:ascii="TH SarabunPSK" w:hAnsi="TH SarabunPSK" w:cs="TH SarabunPSK"/>
              </w:rPr>
            </w:pPr>
            <w:r w:rsidRPr="000E3571">
              <w:rPr>
                <w:rFonts w:ascii="TH SarabunPSK" w:eastAsia="Times New Roman" w:hAnsi="TH SarabunPSK" w:cs="TH SarabunPSK"/>
                <w:b/>
                <w:bCs/>
                <w:sz w:val="28"/>
                <w:cs/>
              </w:rPr>
              <w:t>1</w:t>
            </w:r>
            <w:r w:rsidRPr="000E3571">
              <w:rPr>
                <w:rFonts w:ascii="TH SarabunPSK" w:eastAsia="Times New Roman" w:hAnsi="TH SarabunPSK" w:cs="TH SarabunPSK"/>
                <w:sz w:val="28"/>
              </w:rPr>
              <w:t> </w:t>
            </w:r>
          </w:p>
        </w:tc>
      </w:tr>
      <w:tr w:rsidR="000E3571" w:rsidRPr="000E3571" w14:paraId="5154D1B5" w14:textId="77777777" w:rsidTr="00B153D8">
        <w:trPr>
          <w:trHeight w:val="300"/>
        </w:trPr>
        <w:tc>
          <w:tcPr>
            <w:tcW w:w="4575"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28F8A28E" w14:textId="77777777" w:rsidR="000E3571" w:rsidRPr="000E3571" w:rsidRDefault="000E3571" w:rsidP="003F74E2">
            <w:pPr>
              <w:spacing w:after="0" w:line="240" w:lineRule="auto"/>
              <w:rPr>
                <w:rFonts w:ascii="TH SarabunPSK" w:hAnsi="TH SarabunPSK" w:cs="TH SarabunPSK"/>
              </w:rPr>
            </w:pPr>
            <w:r w:rsidRPr="000E3571">
              <w:rPr>
                <w:rFonts w:ascii="TH SarabunPSK" w:eastAsia="Times New Roman" w:hAnsi="TH SarabunPSK" w:cs="TH SarabunPSK"/>
                <w:b/>
                <w:bCs/>
                <w:sz w:val="28"/>
                <w:cs/>
              </w:rPr>
              <w:lastRenderedPageBreak/>
              <w:t>5.</w:t>
            </w:r>
            <w:r w:rsidRPr="000E3571">
              <w:rPr>
                <w:rFonts w:ascii="TH SarabunPSK" w:eastAsia="Times New Roman" w:hAnsi="TH SarabunPSK" w:cs="TH SarabunPSK"/>
                <w:b/>
                <w:bCs/>
                <w:sz w:val="28"/>
              </w:rPr>
              <w:t> </w:t>
            </w:r>
            <w:r w:rsidRPr="000E3571">
              <w:rPr>
                <w:rFonts w:ascii="TH SarabunPSK" w:eastAsia="Times New Roman" w:hAnsi="TH SarabunPSK" w:cs="TH SarabunPSK"/>
                <w:b/>
                <w:bCs/>
                <w:sz w:val="28"/>
                <w:cs/>
              </w:rPr>
              <w:t>ฝ่ายระบบเครือข่ายเทคโนโลยีสารสนเทศ สังกัด</w:t>
            </w:r>
            <w:r w:rsidRPr="000E3571">
              <w:rPr>
                <w:rFonts w:ascii="TH SarabunPSK" w:eastAsia="Times New Roman" w:hAnsi="TH SarabunPSK" w:cs="TH SarabunPSK"/>
                <w:b/>
                <w:bCs/>
                <w:sz w:val="28"/>
              </w:rPr>
              <w:t> </w:t>
            </w:r>
            <w:r w:rsidRPr="000E3571">
              <w:rPr>
                <w:rFonts w:ascii="TH SarabunPSK" w:eastAsia="Times New Roman" w:hAnsi="TH SarabunPSK" w:cs="TH SarabunPSK"/>
                <w:b/>
                <w:bCs/>
                <w:sz w:val="28"/>
                <w:cs/>
              </w:rPr>
              <w:t>สวท.</w:t>
            </w:r>
            <w:r w:rsidRPr="000E3571">
              <w:rPr>
                <w:rFonts w:ascii="TH SarabunPSK" w:eastAsia="Times New Roman" w:hAnsi="TH SarabunPSK" w:cs="TH SarabunPSK"/>
                <w:sz w:val="28"/>
              </w:rPr>
              <w:t> </w:t>
            </w:r>
          </w:p>
        </w:tc>
        <w:tc>
          <w:tcPr>
            <w:tcW w:w="990"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6580DAC1" w14:textId="77777777" w:rsidR="000E3571" w:rsidRPr="000E3571" w:rsidRDefault="000E3571" w:rsidP="003F74E2">
            <w:pPr>
              <w:spacing w:after="0" w:line="240" w:lineRule="auto"/>
              <w:jc w:val="center"/>
              <w:rPr>
                <w:rFonts w:ascii="TH SarabunPSK" w:hAnsi="TH SarabunPSK" w:cs="TH SarabunPSK"/>
              </w:rPr>
            </w:pPr>
            <w:r w:rsidRPr="000E3571">
              <w:rPr>
                <w:rFonts w:ascii="TH SarabunPSK" w:eastAsia="Times New Roman" w:hAnsi="TH SarabunPSK" w:cs="TH SarabunPSK"/>
                <w:sz w:val="28"/>
              </w:rPr>
              <w:t> </w:t>
            </w:r>
          </w:p>
        </w:tc>
        <w:tc>
          <w:tcPr>
            <w:tcW w:w="900"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1B550EA8" w14:textId="77777777" w:rsidR="000E3571" w:rsidRPr="000E3571" w:rsidRDefault="000E3571" w:rsidP="003F74E2">
            <w:pPr>
              <w:spacing w:after="0" w:line="240" w:lineRule="auto"/>
              <w:jc w:val="center"/>
              <w:rPr>
                <w:rFonts w:ascii="TH SarabunPSK" w:hAnsi="TH SarabunPSK" w:cs="TH SarabunPSK"/>
              </w:rPr>
            </w:pPr>
            <w:r w:rsidRPr="000E3571">
              <w:rPr>
                <w:rFonts w:ascii="TH SarabunPSK" w:eastAsia="Times New Roman" w:hAnsi="TH SarabunPSK" w:cs="TH SarabunPSK"/>
                <w:sz w:val="28"/>
              </w:rPr>
              <w:t> </w:t>
            </w:r>
          </w:p>
        </w:tc>
        <w:tc>
          <w:tcPr>
            <w:tcW w:w="900"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29201621" w14:textId="77777777" w:rsidR="000E3571" w:rsidRPr="000E3571" w:rsidRDefault="000E3571" w:rsidP="003F74E2">
            <w:pPr>
              <w:spacing w:after="0" w:line="240" w:lineRule="auto"/>
              <w:jc w:val="center"/>
              <w:rPr>
                <w:rFonts w:ascii="TH SarabunPSK" w:hAnsi="TH SarabunPSK" w:cs="TH SarabunPSK"/>
              </w:rPr>
            </w:pPr>
            <w:r w:rsidRPr="000E3571">
              <w:rPr>
                <w:rFonts w:ascii="TH SarabunPSK" w:eastAsia="Times New Roman" w:hAnsi="TH SarabunPSK" w:cs="TH SarabunPSK"/>
                <w:sz w:val="28"/>
              </w:rPr>
              <w:t> </w:t>
            </w:r>
          </w:p>
        </w:tc>
        <w:tc>
          <w:tcPr>
            <w:tcW w:w="990"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4EFDB453" w14:textId="77777777" w:rsidR="000E3571" w:rsidRPr="000E3571" w:rsidRDefault="000E3571" w:rsidP="003F74E2">
            <w:pPr>
              <w:spacing w:after="0" w:line="240" w:lineRule="auto"/>
              <w:jc w:val="center"/>
              <w:rPr>
                <w:rFonts w:ascii="TH SarabunPSK" w:hAnsi="TH SarabunPSK" w:cs="TH SarabunPSK"/>
              </w:rPr>
            </w:pPr>
            <w:r w:rsidRPr="000E3571">
              <w:rPr>
                <w:rFonts w:ascii="TH SarabunPSK" w:eastAsia="Times New Roman" w:hAnsi="TH SarabunPSK" w:cs="TH SarabunPSK"/>
                <w:sz w:val="28"/>
              </w:rPr>
              <w:t> </w:t>
            </w:r>
          </w:p>
        </w:tc>
        <w:tc>
          <w:tcPr>
            <w:tcW w:w="720"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75FBA0CD" w14:textId="77777777" w:rsidR="000E3571" w:rsidRPr="000E3571" w:rsidRDefault="000E3571" w:rsidP="003F74E2">
            <w:pPr>
              <w:spacing w:after="0" w:line="240" w:lineRule="auto"/>
              <w:jc w:val="center"/>
              <w:rPr>
                <w:rFonts w:ascii="TH SarabunPSK" w:hAnsi="TH SarabunPSK" w:cs="TH SarabunPSK"/>
              </w:rPr>
            </w:pPr>
            <w:r w:rsidRPr="000E3571">
              <w:rPr>
                <w:rFonts w:ascii="TH SarabunPSK" w:eastAsia="Times New Roman" w:hAnsi="TH SarabunPSK" w:cs="TH SarabunPSK"/>
                <w:sz w:val="28"/>
              </w:rPr>
              <w:t> </w:t>
            </w:r>
          </w:p>
        </w:tc>
      </w:tr>
      <w:tr w:rsidR="000E3571" w:rsidRPr="000E3571" w14:paraId="71BDE4ED" w14:textId="77777777" w:rsidTr="00B153D8">
        <w:trPr>
          <w:trHeight w:val="300"/>
        </w:trPr>
        <w:tc>
          <w:tcPr>
            <w:tcW w:w="4575"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3DFDE2B2" w14:textId="77777777" w:rsidR="000E3571" w:rsidRPr="000E3571" w:rsidRDefault="000E3571" w:rsidP="003F74E2">
            <w:pPr>
              <w:spacing w:after="0" w:line="240" w:lineRule="auto"/>
              <w:ind w:left="150"/>
              <w:rPr>
                <w:rFonts w:ascii="TH SarabunPSK" w:hAnsi="TH SarabunPSK" w:cs="TH SarabunPSK"/>
              </w:rPr>
            </w:pPr>
            <w:r w:rsidRPr="000E3571">
              <w:rPr>
                <w:rFonts w:ascii="TH SarabunPSK" w:eastAsia="Times New Roman" w:hAnsi="TH SarabunPSK" w:cs="TH SarabunPSK"/>
                <w:sz w:val="28"/>
                <w:cs/>
              </w:rPr>
              <w:t>นายจยุตย์</w:t>
            </w:r>
            <w:r w:rsidRPr="000E3571">
              <w:rPr>
                <w:rFonts w:ascii="TH SarabunPSK" w:eastAsia="Times New Roman" w:hAnsi="TH SarabunPSK" w:cs="TH SarabunPSK"/>
                <w:sz w:val="28"/>
              </w:rPr>
              <w:t> </w:t>
            </w:r>
            <w:r w:rsidRPr="000E3571">
              <w:rPr>
                <w:rFonts w:ascii="TH SarabunPSK" w:eastAsia="Times New Roman" w:hAnsi="TH SarabunPSK" w:cs="TH SarabunPSK"/>
                <w:sz w:val="28"/>
                <w:cs/>
              </w:rPr>
              <w:t>พูลเพิ่ม นักวิชาการคอมพิวเตอร์ชำนาญการ</w:t>
            </w:r>
            <w:r w:rsidRPr="000E3571">
              <w:rPr>
                <w:rFonts w:ascii="TH SarabunPSK" w:eastAsia="Times New Roman" w:hAnsi="TH SarabunPSK" w:cs="TH SarabunPSK"/>
                <w:sz w:val="28"/>
              </w:rPr>
              <w:t>  </w:t>
            </w:r>
          </w:p>
        </w:tc>
        <w:tc>
          <w:tcPr>
            <w:tcW w:w="990"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4FEEAD9D" w14:textId="77777777" w:rsidR="000E3571" w:rsidRPr="000E3571" w:rsidRDefault="000E3571" w:rsidP="003F74E2">
            <w:pPr>
              <w:spacing w:after="0" w:line="240" w:lineRule="auto"/>
              <w:jc w:val="center"/>
              <w:rPr>
                <w:rFonts w:ascii="TH SarabunPSK" w:hAnsi="TH SarabunPSK" w:cs="TH SarabunPSK"/>
              </w:rPr>
            </w:pPr>
            <w:r w:rsidRPr="000E3571">
              <w:rPr>
                <w:rFonts w:ascii="TH SarabunPSK" w:eastAsia="Times New Roman" w:hAnsi="TH SarabunPSK" w:cs="TH SarabunPSK"/>
                <w:sz w:val="28"/>
              </w:rPr>
              <w:t> </w:t>
            </w:r>
          </w:p>
        </w:tc>
        <w:tc>
          <w:tcPr>
            <w:tcW w:w="900"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12874FE8" w14:textId="77777777" w:rsidR="000E3571" w:rsidRPr="000E3571" w:rsidRDefault="000E3571" w:rsidP="003F74E2">
            <w:pPr>
              <w:spacing w:after="0" w:line="240" w:lineRule="auto"/>
              <w:jc w:val="center"/>
              <w:rPr>
                <w:rFonts w:ascii="TH SarabunPSK" w:hAnsi="TH SarabunPSK" w:cs="TH SarabunPSK"/>
              </w:rPr>
            </w:pPr>
            <w:r w:rsidRPr="000E3571">
              <w:rPr>
                <w:rFonts w:ascii="TH SarabunPSK" w:eastAsia="Times New Roman" w:hAnsi="TH SarabunPSK" w:cs="TH SarabunPSK"/>
                <w:b/>
                <w:bCs/>
                <w:sz w:val="28"/>
                <w:cs/>
              </w:rPr>
              <w:t>1</w:t>
            </w:r>
            <w:r w:rsidRPr="000E3571">
              <w:rPr>
                <w:rFonts w:ascii="TH SarabunPSK" w:eastAsia="Times New Roman" w:hAnsi="TH SarabunPSK" w:cs="TH SarabunPSK"/>
                <w:sz w:val="28"/>
              </w:rPr>
              <w:t> </w:t>
            </w:r>
          </w:p>
        </w:tc>
        <w:tc>
          <w:tcPr>
            <w:tcW w:w="900"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6C113206" w14:textId="77777777" w:rsidR="000E3571" w:rsidRPr="000E3571" w:rsidRDefault="000E3571" w:rsidP="003F74E2">
            <w:pPr>
              <w:spacing w:after="0" w:line="240" w:lineRule="auto"/>
              <w:jc w:val="center"/>
              <w:rPr>
                <w:rFonts w:ascii="TH SarabunPSK" w:hAnsi="TH SarabunPSK" w:cs="TH SarabunPSK"/>
              </w:rPr>
            </w:pPr>
            <w:r w:rsidRPr="000E3571">
              <w:rPr>
                <w:rFonts w:ascii="TH SarabunPSK" w:eastAsia="Times New Roman" w:hAnsi="TH SarabunPSK" w:cs="TH SarabunPSK"/>
                <w:sz w:val="28"/>
              </w:rPr>
              <w:t> </w:t>
            </w:r>
          </w:p>
        </w:tc>
        <w:tc>
          <w:tcPr>
            <w:tcW w:w="990"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6AB8F99A" w14:textId="77777777" w:rsidR="000E3571" w:rsidRPr="000E3571" w:rsidRDefault="000E3571" w:rsidP="003F74E2">
            <w:pPr>
              <w:spacing w:after="0" w:line="240" w:lineRule="auto"/>
              <w:jc w:val="center"/>
              <w:rPr>
                <w:rFonts w:ascii="TH SarabunPSK" w:hAnsi="TH SarabunPSK" w:cs="TH SarabunPSK"/>
              </w:rPr>
            </w:pPr>
            <w:r w:rsidRPr="000E3571">
              <w:rPr>
                <w:rFonts w:ascii="TH SarabunPSK" w:eastAsia="Times New Roman" w:hAnsi="TH SarabunPSK" w:cs="TH SarabunPSK"/>
                <w:sz w:val="28"/>
              </w:rPr>
              <w:t> </w:t>
            </w:r>
          </w:p>
        </w:tc>
        <w:tc>
          <w:tcPr>
            <w:tcW w:w="720"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554C78AA" w14:textId="77777777" w:rsidR="000E3571" w:rsidRPr="000E3571" w:rsidRDefault="000E3571" w:rsidP="003F74E2">
            <w:pPr>
              <w:spacing w:after="0" w:line="240" w:lineRule="auto"/>
              <w:jc w:val="center"/>
              <w:rPr>
                <w:rFonts w:ascii="TH SarabunPSK" w:hAnsi="TH SarabunPSK" w:cs="TH SarabunPSK"/>
              </w:rPr>
            </w:pPr>
            <w:r w:rsidRPr="000E3571">
              <w:rPr>
                <w:rFonts w:ascii="TH SarabunPSK" w:eastAsia="Times New Roman" w:hAnsi="TH SarabunPSK" w:cs="TH SarabunPSK"/>
                <w:b/>
                <w:bCs/>
                <w:sz w:val="28"/>
                <w:cs/>
              </w:rPr>
              <w:t>1</w:t>
            </w:r>
            <w:r w:rsidRPr="000E3571">
              <w:rPr>
                <w:rFonts w:ascii="TH SarabunPSK" w:eastAsia="Times New Roman" w:hAnsi="TH SarabunPSK" w:cs="TH SarabunPSK"/>
                <w:sz w:val="28"/>
              </w:rPr>
              <w:t> </w:t>
            </w:r>
          </w:p>
        </w:tc>
      </w:tr>
      <w:tr w:rsidR="000E3571" w:rsidRPr="000E3571" w14:paraId="47ABDCC8" w14:textId="77777777" w:rsidTr="00B153D8">
        <w:trPr>
          <w:trHeight w:val="300"/>
        </w:trPr>
        <w:tc>
          <w:tcPr>
            <w:tcW w:w="4575"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1D0449C4" w14:textId="77777777" w:rsidR="000E3571" w:rsidRPr="000E3571" w:rsidRDefault="000E3571" w:rsidP="003F74E2">
            <w:pPr>
              <w:spacing w:after="0" w:line="240" w:lineRule="auto"/>
              <w:rPr>
                <w:rFonts w:ascii="TH SarabunPSK" w:hAnsi="TH SarabunPSK" w:cs="TH SarabunPSK"/>
              </w:rPr>
            </w:pPr>
            <w:r w:rsidRPr="000E3571">
              <w:rPr>
                <w:rFonts w:ascii="TH SarabunPSK" w:eastAsia="Times New Roman" w:hAnsi="TH SarabunPSK" w:cs="TH SarabunPSK"/>
                <w:sz w:val="28"/>
                <w:cs/>
              </w:rPr>
              <w:t>6.</w:t>
            </w:r>
            <w:r w:rsidRPr="000E3571">
              <w:rPr>
                <w:rFonts w:ascii="TH SarabunPSK" w:eastAsia="Times New Roman" w:hAnsi="TH SarabunPSK" w:cs="TH SarabunPSK"/>
                <w:sz w:val="28"/>
              </w:rPr>
              <w:t> </w:t>
            </w:r>
            <w:r w:rsidRPr="000E3571">
              <w:rPr>
                <w:rFonts w:ascii="TH SarabunPSK" w:eastAsia="Times New Roman" w:hAnsi="TH SarabunPSK" w:cs="TH SarabunPSK"/>
                <w:sz w:val="28"/>
                <w:cs/>
              </w:rPr>
              <w:t>ฝ่ายอาคารและสถานที่ สังกัด กองกลาง สนอ.</w:t>
            </w:r>
            <w:r w:rsidRPr="000E3571">
              <w:rPr>
                <w:rFonts w:ascii="TH SarabunPSK" w:eastAsia="Times New Roman" w:hAnsi="TH SarabunPSK" w:cs="TH SarabunPSK"/>
                <w:sz w:val="28"/>
              </w:rPr>
              <w:t> </w:t>
            </w:r>
          </w:p>
        </w:tc>
        <w:tc>
          <w:tcPr>
            <w:tcW w:w="990"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488EACCF" w14:textId="77777777" w:rsidR="000E3571" w:rsidRPr="000E3571" w:rsidRDefault="000E3571" w:rsidP="003F74E2">
            <w:pPr>
              <w:spacing w:after="0" w:line="240" w:lineRule="auto"/>
              <w:jc w:val="center"/>
              <w:rPr>
                <w:rFonts w:ascii="TH SarabunPSK" w:hAnsi="TH SarabunPSK" w:cs="TH SarabunPSK"/>
              </w:rPr>
            </w:pPr>
            <w:r w:rsidRPr="000E3571">
              <w:rPr>
                <w:rFonts w:ascii="TH SarabunPSK" w:eastAsia="Times New Roman" w:hAnsi="TH SarabunPSK" w:cs="TH SarabunPSK"/>
                <w:sz w:val="28"/>
              </w:rPr>
              <w:t> </w:t>
            </w:r>
          </w:p>
        </w:tc>
        <w:tc>
          <w:tcPr>
            <w:tcW w:w="900"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24885B6A" w14:textId="77777777" w:rsidR="000E3571" w:rsidRPr="000E3571" w:rsidRDefault="000E3571" w:rsidP="003F74E2">
            <w:pPr>
              <w:spacing w:after="0" w:line="240" w:lineRule="auto"/>
              <w:jc w:val="center"/>
              <w:rPr>
                <w:rFonts w:ascii="TH SarabunPSK" w:hAnsi="TH SarabunPSK" w:cs="TH SarabunPSK"/>
              </w:rPr>
            </w:pPr>
            <w:r w:rsidRPr="000E3571">
              <w:rPr>
                <w:rFonts w:ascii="TH SarabunPSK" w:eastAsia="Times New Roman" w:hAnsi="TH SarabunPSK" w:cs="TH SarabunPSK"/>
                <w:sz w:val="28"/>
              </w:rPr>
              <w:t> </w:t>
            </w:r>
          </w:p>
        </w:tc>
        <w:tc>
          <w:tcPr>
            <w:tcW w:w="900"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1E27BFA9" w14:textId="77777777" w:rsidR="000E3571" w:rsidRPr="000E3571" w:rsidRDefault="000E3571" w:rsidP="003F74E2">
            <w:pPr>
              <w:spacing w:after="0" w:line="240" w:lineRule="auto"/>
              <w:jc w:val="center"/>
              <w:rPr>
                <w:rFonts w:ascii="TH SarabunPSK" w:hAnsi="TH SarabunPSK" w:cs="TH SarabunPSK"/>
              </w:rPr>
            </w:pPr>
            <w:r w:rsidRPr="000E3571">
              <w:rPr>
                <w:rFonts w:ascii="TH SarabunPSK" w:eastAsia="Times New Roman" w:hAnsi="TH SarabunPSK" w:cs="TH SarabunPSK"/>
                <w:sz w:val="28"/>
              </w:rPr>
              <w:t> </w:t>
            </w:r>
          </w:p>
        </w:tc>
        <w:tc>
          <w:tcPr>
            <w:tcW w:w="990"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75F07B2D" w14:textId="77777777" w:rsidR="000E3571" w:rsidRPr="000E3571" w:rsidRDefault="000E3571" w:rsidP="003F74E2">
            <w:pPr>
              <w:spacing w:after="0" w:line="240" w:lineRule="auto"/>
              <w:jc w:val="center"/>
              <w:rPr>
                <w:rFonts w:ascii="TH SarabunPSK" w:hAnsi="TH SarabunPSK" w:cs="TH SarabunPSK"/>
              </w:rPr>
            </w:pPr>
            <w:r w:rsidRPr="000E3571">
              <w:rPr>
                <w:rFonts w:ascii="TH SarabunPSK" w:eastAsia="Times New Roman" w:hAnsi="TH SarabunPSK" w:cs="TH SarabunPSK"/>
                <w:sz w:val="28"/>
              </w:rPr>
              <w:t> </w:t>
            </w:r>
          </w:p>
        </w:tc>
        <w:tc>
          <w:tcPr>
            <w:tcW w:w="720"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25B263D0" w14:textId="77777777" w:rsidR="000E3571" w:rsidRPr="000E3571" w:rsidRDefault="000E3571" w:rsidP="003F74E2">
            <w:pPr>
              <w:spacing w:after="0" w:line="240" w:lineRule="auto"/>
              <w:jc w:val="center"/>
              <w:rPr>
                <w:rFonts w:ascii="TH SarabunPSK" w:hAnsi="TH SarabunPSK" w:cs="TH SarabunPSK"/>
              </w:rPr>
            </w:pPr>
            <w:r w:rsidRPr="000E3571">
              <w:rPr>
                <w:rFonts w:ascii="TH SarabunPSK" w:eastAsia="Times New Roman" w:hAnsi="TH SarabunPSK" w:cs="TH SarabunPSK"/>
                <w:sz w:val="28"/>
              </w:rPr>
              <w:t> </w:t>
            </w:r>
          </w:p>
        </w:tc>
      </w:tr>
      <w:tr w:rsidR="000E3571" w:rsidRPr="000E3571" w14:paraId="2DD79A85" w14:textId="77777777" w:rsidTr="00B153D8">
        <w:trPr>
          <w:trHeight w:val="300"/>
        </w:trPr>
        <w:tc>
          <w:tcPr>
            <w:tcW w:w="4575"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2741C3AB" w14:textId="77777777" w:rsidR="000E3571" w:rsidRPr="000E3571" w:rsidRDefault="000E3571" w:rsidP="003F74E2">
            <w:pPr>
              <w:spacing w:after="0" w:line="240" w:lineRule="auto"/>
              <w:rPr>
                <w:rFonts w:ascii="TH SarabunPSK" w:hAnsi="TH SarabunPSK" w:cs="TH SarabunPSK"/>
              </w:rPr>
            </w:pPr>
            <w:r w:rsidRPr="000E3571">
              <w:rPr>
                <w:rFonts w:ascii="TH SarabunPSK" w:eastAsia="Times New Roman" w:hAnsi="TH SarabunPSK" w:cs="TH SarabunPSK"/>
                <w:sz w:val="28"/>
              </w:rPr>
              <w:t>    </w:t>
            </w:r>
            <w:r w:rsidRPr="000E3571">
              <w:rPr>
                <w:rFonts w:ascii="TH SarabunPSK" w:eastAsia="Times New Roman" w:hAnsi="TH SarabunPSK" w:cs="TH SarabunPSK"/>
                <w:sz w:val="28"/>
                <w:cs/>
              </w:rPr>
              <w:t>นายพรพิทักษ์ คล่องแคล่ว</w:t>
            </w:r>
            <w:r w:rsidRPr="000E3571">
              <w:rPr>
                <w:rFonts w:ascii="TH SarabunPSK" w:eastAsia="Times New Roman" w:hAnsi="TH SarabunPSK" w:cs="TH SarabunPSK"/>
                <w:sz w:val="28"/>
              </w:rPr>
              <w:t>  </w:t>
            </w:r>
          </w:p>
          <w:p w14:paraId="20FC36E3" w14:textId="77777777" w:rsidR="000E3571" w:rsidRPr="000E3571" w:rsidRDefault="000E3571" w:rsidP="003F74E2">
            <w:pPr>
              <w:spacing w:after="0" w:line="240" w:lineRule="auto"/>
              <w:rPr>
                <w:rFonts w:ascii="TH SarabunPSK" w:hAnsi="TH SarabunPSK" w:cs="TH SarabunPSK"/>
              </w:rPr>
            </w:pPr>
            <w:r w:rsidRPr="000E3571">
              <w:rPr>
                <w:rFonts w:ascii="TH SarabunPSK" w:eastAsia="Times New Roman" w:hAnsi="TH SarabunPSK" w:cs="TH SarabunPSK"/>
                <w:sz w:val="28"/>
              </w:rPr>
              <w:t>   </w:t>
            </w:r>
            <w:r w:rsidRPr="000E3571">
              <w:rPr>
                <w:rFonts w:ascii="TH SarabunPSK" w:eastAsia="Times New Roman" w:hAnsi="TH SarabunPSK" w:cs="TH SarabunPSK"/>
                <w:sz w:val="28"/>
                <w:cs/>
              </w:rPr>
              <w:t>หัวหน้างานอาคารสถานที่และยานพาหนะ</w:t>
            </w:r>
            <w:r w:rsidRPr="000E3571">
              <w:rPr>
                <w:rFonts w:ascii="TH SarabunPSK" w:eastAsia="Times New Roman" w:hAnsi="TH SarabunPSK" w:cs="TH SarabunPSK"/>
                <w:sz w:val="28"/>
              </w:rPr>
              <w:t> </w:t>
            </w:r>
          </w:p>
        </w:tc>
        <w:tc>
          <w:tcPr>
            <w:tcW w:w="990"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06D26C0C" w14:textId="77777777" w:rsidR="000E3571" w:rsidRPr="000E3571" w:rsidRDefault="000E3571" w:rsidP="003F74E2">
            <w:pPr>
              <w:spacing w:after="0" w:line="240" w:lineRule="auto"/>
              <w:jc w:val="center"/>
              <w:rPr>
                <w:rFonts w:ascii="TH SarabunPSK" w:hAnsi="TH SarabunPSK" w:cs="TH SarabunPSK"/>
              </w:rPr>
            </w:pPr>
            <w:r w:rsidRPr="000E3571">
              <w:rPr>
                <w:rFonts w:ascii="TH SarabunPSK" w:eastAsia="Times New Roman" w:hAnsi="TH SarabunPSK" w:cs="TH SarabunPSK"/>
                <w:sz w:val="28"/>
              </w:rPr>
              <w:t> </w:t>
            </w:r>
          </w:p>
        </w:tc>
        <w:tc>
          <w:tcPr>
            <w:tcW w:w="900"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5187CA12" w14:textId="77777777" w:rsidR="000E3571" w:rsidRPr="000E3571" w:rsidRDefault="000E3571" w:rsidP="003F74E2">
            <w:pPr>
              <w:spacing w:after="0" w:line="240" w:lineRule="auto"/>
              <w:jc w:val="center"/>
              <w:rPr>
                <w:rFonts w:ascii="TH SarabunPSK" w:hAnsi="TH SarabunPSK" w:cs="TH SarabunPSK"/>
              </w:rPr>
            </w:pPr>
            <w:r w:rsidRPr="000E3571">
              <w:rPr>
                <w:rFonts w:ascii="TH SarabunPSK" w:eastAsia="Times New Roman" w:hAnsi="TH SarabunPSK" w:cs="TH SarabunPSK"/>
                <w:b/>
                <w:bCs/>
                <w:sz w:val="28"/>
                <w:cs/>
              </w:rPr>
              <w:t>1</w:t>
            </w:r>
            <w:r w:rsidRPr="000E3571">
              <w:rPr>
                <w:rFonts w:ascii="TH SarabunPSK" w:eastAsia="Times New Roman" w:hAnsi="TH SarabunPSK" w:cs="TH SarabunPSK"/>
                <w:sz w:val="28"/>
              </w:rPr>
              <w:t> </w:t>
            </w:r>
          </w:p>
        </w:tc>
        <w:tc>
          <w:tcPr>
            <w:tcW w:w="900"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615FF9D7" w14:textId="77777777" w:rsidR="000E3571" w:rsidRPr="000E3571" w:rsidRDefault="000E3571" w:rsidP="003F74E2">
            <w:pPr>
              <w:spacing w:after="0" w:line="240" w:lineRule="auto"/>
              <w:jc w:val="center"/>
              <w:rPr>
                <w:rFonts w:ascii="TH SarabunPSK" w:hAnsi="TH SarabunPSK" w:cs="TH SarabunPSK"/>
              </w:rPr>
            </w:pPr>
            <w:r w:rsidRPr="000E3571">
              <w:rPr>
                <w:rFonts w:ascii="TH SarabunPSK" w:eastAsia="Times New Roman" w:hAnsi="TH SarabunPSK" w:cs="TH SarabunPSK"/>
                <w:sz w:val="28"/>
              </w:rPr>
              <w:t> </w:t>
            </w:r>
          </w:p>
        </w:tc>
        <w:tc>
          <w:tcPr>
            <w:tcW w:w="990"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3A009D20" w14:textId="77777777" w:rsidR="000E3571" w:rsidRPr="000E3571" w:rsidRDefault="000E3571" w:rsidP="003F74E2">
            <w:pPr>
              <w:spacing w:after="0" w:line="240" w:lineRule="auto"/>
              <w:jc w:val="center"/>
              <w:rPr>
                <w:rFonts w:ascii="TH SarabunPSK" w:hAnsi="TH SarabunPSK" w:cs="TH SarabunPSK"/>
              </w:rPr>
            </w:pPr>
            <w:r w:rsidRPr="000E3571">
              <w:rPr>
                <w:rFonts w:ascii="TH SarabunPSK" w:eastAsia="Times New Roman" w:hAnsi="TH SarabunPSK" w:cs="TH SarabunPSK"/>
                <w:sz w:val="28"/>
              </w:rPr>
              <w:t> </w:t>
            </w:r>
          </w:p>
        </w:tc>
        <w:tc>
          <w:tcPr>
            <w:tcW w:w="720"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44989D4E" w14:textId="77777777" w:rsidR="000E3571" w:rsidRPr="000E3571" w:rsidRDefault="000E3571" w:rsidP="003F74E2">
            <w:pPr>
              <w:spacing w:after="0" w:line="240" w:lineRule="auto"/>
              <w:jc w:val="center"/>
              <w:rPr>
                <w:rFonts w:ascii="TH SarabunPSK" w:hAnsi="TH SarabunPSK" w:cs="TH SarabunPSK"/>
              </w:rPr>
            </w:pPr>
            <w:r w:rsidRPr="000E3571">
              <w:rPr>
                <w:rFonts w:ascii="TH SarabunPSK" w:eastAsia="Times New Roman" w:hAnsi="TH SarabunPSK" w:cs="TH SarabunPSK"/>
                <w:b/>
                <w:bCs/>
                <w:sz w:val="28"/>
                <w:cs/>
              </w:rPr>
              <w:t>1</w:t>
            </w:r>
            <w:r w:rsidRPr="000E3571">
              <w:rPr>
                <w:rFonts w:ascii="TH SarabunPSK" w:eastAsia="Times New Roman" w:hAnsi="TH SarabunPSK" w:cs="TH SarabunPSK"/>
                <w:sz w:val="28"/>
              </w:rPr>
              <w:t> </w:t>
            </w:r>
          </w:p>
        </w:tc>
      </w:tr>
      <w:tr w:rsidR="000E3571" w:rsidRPr="000E3571" w14:paraId="2A8A5590" w14:textId="77777777" w:rsidTr="00B153D8">
        <w:trPr>
          <w:trHeight w:val="300"/>
        </w:trPr>
        <w:tc>
          <w:tcPr>
            <w:tcW w:w="4575"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434FAA58" w14:textId="77777777" w:rsidR="000E3571" w:rsidRPr="000E3571" w:rsidRDefault="000E3571" w:rsidP="003F74E2">
            <w:pPr>
              <w:spacing w:after="0" w:line="240" w:lineRule="auto"/>
              <w:rPr>
                <w:rFonts w:ascii="TH SarabunPSK" w:hAnsi="TH SarabunPSK" w:cs="TH SarabunPSK"/>
              </w:rPr>
            </w:pPr>
            <w:r w:rsidRPr="000E3571">
              <w:rPr>
                <w:rFonts w:ascii="TH SarabunPSK" w:eastAsia="Times New Roman" w:hAnsi="TH SarabunPSK" w:cs="TH SarabunPSK"/>
                <w:sz w:val="28"/>
              </w:rPr>
              <w:t>    </w:t>
            </w:r>
            <w:r w:rsidRPr="000E3571">
              <w:rPr>
                <w:rFonts w:ascii="TH SarabunPSK" w:eastAsia="Times New Roman" w:hAnsi="TH SarabunPSK" w:cs="TH SarabunPSK"/>
                <w:sz w:val="28"/>
                <w:cs/>
              </w:rPr>
              <w:t>นายวุธชัย เมืองซอง เจ้าหน้าที่บริหารงานทั่วไปฯ</w:t>
            </w:r>
            <w:r w:rsidRPr="000E3571">
              <w:rPr>
                <w:rFonts w:ascii="TH SarabunPSK" w:eastAsia="Times New Roman" w:hAnsi="TH SarabunPSK" w:cs="TH SarabunPSK"/>
                <w:sz w:val="28"/>
              </w:rPr>
              <w:t> </w:t>
            </w:r>
          </w:p>
        </w:tc>
        <w:tc>
          <w:tcPr>
            <w:tcW w:w="990"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6246DD7D" w14:textId="77777777" w:rsidR="000E3571" w:rsidRPr="000E3571" w:rsidRDefault="000E3571" w:rsidP="003F74E2">
            <w:pPr>
              <w:spacing w:after="0" w:line="240" w:lineRule="auto"/>
              <w:jc w:val="center"/>
              <w:rPr>
                <w:rFonts w:ascii="TH SarabunPSK" w:hAnsi="TH SarabunPSK" w:cs="TH SarabunPSK"/>
              </w:rPr>
            </w:pPr>
            <w:r w:rsidRPr="000E3571">
              <w:rPr>
                <w:rFonts w:ascii="TH SarabunPSK" w:eastAsia="Times New Roman" w:hAnsi="TH SarabunPSK" w:cs="TH SarabunPSK"/>
                <w:sz w:val="28"/>
              </w:rPr>
              <w:t> </w:t>
            </w:r>
          </w:p>
        </w:tc>
        <w:tc>
          <w:tcPr>
            <w:tcW w:w="900"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53ABF759" w14:textId="77777777" w:rsidR="000E3571" w:rsidRPr="000E3571" w:rsidRDefault="000E3571" w:rsidP="003F74E2">
            <w:pPr>
              <w:spacing w:after="0" w:line="240" w:lineRule="auto"/>
              <w:jc w:val="center"/>
              <w:rPr>
                <w:rFonts w:ascii="TH SarabunPSK" w:hAnsi="TH SarabunPSK" w:cs="TH SarabunPSK"/>
              </w:rPr>
            </w:pPr>
            <w:r w:rsidRPr="000E3571">
              <w:rPr>
                <w:rFonts w:ascii="TH SarabunPSK" w:eastAsia="Times New Roman" w:hAnsi="TH SarabunPSK" w:cs="TH SarabunPSK"/>
                <w:b/>
                <w:bCs/>
                <w:sz w:val="28"/>
                <w:cs/>
              </w:rPr>
              <w:t>1</w:t>
            </w:r>
            <w:r w:rsidRPr="000E3571">
              <w:rPr>
                <w:rFonts w:ascii="TH SarabunPSK" w:eastAsia="Times New Roman" w:hAnsi="TH SarabunPSK" w:cs="TH SarabunPSK"/>
                <w:sz w:val="28"/>
              </w:rPr>
              <w:t> </w:t>
            </w:r>
          </w:p>
        </w:tc>
        <w:tc>
          <w:tcPr>
            <w:tcW w:w="900"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073D039A" w14:textId="77777777" w:rsidR="000E3571" w:rsidRPr="000E3571" w:rsidRDefault="000E3571" w:rsidP="003F74E2">
            <w:pPr>
              <w:spacing w:after="0" w:line="240" w:lineRule="auto"/>
              <w:jc w:val="center"/>
              <w:rPr>
                <w:rFonts w:ascii="TH SarabunPSK" w:hAnsi="TH SarabunPSK" w:cs="TH SarabunPSK"/>
              </w:rPr>
            </w:pPr>
            <w:r w:rsidRPr="000E3571">
              <w:rPr>
                <w:rFonts w:ascii="TH SarabunPSK" w:eastAsia="Times New Roman" w:hAnsi="TH SarabunPSK" w:cs="TH SarabunPSK"/>
                <w:sz w:val="28"/>
              </w:rPr>
              <w:t> </w:t>
            </w:r>
          </w:p>
        </w:tc>
        <w:tc>
          <w:tcPr>
            <w:tcW w:w="990"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4ABFDE7F" w14:textId="77777777" w:rsidR="000E3571" w:rsidRPr="000E3571" w:rsidRDefault="000E3571" w:rsidP="003F74E2">
            <w:pPr>
              <w:spacing w:after="0" w:line="240" w:lineRule="auto"/>
              <w:jc w:val="center"/>
              <w:rPr>
                <w:rFonts w:ascii="TH SarabunPSK" w:hAnsi="TH SarabunPSK" w:cs="TH SarabunPSK"/>
              </w:rPr>
            </w:pPr>
            <w:r w:rsidRPr="000E3571">
              <w:rPr>
                <w:rFonts w:ascii="TH SarabunPSK" w:eastAsia="Times New Roman" w:hAnsi="TH SarabunPSK" w:cs="TH SarabunPSK"/>
                <w:sz w:val="28"/>
              </w:rPr>
              <w:t> </w:t>
            </w:r>
          </w:p>
        </w:tc>
        <w:tc>
          <w:tcPr>
            <w:tcW w:w="720"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3DC786C7" w14:textId="77777777" w:rsidR="000E3571" w:rsidRPr="000E3571" w:rsidRDefault="000E3571" w:rsidP="003F74E2">
            <w:pPr>
              <w:spacing w:after="0" w:line="240" w:lineRule="auto"/>
              <w:jc w:val="center"/>
              <w:rPr>
                <w:rFonts w:ascii="TH SarabunPSK" w:hAnsi="TH SarabunPSK" w:cs="TH SarabunPSK"/>
              </w:rPr>
            </w:pPr>
            <w:r w:rsidRPr="000E3571">
              <w:rPr>
                <w:rFonts w:ascii="TH SarabunPSK" w:eastAsia="Times New Roman" w:hAnsi="TH SarabunPSK" w:cs="TH SarabunPSK"/>
                <w:b/>
                <w:bCs/>
                <w:sz w:val="28"/>
                <w:cs/>
              </w:rPr>
              <w:t>1</w:t>
            </w:r>
            <w:r w:rsidRPr="000E3571">
              <w:rPr>
                <w:rFonts w:ascii="TH SarabunPSK" w:eastAsia="Times New Roman" w:hAnsi="TH SarabunPSK" w:cs="TH SarabunPSK"/>
                <w:sz w:val="28"/>
              </w:rPr>
              <w:t> </w:t>
            </w:r>
          </w:p>
        </w:tc>
      </w:tr>
      <w:tr w:rsidR="000E3571" w:rsidRPr="000E3571" w14:paraId="2960BBD5" w14:textId="77777777" w:rsidTr="00B153D8">
        <w:trPr>
          <w:trHeight w:val="300"/>
        </w:trPr>
        <w:tc>
          <w:tcPr>
            <w:tcW w:w="4575"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180143EA" w14:textId="77777777" w:rsidR="000E3571" w:rsidRPr="000E3571" w:rsidRDefault="000E3571" w:rsidP="003F74E2">
            <w:pPr>
              <w:spacing w:after="0" w:line="240" w:lineRule="auto"/>
              <w:rPr>
                <w:rFonts w:ascii="TH SarabunPSK" w:hAnsi="TH SarabunPSK" w:cs="TH SarabunPSK"/>
              </w:rPr>
            </w:pPr>
            <w:r w:rsidRPr="000E3571">
              <w:rPr>
                <w:rFonts w:ascii="TH SarabunPSK" w:eastAsia="Times New Roman" w:hAnsi="TH SarabunPSK" w:cs="TH SarabunPSK"/>
                <w:sz w:val="28"/>
                <w:cs/>
              </w:rPr>
              <w:t>7.</w:t>
            </w:r>
            <w:r w:rsidRPr="000E3571">
              <w:rPr>
                <w:rFonts w:ascii="TH SarabunPSK" w:eastAsia="Times New Roman" w:hAnsi="TH SarabunPSK" w:cs="TH SarabunPSK"/>
                <w:sz w:val="28"/>
              </w:rPr>
              <w:t> </w:t>
            </w:r>
            <w:r w:rsidRPr="000E3571">
              <w:rPr>
                <w:rFonts w:ascii="TH SarabunPSK" w:eastAsia="Times New Roman" w:hAnsi="TH SarabunPSK" w:cs="TH SarabunPSK"/>
                <w:sz w:val="28"/>
                <w:cs/>
              </w:rPr>
              <w:t>เจ้าหน้าที่ภาคสนาม สังกัด กองกลาง สนอ.</w:t>
            </w:r>
            <w:r w:rsidRPr="000E3571">
              <w:rPr>
                <w:rFonts w:ascii="TH SarabunPSK" w:eastAsia="Times New Roman" w:hAnsi="TH SarabunPSK" w:cs="TH SarabunPSK"/>
                <w:sz w:val="28"/>
              </w:rPr>
              <w:t> </w:t>
            </w:r>
          </w:p>
        </w:tc>
        <w:tc>
          <w:tcPr>
            <w:tcW w:w="990"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0397303E" w14:textId="77777777" w:rsidR="000E3571" w:rsidRPr="000E3571" w:rsidRDefault="000E3571" w:rsidP="003F74E2">
            <w:pPr>
              <w:spacing w:after="0" w:line="240" w:lineRule="auto"/>
              <w:jc w:val="center"/>
              <w:rPr>
                <w:rFonts w:ascii="TH SarabunPSK" w:hAnsi="TH SarabunPSK" w:cs="TH SarabunPSK"/>
              </w:rPr>
            </w:pPr>
            <w:r w:rsidRPr="000E3571">
              <w:rPr>
                <w:rFonts w:ascii="TH SarabunPSK" w:eastAsia="Times New Roman" w:hAnsi="TH SarabunPSK" w:cs="TH SarabunPSK"/>
                <w:sz w:val="28"/>
              </w:rPr>
              <w:t> </w:t>
            </w:r>
          </w:p>
        </w:tc>
        <w:tc>
          <w:tcPr>
            <w:tcW w:w="900"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5A2271E5" w14:textId="77777777" w:rsidR="000E3571" w:rsidRPr="000E3571" w:rsidRDefault="000E3571" w:rsidP="003F74E2">
            <w:pPr>
              <w:spacing w:after="0" w:line="240" w:lineRule="auto"/>
              <w:jc w:val="center"/>
              <w:rPr>
                <w:rFonts w:ascii="TH SarabunPSK" w:hAnsi="TH SarabunPSK" w:cs="TH SarabunPSK"/>
              </w:rPr>
            </w:pPr>
            <w:r w:rsidRPr="000E3571">
              <w:rPr>
                <w:rFonts w:ascii="TH SarabunPSK" w:eastAsia="Times New Roman" w:hAnsi="TH SarabunPSK" w:cs="TH SarabunPSK"/>
                <w:sz w:val="28"/>
              </w:rPr>
              <w:t> </w:t>
            </w:r>
          </w:p>
        </w:tc>
        <w:tc>
          <w:tcPr>
            <w:tcW w:w="900"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767840F2" w14:textId="77777777" w:rsidR="000E3571" w:rsidRPr="000E3571" w:rsidRDefault="000E3571" w:rsidP="003F74E2">
            <w:pPr>
              <w:spacing w:after="0" w:line="240" w:lineRule="auto"/>
              <w:jc w:val="center"/>
              <w:rPr>
                <w:rFonts w:ascii="TH SarabunPSK" w:hAnsi="TH SarabunPSK" w:cs="TH SarabunPSK"/>
              </w:rPr>
            </w:pPr>
            <w:r w:rsidRPr="000E3571">
              <w:rPr>
                <w:rFonts w:ascii="TH SarabunPSK" w:eastAsia="Times New Roman" w:hAnsi="TH SarabunPSK" w:cs="TH SarabunPSK"/>
                <w:sz w:val="28"/>
              </w:rPr>
              <w:t> </w:t>
            </w:r>
          </w:p>
        </w:tc>
        <w:tc>
          <w:tcPr>
            <w:tcW w:w="990"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7E606D2F" w14:textId="77777777" w:rsidR="000E3571" w:rsidRPr="000E3571" w:rsidRDefault="000E3571" w:rsidP="003F74E2">
            <w:pPr>
              <w:spacing w:after="0" w:line="240" w:lineRule="auto"/>
              <w:jc w:val="center"/>
              <w:rPr>
                <w:rFonts w:ascii="TH SarabunPSK" w:hAnsi="TH SarabunPSK" w:cs="TH SarabunPSK"/>
              </w:rPr>
            </w:pPr>
            <w:r w:rsidRPr="000E3571">
              <w:rPr>
                <w:rFonts w:ascii="TH SarabunPSK" w:eastAsia="Times New Roman" w:hAnsi="TH SarabunPSK" w:cs="TH SarabunPSK"/>
                <w:sz w:val="28"/>
              </w:rPr>
              <w:t> </w:t>
            </w:r>
          </w:p>
        </w:tc>
        <w:tc>
          <w:tcPr>
            <w:tcW w:w="720"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5449AC38" w14:textId="77777777" w:rsidR="000E3571" w:rsidRPr="000E3571" w:rsidRDefault="000E3571" w:rsidP="003F74E2">
            <w:pPr>
              <w:spacing w:after="0" w:line="240" w:lineRule="auto"/>
              <w:jc w:val="center"/>
              <w:rPr>
                <w:rFonts w:ascii="TH SarabunPSK" w:hAnsi="TH SarabunPSK" w:cs="TH SarabunPSK"/>
              </w:rPr>
            </w:pPr>
            <w:r w:rsidRPr="000E3571">
              <w:rPr>
                <w:rFonts w:ascii="TH SarabunPSK" w:eastAsia="Times New Roman" w:hAnsi="TH SarabunPSK" w:cs="TH SarabunPSK"/>
                <w:sz w:val="28"/>
              </w:rPr>
              <w:t> </w:t>
            </w:r>
          </w:p>
        </w:tc>
      </w:tr>
      <w:tr w:rsidR="000E3571" w:rsidRPr="000E3571" w14:paraId="30CDA7F1" w14:textId="77777777" w:rsidTr="00B153D8">
        <w:trPr>
          <w:trHeight w:val="300"/>
        </w:trPr>
        <w:tc>
          <w:tcPr>
            <w:tcW w:w="4575"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7F12ABE6" w14:textId="77777777" w:rsidR="000E3571" w:rsidRPr="000E3571" w:rsidRDefault="000E3571" w:rsidP="003F74E2">
            <w:pPr>
              <w:spacing w:after="0" w:line="240" w:lineRule="auto"/>
              <w:rPr>
                <w:rFonts w:ascii="TH SarabunPSK" w:hAnsi="TH SarabunPSK" w:cs="TH SarabunPSK"/>
              </w:rPr>
            </w:pPr>
            <w:r w:rsidRPr="000E3571">
              <w:rPr>
                <w:rFonts w:ascii="TH SarabunPSK" w:eastAsia="Times New Roman" w:hAnsi="TH SarabunPSK" w:cs="TH SarabunPSK"/>
                <w:sz w:val="28"/>
              </w:rPr>
              <w:t>    </w:t>
            </w:r>
            <w:r w:rsidRPr="000E3571">
              <w:rPr>
                <w:rFonts w:ascii="TH SarabunPSK" w:eastAsia="Times New Roman" w:hAnsi="TH SarabunPSK" w:cs="TH SarabunPSK"/>
                <w:sz w:val="28"/>
                <w:cs/>
              </w:rPr>
              <w:t>นายณัฏฐวุฑท์</w:t>
            </w:r>
            <w:r w:rsidRPr="000E3571">
              <w:rPr>
                <w:rFonts w:ascii="TH SarabunPSK" w:eastAsia="Times New Roman" w:hAnsi="TH SarabunPSK" w:cs="TH SarabunPSK"/>
                <w:sz w:val="28"/>
              </w:rPr>
              <w:t> </w:t>
            </w:r>
            <w:r w:rsidRPr="000E3571">
              <w:rPr>
                <w:rFonts w:ascii="TH SarabunPSK" w:eastAsia="Times New Roman" w:hAnsi="TH SarabunPSK" w:cs="TH SarabunPSK"/>
                <w:sz w:val="28"/>
                <w:cs/>
              </w:rPr>
              <w:t>กุตระแสง นักวิชาการเกษตรชำนาญการ</w:t>
            </w:r>
            <w:r w:rsidRPr="000E3571">
              <w:rPr>
                <w:rFonts w:ascii="TH SarabunPSK" w:eastAsia="Times New Roman" w:hAnsi="TH SarabunPSK" w:cs="TH SarabunPSK"/>
                <w:sz w:val="28"/>
              </w:rPr>
              <w:t> </w:t>
            </w:r>
          </w:p>
        </w:tc>
        <w:tc>
          <w:tcPr>
            <w:tcW w:w="990"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0A598860" w14:textId="77777777" w:rsidR="000E3571" w:rsidRPr="000E3571" w:rsidRDefault="000E3571" w:rsidP="003F74E2">
            <w:pPr>
              <w:spacing w:after="0" w:line="240" w:lineRule="auto"/>
              <w:jc w:val="center"/>
              <w:rPr>
                <w:rFonts w:ascii="TH SarabunPSK" w:hAnsi="TH SarabunPSK" w:cs="TH SarabunPSK"/>
              </w:rPr>
            </w:pPr>
            <w:r w:rsidRPr="000E3571">
              <w:rPr>
                <w:rFonts w:ascii="TH SarabunPSK" w:eastAsia="Times New Roman" w:hAnsi="TH SarabunPSK" w:cs="TH SarabunPSK"/>
                <w:sz w:val="28"/>
              </w:rPr>
              <w:t> </w:t>
            </w:r>
          </w:p>
        </w:tc>
        <w:tc>
          <w:tcPr>
            <w:tcW w:w="900"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27D17B0E" w14:textId="77777777" w:rsidR="000E3571" w:rsidRPr="000E3571" w:rsidRDefault="000E3571" w:rsidP="003F74E2">
            <w:pPr>
              <w:spacing w:after="0" w:line="240" w:lineRule="auto"/>
              <w:jc w:val="center"/>
              <w:rPr>
                <w:rFonts w:ascii="TH SarabunPSK" w:hAnsi="TH SarabunPSK" w:cs="TH SarabunPSK"/>
              </w:rPr>
            </w:pPr>
            <w:r w:rsidRPr="000E3571">
              <w:rPr>
                <w:rFonts w:ascii="TH SarabunPSK" w:eastAsia="Times New Roman" w:hAnsi="TH SarabunPSK" w:cs="TH SarabunPSK"/>
                <w:b/>
                <w:bCs/>
                <w:sz w:val="28"/>
                <w:cs/>
              </w:rPr>
              <w:t>1</w:t>
            </w:r>
            <w:r w:rsidRPr="000E3571">
              <w:rPr>
                <w:rFonts w:ascii="TH SarabunPSK" w:eastAsia="Times New Roman" w:hAnsi="TH SarabunPSK" w:cs="TH SarabunPSK"/>
                <w:sz w:val="28"/>
              </w:rPr>
              <w:t> </w:t>
            </w:r>
          </w:p>
        </w:tc>
        <w:tc>
          <w:tcPr>
            <w:tcW w:w="900"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2A6A9A0F" w14:textId="77777777" w:rsidR="000E3571" w:rsidRPr="000E3571" w:rsidRDefault="000E3571" w:rsidP="003F74E2">
            <w:pPr>
              <w:spacing w:after="0" w:line="240" w:lineRule="auto"/>
              <w:jc w:val="center"/>
              <w:rPr>
                <w:rFonts w:ascii="TH SarabunPSK" w:hAnsi="TH SarabunPSK" w:cs="TH SarabunPSK"/>
              </w:rPr>
            </w:pPr>
            <w:r w:rsidRPr="000E3571">
              <w:rPr>
                <w:rFonts w:ascii="TH SarabunPSK" w:eastAsia="Times New Roman" w:hAnsi="TH SarabunPSK" w:cs="TH SarabunPSK"/>
                <w:sz w:val="28"/>
              </w:rPr>
              <w:t> </w:t>
            </w:r>
          </w:p>
        </w:tc>
        <w:tc>
          <w:tcPr>
            <w:tcW w:w="990"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56A50059" w14:textId="77777777" w:rsidR="000E3571" w:rsidRPr="000E3571" w:rsidRDefault="000E3571" w:rsidP="003F74E2">
            <w:pPr>
              <w:spacing w:after="0" w:line="240" w:lineRule="auto"/>
              <w:jc w:val="center"/>
              <w:rPr>
                <w:rFonts w:ascii="TH SarabunPSK" w:hAnsi="TH SarabunPSK" w:cs="TH SarabunPSK"/>
              </w:rPr>
            </w:pPr>
            <w:r w:rsidRPr="000E3571">
              <w:rPr>
                <w:rFonts w:ascii="TH SarabunPSK" w:eastAsia="Times New Roman" w:hAnsi="TH SarabunPSK" w:cs="TH SarabunPSK"/>
                <w:sz w:val="28"/>
              </w:rPr>
              <w:t> </w:t>
            </w:r>
          </w:p>
        </w:tc>
        <w:tc>
          <w:tcPr>
            <w:tcW w:w="720"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130B3A70" w14:textId="77777777" w:rsidR="000E3571" w:rsidRPr="000E3571" w:rsidRDefault="000E3571" w:rsidP="003F74E2">
            <w:pPr>
              <w:spacing w:after="0" w:line="240" w:lineRule="auto"/>
              <w:jc w:val="center"/>
              <w:rPr>
                <w:rFonts w:ascii="TH SarabunPSK" w:hAnsi="TH SarabunPSK" w:cs="TH SarabunPSK"/>
              </w:rPr>
            </w:pPr>
            <w:r w:rsidRPr="000E3571">
              <w:rPr>
                <w:rFonts w:ascii="TH SarabunPSK" w:eastAsia="Times New Roman" w:hAnsi="TH SarabunPSK" w:cs="TH SarabunPSK"/>
                <w:b/>
                <w:bCs/>
                <w:sz w:val="28"/>
                <w:cs/>
              </w:rPr>
              <w:t>1</w:t>
            </w:r>
            <w:r w:rsidRPr="000E3571">
              <w:rPr>
                <w:rFonts w:ascii="TH SarabunPSK" w:eastAsia="Times New Roman" w:hAnsi="TH SarabunPSK" w:cs="TH SarabunPSK"/>
                <w:sz w:val="28"/>
              </w:rPr>
              <w:t> </w:t>
            </w:r>
          </w:p>
        </w:tc>
      </w:tr>
      <w:tr w:rsidR="000E3571" w:rsidRPr="000E3571" w14:paraId="51FFB77E" w14:textId="77777777" w:rsidTr="00B153D8">
        <w:trPr>
          <w:trHeight w:val="300"/>
        </w:trPr>
        <w:tc>
          <w:tcPr>
            <w:tcW w:w="4575"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5CB08671" w14:textId="77777777" w:rsidR="000E3571" w:rsidRPr="000E3571" w:rsidRDefault="000E3571" w:rsidP="003F74E2">
            <w:pPr>
              <w:spacing w:after="0" w:line="240" w:lineRule="auto"/>
              <w:rPr>
                <w:rFonts w:ascii="TH SarabunPSK" w:hAnsi="TH SarabunPSK" w:cs="TH SarabunPSK"/>
              </w:rPr>
            </w:pPr>
            <w:r w:rsidRPr="000E3571">
              <w:rPr>
                <w:rFonts w:ascii="TH SarabunPSK" w:eastAsia="Times New Roman" w:hAnsi="TH SarabunPSK" w:cs="TH SarabunPSK"/>
                <w:sz w:val="28"/>
                <w:cs/>
              </w:rPr>
              <w:t>8.</w:t>
            </w:r>
            <w:r w:rsidRPr="000E3571">
              <w:rPr>
                <w:rFonts w:ascii="TH SarabunPSK" w:eastAsia="Times New Roman" w:hAnsi="TH SarabunPSK" w:cs="TH SarabunPSK"/>
                <w:sz w:val="28"/>
              </w:rPr>
              <w:t> </w:t>
            </w:r>
            <w:r w:rsidRPr="000E3571">
              <w:rPr>
                <w:rFonts w:ascii="TH SarabunPSK" w:eastAsia="Times New Roman" w:hAnsi="TH SarabunPSK" w:cs="TH SarabunPSK"/>
                <w:sz w:val="28"/>
                <w:cs/>
              </w:rPr>
              <w:t>เจ้าหน้าที่ฝ่ายพยาบาลและห้องกอดใจ</w:t>
            </w:r>
            <w:r w:rsidRPr="000E3571">
              <w:rPr>
                <w:rFonts w:ascii="TH SarabunPSK" w:eastAsia="Times New Roman" w:hAnsi="TH SarabunPSK" w:cs="TH SarabunPSK"/>
                <w:sz w:val="28"/>
              </w:rPr>
              <w:t>  </w:t>
            </w:r>
          </w:p>
          <w:p w14:paraId="7B22783C" w14:textId="77777777" w:rsidR="000E3571" w:rsidRPr="000E3571" w:rsidRDefault="000E3571" w:rsidP="003F74E2">
            <w:pPr>
              <w:spacing w:after="0" w:line="240" w:lineRule="auto"/>
              <w:rPr>
                <w:rFonts w:ascii="TH SarabunPSK" w:hAnsi="TH SarabunPSK" w:cs="TH SarabunPSK"/>
              </w:rPr>
            </w:pPr>
            <w:r w:rsidRPr="000E3571">
              <w:rPr>
                <w:rFonts w:ascii="TH SarabunPSK" w:eastAsia="Times New Roman" w:hAnsi="TH SarabunPSK" w:cs="TH SarabunPSK"/>
                <w:sz w:val="28"/>
              </w:rPr>
              <w:t>    </w:t>
            </w:r>
            <w:r w:rsidRPr="000E3571">
              <w:rPr>
                <w:rFonts w:ascii="TH SarabunPSK" w:eastAsia="Times New Roman" w:hAnsi="TH SarabunPSK" w:cs="TH SarabunPSK"/>
                <w:sz w:val="28"/>
                <w:cs/>
              </w:rPr>
              <w:t>สังกัด กองพัฒนานักศึกษา</w:t>
            </w:r>
            <w:r w:rsidRPr="000E3571">
              <w:rPr>
                <w:rFonts w:ascii="TH SarabunPSK" w:eastAsia="Times New Roman" w:hAnsi="TH SarabunPSK" w:cs="TH SarabunPSK"/>
                <w:sz w:val="28"/>
              </w:rPr>
              <w:t> </w:t>
            </w:r>
          </w:p>
        </w:tc>
        <w:tc>
          <w:tcPr>
            <w:tcW w:w="990"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746B982B" w14:textId="77777777" w:rsidR="000E3571" w:rsidRPr="000E3571" w:rsidRDefault="000E3571" w:rsidP="003F74E2">
            <w:pPr>
              <w:spacing w:after="0" w:line="240" w:lineRule="auto"/>
              <w:jc w:val="center"/>
              <w:rPr>
                <w:rFonts w:ascii="TH SarabunPSK" w:hAnsi="TH SarabunPSK" w:cs="TH SarabunPSK"/>
              </w:rPr>
            </w:pPr>
            <w:r w:rsidRPr="000E3571">
              <w:rPr>
                <w:rFonts w:ascii="TH SarabunPSK" w:eastAsia="Times New Roman" w:hAnsi="TH SarabunPSK" w:cs="TH SarabunPSK"/>
                <w:sz w:val="28"/>
              </w:rPr>
              <w:t> </w:t>
            </w:r>
          </w:p>
        </w:tc>
        <w:tc>
          <w:tcPr>
            <w:tcW w:w="900"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5EB9ABEB" w14:textId="77777777" w:rsidR="000E3571" w:rsidRPr="000E3571" w:rsidRDefault="000E3571" w:rsidP="003F74E2">
            <w:pPr>
              <w:spacing w:after="0" w:line="240" w:lineRule="auto"/>
              <w:jc w:val="center"/>
              <w:rPr>
                <w:rFonts w:ascii="TH SarabunPSK" w:hAnsi="TH SarabunPSK" w:cs="TH SarabunPSK"/>
              </w:rPr>
            </w:pPr>
            <w:r w:rsidRPr="000E3571">
              <w:rPr>
                <w:rFonts w:ascii="TH SarabunPSK" w:eastAsia="Times New Roman" w:hAnsi="TH SarabunPSK" w:cs="TH SarabunPSK"/>
                <w:sz w:val="28"/>
              </w:rPr>
              <w:t> </w:t>
            </w:r>
          </w:p>
        </w:tc>
        <w:tc>
          <w:tcPr>
            <w:tcW w:w="900"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140551C8" w14:textId="77777777" w:rsidR="000E3571" w:rsidRPr="000E3571" w:rsidRDefault="000E3571" w:rsidP="003F74E2">
            <w:pPr>
              <w:spacing w:after="0" w:line="240" w:lineRule="auto"/>
              <w:jc w:val="center"/>
              <w:rPr>
                <w:rFonts w:ascii="TH SarabunPSK" w:hAnsi="TH SarabunPSK" w:cs="TH SarabunPSK"/>
              </w:rPr>
            </w:pPr>
            <w:r w:rsidRPr="000E3571">
              <w:rPr>
                <w:rFonts w:ascii="TH SarabunPSK" w:eastAsia="Times New Roman" w:hAnsi="TH SarabunPSK" w:cs="TH SarabunPSK"/>
                <w:sz w:val="28"/>
              </w:rPr>
              <w:t> </w:t>
            </w:r>
          </w:p>
        </w:tc>
        <w:tc>
          <w:tcPr>
            <w:tcW w:w="990"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2B1F1F5A" w14:textId="77777777" w:rsidR="000E3571" w:rsidRPr="000E3571" w:rsidRDefault="000E3571" w:rsidP="003F74E2">
            <w:pPr>
              <w:spacing w:after="0" w:line="240" w:lineRule="auto"/>
              <w:jc w:val="center"/>
              <w:rPr>
                <w:rFonts w:ascii="TH SarabunPSK" w:hAnsi="TH SarabunPSK" w:cs="TH SarabunPSK"/>
              </w:rPr>
            </w:pPr>
            <w:r w:rsidRPr="000E3571">
              <w:rPr>
                <w:rFonts w:ascii="TH SarabunPSK" w:eastAsia="Times New Roman" w:hAnsi="TH SarabunPSK" w:cs="TH SarabunPSK"/>
                <w:sz w:val="28"/>
              </w:rPr>
              <w:t> </w:t>
            </w:r>
          </w:p>
        </w:tc>
        <w:tc>
          <w:tcPr>
            <w:tcW w:w="720"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6402944A" w14:textId="77777777" w:rsidR="000E3571" w:rsidRPr="000E3571" w:rsidRDefault="000E3571" w:rsidP="003F74E2">
            <w:pPr>
              <w:spacing w:after="0" w:line="240" w:lineRule="auto"/>
              <w:jc w:val="center"/>
              <w:rPr>
                <w:rFonts w:ascii="TH SarabunPSK" w:hAnsi="TH SarabunPSK" w:cs="TH SarabunPSK"/>
              </w:rPr>
            </w:pPr>
            <w:r w:rsidRPr="000E3571">
              <w:rPr>
                <w:rFonts w:ascii="TH SarabunPSK" w:eastAsia="Times New Roman" w:hAnsi="TH SarabunPSK" w:cs="TH SarabunPSK"/>
                <w:sz w:val="28"/>
              </w:rPr>
              <w:t> </w:t>
            </w:r>
          </w:p>
        </w:tc>
      </w:tr>
      <w:tr w:rsidR="000E3571" w:rsidRPr="000E3571" w14:paraId="0115BB4C" w14:textId="77777777" w:rsidTr="00B153D8">
        <w:trPr>
          <w:trHeight w:val="300"/>
        </w:trPr>
        <w:tc>
          <w:tcPr>
            <w:tcW w:w="4575"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5A2F4A18" w14:textId="77777777" w:rsidR="000E3571" w:rsidRPr="000E3571" w:rsidRDefault="000E3571" w:rsidP="003F74E2">
            <w:pPr>
              <w:spacing w:after="0" w:line="240" w:lineRule="auto"/>
              <w:rPr>
                <w:rFonts w:ascii="TH SarabunPSK" w:hAnsi="TH SarabunPSK" w:cs="TH SarabunPSK"/>
              </w:rPr>
            </w:pPr>
            <w:r w:rsidRPr="000E3571">
              <w:rPr>
                <w:rFonts w:ascii="TH SarabunPSK" w:eastAsia="Times New Roman" w:hAnsi="TH SarabunPSK" w:cs="TH SarabunPSK"/>
                <w:sz w:val="28"/>
              </w:rPr>
              <w:t>    </w:t>
            </w:r>
            <w:r w:rsidRPr="000E3571">
              <w:rPr>
                <w:rFonts w:ascii="TH SarabunPSK" w:eastAsia="Times New Roman" w:hAnsi="TH SarabunPSK" w:cs="TH SarabunPSK"/>
                <w:sz w:val="28"/>
                <w:cs/>
              </w:rPr>
              <w:t>นางสาวศันศนีย์ สุดทอง</w:t>
            </w:r>
            <w:r w:rsidRPr="000E3571">
              <w:rPr>
                <w:rFonts w:ascii="TH SarabunPSK" w:eastAsia="Times New Roman" w:hAnsi="TH SarabunPSK" w:cs="TH SarabunPSK"/>
                <w:sz w:val="28"/>
              </w:rPr>
              <w:t>  </w:t>
            </w:r>
          </w:p>
          <w:p w14:paraId="633A5515" w14:textId="77777777" w:rsidR="000E3571" w:rsidRPr="000E3571" w:rsidRDefault="000E3571" w:rsidP="003F74E2">
            <w:pPr>
              <w:spacing w:after="0" w:line="240" w:lineRule="auto"/>
              <w:rPr>
                <w:rFonts w:ascii="TH SarabunPSK" w:hAnsi="TH SarabunPSK" w:cs="TH SarabunPSK"/>
              </w:rPr>
            </w:pPr>
            <w:r w:rsidRPr="000E3571">
              <w:rPr>
                <w:rFonts w:ascii="TH SarabunPSK" w:eastAsia="Times New Roman" w:hAnsi="TH SarabunPSK" w:cs="TH SarabunPSK"/>
                <w:sz w:val="28"/>
              </w:rPr>
              <w:t>    </w:t>
            </w:r>
            <w:r w:rsidRPr="000E3571">
              <w:rPr>
                <w:rFonts w:ascii="TH SarabunPSK" w:eastAsia="Times New Roman" w:hAnsi="TH SarabunPSK" w:cs="TH SarabunPSK"/>
                <w:sz w:val="28"/>
                <w:cs/>
              </w:rPr>
              <w:t>หัวหน้างานอนามัยและสุขาภิบาล</w:t>
            </w:r>
            <w:r w:rsidRPr="000E3571">
              <w:rPr>
                <w:rFonts w:ascii="TH SarabunPSK" w:eastAsia="Times New Roman" w:hAnsi="TH SarabunPSK" w:cs="TH SarabunPSK"/>
                <w:sz w:val="28"/>
              </w:rPr>
              <w:t>   </w:t>
            </w:r>
          </w:p>
        </w:tc>
        <w:tc>
          <w:tcPr>
            <w:tcW w:w="990"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4FDEE2B7" w14:textId="77777777" w:rsidR="000E3571" w:rsidRPr="000E3571" w:rsidRDefault="000E3571" w:rsidP="003F74E2">
            <w:pPr>
              <w:spacing w:after="0" w:line="240" w:lineRule="auto"/>
              <w:jc w:val="center"/>
              <w:rPr>
                <w:rFonts w:ascii="TH SarabunPSK" w:hAnsi="TH SarabunPSK" w:cs="TH SarabunPSK"/>
              </w:rPr>
            </w:pPr>
            <w:r w:rsidRPr="000E3571">
              <w:rPr>
                <w:rFonts w:ascii="TH SarabunPSK" w:eastAsia="Times New Roman" w:hAnsi="TH SarabunPSK" w:cs="TH SarabunPSK"/>
                <w:sz w:val="28"/>
              </w:rPr>
              <w:t> </w:t>
            </w:r>
          </w:p>
        </w:tc>
        <w:tc>
          <w:tcPr>
            <w:tcW w:w="900"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34AC6963" w14:textId="77777777" w:rsidR="000E3571" w:rsidRPr="000E3571" w:rsidRDefault="000E3571" w:rsidP="003F74E2">
            <w:pPr>
              <w:spacing w:after="0" w:line="240" w:lineRule="auto"/>
              <w:jc w:val="center"/>
              <w:rPr>
                <w:rFonts w:ascii="TH SarabunPSK" w:hAnsi="TH SarabunPSK" w:cs="TH SarabunPSK"/>
              </w:rPr>
            </w:pPr>
            <w:r w:rsidRPr="000E3571">
              <w:rPr>
                <w:rFonts w:ascii="TH SarabunPSK" w:eastAsia="Times New Roman" w:hAnsi="TH SarabunPSK" w:cs="TH SarabunPSK"/>
                <w:b/>
                <w:bCs/>
                <w:sz w:val="28"/>
                <w:cs/>
              </w:rPr>
              <w:t>1</w:t>
            </w:r>
            <w:r w:rsidRPr="000E3571">
              <w:rPr>
                <w:rFonts w:ascii="TH SarabunPSK" w:eastAsia="Times New Roman" w:hAnsi="TH SarabunPSK" w:cs="TH SarabunPSK"/>
                <w:sz w:val="28"/>
              </w:rPr>
              <w:t> </w:t>
            </w:r>
          </w:p>
        </w:tc>
        <w:tc>
          <w:tcPr>
            <w:tcW w:w="900"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5553CBD0" w14:textId="77777777" w:rsidR="000E3571" w:rsidRPr="000E3571" w:rsidRDefault="000E3571" w:rsidP="003F74E2">
            <w:pPr>
              <w:spacing w:after="0" w:line="240" w:lineRule="auto"/>
              <w:jc w:val="center"/>
              <w:rPr>
                <w:rFonts w:ascii="TH SarabunPSK" w:hAnsi="TH SarabunPSK" w:cs="TH SarabunPSK"/>
              </w:rPr>
            </w:pPr>
            <w:r w:rsidRPr="000E3571">
              <w:rPr>
                <w:rFonts w:ascii="TH SarabunPSK" w:eastAsia="Times New Roman" w:hAnsi="TH SarabunPSK" w:cs="TH SarabunPSK"/>
                <w:sz w:val="28"/>
              </w:rPr>
              <w:t> </w:t>
            </w:r>
          </w:p>
        </w:tc>
        <w:tc>
          <w:tcPr>
            <w:tcW w:w="990"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0ABEC408" w14:textId="77777777" w:rsidR="000E3571" w:rsidRPr="000E3571" w:rsidRDefault="000E3571" w:rsidP="003F74E2">
            <w:pPr>
              <w:spacing w:after="0" w:line="240" w:lineRule="auto"/>
              <w:jc w:val="center"/>
              <w:rPr>
                <w:rFonts w:ascii="TH SarabunPSK" w:hAnsi="TH SarabunPSK" w:cs="TH SarabunPSK"/>
              </w:rPr>
            </w:pPr>
            <w:r w:rsidRPr="000E3571">
              <w:rPr>
                <w:rFonts w:ascii="TH SarabunPSK" w:eastAsia="Times New Roman" w:hAnsi="TH SarabunPSK" w:cs="TH SarabunPSK"/>
                <w:sz w:val="28"/>
              </w:rPr>
              <w:t> </w:t>
            </w:r>
          </w:p>
        </w:tc>
        <w:tc>
          <w:tcPr>
            <w:tcW w:w="720"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537315BC" w14:textId="77777777" w:rsidR="000E3571" w:rsidRPr="000E3571" w:rsidRDefault="000E3571" w:rsidP="003F74E2">
            <w:pPr>
              <w:spacing w:after="0" w:line="240" w:lineRule="auto"/>
              <w:jc w:val="center"/>
              <w:rPr>
                <w:rFonts w:ascii="TH SarabunPSK" w:hAnsi="TH SarabunPSK" w:cs="TH SarabunPSK"/>
              </w:rPr>
            </w:pPr>
            <w:r w:rsidRPr="000E3571">
              <w:rPr>
                <w:rFonts w:ascii="TH SarabunPSK" w:eastAsia="Times New Roman" w:hAnsi="TH SarabunPSK" w:cs="TH SarabunPSK"/>
                <w:b/>
                <w:bCs/>
                <w:sz w:val="28"/>
                <w:cs/>
              </w:rPr>
              <w:t>1</w:t>
            </w:r>
            <w:r w:rsidRPr="000E3571">
              <w:rPr>
                <w:rFonts w:ascii="TH SarabunPSK" w:eastAsia="Times New Roman" w:hAnsi="TH SarabunPSK" w:cs="TH SarabunPSK"/>
                <w:sz w:val="28"/>
              </w:rPr>
              <w:t> </w:t>
            </w:r>
          </w:p>
        </w:tc>
      </w:tr>
      <w:tr w:rsidR="000E3571" w:rsidRPr="000E3571" w14:paraId="28027C32" w14:textId="77777777" w:rsidTr="00B153D8">
        <w:trPr>
          <w:trHeight w:val="300"/>
        </w:trPr>
        <w:tc>
          <w:tcPr>
            <w:tcW w:w="4575"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39BEF899" w14:textId="77777777" w:rsidR="000E3571" w:rsidRPr="000E3571" w:rsidRDefault="000E3571" w:rsidP="003F74E2">
            <w:pPr>
              <w:spacing w:after="0" w:line="240" w:lineRule="auto"/>
              <w:rPr>
                <w:rFonts w:ascii="TH SarabunPSK" w:hAnsi="TH SarabunPSK" w:cs="TH SarabunPSK"/>
              </w:rPr>
            </w:pPr>
            <w:r w:rsidRPr="000E3571">
              <w:rPr>
                <w:rFonts w:ascii="TH SarabunPSK" w:eastAsia="Times New Roman" w:hAnsi="TH SarabunPSK" w:cs="TH SarabunPSK"/>
                <w:sz w:val="28"/>
              </w:rPr>
              <w:t>    </w:t>
            </w:r>
            <w:r w:rsidRPr="000E3571">
              <w:rPr>
                <w:rFonts w:ascii="TH SarabunPSK" w:eastAsia="Times New Roman" w:hAnsi="TH SarabunPSK" w:cs="TH SarabunPSK"/>
                <w:sz w:val="28"/>
                <w:cs/>
              </w:rPr>
              <w:t>นางสาวสุนิสา บุญสาร</w:t>
            </w:r>
            <w:r w:rsidRPr="000E3571">
              <w:rPr>
                <w:rFonts w:ascii="TH SarabunPSK" w:eastAsia="Times New Roman" w:hAnsi="TH SarabunPSK" w:cs="TH SarabunPSK"/>
                <w:sz w:val="28"/>
              </w:rPr>
              <w:t xml:space="preserve">  </w:t>
            </w:r>
            <w:r w:rsidRPr="000E3571">
              <w:rPr>
                <w:rFonts w:ascii="TH SarabunPSK" w:eastAsia="Times New Roman" w:hAnsi="TH SarabunPSK" w:cs="TH SarabunPSK"/>
                <w:sz w:val="28"/>
                <w:cs/>
              </w:rPr>
              <w:t>เจ้าหน้าที่ห้องพยาบาล</w:t>
            </w:r>
            <w:r w:rsidRPr="000E3571">
              <w:rPr>
                <w:rFonts w:ascii="TH SarabunPSK" w:eastAsia="Times New Roman" w:hAnsi="TH SarabunPSK" w:cs="TH SarabunPSK"/>
                <w:sz w:val="28"/>
              </w:rPr>
              <w:t> </w:t>
            </w:r>
          </w:p>
        </w:tc>
        <w:tc>
          <w:tcPr>
            <w:tcW w:w="990"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6E53E2F1" w14:textId="77777777" w:rsidR="000E3571" w:rsidRPr="000E3571" w:rsidRDefault="000E3571" w:rsidP="003F74E2">
            <w:pPr>
              <w:spacing w:after="0" w:line="240" w:lineRule="auto"/>
              <w:jc w:val="center"/>
              <w:rPr>
                <w:rFonts w:ascii="TH SarabunPSK" w:hAnsi="TH SarabunPSK" w:cs="TH SarabunPSK"/>
              </w:rPr>
            </w:pPr>
            <w:r w:rsidRPr="000E3571">
              <w:rPr>
                <w:rFonts w:ascii="TH SarabunPSK" w:eastAsia="Times New Roman" w:hAnsi="TH SarabunPSK" w:cs="TH SarabunPSK"/>
                <w:sz w:val="28"/>
              </w:rPr>
              <w:t> </w:t>
            </w:r>
          </w:p>
        </w:tc>
        <w:tc>
          <w:tcPr>
            <w:tcW w:w="900"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2336294B" w14:textId="77777777" w:rsidR="000E3571" w:rsidRPr="000E3571" w:rsidRDefault="000E3571" w:rsidP="003F74E2">
            <w:pPr>
              <w:spacing w:after="0" w:line="240" w:lineRule="auto"/>
              <w:jc w:val="center"/>
              <w:rPr>
                <w:rFonts w:ascii="TH SarabunPSK" w:hAnsi="TH SarabunPSK" w:cs="TH SarabunPSK"/>
              </w:rPr>
            </w:pPr>
            <w:r w:rsidRPr="000E3571">
              <w:rPr>
                <w:rFonts w:ascii="TH SarabunPSK" w:eastAsia="Times New Roman" w:hAnsi="TH SarabunPSK" w:cs="TH SarabunPSK"/>
                <w:b/>
                <w:bCs/>
                <w:sz w:val="28"/>
                <w:cs/>
              </w:rPr>
              <w:t>1</w:t>
            </w:r>
            <w:r w:rsidRPr="000E3571">
              <w:rPr>
                <w:rFonts w:ascii="TH SarabunPSK" w:eastAsia="Times New Roman" w:hAnsi="TH SarabunPSK" w:cs="TH SarabunPSK"/>
                <w:sz w:val="28"/>
              </w:rPr>
              <w:t> </w:t>
            </w:r>
          </w:p>
        </w:tc>
        <w:tc>
          <w:tcPr>
            <w:tcW w:w="900"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6FDAF1E4" w14:textId="77777777" w:rsidR="000E3571" w:rsidRPr="000E3571" w:rsidRDefault="000E3571" w:rsidP="003F74E2">
            <w:pPr>
              <w:spacing w:after="0" w:line="240" w:lineRule="auto"/>
              <w:jc w:val="center"/>
              <w:rPr>
                <w:rFonts w:ascii="TH SarabunPSK" w:hAnsi="TH SarabunPSK" w:cs="TH SarabunPSK"/>
              </w:rPr>
            </w:pPr>
            <w:r w:rsidRPr="000E3571">
              <w:rPr>
                <w:rFonts w:ascii="TH SarabunPSK" w:eastAsia="Times New Roman" w:hAnsi="TH SarabunPSK" w:cs="TH SarabunPSK"/>
                <w:sz w:val="28"/>
              </w:rPr>
              <w:t> </w:t>
            </w:r>
          </w:p>
        </w:tc>
        <w:tc>
          <w:tcPr>
            <w:tcW w:w="990"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3D7EBB41" w14:textId="77777777" w:rsidR="000E3571" w:rsidRPr="000E3571" w:rsidRDefault="000E3571" w:rsidP="003F74E2">
            <w:pPr>
              <w:spacing w:after="0" w:line="240" w:lineRule="auto"/>
              <w:jc w:val="center"/>
              <w:rPr>
                <w:rFonts w:ascii="TH SarabunPSK" w:hAnsi="TH SarabunPSK" w:cs="TH SarabunPSK"/>
              </w:rPr>
            </w:pPr>
            <w:r w:rsidRPr="000E3571">
              <w:rPr>
                <w:rFonts w:ascii="TH SarabunPSK" w:eastAsia="Times New Roman" w:hAnsi="TH SarabunPSK" w:cs="TH SarabunPSK"/>
                <w:sz w:val="28"/>
              </w:rPr>
              <w:t> </w:t>
            </w:r>
          </w:p>
        </w:tc>
        <w:tc>
          <w:tcPr>
            <w:tcW w:w="720"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41E2772B" w14:textId="77777777" w:rsidR="000E3571" w:rsidRPr="000E3571" w:rsidRDefault="000E3571" w:rsidP="003F74E2">
            <w:pPr>
              <w:spacing w:after="0" w:line="240" w:lineRule="auto"/>
              <w:jc w:val="center"/>
              <w:rPr>
                <w:rFonts w:ascii="TH SarabunPSK" w:hAnsi="TH SarabunPSK" w:cs="TH SarabunPSK"/>
              </w:rPr>
            </w:pPr>
            <w:r w:rsidRPr="000E3571">
              <w:rPr>
                <w:rFonts w:ascii="TH SarabunPSK" w:eastAsia="Times New Roman" w:hAnsi="TH SarabunPSK" w:cs="TH SarabunPSK"/>
                <w:b/>
                <w:bCs/>
                <w:sz w:val="28"/>
                <w:cs/>
              </w:rPr>
              <w:t>1</w:t>
            </w:r>
            <w:r w:rsidRPr="000E3571">
              <w:rPr>
                <w:rFonts w:ascii="TH SarabunPSK" w:eastAsia="Times New Roman" w:hAnsi="TH SarabunPSK" w:cs="TH SarabunPSK"/>
                <w:sz w:val="28"/>
              </w:rPr>
              <w:t> </w:t>
            </w:r>
          </w:p>
        </w:tc>
      </w:tr>
      <w:tr w:rsidR="000E3571" w:rsidRPr="000E3571" w14:paraId="2B46309E" w14:textId="77777777" w:rsidTr="00B153D8">
        <w:trPr>
          <w:trHeight w:val="300"/>
        </w:trPr>
        <w:tc>
          <w:tcPr>
            <w:tcW w:w="4575"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02636043" w14:textId="77777777" w:rsidR="000E3571" w:rsidRPr="000E3571" w:rsidRDefault="000E3571" w:rsidP="003F74E2">
            <w:pPr>
              <w:spacing w:after="0" w:line="240" w:lineRule="auto"/>
              <w:rPr>
                <w:rFonts w:ascii="TH SarabunPSK" w:hAnsi="TH SarabunPSK" w:cs="TH SarabunPSK"/>
              </w:rPr>
            </w:pPr>
            <w:r w:rsidRPr="000E3571">
              <w:rPr>
                <w:rFonts w:ascii="TH SarabunPSK" w:eastAsia="Times New Roman" w:hAnsi="TH SarabunPSK" w:cs="TH SarabunPSK"/>
                <w:sz w:val="28"/>
              </w:rPr>
              <w:t>    </w:t>
            </w:r>
            <w:r w:rsidRPr="000E3571">
              <w:rPr>
                <w:rFonts w:ascii="TH SarabunPSK" w:eastAsia="Times New Roman" w:hAnsi="TH SarabunPSK" w:cs="TH SarabunPSK"/>
                <w:sz w:val="28"/>
                <w:cs/>
              </w:rPr>
              <w:t>นางสาวบุษกร ถานทองดี</w:t>
            </w:r>
            <w:r w:rsidRPr="000E3571">
              <w:rPr>
                <w:rFonts w:ascii="TH SarabunPSK" w:eastAsia="Times New Roman" w:hAnsi="TH SarabunPSK" w:cs="TH SarabunPSK"/>
                <w:sz w:val="28"/>
              </w:rPr>
              <w:t>  </w:t>
            </w:r>
          </w:p>
          <w:p w14:paraId="39709281" w14:textId="77777777" w:rsidR="000E3571" w:rsidRPr="000E3571" w:rsidRDefault="000E3571" w:rsidP="003F74E2">
            <w:pPr>
              <w:spacing w:after="0" w:line="240" w:lineRule="auto"/>
              <w:rPr>
                <w:rFonts w:ascii="TH SarabunPSK" w:hAnsi="TH SarabunPSK" w:cs="TH SarabunPSK"/>
              </w:rPr>
            </w:pPr>
            <w:r w:rsidRPr="000E3571">
              <w:rPr>
                <w:rFonts w:ascii="TH SarabunPSK" w:eastAsia="Times New Roman" w:hAnsi="TH SarabunPSK" w:cs="TH SarabunPSK"/>
                <w:sz w:val="28"/>
              </w:rPr>
              <w:t>   </w:t>
            </w:r>
            <w:r w:rsidRPr="000E3571">
              <w:rPr>
                <w:rFonts w:ascii="TH SarabunPSK" w:eastAsia="Times New Roman" w:hAnsi="TH SarabunPSK" w:cs="TH SarabunPSK"/>
                <w:sz w:val="28"/>
                <w:cs/>
              </w:rPr>
              <w:t>หัวหน้างานแนะแนวและศิษย์เก่าฯ</w:t>
            </w:r>
            <w:r w:rsidRPr="000E3571">
              <w:rPr>
                <w:rFonts w:ascii="TH SarabunPSK" w:eastAsia="Times New Roman" w:hAnsi="TH SarabunPSK" w:cs="TH SarabunPSK"/>
                <w:sz w:val="28"/>
              </w:rPr>
              <w:t> </w:t>
            </w:r>
          </w:p>
        </w:tc>
        <w:tc>
          <w:tcPr>
            <w:tcW w:w="990"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2EB12021" w14:textId="77777777" w:rsidR="000E3571" w:rsidRPr="000E3571" w:rsidRDefault="000E3571" w:rsidP="003F74E2">
            <w:pPr>
              <w:spacing w:after="0" w:line="240" w:lineRule="auto"/>
              <w:jc w:val="center"/>
              <w:rPr>
                <w:rFonts w:ascii="TH SarabunPSK" w:hAnsi="TH SarabunPSK" w:cs="TH SarabunPSK"/>
              </w:rPr>
            </w:pPr>
            <w:r w:rsidRPr="000E3571">
              <w:rPr>
                <w:rFonts w:ascii="TH SarabunPSK" w:eastAsia="Times New Roman" w:hAnsi="TH SarabunPSK" w:cs="TH SarabunPSK"/>
                <w:sz w:val="28"/>
              </w:rPr>
              <w:t> </w:t>
            </w:r>
          </w:p>
        </w:tc>
        <w:tc>
          <w:tcPr>
            <w:tcW w:w="900"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5C2A647C" w14:textId="77777777" w:rsidR="000E3571" w:rsidRPr="000E3571" w:rsidRDefault="000E3571" w:rsidP="003F74E2">
            <w:pPr>
              <w:spacing w:after="0" w:line="240" w:lineRule="auto"/>
              <w:jc w:val="center"/>
              <w:rPr>
                <w:rFonts w:ascii="TH SarabunPSK" w:hAnsi="TH SarabunPSK" w:cs="TH SarabunPSK"/>
              </w:rPr>
            </w:pPr>
            <w:r w:rsidRPr="000E3571">
              <w:rPr>
                <w:rFonts w:ascii="TH SarabunPSK" w:eastAsia="Times New Roman" w:hAnsi="TH SarabunPSK" w:cs="TH SarabunPSK"/>
                <w:sz w:val="28"/>
              </w:rPr>
              <w:t> </w:t>
            </w:r>
          </w:p>
        </w:tc>
        <w:tc>
          <w:tcPr>
            <w:tcW w:w="900"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615DC25C" w14:textId="77777777" w:rsidR="000E3571" w:rsidRPr="000E3571" w:rsidRDefault="000E3571" w:rsidP="003F74E2">
            <w:pPr>
              <w:spacing w:after="0" w:line="240" w:lineRule="auto"/>
              <w:jc w:val="center"/>
              <w:rPr>
                <w:rFonts w:ascii="TH SarabunPSK" w:hAnsi="TH SarabunPSK" w:cs="TH SarabunPSK"/>
              </w:rPr>
            </w:pPr>
            <w:r w:rsidRPr="000E3571">
              <w:rPr>
                <w:rFonts w:ascii="TH SarabunPSK" w:eastAsia="Times New Roman" w:hAnsi="TH SarabunPSK" w:cs="TH SarabunPSK"/>
                <w:b/>
                <w:bCs/>
                <w:sz w:val="28"/>
                <w:cs/>
              </w:rPr>
              <w:t>1</w:t>
            </w:r>
            <w:r w:rsidRPr="000E3571">
              <w:rPr>
                <w:rFonts w:ascii="TH SarabunPSK" w:eastAsia="Times New Roman" w:hAnsi="TH SarabunPSK" w:cs="TH SarabunPSK"/>
                <w:sz w:val="28"/>
              </w:rPr>
              <w:t> </w:t>
            </w:r>
          </w:p>
        </w:tc>
        <w:tc>
          <w:tcPr>
            <w:tcW w:w="990"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64F6310A" w14:textId="77777777" w:rsidR="000E3571" w:rsidRPr="000E3571" w:rsidRDefault="000E3571" w:rsidP="003F74E2">
            <w:pPr>
              <w:spacing w:after="0" w:line="240" w:lineRule="auto"/>
              <w:jc w:val="center"/>
              <w:rPr>
                <w:rFonts w:ascii="TH SarabunPSK" w:hAnsi="TH SarabunPSK" w:cs="TH SarabunPSK"/>
              </w:rPr>
            </w:pPr>
            <w:r w:rsidRPr="000E3571">
              <w:rPr>
                <w:rFonts w:ascii="TH SarabunPSK" w:eastAsia="Times New Roman" w:hAnsi="TH SarabunPSK" w:cs="TH SarabunPSK"/>
                <w:sz w:val="28"/>
              </w:rPr>
              <w:t> </w:t>
            </w:r>
          </w:p>
        </w:tc>
        <w:tc>
          <w:tcPr>
            <w:tcW w:w="720"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tcPr>
          <w:p w14:paraId="53C442DE" w14:textId="77777777" w:rsidR="000E3571" w:rsidRPr="000E3571" w:rsidRDefault="000E3571" w:rsidP="003F74E2">
            <w:pPr>
              <w:spacing w:after="0" w:line="240" w:lineRule="auto"/>
              <w:jc w:val="center"/>
              <w:rPr>
                <w:rFonts w:ascii="TH SarabunPSK" w:hAnsi="TH SarabunPSK" w:cs="TH SarabunPSK"/>
              </w:rPr>
            </w:pPr>
            <w:r w:rsidRPr="000E3571">
              <w:rPr>
                <w:rFonts w:ascii="TH SarabunPSK" w:eastAsia="Times New Roman" w:hAnsi="TH SarabunPSK" w:cs="TH SarabunPSK"/>
                <w:b/>
                <w:bCs/>
                <w:sz w:val="28"/>
                <w:cs/>
              </w:rPr>
              <w:t>1</w:t>
            </w:r>
            <w:r w:rsidRPr="000E3571">
              <w:rPr>
                <w:rFonts w:ascii="TH SarabunPSK" w:eastAsia="Times New Roman" w:hAnsi="TH SarabunPSK" w:cs="TH SarabunPSK"/>
                <w:sz w:val="28"/>
              </w:rPr>
              <w:t> </w:t>
            </w:r>
          </w:p>
        </w:tc>
      </w:tr>
    </w:tbl>
    <w:p w14:paraId="0AE1783D" w14:textId="77777777" w:rsidR="00223F96" w:rsidRPr="0035625C" w:rsidRDefault="00223F96" w:rsidP="003F74E2">
      <w:pPr>
        <w:spacing w:after="0" w:line="240" w:lineRule="auto"/>
        <w:jc w:val="thaiDistribute"/>
        <w:rPr>
          <w:rFonts w:ascii="TH SarabunPSK" w:hAnsi="TH SarabunPSK" w:cs="TH SarabunPSK"/>
          <w:sz w:val="32"/>
          <w:szCs w:val="32"/>
        </w:rPr>
      </w:pPr>
    </w:p>
    <w:p w14:paraId="06CE74F6" w14:textId="77777777" w:rsidR="00223F96" w:rsidRDefault="00223F96" w:rsidP="003F74E2">
      <w:pPr>
        <w:spacing w:after="0" w:line="240" w:lineRule="auto"/>
        <w:jc w:val="thaiDistribute"/>
        <w:rPr>
          <w:rFonts w:ascii="TH SarabunPSK" w:hAnsi="TH SarabunPSK" w:cs="TH SarabunPSK"/>
          <w:b/>
          <w:bCs/>
          <w:sz w:val="32"/>
          <w:szCs w:val="32"/>
        </w:rPr>
      </w:pPr>
      <w:r w:rsidRPr="0035625C">
        <w:rPr>
          <w:rFonts w:ascii="TH SarabunPSK" w:hAnsi="TH SarabunPSK" w:cs="TH SarabunPSK"/>
          <w:b/>
          <w:bCs/>
          <w:sz w:val="32"/>
          <w:szCs w:val="32"/>
        </w:rPr>
        <w:t>7</w:t>
      </w:r>
      <w:r w:rsidRPr="0035625C">
        <w:rPr>
          <w:rFonts w:ascii="TH SarabunPSK" w:hAnsi="TH SarabunPSK" w:cs="TH SarabunPSK"/>
          <w:b/>
          <w:bCs/>
          <w:sz w:val="32"/>
          <w:szCs w:val="32"/>
          <w:cs/>
        </w:rPr>
        <w:t>.</w:t>
      </w:r>
      <w:r w:rsidRPr="0035625C">
        <w:rPr>
          <w:rFonts w:ascii="TH SarabunPSK" w:hAnsi="TH SarabunPSK" w:cs="TH SarabunPSK"/>
          <w:b/>
          <w:bCs/>
          <w:sz w:val="32"/>
          <w:szCs w:val="32"/>
        </w:rPr>
        <w:t xml:space="preserve">9 The quality of the facilities </w:t>
      </w:r>
      <w:r w:rsidRPr="0035625C">
        <w:rPr>
          <w:rFonts w:ascii="TH SarabunPSK" w:hAnsi="TH SarabunPSK" w:cs="TH SarabunPSK"/>
          <w:b/>
          <w:bCs/>
          <w:sz w:val="32"/>
          <w:szCs w:val="32"/>
          <w:cs/>
        </w:rPr>
        <w:t>(</w:t>
      </w:r>
      <w:r w:rsidRPr="0035625C">
        <w:rPr>
          <w:rFonts w:ascii="TH SarabunPSK" w:hAnsi="TH SarabunPSK" w:cs="TH SarabunPSK"/>
          <w:b/>
          <w:bCs/>
          <w:sz w:val="32"/>
          <w:szCs w:val="32"/>
        </w:rPr>
        <w:t>library, laboratory, IT, and student services</w:t>
      </w:r>
      <w:r w:rsidRPr="0035625C">
        <w:rPr>
          <w:rFonts w:ascii="TH SarabunPSK" w:hAnsi="TH SarabunPSK" w:cs="TH SarabunPSK"/>
          <w:b/>
          <w:bCs/>
          <w:sz w:val="32"/>
          <w:szCs w:val="32"/>
          <w:cs/>
        </w:rPr>
        <w:t xml:space="preserve">) </w:t>
      </w:r>
      <w:r w:rsidRPr="0035625C">
        <w:rPr>
          <w:rFonts w:ascii="TH SarabunPSK" w:hAnsi="TH SarabunPSK" w:cs="TH SarabunPSK"/>
          <w:b/>
          <w:bCs/>
          <w:sz w:val="32"/>
          <w:szCs w:val="32"/>
        </w:rPr>
        <w:t>are shown to be subjected to evaluation and enhancement</w:t>
      </w:r>
      <w:r w:rsidRPr="0035625C">
        <w:rPr>
          <w:rFonts w:ascii="TH SarabunPSK" w:hAnsi="TH SarabunPSK" w:cs="TH SarabunPSK"/>
          <w:b/>
          <w:bCs/>
          <w:sz w:val="32"/>
          <w:szCs w:val="32"/>
          <w:cs/>
        </w:rPr>
        <w:t>.</w:t>
      </w:r>
    </w:p>
    <w:p w14:paraId="2D7AA3D0" w14:textId="54EB3B20" w:rsidR="00801D7E" w:rsidRPr="0035625C" w:rsidRDefault="00801D7E" w:rsidP="003F74E2">
      <w:pPr>
        <w:spacing w:after="0" w:line="240" w:lineRule="auto"/>
        <w:jc w:val="thaiDistribute"/>
        <w:rPr>
          <w:rFonts w:ascii="TH SarabunPSK" w:hAnsi="TH SarabunPSK" w:cs="TH SarabunPSK"/>
          <w:b/>
          <w:bCs/>
          <w:sz w:val="32"/>
          <w:szCs w:val="32"/>
        </w:rPr>
      </w:pPr>
      <w:r w:rsidRPr="003D663F">
        <w:rPr>
          <w:rFonts w:ascii="TH SarabunPSK" w:hAnsi="TH SarabunPSK" w:cs="TH SarabunPSK"/>
          <w:b/>
          <w:bCs/>
          <w:sz w:val="32"/>
          <w:szCs w:val="32"/>
          <w:cs/>
        </w:rPr>
        <w:t>ผลการดำเนินงาน::</w:t>
      </w:r>
      <w:r w:rsidRPr="003D663F">
        <w:rPr>
          <w:rFonts w:ascii="TH SarabunPSK" w:hAnsi="TH SarabunPSK" w:cs="TH SarabunPSK"/>
          <w:b/>
          <w:bCs/>
          <w:sz w:val="32"/>
          <w:szCs w:val="32"/>
        </w:rPr>
        <w:t>&gt;</w:t>
      </w:r>
    </w:p>
    <w:p w14:paraId="205FE205" w14:textId="77777777" w:rsidR="0035625C" w:rsidRPr="0035625C" w:rsidRDefault="0035625C" w:rsidP="003F74E2">
      <w:pPr>
        <w:autoSpaceDE w:val="0"/>
        <w:spacing w:after="0" w:line="240" w:lineRule="auto"/>
      </w:pPr>
      <w:r w:rsidRPr="0035625C">
        <w:rPr>
          <w:rFonts w:ascii="TH SarabunPSK" w:hAnsi="TH SarabunPSK" w:cs="TH SarabunPSK"/>
          <w:sz w:val="32"/>
          <w:szCs w:val="32"/>
          <w:cs/>
        </w:rPr>
        <w:tab/>
        <w:t xml:space="preserve">ปีการศึกษา 2568 มหาวิทยาลัยโดยสำนักส่งเสริมวิชาการและงานทะเบียน ได้สอบถามความคิดเห็นของอาจารย์และนักศึกษา ที่มีต่อการให้บริการสิ่งอำนวยความสะดวกต่าง ๆ เช่น ห้องเรียน ห้องทำกิจกรรม </w:t>
      </w:r>
      <w:r w:rsidRPr="0035625C">
        <w:rPr>
          <w:rFonts w:ascii="TH SarabunPSK" w:hAnsi="TH SarabunPSK" w:cs="TH SarabunPSK"/>
          <w:sz w:val="32"/>
          <w:szCs w:val="32"/>
        </w:rPr>
        <w:t>Co</w:t>
      </w:r>
      <w:r w:rsidRPr="0035625C">
        <w:rPr>
          <w:rFonts w:ascii="TH SarabunPSK" w:hAnsi="TH SarabunPSK" w:cs="TH SarabunPSK"/>
          <w:sz w:val="32"/>
          <w:szCs w:val="32"/>
          <w:cs/>
        </w:rPr>
        <w:t>-</w:t>
      </w:r>
      <w:r w:rsidRPr="0035625C">
        <w:rPr>
          <w:rFonts w:ascii="TH SarabunPSK" w:hAnsi="TH SarabunPSK" w:cs="TH SarabunPSK"/>
          <w:sz w:val="32"/>
          <w:szCs w:val="32"/>
        </w:rPr>
        <w:t xml:space="preserve">working space </w:t>
      </w:r>
      <w:r w:rsidRPr="0035625C">
        <w:rPr>
          <w:rFonts w:ascii="TH SarabunPSK" w:hAnsi="TH SarabunPSK" w:cs="TH SarabunPSK"/>
          <w:sz w:val="32"/>
          <w:szCs w:val="32"/>
          <w:cs/>
        </w:rPr>
        <w:t>ห้องปฏิบัติการ ห้องสมุดดิจิทัล ระบบเทคโนโลยีสารสนเทศ เครือข่ายคอมพิวเตอร์ และการบริการนักศึกษาในด้านอื่น ๆ โดยสอบถามความคิดเห็นของนักศึกษา และอาจารย์ ที่มีต่อสิ่งอำนวยความสะดวก ผ่านแบบสอบถามออนไลน์ ที่ลิงค์.</w:t>
      </w:r>
      <w:r w:rsidRPr="0035625C">
        <w:rPr>
          <w:cs/>
        </w:rPr>
        <w:t xml:space="preserve"> </w:t>
      </w:r>
      <w:r w:rsidRPr="0035625C">
        <w:rPr>
          <w:rFonts w:ascii="TH SarabunPSK" w:hAnsi="TH SarabunPSK" w:cs="TH SarabunPSK"/>
          <w:sz w:val="32"/>
          <w:szCs w:val="32"/>
        </w:rPr>
        <w:t>https</w:t>
      </w:r>
      <w:r w:rsidRPr="0035625C">
        <w:rPr>
          <w:rFonts w:ascii="TH SarabunPSK" w:hAnsi="TH SarabunPSK" w:cs="TH SarabunPSK"/>
          <w:sz w:val="32"/>
          <w:szCs w:val="32"/>
          <w:cs/>
        </w:rPr>
        <w:t>://</w:t>
      </w:r>
      <w:r w:rsidRPr="0035625C">
        <w:rPr>
          <w:rFonts w:ascii="TH SarabunPSK" w:hAnsi="TH SarabunPSK" w:cs="TH SarabunPSK"/>
          <w:sz w:val="32"/>
          <w:szCs w:val="32"/>
        </w:rPr>
        <w:t>app</w:t>
      </w:r>
      <w:r w:rsidRPr="0035625C">
        <w:rPr>
          <w:rFonts w:ascii="TH SarabunPSK" w:hAnsi="TH SarabunPSK" w:cs="TH SarabunPSK"/>
          <w:sz w:val="32"/>
          <w:szCs w:val="32"/>
          <w:cs/>
        </w:rPr>
        <w:t>.</w:t>
      </w:r>
      <w:r w:rsidRPr="0035625C">
        <w:rPr>
          <w:rFonts w:ascii="TH SarabunPSK" w:hAnsi="TH SarabunPSK" w:cs="TH SarabunPSK"/>
          <w:sz w:val="32"/>
          <w:szCs w:val="32"/>
        </w:rPr>
        <w:t>snru</w:t>
      </w:r>
      <w:r w:rsidRPr="0035625C">
        <w:rPr>
          <w:rFonts w:ascii="TH SarabunPSK" w:hAnsi="TH SarabunPSK" w:cs="TH SarabunPSK"/>
          <w:sz w:val="32"/>
          <w:szCs w:val="32"/>
          <w:cs/>
        </w:rPr>
        <w:t>.</w:t>
      </w:r>
      <w:r w:rsidRPr="0035625C">
        <w:rPr>
          <w:rFonts w:ascii="TH SarabunPSK" w:hAnsi="TH SarabunPSK" w:cs="TH SarabunPSK"/>
          <w:sz w:val="32"/>
          <w:szCs w:val="32"/>
        </w:rPr>
        <w:t>ac</w:t>
      </w:r>
      <w:r w:rsidRPr="0035625C">
        <w:rPr>
          <w:rFonts w:ascii="TH SarabunPSK" w:hAnsi="TH SarabunPSK" w:cs="TH SarabunPSK"/>
          <w:sz w:val="32"/>
          <w:szCs w:val="32"/>
          <w:cs/>
        </w:rPr>
        <w:t>.</w:t>
      </w:r>
      <w:r w:rsidRPr="0035625C">
        <w:rPr>
          <w:rFonts w:ascii="TH SarabunPSK" w:hAnsi="TH SarabunPSK" w:cs="TH SarabunPSK"/>
          <w:sz w:val="32"/>
          <w:szCs w:val="32"/>
        </w:rPr>
        <w:t>th</w:t>
      </w:r>
      <w:r w:rsidRPr="0035625C">
        <w:rPr>
          <w:rFonts w:ascii="TH SarabunPSK" w:hAnsi="TH SarabunPSK" w:cs="TH SarabunPSK"/>
          <w:sz w:val="32"/>
          <w:szCs w:val="32"/>
          <w:cs/>
        </w:rPr>
        <w:t>/</w:t>
      </w:r>
      <w:r w:rsidRPr="0035625C">
        <w:rPr>
          <w:rFonts w:ascii="TH SarabunPSK" w:hAnsi="TH SarabunPSK" w:cs="TH SarabunPSK"/>
          <w:sz w:val="32"/>
          <w:szCs w:val="32"/>
        </w:rPr>
        <w:t>all</w:t>
      </w:r>
      <w:r w:rsidRPr="0035625C">
        <w:rPr>
          <w:rFonts w:ascii="TH SarabunPSK" w:hAnsi="TH SarabunPSK" w:cs="TH SarabunPSK"/>
          <w:sz w:val="32"/>
          <w:szCs w:val="32"/>
          <w:cs/>
        </w:rPr>
        <w:t>พบว่า ความคิดเห็นโดยรวมการให้บริการสิ่งสนับสนุนและสิ่งอำนวยความสะดวก มีความเหมาะสมอยู่ในระดับมาก (ค่าเฉลี่ย=3.80)</w:t>
      </w:r>
    </w:p>
    <w:p w14:paraId="196EA2A6" w14:textId="714FF585" w:rsidR="0035625C" w:rsidRPr="0035625C" w:rsidRDefault="0035625C" w:rsidP="003F74E2">
      <w:pPr>
        <w:spacing w:after="0" w:line="240" w:lineRule="auto"/>
      </w:pPr>
      <w:r w:rsidRPr="0035625C">
        <w:rPr>
          <w:rFonts w:ascii="TH SarabunPSK" w:hAnsi="TH SarabunPSK" w:cs="TH SarabunPSK"/>
          <w:sz w:val="32"/>
          <w:szCs w:val="32"/>
          <w:cs/>
        </w:rPr>
        <w:tab/>
      </w:r>
      <w:r w:rsidRPr="006F1229">
        <w:rPr>
          <w:rFonts w:ascii="TH SarabunPSK" w:hAnsi="TH SarabunPSK" w:cs="TH SarabunPSK"/>
          <w:sz w:val="32"/>
          <w:szCs w:val="32"/>
          <w:cs/>
        </w:rPr>
        <w:t>หลักสูตรได้ประชาสัมพันธ์ให้นักศึกษาที่เข้าใช้บริการตอบแบบสอบถามและให้ข้อเสนอแนะในการใช้บริการ โดยในปีการศึกษา 2568 มีการเข้าใช้บริการและตอบแบบสอบถามความคิดเห็น ครบทุกชั้นปี โดยมีระดับความพึงพอใจต่อสิ่งสนับสนุนการเรียนรู้ ดังนี้</w:t>
      </w:r>
    </w:p>
    <w:p w14:paraId="4462830F" w14:textId="77777777" w:rsidR="0035625C" w:rsidRPr="0035625C" w:rsidRDefault="0035625C" w:rsidP="003F74E2">
      <w:pPr>
        <w:spacing w:after="0" w:line="240" w:lineRule="auto"/>
        <w:rPr>
          <w:rFonts w:ascii="TH SarabunPSK" w:hAnsi="TH SarabunPSK" w:cs="TH SarabunPSK"/>
          <w:sz w:val="32"/>
          <w:szCs w:val="32"/>
        </w:rPr>
      </w:pPr>
    </w:p>
    <w:p w14:paraId="0DB6121A" w14:textId="77777777" w:rsidR="003D663F" w:rsidRDefault="003D663F">
      <w:pPr>
        <w:rPr>
          <w:rFonts w:ascii="TH SarabunPSK" w:eastAsia="Times New Roman" w:hAnsi="TH SarabunPSK" w:cs="TH SarabunPSK"/>
          <w:sz w:val="32"/>
          <w:szCs w:val="32"/>
          <w:cs/>
        </w:rPr>
      </w:pPr>
      <w:r>
        <w:rPr>
          <w:rFonts w:ascii="TH SarabunPSK" w:eastAsia="Times New Roman" w:hAnsi="TH SarabunPSK" w:cs="TH SarabunPSK"/>
          <w:sz w:val="32"/>
          <w:szCs w:val="32"/>
          <w:cs/>
        </w:rPr>
        <w:br w:type="page"/>
      </w:r>
    </w:p>
    <w:p w14:paraId="124ABE9A" w14:textId="3E66ED9A" w:rsidR="0035625C" w:rsidRPr="002D1D47" w:rsidRDefault="0035625C" w:rsidP="003F74E2">
      <w:pPr>
        <w:spacing w:after="0" w:line="240" w:lineRule="auto"/>
        <w:jc w:val="both"/>
      </w:pPr>
      <w:r w:rsidRPr="002D1D47">
        <w:rPr>
          <w:rFonts w:ascii="TH SarabunPSK" w:eastAsia="Times New Roman" w:hAnsi="TH SarabunPSK" w:cs="TH SarabunPSK"/>
          <w:sz w:val="32"/>
          <w:szCs w:val="32"/>
          <w:cs/>
        </w:rPr>
        <w:lastRenderedPageBreak/>
        <w:t>ตารางที่ 7.9-1</w:t>
      </w:r>
      <w:r w:rsidRPr="002D1D47">
        <w:rPr>
          <w:rFonts w:ascii="TH SarabunPSK" w:eastAsia="Times New Roman" w:hAnsi="TH SarabunPSK" w:cs="TH SarabunPSK"/>
          <w:sz w:val="32"/>
          <w:szCs w:val="32"/>
        </w:rPr>
        <w:t> </w:t>
      </w:r>
      <w:r w:rsidRPr="002D1D47">
        <w:rPr>
          <w:rFonts w:ascii="TH SarabunPSK" w:eastAsia="Times New Roman" w:hAnsi="TH SarabunPSK" w:cs="TH SarabunPSK"/>
          <w:sz w:val="32"/>
          <w:szCs w:val="32"/>
          <w:cs/>
        </w:rPr>
        <w:t>ผลการประเมินความพึงพอใจของหลักสูตรต่อสิ่งสนับสนุนการเรียนรู้</w:t>
      </w:r>
      <w:r w:rsidRPr="002D1D47">
        <w:rPr>
          <w:rFonts w:ascii="TH SarabunPSK" w:eastAsia="Times New Roman" w:hAnsi="TH SarabunPSK" w:cs="TH SarabunPSK"/>
          <w:sz w:val="32"/>
          <w:szCs w:val="32"/>
        </w:rPr>
        <w:t> </w:t>
      </w:r>
    </w:p>
    <w:tbl>
      <w:tblPr>
        <w:tblW w:w="9330" w:type="dxa"/>
        <w:tblInd w:w="-15" w:type="dxa"/>
        <w:tblCellMar>
          <w:left w:w="10" w:type="dxa"/>
          <w:right w:w="10" w:type="dxa"/>
        </w:tblCellMar>
        <w:tblLook w:val="04A0" w:firstRow="1" w:lastRow="0" w:firstColumn="1" w:lastColumn="0" w:noHBand="0" w:noVBand="1"/>
      </w:tblPr>
      <w:tblGrid>
        <w:gridCol w:w="5745"/>
        <w:gridCol w:w="1800"/>
        <w:gridCol w:w="900"/>
        <w:gridCol w:w="885"/>
      </w:tblGrid>
      <w:tr w:rsidR="0035625C" w:rsidRPr="003D663F" w14:paraId="468F6CA4" w14:textId="77777777" w:rsidTr="002D1D47">
        <w:trPr>
          <w:trHeight w:val="300"/>
        </w:trPr>
        <w:tc>
          <w:tcPr>
            <w:tcW w:w="5745"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0" w:type="dxa"/>
              <w:left w:w="0" w:type="dxa"/>
              <w:bottom w:w="0" w:type="dxa"/>
              <w:right w:w="0" w:type="dxa"/>
            </w:tcMar>
          </w:tcPr>
          <w:p w14:paraId="587EDFDA" w14:textId="77777777" w:rsidR="0035625C" w:rsidRPr="003D663F" w:rsidRDefault="0035625C" w:rsidP="003F74E2">
            <w:pPr>
              <w:spacing w:after="0" w:line="240" w:lineRule="auto"/>
              <w:jc w:val="center"/>
              <w:rPr>
                <w:sz w:val="32"/>
                <w:szCs w:val="32"/>
              </w:rPr>
            </w:pPr>
            <w:r w:rsidRPr="003D663F">
              <w:rPr>
                <w:rFonts w:ascii="TH SarabunPSK" w:eastAsia="Times New Roman" w:hAnsi="TH SarabunPSK" w:cs="TH SarabunPSK"/>
                <w:sz w:val="32"/>
                <w:szCs w:val="32"/>
                <w:cs/>
              </w:rPr>
              <w:t>รายการ</w:t>
            </w:r>
            <w:r w:rsidRPr="003D663F">
              <w:rPr>
                <w:rFonts w:ascii="TH SarabunPSK" w:eastAsia="Times New Roman" w:hAnsi="TH SarabunPSK" w:cs="TH SarabunPSK"/>
                <w:sz w:val="32"/>
                <w:szCs w:val="32"/>
              </w:rPr>
              <w:t> </w:t>
            </w:r>
          </w:p>
        </w:tc>
        <w:tc>
          <w:tcPr>
            <w:tcW w:w="1800"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0" w:type="dxa"/>
              <w:left w:w="0" w:type="dxa"/>
              <w:bottom w:w="0" w:type="dxa"/>
              <w:right w:w="0" w:type="dxa"/>
            </w:tcMar>
          </w:tcPr>
          <w:p w14:paraId="165E9A18" w14:textId="77777777" w:rsidR="0035625C" w:rsidRPr="003D663F" w:rsidRDefault="0035625C" w:rsidP="003F74E2">
            <w:pPr>
              <w:spacing w:after="0" w:line="240" w:lineRule="auto"/>
              <w:jc w:val="center"/>
              <w:rPr>
                <w:sz w:val="32"/>
                <w:szCs w:val="32"/>
              </w:rPr>
            </w:pPr>
            <w:r w:rsidRPr="003D663F">
              <w:rPr>
                <w:rFonts w:ascii="TH SarabunPSK" w:eastAsia="Times New Roman" w:hAnsi="TH SarabunPSK" w:cs="TH SarabunPSK"/>
                <w:sz w:val="32"/>
                <w:szCs w:val="32"/>
                <w:cs/>
              </w:rPr>
              <w:t>ระดับความคิดเห็น</w:t>
            </w:r>
          </w:p>
        </w:tc>
        <w:tc>
          <w:tcPr>
            <w:tcW w:w="900"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0" w:type="dxa"/>
              <w:left w:w="0" w:type="dxa"/>
              <w:bottom w:w="0" w:type="dxa"/>
              <w:right w:w="0" w:type="dxa"/>
            </w:tcMar>
          </w:tcPr>
          <w:p w14:paraId="464A53C6" w14:textId="77777777" w:rsidR="0035625C" w:rsidRPr="003D663F" w:rsidRDefault="0035625C" w:rsidP="003F74E2">
            <w:pPr>
              <w:spacing w:after="0" w:line="240" w:lineRule="auto"/>
              <w:jc w:val="center"/>
              <w:rPr>
                <w:sz w:val="32"/>
                <w:szCs w:val="32"/>
              </w:rPr>
            </w:pPr>
            <w:r w:rsidRPr="003D663F">
              <w:rPr>
                <w:rFonts w:ascii="TH SarabunPSK" w:eastAsia="Times New Roman" w:hAnsi="TH SarabunPSK" w:cs="TH SarabunPSK"/>
                <w:sz w:val="32"/>
                <w:szCs w:val="32"/>
                <w:cs/>
              </w:rPr>
              <w:t>ค่าเฉลี่ย</w:t>
            </w:r>
          </w:p>
        </w:tc>
        <w:tc>
          <w:tcPr>
            <w:tcW w:w="885"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0" w:type="dxa"/>
              <w:left w:w="0" w:type="dxa"/>
              <w:bottom w:w="0" w:type="dxa"/>
              <w:right w:w="0" w:type="dxa"/>
            </w:tcMar>
          </w:tcPr>
          <w:p w14:paraId="2C7CB097" w14:textId="77777777" w:rsidR="0035625C" w:rsidRPr="003D663F" w:rsidRDefault="0035625C" w:rsidP="003F74E2">
            <w:pPr>
              <w:spacing w:after="0" w:line="240" w:lineRule="auto"/>
              <w:jc w:val="center"/>
              <w:rPr>
                <w:sz w:val="32"/>
                <w:szCs w:val="32"/>
              </w:rPr>
            </w:pPr>
            <w:r w:rsidRPr="003D663F">
              <w:rPr>
                <w:rFonts w:ascii="TH SarabunPSK" w:eastAsia="Times New Roman" w:hAnsi="TH SarabunPSK" w:cs="TH SarabunPSK"/>
                <w:sz w:val="32"/>
                <w:szCs w:val="32"/>
              </w:rPr>
              <w:t>S</w:t>
            </w:r>
            <w:r w:rsidRPr="003D663F">
              <w:rPr>
                <w:rFonts w:ascii="TH SarabunPSK" w:eastAsia="Times New Roman" w:hAnsi="TH SarabunPSK" w:cs="TH SarabunPSK"/>
                <w:sz w:val="32"/>
                <w:szCs w:val="32"/>
                <w:cs/>
              </w:rPr>
              <w:t>.</w:t>
            </w:r>
            <w:r w:rsidRPr="003D663F">
              <w:rPr>
                <w:rFonts w:ascii="TH SarabunPSK" w:eastAsia="Times New Roman" w:hAnsi="TH SarabunPSK" w:cs="TH SarabunPSK"/>
                <w:sz w:val="32"/>
                <w:szCs w:val="32"/>
              </w:rPr>
              <w:t>D</w:t>
            </w:r>
            <w:r w:rsidRPr="003D663F">
              <w:rPr>
                <w:rFonts w:ascii="TH SarabunPSK" w:eastAsia="Times New Roman" w:hAnsi="TH SarabunPSK" w:cs="TH SarabunPSK"/>
                <w:sz w:val="32"/>
                <w:szCs w:val="32"/>
                <w:cs/>
              </w:rPr>
              <w:t>.</w:t>
            </w:r>
          </w:p>
        </w:tc>
      </w:tr>
      <w:tr w:rsidR="0035625C" w:rsidRPr="003D663F" w14:paraId="13DB3F5D" w14:textId="77777777" w:rsidTr="00B153D8">
        <w:trPr>
          <w:trHeight w:val="300"/>
        </w:trPr>
        <w:tc>
          <w:tcPr>
            <w:tcW w:w="574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747BCFA" w14:textId="77777777" w:rsidR="0035625C" w:rsidRPr="003D663F" w:rsidRDefault="0035625C" w:rsidP="003F74E2">
            <w:pPr>
              <w:spacing w:after="0" w:line="240" w:lineRule="auto"/>
              <w:jc w:val="both"/>
              <w:rPr>
                <w:sz w:val="32"/>
                <w:szCs w:val="32"/>
              </w:rPr>
            </w:pPr>
            <w:r w:rsidRPr="003D663F">
              <w:rPr>
                <w:rFonts w:ascii="TH SarabunPSK" w:eastAsia="Times New Roman" w:hAnsi="TH SarabunPSK" w:cs="TH SarabunPSK"/>
                <w:sz w:val="32"/>
                <w:szCs w:val="32"/>
                <w:cs/>
              </w:rPr>
              <w:t>1.</w:t>
            </w:r>
            <w:r w:rsidRPr="003D663F">
              <w:rPr>
                <w:rFonts w:ascii="TH SarabunPSK" w:eastAsia="Times New Roman" w:hAnsi="TH SarabunPSK" w:cs="TH SarabunPSK"/>
                <w:sz w:val="32"/>
                <w:szCs w:val="32"/>
              </w:rPr>
              <w:t> </w:t>
            </w:r>
            <w:r w:rsidRPr="003D663F">
              <w:rPr>
                <w:rFonts w:ascii="TH SarabunPSK" w:eastAsia="Times New Roman" w:hAnsi="TH SarabunPSK" w:cs="TH SarabunPSK"/>
                <w:sz w:val="32"/>
                <w:szCs w:val="32"/>
                <w:cs/>
              </w:rPr>
              <w:t>ด้านห้องเรียน และสิ่งสนับสนุนการเรียนรู้</w:t>
            </w:r>
            <w:r w:rsidRPr="003D663F">
              <w:rPr>
                <w:rFonts w:ascii="TH SarabunPSK" w:eastAsia="Times New Roman" w:hAnsi="TH SarabunPSK" w:cs="TH SarabunPSK"/>
                <w:sz w:val="32"/>
                <w:szCs w:val="32"/>
              </w:rPr>
              <w:t> </w:t>
            </w:r>
          </w:p>
        </w:tc>
        <w:tc>
          <w:tcPr>
            <w:tcW w:w="180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6297DC9" w14:textId="77777777" w:rsidR="0035625C" w:rsidRPr="003D663F" w:rsidRDefault="0035625C" w:rsidP="003F74E2">
            <w:pPr>
              <w:spacing w:after="0" w:line="240" w:lineRule="auto"/>
              <w:jc w:val="center"/>
              <w:rPr>
                <w:sz w:val="32"/>
                <w:szCs w:val="32"/>
              </w:rPr>
            </w:pPr>
            <w:r w:rsidRPr="003D663F">
              <w:rPr>
                <w:rFonts w:ascii="TH SarabunPSK" w:eastAsia="Times New Roman" w:hAnsi="TH SarabunPSK" w:cs="TH SarabunPSK"/>
                <w:sz w:val="32"/>
                <w:szCs w:val="32"/>
                <w:cs/>
              </w:rPr>
              <w:t>มาก</w:t>
            </w:r>
          </w:p>
        </w:tc>
        <w:tc>
          <w:tcPr>
            <w:tcW w:w="90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0CB8659" w14:textId="77777777" w:rsidR="0035625C" w:rsidRPr="003D663F" w:rsidRDefault="0035625C" w:rsidP="003F74E2">
            <w:pPr>
              <w:spacing w:after="0" w:line="240" w:lineRule="auto"/>
              <w:jc w:val="center"/>
              <w:rPr>
                <w:sz w:val="32"/>
                <w:szCs w:val="32"/>
              </w:rPr>
            </w:pPr>
            <w:r w:rsidRPr="003D663F">
              <w:rPr>
                <w:rFonts w:ascii="TH SarabunPSK" w:eastAsia="Times New Roman" w:hAnsi="TH SarabunPSK" w:cs="TH SarabunPSK"/>
                <w:sz w:val="32"/>
                <w:szCs w:val="32"/>
              </w:rPr>
              <w:t>3</w:t>
            </w:r>
            <w:r w:rsidRPr="003D663F">
              <w:rPr>
                <w:rFonts w:ascii="TH SarabunPSK" w:eastAsia="Times New Roman" w:hAnsi="TH SarabunPSK" w:cs="TH SarabunPSK"/>
                <w:sz w:val="32"/>
                <w:szCs w:val="32"/>
                <w:cs/>
              </w:rPr>
              <w:t>.</w:t>
            </w:r>
            <w:r w:rsidRPr="003D663F">
              <w:rPr>
                <w:rFonts w:ascii="TH SarabunPSK" w:eastAsia="Times New Roman" w:hAnsi="TH SarabunPSK" w:cs="TH SarabunPSK"/>
                <w:sz w:val="32"/>
                <w:szCs w:val="32"/>
              </w:rPr>
              <w:t>88</w:t>
            </w:r>
          </w:p>
        </w:tc>
        <w:tc>
          <w:tcPr>
            <w:tcW w:w="8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AEDE79C" w14:textId="77777777" w:rsidR="0035625C" w:rsidRPr="003D663F" w:rsidRDefault="0035625C" w:rsidP="003F74E2">
            <w:pPr>
              <w:spacing w:after="0" w:line="240" w:lineRule="auto"/>
              <w:jc w:val="center"/>
              <w:rPr>
                <w:sz w:val="32"/>
                <w:szCs w:val="32"/>
              </w:rPr>
            </w:pPr>
            <w:r w:rsidRPr="003D663F">
              <w:rPr>
                <w:rFonts w:ascii="TH SarabunPSK" w:eastAsia="Times New Roman" w:hAnsi="TH SarabunPSK" w:cs="TH SarabunPSK"/>
                <w:sz w:val="32"/>
                <w:szCs w:val="32"/>
              </w:rPr>
              <w:t>0</w:t>
            </w:r>
            <w:r w:rsidRPr="003D663F">
              <w:rPr>
                <w:rFonts w:ascii="TH SarabunPSK" w:eastAsia="Times New Roman" w:hAnsi="TH SarabunPSK" w:cs="TH SarabunPSK"/>
                <w:sz w:val="32"/>
                <w:szCs w:val="32"/>
                <w:cs/>
              </w:rPr>
              <w:t>.</w:t>
            </w:r>
            <w:r w:rsidRPr="003D663F">
              <w:rPr>
                <w:rFonts w:ascii="TH SarabunPSK" w:eastAsia="Times New Roman" w:hAnsi="TH SarabunPSK" w:cs="TH SarabunPSK"/>
                <w:sz w:val="32"/>
                <w:szCs w:val="32"/>
              </w:rPr>
              <w:t>43</w:t>
            </w:r>
          </w:p>
        </w:tc>
      </w:tr>
      <w:tr w:rsidR="0035625C" w:rsidRPr="003D663F" w14:paraId="02A40E02" w14:textId="77777777" w:rsidTr="00B153D8">
        <w:trPr>
          <w:trHeight w:val="300"/>
        </w:trPr>
        <w:tc>
          <w:tcPr>
            <w:tcW w:w="574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D1A97A5" w14:textId="77777777" w:rsidR="0035625C" w:rsidRPr="003D663F" w:rsidRDefault="0035625C" w:rsidP="003F74E2">
            <w:pPr>
              <w:spacing w:after="0" w:line="240" w:lineRule="auto"/>
              <w:jc w:val="both"/>
              <w:rPr>
                <w:sz w:val="32"/>
                <w:szCs w:val="32"/>
              </w:rPr>
            </w:pPr>
            <w:r w:rsidRPr="003D663F">
              <w:rPr>
                <w:rFonts w:ascii="TH SarabunPSK" w:eastAsia="Times New Roman" w:hAnsi="TH SarabunPSK" w:cs="TH SarabunPSK"/>
                <w:sz w:val="32"/>
                <w:szCs w:val="32"/>
                <w:cs/>
              </w:rPr>
              <w:t>2.</w:t>
            </w:r>
            <w:r w:rsidRPr="003D663F">
              <w:rPr>
                <w:rFonts w:ascii="TH SarabunPSK" w:eastAsia="Times New Roman" w:hAnsi="TH SarabunPSK" w:cs="TH SarabunPSK"/>
                <w:sz w:val="32"/>
                <w:szCs w:val="32"/>
              </w:rPr>
              <w:t> </w:t>
            </w:r>
            <w:r w:rsidRPr="003D663F">
              <w:rPr>
                <w:rFonts w:ascii="TH SarabunPSK" w:eastAsia="Times New Roman" w:hAnsi="TH SarabunPSK" w:cs="TH SarabunPSK"/>
                <w:sz w:val="32"/>
                <w:szCs w:val="32"/>
                <w:cs/>
              </w:rPr>
              <w:t>ด้านห้องปฏิบัติการและอุปกรณ์ต่างๆ</w:t>
            </w:r>
            <w:r w:rsidRPr="003D663F">
              <w:rPr>
                <w:rFonts w:ascii="TH SarabunPSK" w:eastAsia="Times New Roman" w:hAnsi="TH SarabunPSK" w:cs="TH SarabunPSK"/>
                <w:sz w:val="32"/>
                <w:szCs w:val="32"/>
              </w:rPr>
              <w:t> </w:t>
            </w:r>
          </w:p>
        </w:tc>
        <w:tc>
          <w:tcPr>
            <w:tcW w:w="180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0386C02" w14:textId="77777777" w:rsidR="0035625C" w:rsidRPr="003D663F" w:rsidRDefault="0035625C" w:rsidP="003F74E2">
            <w:pPr>
              <w:spacing w:after="0" w:line="240" w:lineRule="auto"/>
              <w:jc w:val="center"/>
              <w:rPr>
                <w:sz w:val="32"/>
                <w:szCs w:val="32"/>
              </w:rPr>
            </w:pPr>
            <w:r w:rsidRPr="003D663F">
              <w:rPr>
                <w:rFonts w:ascii="TH SarabunPSK" w:eastAsia="Times New Roman" w:hAnsi="TH SarabunPSK" w:cs="TH SarabunPSK"/>
                <w:sz w:val="32"/>
                <w:szCs w:val="32"/>
                <w:cs/>
              </w:rPr>
              <w:t>มาก</w:t>
            </w:r>
          </w:p>
        </w:tc>
        <w:tc>
          <w:tcPr>
            <w:tcW w:w="90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F94651C" w14:textId="77777777" w:rsidR="0035625C" w:rsidRPr="003D663F" w:rsidRDefault="0035625C" w:rsidP="003F74E2">
            <w:pPr>
              <w:spacing w:after="0" w:line="240" w:lineRule="auto"/>
              <w:jc w:val="center"/>
              <w:rPr>
                <w:sz w:val="32"/>
                <w:szCs w:val="32"/>
              </w:rPr>
            </w:pPr>
            <w:r w:rsidRPr="003D663F">
              <w:rPr>
                <w:rFonts w:ascii="TH SarabunPSK" w:eastAsia="Times New Roman" w:hAnsi="TH SarabunPSK" w:cs="TH SarabunPSK"/>
                <w:sz w:val="32"/>
                <w:szCs w:val="32"/>
              </w:rPr>
              <w:t>3</w:t>
            </w:r>
            <w:r w:rsidRPr="003D663F">
              <w:rPr>
                <w:rFonts w:ascii="TH SarabunPSK" w:eastAsia="Times New Roman" w:hAnsi="TH SarabunPSK" w:cs="TH SarabunPSK"/>
                <w:sz w:val="32"/>
                <w:szCs w:val="32"/>
                <w:cs/>
              </w:rPr>
              <w:t>.</w:t>
            </w:r>
            <w:r w:rsidRPr="003D663F">
              <w:rPr>
                <w:rFonts w:ascii="TH SarabunPSK" w:eastAsia="Times New Roman" w:hAnsi="TH SarabunPSK" w:cs="TH SarabunPSK"/>
                <w:sz w:val="32"/>
                <w:szCs w:val="32"/>
              </w:rPr>
              <w:t>89</w:t>
            </w:r>
          </w:p>
        </w:tc>
        <w:tc>
          <w:tcPr>
            <w:tcW w:w="8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AF7E1F4" w14:textId="77777777" w:rsidR="0035625C" w:rsidRPr="003D663F" w:rsidRDefault="0035625C" w:rsidP="003F74E2">
            <w:pPr>
              <w:spacing w:after="0" w:line="240" w:lineRule="auto"/>
              <w:jc w:val="center"/>
              <w:rPr>
                <w:sz w:val="32"/>
                <w:szCs w:val="32"/>
              </w:rPr>
            </w:pPr>
            <w:r w:rsidRPr="003D663F">
              <w:rPr>
                <w:rFonts w:ascii="TH SarabunPSK" w:eastAsia="Times New Roman" w:hAnsi="TH SarabunPSK" w:cs="TH SarabunPSK"/>
                <w:sz w:val="32"/>
                <w:szCs w:val="32"/>
              </w:rPr>
              <w:t>0</w:t>
            </w:r>
            <w:r w:rsidRPr="003D663F">
              <w:rPr>
                <w:rFonts w:ascii="TH SarabunPSK" w:eastAsia="Times New Roman" w:hAnsi="TH SarabunPSK" w:cs="TH SarabunPSK"/>
                <w:sz w:val="32"/>
                <w:szCs w:val="32"/>
                <w:cs/>
              </w:rPr>
              <w:t>.</w:t>
            </w:r>
            <w:r w:rsidRPr="003D663F">
              <w:rPr>
                <w:rFonts w:ascii="TH SarabunPSK" w:eastAsia="Times New Roman" w:hAnsi="TH SarabunPSK" w:cs="TH SarabunPSK"/>
                <w:sz w:val="32"/>
                <w:szCs w:val="32"/>
              </w:rPr>
              <w:t>45</w:t>
            </w:r>
          </w:p>
        </w:tc>
      </w:tr>
      <w:tr w:rsidR="0035625C" w:rsidRPr="003D663F" w14:paraId="038D047E" w14:textId="77777777" w:rsidTr="00B153D8">
        <w:trPr>
          <w:trHeight w:val="300"/>
        </w:trPr>
        <w:tc>
          <w:tcPr>
            <w:tcW w:w="574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ABA1753" w14:textId="77777777" w:rsidR="0035625C" w:rsidRPr="003D663F" w:rsidRDefault="0035625C" w:rsidP="003F74E2">
            <w:pPr>
              <w:spacing w:after="0" w:line="240" w:lineRule="auto"/>
              <w:jc w:val="both"/>
              <w:rPr>
                <w:sz w:val="32"/>
                <w:szCs w:val="32"/>
              </w:rPr>
            </w:pPr>
            <w:r w:rsidRPr="003D663F">
              <w:rPr>
                <w:rFonts w:ascii="TH SarabunPSK" w:eastAsia="Times New Roman" w:hAnsi="TH SarabunPSK" w:cs="TH SarabunPSK"/>
                <w:sz w:val="32"/>
                <w:szCs w:val="32"/>
                <w:cs/>
              </w:rPr>
              <w:t>4.</w:t>
            </w:r>
            <w:r w:rsidRPr="003D663F">
              <w:rPr>
                <w:rFonts w:ascii="TH SarabunPSK" w:eastAsia="Times New Roman" w:hAnsi="TH SarabunPSK" w:cs="TH SarabunPSK"/>
                <w:sz w:val="32"/>
                <w:szCs w:val="32"/>
              </w:rPr>
              <w:t> </w:t>
            </w:r>
            <w:r w:rsidRPr="003D663F">
              <w:rPr>
                <w:rFonts w:ascii="TH SarabunPSK" w:eastAsia="Times New Roman" w:hAnsi="TH SarabunPSK" w:cs="TH SarabunPSK"/>
                <w:sz w:val="32"/>
                <w:szCs w:val="32"/>
                <w:cs/>
              </w:rPr>
              <w:t>ด้านระบบเทคโนโลยีสารสนเทศ</w:t>
            </w:r>
            <w:r w:rsidRPr="003D663F">
              <w:rPr>
                <w:rFonts w:ascii="TH SarabunPSK" w:eastAsia="Times New Roman" w:hAnsi="TH SarabunPSK" w:cs="TH SarabunPSK"/>
                <w:sz w:val="32"/>
                <w:szCs w:val="32"/>
              </w:rPr>
              <w:t> </w:t>
            </w:r>
          </w:p>
        </w:tc>
        <w:tc>
          <w:tcPr>
            <w:tcW w:w="180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01DB8A1" w14:textId="77777777" w:rsidR="0035625C" w:rsidRPr="003D663F" w:rsidRDefault="0035625C" w:rsidP="003F74E2">
            <w:pPr>
              <w:spacing w:after="0" w:line="240" w:lineRule="auto"/>
              <w:jc w:val="center"/>
              <w:rPr>
                <w:sz w:val="32"/>
                <w:szCs w:val="32"/>
              </w:rPr>
            </w:pPr>
            <w:r w:rsidRPr="003D663F">
              <w:rPr>
                <w:rFonts w:ascii="TH SarabunPSK" w:eastAsia="Times New Roman" w:hAnsi="TH SarabunPSK" w:cs="TH SarabunPSK"/>
                <w:sz w:val="32"/>
                <w:szCs w:val="32"/>
                <w:cs/>
              </w:rPr>
              <w:t>มาก</w:t>
            </w:r>
          </w:p>
        </w:tc>
        <w:tc>
          <w:tcPr>
            <w:tcW w:w="90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F40AB11" w14:textId="77777777" w:rsidR="0035625C" w:rsidRPr="003D663F" w:rsidRDefault="0035625C" w:rsidP="003F74E2">
            <w:pPr>
              <w:spacing w:after="0" w:line="240" w:lineRule="auto"/>
              <w:jc w:val="center"/>
              <w:rPr>
                <w:sz w:val="32"/>
                <w:szCs w:val="32"/>
              </w:rPr>
            </w:pPr>
            <w:r w:rsidRPr="003D663F">
              <w:rPr>
                <w:rFonts w:ascii="TH SarabunPSK" w:eastAsia="Times New Roman" w:hAnsi="TH SarabunPSK" w:cs="TH SarabunPSK"/>
                <w:sz w:val="32"/>
                <w:szCs w:val="32"/>
              </w:rPr>
              <w:t>3</w:t>
            </w:r>
            <w:r w:rsidRPr="003D663F">
              <w:rPr>
                <w:rFonts w:ascii="TH SarabunPSK" w:eastAsia="Times New Roman" w:hAnsi="TH SarabunPSK" w:cs="TH SarabunPSK"/>
                <w:sz w:val="32"/>
                <w:szCs w:val="32"/>
                <w:cs/>
              </w:rPr>
              <w:t>.</w:t>
            </w:r>
            <w:r w:rsidRPr="003D663F">
              <w:rPr>
                <w:rFonts w:ascii="TH SarabunPSK" w:eastAsia="Times New Roman" w:hAnsi="TH SarabunPSK" w:cs="TH SarabunPSK"/>
                <w:sz w:val="32"/>
                <w:szCs w:val="32"/>
              </w:rPr>
              <w:t>87</w:t>
            </w:r>
          </w:p>
        </w:tc>
        <w:tc>
          <w:tcPr>
            <w:tcW w:w="8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EEF75F5" w14:textId="77777777" w:rsidR="0035625C" w:rsidRPr="003D663F" w:rsidRDefault="0035625C" w:rsidP="003F74E2">
            <w:pPr>
              <w:spacing w:after="0" w:line="240" w:lineRule="auto"/>
              <w:jc w:val="center"/>
              <w:rPr>
                <w:sz w:val="32"/>
                <w:szCs w:val="32"/>
              </w:rPr>
            </w:pPr>
            <w:r w:rsidRPr="003D663F">
              <w:rPr>
                <w:rFonts w:ascii="TH SarabunPSK" w:eastAsia="Times New Roman" w:hAnsi="TH SarabunPSK" w:cs="TH SarabunPSK"/>
                <w:sz w:val="32"/>
                <w:szCs w:val="32"/>
              </w:rPr>
              <w:t>0</w:t>
            </w:r>
            <w:r w:rsidRPr="003D663F">
              <w:rPr>
                <w:rFonts w:ascii="TH SarabunPSK" w:eastAsia="Times New Roman" w:hAnsi="TH SarabunPSK" w:cs="TH SarabunPSK"/>
                <w:sz w:val="32"/>
                <w:szCs w:val="32"/>
                <w:cs/>
              </w:rPr>
              <w:t>.</w:t>
            </w:r>
            <w:r w:rsidRPr="003D663F">
              <w:rPr>
                <w:rFonts w:ascii="TH SarabunPSK" w:eastAsia="Times New Roman" w:hAnsi="TH SarabunPSK" w:cs="TH SarabunPSK"/>
                <w:sz w:val="32"/>
                <w:szCs w:val="32"/>
              </w:rPr>
              <w:t>47</w:t>
            </w:r>
          </w:p>
        </w:tc>
      </w:tr>
      <w:tr w:rsidR="0035625C" w:rsidRPr="003D663F" w14:paraId="515439BE" w14:textId="77777777" w:rsidTr="00B153D8">
        <w:trPr>
          <w:trHeight w:val="300"/>
        </w:trPr>
        <w:tc>
          <w:tcPr>
            <w:tcW w:w="574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3F1FC36" w14:textId="77777777" w:rsidR="0035625C" w:rsidRPr="003D663F" w:rsidRDefault="0035625C" w:rsidP="003F74E2">
            <w:pPr>
              <w:spacing w:after="0" w:line="240" w:lineRule="auto"/>
              <w:jc w:val="both"/>
              <w:rPr>
                <w:sz w:val="32"/>
                <w:szCs w:val="32"/>
              </w:rPr>
            </w:pPr>
            <w:r w:rsidRPr="003D663F">
              <w:rPr>
                <w:rFonts w:ascii="TH SarabunPSK" w:eastAsia="Times New Roman" w:hAnsi="TH SarabunPSK" w:cs="TH SarabunPSK"/>
                <w:sz w:val="32"/>
                <w:szCs w:val="32"/>
                <w:cs/>
              </w:rPr>
              <w:t>5.</w:t>
            </w:r>
            <w:r w:rsidRPr="003D663F">
              <w:rPr>
                <w:rFonts w:ascii="TH SarabunPSK" w:eastAsia="Times New Roman" w:hAnsi="TH SarabunPSK" w:cs="TH SarabunPSK"/>
                <w:sz w:val="32"/>
                <w:szCs w:val="32"/>
              </w:rPr>
              <w:t> </w:t>
            </w:r>
            <w:r w:rsidRPr="003D663F">
              <w:rPr>
                <w:rFonts w:ascii="TH SarabunPSK" w:eastAsia="Times New Roman" w:hAnsi="TH SarabunPSK" w:cs="TH SarabunPSK"/>
                <w:sz w:val="32"/>
                <w:szCs w:val="32"/>
                <w:cs/>
              </w:rPr>
              <w:t>ด้านโครงสร้างพื้นฐานระบบและเครือข่ายคอมพิวเตอร์</w:t>
            </w:r>
            <w:r w:rsidRPr="003D663F">
              <w:rPr>
                <w:rFonts w:ascii="TH SarabunPSK" w:eastAsia="Times New Roman" w:hAnsi="TH SarabunPSK" w:cs="TH SarabunPSK"/>
                <w:sz w:val="32"/>
                <w:szCs w:val="32"/>
              </w:rPr>
              <w:t> </w:t>
            </w:r>
          </w:p>
        </w:tc>
        <w:tc>
          <w:tcPr>
            <w:tcW w:w="180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565846E" w14:textId="77777777" w:rsidR="0035625C" w:rsidRPr="003D663F" w:rsidRDefault="0035625C" w:rsidP="003F74E2">
            <w:pPr>
              <w:spacing w:after="0" w:line="240" w:lineRule="auto"/>
              <w:jc w:val="center"/>
              <w:rPr>
                <w:sz w:val="32"/>
                <w:szCs w:val="32"/>
              </w:rPr>
            </w:pPr>
            <w:r w:rsidRPr="003D663F">
              <w:rPr>
                <w:rFonts w:ascii="TH SarabunPSK" w:eastAsia="Times New Roman" w:hAnsi="TH SarabunPSK" w:cs="TH SarabunPSK"/>
                <w:sz w:val="32"/>
                <w:szCs w:val="32"/>
                <w:cs/>
              </w:rPr>
              <w:t>มาก</w:t>
            </w:r>
          </w:p>
        </w:tc>
        <w:tc>
          <w:tcPr>
            <w:tcW w:w="90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2961727" w14:textId="77777777" w:rsidR="0035625C" w:rsidRPr="003D663F" w:rsidRDefault="0035625C" w:rsidP="003F74E2">
            <w:pPr>
              <w:spacing w:after="0" w:line="240" w:lineRule="auto"/>
              <w:jc w:val="center"/>
              <w:rPr>
                <w:sz w:val="32"/>
                <w:szCs w:val="32"/>
              </w:rPr>
            </w:pPr>
            <w:r w:rsidRPr="003D663F">
              <w:rPr>
                <w:rFonts w:ascii="TH SarabunPSK" w:eastAsia="Times New Roman" w:hAnsi="TH SarabunPSK" w:cs="TH SarabunPSK"/>
                <w:sz w:val="32"/>
                <w:szCs w:val="32"/>
              </w:rPr>
              <w:t>3</w:t>
            </w:r>
            <w:r w:rsidRPr="003D663F">
              <w:rPr>
                <w:rFonts w:ascii="TH SarabunPSK" w:eastAsia="Times New Roman" w:hAnsi="TH SarabunPSK" w:cs="TH SarabunPSK"/>
                <w:sz w:val="32"/>
                <w:szCs w:val="32"/>
                <w:cs/>
              </w:rPr>
              <w:t>.</w:t>
            </w:r>
            <w:r w:rsidRPr="003D663F">
              <w:rPr>
                <w:rFonts w:ascii="TH SarabunPSK" w:eastAsia="Times New Roman" w:hAnsi="TH SarabunPSK" w:cs="TH SarabunPSK"/>
                <w:sz w:val="32"/>
                <w:szCs w:val="32"/>
              </w:rPr>
              <w:t>39</w:t>
            </w:r>
          </w:p>
        </w:tc>
        <w:tc>
          <w:tcPr>
            <w:tcW w:w="8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302E691" w14:textId="77777777" w:rsidR="0035625C" w:rsidRPr="003D663F" w:rsidRDefault="0035625C" w:rsidP="003F74E2">
            <w:pPr>
              <w:spacing w:after="0" w:line="240" w:lineRule="auto"/>
              <w:jc w:val="center"/>
              <w:rPr>
                <w:sz w:val="32"/>
                <w:szCs w:val="32"/>
              </w:rPr>
            </w:pPr>
            <w:r w:rsidRPr="003D663F">
              <w:rPr>
                <w:rFonts w:ascii="TH SarabunPSK" w:eastAsia="Times New Roman" w:hAnsi="TH SarabunPSK" w:cs="TH SarabunPSK"/>
                <w:sz w:val="32"/>
                <w:szCs w:val="32"/>
              </w:rPr>
              <w:t>0</w:t>
            </w:r>
            <w:r w:rsidRPr="003D663F">
              <w:rPr>
                <w:rFonts w:ascii="TH SarabunPSK" w:eastAsia="Times New Roman" w:hAnsi="TH SarabunPSK" w:cs="TH SarabunPSK"/>
                <w:sz w:val="32"/>
                <w:szCs w:val="32"/>
                <w:cs/>
              </w:rPr>
              <w:t>.</w:t>
            </w:r>
            <w:r w:rsidRPr="003D663F">
              <w:rPr>
                <w:rFonts w:ascii="TH SarabunPSK" w:eastAsia="Times New Roman" w:hAnsi="TH SarabunPSK" w:cs="TH SarabunPSK"/>
                <w:sz w:val="32"/>
                <w:szCs w:val="32"/>
              </w:rPr>
              <w:t>63</w:t>
            </w:r>
          </w:p>
        </w:tc>
      </w:tr>
      <w:tr w:rsidR="0035625C" w:rsidRPr="003D663F" w14:paraId="1DC6B593" w14:textId="77777777" w:rsidTr="00B153D8">
        <w:trPr>
          <w:trHeight w:val="300"/>
        </w:trPr>
        <w:tc>
          <w:tcPr>
            <w:tcW w:w="574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7380B9C" w14:textId="77777777" w:rsidR="0035625C" w:rsidRPr="003D663F" w:rsidRDefault="0035625C" w:rsidP="003F74E2">
            <w:pPr>
              <w:spacing w:after="0" w:line="240" w:lineRule="auto"/>
              <w:jc w:val="both"/>
              <w:rPr>
                <w:sz w:val="32"/>
                <w:szCs w:val="32"/>
              </w:rPr>
            </w:pPr>
            <w:r w:rsidRPr="003D663F">
              <w:rPr>
                <w:rFonts w:ascii="TH SarabunPSK" w:eastAsia="Times New Roman" w:hAnsi="TH SarabunPSK" w:cs="TH SarabunPSK"/>
                <w:sz w:val="32"/>
                <w:szCs w:val="32"/>
                <w:cs/>
              </w:rPr>
              <w:t>6.</w:t>
            </w:r>
            <w:r w:rsidRPr="003D663F">
              <w:rPr>
                <w:rFonts w:ascii="TH SarabunPSK" w:eastAsia="Times New Roman" w:hAnsi="TH SarabunPSK" w:cs="TH SarabunPSK"/>
                <w:sz w:val="32"/>
                <w:szCs w:val="32"/>
              </w:rPr>
              <w:t> </w:t>
            </w:r>
            <w:r w:rsidRPr="003D663F">
              <w:rPr>
                <w:rFonts w:ascii="TH SarabunPSK" w:eastAsia="Times New Roman" w:hAnsi="TH SarabunPSK" w:cs="TH SarabunPSK"/>
                <w:sz w:val="32"/>
                <w:szCs w:val="32"/>
                <w:cs/>
              </w:rPr>
              <w:t>ด้านมาตรฐานด้านสิ่งแวดล้อม สุขภาพ และความปลอดภัย</w:t>
            </w:r>
            <w:r w:rsidRPr="003D663F">
              <w:rPr>
                <w:rFonts w:ascii="TH SarabunPSK" w:eastAsia="Times New Roman" w:hAnsi="TH SarabunPSK" w:cs="TH SarabunPSK"/>
                <w:sz w:val="32"/>
                <w:szCs w:val="32"/>
              </w:rPr>
              <w:t> </w:t>
            </w:r>
          </w:p>
        </w:tc>
        <w:tc>
          <w:tcPr>
            <w:tcW w:w="180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C22347E" w14:textId="77777777" w:rsidR="0035625C" w:rsidRPr="003D663F" w:rsidRDefault="0035625C" w:rsidP="003F74E2">
            <w:pPr>
              <w:spacing w:after="0" w:line="240" w:lineRule="auto"/>
              <w:jc w:val="center"/>
              <w:rPr>
                <w:sz w:val="32"/>
                <w:szCs w:val="32"/>
              </w:rPr>
            </w:pPr>
            <w:r w:rsidRPr="003D663F">
              <w:rPr>
                <w:rFonts w:ascii="TH SarabunPSK" w:eastAsia="Times New Roman" w:hAnsi="TH SarabunPSK" w:cs="TH SarabunPSK"/>
                <w:sz w:val="32"/>
                <w:szCs w:val="32"/>
                <w:cs/>
              </w:rPr>
              <w:t>มาก</w:t>
            </w:r>
          </w:p>
        </w:tc>
        <w:tc>
          <w:tcPr>
            <w:tcW w:w="90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74490ED" w14:textId="77777777" w:rsidR="0035625C" w:rsidRPr="003D663F" w:rsidRDefault="0035625C" w:rsidP="003F74E2">
            <w:pPr>
              <w:spacing w:after="0" w:line="240" w:lineRule="auto"/>
              <w:jc w:val="center"/>
              <w:rPr>
                <w:sz w:val="32"/>
                <w:szCs w:val="32"/>
              </w:rPr>
            </w:pPr>
            <w:r w:rsidRPr="003D663F">
              <w:rPr>
                <w:rFonts w:ascii="TH SarabunPSK" w:eastAsia="Times New Roman" w:hAnsi="TH SarabunPSK" w:cs="TH SarabunPSK"/>
                <w:sz w:val="32"/>
                <w:szCs w:val="32"/>
              </w:rPr>
              <w:t>3</w:t>
            </w:r>
            <w:r w:rsidRPr="003D663F">
              <w:rPr>
                <w:rFonts w:ascii="TH SarabunPSK" w:eastAsia="Times New Roman" w:hAnsi="TH SarabunPSK" w:cs="TH SarabunPSK"/>
                <w:sz w:val="32"/>
                <w:szCs w:val="32"/>
                <w:cs/>
              </w:rPr>
              <w:t>.</w:t>
            </w:r>
            <w:r w:rsidRPr="003D663F">
              <w:rPr>
                <w:rFonts w:ascii="TH SarabunPSK" w:eastAsia="Times New Roman" w:hAnsi="TH SarabunPSK" w:cs="TH SarabunPSK"/>
                <w:sz w:val="32"/>
                <w:szCs w:val="32"/>
              </w:rPr>
              <w:t>88</w:t>
            </w:r>
          </w:p>
        </w:tc>
        <w:tc>
          <w:tcPr>
            <w:tcW w:w="8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C78B50E" w14:textId="77777777" w:rsidR="0035625C" w:rsidRPr="003D663F" w:rsidRDefault="0035625C" w:rsidP="003F74E2">
            <w:pPr>
              <w:spacing w:after="0" w:line="240" w:lineRule="auto"/>
              <w:jc w:val="center"/>
              <w:rPr>
                <w:sz w:val="32"/>
                <w:szCs w:val="32"/>
              </w:rPr>
            </w:pPr>
            <w:r w:rsidRPr="003D663F">
              <w:rPr>
                <w:rFonts w:ascii="TH SarabunPSK" w:eastAsia="Times New Roman" w:hAnsi="TH SarabunPSK" w:cs="TH SarabunPSK"/>
                <w:sz w:val="32"/>
                <w:szCs w:val="32"/>
              </w:rPr>
              <w:t>0</w:t>
            </w:r>
            <w:r w:rsidRPr="003D663F">
              <w:rPr>
                <w:rFonts w:ascii="TH SarabunPSK" w:eastAsia="Times New Roman" w:hAnsi="TH SarabunPSK" w:cs="TH SarabunPSK"/>
                <w:sz w:val="32"/>
                <w:szCs w:val="32"/>
                <w:cs/>
              </w:rPr>
              <w:t>.</w:t>
            </w:r>
            <w:r w:rsidRPr="003D663F">
              <w:rPr>
                <w:rFonts w:ascii="TH SarabunPSK" w:eastAsia="Times New Roman" w:hAnsi="TH SarabunPSK" w:cs="TH SarabunPSK"/>
                <w:sz w:val="32"/>
                <w:szCs w:val="32"/>
              </w:rPr>
              <w:t>43</w:t>
            </w:r>
          </w:p>
        </w:tc>
      </w:tr>
      <w:tr w:rsidR="0035625C" w:rsidRPr="003D663F" w14:paraId="7998BD3E" w14:textId="77777777" w:rsidTr="00B153D8">
        <w:trPr>
          <w:trHeight w:val="300"/>
        </w:trPr>
        <w:tc>
          <w:tcPr>
            <w:tcW w:w="574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B3099EC" w14:textId="77777777" w:rsidR="0035625C" w:rsidRPr="003D663F" w:rsidRDefault="0035625C" w:rsidP="003F74E2">
            <w:pPr>
              <w:spacing w:after="0" w:line="240" w:lineRule="auto"/>
              <w:jc w:val="both"/>
              <w:rPr>
                <w:sz w:val="32"/>
                <w:szCs w:val="32"/>
              </w:rPr>
            </w:pPr>
            <w:r w:rsidRPr="003D663F">
              <w:rPr>
                <w:rFonts w:ascii="TH SarabunPSK" w:eastAsia="Times New Roman" w:hAnsi="TH SarabunPSK" w:cs="TH SarabunPSK"/>
                <w:sz w:val="32"/>
                <w:szCs w:val="32"/>
                <w:cs/>
              </w:rPr>
              <w:t>7.</w:t>
            </w:r>
            <w:r w:rsidRPr="003D663F">
              <w:rPr>
                <w:rFonts w:ascii="TH SarabunPSK" w:eastAsia="Times New Roman" w:hAnsi="TH SarabunPSK" w:cs="TH SarabunPSK"/>
                <w:sz w:val="32"/>
                <w:szCs w:val="32"/>
              </w:rPr>
              <w:t> </w:t>
            </w:r>
            <w:r w:rsidRPr="003D663F">
              <w:rPr>
                <w:rFonts w:ascii="TH SarabunPSK" w:eastAsia="Times New Roman" w:hAnsi="TH SarabunPSK" w:cs="TH SarabunPSK"/>
                <w:sz w:val="32"/>
                <w:szCs w:val="32"/>
                <w:cs/>
              </w:rPr>
              <w:t>ด้านสภาพแวดล้อมทางกายภาพ สังคม และจิตใจ</w:t>
            </w:r>
            <w:r w:rsidRPr="003D663F">
              <w:rPr>
                <w:rFonts w:ascii="TH SarabunPSK" w:eastAsia="Times New Roman" w:hAnsi="TH SarabunPSK" w:cs="TH SarabunPSK"/>
                <w:sz w:val="32"/>
                <w:szCs w:val="32"/>
              </w:rPr>
              <w:t> </w:t>
            </w:r>
          </w:p>
        </w:tc>
        <w:tc>
          <w:tcPr>
            <w:tcW w:w="180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28DE48D" w14:textId="77777777" w:rsidR="0035625C" w:rsidRPr="003D663F" w:rsidRDefault="0035625C" w:rsidP="003F74E2">
            <w:pPr>
              <w:spacing w:after="0" w:line="240" w:lineRule="auto"/>
              <w:jc w:val="center"/>
              <w:rPr>
                <w:sz w:val="32"/>
                <w:szCs w:val="32"/>
              </w:rPr>
            </w:pPr>
            <w:r w:rsidRPr="003D663F">
              <w:rPr>
                <w:rFonts w:ascii="TH SarabunPSK" w:eastAsia="Times New Roman" w:hAnsi="TH SarabunPSK" w:cs="TH SarabunPSK"/>
                <w:sz w:val="32"/>
                <w:szCs w:val="32"/>
                <w:cs/>
              </w:rPr>
              <w:t>มาก</w:t>
            </w:r>
          </w:p>
        </w:tc>
        <w:tc>
          <w:tcPr>
            <w:tcW w:w="90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885CBC3" w14:textId="77777777" w:rsidR="0035625C" w:rsidRPr="003D663F" w:rsidRDefault="0035625C" w:rsidP="003F74E2">
            <w:pPr>
              <w:spacing w:after="0" w:line="240" w:lineRule="auto"/>
              <w:jc w:val="center"/>
              <w:rPr>
                <w:sz w:val="32"/>
                <w:szCs w:val="32"/>
              </w:rPr>
            </w:pPr>
            <w:r w:rsidRPr="003D663F">
              <w:rPr>
                <w:rFonts w:ascii="TH SarabunPSK" w:eastAsia="Times New Roman" w:hAnsi="TH SarabunPSK" w:cs="TH SarabunPSK"/>
                <w:sz w:val="32"/>
                <w:szCs w:val="32"/>
              </w:rPr>
              <w:t>3</w:t>
            </w:r>
            <w:r w:rsidRPr="003D663F">
              <w:rPr>
                <w:rFonts w:ascii="TH SarabunPSK" w:eastAsia="Times New Roman" w:hAnsi="TH SarabunPSK" w:cs="TH SarabunPSK"/>
                <w:sz w:val="32"/>
                <w:szCs w:val="32"/>
                <w:cs/>
              </w:rPr>
              <w:t>.</w:t>
            </w:r>
            <w:r w:rsidRPr="003D663F">
              <w:rPr>
                <w:rFonts w:ascii="TH SarabunPSK" w:eastAsia="Times New Roman" w:hAnsi="TH SarabunPSK" w:cs="TH SarabunPSK"/>
                <w:sz w:val="32"/>
                <w:szCs w:val="32"/>
              </w:rPr>
              <w:t>89</w:t>
            </w:r>
          </w:p>
        </w:tc>
        <w:tc>
          <w:tcPr>
            <w:tcW w:w="8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FE6F02D" w14:textId="77777777" w:rsidR="0035625C" w:rsidRPr="003D663F" w:rsidRDefault="0035625C" w:rsidP="003F74E2">
            <w:pPr>
              <w:spacing w:after="0" w:line="240" w:lineRule="auto"/>
              <w:jc w:val="center"/>
              <w:rPr>
                <w:sz w:val="32"/>
                <w:szCs w:val="32"/>
              </w:rPr>
            </w:pPr>
            <w:r w:rsidRPr="003D663F">
              <w:rPr>
                <w:rFonts w:ascii="TH SarabunPSK" w:eastAsia="Times New Roman" w:hAnsi="TH SarabunPSK" w:cs="TH SarabunPSK"/>
                <w:sz w:val="32"/>
                <w:szCs w:val="32"/>
              </w:rPr>
              <w:t>0</w:t>
            </w:r>
            <w:r w:rsidRPr="003D663F">
              <w:rPr>
                <w:rFonts w:ascii="TH SarabunPSK" w:eastAsia="Times New Roman" w:hAnsi="TH SarabunPSK" w:cs="TH SarabunPSK"/>
                <w:sz w:val="32"/>
                <w:szCs w:val="32"/>
                <w:cs/>
              </w:rPr>
              <w:t>.</w:t>
            </w:r>
            <w:r w:rsidRPr="003D663F">
              <w:rPr>
                <w:rFonts w:ascii="TH SarabunPSK" w:eastAsia="Times New Roman" w:hAnsi="TH SarabunPSK" w:cs="TH SarabunPSK"/>
                <w:sz w:val="32"/>
                <w:szCs w:val="32"/>
              </w:rPr>
              <w:t>42</w:t>
            </w:r>
          </w:p>
        </w:tc>
      </w:tr>
      <w:tr w:rsidR="0035625C" w:rsidRPr="003D663F" w14:paraId="0764E213" w14:textId="77777777" w:rsidTr="00B153D8">
        <w:trPr>
          <w:trHeight w:val="300"/>
        </w:trPr>
        <w:tc>
          <w:tcPr>
            <w:tcW w:w="574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3A0FDFD" w14:textId="77777777" w:rsidR="0035625C" w:rsidRPr="003D663F" w:rsidRDefault="0035625C" w:rsidP="003F74E2">
            <w:pPr>
              <w:spacing w:after="0" w:line="240" w:lineRule="auto"/>
              <w:jc w:val="center"/>
              <w:rPr>
                <w:sz w:val="32"/>
                <w:szCs w:val="32"/>
              </w:rPr>
            </w:pPr>
            <w:r w:rsidRPr="003D663F">
              <w:rPr>
                <w:rFonts w:ascii="TH SarabunPSK" w:eastAsia="Times New Roman" w:hAnsi="TH SarabunPSK" w:cs="TH SarabunPSK"/>
                <w:sz w:val="32"/>
                <w:szCs w:val="32"/>
                <w:cs/>
              </w:rPr>
              <w:t>โดยรวม</w:t>
            </w:r>
            <w:r w:rsidRPr="003D663F">
              <w:rPr>
                <w:rFonts w:ascii="TH SarabunPSK" w:eastAsia="Times New Roman" w:hAnsi="TH SarabunPSK" w:cs="TH SarabunPSK"/>
                <w:sz w:val="32"/>
                <w:szCs w:val="32"/>
              </w:rPr>
              <w:t> </w:t>
            </w:r>
          </w:p>
        </w:tc>
        <w:tc>
          <w:tcPr>
            <w:tcW w:w="180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23CC687" w14:textId="77777777" w:rsidR="0035625C" w:rsidRPr="003D663F" w:rsidRDefault="0035625C" w:rsidP="003F74E2">
            <w:pPr>
              <w:spacing w:after="0" w:line="240" w:lineRule="auto"/>
              <w:jc w:val="center"/>
              <w:rPr>
                <w:sz w:val="32"/>
                <w:szCs w:val="32"/>
              </w:rPr>
            </w:pPr>
            <w:r w:rsidRPr="003D663F">
              <w:rPr>
                <w:rFonts w:ascii="TH SarabunPSK" w:eastAsia="Times New Roman" w:hAnsi="TH SarabunPSK" w:cs="TH SarabunPSK"/>
                <w:sz w:val="32"/>
                <w:szCs w:val="32"/>
                <w:cs/>
              </w:rPr>
              <w:t>มาก</w:t>
            </w:r>
          </w:p>
        </w:tc>
        <w:tc>
          <w:tcPr>
            <w:tcW w:w="90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098E702" w14:textId="77777777" w:rsidR="0035625C" w:rsidRPr="003D663F" w:rsidRDefault="0035625C" w:rsidP="003F74E2">
            <w:pPr>
              <w:spacing w:after="0" w:line="240" w:lineRule="auto"/>
              <w:jc w:val="center"/>
              <w:rPr>
                <w:sz w:val="32"/>
                <w:szCs w:val="32"/>
              </w:rPr>
            </w:pPr>
            <w:r w:rsidRPr="003D663F">
              <w:rPr>
                <w:rFonts w:ascii="TH SarabunPSK" w:eastAsia="Times New Roman" w:hAnsi="TH SarabunPSK" w:cs="TH SarabunPSK"/>
                <w:sz w:val="32"/>
                <w:szCs w:val="32"/>
              </w:rPr>
              <w:t>3</w:t>
            </w:r>
            <w:r w:rsidRPr="003D663F">
              <w:rPr>
                <w:rFonts w:ascii="TH SarabunPSK" w:eastAsia="Times New Roman" w:hAnsi="TH SarabunPSK" w:cs="TH SarabunPSK"/>
                <w:sz w:val="32"/>
                <w:szCs w:val="32"/>
                <w:cs/>
              </w:rPr>
              <w:t>.</w:t>
            </w:r>
            <w:r w:rsidRPr="003D663F">
              <w:rPr>
                <w:rFonts w:ascii="TH SarabunPSK" w:eastAsia="Times New Roman" w:hAnsi="TH SarabunPSK" w:cs="TH SarabunPSK"/>
                <w:sz w:val="32"/>
                <w:szCs w:val="32"/>
              </w:rPr>
              <w:t>80</w:t>
            </w:r>
          </w:p>
        </w:tc>
        <w:tc>
          <w:tcPr>
            <w:tcW w:w="8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4E319E3" w14:textId="77777777" w:rsidR="0035625C" w:rsidRPr="003D663F" w:rsidRDefault="0035625C" w:rsidP="003F74E2">
            <w:pPr>
              <w:spacing w:after="0" w:line="240" w:lineRule="auto"/>
              <w:jc w:val="center"/>
              <w:rPr>
                <w:sz w:val="32"/>
                <w:szCs w:val="32"/>
              </w:rPr>
            </w:pPr>
            <w:r w:rsidRPr="003D663F">
              <w:rPr>
                <w:rFonts w:ascii="TH SarabunPSK" w:eastAsia="Times New Roman" w:hAnsi="TH SarabunPSK" w:cs="TH SarabunPSK"/>
                <w:sz w:val="32"/>
                <w:szCs w:val="32"/>
              </w:rPr>
              <w:t>0</w:t>
            </w:r>
            <w:r w:rsidRPr="003D663F">
              <w:rPr>
                <w:rFonts w:ascii="TH SarabunPSK" w:eastAsia="Times New Roman" w:hAnsi="TH SarabunPSK" w:cs="TH SarabunPSK"/>
                <w:sz w:val="32"/>
                <w:szCs w:val="32"/>
                <w:cs/>
              </w:rPr>
              <w:t>.</w:t>
            </w:r>
            <w:r w:rsidRPr="003D663F">
              <w:rPr>
                <w:rFonts w:ascii="TH SarabunPSK" w:eastAsia="Times New Roman" w:hAnsi="TH SarabunPSK" w:cs="TH SarabunPSK"/>
                <w:sz w:val="32"/>
                <w:szCs w:val="32"/>
              </w:rPr>
              <w:t>47</w:t>
            </w:r>
          </w:p>
        </w:tc>
      </w:tr>
    </w:tbl>
    <w:p w14:paraId="4441A6C1" w14:textId="77777777" w:rsidR="0035625C" w:rsidRPr="0035625C" w:rsidRDefault="0035625C" w:rsidP="003F74E2">
      <w:pPr>
        <w:spacing w:after="0" w:line="240" w:lineRule="auto"/>
        <w:rPr>
          <w:rFonts w:ascii="TH SarabunPSK" w:hAnsi="TH SarabunPSK" w:cs="TH SarabunPSK"/>
          <w:sz w:val="32"/>
          <w:szCs w:val="32"/>
          <w:cs/>
        </w:rPr>
      </w:pPr>
    </w:p>
    <w:p w14:paraId="7E668A21" w14:textId="77777777" w:rsidR="00EF2201" w:rsidRPr="00412A4E" w:rsidRDefault="00EF2201" w:rsidP="003F74E2">
      <w:pPr>
        <w:spacing w:after="0" w:line="240" w:lineRule="auto"/>
        <w:rPr>
          <w:rFonts w:ascii="TH SarabunPSK" w:hAnsi="TH SarabunPSK" w:cs="TH SarabunPSK"/>
          <w:b/>
          <w:bCs/>
          <w:color w:val="FF0000"/>
          <w:sz w:val="32"/>
          <w:szCs w:val="32"/>
        </w:rPr>
      </w:pPr>
      <w:r w:rsidRPr="00412A4E">
        <w:rPr>
          <w:rFonts w:ascii="TH SarabunPSK" w:hAnsi="TH SarabunPSK" w:cs="TH SarabunPSK"/>
          <w:b/>
          <w:bCs/>
          <w:color w:val="FF0000"/>
          <w:sz w:val="32"/>
          <w:szCs w:val="32"/>
          <w:cs/>
        </w:rPr>
        <w:br w:type="page"/>
      </w:r>
    </w:p>
    <w:p w14:paraId="354D2740" w14:textId="13199FE9" w:rsidR="004B1898" w:rsidRDefault="004B1898" w:rsidP="003F74E2">
      <w:pPr>
        <w:spacing w:after="0" w:line="240" w:lineRule="auto"/>
        <w:jc w:val="center"/>
        <w:rPr>
          <w:rFonts w:ascii="TH SarabunPSK" w:eastAsia="TH SarabunPSK" w:hAnsi="TH SarabunPSK" w:cs="TH SarabunPSK"/>
          <w:b/>
          <w:bCs/>
          <w:sz w:val="32"/>
          <w:szCs w:val="32"/>
        </w:rPr>
      </w:pPr>
      <w:r w:rsidRPr="004B1898">
        <w:rPr>
          <w:rFonts w:ascii="TH SarabunPSK" w:eastAsia="TH SarabunPSK" w:hAnsi="TH SarabunPSK" w:cs="TH SarabunPSK"/>
          <w:b/>
          <w:bCs/>
          <w:sz w:val="32"/>
          <w:szCs w:val="32"/>
          <w:cs/>
        </w:rPr>
        <w:lastRenderedPageBreak/>
        <w:t xml:space="preserve">เกณฑ์คุณภาพที่ </w:t>
      </w:r>
      <w:r w:rsidRPr="004B1898">
        <w:rPr>
          <w:rFonts w:ascii="TH SarabunPSK" w:eastAsia="TH SarabunPSK" w:hAnsi="TH SarabunPSK" w:cs="TH SarabunPSK"/>
          <w:b/>
          <w:bCs/>
          <w:sz w:val="32"/>
          <w:szCs w:val="32"/>
        </w:rPr>
        <w:t xml:space="preserve">8 </w:t>
      </w:r>
      <w:r w:rsidRPr="004B1898">
        <w:rPr>
          <w:rFonts w:ascii="TH SarabunPSK" w:eastAsia="TH SarabunPSK" w:hAnsi="TH SarabunPSK" w:cs="TH SarabunPSK"/>
          <w:b/>
          <w:bCs/>
          <w:sz w:val="32"/>
          <w:szCs w:val="32"/>
          <w:cs/>
        </w:rPr>
        <w:t>ผลผลิตและผลลัพธ์ (</w:t>
      </w:r>
      <w:r w:rsidRPr="004B1898">
        <w:rPr>
          <w:rFonts w:ascii="TH SarabunPSK" w:eastAsia="TH SarabunPSK" w:hAnsi="TH SarabunPSK" w:cs="TH SarabunPSK"/>
          <w:b/>
          <w:bCs/>
          <w:sz w:val="32"/>
          <w:szCs w:val="32"/>
        </w:rPr>
        <w:t>Output and Outcomes</w:t>
      </w:r>
      <w:r w:rsidRPr="004B1898">
        <w:rPr>
          <w:rFonts w:ascii="TH SarabunPSK" w:eastAsia="TH SarabunPSK" w:hAnsi="TH SarabunPSK" w:cs="TH SarabunPSK"/>
          <w:b/>
          <w:bCs/>
          <w:sz w:val="32"/>
          <w:szCs w:val="32"/>
          <w:cs/>
        </w:rPr>
        <w:t>)</w:t>
      </w:r>
    </w:p>
    <w:tbl>
      <w:tblPr>
        <w:tblW w:w="93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97"/>
        <w:gridCol w:w="534"/>
        <w:gridCol w:w="534"/>
        <w:gridCol w:w="537"/>
        <w:gridCol w:w="534"/>
        <w:gridCol w:w="534"/>
        <w:gridCol w:w="545"/>
        <w:gridCol w:w="534"/>
      </w:tblGrid>
      <w:tr w:rsidR="002248B4" w:rsidRPr="00181C70" w14:paraId="3DE030A8" w14:textId="77777777" w:rsidTr="003020A6">
        <w:tc>
          <w:tcPr>
            <w:tcW w:w="5597" w:type="dxa"/>
            <w:shd w:val="clear" w:color="auto" w:fill="D9D9D9"/>
          </w:tcPr>
          <w:p w14:paraId="7CAD88A4" w14:textId="77777777" w:rsidR="002248B4" w:rsidRPr="00181C70" w:rsidRDefault="002248B4" w:rsidP="003F74E2">
            <w:pPr>
              <w:spacing w:after="0" w:line="240" w:lineRule="auto"/>
              <w:jc w:val="both"/>
              <w:rPr>
                <w:rFonts w:ascii="TH SarabunPSK" w:eastAsia="TH SarabunPSK" w:hAnsi="TH SarabunPSK" w:cs="TH SarabunPSK"/>
                <w:sz w:val="28"/>
              </w:rPr>
            </w:pPr>
            <w:r w:rsidRPr="00181C70">
              <w:rPr>
                <w:rFonts w:ascii="TH SarabunPSK" w:eastAsia="TH SarabunPSK" w:hAnsi="TH SarabunPSK" w:cs="TH SarabunPSK"/>
                <w:sz w:val="28"/>
              </w:rPr>
              <w:t xml:space="preserve">            Requirement </w:t>
            </w:r>
          </w:p>
        </w:tc>
        <w:tc>
          <w:tcPr>
            <w:tcW w:w="534" w:type="dxa"/>
            <w:shd w:val="clear" w:color="auto" w:fill="D9D9D9"/>
          </w:tcPr>
          <w:p w14:paraId="285FF257" w14:textId="77777777" w:rsidR="002248B4" w:rsidRPr="00181C70" w:rsidRDefault="002248B4" w:rsidP="003F74E2">
            <w:pPr>
              <w:spacing w:after="0" w:line="240" w:lineRule="auto"/>
              <w:ind w:left="-34"/>
              <w:jc w:val="center"/>
              <w:rPr>
                <w:rFonts w:ascii="TH SarabunPSK" w:eastAsia="TH SarabunPSK" w:hAnsi="TH SarabunPSK" w:cs="TH SarabunPSK"/>
                <w:sz w:val="28"/>
              </w:rPr>
            </w:pPr>
            <w:r w:rsidRPr="00181C70">
              <w:rPr>
                <w:rFonts w:ascii="TH SarabunPSK" w:eastAsia="TH SarabunPSK" w:hAnsi="TH SarabunPSK" w:cs="TH SarabunPSK"/>
                <w:sz w:val="28"/>
              </w:rPr>
              <w:t>1</w:t>
            </w:r>
          </w:p>
        </w:tc>
        <w:tc>
          <w:tcPr>
            <w:tcW w:w="534" w:type="dxa"/>
            <w:shd w:val="clear" w:color="auto" w:fill="D9D9D9"/>
          </w:tcPr>
          <w:p w14:paraId="03E0C9B4" w14:textId="77777777" w:rsidR="002248B4" w:rsidRPr="00181C70" w:rsidRDefault="002248B4" w:rsidP="003F74E2">
            <w:pPr>
              <w:spacing w:after="0" w:line="240" w:lineRule="auto"/>
              <w:ind w:left="-34"/>
              <w:jc w:val="center"/>
              <w:rPr>
                <w:rFonts w:ascii="TH SarabunPSK" w:eastAsia="TH SarabunPSK" w:hAnsi="TH SarabunPSK" w:cs="TH SarabunPSK"/>
                <w:sz w:val="28"/>
              </w:rPr>
            </w:pPr>
            <w:r w:rsidRPr="00181C70">
              <w:rPr>
                <w:rFonts w:ascii="TH SarabunPSK" w:eastAsia="TH SarabunPSK" w:hAnsi="TH SarabunPSK" w:cs="TH SarabunPSK"/>
                <w:sz w:val="28"/>
              </w:rPr>
              <w:t>2</w:t>
            </w:r>
          </w:p>
        </w:tc>
        <w:tc>
          <w:tcPr>
            <w:tcW w:w="537" w:type="dxa"/>
            <w:shd w:val="clear" w:color="auto" w:fill="D9D9D9"/>
          </w:tcPr>
          <w:p w14:paraId="61A6A68D" w14:textId="77777777" w:rsidR="002248B4" w:rsidRPr="00181C70" w:rsidRDefault="002248B4" w:rsidP="003F74E2">
            <w:pPr>
              <w:spacing w:after="0" w:line="240" w:lineRule="auto"/>
              <w:ind w:left="-34"/>
              <w:jc w:val="center"/>
              <w:rPr>
                <w:rFonts w:ascii="TH SarabunPSK" w:eastAsia="TH SarabunPSK" w:hAnsi="TH SarabunPSK" w:cs="TH SarabunPSK"/>
                <w:sz w:val="28"/>
              </w:rPr>
            </w:pPr>
            <w:r w:rsidRPr="00181C70">
              <w:rPr>
                <w:rFonts w:ascii="TH SarabunPSK" w:eastAsia="TH SarabunPSK" w:hAnsi="TH SarabunPSK" w:cs="TH SarabunPSK"/>
                <w:sz w:val="28"/>
              </w:rPr>
              <w:t>3</w:t>
            </w:r>
          </w:p>
        </w:tc>
        <w:tc>
          <w:tcPr>
            <w:tcW w:w="534" w:type="dxa"/>
            <w:shd w:val="clear" w:color="auto" w:fill="D9D9D9"/>
          </w:tcPr>
          <w:p w14:paraId="515056D9" w14:textId="77777777" w:rsidR="002248B4" w:rsidRPr="00181C70" w:rsidRDefault="002248B4" w:rsidP="003F74E2">
            <w:pPr>
              <w:spacing w:after="0" w:line="240" w:lineRule="auto"/>
              <w:ind w:left="-34"/>
              <w:jc w:val="center"/>
              <w:rPr>
                <w:rFonts w:ascii="TH SarabunPSK" w:eastAsia="TH SarabunPSK" w:hAnsi="TH SarabunPSK" w:cs="TH SarabunPSK"/>
                <w:sz w:val="28"/>
              </w:rPr>
            </w:pPr>
            <w:r w:rsidRPr="00181C70">
              <w:rPr>
                <w:rFonts w:ascii="TH SarabunPSK" w:eastAsia="TH SarabunPSK" w:hAnsi="TH SarabunPSK" w:cs="TH SarabunPSK"/>
                <w:sz w:val="28"/>
              </w:rPr>
              <w:t>4</w:t>
            </w:r>
          </w:p>
        </w:tc>
        <w:tc>
          <w:tcPr>
            <w:tcW w:w="534" w:type="dxa"/>
            <w:shd w:val="clear" w:color="auto" w:fill="D9D9D9"/>
          </w:tcPr>
          <w:p w14:paraId="1220A4B1" w14:textId="77777777" w:rsidR="002248B4" w:rsidRPr="00181C70" w:rsidRDefault="002248B4" w:rsidP="003F74E2">
            <w:pPr>
              <w:spacing w:after="0" w:line="240" w:lineRule="auto"/>
              <w:ind w:left="-34"/>
              <w:jc w:val="center"/>
              <w:rPr>
                <w:rFonts w:ascii="TH SarabunPSK" w:eastAsia="TH SarabunPSK" w:hAnsi="TH SarabunPSK" w:cs="TH SarabunPSK"/>
                <w:sz w:val="28"/>
              </w:rPr>
            </w:pPr>
            <w:r w:rsidRPr="00181C70">
              <w:rPr>
                <w:rFonts w:ascii="TH SarabunPSK" w:eastAsia="TH SarabunPSK" w:hAnsi="TH SarabunPSK" w:cs="TH SarabunPSK"/>
                <w:sz w:val="28"/>
              </w:rPr>
              <w:t>5</w:t>
            </w:r>
          </w:p>
        </w:tc>
        <w:tc>
          <w:tcPr>
            <w:tcW w:w="545" w:type="dxa"/>
            <w:shd w:val="clear" w:color="auto" w:fill="D9D9D9"/>
          </w:tcPr>
          <w:p w14:paraId="095AD652" w14:textId="77777777" w:rsidR="002248B4" w:rsidRPr="00181C70" w:rsidRDefault="002248B4" w:rsidP="003F74E2">
            <w:pPr>
              <w:spacing w:after="0" w:line="240" w:lineRule="auto"/>
              <w:ind w:left="-34"/>
              <w:jc w:val="center"/>
              <w:rPr>
                <w:rFonts w:ascii="TH SarabunPSK" w:eastAsia="TH SarabunPSK" w:hAnsi="TH SarabunPSK" w:cs="TH SarabunPSK"/>
                <w:sz w:val="28"/>
              </w:rPr>
            </w:pPr>
            <w:r w:rsidRPr="00181C70">
              <w:rPr>
                <w:rFonts w:ascii="TH SarabunPSK" w:eastAsia="TH SarabunPSK" w:hAnsi="TH SarabunPSK" w:cs="TH SarabunPSK"/>
                <w:sz w:val="28"/>
              </w:rPr>
              <w:t>6</w:t>
            </w:r>
          </w:p>
        </w:tc>
        <w:tc>
          <w:tcPr>
            <w:tcW w:w="534" w:type="dxa"/>
            <w:shd w:val="clear" w:color="auto" w:fill="D9D9D9"/>
          </w:tcPr>
          <w:p w14:paraId="7CDCCE38" w14:textId="77777777" w:rsidR="002248B4" w:rsidRPr="00181C70" w:rsidRDefault="002248B4" w:rsidP="003F74E2">
            <w:pPr>
              <w:spacing w:after="0" w:line="240" w:lineRule="auto"/>
              <w:ind w:left="-34"/>
              <w:jc w:val="center"/>
              <w:rPr>
                <w:rFonts w:ascii="TH SarabunPSK" w:eastAsia="TH SarabunPSK" w:hAnsi="TH SarabunPSK" w:cs="TH SarabunPSK"/>
                <w:sz w:val="28"/>
              </w:rPr>
            </w:pPr>
            <w:r w:rsidRPr="00181C70">
              <w:rPr>
                <w:rFonts w:ascii="TH SarabunPSK" w:eastAsia="TH SarabunPSK" w:hAnsi="TH SarabunPSK" w:cs="TH SarabunPSK"/>
                <w:sz w:val="28"/>
              </w:rPr>
              <w:t>7</w:t>
            </w:r>
          </w:p>
        </w:tc>
      </w:tr>
      <w:tr w:rsidR="003020A6" w:rsidRPr="00181C70" w14:paraId="3B698214" w14:textId="77777777" w:rsidTr="003020A6">
        <w:tc>
          <w:tcPr>
            <w:tcW w:w="5597" w:type="dxa"/>
          </w:tcPr>
          <w:p w14:paraId="5CB76FAD" w14:textId="77777777" w:rsidR="003020A6" w:rsidRPr="00181C70" w:rsidRDefault="003020A6" w:rsidP="003020A6">
            <w:pPr>
              <w:spacing w:after="0" w:line="240" w:lineRule="auto"/>
              <w:rPr>
                <w:rFonts w:ascii="TH SarabunPSK" w:eastAsia="TH SarabunPSK" w:hAnsi="TH SarabunPSK" w:cs="TH SarabunPSK"/>
                <w:sz w:val="28"/>
                <w:lang w:val="en-AU"/>
              </w:rPr>
            </w:pPr>
            <w:r w:rsidRPr="00181C70">
              <w:rPr>
                <w:rFonts w:ascii="TH SarabunPSK" w:eastAsia="TH SarabunPSK" w:hAnsi="TH SarabunPSK" w:cs="TH SarabunPSK"/>
                <w:sz w:val="28"/>
                <w:lang w:val="en-AU"/>
              </w:rPr>
              <w:t>8</w:t>
            </w:r>
            <w:r w:rsidRPr="00181C70">
              <w:rPr>
                <w:rFonts w:ascii="TH SarabunPSK" w:eastAsia="TH SarabunPSK" w:hAnsi="TH SarabunPSK" w:cs="TH SarabunPSK"/>
                <w:sz w:val="28"/>
                <w:cs/>
                <w:lang w:val="en-AU"/>
              </w:rPr>
              <w:t>.</w:t>
            </w:r>
            <w:r w:rsidRPr="00181C70">
              <w:rPr>
                <w:rFonts w:ascii="TH SarabunPSK" w:eastAsia="TH SarabunPSK" w:hAnsi="TH SarabunPSK" w:cs="TH SarabunPSK"/>
                <w:sz w:val="28"/>
                <w:lang w:val="en-AU"/>
              </w:rPr>
              <w:t>1</w:t>
            </w:r>
            <w:r w:rsidRPr="00181C70">
              <w:rPr>
                <w:rFonts w:ascii="TH SarabunPSK" w:eastAsia="TH SarabunPSK" w:hAnsi="TH SarabunPSK" w:cs="TH SarabunPSK"/>
                <w:sz w:val="28"/>
                <w:cs/>
                <w:lang w:val="en-AU"/>
              </w:rPr>
              <w:t xml:space="preserve">. </w:t>
            </w:r>
            <w:r w:rsidRPr="00181C70">
              <w:rPr>
                <w:rFonts w:ascii="TH SarabunPSK" w:eastAsia="TH SarabunPSK" w:hAnsi="TH SarabunPSK" w:cs="TH SarabunPSK"/>
                <w:sz w:val="28"/>
                <w:lang w:val="en-AU"/>
              </w:rPr>
              <w:t>The pass rate, dropout rate, and average time to graduate are shown to be established, monitored, and benchmarked for improvement</w:t>
            </w:r>
            <w:r w:rsidRPr="00181C70">
              <w:rPr>
                <w:rFonts w:ascii="TH SarabunPSK" w:eastAsia="TH SarabunPSK" w:hAnsi="TH SarabunPSK" w:cs="TH SarabunPSK"/>
                <w:sz w:val="28"/>
                <w:cs/>
                <w:lang w:val="en-AU"/>
              </w:rPr>
              <w:t>.</w:t>
            </w:r>
          </w:p>
        </w:tc>
        <w:tc>
          <w:tcPr>
            <w:tcW w:w="534" w:type="dxa"/>
          </w:tcPr>
          <w:p w14:paraId="0444271A" w14:textId="77777777" w:rsidR="003020A6" w:rsidRPr="00181C70" w:rsidRDefault="003020A6" w:rsidP="003020A6">
            <w:pPr>
              <w:spacing w:after="0" w:line="240" w:lineRule="auto"/>
              <w:ind w:left="-34"/>
              <w:jc w:val="both"/>
              <w:rPr>
                <w:rFonts w:ascii="TH SarabunPSK" w:eastAsia="TH SarabunPSK" w:hAnsi="TH SarabunPSK" w:cs="TH SarabunPSK"/>
                <w:sz w:val="28"/>
                <w:lang w:val="en-AU"/>
              </w:rPr>
            </w:pPr>
          </w:p>
        </w:tc>
        <w:tc>
          <w:tcPr>
            <w:tcW w:w="534" w:type="dxa"/>
          </w:tcPr>
          <w:p w14:paraId="459CCF76" w14:textId="13CC0F79" w:rsidR="003020A6" w:rsidRPr="00181C70" w:rsidRDefault="003020A6" w:rsidP="003020A6">
            <w:pPr>
              <w:spacing w:after="0" w:line="240" w:lineRule="auto"/>
              <w:ind w:left="-34"/>
              <w:jc w:val="both"/>
              <w:rPr>
                <w:rFonts w:ascii="TH SarabunPSK" w:eastAsia="TH SarabunPSK" w:hAnsi="TH SarabunPSK" w:cs="TH SarabunPSK"/>
                <w:sz w:val="28"/>
              </w:rPr>
            </w:pPr>
          </w:p>
        </w:tc>
        <w:tc>
          <w:tcPr>
            <w:tcW w:w="537" w:type="dxa"/>
          </w:tcPr>
          <w:p w14:paraId="2BCFB27E" w14:textId="2484DBDC" w:rsidR="003020A6" w:rsidRPr="00181C70" w:rsidRDefault="003020A6" w:rsidP="003020A6">
            <w:pPr>
              <w:spacing w:after="0" w:line="240" w:lineRule="auto"/>
              <w:ind w:left="-34"/>
              <w:jc w:val="both"/>
              <w:rPr>
                <w:rFonts w:ascii="TH SarabunPSK" w:eastAsia="TH SarabunPSK" w:hAnsi="TH SarabunPSK" w:cs="TH SarabunPSK"/>
                <w:sz w:val="28"/>
              </w:rPr>
            </w:pPr>
            <w:r w:rsidRPr="0026447A">
              <w:rPr>
                <w:rFonts w:ascii="Segoe UI Symbol" w:eastAsia="Wingdings" w:hAnsi="Segoe UI Symbol" w:cs="Segoe UI Symbol" w:hint="cs"/>
                <w:b/>
                <w:bCs/>
                <w:color w:val="000000" w:themeColor="text1"/>
                <w:sz w:val="24"/>
                <w:szCs w:val="24"/>
                <w:cs/>
              </w:rPr>
              <w:t>✔</w:t>
            </w:r>
          </w:p>
        </w:tc>
        <w:tc>
          <w:tcPr>
            <w:tcW w:w="534" w:type="dxa"/>
          </w:tcPr>
          <w:p w14:paraId="59FF5055" w14:textId="77777777" w:rsidR="003020A6" w:rsidRPr="00181C70" w:rsidRDefault="003020A6" w:rsidP="003020A6">
            <w:pPr>
              <w:spacing w:after="0" w:line="240" w:lineRule="auto"/>
              <w:ind w:left="-34"/>
              <w:jc w:val="both"/>
              <w:rPr>
                <w:rFonts w:ascii="TH SarabunPSK" w:eastAsia="TH SarabunPSK" w:hAnsi="TH SarabunPSK" w:cs="TH SarabunPSK"/>
                <w:sz w:val="28"/>
              </w:rPr>
            </w:pPr>
          </w:p>
        </w:tc>
        <w:tc>
          <w:tcPr>
            <w:tcW w:w="534" w:type="dxa"/>
          </w:tcPr>
          <w:p w14:paraId="32B9AE70" w14:textId="77777777" w:rsidR="003020A6" w:rsidRPr="00181C70" w:rsidRDefault="003020A6" w:rsidP="003020A6">
            <w:pPr>
              <w:spacing w:after="0" w:line="240" w:lineRule="auto"/>
              <w:ind w:left="-34"/>
              <w:jc w:val="both"/>
              <w:rPr>
                <w:rFonts w:ascii="TH SarabunPSK" w:eastAsia="TH SarabunPSK" w:hAnsi="TH SarabunPSK" w:cs="TH SarabunPSK"/>
                <w:sz w:val="28"/>
              </w:rPr>
            </w:pPr>
          </w:p>
        </w:tc>
        <w:tc>
          <w:tcPr>
            <w:tcW w:w="545" w:type="dxa"/>
          </w:tcPr>
          <w:p w14:paraId="1865C533" w14:textId="77777777" w:rsidR="003020A6" w:rsidRPr="00181C70" w:rsidRDefault="003020A6" w:rsidP="003020A6">
            <w:pPr>
              <w:spacing w:after="0" w:line="240" w:lineRule="auto"/>
              <w:ind w:left="-34"/>
              <w:jc w:val="both"/>
              <w:rPr>
                <w:rFonts w:ascii="TH SarabunPSK" w:eastAsia="TH SarabunPSK" w:hAnsi="TH SarabunPSK" w:cs="TH SarabunPSK"/>
                <w:sz w:val="28"/>
              </w:rPr>
            </w:pPr>
          </w:p>
        </w:tc>
        <w:tc>
          <w:tcPr>
            <w:tcW w:w="534" w:type="dxa"/>
          </w:tcPr>
          <w:p w14:paraId="134AE615" w14:textId="77777777" w:rsidR="003020A6" w:rsidRPr="00181C70" w:rsidRDefault="003020A6" w:rsidP="003020A6">
            <w:pPr>
              <w:spacing w:after="0" w:line="240" w:lineRule="auto"/>
              <w:ind w:left="-34"/>
              <w:jc w:val="both"/>
              <w:rPr>
                <w:rFonts w:ascii="TH SarabunPSK" w:eastAsia="TH SarabunPSK" w:hAnsi="TH SarabunPSK" w:cs="TH SarabunPSK"/>
                <w:sz w:val="28"/>
              </w:rPr>
            </w:pPr>
          </w:p>
        </w:tc>
      </w:tr>
      <w:tr w:rsidR="003020A6" w:rsidRPr="00181C70" w14:paraId="784E4001" w14:textId="77777777" w:rsidTr="003020A6">
        <w:tc>
          <w:tcPr>
            <w:tcW w:w="5597" w:type="dxa"/>
          </w:tcPr>
          <w:p w14:paraId="59B019EC" w14:textId="77777777" w:rsidR="003020A6" w:rsidRPr="00181C70" w:rsidRDefault="003020A6" w:rsidP="003020A6">
            <w:pPr>
              <w:spacing w:after="0" w:line="240" w:lineRule="auto"/>
              <w:rPr>
                <w:rFonts w:ascii="TH SarabunPSK" w:eastAsia="TH SarabunPSK" w:hAnsi="TH SarabunPSK" w:cs="TH SarabunPSK"/>
                <w:sz w:val="28"/>
                <w:lang w:val="en-AU"/>
              </w:rPr>
            </w:pPr>
            <w:r w:rsidRPr="00181C70">
              <w:rPr>
                <w:rFonts w:ascii="TH SarabunPSK" w:eastAsia="TH SarabunPSK" w:hAnsi="TH SarabunPSK" w:cs="TH SarabunPSK"/>
                <w:sz w:val="28"/>
                <w:lang w:val="en-AU"/>
              </w:rPr>
              <w:t>8</w:t>
            </w:r>
            <w:r w:rsidRPr="00181C70">
              <w:rPr>
                <w:rFonts w:ascii="TH SarabunPSK" w:eastAsia="TH SarabunPSK" w:hAnsi="TH SarabunPSK" w:cs="TH SarabunPSK"/>
                <w:sz w:val="28"/>
                <w:cs/>
                <w:lang w:val="en-AU"/>
              </w:rPr>
              <w:t>.</w:t>
            </w:r>
            <w:r w:rsidRPr="00181C70">
              <w:rPr>
                <w:rFonts w:ascii="TH SarabunPSK" w:eastAsia="TH SarabunPSK" w:hAnsi="TH SarabunPSK" w:cs="TH SarabunPSK"/>
                <w:sz w:val="28"/>
                <w:lang w:val="en-AU"/>
              </w:rPr>
              <w:t>2</w:t>
            </w:r>
            <w:r w:rsidRPr="00181C70">
              <w:rPr>
                <w:rFonts w:ascii="TH SarabunPSK" w:eastAsia="TH SarabunPSK" w:hAnsi="TH SarabunPSK" w:cs="TH SarabunPSK"/>
                <w:sz w:val="28"/>
                <w:cs/>
                <w:lang w:val="en-AU"/>
              </w:rPr>
              <w:t xml:space="preserve">. </w:t>
            </w:r>
            <w:r w:rsidRPr="00181C70">
              <w:rPr>
                <w:rFonts w:ascii="TH SarabunPSK" w:eastAsia="TH SarabunPSK" w:hAnsi="TH SarabunPSK" w:cs="TH SarabunPSK"/>
                <w:sz w:val="28"/>
                <w:lang w:val="en-AU"/>
              </w:rPr>
              <w:t>Employability as well as self</w:t>
            </w:r>
            <w:r w:rsidRPr="00181C70">
              <w:rPr>
                <w:rFonts w:ascii="TH SarabunPSK" w:eastAsia="TH SarabunPSK" w:hAnsi="TH SarabunPSK" w:cs="TH SarabunPSK"/>
                <w:sz w:val="28"/>
                <w:cs/>
                <w:lang w:val="en-AU"/>
              </w:rPr>
              <w:t>-</w:t>
            </w:r>
            <w:r w:rsidRPr="00181C70">
              <w:rPr>
                <w:rFonts w:ascii="TH SarabunPSK" w:eastAsia="TH SarabunPSK" w:hAnsi="TH SarabunPSK" w:cs="TH SarabunPSK"/>
                <w:sz w:val="28"/>
                <w:lang w:val="en-AU"/>
              </w:rPr>
              <w:t>employment, entrepreneurship, and advancement to further studies, are shown to be established, monitored, and benchmarked for improvement</w:t>
            </w:r>
            <w:r w:rsidRPr="00181C70">
              <w:rPr>
                <w:rFonts w:ascii="TH SarabunPSK" w:eastAsia="TH SarabunPSK" w:hAnsi="TH SarabunPSK" w:cs="TH SarabunPSK"/>
                <w:sz w:val="28"/>
                <w:cs/>
                <w:lang w:val="en-AU"/>
              </w:rPr>
              <w:t>.</w:t>
            </w:r>
          </w:p>
        </w:tc>
        <w:tc>
          <w:tcPr>
            <w:tcW w:w="534" w:type="dxa"/>
          </w:tcPr>
          <w:p w14:paraId="53DF58B6" w14:textId="77777777" w:rsidR="003020A6" w:rsidRPr="00181C70" w:rsidRDefault="003020A6" w:rsidP="003020A6">
            <w:pPr>
              <w:spacing w:after="0" w:line="240" w:lineRule="auto"/>
              <w:ind w:left="-34"/>
              <w:jc w:val="both"/>
              <w:rPr>
                <w:rFonts w:ascii="TH SarabunPSK" w:eastAsia="TH SarabunPSK" w:hAnsi="TH SarabunPSK" w:cs="TH SarabunPSK"/>
                <w:sz w:val="28"/>
                <w:lang w:val="en-AU"/>
              </w:rPr>
            </w:pPr>
          </w:p>
        </w:tc>
        <w:tc>
          <w:tcPr>
            <w:tcW w:w="534" w:type="dxa"/>
          </w:tcPr>
          <w:p w14:paraId="3A5B2020" w14:textId="1AB6114D" w:rsidR="003020A6" w:rsidRPr="00181C70" w:rsidRDefault="003020A6" w:rsidP="003020A6">
            <w:pPr>
              <w:spacing w:after="0" w:line="240" w:lineRule="auto"/>
              <w:ind w:left="-34"/>
              <w:jc w:val="both"/>
              <w:rPr>
                <w:rFonts w:ascii="TH SarabunPSK" w:eastAsia="TH SarabunPSK" w:hAnsi="TH SarabunPSK" w:cs="TH SarabunPSK"/>
                <w:sz w:val="28"/>
              </w:rPr>
            </w:pPr>
          </w:p>
        </w:tc>
        <w:tc>
          <w:tcPr>
            <w:tcW w:w="537" w:type="dxa"/>
          </w:tcPr>
          <w:p w14:paraId="54EC3594" w14:textId="6975E854" w:rsidR="003020A6" w:rsidRPr="00181C70" w:rsidRDefault="003020A6" w:rsidP="003020A6">
            <w:pPr>
              <w:spacing w:after="0" w:line="240" w:lineRule="auto"/>
              <w:ind w:left="-34"/>
              <w:jc w:val="center"/>
              <w:rPr>
                <w:rFonts w:ascii="TH SarabunPSK" w:eastAsia="TH SarabunPSK" w:hAnsi="TH SarabunPSK" w:cs="TH SarabunPSK"/>
                <w:sz w:val="28"/>
              </w:rPr>
            </w:pPr>
            <w:r w:rsidRPr="0026447A">
              <w:rPr>
                <w:rFonts w:ascii="Segoe UI Symbol" w:eastAsia="Wingdings" w:hAnsi="Segoe UI Symbol" w:cs="Segoe UI Symbol" w:hint="cs"/>
                <w:b/>
                <w:bCs/>
                <w:color w:val="000000" w:themeColor="text1"/>
                <w:sz w:val="24"/>
                <w:szCs w:val="24"/>
                <w:cs/>
              </w:rPr>
              <w:t>✔</w:t>
            </w:r>
          </w:p>
        </w:tc>
        <w:tc>
          <w:tcPr>
            <w:tcW w:w="534" w:type="dxa"/>
          </w:tcPr>
          <w:p w14:paraId="04D05353" w14:textId="77777777" w:rsidR="003020A6" w:rsidRPr="00181C70" w:rsidRDefault="003020A6" w:rsidP="003020A6">
            <w:pPr>
              <w:spacing w:after="0" w:line="240" w:lineRule="auto"/>
              <w:ind w:left="-34"/>
              <w:jc w:val="both"/>
              <w:rPr>
                <w:rFonts w:ascii="TH SarabunPSK" w:eastAsia="TH SarabunPSK" w:hAnsi="TH SarabunPSK" w:cs="TH SarabunPSK"/>
                <w:sz w:val="28"/>
              </w:rPr>
            </w:pPr>
          </w:p>
        </w:tc>
        <w:tc>
          <w:tcPr>
            <w:tcW w:w="534" w:type="dxa"/>
          </w:tcPr>
          <w:p w14:paraId="4719417D" w14:textId="77777777" w:rsidR="003020A6" w:rsidRPr="00181C70" w:rsidRDefault="003020A6" w:rsidP="003020A6">
            <w:pPr>
              <w:spacing w:after="0" w:line="240" w:lineRule="auto"/>
              <w:ind w:left="-34"/>
              <w:jc w:val="both"/>
              <w:rPr>
                <w:rFonts w:ascii="TH SarabunPSK" w:eastAsia="TH SarabunPSK" w:hAnsi="TH SarabunPSK" w:cs="TH SarabunPSK"/>
                <w:sz w:val="28"/>
              </w:rPr>
            </w:pPr>
          </w:p>
        </w:tc>
        <w:tc>
          <w:tcPr>
            <w:tcW w:w="545" w:type="dxa"/>
          </w:tcPr>
          <w:p w14:paraId="2EF223F0" w14:textId="77777777" w:rsidR="003020A6" w:rsidRPr="00181C70" w:rsidRDefault="003020A6" w:rsidP="003020A6">
            <w:pPr>
              <w:spacing w:after="0" w:line="240" w:lineRule="auto"/>
              <w:ind w:left="-34"/>
              <w:jc w:val="both"/>
              <w:rPr>
                <w:rFonts w:ascii="TH SarabunPSK" w:eastAsia="TH SarabunPSK" w:hAnsi="TH SarabunPSK" w:cs="TH SarabunPSK"/>
                <w:sz w:val="28"/>
              </w:rPr>
            </w:pPr>
          </w:p>
        </w:tc>
        <w:tc>
          <w:tcPr>
            <w:tcW w:w="534" w:type="dxa"/>
          </w:tcPr>
          <w:p w14:paraId="1A598BA0" w14:textId="77777777" w:rsidR="003020A6" w:rsidRPr="00181C70" w:rsidRDefault="003020A6" w:rsidP="003020A6">
            <w:pPr>
              <w:spacing w:after="0" w:line="240" w:lineRule="auto"/>
              <w:ind w:left="-34"/>
              <w:jc w:val="both"/>
              <w:rPr>
                <w:rFonts w:ascii="TH SarabunPSK" w:eastAsia="TH SarabunPSK" w:hAnsi="TH SarabunPSK" w:cs="TH SarabunPSK"/>
                <w:sz w:val="28"/>
              </w:rPr>
            </w:pPr>
          </w:p>
        </w:tc>
      </w:tr>
      <w:tr w:rsidR="003020A6" w:rsidRPr="00181C70" w14:paraId="0C67D815" w14:textId="77777777" w:rsidTr="003020A6">
        <w:tc>
          <w:tcPr>
            <w:tcW w:w="5597" w:type="dxa"/>
          </w:tcPr>
          <w:p w14:paraId="6CFA601F" w14:textId="77777777" w:rsidR="003020A6" w:rsidRPr="00181C70" w:rsidRDefault="003020A6" w:rsidP="003020A6">
            <w:pPr>
              <w:spacing w:after="0" w:line="240" w:lineRule="auto"/>
              <w:rPr>
                <w:rFonts w:ascii="TH SarabunPSK" w:eastAsia="TH SarabunPSK" w:hAnsi="TH SarabunPSK" w:cs="TH SarabunPSK"/>
                <w:sz w:val="28"/>
                <w:lang w:val="en-AU"/>
              </w:rPr>
            </w:pPr>
            <w:r w:rsidRPr="00181C70">
              <w:rPr>
                <w:rFonts w:ascii="TH SarabunPSK" w:eastAsia="TH SarabunPSK" w:hAnsi="TH SarabunPSK" w:cs="TH SarabunPSK"/>
                <w:sz w:val="28"/>
                <w:lang w:val="en-AU"/>
              </w:rPr>
              <w:t>8</w:t>
            </w:r>
            <w:r w:rsidRPr="00181C70">
              <w:rPr>
                <w:rFonts w:ascii="TH SarabunPSK" w:eastAsia="TH SarabunPSK" w:hAnsi="TH SarabunPSK" w:cs="TH SarabunPSK"/>
                <w:sz w:val="28"/>
                <w:cs/>
                <w:lang w:val="en-AU"/>
              </w:rPr>
              <w:t>.</w:t>
            </w:r>
            <w:r w:rsidRPr="00181C70">
              <w:rPr>
                <w:rFonts w:ascii="TH SarabunPSK" w:eastAsia="TH SarabunPSK" w:hAnsi="TH SarabunPSK" w:cs="TH SarabunPSK"/>
                <w:sz w:val="28"/>
                <w:lang w:val="en-AU"/>
              </w:rPr>
              <w:t>3</w:t>
            </w:r>
            <w:r w:rsidRPr="00181C70">
              <w:rPr>
                <w:rFonts w:ascii="TH SarabunPSK" w:eastAsia="TH SarabunPSK" w:hAnsi="TH SarabunPSK" w:cs="TH SarabunPSK"/>
                <w:sz w:val="28"/>
                <w:cs/>
                <w:lang w:val="en-AU"/>
              </w:rPr>
              <w:t xml:space="preserve">. </w:t>
            </w:r>
            <w:r w:rsidRPr="00181C70">
              <w:rPr>
                <w:rFonts w:ascii="TH SarabunPSK" w:eastAsia="TH SarabunPSK" w:hAnsi="TH SarabunPSK" w:cs="TH SarabunPSK"/>
                <w:sz w:val="28"/>
                <w:lang w:val="en-AU"/>
              </w:rPr>
              <w:t>Research and creative work output and activities carried out by the academic staff and students, are shown to be established, monitored, and benchmarked for improvement</w:t>
            </w:r>
            <w:r w:rsidRPr="00181C70">
              <w:rPr>
                <w:rFonts w:ascii="TH SarabunPSK" w:eastAsia="TH SarabunPSK" w:hAnsi="TH SarabunPSK" w:cs="TH SarabunPSK"/>
                <w:sz w:val="28"/>
                <w:cs/>
                <w:lang w:val="en-AU"/>
              </w:rPr>
              <w:t>.</w:t>
            </w:r>
          </w:p>
        </w:tc>
        <w:tc>
          <w:tcPr>
            <w:tcW w:w="534" w:type="dxa"/>
          </w:tcPr>
          <w:p w14:paraId="5C46658B" w14:textId="77777777" w:rsidR="003020A6" w:rsidRPr="00181C70" w:rsidRDefault="003020A6" w:rsidP="003020A6">
            <w:pPr>
              <w:spacing w:after="0" w:line="240" w:lineRule="auto"/>
              <w:ind w:left="-34"/>
              <w:jc w:val="both"/>
              <w:rPr>
                <w:rFonts w:ascii="TH SarabunPSK" w:eastAsia="TH SarabunPSK" w:hAnsi="TH SarabunPSK" w:cs="TH SarabunPSK"/>
                <w:sz w:val="28"/>
                <w:lang w:val="en-AU"/>
              </w:rPr>
            </w:pPr>
          </w:p>
        </w:tc>
        <w:tc>
          <w:tcPr>
            <w:tcW w:w="534" w:type="dxa"/>
          </w:tcPr>
          <w:p w14:paraId="13B26F13" w14:textId="604C9642" w:rsidR="003020A6" w:rsidRPr="00181C70" w:rsidRDefault="003020A6" w:rsidP="003020A6">
            <w:pPr>
              <w:spacing w:after="0" w:line="240" w:lineRule="auto"/>
              <w:ind w:left="-34"/>
              <w:jc w:val="both"/>
              <w:rPr>
                <w:rFonts w:ascii="TH SarabunPSK" w:eastAsia="TH SarabunPSK" w:hAnsi="TH SarabunPSK" w:cs="TH SarabunPSK"/>
                <w:sz w:val="28"/>
              </w:rPr>
            </w:pPr>
          </w:p>
        </w:tc>
        <w:tc>
          <w:tcPr>
            <w:tcW w:w="537" w:type="dxa"/>
          </w:tcPr>
          <w:p w14:paraId="3F5BDCC2" w14:textId="2DC1B67D" w:rsidR="003020A6" w:rsidRPr="00181C70" w:rsidRDefault="003020A6" w:rsidP="003020A6">
            <w:pPr>
              <w:spacing w:after="0" w:line="240" w:lineRule="auto"/>
              <w:ind w:left="-34"/>
              <w:jc w:val="both"/>
              <w:rPr>
                <w:rFonts w:ascii="TH SarabunPSK" w:eastAsia="TH SarabunPSK" w:hAnsi="TH SarabunPSK" w:cs="TH SarabunPSK"/>
                <w:sz w:val="28"/>
              </w:rPr>
            </w:pPr>
            <w:r w:rsidRPr="0026447A">
              <w:rPr>
                <w:rFonts w:ascii="Segoe UI Symbol" w:eastAsia="Wingdings" w:hAnsi="Segoe UI Symbol" w:cs="Segoe UI Symbol" w:hint="cs"/>
                <w:b/>
                <w:bCs/>
                <w:color w:val="000000" w:themeColor="text1"/>
                <w:sz w:val="24"/>
                <w:szCs w:val="24"/>
                <w:cs/>
              </w:rPr>
              <w:t>✔</w:t>
            </w:r>
          </w:p>
        </w:tc>
        <w:tc>
          <w:tcPr>
            <w:tcW w:w="534" w:type="dxa"/>
          </w:tcPr>
          <w:p w14:paraId="4230C270" w14:textId="77777777" w:rsidR="003020A6" w:rsidRPr="00181C70" w:rsidRDefault="003020A6" w:rsidP="003020A6">
            <w:pPr>
              <w:spacing w:after="0" w:line="240" w:lineRule="auto"/>
              <w:ind w:left="-34"/>
              <w:jc w:val="both"/>
              <w:rPr>
                <w:rFonts w:ascii="TH SarabunPSK" w:eastAsia="TH SarabunPSK" w:hAnsi="TH SarabunPSK" w:cs="TH SarabunPSK"/>
                <w:sz w:val="28"/>
              </w:rPr>
            </w:pPr>
          </w:p>
        </w:tc>
        <w:tc>
          <w:tcPr>
            <w:tcW w:w="534" w:type="dxa"/>
          </w:tcPr>
          <w:p w14:paraId="63A012DC" w14:textId="77777777" w:rsidR="003020A6" w:rsidRPr="00181C70" w:rsidRDefault="003020A6" w:rsidP="003020A6">
            <w:pPr>
              <w:spacing w:after="0" w:line="240" w:lineRule="auto"/>
              <w:ind w:left="-34"/>
              <w:jc w:val="both"/>
              <w:rPr>
                <w:rFonts w:ascii="TH SarabunPSK" w:eastAsia="TH SarabunPSK" w:hAnsi="TH SarabunPSK" w:cs="TH SarabunPSK"/>
                <w:sz w:val="28"/>
              </w:rPr>
            </w:pPr>
          </w:p>
        </w:tc>
        <w:tc>
          <w:tcPr>
            <w:tcW w:w="545" w:type="dxa"/>
          </w:tcPr>
          <w:p w14:paraId="0F006967" w14:textId="77777777" w:rsidR="003020A6" w:rsidRPr="00181C70" w:rsidRDefault="003020A6" w:rsidP="003020A6">
            <w:pPr>
              <w:spacing w:after="0" w:line="240" w:lineRule="auto"/>
              <w:ind w:left="-34"/>
              <w:jc w:val="both"/>
              <w:rPr>
                <w:rFonts w:ascii="TH SarabunPSK" w:eastAsia="TH SarabunPSK" w:hAnsi="TH SarabunPSK" w:cs="TH SarabunPSK"/>
                <w:sz w:val="28"/>
              </w:rPr>
            </w:pPr>
          </w:p>
        </w:tc>
        <w:tc>
          <w:tcPr>
            <w:tcW w:w="534" w:type="dxa"/>
          </w:tcPr>
          <w:p w14:paraId="1DD841FA" w14:textId="77777777" w:rsidR="003020A6" w:rsidRPr="00181C70" w:rsidRDefault="003020A6" w:rsidP="003020A6">
            <w:pPr>
              <w:spacing w:after="0" w:line="240" w:lineRule="auto"/>
              <w:ind w:left="-34"/>
              <w:jc w:val="both"/>
              <w:rPr>
                <w:rFonts w:ascii="TH SarabunPSK" w:eastAsia="TH SarabunPSK" w:hAnsi="TH SarabunPSK" w:cs="TH SarabunPSK"/>
                <w:sz w:val="28"/>
              </w:rPr>
            </w:pPr>
          </w:p>
        </w:tc>
      </w:tr>
      <w:tr w:rsidR="003020A6" w:rsidRPr="00181C70" w14:paraId="374F5B26" w14:textId="77777777" w:rsidTr="003020A6">
        <w:tc>
          <w:tcPr>
            <w:tcW w:w="5597" w:type="dxa"/>
          </w:tcPr>
          <w:p w14:paraId="06D96351" w14:textId="77777777" w:rsidR="003020A6" w:rsidRPr="00181C70" w:rsidRDefault="003020A6" w:rsidP="003020A6">
            <w:pPr>
              <w:spacing w:after="0" w:line="240" w:lineRule="auto"/>
              <w:rPr>
                <w:rFonts w:ascii="TH SarabunPSK" w:eastAsia="TH SarabunPSK" w:hAnsi="TH SarabunPSK" w:cs="TH SarabunPSK"/>
                <w:sz w:val="28"/>
                <w:lang w:val="en-AU"/>
              </w:rPr>
            </w:pPr>
            <w:r w:rsidRPr="00181C70">
              <w:rPr>
                <w:rFonts w:ascii="TH SarabunPSK" w:eastAsia="TH SarabunPSK" w:hAnsi="TH SarabunPSK" w:cs="TH SarabunPSK"/>
                <w:sz w:val="28"/>
                <w:lang w:val="en-AU"/>
              </w:rPr>
              <w:t>8</w:t>
            </w:r>
            <w:r w:rsidRPr="00181C70">
              <w:rPr>
                <w:rFonts w:ascii="TH SarabunPSK" w:eastAsia="TH SarabunPSK" w:hAnsi="TH SarabunPSK" w:cs="TH SarabunPSK"/>
                <w:sz w:val="28"/>
                <w:cs/>
                <w:lang w:val="en-AU"/>
              </w:rPr>
              <w:t>.</w:t>
            </w:r>
            <w:r w:rsidRPr="00181C70">
              <w:rPr>
                <w:rFonts w:ascii="TH SarabunPSK" w:eastAsia="TH SarabunPSK" w:hAnsi="TH SarabunPSK" w:cs="TH SarabunPSK"/>
                <w:sz w:val="28"/>
                <w:lang w:val="en-AU"/>
              </w:rPr>
              <w:t>4</w:t>
            </w:r>
            <w:r w:rsidRPr="00181C70">
              <w:rPr>
                <w:rFonts w:ascii="TH SarabunPSK" w:eastAsia="TH SarabunPSK" w:hAnsi="TH SarabunPSK" w:cs="TH SarabunPSK"/>
                <w:sz w:val="28"/>
                <w:cs/>
                <w:lang w:val="en-AU"/>
              </w:rPr>
              <w:t xml:space="preserve">. </w:t>
            </w:r>
            <w:r w:rsidRPr="00181C70">
              <w:rPr>
                <w:rFonts w:ascii="TH SarabunPSK" w:eastAsia="TH SarabunPSK" w:hAnsi="TH SarabunPSK" w:cs="TH SarabunPSK"/>
                <w:sz w:val="28"/>
                <w:lang w:val="en-AU"/>
              </w:rPr>
              <w:t>Data are provided to show directly the achievement of the programme outcomes, which are established and monitored</w:t>
            </w:r>
            <w:r w:rsidRPr="00181C70">
              <w:rPr>
                <w:rFonts w:ascii="TH SarabunPSK" w:eastAsia="TH SarabunPSK" w:hAnsi="TH SarabunPSK" w:cs="TH SarabunPSK"/>
                <w:sz w:val="28"/>
                <w:cs/>
                <w:lang w:val="en-AU"/>
              </w:rPr>
              <w:t>.</w:t>
            </w:r>
          </w:p>
        </w:tc>
        <w:tc>
          <w:tcPr>
            <w:tcW w:w="534" w:type="dxa"/>
          </w:tcPr>
          <w:p w14:paraId="5CC3CB0E" w14:textId="77777777" w:rsidR="003020A6" w:rsidRPr="00181C70" w:rsidRDefault="003020A6" w:rsidP="003020A6">
            <w:pPr>
              <w:spacing w:after="0" w:line="240" w:lineRule="auto"/>
              <w:ind w:left="-34"/>
              <w:jc w:val="both"/>
              <w:rPr>
                <w:rFonts w:ascii="TH SarabunPSK" w:eastAsia="TH SarabunPSK" w:hAnsi="TH SarabunPSK" w:cs="TH SarabunPSK"/>
                <w:sz w:val="28"/>
                <w:lang w:val="en-AU"/>
              </w:rPr>
            </w:pPr>
          </w:p>
        </w:tc>
        <w:tc>
          <w:tcPr>
            <w:tcW w:w="534" w:type="dxa"/>
          </w:tcPr>
          <w:p w14:paraId="5E51AD81" w14:textId="3AAE88B0" w:rsidR="003020A6" w:rsidRPr="00181C70" w:rsidRDefault="003020A6" w:rsidP="003020A6">
            <w:pPr>
              <w:spacing w:after="0" w:line="240" w:lineRule="auto"/>
              <w:ind w:left="-34"/>
              <w:jc w:val="both"/>
              <w:rPr>
                <w:rFonts w:ascii="TH SarabunPSK" w:eastAsia="TH SarabunPSK" w:hAnsi="TH SarabunPSK" w:cs="TH SarabunPSK"/>
                <w:sz w:val="28"/>
              </w:rPr>
            </w:pPr>
          </w:p>
        </w:tc>
        <w:tc>
          <w:tcPr>
            <w:tcW w:w="537" w:type="dxa"/>
          </w:tcPr>
          <w:p w14:paraId="7E7A0A65" w14:textId="5D5A8FFE" w:rsidR="003020A6" w:rsidRPr="00181C70" w:rsidRDefault="003020A6" w:rsidP="003020A6">
            <w:pPr>
              <w:spacing w:after="0" w:line="240" w:lineRule="auto"/>
              <w:ind w:left="-34"/>
              <w:jc w:val="both"/>
              <w:rPr>
                <w:rFonts w:ascii="TH SarabunPSK" w:eastAsia="TH SarabunPSK" w:hAnsi="TH SarabunPSK" w:cs="TH SarabunPSK"/>
                <w:sz w:val="28"/>
              </w:rPr>
            </w:pPr>
            <w:r w:rsidRPr="0026447A">
              <w:rPr>
                <w:rFonts w:ascii="Segoe UI Symbol" w:eastAsia="Wingdings" w:hAnsi="Segoe UI Symbol" w:cs="Segoe UI Symbol" w:hint="cs"/>
                <w:b/>
                <w:bCs/>
                <w:color w:val="000000" w:themeColor="text1"/>
                <w:sz w:val="24"/>
                <w:szCs w:val="24"/>
                <w:cs/>
              </w:rPr>
              <w:t>✔</w:t>
            </w:r>
          </w:p>
        </w:tc>
        <w:tc>
          <w:tcPr>
            <w:tcW w:w="534" w:type="dxa"/>
          </w:tcPr>
          <w:p w14:paraId="2AEDD169" w14:textId="77777777" w:rsidR="003020A6" w:rsidRPr="00181C70" w:rsidRDefault="003020A6" w:rsidP="003020A6">
            <w:pPr>
              <w:spacing w:after="0" w:line="240" w:lineRule="auto"/>
              <w:ind w:left="-34"/>
              <w:jc w:val="both"/>
              <w:rPr>
                <w:rFonts w:ascii="TH SarabunPSK" w:eastAsia="TH SarabunPSK" w:hAnsi="TH SarabunPSK" w:cs="TH SarabunPSK"/>
                <w:sz w:val="28"/>
              </w:rPr>
            </w:pPr>
          </w:p>
        </w:tc>
        <w:tc>
          <w:tcPr>
            <w:tcW w:w="534" w:type="dxa"/>
          </w:tcPr>
          <w:p w14:paraId="0087616B" w14:textId="77777777" w:rsidR="003020A6" w:rsidRPr="00181C70" w:rsidRDefault="003020A6" w:rsidP="003020A6">
            <w:pPr>
              <w:spacing w:after="0" w:line="240" w:lineRule="auto"/>
              <w:ind w:left="-34"/>
              <w:jc w:val="both"/>
              <w:rPr>
                <w:rFonts w:ascii="TH SarabunPSK" w:eastAsia="TH SarabunPSK" w:hAnsi="TH SarabunPSK" w:cs="TH SarabunPSK"/>
                <w:sz w:val="28"/>
              </w:rPr>
            </w:pPr>
          </w:p>
        </w:tc>
        <w:tc>
          <w:tcPr>
            <w:tcW w:w="545" w:type="dxa"/>
          </w:tcPr>
          <w:p w14:paraId="64B10928" w14:textId="77777777" w:rsidR="003020A6" w:rsidRPr="00181C70" w:rsidRDefault="003020A6" w:rsidP="003020A6">
            <w:pPr>
              <w:spacing w:after="0" w:line="240" w:lineRule="auto"/>
              <w:ind w:left="-34"/>
              <w:jc w:val="both"/>
              <w:rPr>
                <w:rFonts w:ascii="TH SarabunPSK" w:eastAsia="TH SarabunPSK" w:hAnsi="TH SarabunPSK" w:cs="TH SarabunPSK"/>
                <w:sz w:val="28"/>
              </w:rPr>
            </w:pPr>
          </w:p>
        </w:tc>
        <w:tc>
          <w:tcPr>
            <w:tcW w:w="534" w:type="dxa"/>
          </w:tcPr>
          <w:p w14:paraId="76B921B7" w14:textId="77777777" w:rsidR="003020A6" w:rsidRPr="00181C70" w:rsidRDefault="003020A6" w:rsidP="003020A6">
            <w:pPr>
              <w:spacing w:after="0" w:line="240" w:lineRule="auto"/>
              <w:ind w:left="-34"/>
              <w:jc w:val="both"/>
              <w:rPr>
                <w:rFonts w:ascii="TH SarabunPSK" w:eastAsia="TH SarabunPSK" w:hAnsi="TH SarabunPSK" w:cs="TH SarabunPSK"/>
                <w:sz w:val="28"/>
              </w:rPr>
            </w:pPr>
          </w:p>
        </w:tc>
      </w:tr>
      <w:tr w:rsidR="003020A6" w:rsidRPr="00181C70" w14:paraId="0738A891" w14:textId="77777777" w:rsidTr="003020A6">
        <w:tc>
          <w:tcPr>
            <w:tcW w:w="5597" w:type="dxa"/>
          </w:tcPr>
          <w:p w14:paraId="7A688968" w14:textId="77777777" w:rsidR="003020A6" w:rsidRPr="00181C70" w:rsidRDefault="003020A6" w:rsidP="003020A6">
            <w:pPr>
              <w:spacing w:after="0" w:line="240" w:lineRule="auto"/>
              <w:rPr>
                <w:rFonts w:ascii="TH SarabunPSK" w:eastAsia="TH SarabunPSK" w:hAnsi="TH SarabunPSK" w:cs="TH SarabunPSK"/>
                <w:sz w:val="28"/>
                <w:lang w:val="en-AU"/>
              </w:rPr>
            </w:pPr>
            <w:r w:rsidRPr="00181C70">
              <w:rPr>
                <w:rFonts w:ascii="TH SarabunPSK" w:eastAsia="TH SarabunPSK" w:hAnsi="TH SarabunPSK" w:cs="TH SarabunPSK"/>
                <w:sz w:val="28"/>
                <w:lang w:val="en-AU"/>
              </w:rPr>
              <w:t>8</w:t>
            </w:r>
            <w:r w:rsidRPr="00181C70">
              <w:rPr>
                <w:rFonts w:ascii="TH SarabunPSK" w:eastAsia="TH SarabunPSK" w:hAnsi="TH SarabunPSK" w:cs="TH SarabunPSK"/>
                <w:sz w:val="28"/>
                <w:cs/>
                <w:lang w:val="en-AU"/>
              </w:rPr>
              <w:t>.</w:t>
            </w:r>
            <w:r w:rsidRPr="00181C70">
              <w:rPr>
                <w:rFonts w:ascii="TH SarabunPSK" w:eastAsia="TH SarabunPSK" w:hAnsi="TH SarabunPSK" w:cs="TH SarabunPSK"/>
                <w:sz w:val="28"/>
                <w:lang w:val="en-AU"/>
              </w:rPr>
              <w:t>5</w:t>
            </w:r>
            <w:r w:rsidRPr="00181C70">
              <w:rPr>
                <w:rFonts w:ascii="TH SarabunPSK" w:eastAsia="TH SarabunPSK" w:hAnsi="TH SarabunPSK" w:cs="TH SarabunPSK"/>
                <w:sz w:val="28"/>
                <w:cs/>
                <w:lang w:val="en-AU"/>
              </w:rPr>
              <w:t xml:space="preserve">. </w:t>
            </w:r>
            <w:r w:rsidRPr="00181C70">
              <w:rPr>
                <w:rFonts w:ascii="TH SarabunPSK" w:eastAsia="TH SarabunPSK" w:hAnsi="TH SarabunPSK" w:cs="TH SarabunPSK"/>
                <w:sz w:val="28"/>
                <w:lang w:val="en-AU"/>
              </w:rPr>
              <w:t>Satisfaction level of the various stakeholders are shown to be established, monitored, and benchmarked for improvement</w:t>
            </w:r>
            <w:r w:rsidRPr="00181C70">
              <w:rPr>
                <w:rFonts w:ascii="TH SarabunPSK" w:eastAsia="TH SarabunPSK" w:hAnsi="TH SarabunPSK" w:cs="TH SarabunPSK"/>
                <w:sz w:val="28"/>
                <w:cs/>
                <w:lang w:val="en-AU"/>
              </w:rPr>
              <w:t>.</w:t>
            </w:r>
          </w:p>
        </w:tc>
        <w:tc>
          <w:tcPr>
            <w:tcW w:w="534" w:type="dxa"/>
          </w:tcPr>
          <w:p w14:paraId="176C5B5C" w14:textId="77777777" w:rsidR="003020A6" w:rsidRPr="00181C70" w:rsidRDefault="003020A6" w:rsidP="003020A6">
            <w:pPr>
              <w:spacing w:after="0" w:line="240" w:lineRule="auto"/>
              <w:ind w:left="-34"/>
              <w:jc w:val="center"/>
              <w:rPr>
                <w:rFonts w:ascii="TH SarabunPSK" w:eastAsia="TH SarabunPSK" w:hAnsi="TH SarabunPSK" w:cs="TH SarabunPSK"/>
                <w:sz w:val="28"/>
                <w:lang w:val="en-AU"/>
              </w:rPr>
            </w:pPr>
          </w:p>
        </w:tc>
        <w:tc>
          <w:tcPr>
            <w:tcW w:w="534" w:type="dxa"/>
          </w:tcPr>
          <w:p w14:paraId="32F9A693" w14:textId="57AE4AA1" w:rsidR="003020A6" w:rsidRPr="00181C70" w:rsidRDefault="003020A6" w:rsidP="003020A6">
            <w:pPr>
              <w:spacing w:after="0" w:line="240" w:lineRule="auto"/>
              <w:ind w:left="-34"/>
              <w:jc w:val="center"/>
              <w:rPr>
                <w:rFonts w:ascii="TH SarabunPSK" w:eastAsia="TH SarabunPSK" w:hAnsi="TH SarabunPSK" w:cs="TH SarabunPSK"/>
                <w:sz w:val="28"/>
              </w:rPr>
            </w:pPr>
          </w:p>
        </w:tc>
        <w:tc>
          <w:tcPr>
            <w:tcW w:w="537" w:type="dxa"/>
          </w:tcPr>
          <w:p w14:paraId="2E781A30" w14:textId="679CC94E" w:rsidR="003020A6" w:rsidRPr="00181C70" w:rsidRDefault="003020A6" w:rsidP="003020A6">
            <w:pPr>
              <w:spacing w:after="0" w:line="240" w:lineRule="auto"/>
              <w:ind w:left="-34"/>
              <w:jc w:val="center"/>
              <w:rPr>
                <w:rFonts w:ascii="TH SarabunPSK" w:eastAsia="TH SarabunPSK" w:hAnsi="TH SarabunPSK" w:cs="TH SarabunPSK"/>
                <w:sz w:val="28"/>
              </w:rPr>
            </w:pPr>
            <w:r w:rsidRPr="0026447A">
              <w:rPr>
                <w:rFonts w:ascii="Segoe UI Symbol" w:eastAsia="Wingdings" w:hAnsi="Segoe UI Symbol" w:cs="Segoe UI Symbol" w:hint="cs"/>
                <w:b/>
                <w:bCs/>
                <w:color w:val="000000" w:themeColor="text1"/>
                <w:sz w:val="24"/>
                <w:szCs w:val="24"/>
                <w:cs/>
              </w:rPr>
              <w:t>✔</w:t>
            </w:r>
          </w:p>
        </w:tc>
        <w:tc>
          <w:tcPr>
            <w:tcW w:w="534" w:type="dxa"/>
          </w:tcPr>
          <w:p w14:paraId="50917389" w14:textId="77777777" w:rsidR="003020A6" w:rsidRPr="00181C70" w:rsidRDefault="003020A6" w:rsidP="003020A6">
            <w:pPr>
              <w:spacing w:after="0" w:line="240" w:lineRule="auto"/>
              <w:ind w:left="-34"/>
              <w:jc w:val="center"/>
              <w:rPr>
                <w:rFonts w:ascii="TH SarabunPSK" w:eastAsia="TH SarabunPSK" w:hAnsi="TH SarabunPSK" w:cs="TH SarabunPSK"/>
                <w:sz w:val="28"/>
              </w:rPr>
            </w:pPr>
          </w:p>
        </w:tc>
        <w:tc>
          <w:tcPr>
            <w:tcW w:w="534" w:type="dxa"/>
          </w:tcPr>
          <w:p w14:paraId="770A2F46" w14:textId="77777777" w:rsidR="003020A6" w:rsidRPr="00181C70" w:rsidRDefault="003020A6" w:rsidP="003020A6">
            <w:pPr>
              <w:spacing w:after="0" w:line="240" w:lineRule="auto"/>
              <w:ind w:left="-34"/>
              <w:jc w:val="center"/>
              <w:rPr>
                <w:rFonts w:ascii="TH SarabunPSK" w:eastAsia="TH SarabunPSK" w:hAnsi="TH SarabunPSK" w:cs="TH SarabunPSK"/>
                <w:sz w:val="28"/>
              </w:rPr>
            </w:pPr>
          </w:p>
        </w:tc>
        <w:tc>
          <w:tcPr>
            <w:tcW w:w="545" w:type="dxa"/>
          </w:tcPr>
          <w:p w14:paraId="5CC48ED5" w14:textId="77777777" w:rsidR="003020A6" w:rsidRPr="00181C70" w:rsidRDefault="003020A6" w:rsidP="003020A6">
            <w:pPr>
              <w:spacing w:after="0" w:line="240" w:lineRule="auto"/>
              <w:ind w:left="-34"/>
              <w:jc w:val="center"/>
              <w:rPr>
                <w:rFonts w:ascii="TH SarabunPSK" w:eastAsia="TH SarabunPSK" w:hAnsi="TH SarabunPSK" w:cs="TH SarabunPSK"/>
                <w:sz w:val="28"/>
              </w:rPr>
            </w:pPr>
          </w:p>
        </w:tc>
        <w:tc>
          <w:tcPr>
            <w:tcW w:w="534" w:type="dxa"/>
          </w:tcPr>
          <w:p w14:paraId="7BA86BB3" w14:textId="77777777" w:rsidR="003020A6" w:rsidRPr="00181C70" w:rsidRDefault="003020A6" w:rsidP="003020A6">
            <w:pPr>
              <w:spacing w:after="0" w:line="240" w:lineRule="auto"/>
              <w:ind w:left="-34"/>
              <w:jc w:val="center"/>
              <w:rPr>
                <w:rFonts w:ascii="TH SarabunPSK" w:eastAsia="TH SarabunPSK" w:hAnsi="TH SarabunPSK" w:cs="TH SarabunPSK"/>
                <w:sz w:val="28"/>
              </w:rPr>
            </w:pPr>
          </w:p>
        </w:tc>
      </w:tr>
      <w:tr w:rsidR="003020A6" w:rsidRPr="00181C70" w14:paraId="3DC768A9" w14:textId="77777777" w:rsidTr="003020A6">
        <w:tc>
          <w:tcPr>
            <w:tcW w:w="5597" w:type="dxa"/>
          </w:tcPr>
          <w:p w14:paraId="23A783F1" w14:textId="77777777" w:rsidR="003020A6" w:rsidRPr="00181C70" w:rsidRDefault="003020A6" w:rsidP="003020A6">
            <w:pPr>
              <w:spacing w:after="0" w:line="240" w:lineRule="auto"/>
              <w:ind w:firstLine="720"/>
              <w:jc w:val="center"/>
              <w:rPr>
                <w:rFonts w:ascii="TH SarabunPSK" w:eastAsia="TH SarabunPSK" w:hAnsi="TH SarabunPSK" w:cs="TH SarabunPSK"/>
                <w:sz w:val="28"/>
              </w:rPr>
            </w:pPr>
            <w:r w:rsidRPr="00181C70">
              <w:rPr>
                <w:rFonts w:ascii="TH SarabunPSK" w:eastAsia="TH SarabunPSK" w:hAnsi="TH SarabunPSK" w:cs="TH SarabunPSK"/>
                <w:b/>
                <w:bCs/>
                <w:sz w:val="28"/>
              </w:rPr>
              <w:t>Overall opinion</w:t>
            </w:r>
          </w:p>
        </w:tc>
        <w:tc>
          <w:tcPr>
            <w:tcW w:w="534" w:type="dxa"/>
          </w:tcPr>
          <w:p w14:paraId="6C7D700B" w14:textId="77777777" w:rsidR="003020A6" w:rsidRPr="00181C70" w:rsidRDefault="003020A6" w:rsidP="003020A6">
            <w:pPr>
              <w:spacing w:after="0" w:line="240" w:lineRule="auto"/>
              <w:ind w:left="-34"/>
              <w:jc w:val="center"/>
              <w:rPr>
                <w:rFonts w:ascii="TH SarabunPSK" w:eastAsia="TH SarabunPSK" w:hAnsi="TH SarabunPSK" w:cs="TH SarabunPSK"/>
                <w:sz w:val="28"/>
              </w:rPr>
            </w:pPr>
          </w:p>
        </w:tc>
        <w:tc>
          <w:tcPr>
            <w:tcW w:w="534" w:type="dxa"/>
          </w:tcPr>
          <w:p w14:paraId="23403861" w14:textId="197294FB" w:rsidR="003020A6" w:rsidRPr="00181C70" w:rsidRDefault="003020A6" w:rsidP="003020A6">
            <w:pPr>
              <w:spacing w:after="0" w:line="240" w:lineRule="auto"/>
              <w:ind w:left="-34"/>
              <w:jc w:val="center"/>
              <w:rPr>
                <w:rFonts w:ascii="TH SarabunPSK" w:eastAsia="TH SarabunPSK" w:hAnsi="TH SarabunPSK" w:cs="TH SarabunPSK"/>
                <w:sz w:val="28"/>
              </w:rPr>
            </w:pPr>
          </w:p>
        </w:tc>
        <w:tc>
          <w:tcPr>
            <w:tcW w:w="537" w:type="dxa"/>
          </w:tcPr>
          <w:p w14:paraId="71BFA7BE" w14:textId="2A0C769B" w:rsidR="003020A6" w:rsidRPr="00181C70" w:rsidRDefault="003020A6" w:rsidP="003020A6">
            <w:pPr>
              <w:spacing w:after="0" w:line="240" w:lineRule="auto"/>
              <w:ind w:left="-34"/>
              <w:jc w:val="center"/>
              <w:rPr>
                <w:rFonts w:ascii="TH SarabunPSK" w:eastAsia="TH SarabunPSK" w:hAnsi="TH SarabunPSK" w:cs="TH SarabunPSK"/>
                <w:sz w:val="28"/>
              </w:rPr>
            </w:pPr>
            <w:r w:rsidRPr="0026447A">
              <w:rPr>
                <w:rFonts w:ascii="Segoe UI Symbol" w:eastAsia="Wingdings" w:hAnsi="Segoe UI Symbol" w:cs="Segoe UI Symbol" w:hint="cs"/>
                <w:b/>
                <w:bCs/>
                <w:color w:val="000000" w:themeColor="text1"/>
                <w:sz w:val="24"/>
                <w:szCs w:val="24"/>
                <w:cs/>
              </w:rPr>
              <w:t>✔</w:t>
            </w:r>
          </w:p>
        </w:tc>
        <w:tc>
          <w:tcPr>
            <w:tcW w:w="534" w:type="dxa"/>
          </w:tcPr>
          <w:p w14:paraId="6093214D" w14:textId="77777777" w:rsidR="003020A6" w:rsidRPr="00181C70" w:rsidRDefault="003020A6" w:rsidP="003020A6">
            <w:pPr>
              <w:spacing w:after="0" w:line="240" w:lineRule="auto"/>
              <w:ind w:left="-34"/>
              <w:jc w:val="center"/>
              <w:rPr>
                <w:rFonts w:ascii="TH SarabunPSK" w:eastAsia="TH SarabunPSK" w:hAnsi="TH SarabunPSK" w:cs="TH SarabunPSK"/>
                <w:sz w:val="28"/>
              </w:rPr>
            </w:pPr>
          </w:p>
        </w:tc>
        <w:tc>
          <w:tcPr>
            <w:tcW w:w="534" w:type="dxa"/>
          </w:tcPr>
          <w:p w14:paraId="07717BCA" w14:textId="77777777" w:rsidR="003020A6" w:rsidRPr="00181C70" w:rsidRDefault="003020A6" w:rsidP="003020A6">
            <w:pPr>
              <w:spacing w:after="0" w:line="240" w:lineRule="auto"/>
              <w:ind w:left="-34"/>
              <w:jc w:val="center"/>
              <w:rPr>
                <w:rFonts w:ascii="TH SarabunPSK" w:eastAsia="TH SarabunPSK" w:hAnsi="TH SarabunPSK" w:cs="TH SarabunPSK"/>
                <w:sz w:val="28"/>
              </w:rPr>
            </w:pPr>
          </w:p>
        </w:tc>
        <w:tc>
          <w:tcPr>
            <w:tcW w:w="545" w:type="dxa"/>
          </w:tcPr>
          <w:p w14:paraId="27A6AEAE" w14:textId="77777777" w:rsidR="003020A6" w:rsidRPr="00181C70" w:rsidRDefault="003020A6" w:rsidP="003020A6">
            <w:pPr>
              <w:spacing w:after="0" w:line="240" w:lineRule="auto"/>
              <w:ind w:left="-34"/>
              <w:jc w:val="center"/>
              <w:rPr>
                <w:rFonts w:ascii="TH SarabunPSK" w:eastAsia="TH SarabunPSK" w:hAnsi="TH SarabunPSK" w:cs="TH SarabunPSK"/>
                <w:sz w:val="28"/>
              </w:rPr>
            </w:pPr>
          </w:p>
        </w:tc>
        <w:tc>
          <w:tcPr>
            <w:tcW w:w="534" w:type="dxa"/>
          </w:tcPr>
          <w:p w14:paraId="408808D3" w14:textId="77777777" w:rsidR="003020A6" w:rsidRPr="00181C70" w:rsidRDefault="003020A6" w:rsidP="003020A6">
            <w:pPr>
              <w:spacing w:after="0" w:line="240" w:lineRule="auto"/>
              <w:ind w:left="-34"/>
              <w:jc w:val="center"/>
              <w:rPr>
                <w:rFonts w:ascii="TH SarabunPSK" w:eastAsia="TH SarabunPSK" w:hAnsi="TH SarabunPSK" w:cs="TH SarabunPSK"/>
                <w:sz w:val="28"/>
              </w:rPr>
            </w:pPr>
          </w:p>
        </w:tc>
      </w:tr>
    </w:tbl>
    <w:p w14:paraId="70AC7A1E" w14:textId="77777777" w:rsidR="00E074CD" w:rsidRDefault="00E074CD" w:rsidP="003F74E2">
      <w:pPr>
        <w:spacing w:after="0" w:line="240" w:lineRule="auto"/>
        <w:rPr>
          <w:rFonts w:ascii="TH SarabunPSK" w:hAnsi="TH SarabunPSK" w:cs="TH SarabunPSK"/>
          <w:sz w:val="32"/>
          <w:szCs w:val="32"/>
        </w:rPr>
      </w:pPr>
    </w:p>
    <w:p w14:paraId="23D5D05A" w14:textId="77777777" w:rsidR="00E074CD" w:rsidRPr="005F70CA" w:rsidRDefault="00E074CD" w:rsidP="003F74E2">
      <w:pPr>
        <w:spacing w:after="0" w:line="240" w:lineRule="auto"/>
        <w:rPr>
          <w:rFonts w:ascii="TH SarabunPSK" w:hAnsi="TH SarabunPSK" w:cs="TH SarabunPSK"/>
          <w:b/>
          <w:bCs/>
          <w:sz w:val="32"/>
          <w:szCs w:val="32"/>
        </w:rPr>
      </w:pPr>
      <w:r w:rsidRPr="005F70CA">
        <w:rPr>
          <w:rFonts w:ascii="TH SarabunPSK" w:hAnsi="TH SarabunPSK" w:cs="TH SarabunPSK"/>
          <w:b/>
          <w:bCs/>
          <w:sz w:val="32"/>
          <w:szCs w:val="32"/>
          <w:cs/>
        </w:rPr>
        <w:t xml:space="preserve">เกณฑ์คุณภาพที่  </w:t>
      </w:r>
      <w:r w:rsidRPr="005F70CA">
        <w:rPr>
          <w:rFonts w:ascii="TH SarabunPSK" w:hAnsi="TH SarabunPSK" w:cs="TH SarabunPSK"/>
          <w:b/>
          <w:bCs/>
          <w:sz w:val="32"/>
          <w:szCs w:val="32"/>
        </w:rPr>
        <w:t xml:space="preserve">8 </w:t>
      </w:r>
      <w:r w:rsidRPr="005F70CA">
        <w:rPr>
          <w:rFonts w:ascii="TH SarabunPSK" w:hAnsi="TH SarabunPSK" w:cs="TH SarabunPSK"/>
          <w:b/>
          <w:bCs/>
          <w:sz w:val="32"/>
          <w:szCs w:val="32"/>
          <w:cs/>
        </w:rPr>
        <w:t xml:space="preserve">–เกณฑ์ย่อย </w:t>
      </w:r>
    </w:p>
    <w:p w14:paraId="5CA6E57C" w14:textId="77777777" w:rsidR="00E074CD" w:rsidRPr="005F70CA" w:rsidRDefault="00E074CD" w:rsidP="003F74E2">
      <w:pPr>
        <w:spacing w:after="0" w:line="240" w:lineRule="auto"/>
        <w:rPr>
          <w:rFonts w:ascii="TH SarabunPSK" w:hAnsi="TH SarabunPSK" w:cs="TH SarabunPSK"/>
          <w:b/>
          <w:bCs/>
          <w:sz w:val="32"/>
          <w:szCs w:val="32"/>
        </w:rPr>
      </w:pPr>
      <w:r w:rsidRPr="005F70CA">
        <w:rPr>
          <w:rFonts w:ascii="TH SarabunPSK" w:hAnsi="TH SarabunPSK" w:cs="TH SarabunPSK"/>
          <w:b/>
          <w:bCs/>
          <w:sz w:val="32"/>
          <w:szCs w:val="32"/>
          <w:cs/>
        </w:rPr>
        <w:t xml:space="preserve">8.1 </w:t>
      </w:r>
      <w:r w:rsidRPr="005F70CA">
        <w:rPr>
          <w:rFonts w:ascii="TH SarabunPSK" w:hAnsi="TH SarabunPSK" w:cs="TH SarabunPSK"/>
          <w:b/>
          <w:bCs/>
          <w:sz w:val="32"/>
          <w:szCs w:val="32"/>
        </w:rPr>
        <w:t>The pass rate, dropout rate, and average time to graduate are shown to be established, monitored, and benchmarked for improvement</w:t>
      </w:r>
      <w:r w:rsidRPr="005F70CA">
        <w:rPr>
          <w:rFonts w:ascii="TH SarabunPSK" w:hAnsi="TH SarabunPSK" w:cs="TH SarabunPSK"/>
          <w:b/>
          <w:bCs/>
          <w:sz w:val="32"/>
          <w:szCs w:val="32"/>
          <w:cs/>
        </w:rPr>
        <w:t xml:space="preserve"> </w:t>
      </w:r>
    </w:p>
    <w:p w14:paraId="09BEA941" w14:textId="77777777" w:rsidR="00E074CD" w:rsidRPr="005F70CA" w:rsidRDefault="00E074CD" w:rsidP="003F74E2">
      <w:pPr>
        <w:autoSpaceDE w:val="0"/>
        <w:autoSpaceDN w:val="0"/>
        <w:adjustRightInd w:val="0"/>
        <w:spacing w:after="0" w:line="240" w:lineRule="auto"/>
        <w:jc w:val="thaiDistribute"/>
        <w:rPr>
          <w:rFonts w:ascii="TH SarabunPSK" w:hAnsi="TH SarabunPSK" w:cs="TH SarabunPSK"/>
          <w:b/>
          <w:bCs/>
          <w:sz w:val="32"/>
          <w:szCs w:val="32"/>
        </w:rPr>
      </w:pPr>
      <w:r w:rsidRPr="003D663F">
        <w:rPr>
          <w:rFonts w:ascii="TH SarabunPSK" w:hAnsi="TH SarabunPSK" w:cs="TH SarabunPSK"/>
          <w:b/>
          <w:bCs/>
          <w:sz w:val="32"/>
          <w:szCs w:val="32"/>
          <w:cs/>
        </w:rPr>
        <w:t>ผลการดำเนินงาน::</w:t>
      </w:r>
      <w:r w:rsidRPr="003D663F">
        <w:rPr>
          <w:rFonts w:ascii="TH SarabunPSK" w:hAnsi="TH SarabunPSK" w:cs="TH SarabunPSK"/>
          <w:b/>
          <w:bCs/>
          <w:sz w:val="32"/>
          <w:szCs w:val="32"/>
        </w:rPr>
        <w:t>&gt;</w:t>
      </w:r>
    </w:p>
    <w:p w14:paraId="726FE8F8" w14:textId="77777777" w:rsidR="00E074CD" w:rsidRDefault="00E074CD" w:rsidP="003F74E2">
      <w:pPr>
        <w:tabs>
          <w:tab w:val="left" w:pos="720"/>
        </w:tabs>
        <w:spacing w:after="0" w:line="240" w:lineRule="auto"/>
        <w:jc w:val="thaiDistribute"/>
        <w:rPr>
          <w:rFonts w:ascii="TH SarabunPSK" w:hAnsi="TH SarabunPSK" w:cs="TH SarabunPSK"/>
          <w:b/>
          <w:bCs/>
          <w:sz w:val="24"/>
          <w:szCs w:val="32"/>
        </w:rPr>
      </w:pPr>
      <w:r>
        <w:rPr>
          <w:rFonts w:ascii="TH SarabunPSK" w:hAnsi="TH SarabunPSK" w:cs="TH SarabunPSK"/>
          <w:sz w:val="24"/>
          <w:szCs w:val="32"/>
          <w:cs/>
        </w:rPr>
        <w:tab/>
      </w:r>
      <w:r w:rsidRPr="000050D1">
        <w:rPr>
          <w:rFonts w:ascii="TH SarabunPSK" w:hAnsi="TH SarabunPSK" w:cs="TH SarabunPSK"/>
          <w:sz w:val="24"/>
          <w:szCs w:val="32"/>
          <w:cs/>
        </w:rPr>
        <w:t>หลักสูตร</w:t>
      </w:r>
      <w:r w:rsidRPr="000050D1">
        <w:rPr>
          <w:rFonts w:ascii="TH SarabunPSK" w:hAnsi="TH SarabunPSK" w:cs="TH SarabunPSK" w:hint="cs"/>
          <w:sz w:val="24"/>
          <w:szCs w:val="32"/>
          <w:cs/>
        </w:rPr>
        <w:t>วิทยาศาสตรบัณฑิต</w:t>
      </w:r>
      <w:r w:rsidRPr="000050D1">
        <w:rPr>
          <w:rFonts w:ascii="TH SarabunPSK" w:hAnsi="TH SarabunPSK" w:cs="TH SarabunPSK"/>
          <w:sz w:val="24"/>
          <w:szCs w:val="32"/>
          <w:cs/>
        </w:rPr>
        <w:t xml:space="preserve"> สาขาวิชา</w:t>
      </w:r>
      <w:r w:rsidRPr="000050D1">
        <w:rPr>
          <w:rFonts w:ascii="TH SarabunPSK" w:hAnsi="TH SarabunPSK" w:cs="TH SarabunPSK" w:hint="cs"/>
          <w:sz w:val="24"/>
          <w:szCs w:val="32"/>
          <w:cs/>
        </w:rPr>
        <w:t>พืชศาสตร์</w:t>
      </w:r>
      <w:r w:rsidRPr="000050D1">
        <w:rPr>
          <w:rFonts w:ascii="TH SarabunPSK" w:hAnsi="TH SarabunPSK" w:cs="TH SarabunPSK"/>
          <w:sz w:val="24"/>
          <w:szCs w:val="24"/>
          <w:cs/>
        </w:rPr>
        <w:t xml:space="preserve"> </w:t>
      </w:r>
      <w:r w:rsidRPr="000050D1">
        <w:rPr>
          <w:rFonts w:ascii="TH SarabunPSK" w:hAnsi="TH SarabunPSK" w:cs="TH SarabunPSK" w:hint="cs"/>
          <w:sz w:val="24"/>
          <w:szCs w:val="32"/>
          <w:cs/>
        </w:rPr>
        <w:t>หลักสูตรปรับปรุง พ.ศ.2564</w:t>
      </w:r>
      <w:r w:rsidRPr="000050D1">
        <w:rPr>
          <w:rFonts w:ascii="TH SarabunPSK" w:hAnsi="TH SarabunPSK" w:cs="TH SarabunPSK"/>
          <w:sz w:val="24"/>
          <w:szCs w:val="32"/>
          <w:cs/>
        </w:rPr>
        <w:t xml:space="preserve"> </w:t>
      </w:r>
      <w:r w:rsidRPr="00A14B76">
        <w:rPr>
          <w:rFonts w:ascii="TH SarabunPSK" w:hAnsi="TH SarabunPSK" w:cs="TH SarabunPSK"/>
          <w:sz w:val="24"/>
          <w:szCs w:val="32"/>
          <w:cs/>
        </w:rPr>
        <w:t xml:space="preserve">กำหนดเป้าหมายการรับนักศึกษา ตามที่กำหนดใน มคอ.2 กำหนดเป้าหมายอัตราการสำเร็จการศึกษา ร้อยละ 100.00 อัตราการออกกลางคัน ร้อยละ 10.00 และเวลาเฉลี่ยในการสำเร็จการศึกษา 4 ปี </w:t>
      </w:r>
    </w:p>
    <w:p w14:paraId="4A496170" w14:textId="77777777" w:rsidR="00E074CD" w:rsidRDefault="00E074CD" w:rsidP="003F74E2">
      <w:pPr>
        <w:tabs>
          <w:tab w:val="left" w:pos="720"/>
        </w:tabs>
        <w:spacing w:after="0" w:line="240" w:lineRule="auto"/>
        <w:jc w:val="thaiDistribute"/>
        <w:rPr>
          <w:rFonts w:ascii="TH SarabunPSK" w:hAnsi="TH SarabunPSK" w:cs="TH SarabunPSK"/>
          <w:sz w:val="24"/>
          <w:szCs w:val="32"/>
        </w:rPr>
      </w:pPr>
      <w:r>
        <w:rPr>
          <w:rFonts w:ascii="TH SarabunPSK" w:hAnsi="TH SarabunPSK" w:cs="TH SarabunPSK"/>
          <w:b/>
          <w:bCs/>
          <w:sz w:val="24"/>
          <w:szCs w:val="32"/>
          <w:cs/>
        </w:rPr>
        <w:tab/>
      </w:r>
      <w:r w:rsidRPr="00A14B76">
        <w:rPr>
          <w:rFonts w:ascii="TH SarabunPSK" w:hAnsi="TH SarabunPSK" w:cs="TH SarabunPSK"/>
          <w:b/>
          <w:bCs/>
          <w:sz w:val="24"/>
          <w:szCs w:val="32"/>
          <w:cs/>
        </w:rPr>
        <w:t>หลักสูตรมอบหมายให้ประธานหลักสูตร</w:t>
      </w:r>
      <w:r w:rsidRPr="00A14B76">
        <w:rPr>
          <w:rFonts w:ascii="TH SarabunPSK" w:hAnsi="TH SarabunPSK" w:cs="TH SarabunPSK"/>
          <w:sz w:val="24"/>
          <w:szCs w:val="32"/>
          <w:cs/>
        </w:rPr>
        <w:t xml:space="preserve"> กำกับติดตามผลการดำเนินงานของหลักสูตรและนำข้อมูลที่ได้ไปใช้ประโยชน์</w:t>
      </w:r>
      <w:r>
        <w:rPr>
          <w:rFonts w:ascii="TH SarabunPSK" w:hAnsi="TH SarabunPSK" w:cs="TH SarabunPSK" w:hint="cs"/>
          <w:sz w:val="24"/>
          <w:szCs w:val="32"/>
          <w:cs/>
        </w:rPr>
        <w:t xml:space="preserve"> ในการวางแผนการรับนักศึกษา และการพัฒนานักศึกษา </w:t>
      </w:r>
      <w:r w:rsidRPr="00A14B76">
        <w:rPr>
          <w:rFonts w:ascii="TH SarabunPSK" w:hAnsi="TH SarabunPSK" w:cs="TH SarabunPSK"/>
          <w:sz w:val="24"/>
          <w:szCs w:val="32"/>
          <w:cs/>
        </w:rPr>
        <w:t xml:space="preserve">ต่อไป </w:t>
      </w:r>
    </w:p>
    <w:p w14:paraId="7C2BDC87" w14:textId="77777777" w:rsidR="00E074CD" w:rsidRPr="00A14B76" w:rsidRDefault="00E074CD" w:rsidP="003F74E2">
      <w:pPr>
        <w:tabs>
          <w:tab w:val="left" w:pos="720"/>
        </w:tabs>
        <w:spacing w:after="0" w:line="240" w:lineRule="auto"/>
        <w:jc w:val="thaiDistribute"/>
        <w:rPr>
          <w:rFonts w:ascii="TH SarabunPSK" w:hAnsi="TH SarabunPSK" w:cs="TH SarabunPSK"/>
          <w:sz w:val="24"/>
          <w:szCs w:val="32"/>
          <w:cs/>
        </w:rPr>
      </w:pPr>
    </w:p>
    <w:p w14:paraId="39B814E3" w14:textId="77777777" w:rsidR="00E074CD" w:rsidRPr="002A00F6" w:rsidRDefault="00E074CD" w:rsidP="003F74E2">
      <w:pPr>
        <w:spacing w:after="0" w:line="240" w:lineRule="auto"/>
        <w:ind w:left="1276" w:hanging="1276"/>
        <w:jc w:val="thaiDistribute"/>
        <w:rPr>
          <w:rFonts w:ascii="TH SarabunPSK" w:hAnsi="TH SarabunPSK" w:cs="TH SarabunPSK"/>
          <w:sz w:val="24"/>
          <w:szCs w:val="32"/>
        </w:rPr>
      </w:pPr>
      <w:bookmarkStart w:id="17" w:name="_Hlk163038095"/>
      <w:r w:rsidRPr="002A00F6">
        <w:rPr>
          <w:rFonts w:ascii="TH SarabunPSK" w:hAnsi="TH SarabunPSK" w:cs="TH SarabunPSK"/>
          <w:sz w:val="24"/>
          <w:szCs w:val="32"/>
          <w:cs/>
        </w:rPr>
        <w:t>ตารางที่ 8.1-1</w:t>
      </w:r>
      <w:r w:rsidRPr="002A00F6">
        <w:rPr>
          <w:rFonts w:ascii="TH SarabunPSK" w:hAnsi="TH SarabunPSK" w:cs="TH SarabunPSK"/>
          <w:sz w:val="24"/>
          <w:szCs w:val="24"/>
          <w:cs/>
        </w:rPr>
        <w:t xml:space="preserve"> </w:t>
      </w:r>
      <w:r w:rsidRPr="002A00F6">
        <w:rPr>
          <w:rFonts w:ascii="TH SarabunPSK" w:hAnsi="TH SarabunPSK" w:cs="TH SarabunPSK"/>
          <w:sz w:val="24"/>
          <w:szCs w:val="32"/>
          <w:cs/>
        </w:rPr>
        <w:t>อัตราการสำเร็จการศึกษา และอัตราการออกกลางคันของนักศึกษา แสดงข้อมูลย้อนหลัง</w:t>
      </w:r>
    </w:p>
    <w:tbl>
      <w:tblPr>
        <w:tblW w:w="8910" w:type="dxa"/>
        <w:tblInd w:w="-5" w:type="dxa"/>
        <w:tblLayout w:type="fixed"/>
        <w:tblLook w:val="0400" w:firstRow="0" w:lastRow="0" w:firstColumn="0" w:lastColumn="0" w:noHBand="0" w:noVBand="1"/>
      </w:tblPr>
      <w:tblGrid>
        <w:gridCol w:w="1170"/>
        <w:gridCol w:w="720"/>
        <w:gridCol w:w="900"/>
        <w:gridCol w:w="810"/>
        <w:gridCol w:w="413"/>
        <w:gridCol w:w="450"/>
        <w:gridCol w:w="360"/>
        <w:gridCol w:w="540"/>
        <w:gridCol w:w="667"/>
        <w:gridCol w:w="335"/>
        <w:gridCol w:w="335"/>
        <w:gridCol w:w="335"/>
        <w:gridCol w:w="306"/>
        <w:gridCol w:w="335"/>
        <w:gridCol w:w="514"/>
        <w:gridCol w:w="720"/>
      </w:tblGrid>
      <w:tr w:rsidR="00E074CD" w:rsidRPr="002A00F6" w14:paraId="7A54C2B1" w14:textId="77777777" w:rsidTr="002A00F6">
        <w:trPr>
          <w:trHeight w:val="398"/>
          <w:tblHeader/>
        </w:trPr>
        <w:tc>
          <w:tcPr>
            <w:tcW w:w="1170" w:type="dxa"/>
            <w:vMerge w:val="restart"/>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0" w:type="dxa"/>
              <w:left w:w="108" w:type="dxa"/>
              <w:bottom w:w="0" w:type="dxa"/>
              <w:right w:w="108" w:type="dxa"/>
            </w:tcMar>
            <w:vAlign w:val="center"/>
          </w:tcPr>
          <w:bookmarkEnd w:id="17"/>
          <w:p w14:paraId="66062D64" w14:textId="77777777" w:rsidR="00E074CD" w:rsidRPr="002A00F6" w:rsidRDefault="00E074CD" w:rsidP="003F74E2">
            <w:pPr>
              <w:spacing w:after="0" w:line="240" w:lineRule="auto"/>
              <w:ind w:left="-36" w:right="-36"/>
              <w:jc w:val="center"/>
              <w:rPr>
                <w:rFonts w:ascii="TH SarabunPSK" w:eastAsia="Noto Sans Thai" w:hAnsi="TH SarabunPSK" w:cs="TH SarabunPSK"/>
                <w:sz w:val="24"/>
                <w:szCs w:val="24"/>
              </w:rPr>
            </w:pPr>
            <w:r w:rsidRPr="002A00F6">
              <w:rPr>
                <w:rFonts w:ascii="TH SarabunPSK" w:eastAsia="Noto Sans Thai" w:hAnsi="TH SarabunPSK" w:cs="TH SarabunPSK"/>
                <w:sz w:val="24"/>
                <w:szCs w:val="24"/>
                <w:cs/>
              </w:rPr>
              <w:t>ปีการศึกษา</w:t>
            </w:r>
          </w:p>
          <w:p w14:paraId="160848DF" w14:textId="77777777" w:rsidR="00E074CD" w:rsidRPr="002A00F6" w:rsidRDefault="00E074CD" w:rsidP="003F74E2">
            <w:pPr>
              <w:spacing w:after="0" w:line="240" w:lineRule="auto"/>
              <w:ind w:left="-36" w:right="-36"/>
              <w:jc w:val="center"/>
              <w:rPr>
                <w:rFonts w:ascii="TH SarabunPSK" w:eastAsia="Noto Sans Thai" w:hAnsi="TH SarabunPSK" w:cs="TH SarabunPSK"/>
                <w:sz w:val="24"/>
                <w:szCs w:val="24"/>
              </w:rPr>
            </w:pPr>
            <w:r w:rsidRPr="002A00F6">
              <w:rPr>
                <w:rFonts w:ascii="TH SarabunPSK" w:eastAsia="Noto Sans Thai" w:hAnsi="TH SarabunPSK" w:cs="TH SarabunPSK"/>
                <w:sz w:val="24"/>
                <w:szCs w:val="24"/>
                <w:cs/>
              </w:rPr>
              <w:t>รับเข้า</w:t>
            </w:r>
          </w:p>
        </w:tc>
        <w:tc>
          <w:tcPr>
            <w:tcW w:w="720" w:type="dxa"/>
            <w:vMerge w:val="restart"/>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0" w:type="dxa"/>
              <w:left w:w="108" w:type="dxa"/>
              <w:bottom w:w="0" w:type="dxa"/>
              <w:right w:w="108" w:type="dxa"/>
            </w:tcMar>
          </w:tcPr>
          <w:p w14:paraId="56E049EF" w14:textId="77777777" w:rsidR="00E074CD" w:rsidRPr="002A00F6" w:rsidRDefault="00E074CD" w:rsidP="003F74E2">
            <w:pPr>
              <w:spacing w:after="0" w:line="240" w:lineRule="auto"/>
              <w:ind w:left="-36" w:right="-36"/>
              <w:jc w:val="center"/>
              <w:rPr>
                <w:rFonts w:ascii="TH SarabunPSK" w:eastAsia="Noto Sans Thai" w:hAnsi="TH SarabunPSK" w:cs="TH SarabunPSK"/>
                <w:sz w:val="24"/>
                <w:szCs w:val="24"/>
              </w:rPr>
            </w:pPr>
            <w:r w:rsidRPr="002A00F6">
              <w:rPr>
                <w:rFonts w:ascii="TH SarabunPSK" w:eastAsia="Noto Sans Thai" w:hAnsi="TH SarabunPSK" w:cs="TH SarabunPSK"/>
                <w:sz w:val="24"/>
                <w:szCs w:val="24"/>
                <w:cs/>
              </w:rPr>
              <w:t>แผน</w:t>
            </w:r>
          </w:p>
          <w:p w14:paraId="75813521" w14:textId="77777777" w:rsidR="00E074CD" w:rsidRPr="002A00F6" w:rsidRDefault="00E074CD" w:rsidP="003F74E2">
            <w:pPr>
              <w:spacing w:after="0" w:line="240" w:lineRule="auto"/>
              <w:ind w:left="-36" w:right="-36"/>
              <w:jc w:val="center"/>
              <w:rPr>
                <w:rFonts w:ascii="TH SarabunPSK" w:eastAsia="Noto Sans Thai" w:hAnsi="TH SarabunPSK" w:cs="TH SarabunPSK"/>
                <w:sz w:val="24"/>
                <w:szCs w:val="24"/>
              </w:rPr>
            </w:pPr>
            <w:r w:rsidRPr="002A00F6">
              <w:rPr>
                <w:rFonts w:ascii="TH SarabunPSK" w:eastAsia="Noto Sans Thai" w:hAnsi="TH SarabunPSK" w:cs="TH SarabunPSK"/>
                <w:sz w:val="24"/>
                <w:szCs w:val="24"/>
                <w:cs/>
              </w:rPr>
              <w:t>รับ</w:t>
            </w:r>
          </w:p>
        </w:tc>
        <w:tc>
          <w:tcPr>
            <w:tcW w:w="900" w:type="dxa"/>
            <w:vMerge w:val="restart"/>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0" w:type="dxa"/>
              <w:left w:w="108" w:type="dxa"/>
              <w:bottom w:w="0" w:type="dxa"/>
              <w:right w:w="108" w:type="dxa"/>
            </w:tcMar>
          </w:tcPr>
          <w:p w14:paraId="78E034FC" w14:textId="77777777" w:rsidR="00E074CD" w:rsidRPr="002A00F6" w:rsidRDefault="00E074CD" w:rsidP="003F74E2">
            <w:pPr>
              <w:spacing w:after="0" w:line="240" w:lineRule="auto"/>
              <w:ind w:left="-36" w:right="-36"/>
              <w:jc w:val="center"/>
              <w:rPr>
                <w:rFonts w:ascii="TH SarabunPSK" w:eastAsia="Noto Sans Thai" w:hAnsi="TH SarabunPSK" w:cs="TH SarabunPSK"/>
                <w:sz w:val="24"/>
                <w:szCs w:val="24"/>
              </w:rPr>
            </w:pPr>
            <w:r w:rsidRPr="002A00F6">
              <w:rPr>
                <w:rFonts w:ascii="TH SarabunPSK" w:eastAsia="Noto Sans Thai" w:hAnsi="TH SarabunPSK" w:cs="TH SarabunPSK"/>
                <w:sz w:val="24"/>
                <w:szCs w:val="24"/>
                <w:cs/>
              </w:rPr>
              <w:t>จำนวน</w:t>
            </w:r>
          </w:p>
          <w:p w14:paraId="4C5DAD71" w14:textId="77777777" w:rsidR="00E074CD" w:rsidRPr="002A00F6" w:rsidRDefault="00E074CD" w:rsidP="003F74E2">
            <w:pPr>
              <w:spacing w:after="0" w:line="240" w:lineRule="auto"/>
              <w:ind w:left="-36" w:right="-36"/>
              <w:jc w:val="center"/>
              <w:rPr>
                <w:rFonts w:ascii="TH SarabunPSK" w:eastAsia="Noto Sans Thai" w:hAnsi="TH SarabunPSK" w:cs="TH SarabunPSK"/>
                <w:sz w:val="24"/>
                <w:szCs w:val="24"/>
              </w:rPr>
            </w:pPr>
            <w:r w:rsidRPr="002A00F6">
              <w:rPr>
                <w:rFonts w:ascii="TH SarabunPSK" w:eastAsia="Noto Sans Thai" w:hAnsi="TH SarabunPSK" w:cs="TH SarabunPSK"/>
                <w:sz w:val="24"/>
                <w:szCs w:val="24"/>
                <w:cs/>
              </w:rPr>
              <w:t>แรกเข้า</w:t>
            </w:r>
          </w:p>
        </w:tc>
        <w:tc>
          <w:tcPr>
            <w:tcW w:w="810" w:type="dxa"/>
            <w:vMerge w:val="restart"/>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0" w:type="dxa"/>
              <w:left w:w="108" w:type="dxa"/>
              <w:bottom w:w="0" w:type="dxa"/>
              <w:right w:w="108" w:type="dxa"/>
            </w:tcMar>
          </w:tcPr>
          <w:p w14:paraId="40D3B8AB" w14:textId="77777777" w:rsidR="00E074CD" w:rsidRPr="002A00F6" w:rsidRDefault="00E074CD" w:rsidP="003F74E2">
            <w:pPr>
              <w:spacing w:after="0" w:line="240" w:lineRule="auto"/>
              <w:ind w:left="-36" w:right="-36"/>
              <w:jc w:val="center"/>
              <w:rPr>
                <w:rFonts w:ascii="TH SarabunPSK" w:eastAsia="Noto Sans Thai" w:hAnsi="TH SarabunPSK" w:cs="TH SarabunPSK"/>
                <w:sz w:val="24"/>
                <w:szCs w:val="24"/>
              </w:rPr>
            </w:pPr>
            <w:r w:rsidRPr="002A00F6">
              <w:rPr>
                <w:rFonts w:ascii="TH SarabunPSK" w:eastAsia="Noto Sans Thai" w:hAnsi="TH SarabunPSK" w:cs="TH SarabunPSK"/>
                <w:sz w:val="24"/>
                <w:szCs w:val="24"/>
                <w:cs/>
              </w:rPr>
              <w:t>จำนวนคงอยู่</w:t>
            </w:r>
          </w:p>
        </w:tc>
        <w:tc>
          <w:tcPr>
            <w:tcW w:w="2430" w:type="dxa"/>
            <w:gridSpan w:val="5"/>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0" w:type="dxa"/>
              <w:left w:w="108" w:type="dxa"/>
              <w:bottom w:w="0" w:type="dxa"/>
              <w:right w:w="108" w:type="dxa"/>
            </w:tcMar>
            <w:vAlign w:val="center"/>
          </w:tcPr>
          <w:p w14:paraId="15605230" w14:textId="77777777" w:rsidR="00E074CD" w:rsidRPr="002A00F6" w:rsidRDefault="00E074CD" w:rsidP="003F74E2">
            <w:pPr>
              <w:spacing w:after="0" w:line="240" w:lineRule="auto"/>
              <w:ind w:right="-36"/>
              <w:jc w:val="center"/>
              <w:rPr>
                <w:rFonts w:ascii="TH SarabunPSK" w:eastAsia="Noto Sans Thai" w:hAnsi="TH SarabunPSK" w:cs="TH SarabunPSK"/>
                <w:sz w:val="24"/>
                <w:szCs w:val="24"/>
              </w:rPr>
            </w:pPr>
            <w:r w:rsidRPr="002A00F6">
              <w:rPr>
                <w:rFonts w:ascii="TH SarabunPSK" w:eastAsia="Noto Sans Thai" w:hAnsi="TH SarabunPSK" w:cs="TH SarabunPSK"/>
                <w:sz w:val="24"/>
                <w:szCs w:val="24"/>
                <w:cs/>
              </w:rPr>
              <w:t>ผู้สำเร็จการศึกษา ปีที่</w:t>
            </w:r>
          </w:p>
        </w:tc>
        <w:tc>
          <w:tcPr>
            <w:tcW w:w="2880" w:type="dxa"/>
            <w:gridSpan w:val="7"/>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0" w:type="dxa"/>
              <w:left w:w="108" w:type="dxa"/>
              <w:bottom w:w="0" w:type="dxa"/>
              <w:right w:w="108" w:type="dxa"/>
            </w:tcMar>
            <w:vAlign w:val="center"/>
          </w:tcPr>
          <w:p w14:paraId="2B3DBBA7" w14:textId="77777777" w:rsidR="00E074CD" w:rsidRPr="002A00F6" w:rsidRDefault="00E074CD" w:rsidP="003F74E2">
            <w:pPr>
              <w:spacing w:after="0" w:line="240" w:lineRule="auto"/>
              <w:ind w:right="-36"/>
              <w:jc w:val="center"/>
              <w:rPr>
                <w:rFonts w:ascii="TH SarabunPSK" w:eastAsia="Noto Sans Thai" w:hAnsi="TH SarabunPSK" w:cs="TH SarabunPSK"/>
                <w:sz w:val="24"/>
                <w:szCs w:val="24"/>
              </w:rPr>
            </w:pPr>
            <w:r w:rsidRPr="002A00F6">
              <w:rPr>
                <w:rFonts w:ascii="TH SarabunPSK" w:eastAsia="Noto Sans Thai" w:hAnsi="TH SarabunPSK" w:cs="TH SarabunPSK"/>
                <w:sz w:val="24"/>
                <w:szCs w:val="24"/>
                <w:cs/>
              </w:rPr>
              <w:t>นักศึกษาออกกลางคัน ปีที่</w:t>
            </w:r>
          </w:p>
        </w:tc>
      </w:tr>
      <w:tr w:rsidR="00E074CD" w:rsidRPr="002A00F6" w14:paraId="78302312" w14:textId="77777777" w:rsidTr="002A00F6">
        <w:trPr>
          <w:trHeight w:val="96"/>
          <w:tblHeader/>
        </w:trPr>
        <w:tc>
          <w:tcPr>
            <w:tcW w:w="1170" w:type="dxa"/>
            <w:vMerge/>
            <w:tcBorders>
              <w:top w:val="single" w:sz="4" w:space="0" w:color="000000"/>
              <w:left w:val="single" w:sz="4" w:space="0" w:color="000000"/>
              <w:bottom w:val="single" w:sz="4" w:space="0" w:color="auto"/>
              <w:right w:val="single" w:sz="4" w:space="0" w:color="000000"/>
            </w:tcBorders>
            <w:shd w:val="clear" w:color="auto" w:fill="F2F2F2" w:themeFill="background1" w:themeFillShade="F2"/>
            <w:tcMar>
              <w:top w:w="0" w:type="dxa"/>
              <w:left w:w="108" w:type="dxa"/>
              <w:bottom w:w="0" w:type="dxa"/>
              <w:right w:w="108" w:type="dxa"/>
            </w:tcMar>
            <w:vAlign w:val="center"/>
          </w:tcPr>
          <w:p w14:paraId="20BDF604" w14:textId="77777777" w:rsidR="00E074CD" w:rsidRPr="002A00F6" w:rsidRDefault="00E074CD" w:rsidP="003F74E2">
            <w:pPr>
              <w:widowControl w:val="0"/>
              <w:pBdr>
                <w:top w:val="nil"/>
                <w:left w:val="nil"/>
                <w:bottom w:val="nil"/>
                <w:right w:val="nil"/>
                <w:between w:val="nil"/>
              </w:pBdr>
              <w:spacing w:after="0" w:line="240" w:lineRule="auto"/>
              <w:rPr>
                <w:rFonts w:ascii="TH SarabunPSK" w:eastAsia="Noto Sans Thai" w:hAnsi="TH SarabunPSK" w:cs="TH SarabunPSK"/>
                <w:sz w:val="24"/>
                <w:szCs w:val="24"/>
              </w:rPr>
            </w:pPr>
          </w:p>
        </w:tc>
        <w:tc>
          <w:tcPr>
            <w:tcW w:w="720" w:type="dxa"/>
            <w:vMerge/>
            <w:tcBorders>
              <w:top w:val="single" w:sz="4" w:space="0" w:color="000000"/>
              <w:left w:val="single" w:sz="4" w:space="0" w:color="000000"/>
              <w:bottom w:val="single" w:sz="4" w:space="0" w:color="auto"/>
              <w:right w:val="single" w:sz="4" w:space="0" w:color="000000"/>
            </w:tcBorders>
            <w:shd w:val="clear" w:color="auto" w:fill="F2F2F2" w:themeFill="background1" w:themeFillShade="F2"/>
            <w:tcMar>
              <w:top w:w="0" w:type="dxa"/>
              <w:left w:w="108" w:type="dxa"/>
              <w:bottom w:w="0" w:type="dxa"/>
              <w:right w:w="108" w:type="dxa"/>
            </w:tcMar>
          </w:tcPr>
          <w:p w14:paraId="3293B8B8" w14:textId="77777777" w:rsidR="00E074CD" w:rsidRPr="002A00F6" w:rsidRDefault="00E074CD" w:rsidP="003F74E2">
            <w:pPr>
              <w:widowControl w:val="0"/>
              <w:pBdr>
                <w:top w:val="nil"/>
                <w:left w:val="nil"/>
                <w:bottom w:val="nil"/>
                <w:right w:val="nil"/>
                <w:between w:val="nil"/>
              </w:pBdr>
              <w:spacing w:after="0" w:line="240" w:lineRule="auto"/>
              <w:rPr>
                <w:rFonts w:ascii="TH SarabunPSK" w:eastAsia="Noto Sans Thai" w:hAnsi="TH SarabunPSK" w:cs="TH SarabunPSK"/>
                <w:sz w:val="24"/>
                <w:szCs w:val="24"/>
              </w:rPr>
            </w:pPr>
          </w:p>
        </w:tc>
        <w:tc>
          <w:tcPr>
            <w:tcW w:w="900" w:type="dxa"/>
            <w:vMerge/>
            <w:tcBorders>
              <w:top w:val="single" w:sz="4" w:space="0" w:color="000000"/>
              <w:left w:val="single" w:sz="4" w:space="0" w:color="000000"/>
              <w:bottom w:val="single" w:sz="4" w:space="0" w:color="auto"/>
              <w:right w:val="single" w:sz="4" w:space="0" w:color="000000"/>
            </w:tcBorders>
            <w:shd w:val="clear" w:color="auto" w:fill="F2F2F2" w:themeFill="background1" w:themeFillShade="F2"/>
            <w:tcMar>
              <w:top w:w="0" w:type="dxa"/>
              <w:left w:w="108" w:type="dxa"/>
              <w:bottom w:w="0" w:type="dxa"/>
              <w:right w:w="108" w:type="dxa"/>
            </w:tcMar>
          </w:tcPr>
          <w:p w14:paraId="68222656" w14:textId="77777777" w:rsidR="00E074CD" w:rsidRPr="002A00F6" w:rsidRDefault="00E074CD" w:rsidP="003F74E2">
            <w:pPr>
              <w:widowControl w:val="0"/>
              <w:pBdr>
                <w:top w:val="nil"/>
                <w:left w:val="nil"/>
                <w:bottom w:val="nil"/>
                <w:right w:val="nil"/>
                <w:between w:val="nil"/>
              </w:pBdr>
              <w:spacing w:after="0" w:line="240" w:lineRule="auto"/>
              <w:rPr>
                <w:rFonts w:ascii="TH SarabunPSK" w:eastAsia="Noto Sans Thai" w:hAnsi="TH SarabunPSK" w:cs="TH SarabunPSK"/>
                <w:sz w:val="24"/>
                <w:szCs w:val="24"/>
              </w:rPr>
            </w:pPr>
          </w:p>
        </w:tc>
        <w:tc>
          <w:tcPr>
            <w:tcW w:w="810" w:type="dxa"/>
            <w:vMerge/>
            <w:tcBorders>
              <w:top w:val="single" w:sz="4" w:space="0" w:color="000000"/>
              <w:left w:val="single" w:sz="4" w:space="0" w:color="000000"/>
              <w:bottom w:val="single" w:sz="4" w:space="0" w:color="auto"/>
              <w:right w:val="single" w:sz="4" w:space="0" w:color="000000"/>
            </w:tcBorders>
            <w:shd w:val="clear" w:color="auto" w:fill="F2F2F2" w:themeFill="background1" w:themeFillShade="F2"/>
            <w:tcMar>
              <w:top w:w="0" w:type="dxa"/>
              <w:left w:w="108" w:type="dxa"/>
              <w:bottom w:w="0" w:type="dxa"/>
              <w:right w:w="108" w:type="dxa"/>
            </w:tcMar>
          </w:tcPr>
          <w:p w14:paraId="012593A1" w14:textId="77777777" w:rsidR="00E074CD" w:rsidRPr="002A00F6" w:rsidRDefault="00E074CD" w:rsidP="003F74E2">
            <w:pPr>
              <w:widowControl w:val="0"/>
              <w:pBdr>
                <w:top w:val="nil"/>
                <w:left w:val="nil"/>
                <w:bottom w:val="nil"/>
                <w:right w:val="nil"/>
                <w:between w:val="nil"/>
              </w:pBdr>
              <w:spacing w:after="0" w:line="240" w:lineRule="auto"/>
              <w:rPr>
                <w:rFonts w:ascii="TH SarabunPSK" w:eastAsia="Noto Sans Thai" w:hAnsi="TH SarabunPSK" w:cs="TH SarabunPSK"/>
                <w:sz w:val="24"/>
                <w:szCs w:val="24"/>
              </w:rPr>
            </w:pPr>
          </w:p>
        </w:tc>
        <w:tc>
          <w:tcPr>
            <w:tcW w:w="413" w:type="dxa"/>
            <w:tcBorders>
              <w:top w:val="single" w:sz="4" w:space="0" w:color="000000"/>
              <w:left w:val="single" w:sz="4" w:space="0" w:color="000000"/>
              <w:bottom w:val="single" w:sz="4" w:space="0" w:color="auto"/>
              <w:right w:val="single" w:sz="4" w:space="0" w:color="000000"/>
            </w:tcBorders>
            <w:shd w:val="clear" w:color="auto" w:fill="F2F2F2" w:themeFill="background1" w:themeFillShade="F2"/>
            <w:tcMar>
              <w:top w:w="0" w:type="dxa"/>
              <w:left w:w="108" w:type="dxa"/>
              <w:bottom w:w="0" w:type="dxa"/>
              <w:right w:w="108" w:type="dxa"/>
            </w:tcMar>
            <w:vAlign w:val="center"/>
          </w:tcPr>
          <w:p w14:paraId="199D278F" w14:textId="77777777" w:rsidR="00E074CD" w:rsidRPr="002A00F6" w:rsidRDefault="00E074CD" w:rsidP="003F74E2">
            <w:pPr>
              <w:spacing w:after="0" w:line="240" w:lineRule="auto"/>
              <w:ind w:left="-121" w:right="-78"/>
              <w:jc w:val="center"/>
              <w:rPr>
                <w:rFonts w:ascii="TH SarabunPSK" w:eastAsia="Noto Sans Thai" w:hAnsi="TH SarabunPSK" w:cs="TH SarabunPSK"/>
                <w:sz w:val="24"/>
                <w:szCs w:val="24"/>
              </w:rPr>
            </w:pPr>
            <w:r w:rsidRPr="002A00F6">
              <w:rPr>
                <w:rFonts w:ascii="TH SarabunPSK" w:eastAsia="Noto Sans Thai" w:hAnsi="TH SarabunPSK" w:cs="TH SarabunPSK"/>
                <w:sz w:val="24"/>
                <w:szCs w:val="24"/>
              </w:rPr>
              <w:t>3</w:t>
            </w:r>
          </w:p>
        </w:tc>
        <w:tc>
          <w:tcPr>
            <w:tcW w:w="450" w:type="dxa"/>
            <w:tcBorders>
              <w:top w:val="single" w:sz="4" w:space="0" w:color="000000"/>
              <w:left w:val="single" w:sz="4" w:space="0" w:color="000000"/>
              <w:bottom w:val="single" w:sz="4" w:space="0" w:color="auto"/>
              <w:right w:val="single" w:sz="4" w:space="0" w:color="000000"/>
            </w:tcBorders>
            <w:shd w:val="clear" w:color="auto" w:fill="F2F2F2" w:themeFill="background1" w:themeFillShade="F2"/>
            <w:tcMar>
              <w:top w:w="0" w:type="dxa"/>
              <w:left w:w="108" w:type="dxa"/>
              <w:bottom w:w="0" w:type="dxa"/>
              <w:right w:w="108" w:type="dxa"/>
            </w:tcMar>
            <w:vAlign w:val="center"/>
          </w:tcPr>
          <w:p w14:paraId="3D0368E6" w14:textId="77777777" w:rsidR="00E074CD" w:rsidRPr="002A00F6" w:rsidRDefault="00E074CD" w:rsidP="003F74E2">
            <w:pPr>
              <w:spacing w:after="0" w:line="240" w:lineRule="auto"/>
              <w:ind w:left="-121" w:right="-78"/>
              <w:jc w:val="center"/>
              <w:rPr>
                <w:rFonts w:ascii="TH SarabunPSK" w:eastAsia="Noto Sans Thai" w:hAnsi="TH SarabunPSK" w:cs="TH SarabunPSK"/>
                <w:sz w:val="24"/>
                <w:szCs w:val="24"/>
              </w:rPr>
            </w:pPr>
            <w:r w:rsidRPr="002A00F6">
              <w:rPr>
                <w:rFonts w:ascii="TH SarabunPSK" w:eastAsia="Noto Sans Thai" w:hAnsi="TH SarabunPSK" w:cs="TH SarabunPSK"/>
                <w:sz w:val="24"/>
                <w:szCs w:val="24"/>
              </w:rPr>
              <w:t>4</w:t>
            </w:r>
          </w:p>
        </w:tc>
        <w:tc>
          <w:tcPr>
            <w:tcW w:w="360" w:type="dxa"/>
            <w:tcBorders>
              <w:top w:val="single" w:sz="4" w:space="0" w:color="000000"/>
              <w:left w:val="single" w:sz="4" w:space="0" w:color="000000"/>
              <w:bottom w:val="single" w:sz="4" w:space="0" w:color="auto"/>
              <w:right w:val="single" w:sz="4" w:space="0" w:color="000000"/>
            </w:tcBorders>
            <w:shd w:val="clear" w:color="auto" w:fill="F2F2F2" w:themeFill="background1" w:themeFillShade="F2"/>
            <w:tcMar>
              <w:top w:w="0" w:type="dxa"/>
              <w:left w:w="108" w:type="dxa"/>
              <w:bottom w:w="0" w:type="dxa"/>
              <w:right w:w="108" w:type="dxa"/>
            </w:tcMar>
            <w:vAlign w:val="center"/>
          </w:tcPr>
          <w:p w14:paraId="46DC1DA1" w14:textId="77777777" w:rsidR="00E074CD" w:rsidRPr="002A00F6" w:rsidRDefault="00E074CD" w:rsidP="003F74E2">
            <w:pPr>
              <w:spacing w:after="0" w:line="240" w:lineRule="auto"/>
              <w:ind w:left="-121" w:right="-78"/>
              <w:jc w:val="center"/>
              <w:rPr>
                <w:rFonts w:ascii="TH SarabunPSK" w:eastAsia="Noto Sans Thai" w:hAnsi="TH SarabunPSK" w:cs="TH SarabunPSK"/>
                <w:sz w:val="24"/>
                <w:szCs w:val="24"/>
              </w:rPr>
            </w:pPr>
            <w:r w:rsidRPr="002A00F6">
              <w:rPr>
                <w:rFonts w:ascii="TH SarabunPSK" w:eastAsia="Noto Sans Thai" w:hAnsi="TH SarabunPSK" w:cs="TH SarabunPSK"/>
                <w:sz w:val="24"/>
                <w:szCs w:val="24"/>
              </w:rPr>
              <w:t>5</w:t>
            </w:r>
          </w:p>
        </w:tc>
        <w:tc>
          <w:tcPr>
            <w:tcW w:w="540" w:type="dxa"/>
            <w:tcBorders>
              <w:top w:val="single" w:sz="4" w:space="0" w:color="000000"/>
              <w:left w:val="single" w:sz="4" w:space="0" w:color="000000"/>
              <w:bottom w:val="single" w:sz="4" w:space="0" w:color="auto"/>
              <w:right w:val="single" w:sz="4" w:space="0" w:color="000000"/>
            </w:tcBorders>
            <w:shd w:val="clear" w:color="auto" w:fill="F2F2F2" w:themeFill="background1" w:themeFillShade="F2"/>
            <w:tcMar>
              <w:top w:w="0" w:type="dxa"/>
              <w:left w:w="108" w:type="dxa"/>
              <w:bottom w:w="0" w:type="dxa"/>
              <w:right w:w="108" w:type="dxa"/>
            </w:tcMar>
          </w:tcPr>
          <w:p w14:paraId="05697206" w14:textId="77777777" w:rsidR="00E074CD" w:rsidRPr="002A00F6" w:rsidRDefault="00E074CD" w:rsidP="003F74E2">
            <w:pPr>
              <w:spacing w:after="0" w:line="240" w:lineRule="auto"/>
              <w:ind w:left="-121" w:right="-78"/>
              <w:jc w:val="center"/>
              <w:rPr>
                <w:rFonts w:ascii="TH SarabunPSK" w:eastAsia="Noto Sans Thai" w:hAnsi="TH SarabunPSK" w:cs="TH SarabunPSK"/>
                <w:sz w:val="24"/>
                <w:szCs w:val="24"/>
              </w:rPr>
            </w:pPr>
            <w:r w:rsidRPr="002A00F6">
              <w:rPr>
                <w:rFonts w:ascii="TH SarabunPSK" w:eastAsia="Noto Sans Thai" w:hAnsi="TH SarabunPSK" w:cs="TH SarabunPSK"/>
                <w:sz w:val="24"/>
                <w:szCs w:val="24"/>
                <w:cs/>
              </w:rPr>
              <w:t>รวม</w:t>
            </w:r>
          </w:p>
        </w:tc>
        <w:tc>
          <w:tcPr>
            <w:tcW w:w="667" w:type="dxa"/>
            <w:tcBorders>
              <w:top w:val="single" w:sz="4" w:space="0" w:color="000000"/>
              <w:left w:val="single" w:sz="4" w:space="0" w:color="000000"/>
              <w:bottom w:val="single" w:sz="4" w:space="0" w:color="auto"/>
              <w:right w:val="single" w:sz="4" w:space="0" w:color="000000"/>
            </w:tcBorders>
            <w:shd w:val="clear" w:color="auto" w:fill="F2F2F2" w:themeFill="background1" w:themeFillShade="F2"/>
          </w:tcPr>
          <w:p w14:paraId="3947FD10" w14:textId="77777777" w:rsidR="00E074CD" w:rsidRPr="002A00F6" w:rsidRDefault="00E074CD" w:rsidP="003F74E2">
            <w:pPr>
              <w:spacing w:after="0" w:line="240" w:lineRule="auto"/>
              <w:ind w:left="-121" w:right="-78"/>
              <w:jc w:val="center"/>
              <w:rPr>
                <w:rFonts w:ascii="TH SarabunPSK" w:eastAsia="Noto Sans Thai" w:hAnsi="TH SarabunPSK" w:cs="TH SarabunPSK"/>
                <w:sz w:val="24"/>
                <w:szCs w:val="24"/>
              </w:rPr>
            </w:pPr>
            <w:r w:rsidRPr="002A00F6">
              <w:rPr>
                <w:rFonts w:ascii="TH SarabunPSK" w:eastAsia="Noto Sans Thai" w:hAnsi="TH SarabunPSK" w:cs="TH SarabunPSK"/>
                <w:sz w:val="24"/>
                <w:szCs w:val="24"/>
                <w:cs/>
              </w:rPr>
              <w:t>%</w:t>
            </w:r>
          </w:p>
        </w:tc>
        <w:tc>
          <w:tcPr>
            <w:tcW w:w="335" w:type="dxa"/>
            <w:tcBorders>
              <w:top w:val="single" w:sz="4" w:space="0" w:color="000000"/>
              <w:left w:val="single" w:sz="4" w:space="0" w:color="000000"/>
              <w:bottom w:val="single" w:sz="4" w:space="0" w:color="auto"/>
              <w:right w:val="single" w:sz="4" w:space="0" w:color="000000"/>
            </w:tcBorders>
            <w:shd w:val="clear" w:color="auto" w:fill="F2F2F2" w:themeFill="background1" w:themeFillShade="F2"/>
            <w:tcMar>
              <w:top w:w="0" w:type="dxa"/>
              <w:left w:w="108" w:type="dxa"/>
              <w:bottom w:w="0" w:type="dxa"/>
              <w:right w:w="108" w:type="dxa"/>
            </w:tcMar>
            <w:vAlign w:val="center"/>
          </w:tcPr>
          <w:p w14:paraId="19C42116" w14:textId="77777777" w:rsidR="00E074CD" w:rsidRPr="002A00F6" w:rsidRDefault="00E074CD" w:rsidP="003F74E2">
            <w:pPr>
              <w:spacing w:after="0" w:line="240" w:lineRule="auto"/>
              <w:ind w:left="-121" w:right="-78"/>
              <w:jc w:val="center"/>
              <w:rPr>
                <w:rFonts w:ascii="TH SarabunPSK" w:eastAsia="Noto Sans Thai" w:hAnsi="TH SarabunPSK" w:cs="TH SarabunPSK"/>
                <w:sz w:val="24"/>
                <w:szCs w:val="24"/>
              </w:rPr>
            </w:pPr>
            <w:r w:rsidRPr="002A00F6">
              <w:rPr>
                <w:rFonts w:ascii="TH SarabunPSK" w:eastAsia="Noto Sans Thai" w:hAnsi="TH SarabunPSK" w:cs="TH SarabunPSK"/>
                <w:sz w:val="24"/>
                <w:szCs w:val="24"/>
              </w:rPr>
              <w:t>1</w:t>
            </w:r>
          </w:p>
        </w:tc>
        <w:tc>
          <w:tcPr>
            <w:tcW w:w="335" w:type="dxa"/>
            <w:tcBorders>
              <w:top w:val="single" w:sz="4" w:space="0" w:color="000000"/>
              <w:left w:val="single" w:sz="4" w:space="0" w:color="000000"/>
              <w:bottom w:val="single" w:sz="4" w:space="0" w:color="auto"/>
              <w:right w:val="single" w:sz="4" w:space="0" w:color="000000"/>
            </w:tcBorders>
            <w:shd w:val="clear" w:color="auto" w:fill="F2F2F2" w:themeFill="background1" w:themeFillShade="F2"/>
            <w:tcMar>
              <w:top w:w="0" w:type="dxa"/>
              <w:left w:w="108" w:type="dxa"/>
              <w:bottom w:w="0" w:type="dxa"/>
              <w:right w:w="108" w:type="dxa"/>
            </w:tcMar>
            <w:vAlign w:val="center"/>
          </w:tcPr>
          <w:p w14:paraId="14360D68" w14:textId="77777777" w:rsidR="00E074CD" w:rsidRPr="002A00F6" w:rsidRDefault="00E074CD" w:rsidP="003F74E2">
            <w:pPr>
              <w:spacing w:after="0" w:line="240" w:lineRule="auto"/>
              <w:ind w:left="-121" w:right="-78"/>
              <w:jc w:val="center"/>
              <w:rPr>
                <w:rFonts w:ascii="TH SarabunPSK" w:eastAsia="Noto Sans Thai" w:hAnsi="TH SarabunPSK" w:cs="TH SarabunPSK"/>
                <w:sz w:val="24"/>
                <w:szCs w:val="24"/>
              </w:rPr>
            </w:pPr>
            <w:r w:rsidRPr="002A00F6">
              <w:rPr>
                <w:rFonts w:ascii="TH SarabunPSK" w:eastAsia="Noto Sans Thai" w:hAnsi="TH SarabunPSK" w:cs="TH SarabunPSK"/>
                <w:sz w:val="24"/>
                <w:szCs w:val="24"/>
              </w:rPr>
              <w:t>2</w:t>
            </w:r>
          </w:p>
        </w:tc>
        <w:tc>
          <w:tcPr>
            <w:tcW w:w="335" w:type="dxa"/>
            <w:tcBorders>
              <w:top w:val="single" w:sz="4" w:space="0" w:color="000000"/>
              <w:left w:val="single" w:sz="4" w:space="0" w:color="000000"/>
              <w:bottom w:val="single" w:sz="4" w:space="0" w:color="auto"/>
              <w:right w:val="single" w:sz="4" w:space="0" w:color="000000"/>
            </w:tcBorders>
            <w:shd w:val="clear" w:color="auto" w:fill="F2F2F2" w:themeFill="background1" w:themeFillShade="F2"/>
            <w:tcMar>
              <w:top w:w="0" w:type="dxa"/>
              <w:left w:w="108" w:type="dxa"/>
              <w:bottom w:w="0" w:type="dxa"/>
              <w:right w:w="108" w:type="dxa"/>
            </w:tcMar>
            <w:vAlign w:val="center"/>
          </w:tcPr>
          <w:p w14:paraId="78ACFC09" w14:textId="77777777" w:rsidR="00E074CD" w:rsidRPr="002A00F6" w:rsidRDefault="00E074CD" w:rsidP="003F74E2">
            <w:pPr>
              <w:spacing w:after="0" w:line="240" w:lineRule="auto"/>
              <w:ind w:left="-121" w:right="-78"/>
              <w:jc w:val="center"/>
              <w:rPr>
                <w:rFonts w:ascii="TH SarabunPSK" w:eastAsia="Noto Sans Thai" w:hAnsi="TH SarabunPSK" w:cs="TH SarabunPSK"/>
                <w:sz w:val="24"/>
                <w:szCs w:val="24"/>
              </w:rPr>
            </w:pPr>
            <w:r w:rsidRPr="002A00F6">
              <w:rPr>
                <w:rFonts w:ascii="TH SarabunPSK" w:eastAsia="Noto Sans Thai" w:hAnsi="TH SarabunPSK" w:cs="TH SarabunPSK"/>
                <w:sz w:val="24"/>
                <w:szCs w:val="24"/>
              </w:rPr>
              <w:t>3</w:t>
            </w:r>
          </w:p>
        </w:tc>
        <w:tc>
          <w:tcPr>
            <w:tcW w:w="306" w:type="dxa"/>
            <w:tcBorders>
              <w:top w:val="single" w:sz="4" w:space="0" w:color="000000"/>
              <w:left w:val="single" w:sz="4" w:space="0" w:color="000000"/>
              <w:bottom w:val="single" w:sz="4" w:space="0" w:color="auto"/>
              <w:right w:val="single" w:sz="4" w:space="0" w:color="000000"/>
            </w:tcBorders>
            <w:shd w:val="clear" w:color="auto" w:fill="F2F2F2" w:themeFill="background1" w:themeFillShade="F2"/>
            <w:tcMar>
              <w:top w:w="0" w:type="dxa"/>
              <w:left w:w="108" w:type="dxa"/>
              <w:bottom w:w="0" w:type="dxa"/>
              <w:right w:w="108" w:type="dxa"/>
            </w:tcMar>
            <w:vAlign w:val="center"/>
          </w:tcPr>
          <w:p w14:paraId="1F4DDA63" w14:textId="77777777" w:rsidR="00E074CD" w:rsidRPr="002A00F6" w:rsidRDefault="00E074CD" w:rsidP="003F74E2">
            <w:pPr>
              <w:spacing w:after="0" w:line="240" w:lineRule="auto"/>
              <w:ind w:left="-121" w:right="-78"/>
              <w:jc w:val="center"/>
              <w:rPr>
                <w:rFonts w:ascii="TH SarabunPSK" w:eastAsia="Noto Sans Thai" w:hAnsi="TH SarabunPSK" w:cs="TH SarabunPSK"/>
                <w:sz w:val="24"/>
                <w:szCs w:val="24"/>
              </w:rPr>
            </w:pPr>
            <w:r w:rsidRPr="002A00F6">
              <w:rPr>
                <w:rFonts w:ascii="TH SarabunPSK" w:eastAsia="Noto Sans Thai" w:hAnsi="TH SarabunPSK" w:cs="TH SarabunPSK"/>
                <w:sz w:val="24"/>
                <w:szCs w:val="24"/>
              </w:rPr>
              <w:t>4</w:t>
            </w:r>
          </w:p>
        </w:tc>
        <w:tc>
          <w:tcPr>
            <w:tcW w:w="335" w:type="dxa"/>
            <w:tcBorders>
              <w:top w:val="single" w:sz="4" w:space="0" w:color="000000"/>
              <w:left w:val="single" w:sz="4" w:space="0" w:color="000000"/>
              <w:bottom w:val="single" w:sz="4" w:space="0" w:color="auto"/>
              <w:right w:val="single" w:sz="4" w:space="0" w:color="000000"/>
            </w:tcBorders>
            <w:shd w:val="clear" w:color="auto" w:fill="F2F2F2" w:themeFill="background1" w:themeFillShade="F2"/>
            <w:tcMar>
              <w:top w:w="0" w:type="dxa"/>
              <w:left w:w="108" w:type="dxa"/>
              <w:bottom w:w="0" w:type="dxa"/>
              <w:right w:w="108" w:type="dxa"/>
            </w:tcMar>
          </w:tcPr>
          <w:p w14:paraId="08BFB7D9" w14:textId="77777777" w:rsidR="00E074CD" w:rsidRPr="002A00F6" w:rsidRDefault="00E074CD" w:rsidP="003F74E2">
            <w:pPr>
              <w:spacing w:after="0" w:line="240" w:lineRule="auto"/>
              <w:ind w:left="-121" w:right="-78"/>
              <w:jc w:val="center"/>
              <w:rPr>
                <w:rFonts w:ascii="TH SarabunPSK" w:eastAsia="Noto Sans Thai" w:hAnsi="TH SarabunPSK" w:cs="TH SarabunPSK"/>
                <w:sz w:val="24"/>
                <w:szCs w:val="24"/>
              </w:rPr>
            </w:pPr>
          </w:p>
        </w:tc>
        <w:tc>
          <w:tcPr>
            <w:tcW w:w="514" w:type="dxa"/>
            <w:tcBorders>
              <w:top w:val="single" w:sz="4" w:space="0" w:color="000000"/>
              <w:left w:val="single" w:sz="4" w:space="0" w:color="000000"/>
              <w:bottom w:val="single" w:sz="4" w:space="0" w:color="auto"/>
              <w:right w:val="single" w:sz="4" w:space="0" w:color="000000"/>
            </w:tcBorders>
            <w:shd w:val="clear" w:color="auto" w:fill="F2F2F2" w:themeFill="background1" w:themeFillShade="F2"/>
            <w:tcMar>
              <w:top w:w="0" w:type="dxa"/>
              <w:left w:w="108" w:type="dxa"/>
              <w:bottom w:w="0" w:type="dxa"/>
              <w:right w:w="108" w:type="dxa"/>
            </w:tcMar>
          </w:tcPr>
          <w:p w14:paraId="3DFCB5EE" w14:textId="77777777" w:rsidR="00E074CD" w:rsidRPr="002A00F6" w:rsidRDefault="00E074CD" w:rsidP="003F74E2">
            <w:pPr>
              <w:spacing w:after="0" w:line="240" w:lineRule="auto"/>
              <w:ind w:left="-121" w:right="-78"/>
              <w:jc w:val="center"/>
              <w:rPr>
                <w:rFonts w:ascii="TH SarabunPSK" w:eastAsia="Noto Sans Thai" w:hAnsi="TH SarabunPSK" w:cs="TH SarabunPSK"/>
                <w:sz w:val="24"/>
                <w:szCs w:val="24"/>
              </w:rPr>
            </w:pPr>
            <w:r w:rsidRPr="002A00F6">
              <w:rPr>
                <w:rFonts w:ascii="TH SarabunPSK" w:eastAsia="Noto Sans Thai" w:hAnsi="TH SarabunPSK" w:cs="TH SarabunPSK"/>
                <w:sz w:val="24"/>
                <w:szCs w:val="24"/>
                <w:cs/>
              </w:rPr>
              <w:t>รวม</w:t>
            </w:r>
          </w:p>
        </w:tc>
        <w:tc>
          <w:tcPr>
            <w:tcW w:w="720" w:type="dxa"/>
            <w:tcBorders>
              <w:top w:val="single" w:sz="4" w:space="0" w:color="000000"/>
              <w:left w:val="single" w:sz="4" w:space="0" w:color="000000"/>
              <w:bottom w:val="single" w:sz="4" w:space="0" w:color="auto"/>
              <w:right w:val="single" w:sz="4" w:space="0" w:color="000000"/>
            </w:tcBorders>
            <w:shd w:val="clear" w:color="auto" w:fill="F2F2F2" w:themeFill="background1" w:themeFillShade="F2"/>
          </w:tcPr>
          <w:p w14:paraId="22DC4AD9" w14:textId="77777777" w:rsidR="00E074CD" w:rsidRPr="002A00F6" w:rsidRDefault="00E074CD" w:rsidP="003F74E2">
            <w:pPr>
              <w:spacing w:after="0" w:line="240" w:lineRule="auto"/>
              <w:ind w:left="-121" w:right="-78"/>
              <w:jc w:val="center"/>
              <w:rPr>
                <w:rFonts w:ascii="TH SarabunPSK" w:eastAsia="Noto Sans Thai" w:hAnsi="TH SarabunPSK" w:cs="TH SarabunPSK"/>
                <w:sz w:val="24"/>
                <w:szCs w:val="24"/>
              </w:rPr>
            </w:pPr>
            <w:r w:rsidRPr="002A00F6">
              <w:rPr>
                <w:rFonts w:ascii="TH SarabunPSK" w:eastAsia="Noto Sans Thai" w:hAnsi="TH SarabunPSK" w:cs="TH SarabunPSK"/>
                <w:sz w:val="24"/>
                <w:szCs w:val="24"/>
                <w:cs/>
              </w:rPr>
              <w:t>%</w:t>
            </w:r>
          </w:p>
        </w:tc>
      </w:tr>
      <w:tr w:rsidR="00E074CD" w:rsidRPr="002A00F6" w14:paraId="5D4CA011" w14:textId="77777777" w:rsidTr="002A00F6">
        <w:tc>
          <w:tcPr>
            <w:tcW w:w="117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9BE6B3D" w14:textId="77777777" w:rsidR="00E074CD" w:rsidRPr="002A00F6" w:rsidRDefault="00E074CD" w:rsidP="003F74E2">
            <w:pPr>
              <w:spacing w:after="0" w:line="240" w:lineRule="auto"/>
              <w:jc w:val="center"/>
              <w:rPr>
                <w:rFonts w:ascii="TH SarabunPSK" w:eastAsia="Noto Sans Thai" w:hAnsi="TH SarabunPSK" w:cs="TH SarabunPSK"/>
                <w:sz w:val="24"/>
                <w:szCs w:val="24"/>
              </w:rPr>
            </w:pPr>
            <w:r w:rsidRPr="002A00F6">
              <w:rPr>
                <w:rFonts w:ascii="TH SarabunPSK" w:eastAsia="Noto Sans Thai" w:hAnsi="TH SarabunPSK" w:cs="TH SarabunPSK"/>
                <w:sz w:val="24"/>
                <w:szCs w:val="24"/>
              </w:rPr>
              <w:t xml:space="preserve">2564 </w:t>
            </w:r>
          </w:p>
        </w:tc>
        <w:tc>
          <w:tcPr>
            <w:tcW w:w="72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924ED2F" w14:textId="77777777" w:rsidR="00E074CD" w:rsidRPr="002A00F6" w:rsidRDefault="00E074CD" w:rsidP="003F74E2">
            <w:pPr>
              <w:spacing w:after="0" w:line="240" w:lineRule="auto"/>
              <w:jc w:val="center"/>
              <w:rPr>
                <w:rFonts w:ascii="TH SarabunPSK" w:eastAsia="Noto Sans Thai" w:hAnsi="TH SarabunPSK" w:cs="TH SarabunPSK"/>
                <w:sz w:val="24"/>
                <w:szCs w:val="24"/>
              </w:rPr>
            </w:pPr>
            <w:r w:rsidRPr="002A00F6">
              <w:rPr>
                <w:rFonts w:ascii="TH SarabunPSK" w:eastAsia="Noto Sans Thai" w:hAnsi="TH SarabunPSK" w:cs="TH SarabunPSK"/>
                <w:sz w:val="24"/>
                <w:szCs w:val="24"/>
              </w:rPr>
              <w:t>30</w:t>
            </w:r>
          </w:p>
        </w:tc>
        <w:tc>
          <w:tcPr>
            <w:tcW w:w="90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8ABFEBD" w14:textId="77777777" w:rsidR="00E074CD" w:rsidRPr="002A00F6" w:rsidRDefault="00E074CD" w:rsidP="003F74E2">
            <w:pPr>
              <w:spacing w:after="0" w:line="240" w:lineRule="auto"/>
              <w:jc w:val="center"/>
              <w:rPr>
                <w:rFonts w:ascii="TH SarabunPSK" w:eastAsia="Noto Sans Thai" w:hAnsi="TH SarabunPSK" w:cs="TH SarabunPSK"/>
                <w:sz w:val="24"/>
                <w:szCs w:val="24"/>
              </w:rPr>
            </w:pPr>
            <w:r w:rsidRPr="002A00F6">
              <w:rPr>
                <w:rFonts w:ascii="TH SarabunPSK" w:eastAsia="Noto Sans Thai" w:hAnsi="TH SarabunPSK" w:cs="TH SarabunPSK"/>
                <w:sz w:val="24"/>
                <w:szCs w:val="24"/>
              </w:rPr>
              <w:t>14</w:t>
            </w:r>
          </w:p>
        </w:tc>
        <w:tc>
          <w:tcPr>
            <w:tcW w:w="81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9586A41" w14:textId="77777777" w:rsidR="00E074CD" w:rsidRPr="002A00F6" w:rsidRDefault="00E074CD" w:rsidP="003F74E2">
            <w:pPr>
              <w:spacing w:after="0" w:line="240" w:lineRule="auto"/>
              <w:jc w:val="center"/>
              <w:rPr>
                <w:rFonts w:ascii="TH SarabunPSK" w:eastAsia="Noto Sans Thai" w:hAnsi="TH SarabunPSK" w:cs="TH SarabunPSK"/>
                <w:sz w:val="24"/>
                <w:szCs w:val="24"/>
              </w:rPr>
            </w:pPr>
            <w:r w:rsidRPr="002A00F6">
              <w:rPr>
                <w:rFonts w:ascii="TH SarabunPSK" w:eastAsia="Noto Sans Thai" w:hAnsi="TH SarabunPSK" w:cs="TH SarabunPSK"/>
                <w:sz w:val="24"/>
                <w:szCs w:val="24"/>
                <w:cs/>
              </w:rPr>
              <w:t>-</w:t>
            </w:r>
          </w:p>
        </w:tc>
        <w:tc>
          <w:tcPr>
            <w:tcW w:w="41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FF13865" w14:textId="77777777" w:rsidR="00E074CD" w:rsidRPr="002A00F6" w:rsidRDefault="00E074CD" w:rsidP="003F74E2">
            <w:pPr>
              <w:spacing w:after="0" w:line="240" w:lineRule="auto"/>
              <w:jc w:val="center"/>
              <w:rPr>
                <w:rFonts w:ascii="TH SarabunPSK" w:eastAsia="Noto Sans Thai" w:hAnsi="TH SarabunPSK" w:cs="TH SarabunPSK"/>
                <w:sz w:val="24"/>
                <w:szCs w:val="24"/>
              </w:rPr>
            </w:pPr>
            <w:r w:rsidRPr="002A00F6">
              <w:rPr>
                <w:rFonts w:ascii="TH SarabunPSK" w:eastAsia="Noto Sans Thai" w:hAnsi="TH SarabunPSK" w:cs="TH SarabunPSK"/>
                <w:sz w:val="24"/>
                <w:szCs w:val="24"/>
                <w:cs/>
              </w:rPr>
              <w:t>-</w:t>
            </w:r>
          </w:p>
        </w:tc>
        <w:tc>
          <w:tcPr>
            <w:tcW w:w="4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40D7366" w14:textId="77777777" w:rsidR="00E074CD" w:rsidRPr="002A00F6" w:rsidRDefault="00E074CD" w:rsidP="003F74E2">
            <w:pPr>
              <w:spacing w:after="0" w:line="240" w:lineRule="auto"/>
              <w:jc w:val="center"/>
              <w:rPr>
                <w:rFonts w:ascii="TH SarabunPSK" w:eastAsia="Noto Sans Thai" w:hAnsi="TH SarabunPSK" w:cs="TH SarabunPSK"/>
                <w:sz w:val="24"/>
                <w:szCs w:val="24"/>
              </w:rPr>
            </w:pPr>
            <w:r w:rsidRPr="002A00F6">
              <w:rPr>
                <w:rFonts w:ascii="TH SarabunPSK" w:eastAsia="Noto Sans Thai" w:hAnsi="TH SarabunPSK" w:cs="TH SarabunPSK"/>
                <w:sz w:val="24"/>
                <w:szCs w:val="24"/>
              </w:rPr>
              <w:t>6</w:t>
            </w:r>
          </w:p>
        </w:tc>
        <w:tc>
          <w:tcPr>
            <w:tcW w:w="36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31101DE" w14:textId="77777777" w:rsidR="00E074CD" w:rsidRPr="002A00F6" w:rsidRDefault="00E074CD" w:rsidP="003F74E2">
            <w:pPr>
              <w:spacing w:after="0" w:line="240" w:lineRule="auto"/>
              <w:jc w:val="center"/>
              <w:rPr>
                <w:rFonts w:ascii="TH SarabunPSK" w:eastAsia="Noto Sans Thai" w:hAnsi="TH SarabunPSK" w:cs="TH SarabunPSK"/>
                <w:sz w:val="24"/>
                <w:szCs w:val="24"/>
              </w:rPr>
            </w:pPr>
            <w:r w:rsidRPr="002A00F6">
              <w:rPr>
                <w:rFonts w:ascii="TH SarabunPSK" w:eastAsia="Noto Sans Thai" w:hAnsi="TH SarabunPSK" w:cs="TH SarabunPSK"/>
                <w:sz w:val="24"/>
                <w:szCs w:val="24"/>
                <w:cs/>
              </w:rPr>
              <w:t>-</w:t>
            </w:r>
          </w:p>
        </w:tc>
        <w:tc>
          <w:tcPr>
            <w:tcW w:w="5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E819E7A" w14:textId="77777777" w:rsidR="00E074CD" w:rsidRPr="002A00F6" w:rsidRDefault="00E074CD" w:rsidP="003F74E2">
            <w:pPr>
              <w:spacing w:after="0" w:line="240" w:lineRule="auto"/>
              <w:jc w:val="center"/>
              <w:rPr>
                <w:rFonts w:ascii="TH SarabunPSK" w:eastAsia="Noto Sans Thai" w:hAnsi="TH SarabunPSK" w:cs="TH SarabunPSK"/>
                <w:sz w:val="24"/>
                <w:szCs w:val="24"/>
              </w:rPr>
            </w:pPr>
            <w:r w:rsidRPr="002A00F6">
              <w:rPr>
                <w:rFonts w:ascii="TH SarabunPSK" w:eastAsia="Noto Sans Thai" w:hAnsi="TH SarabunPSK" w:cs="TH SarabunPSK" w:hint="cs"/>
                <w:sz w:val="24"/>
                <w:szCs w:val="24"/>
                <w:cs/>
              </w:rPr>
              <w:t>6</w:t>
            </w:r>
          </w:p>
        </w:tc>
        <w:tc>
          <w:tcPr>
            <w:tcW w:w="667" w:type="dxa"/>
            <w:tcBorders>
              <w:top w:val="single" w:sz="4" w:space="0" w:color="auto"/>
              <w:left w:val="single" w:sz="4" w:space="0" w:color="auto"/>
              <w:bottom w:val="single" w:sz="4" w:space="0" w:color="auto"/>
              <w:right w:val="single" w:sz="4" w:space="0" w:color="auto"/>
            </w:tcBorders>
          </w:tcPr>
          <w:p w14:paraId="7DA99FD5" w14:textId="77777777" w:rsidR="00E074CD" w:rsidRPr="002A00F6" w:rsidRDefault="00E074CD" w:rsidP="003F74E2">
            <w:pPr>
              <w:spacing w:after="0" w:line="240" w:lineRule="auto"/>
              <w:rPr>
                <w:rFonts w:ascii="TH SarabunPSK" w:eastAsia="Noto Sans Thai" w:hAnsi="TH SarabunPSK" w:cs="TH SarabunPSK"/>
                <w:sz w:val="24"/>
                <w:szCs w:val="24"/>
              </w:rPr>
            </w:pPr>
            <w:r w:rsidRPr="002A00F6">
              <w:rPr>
                <w:rFonts w:ascii="TH SarabunPSK" w:eastAsia="Noto Sans Thai" w:hAnsi="TH SarabunPSK" w:cs="TH SarabunPSK"/>
                <w:sz w:val="24"/>
                <w:szCs w:val="24"/>
                <w:cs/>
              </w:rPr>
              <w:t xml:space="preserve"> </w:t>
            </w:r>
          </w:p>
        </w:tc>
        <w:tc>
          <w:tcPr>
            <w:tcW w:w="33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F65B5C6" w14:textId="77777777" w:rsidR="00E074CD" w:rsidRPr="002A00F6" w:rsidRDefault="00E074CD" w:rsidP="003F74E2">
            <w:pPr>
              <w:spacing w:after="0" w:line="240" w:lineRule="auto"/>
              <w:jc w:val="center"/>
              <w:rPr>
                <w:rFonts w:ascii="TH SarabunPSK" w:eastAsia="Noto Sans Thai" w:hAnsi="TH SarabunPSK" w:cs="TH SarabunPSK"/>
                <w:sz w:val="24"/>
                <w:szCs w:val="24"/>
              </w:rPr>
            </w:pPr>
            <w:r w:rsidRPr="002A00F6">
              <w:rPr>
                <w:rFonts w:ascii="TH SarabunPSK" w:eastAsia="Noto Sans Thai" w:hAnsi="TH SarabunPSK" w:cs="TH SarabunPSK"/>
                <w:sz w:val="24"/>
                <w:szCs w:val="24"/>
                <w:cs/>
              </w:rPr>
              <w:t>-</w:t>
            </w:r>
          </w:p>
        </w:tc>
        <w:tc>
          <w:tcPr>
            <w:tcW w:w="33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BFB4F76" w14:textId="77777777" w:rsidR="00E074CD" w:rsidRPr="002A00F6" w:rsidRDefault="00E074CD" w:rsidP="003F74E2">
            <w:pPr>
              <w:spacing w:after="0" w:line="240" w:lineRule="auto"/>
              <w:jc w:val="center"/>
              <w:rPr>
                <w:rFonts w:ascii="TH SarabunPSK" w:eastAsia="Noto Sans Thai" w:hAnsi="TH SarabunPSK" w:cs="TH SarabunPSK"/>
                <w:sz w:val="24"/>
                <w:szCs w:val="24"/>
              </w:rPr>
            </w:pPr>
            <w:r w:rsidRPr="002A00F6">
              <w:rPr>
                <w:rFonts w:ascii="TH SarabunPSK" w:eastAsia="Noto Sans Thai" w:hAnsi="TH SarabunPSK" w:cs="TH SarabunPSK"/>
                <w:sz w:val="24"/>
                <w:szCs w:val="24"/>
              </w:rPr>
              <w:t>2</w:t>
            </w:r>
          </w:p>
        </w:tc>
        <w:tc>
          <w:tcPr>
            <w:tcW w:w="33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324364F" w14:textId="77777777" w:rsidR="00E074CD" w:rsidRPr="002A00F6" w:rsidRDefault="00E074CD" w:rsidP="003F74E2">
            <w:pPr>
              <w:spacing w:after="0" w:line="240" w:lineRule="auto"/>
              <w:jc w:val="center"/>
              <w:rPr>
                <w:rFonts w:ascii="TH SarabunPSK" w:eastAsia="Noto Sans Thai" w:hAnsi="TH SarabunPSK" w:cs="TH SarabunPSK"/>
                <w:sz w:val="24"/>
                <w:szCs w:val="24"/>
              </w:rPr>
            </w:pPr>
            <w:r w:rsidRPr="002A00F6">
              <w:rPr>
                <w:rFonts w:ascii="TH SarabunPSK" w:eastAsia="Noto Sans Thai" w:hAnsi="TH SarabunPSK" w:cs="TH SarabunPSK"/>
                <w:sz w:val="24"/>
                <w:szCs w:val="24"/>
              </w:rPr>
              <w:t>3</w:t>
            </w:r>
          </w:p>
        </w:tc>
        <w:tc>
          <w:tcPr>
            <w:tcW w:w="30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F4469BC" w14:textId="77777777" w:rsidR="00E074CD" w:rsidRPr="002A00F6" w:rsidRDefault="00E074CD" w:rsidP="003F74E2">
            <w:pPr>
              <w:spacing w:after="0" w:line="240" w:lineRule="auto"/>
              <w:jc w:val="center"/>
              <w:rPr>
                <w:rFonts w:ascii="TH SarabunPSK" w:eastAsia="Noto Sans Thai" w:hAnsi="TH SarabunPSK" w:cs="TH SarabunPSK"/>
                <w:sz w:val="24"/>
                <w:szCs w:val="24"/>
              </w:rPr>
            </w:pPr>
            <w:r w:rsidRPr="002A00F6">
              <w:rPr>
                <w:rFonts w:ascii="TH SarabunPSK" w:eastAsia="Noto Sans Thai" w:hAnsi="TH SarabunPSK" w:cs="TH SarabunPSK"/>
                <w:sz w:val="24"/>
                <w:szCs w:val="24"/>
              </w:rPr>
              <w:t>1</w:t>
            </w:r>
          </w:p>
        </w:tc>
        <w:tc>
          <w:tcPr>
            <w:tcW w:w="33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E9946DB" w14:textId="77777777" w:rsidR="00E074CD" w:rsidRPr="002A00F6" w:rsidRDefault="00E074CD" w:rsidP="003F74E2">
            <w:pPr>
              <w:spacing w:after="0" w:line="240" w:lineRule="auto"/>
              <w:jc w:val="center"/>
              <w:rPr>
                <w:rFonts w:ascii="TH SarabunPSK" w:eastAsia="Noto Sans Thai" w:hAnsi="TH SarabunPSK" w:cs="TH SarabunPSK"/>
                <w:sz w:val="24"/>
                <w:szCs w:val="24"/>
              </w:rPr>
            </w:pPr>
          </w:p>
        </w:tc>
        <w:tc>
          <w:tcPr>
            <w:tcW w:w="51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9403F9C" w14:textId="77777777" w:rsidR="00E074CD" w:rsidRPr="002A00F6" w:rsidRDefault="00E074CD" w:rsidP="003F74E2">
            <w:pPr>
              <w:spacing w:after="0" w:line="240" w:lineRule="auto"/>
              <w:jc w:val="center"/>
              <w:rPr>
                <w:rFonts w:ascii="TH SarabunPSK" w:eastAsia="Noto Sans Thai" w:hAnsi="TH SarabunPSK" w:cs="TH SarabunPSK"/>
                <w:sz w:val="24"/>
                <w:szCs w:val="24"/>
              </w:rPr>
            </w:pPr>
          </w:p>
        </w:tc>
        <w:tc>
          <w:tcPr>
            <w:tcW w:w="720" w:type="dxa"/>
            <w:tcBorders>
              <w:top w:val="single" w:sz="4" w:space="0" w:color="auto"/>
              <w:left w:val="single" w:sz="4" w:space="0" w:color="auto"/>
              <w:bottom w:val="single" w:sz="4" w:space="0" w:color="auto"/>
              <w:right w:val="single" w:sz="4" w:space="0" w:color="auto"/>
            </w:tcBorders>
          </w:tcPr>
          <w:p w14:paraId="10D52DD9" w14:textId="77777777" w:rsidR="00E074CD" w:rsidRPr="002A00F6" w:rsidRDefault="00E074CD" w:rsidP="003F74E2">
            <w:pPr>
              <w:spacing w:after="0" w:line="240" w:lineRule="auto"/>
              <w:ind w:right="-36"/>
              <w:jc w:val="right"/>
              <w:rPr>
                <w:rFonts w:ascii="TH SarabunPSK" w:eastAsia="Noto Sans Thai" w:hAnsi="TH SarabunPSK" w:cs="TH SarabunPSK"/>
                <w:sz w:val="24"/>
                <w:szCs w:val="24"/>
              </w:rPr>
            </w:pPr>
          </w:p>
        </w:tc>
      </w:tr>
      <w:tr w:rsidR="00E074CD" w:rsidRPr="002A00F6" w14:paraId="46DBD288" w14:textId="77777777" w:rsidTr="002A00F6">
        <w:tc>
          <w:tcPr>
            <w:tcW w:w="117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FA59BE4" w14:textId="77777777" w:rsidR="00E074CD" w:rsidRPr="002A00F6" w:rsidRDefault="00E074CD" w:rsidP="003F74E2">
            <w:pPr>
              <w:spacing w:after="0" w:line="240" w:lineRule="auto"/>
              <w:jc w:val="center"/>
              <w:rPr>
                <w:rFonts w:ascii="TH SarabunPSK" w:eastAsia="Noto Sans Thai" w:hAnsi="TH SarabunPSK" w:cs="TH SarabunPSK"/>
                <w:sz w:val="24"/>
                <w:szCs w:val="24"/>
              </w:rPr>
            </w:pPr>
            <w:r w:rsidRPr="002A00F6">
              <w:rPr>
                <w:rFonts w:ascii="TH SarabunPSK" w:eastAsia="Noto Sans Thai" w:hAnsi="TH SarabunPSK" w:cs="TH SarabunPSK"/>
                <w:sz w:val="24"/>
                <w:szCs w:val="24"/>
              </w:rPr>
              <w:t>2565</w:t>
            </w:r>
          </w:p>
        </w:tc>
        <w:tc>
          <w:tcPr>
            <w:tcW w:w="72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F5A735C" w14:textId="77777777" w:rsidR="00E074CD" w:rsidRPr="002A00F6" w:rsidRDefault="00E074CD" w:rsidP="003F74E2">
            <w:pPr>
              <w:spacing w:after="0" w:line="240" w:lineRule="auto"/>
              <w:jc w:val="center"/>
              <w:rPr>
                <w:rFonts w:ascii="TH SarabunPSK" w:eastAsia="Noto Sans Thai" w:hAnsi="TH SarabunPSK" w:cs="TH SarabunPSK"/>
                <w:sz w:val="24"/>
                <w:szCs w:val="24"/>
              </w:rPr>
            </w:pPr>
            <w:r w:rsidRPr="002A00F6">
              <w:rPr>
                <w:rFonts w:ascii="TH SarabunPSK" w:eastAsia="Noto Sans Thai" w:hAnsi="TH SarabunPSK" w:cs="TH SarabunPSK"/>
                <w:sz w:val="24"/>
                <w:szCs w:val="24"/>
              </w:rPr>
              <w:t>30</w:t>
            </w:r>
          </w:p>
        </w:tc>
        <w:tc>
          <w:tcPr>
            <w:tcW w:w="90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C088216" w14:textId="77777777" w:rsidR="00E074CD" w:rsidRPr="002A00F6" w:rsidRDefault="00E074CD" w:rsidP="003F74E2">
            <w:pPr>
              <w:spacing w:after="0" w:line="240" w:lineRule="auto"/>
              <w:jc w:val="center"/>
              <w:rPr>
                <w:rFonts w:ascii="TH SarabunPSK" w:eastAsia="Noto Sans Thai" w:hAnsi="TH SarabunPSK" w:cs="TH SarabunPSK"/>
                <w:sz w:val="24"/>
                <w:szCs w:val="24"/>
              </w:rPr>
            </w:pPr>
            <w:r w:rsidRPr="002A00F6">
              <w:rPr>
                <w:rFonts w:ascii="TH SarabunPSK" w:eastAsia="Noto Sans Thai" w:hAnsi="TH SarabunPSK" w:cs="TH SarabunPSK"/>
                <w:sz w:val="24"/>
                <w:szCs w:val="24"/>
              </w:rPr>
              <w:t>12</w:t>
            </w:r>
          </w:p>
        </w:tc>
        <w:tc>
          <w:tcPr>
            <w:tcW w:w="81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D7374F5" w14:textId="77777777" w:rsidR="00E074CD" w:rsidRPr="002A00F6" w:rsidRDefault="00E074CD" w:rsidP="003F74E2">
            <w:pPr>
              <w:spacing w:after="0" w:line="240" w:lineRule="auto"/>
              <w:jc w:val="center"/>
              <w:rPr>
                <w:rFonts w:ascii="TH SarabunPSK" w:eastAsia="Noto Sans Thai" w:hAnsi="TH SarabunPSK" w:cs="TH SarabunPSK"/>
                <w:sz w:val="24"/>
                <w:szCs w:val="24"/>
              </w:rPr>
            </w:pPr>
            <w:r w:rsidRPr="002A00F6">
              <w:rPr>
                <w:rFonts w:ascii="TH SarabunPSK" w:eastAsia="Noto Sans Thai" w:hAnsi="TH SarabunPSK" w:cs="TH SarabunPSK"/>
                <w:sz w:val="24"/>
                <w:szCs w:val="24"/>
                <w:cs/>
              </w:rPr>
              <w:t>-</w:t>
            </w:r>
          </w:p>
        </w:tc>
        <w:tc>
          <w:tcPr>
            <w:tcW w:w="41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15ADBA9" w14:textId="77777777" w:rsidR="00E074CD" w:rsidRPr="002A00F6" w:rsidRDefault="00E074CD" w:rsidP="003F74E2">
            <w:pPr>
              <w:spacing w:after="0" w:line="240" w:lineRule="auto"/>
              <w:jc w:val="center"/>
              <w:rPr>
                <w:rFonts w:ascii="TH SarabunPSK" w:eastAsia="Noto Sans Thai" w:hAnsi="TH SarabunPSK" w:cs="TH SarabunPSK"/>
                <w:sz w:val="24"/>
                <w:szCs w:val="24"/>
              </w:rPr>
            </w:pPr>
            <w:r w:rsidRPr="002A00F6">
              <w:rPr>
                <w:rFonts w:ascii="TH SarabunPSK" w:eastAsia="Noto Sans Thai" w:hAnsi="TH SarabunPSK" w:cs="TH SarabunPSK"/>
                <w:sz w:val="24"/>
                <w:szCs w:val="24"/>
                <w:cs/>
              </w:rPr>
              <w:t>-</w:t>
            </w:r>
          </w:p>
        </w:tc>
        <w:tc>
          <w:tcPr>
            <w:tcW w:w="4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5A9913A" w14:textId="77777777" w:rsidR="00E074CD" w:rsidRPr="002A00F6" w:rsidRDefault="00E074CD" w:rsidP="003F74E2">
            <w:pPr>
              <w:spacing w:after="0" w:line="240" w:lineRule="auto"/>
              <w:jc w:val="center"/>
              <w:rPr>
                <w:rFonts w:ascii="TH SarabunPSK" w:eastAsia="Noto Sans Thai" w:hAnsi="TH SarabunPSK" w:cs="TH SarabunPSK"/>
                <w:sz w:val="24"/>
                <w:szCs w:val="24"/>
              </w:rPr>
            </w:pPr>
            <w:r w:rsidRPr="002A00F6">
              <w:rPr>
                <w:rFonts w:ascii="TH SarabunPSK" w:eastAsia="Noto Sans Thai" w:hAnsi="TH SarabunPSK" w:cs="TH SarabunPSK"/>
                <w:sz w:val="24"/>
                <w:szCs w:val="24"/>
                <w:cs/>
              </w:rPr>
              <w:t>-</w:t>
            </w:r>
          </w:p>
        </w:tc>
        <w:tc>
          <w:tcPr>
            <w:tcW w:w="36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53525B4" w14:textId="77777777" w:rsidR="00E074CD" w:rsidRPr="002A00F6" w:rsidRDefault="00E074CD" w:rsidP="003F74E2">
            <w:pPr>
              <w:spacing w:after="0" w:line="240" w:lineRule="auto"/>
              <w:jc w:val="center"/>
              <w:rPr>
                <w:rFonts w:ascii="TH SarabunPSK" w:eastAsia="Noto Sans Thai" w:hAnsi="TH SarabunPSK" w:cs="TH SarabunPSK"/>
                <w:sz w:val="24"/>
                <w:szCs w:val="24"/>
              </w:rPr>
            </w:pPr>
            <w:r w:rsidRPr="002A00F6">
              <w:rPr>
                <w:rFonts w:ascii="TH SarabunPSK" w:eastAsia="Noto Sans Thai" w:hAnsi="TH SarabunPSK" w:cs="TH SarabunPSK"/>
                <w:sz w:val="24"/>
                <w:szCs w:val="24"/>
                <w:cs/>
              </w:rPr>
              <w:t>-</w:t>
            </w:r>
          </w:p>
        </w:tc>
        <w:tc>
          <w:tcPr>
            <w:tcW w:w="5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2F44240" w14:textId="77777777" w:rsidR="00E074CD" w:rsidRPr="002A00F6" w:rsidRDefault="00E074CD" w:rsidP="003F74E2">
            <w:pPr>
              <w:spacing w:after="0" w:line="240" w:lineRule="auto"/>
              <w:jc w:val="center"/>
              <w:rPr>
                <w:rFonts w:ascii="TH SarabunPSK" w:eastAsia="Noto Sans Thai" w:hAnsi="TH SarabunPSK" w:cs="TH SarabunPSK"/>
                <w:sz w:val="24"/>
                <w:szCs w:val="24"/>
              </w:rPr>
            </w:pPr>
            <w:r w:rsidRPr="002A00F6">
              <w:rPr>
                <w:rFonts w:ascii="TH SarabunPSK" w:eastAsia="Noto Sans Thai" w:hAnsi="TH SarabunPSK" w:cs="TH SarabunPSK"/>
                <w:sz w:val="24"/>
                <w:szCs w:val="24"/>
                <w:cs/>
              </w:rPr>
              <w:t>-</w:t>
            </w:r>
          </w:p>
        </w:tc>
        <w:tc>
          <w:tcPr>
            <w:tcW w:w="667" w:type="dxa"/>
            <w:tcBorders>
              <w:top w:val="single" w:sz="4" w:space="0" w:color="auto"/>
              <w:left w:val="single" w:sz="4" w:space="0" w:color="auto"/>
              <w:bottom w:val="single" w:sz="4" w:space="0" w:color="auto"/>
              <w:right w:val="single" w:sz="4" w:space="0" w:color="auto"/>
            </w:tcBorders>
          </w:tcPr>
          <w:p w14:paraId="6F9E3088" w14:textId="77777777" w:rsidR="00E074CD" w:rsidRPr="002A00F6" w:rsidRDefault="00E074CD" w:rsidP="003F74E2">
            <w:pPr>
              <w:spacing w:after="0" w:line="240" w:lineRule="auto"/>
              <w:jc w:val="center"/>
              <w:rPr>
                <w:rFonts w:ascii="TH SarabunPSK" w:eastAsia="Noto Sans Thai" w:hAnsi="TH SarabunPSK" w:cs="TH SarabunPSK"/>
                <w:sz w:val="24"/>
                <w:szCs w:val="24"/>
              </w:rPr>
            </w:pPr>
          </w:p>
        </w:tc>
        <w:tc>
          <w:tcPr>
            <w:tcW w:w="33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2B8B81A" w14:textId="77777777" w:rsidR="00E074CD" w:rsidRPr="002A00F6" w:rsidRDefault="00E074CD" w:rsidP="003F74E2">
            <w:pPr>
              <w:spacing w:after="0" w:line="240" w:lineRule="auto"/>
              <w:jc w:val="center"/>
              <w:rPr>
                <w:rFonts w:ascii="TH SarabunPSK" w:eastAsia="Noto Sans Thai" w:hAnsi="TH SarabunPSK" w:cs="TH SarabunPSK"/>
                <w:sz w:val="24"/>
                <w:szCs w:val="24"/>
              </w:rPr>
            </w:pPr>
            <w:r w:rsidRPr="002A00F6">
              <w:rPr>
                <w:rFonts w:ascii="TH SarabunPSK" w:eastAsia="Noto Sans Thai" w:hAnsi="TH SarabunPSK" w:cs="TH SarabunPSK"/>
                <w:sz w:val="24"/>
                <w:szCs w:val="24"/>
                <w:cs/>
              </w:rPr>
              <w:t>-</w:t>
            </w:r>
          </w:p>
        </w:tc>
        <w:tc>
          <w:tcPr>
            <w:tcW w:w="33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37B726C" w14:textId="77777777" w:rsidR="00E074CD" w:rsidRPr="002A00F6" w:rsidRDefault="00E074CD" w:rsidP="003F74E2">
            <w:pPr>
              <w:spacing w:after="0" w:line="240" w:lineRule="auto"/>
              <w:jc w:val="center"/>
              <w:rPr>
                <w:rFonts w:ascii="TH SarabunPSK" w:eastAsia="Noto Sans Thai" w:hAnsi="TH SarabunPSK" w:cs="TH SarabunPSK"/>
                <w:sz w:val="24"/>
                <w:szCs w:val="24"/>
              </w:rPr>
            </w:pPr>
            <w:r w:rsidRPr="002A00F6">
              <w:rPr>
                <w:rFonts w:ascii="TH SarabunPSK" w:eastAsia="Noto Sans Thai" w:hAnsi="TH SarabunPSK" w:cs="TH SarabunPSK"/>
                <w:sz w:val="24"/>
                <w:szCs w:val="24"/>
              </w:rPr>
              <w:t>3</w:t>
            </w:r>
          </w:p>
        </w:tc>
        <w:tc>
          <w:tcPr>
            <w:tcW w:w="33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1E15CD2" w14:textId="77777777" w:rsidR="00E074CD" w:rsidRPr="002A00F6" w:rsidRDefault="00E074CD" w:rsidP="003F74E2">
            <w:pPr>
              <w:spacing w:after="0" w:line="240" w:lineRule="auto"/>
              <w:jc w:val="center"/>
              <w:rPr>
                <w:rFonts w:ascii="TH SarabunPSK" w:eastAsia="Noto Sans Thai" w:hAnsi="TH SarabunPSK" w:cs="TH SarabunPSK"/>
                <w:sz w:val="24"/>
                <w:szCs w:val="24"/>
              </w:rPr>
            </w:pPr>
            <w:r w:rsidRPr="002A00F6">
              <w:rPr>
                <w:rFonts w:ascii="TH SarabunPSK" w:eastAsia="Noto Sans Thai" w:hAnsi="TH SarabunPSK" w:cs="TH SarabunPSK"/>
                <w:sz w:val="24"/>
                <w:szCs w:val="24"/>
              </w:rPr>
              <w:t>2</w:t>
            </w:r>
          </w:p>
        </w:tc>
        <w:tc>
          <w:tcPr>
            <w:tcW w:w="30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DB2B7FC" w14:textId="77777777" w:rsidR="00E074CD" w:rsidRPr="002A00F6" w:rsidRDefault="00E074CD" w:rsidP="003F74E2">
            <w:pPr>
              <w:spacing w:after="0" w:line="240" w:lineRule="auto"/>
              <w:jc w:val="center"/>
              <w:rPr>
                <w:rFonts w:ascii="TH SarabunPSK" w:eastAsia="Noto Sans Thai" w:hAnsi="TH SarabunPSK" w:cs="TH SarabunPSK"/>
                <w:sz w:val="24"/>
                <w:szCs w:val="24"/>
              </w:rPr>
            </w:pPr>
            <w:r w:rsidRPr="002A00F6">
              <w:rPr>
                <w:rFonts w:ascii="TH SarabunPSK" w:eastAsia="Noto Sans Thai" w:hAnsi="TH SarabunPSK" w:cs="TH SarabunPSK"/>
                <w:sz w:val="24"/>
                <w:szCs w:val="24"/>
                <w:cs/>
              </w:rPr>
              <w:t>-</w:t>
            </w:r>
          </w:p>
        </w:tc>
        <w:tc>
          <w:tcPr>
            <w:tcW w:w="33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C491443" w14:textId="77777777" w:rsidR="00E074CD" w:rsidRPr="002A00F6" w:rsidRDefault="00E074CD" w:rsidP="003F74E2">
            <w:pPr>
              <w:spacing w:after="0" w:line="240" w:lineRule="auto"/>
              <w:jc w:val="center"/>
              <w:rPr>
                <w:rFonts w:ascii="TH SarabunPSK" w:eastAsia="Noto Sans Thai" w:hAnsi="TH SarabunPSK" w:cs="TH SarabunPSK"/>
                <w:sz w:val="24"/>
                <w:szCs w:val="24"/>
              </w:rPr>
            </w:pPr>
          </w:p>
        </w:tc>
        <w:tc>
          <w:tcPr>
            <w:tcW w:w="51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A9B46BF" w14:textId="77777777" w:rsidR="00E074CD" w:rsidRPr="002A00F6" w:rsidRDefault="00E074CD" w:rsidP="003F74E2">
            <w:pPr>
              <w:spacing w:after="0" w:line="240" w:lineRule="auto"/>
              <w:jc w:val="center"/>
              <w:rPr>
                <w:rFonts w:ascii="TH SarabunPSK" w:eastAsia="Noto Sans Thai" w:hAnsi="TH SarabunPSK" w:cs="TH SarabunPSK"/>
                <w:sz w:val="24"/>
                <w:szCs w:val="24"/>
              </w:rPr>
            </w:pPr>
          </w:p>
        </w:tc>
        <w:tc>
          <w:tcPr>
            <w:tcW w:w="720" w:type="dxa"/>
            <w:tcBorders>
              <w:top w:val="single" w:sz="4" w:space="0" w:color="auto"/>
              <w:left w:val="single" w:sz="4" w:space="0" w:color="auto"/>
              <w:bottom w:val="single" w:sz="4" w:space="0" w:color="auto"/>
              <w:right w:val="single" w:sz="4" w:space="0" w:color="auto"/>
            </w:tcBorders>
          </w:tcPr>
          <w:p w14:paraId="31F6099E" w14:textId="77777777" w:rsidR="00E074CD" w:rsidRPr="002A00F6" w:rsidRDefault="00E074CD" w:rsidP="003F74E2">
            <w:pPr>
              <w:spacing w:after="0" w:line="240" w:lineRule="auto"/>
              <w:ind w:right="-36"/>
              <w:jc w:val="right"/>
              <w:rPr>
                <w:rFonts w:ascii="TH SarabunPSK" w:eastAsia="Noto Sans Thai" w:hAnsi="TH SarabunPSK" w:cs="TH SarabunPSK"/>
                <w:sz w:val="24"/>
                <w:szCs w:val="24"/>
              </w:rPr>
            </w:pPr>
          </w:p>
        </w:tc>
      </w:tr>
      <w:tr w:rsidR="00E074CD" w:rsidRPr="002A00F6" w14:paraId="09956A46" w14:textId="77777777" w:rsidTr="002A00F6">
        <w:tc>
          <w:tcPr>
            <w:tcW w:w="117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A2886F7" w14:textId="77777777" w:rsidR="00E074CD" w:rsidRPr="002A00F6" w:rsidRDefault="00E074CD" w:rsidP="003F74E2">
            <w:pPr>
              <w:spacing w:after="0" w:line="240" w:lineRule="auto"/>
              <w:jc w:val="center"/>
              <w:rPr>
                <w:rFonts w:ascii="TH SarabunPSK" w:eastAsia="Noto Sans Thai" w:hAnsi="TH SarabunPSK" w:cs="TH SarabunPSK"/>
                <w:sz w:val="24"/>
                <w:szCs w:val="24"/>
              </w:rPr>
            </w:pPr>
            <w:r w:rsidRPr="002A00F6">
              <w:rPr>
                <w:rFonts w:ascii="TH SarabunPSK" w:eastAsia="Noto Sans Thai" w:hAnsi="TH SarabunPSK" w:cs="TH SarabunPSK"/>
                <w:sz w:val="24"/>
                <w:szCs w:val="24"/>
              </w:rPr>
              <w:t xml:space="preserve">2566 </w:t>
            </w:r>
          </w:p>
        </w:tc>
        <w:tc>
          <w:tcPr>
            <w:tcW w:w="72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FCEB095" w14:textId="77777777" w:rsidR="00E074CD" w:rsidRPr="002A00F6" w:rsidRDefault="00E074CD" w:rsidP="003F74E2">
            <w:pPr>
              <w:spacing w:after="0" w:line="240" w:lineRule="auto"/>
              <w:jc w:val="center"/>
              <w:rPr>
                <w:rFonts w:ascii="TH SarabunPSK" w:eastAsia="Noto Sans Thai" w:hAnsi="TH SarabunPSK" w:cs="TH SarabunPSK"/>
                <w:sz w:val="24"/>
                <w:szCs w:val="24"/>
              </w:rPr>
            </w:pPr>
            <w:r w:rsidRPr="002A00F6">
              <w:rPr>
                <w:rFonts w:ascii="TH SarabunPSK" w:eastAsia="Noto Sans Thai" w:hAnsi="TH SarabunPSK" w:cs="TH SarabunPSK"/>
                <w:sz w:val="24"/>
                <w:szCs w:val="24"/>
              </w:rPr>
              <w:t>30</w:t>
            </w:r>
          </w:p>
        </w:tc>
        <w:tc>
          <w:tcPr>
            <w:tcW w:w="90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75931E6" w14:textId="77777777" w:rsidR="00E074CD" w:rsidRPr="002A00F6" w:rsidRDefault="00E074CD" w:rsidP="003F74E2">
            <w:pPr>
              <w:spacing w:after="0" w:line="240" w:lineRule="auto"/>
              <w:jc w:val="center"/>
              <w:rPr>
                <w:rFonts w:ascii="TH SarabunPSK" w:eastAsia="Noto Sans Thai" w:hAnsi="TH SarabunPSK" w:cs="TH SarabunPSK"/>
                <w:sz w:val="24"/>
                <w:szCs w:val="24"/>
              </w:rPr>
            </w:pPr>
            <w:r w:rsidRPr="002A00F6">
              <w:rPr>
                <w:rFonts w:ascii="TH SarabunPSK" w:eastAsia="Noto Sans Thai" w:hAnsi="TH SarabunPSK" w:cs="TH SarabunPSK"/>
                <w:sz w:val="24"/>
                <w:szCs w:val="24"/>
              </w:rPr>
              <w:t>13</w:t>
            </w:r>
          </w:p>
        </w:tc>
        <w:tc>
          <w:tcPr>
            <w:tcW w:w="81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3DC2270" w14:textId="77777777" w:rsidR="00E074CD" w:rsidRPr="002A00F6" w:rsidRDefault="00E074CD" w:rsidP="003F74E2">
            <w:pPr>
              <w:spacing w:after="0" w:line="240" w:lineRule="auto"/>
              <w:jc w:val="center"/>
              <w:rPr>
                <w:rFonts w:ascii="TH SarabunPSK" w:eastAsia="Noto Sans Thai" w:hAnsi="TH SarabunPSK" w:cs="TH SarabunPSK"/>
                <w:sz w:val="24"/>
                <w:szCs w:val="24"/>
              </w:rPr>
            </w:pPr>
            <w:r w:rsidRPr="002A00F6">
              <w:rPr>
                <w:rFonts w:ascii="TH SarabunPSK" w:eastAsia="Noto Sans Thai" w:hAnsi="TH SarabunPSK" w:cs="TH SarabunPSK"/>
                <w:sz w:val="24"/>
                <w:szCs w:val="24"/>
                <w:cs/>
              </w:rPr>
              <w:t>-</w:t>
            </w:r>
          </w:p>
        </w:tc>
        <w:tc>
          <w:tcPr>
            <w:tcW w:w="41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F221361" w14:textId="77777777" w:rsidR="00E074CD" w:rsidRPr="002A00F6" w:rsidRDefault="00E074CD" w:rsidP="003F74E2">
            <w:pPr>
              <w:spacing w:after="0" w:line="240" w:lineRule="auto"/>
              <w:jc w:val="center"/>
              <w:rPr>
                <w:rFonts w:ascii="TH SarabunPSK" w:eastAsia="Noto Sans Thai" w:hAnsi="TH SarabunPSK" w:cs="TH SarabunPSK"/>
                <w:sz w:val="24"/>
                <w:szCs w:val="24"/>
              </w:rPr>
            </w:pPr>
            <w:r w:rsidRPr="002A00F6">
              <w:rPr>
                <w:rFonts w:ascii="TH SarabunPSK" w:eastAsia="Noto Sans Thai" w:hAnsi="TH SarabunPSK" w:cs="TH SarabunPSK"/>
                <w:sz w:val="24"/>
                <w:szCs w:val="24"/>
                <w:cs/>
              </w:rPr>
              <w:t>-</w:t>
            </w:r>
          </w:p>
        </w:tc>
        <w:tc>
          <w:tcPr>
            <w:tcW w:w="4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94E5145" w14:textId="77777777" w:rsidR="00E074CD" w:rsidRPr="002A00F6" w:rsidRDefault="00E074CD" w:rsidP="003F74E2">
            <w:pPr>
              <w:spacing w:after="0" w:line="240" w:lineRule="auto"/>
              <w:jc w:val="center"/>
              <w:rPr>
                <w:rFonts w:ascii="TH SarabunPSK" w:eastAsia="Noto Sans Thai" w:hAnsi="TH SarabunPSK" w:cs="TH SarabunPSK"/>
                <w:sz w:val="24"/>
                <w:szCs w:val="24"/>
              </w:rPr>
            </w:pPr>
            <w:r w:rsidRPr="002A00F6">
              <w:rPr>
                <w:rFonts w:ascii="TH SarabunPSK" w:eastAsia="Noto Sans Thai" w:hAnsi="TH SarabunPSK" w:cs="TH SarabunPSK"/>
                <w:sz w:val="24"/>
                <w:szCs w:val="24"/>
                <w:cs/>
              </w:rPr>
              <w:t>-</w:t>
            </w:r>
          </w:p>
        </w:tc>
        <w:tc>
          <w:tcPr>
            <w:tcW w:w="36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C90A687" w14:textId="77777777" w:rsidR="00E074CD" w:rsidRPr="002A00F6" w:rsidRDefault="00E074CD" w:rsidP="003F74E2">
            <w:pPr>
              <w:spacing w:after="0" w:line="240" w:lineRule="auto"/>
              <w:jc w:val="center"/>
              <w:rPr>
                <w:rFonts w:ascii="TH SarabunPSK" w:eastAsia="Noto Sans Thai" w:hAnsi="TH SarabunPSK" w:cs="TH SarabunPSK"/>
                <w:sz w:val="24"/>
                <w:szCs w:val="24"/>
                <w:cs/>
              </w:rPr>
            </w:pPr>
            <w:r w:rsidRPr="002A00F6">
              <w:rPr>
                <w:rFonts w:ascii="TH SarabunPSK" w:eastAsia="Noto Sans Thai" w:hAnsi="TH SarabunPSK" w:cs="TH SarabunPSK"/>
                <w:sz w:val="24"/>
                <w:szCs w:val="24"/>
                <w:cs/>
              </w:rPr>
              <w:t>-</w:t>
            </w:r>
          </w:p>
        </w:tc>
        <w:tc>
          <w:tcPr>
            <w:tcW w:w="5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4513015" w14:textId="77777777" w:rsidR="00E074CD" w:rsidRPr="002A00F6" w:rsidRDefault="00E074CD" w:rsidP="003F74E2">
            <w:pPr>
              <w:spacing w:after="0" w:line="240" w:lineRule="auto"/>
              <w:jc w:val="center"/>
              <w:rPr>
                <w:rFonts w:ascii="TH SarabunPSK" w:eastAsia="Noto Sans Thai" w:hAnsi="TH SarabunPSK" w:cs="TH SarabunPSK"/>
                <w:sz w:val="24"/>
                <w:szCs w:val="24"/>
              </w:rPr>
            </w:pPr>
            <w:r w:rsidRPr="002A00F6">
              <w:rPr>
                <w:rFonts w:ascii="TH SarabunPSK" w:eastAsia="Noto Sans Thai" w:hAnsi="TH SarabunPSK" w:cs="TH SarabunPSK"/>
                <w:sz w:val="24"/>
                <w:szCs w:val="24"/>
                <w:cs/>
              </w:rPr>
              <w:t>-</w:t>
            </w:r>
          </w:p>
        </w:tc>
        <w:tc>
          <w:tcPr>
            <w:tcW w:w="667" w:type="dxa"/>
            <w:tcBorders>
              <w:top w:val="single" w:sz="4" w:space="0" w:color="auto"/>
              <w:left w:val="single" w:sz="4" w:space="0" w:color="auto"/>
              <w:bottom w:val="single" w:sz="4" w:space="0" w:color="auto"/>
              <w:right w:val="single" w:sz="4" w:space="0" w:color="auto"/>
            </w:tcBorders>
          </w:tcPr>
          <w:p w14:paraId="59AE6175" w14:textId="77777777" w:rsidR="00E074CD" w:rsidRPr="002A00F6" w:rsidRDefault="00E074CD" w:rsidP="003F74E2">
            <w:pPr>
              <w:spacing w:after="0" w:line="240" w:lineRule="auto"/>
              <w:jc w:val="center"/>
              <w:rPr>
                <w:rFonts w:ascii="TH SarabunPSK" w:eastAsia="Noto Sans Thai" w:hAnsi="TH SarabunPSK" w:cs="TH SarabunPSK"/>
                <w:sz w:val="24"/>
                <w:szCs w:val="24"/>
              </w:rPr>
            </w:pPr>
          </w:p>
        </w:tc>
        <w:tc>
          <w:tcPr>
            <w:tcW w:w="33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1DD9874" w14:textId="77777777" w:rsidR="00E074CD" w:rsidRPr="002A00F6" w:rsidRDefault="00E074CD" w:rsidP="003F74E2">
            <w:pPr>
              <w:spacing w:after="0" w:line="240" w:lineRule="auto"/>
              <w:jc w:val="center"/>
              <w:rPr>
                <w:rFonts w:ascii="TH SarabunPSK" w:eastAsia="Noto Sans Thai" w:hAnsi="TH SarabunPSK" w:cs="TH SarabunPSK"/>
                <w:sz w:val="24"/>
                <w:szCs w:val="24"/>
              </w:rPr>
            </w:pPr>
            <w:r w:rsidRPr="002A00F6">
              <w:rPr>
                <w:rFonts w:ascii="TH SarabunPSK" w:eastAsia="Noto Sans Thai" w:hAnsi="TH SarabunPSK" w:cs="TH SarabunPSK"/>
                <w:sz w:val="24"/>
                <w:szCs w:val="24"/>
                <w:cs/>
              </w:rPr>
              <w:t>-</w:t>
            </w:r>
          </w:p>
        </w:tc>
        <w:tc>
          <w:tcPr>
            <w:tcW w:w="33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D2E5089" w14:textId="77777777" w:rsidR="00E074CD" w:rsidRPr="002A00F6" w:rsidRDefault="00E074CD" w:rsidP="003F74E2">
            <w:pPr>
              <w:spacing w:after="0" w:line="240" w:lineRule="auto"/>
              <w:jc w:val="center"/>
              <w:rPr>
                <w:rFonts w:ascii="TH SarabunPSK" w:eastAsia="Noto Sans Thai" w:hAnsi="TH SarabunPSK" w:cs="TH SarabunPSK"/>
                <w:sz w:val="24"/>
                <w:szCs w:val="24"/>
              </w:rPr>
            </w:pPr>
            <w:r w:rsidRPr="002A00F6">
              <w:rPr>
                <w:rFonts w:ascii="TH SarabunPSK" w:eastAsia="Noto Sans Thai" w:hAnsi="TH SarabunPSK" w:cs="TH SarabunPSK"/>
                <w:sz w:val="24"/>
                <w:szCs w:val="24"/>
              </w:rPr>
              <w:t>5</w:t>
            </w:r>
          </w:p>
        </w:tc>
        <w:tc>
          <w:tcPr>
            <w:tcW w:w="33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4D49306" w14:textId="77777777" w:rsidR="00E074CD" w:rsidRPr="002A00F6" w:rsidRDefault="00E074CD" w:rsidP="003F74E2">
            <w:pPr>
              <w:spacing w:after="0" w:line="240" w:lineRule="auto"/>
              <w:jc w:val="center"/>
              <w:rPr>
                <w:rFonts w:ascii="TH SarabunPSK" w:eastAsia="Noto Sans Thai" w:hAnsi="TH SarabunPSK" w:cs="TH SarabunPSK"/>
                <w:sz w:val="24"/>
                <w:szCs w:val="24"/>
              </w:rPr>
            </w:pPr>
            <w:r w:rsidRPr="002A00F6">
              <w:rPr>
                <w:rFonts w:ascii="TH SarabunPSK" w:eastAsia="Noto Sans Thai" w:hAnsi="TH SarabunPSK" w:cs="TH SarabunPSK"/>
                <w:sz w:val="24"/>
                <w:szCs w:val="24"/>
                <w:cs/>
              </w:rPr>
              <w:t>-</w:t>
            </w:r>
          </w:p>
        </w:tc>
        <w:tc>
          <w:tcPr>
            <w:tcW w:w="30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A1945BE" w14:textId="77777777" w:rsidR="00E074CD" w:rsidRPr="002A00F6" w:rsidRDefault="00E074CD" w:rsidP="003F74E2">
            <w:pPr>
              <w:spacing w:after="0" w:line="240" w:lineRule="auto"/>
              <w:jc w:val="center"/>
              <w:rPr>
                <w:rFonts w:ascii="TH SarabunPSK" w:eastAsia="Noto Sans Thai" w:hAnsi="TH SarabunPSK" w:cs="TH SarabunPSK"/>
                <w:sz w:val="24"/>
                <w:szCs w:val="24"/>
              </w:rPr>
            </w:pPr>
            <w:r w:rsidRPr="002A00F6">
              <w:rPr>
                <w:rFonts w:ascii="TH SarabunPSK" w:eastAsia="Noto Sans Thai" w:hAnsi="TH SarabunPSK" w:cs="TH SarabunPSK"/>
                <w:sz w:val="24"/>
                <w:szCs w:val="24"/>
                <w:cs/>
              </w:rPr>
              <w:t>-</w:t>
            </w:r>
          </w:p>
        </w:tc>
        <w:tc>
          <w:tcPr>
            <w:tcW w:w="33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695478A" w14:textId="77777777" w:rsidR="00E074CD" w:rsidRPr="002A00F6" w:rsidRDefault="00E074CD" w:rsidP="003F74E2">
            <w:pPr>
              <w:spacing w:after="0" w:line="240" w:lineRule="auto"/>
              <w:jc w:val="center"/>
              <w:rPr>
                <w:rFonts w:ascii="TH SarabunPSK" w:eastAsia="Noto Sans Thai" w:hAnsi="TH SarabunPSK" w:cs="TH SarabunPSK"/>
                <w:sz w:val="24"/>
                <w:szCs w:val="24"/>
              </w:rPr>
            </w:pPr>
          </w:p>
        </w:tc>
        <w:tc>
          <w:tcPr>
            <w:tcW w:w="51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7E657D8" w14:textId="77777777" w:rsidR="00E074CD" w:rsidRPr="002A00F6" w:rsidRDefault="00E074CD" w:rsidP="003F74E2">
            <w:pPr>
              <w:spacing w:after="0" w:line="240" w:lineRule="auto"/>
              <w:jc w:val="center"/>
              <w:rPr>
                <w:rFonts w:ascii="TH SarabunPSK" w:eastAsia="Noto Sans Thai" w:hAnsi="TH SarabunPSK" w:cs="TH SarabunPSK"/>
                <w:sz w:val="24"/>
                <w:szCs w:val="24"/>
              </w:rPr>
            </w:pPr>
          </w:p>
        </w:tc>
        <w:tc>
          <w:tcPr>
            <w:tcW w:w="720" w:type="dxa"/>
            <w:tcBorders>
              <w:top w:val="single" w:sz="4" w:space="0" w:color="auto"/>
              <w:left w:val="single" w:sz="4" w:space="0" w:color="auto"/>
              <w:bottom w:val="single" w:sz="4" w:space="0" w:color="auto"/>
              <w:right w:val="single" w:sz="4" w:space="0" w:color="auto"/>
            </w:tcBorders>
          </w:tcPr>
          <w:p w14:paraId="1AC4C3BA" w14:textId="77777777" w:rsidR="00E074CD" w:rsidRPr="002A00F6" w:rsidRDefault="00E074CD" w:rsidP="003F74E2">
            <w:pPr>
              <w:spacing w:after="0" w:line="240" w:lineRule="auto"/>
              <w:ind w:right="-36"/>
              <w:jc w:val="right"/>
              <w:rPr>
                <w:rFonts w:ascii="TH SarabunPSK" w:eastAsia="Noto Sans Thai" w:hAnsi="TH SarabunPSK" w:cs="TH SarabunPSK"/>
                <w:sz w:val="24"/>
                <w:szCs w:val="24"/>
              </w:rPr>
            </w:pPr>
          </w:p>
        </w:tc>
      </w:tr>
      <w:tr w:rsidR="00E074CD" w:rsidRPr="002A00F6" w14:paraId="56C80510" w14:textId="77777777" w:rsidTr="002A00F6">
        <w:tc>
          <w:tcPr>
            <w:tcW w:w="117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41ABFA5" w14:textId="77777777" w:rsidR="00E074CD" w:rsidRPr="002A00F6" w:rsidRDefault="00E074CD" w:rsidP="003F74E2">
            <w:pPr>
              <w:spacing w:after="0" w:line="240" w:lineRule="auto"/>
              <w:jc w:val="center"/>
              <w:rPr>
                <w:rFonts w:ascii="TH SarabunPSK" w:eastAsia="Noto Sans Thai" w:hAnsi="TH SarabunPSK" w:cs="TH SarabunPSK"/>
                <w:sz w:val="24"/>
                <w:szCs w:val="24"/>
              </w:rPr>
            </w:pPr>
            <w:r w:rsidRPr="002A00F6">
              <w:rPr>
                <w:rFonts w:ascii="TH SarabunPSK" w:eastAsia="Noto Sans Thai" w:hAnsi="TH SarabunPSK" w:cs="TH SarabunPSK"/>
                <w:sz w:val="24"/>
                <w:szCs w:val="24"/>
              </w:rPr>
              <w:t>2567</w:t>
            </w:r>
          </w:p>
        </w:tc>
        <w:tc>
          <w:tcPr>
            <w:tcW w:w="72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136E9F8" w14:textId="77777777" w:rsidR="00E074CD" w:rsidRPr="002A00F6" w:rsidRDefault="00E074CD" w:rsidP="003F74E2">
            <w:pPr>
              <w:spacing w:after="0" w:line="240" w:lineRule="auto"/>
              <w:jc w:val="center"/>
              <w:rPr>
                <w:rFonts w:ascii="TH SarabunPSK" w:eastAsia="Noto Sans Thai" w:hAnsi="TH SarabunPSK" w:cs="TH SarabunPSK"/>
                <w:sz w:val="24"/>
                <w:szCs w:val="24"/>
              </w:rPr>
            </w:pPr>
            <w:r w:rsidRPr="002A00F6">
              <w:rPr>
                <w:rFonts w:ascii="TH SarabunPSK" w:eastAsia="Noto Sans Thai" w:hAnsi="TH SarabunPSK" w:cs="TH SarabunPSK"/>
                <w:sz w:val="24"/>
                <w:szCs w:val="24"/>
              </w:rPr>
              <w:t>30</w:t>
            </w:r>
          </w:p>
        </w:tc>
        <w:tc>
          <w:tcPr>
            <w:tcW w:w="90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2BA9E71" w14:textId="77777777" w:rsidR="00E074CD" w:rsidRPr="002A00F6" w:rsidRDefault="00E074CD" w:rsidP="003F74E2">
            <w:pPr>
              <w:spacing w:after="0" w:line="240" w:lineRule="auto"/>
              <w:jc w:val="center"/>
              <w:rPr>
                <w:rFonts w:ascii="TH SarabunPSK" w:eastAsia="Noto Sans Thai" w:hAnsi="TH SarabunPSK" w:cs="TH SarabunPSK"/>
                <w:sz w:val="24"/>
                <w:szCs w:val="24"/>
              </w:rPr>
            </w:pPr>
            <w:r w:rsidRPr="002A00F6">
              <w:rPr>
                <w:rFonts w:ascii="TH SarabunPSK" w:eastAsia="Noto Sans Thai" w:hAnsi="TH SarabunPSK" w:cs="TH SarabunPSK"/>
                <w:sz w:val="24"/>
                <w:szCs w:val="24"/>
              </w:rPr>
              <w:t>12</w:t>
            </w:r>
          </w:p>
        </w:tc>
        <w:tc>
          <w:tcPr>
            <w:tcW w:w="81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C5D3C9B" w14:textId="77777777" w:rsidR="00E074CD" w:rsidRPr="002A00F6" w:rsidRDefault="00E074CD" w:rsidP="003F74E2">
            <w:pPr>
              <w:spacing w:after="0" w:line="240" w:lineRule="auto"/>
              <w:jc w:val="center"/>
              <w:rPr>
                <w:rFonts w:ascii="TH SarabunPSK" w:eastAsia="Noto Sans Thai" w:hAnsi="TH SarabunPSK" w:cs="TH SarabunPSK"/>
                <w:sz w:val="24"/>
                <w:szCs w:val="24"/>
              </w:rPr>
            </w:pPr>
            <w:r w:rsidRPr="002A00F6">
              <w:rPr>
                <w:rFonts w:ascii="TH SarabunPSK" w:eastAsia="Noto Sans Thai" w:hAnsi="TH SarabunPSK" w:cs="TH SarabunPSK"/>
                <w:sz w:val="24"/>
                <w:szCs w:val="24"/>
                <w:cs/>
              </w:rPr>
              <w:t>-</w:t>
            </w:r>
          </w:p>
        </w:tc>
        <w:tc>
          <w:tcPr>
            <w:tcW w:w="41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FEABAD5" w14:textId="77777777" w:rsidR="00E074CD" w:rsidRPr="002A00F6" w:rsidRDefault="00E074CD" w:rsidP="003F74E2">
            <w:pPr>
              <w:spacing w:after="0" w:line="240" w:lineRule="auto"/>
              <w:jc w:val="center"/>
              <w:rPr>
                <w:rFonts w:ascii="TH SarabunPSK" w:eastAsia="Noto Sans Thai" w:hAnsi="TH SarabunPSK" w:cs="TH SarabunPSK"/>
                <w:sz w:val="24"/>
                <w:szCs w:val="24"/>
              </w:rPr>
            </w:pPr>
            <w:r w:rsidRPr="002A00F6">
              <w:rPr>
                <w:rFonts w:ascii="TH SarabunPSK" w:eastAsia="Noto Sans Thai" w:hAnsi="TH SarabunPSK" w:cs="TH SarabunPSK"/>
                <w:sz w:val="24"/>
                <w:szCs w:val="24"/>
                <w:cs/>
              </w:rPr>
              <w:t>-</w:t>
            </w:r>
          </w:p>
        </w:tc>
        <w:tc>
          <w:tcPr>
            <w:tcW w:w="4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B0E63E2" w14:textId="77777777" w:rsidR="00E074CD" w:rsidRPr="002A00F6" w:rsidRDefault="00E074CD" w:rsidP="003F74E2">
            <w:pPr>
              <w:spacing w:after="0" w:line="240" w:lineRule="auto"/>
              <w:jc w:val="center"/>
              <w:rPr>
                <w:rFonts w:ascii="TH SarabunPSK" w:eastAsia="Noto Sans Thai" w:hAnsi="TH SarabunPSK" w:cs="TH SarabunPSK"/>
                <w:sz w:val="24"/>
                <w:szCs w:val="24"/>
              </w:rPr>
            </w:pPr>
            <w:r w:rsidRPr="002A00F6">
              <w:rPr>
                <w:rFonts w:ascii="TH SarabunPSK" w:eastAsia="Noto Sans Thai" w:hAnsi="TH SarabunPSK" w:cs="TH SarabunPSK"/>
                <w:sz w:val="24"/>
                <w:szCs w:val="24"/>
                <w:cs/>
              </w:rPr>
              <w:t>-</w:t>
            </w:r>
          </w:p>
        </w:tc>
        <w:tc>
          <w:tcPr>
            <w:tcW w:w="36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21A9B2A" w14:textId="77777777" w:rsidR="00E074CD" w:rsidRPr="002A00F6" w:rsidRDefault="00E074CD" w:rsidP="003F74E2">
            <w:pPr>
              <w:spacing w:after="0" w:line="240" w:lineRule="auto"/>
              <w:jc w:val="center"/>
              <w:rPr>
                <w:rFonts w:ascii="TH SarabunPSK" w:eastAsia="Noto Sans Thai" w:hAnsi="TH SarabunPSK" w:cs="TH SarabunPSK"/>
                <w:sz w:val="24"/>
                <w:szCs w:val="24"/>
              </w:rPr>
            </w:pPr>
            <w:r w:rsidRPr="002A00F6">
              <w:rPr>
                <w:rFonts w:ascii="TH SarabunPSK" w:eastAsia="Noto Sans Thai" w:hAnsi="TH SarabunPSK" w:cs="TH SarabunPSK"/>
                <w:sz w:val="24"/>
                <w:szCs w:val="24"/>
                <w:cs/>
              </w:rPr>
              <w:t>-</w:t>
            </w:r>
          </w:p>
        </w:tc>
        <w:tc>
          <w:tcPr>
            <w:tcW w:w="5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1BF475E" w14:textId="77777777" w:rsidR="00E074CD" w:rsidRPr="002A00F6" w:rsidRDefault="00E074CD" w:rsidP="003F74E2">
            <w:pPr>
              <w:spacing w:after="0" w:line="240" w:lineRule="auto"/>
              <w:jc w:val="center"/>
              <w:rPr>
                <w:rFonts w:ascii="TH SarabunPSK" w:eastAsia="Noto Sans Thai" w:hAnsi="TH SarabunPSK" w:cs="TH SarabunPSK"/>
                <w:sz w:val="24"/>
                <w:szCs w:val="24"/>
              </w:rPr>
            </w:pPr>
            <w:r w:rsidRPr="002A00F6">
              <w:rPr>
                <w:rFonts w:ascii="TH SarabunPSK" w:eastAsia="Noto Sans Thai" w:hAnsi="TH SarabunPSK" w:cs="TH SarabunPSK"/>
                <w:sz w:val="24"/>
                <w:szCs w:val="24"/>
                <w:cs/>
              </w:rPr>
              <w:t>-</w:t>
            </w:r>
          </w:p>
        </w:tc>
        <w:tc>
          <w:tcPr>
            <w:tcW w:w="667" w:type="dxa"/>
            <w:tcBorders>
              <w:top w:val="single" w:sz="4" w:space="0" w:color="auto"/>
              <w:left w:val="single" w:sz="4" w:space="0" w:color="auto"/>
              <w:bottom w:val="single" w:sz="4" w:space="0" w:color="auto"/>
              <w:right w:val="single" w:sz="4" w:space="0" w:color="auto"/>
            </w:tcBorders>
          </w:tcPr>
          <w:p w14:paraId="4221A1F6" w14:textId="77777777" w:rsidR="00E074CD" w:rsidRPr="002A00F6" w:rsidRDefault="00E074CD" w:rsidP="003F74E2">
            <w:pPr>
              <w:spacing w:after="0" w:line="240" w:lineRule="auto"/>
              <w:jc w:val="center"/>
              <w:rPr>
                <w:rFonts w:ascii="TH SarabunPSK" w:eastAsia="Noto Sans Thai" w:hAnsi="TH SarabunPSK" w:cs="TH SarabunPSK"/>
                <w:sz w:val="24"/>
                <w:szCs w:val="24"/>
              </w:rPr>
            </w:pPr>
          </w:p>
        </w:tc>
        <w:tc>
          <w:tcPr>
            <w:tcW w:w="33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F4F38C7" w14:textId="77777777" w:rsidR="00E074CD" w:rsidRPr="002A00F6" w:rsidRDefault="00E074CD" w:rsidP="003F74E2">
            <w:pPr>
              <w:spacing w:after="0" w:line="240" w:lineRule="auto"/>
              <w:jc w:val="center"/>
              <w:rPr>
                <w:rFonts w:ascii="TH SarabunPSK" w:eastAsia="Noto Sans Thai" w:hAnsi="TH SarabunPSK" w:cs="TH SarabunPSK"/>
                <w:sz w:val="24"/>
                <w:szCs w:val="24"/>
              </w:rPr>
            </w:pPr>
            <w:r w:rsidRPr="002A00F6">
              <w:rPr>
                <w:rFonts w:ascii="TH SarabunPSK" w:eastAsia="Noto Sans Thai" w:hAnsi="TH SarabunPSK" w:cs="TH SarabunPSK"/>
                <w:sz w:val="24"/>
                <w:szCs w:val="24"/>
              </w:rPr>
              <w:t>1</w:t>
            </w:r>
          </w:p>
        </w:tc>
        <w:tc>
          <w:tcPr>
            <w:tcW w:w="33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D41FF0A" w14:textId="77777777" w:rsidR="00E074CD" w:rsidRPr="002A00F6" w:rsidRDefault="00E074CD" w:rsidP="003F74E2">
            <w:pPr>
              <w:spacing w:after="0" w:line="240" w:lineRule="auto"/>
              <w:jc w:val="center"/>
              <w:rPr>
                <w:rFonts w:ascii="TH SarabunPSK" w:eastAsia="Noto Sans Thai" w:hAnsi="TH SarabunPSK" w:cs="TH SarabunPSK"/>
                <w:sz w:val="24"/>
                <w:szCs w:val="24"/>
              </w:rPr>
            </w:pPr>
            <w:r w:rsidRPr="002A00F6">
              <w:rPr>
                <w:rFonts w:ascii="TH SarabunPSK" w:eastAsia="Noto Sans Thai" w:hAnsi="TH SarabunPSK" w:cs="TH SarabunPSK"/>
                <w:sz w:val="24"/>
                <w:szCs w:val="24"/>
                <w:cs/>
              </w:rPr>
              <w:t>-</w:t>
            </w:r>
          </w:p>
        </w:tc>
        <w:tc>
          <w:tcPr>
            <w:tcW w:w="33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7E1E6D2" w14:textId="77777777" w:rsidR="00E074CD" w:rsidRPr="002A00F6" w:rsidRDefault="00E074CD" w:rsidP="003F74E2">
            <w:pPr>
              <w:spacing w:after="0" w:line="240" w:lineRule="auto"/>
              <w:jc w:val="center"/>
              <w:rPr>
                <w:rFonts w:ascii="TH SarabunPSK" w:eastAsia="Noto Sans Thai" w:hAnsi="TH SarabunPSK" w:cs="TH SarabunPSK"/>
                <w:sz w:val="24"/>
                <w:szCs w:val="24"/>
              </w:rPr>
            </w:pPr>
            <w:r w:rsidRPr="002A00F6">
              <w:rPr>
                <w:rFonts w:ascii="TH SarabunPSK" w:eastAsia="Noto Sans Thai" w:hAnsi="TH SarabunPSK" w:cs="TH SarabunPSK"/>
                <w:sz w:val="24"/>
                <w:szCs w:val="24"/>
                <w:cs/>
              </w:rPr>
              <w:t>-</w:t>
            </w:r>
          </w:p>
        </w:tc>
        <w:tc>
          <w:tcPr>
            <w:tcW w:w="30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060C502" w14:textId="77777777" w:rsidR="00E074CD" w:rsidRPr="002A00F6" w:rsidRDefault="00E074CD" w:rsidP="003F74E2">
            <w:pPr>
              <w:spacing w:after="0" w:line="240" w:lineRule="auto"/>
              <w:jc w:val="center"/>
              <w:rPr>
                <w:rFonts w:ascii="TH SarabunPSK" w:eastAsia="Noto Sans Thai" w:hAnsi="TH SarabunPSK" w:cs="TH SarabunPSK"/>
                <w:sz w:val="24"/>
                <w:szCs w:val="24"/>
              </w:rPr>
            </w:pPr>
            <w:r w:rsidRPr="002A00F6">
              <w:rPr>
                <w:rFonts w:ascii="TH SarabunPSK" w:eastAsia="Noto Sans Thai" w:hAnsi="TH SarabunPSK" w:cs="TH SarabunPSK"/>
                <w:sz w:val="24"/>
                <w:szCs w:val="24"/>
                <w:cs/>
              </w:rPr>
              <w:t>-</w:t>
            </w:r>
          </w:p>
        </w:tc>
        <w:tc>
          <w:tcPr>
            <w:tcW w:w="33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B72927A" w14:textId="77777777" w:rsidR="00E074CD" w:rsidRPr="002A00F6" w:rsidRDefault="00E074CD" w:rsidP="003F74E2">
            <w:pPr>
              <w:spacing w:after="0" w:line="240" w:lineRule="auto"/>
              <w:jc w:val="center"/>
              <w:rPr>
                <w:rFonts w:ascii="TH SarabunPSK" w:eastAsia="Noto Sans Thai" w:hAnsi="TH SarabunPSK" w:cs="TH SarabunPSK"/>
                <w:sz w:val="24"/>
                <w:szCs w:val="24"/>
              </w:rPr>
            </w:pPr>
          </w:p>
        </w:tc>
        <w:tc>
          <w:tcPr>
            <w:tcW w:w="51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56A275D" w14:textId="77777777" w:rsidR="00E074CD" w:rsidRPr="002A00F6" w:rsidRDefault="00E074CD" w:rsidP="003F74E2">
            <w:pPr>
              <w:spacing w:after="0" w:line="240" w:lineRule="auto"/>
              <w:jc w:val="center"/>
              <w:rPr>
                <w:rFonts w:ascii="TH SarabunPSK" w:eastAsia="Noto Sans Thai" w:hAnsi="TH SarabunPSK" w:cs="TH SarabunPSK"/>
                <w:sz w:val="24"/>
                <w:szCs w:val="24"/>
              </w:rPr>
            </w:pPr>
          </w:p>
        </w:tc>
        <w:tc>
          <w:tcPr>
            <w:tcW w:w="720" w:type="dxa"/>
            <w:tcBorders>
              <w:top w:val="single" w:sz="4" w:space="0" w:color="auto"/>
              <w:left w:val="single" w:sz="4" w:space="0" w:color="auto"/>
              <w:bottom w:val="single" w:sz="4" w:space="0" w:color="auto"/>
              <w:right w:val="single" w:sz="4" w:space="0" w:color="auto"/>
            </w:tcBorders>
          </w:tcPr>
          <w:p w14:paraId="4474FAD8" w14:textId="77777777" w:rsidR="00E074CD" w:rsidRPr="002A00F6" w:rsidRDefault="00E074CD" w:rsidP="003F74E2">
            <w:pPr>
              <w:spacing w:after="0" w:line="240" w:lineRule="auto"/>
              <w:ind w:right="-36"/>
              <w:jc w:val="right"/>
              <w:rPr>
                <w:rFonts w:ascii="TH SarabunPSK" w:eastAsia="Noto Sans Thai" w:hAnsi="TH SarabunPSK" w:cs="TH SarabunPSK"/>
                <w:sz w:val="24"/>
                <w:szCs w:val="24"/>
              </w:rPr>
            </w:pPr>
          </w:p>
        </w:tc>
      </w:tr>
      <w:tr w:rsidR="00E074CD" w:rsidRPr="002A00F6" w14:paraId="0E08A448" w14:textId="77777777" w:rsidTr="002A00F6">
        <w:tc>
          <w:tcPr>
            <w:tcW w:w="117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277136C" w14:textId="77777777" w:rsidR="00E074CD" w:rsidRPr="002A00F6" w:rsidRDefault="00E074CD" w:rsidP="003F74E2">
            <w:pPr>
              <w:spacing w:after="0" w:line="240" w:lineRule="auto"/>
              <w:jc w:val="center"/>
              <w:rPr>
                <w:rFonts w:ascii="TH SarabunPSK" w:eastAsia="Noto Sans Thai" w:hAnsi="TH SarabunPSK" w:cs="TH SarabunPSK"/>
                <w:sz w:val="24"/>
                <w:szCs w:val="24"/>
              </w:rPr>
            </w:pPr>
            <w:r w:rsidRPr="002A00F6">
              <w:rPr>
                <w:rFonts w:ascii="TH SarabunPSK" w:eastAsia="Noto Sans Thai" w:hAnsi="TH SarabunPSK" w:cs="TH SarabunPSK"/>
                <w:sz w:val="24"/>
                <w:szCs w:val="24"/>
              </w:rPr>
              <w:t>2568</w:t>
            </w:r>
          </w:p>
        </w:tc>
        <w:tc>
          <w:tcPr>
            <w:tcW w:w="72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D31038E" w14:textId="77777777" w:rsidR="00E074CD" w:rsidRPr="002A00F6" w:rsidRDefault="00E074CD" w:rsidP="003F74E2">
            <w:pPr>
              <w:spacing w:after="0" w:line="240" w:lineRule="auto"/>
              <w:jc w:val="center"/>
              <w:rPr>
                <w:rFonts w:ascii="TH SarabunPSK" w:eastAsia="Noto Sans Thai" w:hAnsi="TH SarabunPSK" w:cs="TH SarabunPSK"/>
                <w:sz w:val="24"/>
                <w:szCs w:val="24"/>
              </w:rPr>
            </w:pPr>
            <w:r w:rsidRPr="002A00F6">
              <w:rPr>
                <w:rFonts w:ascii="TH SarabunPSK" w:eastAsia="Noto Sans Thai" w:hAnsi="TH SarabunPSK" w:cs="TH SarabunPSK"/>
                <w:sz w:val="24"/>
                <w:szCs w:val="24"/>
              </w:rPr>
              <w:t>30</w:t>
            </w:r>
          </w:p>
        </w:tc>
        <w:tc>
          <w:tcPr>
            <w:tcW w:w="90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C6238F4" w14:textId="77777777" w:rsidR="00E074CD" w:rsidRPr="002A00F6" w:rsidRDefault="00E074CD" w:rsidP="003F74E2">
            <w:pPr>
              <w:spacing w:after="0" w:line="240" w:lineRule="auto"/>
              <w:jc w:val="center"/>
              <w:rPr>
                <w:rFonts w:ascii="TH SarabunPSK" w:eastAsia="Noto Sans Thai" w:hAnsi="TH SarabunPSK" w:cs="TH SarabunPSK"/>
                <w:sz w:val="24"/>
                <w:szCs w:val="24"/>
              </w:rPr>
            </w:pPr>
            <w:r w:rsidRPr="002A00F6">
              <w:rPr>
                <w:rFonts w:ascii="TH SarabunPSK" w:eastAsia="Noto Sans Thai" w:hAnsi="TH SarabunPSK" w:cs="TH SarabunPSK"/>
                <w:sz w:val="24"/>
                <w:szCs w:val="24"/>
              </w:rPr>
              <w:t>1</w:t>
            </w:r>
            <w:r w:rsidRPr="002A00F6">
              <w:rPr>
                <w:rFonts w:ascii="TH SarabunPSK" w:eastAsia="Noto Sans Thai" w:hAnsi="TH SarabunPSK" w:cs="TH SarabunPSK" w:hint="cs"/>
                <w:sz w:val="24"/>
                <w:szCs w:val="24"/>
                <w:cs/>
              </w:rPr>
              <w:t>0</w:t>
            </w:r>
          </w:p>
        </w:tc>
        <w:tc>
          <w:tcPr>
            <w:tcW w:w="81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F2F9E5C" w14:textId="77777777" w:rsidR="00E074CD" w:rsidRPr="002A00F6" w:rsidRDefault="00E074CD" w:rsidP="003F74E2">
            <w:pPr>
              <w:spacing w:after="0" w:line="240" w:lineRule="auto"/>
              <w:jc w:val="center"/>
              <w:rPr>
                <w:rFonts w:ascii="TH SarabunPSK" w:eastAsia="Noto Sans Thai" w:hAnsi="TH SarabunPSK" w:cs="TH SarabunPSK"/>
                <w:sz w:val="24"/>
                <w:szCs w:val="24"/>
              </w:rPr>
            </w:pPr>
            <w:r w:rsidRPr="002A00F6">
              <w:rPr>
                <w:rFonts w:ascii="TH SarabunPSK" w:eastAsia="Noto Sans Thai" w:hAnsi="TH SarabunPSK" w:cs="TH SarabunPSK" w:hint="cs"/>
                <w:sz w:val="24"/>
                <w:szCs w:val="24"/>
                <w:cs/>
              </w:rPr>
              <w:t>9</w:t>
            </w:r>
          </w:p>
        </w:tc>
        <w:tc>
          <w:tcPr>
            <w:tcW w:w="41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0DB38B0" w14:textId="77777777" w:rsidR="00E074CD" w:rsidRPr="002A00F6" w:rsidRDefault="00E074CD" w:rsidP="003F74E2">
            <w:pPr>
              <w:spacing w:after="0" w:line="240" w:lineRule="auto"/>
              <w:jc w:val="center"/>
              <w:rPr>
                <w:rFonts w:ascii="TH SarabunPSK" w:eastAsia="Noto Sans Thai" w:hAnsi="TH SarabunPSK" w:cs="TH SarabunPSK"/>
                <w:sz w:val="24"/>
                <w:szCs w:val="24"/>
                <w:cs/>
              </w:rPr>
            </w:pPr>
            <w:r w:rsidRPr="002A00F6">
              <w:rPr>
                <w:rFonts w:ascii="TH SarabunPSK" w:eastAsia="Noto Sans Thai" w:hAnsi="TH SarabunPSK" w:cs="TH SarabunPSK"/>
                <w:sz w:val="24"/>
                <w:szCs w:val="24"/>
                <w:cs/>
              </w:rPr>
              <w:t>-</w:t>
            </w:r>
          </w:p>
        </w:tc>
        <w:tc>
          <w:tcPr>
            <w:tcW w:w="4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51AAF26" w14:textId="77777777" w:rsidR="00E074CD" w:rsidRPr="002A00F6" w:rsidRDefault="00E074CD" w:rsidP="003F74E2">
            <w:pPr>
              <w:spacing w:after="0" w:line="240" w:lineRule="auto"/>
              <w:jc w:val="center"/>
              <w:rPr>
                <w:rFonts w:ascii="TH SarabunPSK" w:eastAsia="Noto Sans Thai" w:hAnsi="TH SarabunPSK" w:cs="TH SarabunPSK"/>
                <w:sz w:val="24"/>
                <w:szCs w:val="24"/>
                <w:cs/>
              </w:rPr>
            </w:pPr>
            <w:r w:rsidRPr="002A00F6">
              <w:rPr>
                <w:rFonts w:ascii="TH SarabunPSK" w:eastAsia="Noto Sans Thai" w:hAnsi="TH SarabunPSK" w:cs="TH SarabunPSK"/>
                <w:sz w:val="24"/>
                <w:szCs w:val="24"/>
                <w:cs/>
              </w:rPr>
              <w:t>-</w:t>
            </w:r>
          </w:p>
        </w:tc>
        <w:tc>
          <w:tcPr>
            <w:tcW w:w="36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BBE1E44" w14:textId="77777777" w:rsidR="00E074CD" w:rsidRPr="002A00F6" w:rsidRDefault="00E074CD" w:rsidP="003F74E2">
            <w:pPr>
              <w:spacing w:after="0" w:line="240" w:lineRule="auto"/>
              <w:jc w:val="center"/>
              <w:rPr>
                <w:rFonts w:ascii="TH SarabunPSK" w:eastAsia="Noto Sans Thai" w:hAnsi="TH SarabunPSK" w:cs="TH SarabunPSK"/>
                <w:sz w:val="24"/>
                <w:szCs w:val="24"/>
                <w:cs/>
              </w:rPr>
            </w:pPr>
            <w:r w:rsidRPr="002A00F6">
              <w:rPr>
                <w:rFonts w:ascii="TH SarabunPSK" w:eastAsia="Noto Sans Thai" w:hAnsi="TH SarabunPSK" w:cs="TH SarabunPSK"/>
                <w:sz w:val="24"/>
                <w:szCs w:val="24"/>
                <w:cs/>
              </w:rPr>
              <w:t>-</w:t>
            </w:r>
          </w:p>
        </w:tc>
        <w:tc>
          <w:tcPr>
            <w:tcW w:w="5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79C1242" w14:textId="77777777" w:rsidR="00E074CD" w:rsidRPr="002A00F6" w:rsidRDefault="00E074CD" w:rsidP="003F74E2">
            <w:pPr>
              <w:spacing w:after="0" w:line="240" w:lineRule="auto"/>
              <w:jc w:val="center"/>
              <w:rPr>
                <w:rFonts w:ascii="TH SarabunPSK" w:eastAsia="Noto Sans Thai" w:hAnsi="TH SarabunPSK" w:cs="TH SarabunPSK"/>
                <w:sz w:val="24"/>
                <w:szCs w:val="24"/>
                <w:cs/>
              </w:rPr>
            </w:pPr>
            <w:r w:rsidRPr="002A00F6">
              <w:rPr>
                <w:rFonts w:ascii="TH SarabunPSK" w:eastAsia="Noto Sans Thai" w:hAnsi="TH SarabunPSK" w:cs="TH SarabunPSK"/>
                <w:sz w:val="24"/>
                <w:szCs w:val="24"/>
                <w:cs/>
              </w:rPr>
              <w:t>-</w:t>
            </w:r>
          </w:p>
        </w:tc>
        <w:tc>
          <w:tcPr>
            <w:tcW w:w="667" w:type="dxa"/>
            <w:tcBorders>
              <w:top w:val="single" w:sz="4" w:space="0" w:color="auto"/>
              <w:left w:val="single" w:sz="4" w:space="0" w:color="auto"/>
              <w:bottom w:val="single" w:sz="4" w:space="0" w:color="auto"/>
              <w:right w:val="single" w:sz="4" w:space="0" w:color="auto"/>
            </w:tcBorders>
          </w:tcPr>
          <w:p w14:paraId="49755C0C" w14:textId="77777777" w:rsidR="00E074CD" w:rsidRPr="002A00F6" w:rsidRDefault="00E074CD" w:rsidP="003F74E2">
            <w:pPr>
              <w:spacing w:after="0" w:line="240" w:lineRule="auto"/>
              <w:jc w:val="center"/>
              <w:rPr>
                <w:rFonts w:ascii="TH SarabunPSK" w:eastAsia="Noto Sans Thai" w:hAnsi="TH SarabunPSK" w:cs="TH SarabunPSK"/>
                <w:sz w:val="24"/>
                <w:szCs w:val="24"/>
              </w:rPr>
            </w:pPr>
          </w:p>
        </w:tc>
        <w:tc>
          <w:tcPr>
            <w:tcW w:w="33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6590BAE" w14:textId="77777777" w:rsidR="00E074CD" w:rsidRPr="002A00F6" w:rsidRDefault="00E074CD" w:rsidP="003F74E2">
            <w:pPr>
              <w:spacing w:after="0" w:line="240" w:lineRule="auto"/>
              <w:jc w:val="center"/>
              <w:rPr>
                <w:rFonts w:ascii="TH SarabunPSK" w:eastAsia="Noto Sans Thai" w:hAnsi="TH SarabunPSK" w:cs="TH SarabunPSK"/>
                <w:sz w:val="24"/>
                <w:szCs w:val="24"/>
              </w:rPr>
            </w:pPr>
            <w:r w:rsidRPr="002A00F6">
              <w:rPr>
                <w:rFonts w:ascii="TH SarabunPSK" w:eastAsia="Noto Sans Thai" w:hAnsi="TH SarabunPSK" w:cs="TH SarabunPSK"/>
                <w:sz w:val="24"/>
                <w:szCs w:val="24"/>
                <w:cs/>
              </w:rPr>
              <w:t>-</w:t>
            </w:r>
          </w:p>
        </w:tc>
        <w:tc>
          <w:tcPr>
            <w:tcW w:w="33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121EB74" w14:textId="77777777" w:rsidR="00E074CD" w:rsidRPr="002A00F6" w:rsidRDefault="00E074CD" w:rsidP="003F74E2">
            <w:pPr>
              <w:spacing w:after="0" w:line="240" w:lineRule="auto"/>
              <w:jc w:val="center"/>
              <w:rPr>
                <w:rFonts w:ascii="TH SarabunPSK" w:eastAsia="Noto Sans Thai" w:hAnsi="TH SarabunPSK" w:cs="TH SarabunPSK"/>
                <w:sz w:val="24"/>
                <w:szCs w:val="24"/>
                <w:cs/>
              </w:rPr>
            </w:pPr>
            <w:r w:rsidRPr="002A00F6">
              <w:rPr>
                <w:rFonts w:ascii="TH SarabunPSK" w:eastAsia="Noto Sans Thai" w:hAnsi="TH SarabunPSK" w:cs="TH SarabunPSK"/>
                <w:sz w:val="24"/>
                <w:szCs w:val="24"/>
                <w:cs/>
              </w:rPr>
              <w:t>-</w:t>
            </w:r>
          </w:p>
        </w:tc>
        <w:tc>
          <w:tcPr>
            <w:tcW w:w="33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D52816D" w14:textId="77777777" w:rsidR="00E074CD" w:rsidRPr="002A00F6" w:rsidRDefault="00E074CD" w:rsidP="003F74E2">
            <w:pPr>
              <w:spacing w:after="0" w:line="240" w:lineRule="auto"/>
              <w:jc w:val="center"/>
              <w:rPr>
                <w:rFonts w:ascii="TH SarabunPSK" w:eastAsia="Noto Sans Thai" w:hAnsi="TH SarabunPSK" w:cs="TH SarabunPSK"/>
                <w:sz w:val="24"/>
                <w:szCs w:val="24"/>
                <w:cs/>
              </w:rPr>
            </w:pPr>
            <w:r w:rsidRPr="002A00F6">
              <w:rPr>
                <w:rFonts w:ascii="TH SarabunPSK" w:eastAsia="Noto Sans Thai" w:hAnsi="TH SarabunPSK" w:cs="TH SarabunPSK"/>
                <w:sz w:val="24"/>
                <w:szCs w:val="24"/>
                <w:cs/>
              </w:rPr>
              <w:t>-</w:t>
            </w:r>
          </w:p>
        </w:tc>
        <w:tc>
          <w:tcPr>
            <w:tcW w:w="30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13C2CF5" w14:textId="77777777" w:rsidR="00E074CD" w:rsidRPr="002A00F6" w:rsidRDefault="00E074CD" w:rsidP="003F74E2">
            <w:pPr>
              <w:spacing w:after="0" w:line="240" w:lineRule="auto"/>
              <w:jc w:val="center"/>
              <w:rPr>
                <w:rFonts w:ascii="TH SarabunPSK" w:eastAsia="Noto Sans Thai" w:hAnsi="TH SarabunPSK" w:cs="TH SarabunPSK"/>
                <w:sz w:val="24"/>
                <w:szCs w:val="24"/>
                <w:cs/>
              </w:rPr>
            </w:pPr>
            <w:r w:rsidRPr="002A00F6">
              <w:rPr>
                <w:rFonts w:ascii="TH SarabunPSK" w:eastAsia="Noto Sans Thai" w:hAnsi="TH SarabunPSK" w:cs="TH SarabunPSK"/>
                <w:sz w:val="24"/>
                <w:szCs w:val="24"/>
                <w:cs/>
              </w:rPr>
              <w:t>-</w:t>
            </w:r>
          </w:p>
        </w:tc>
        <w:tc>
          <w:tcPr>
            <w:tcW w:w="33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C957E3C" w14:textId="77777777" w:rsidR="00E074CD" w:rsidRPr="002A00F6" w:rsidRDefault="00E074CD" w:rsidP="003F74E2">
            <w:pPr>
              <w:spacing w:after="0" w:line="240" w:lineRule="auto"/>
              <w:jc w:val="center"/>
              <w:rPr>
                <w:rFonts w:ascii="TH SarabunPSK" w:eastAsia="Noto Sans Thai" w:hAnsi="TH SarabunPSK" w:cs="TH SarabunPSK"/>
                <w:sz w:val="24"/>
                <w:szCs w:val="24"/>
                <w:cs/>
              </w:rPr>
            </w:pPr>
          </w:p>
        </w:tc>
        <w:tc>
          <w:tcPr>
            <w:tcW w:w="51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E18855C" w14:textId="77777777" w:rsidR="00E074CD" w:rsidRPr="002A00F6" w:rsidRDefault="00E074CD" w:rsidP="003F74E2">
            <w:pPr>
              <w:spacing w:after="0" w:line="240" w:lineRule="auto"/>
              <w:jc w:val="center"/>
              <w:rPr>
                <w:rFonts w:ascii="TH SarabunPSK" w:eastAsia="Noto Sans Thai" w:hAnsi="TH SarabunPSK" w:cs="TH SarabunPSK"/>
                <w:sz w:val="24"/>
                <w:szCs w:val="24"/>
              </w:rPr>
            </w:pPr>
            <w:r w:rsidRPr="002A00F6">
              <w:rPr>
                <w:rFonts w:ascii="TH SarabunPSK" w:eastAsia="Noto Sans Thai" w:hAnsi="TH SarabunPSK" w:cs="TH SarabunPSK"/>
                <w:sz w:val="24"/>
                <w:szCs w:val="24"/>
                <w:cs/>
              </w:rPr>
              <w:t>-</w:t>
            </w:r>
          </w:p>
        </w:tc>
        <w:tc>
          <w:tcPr>
            <w:tcW w:w="720" w:type="dxa"/>
            <w:tcBorders>
              <w:top w:val="single" w:sz="4" w:space="0" w:color="auto"/>
              <w:left w:val="single" w:sz="4" w:space="0" w:color="auto"/>
              <w:bottom w:val="single" w:sz="4" w:space="0" w:color="auto"/>
              <w:right w:val="single" w:sz="4" w:space="0" w:color="auto"/>
            </w:tcBorders>
          </w:tcPr>
          <w:p w14:paraId="1DC0F1CA" w14:textId="77777777" w:rsidR="00E074CD" w:rsidRPr="002A00F6" w:rsidRDefault="00E074CD" w:rsidP="003F74E2">
            <w:pPr>
              <w:spacing w:after="0" w:line="240" w:lineRule="auto"/>
              <w:ind w:right="-36"/>
              <w:jc w:val="right"/>
              <w:rPr>
                <w:rFonts w:ascii="TH SarabunPSK" w:eastAsia="Noto Sans Thai" w:hAnsi="TH SarabunPSK" w:cs="TH SarabunPSK"/>
                <w:sz w:val="24"/>
                <w:szCs w:val="24"/>
              </w:rPr>
            </w:pPr>
          </w:p>
        </w:tc>
      </w:tr>
    </w:tbl>
    <w:p w14:paraId="7C932616" w14:textId="77777777" w:rsidR="00E074CD" w:rsidRDefault="00E074CD" w:rsidP="003F74E2">
      <w:pPr>
        <w:spacing w:after="0" w:line="240" w:lineRule="auto"/>
        <w:jc w:val="thaiDistribute"/>
        <w:rPr>
          <w:rFonts w:ascii="TH SarabunPSK" w:hAnsi="TH SarabunPSK" w:cs="TH SarabunPSK"/>
          <w:sz w:val="32"/>
          <w:szCs w:val="32"/>
        </w:rPr>
      </w:pPr>
      <w:r w:rsidRPr="00A14B76">
        <w:rPr>
          <w:rFonts w:ascii="TH SarabunPSK" w:hAnsi="TH SarabunPSK" w:cs="TH SarabunPSK"/>
          <w:sz w:val="32"/>
          <w:szCs w:val="32"/>
          <w:cs/>
        </w:rPr>
        <w:tab/>
      </w:r>
    </w:p>
    <w:p w14:paraId="34290238" w14:textId="77777777" w:rsidR="00E074CD" w:rsidRPr="00B30250" w:rsidRDefault="00E074CD" w:rsidP="003F74E2">
      <w:pPr>
        <w:spacing w:after="0" w:line="240" w:lineRule="auto"/>
        <w:jc w:val="thaiDistribute"/>
        <w:rPr>
          <w:rFonts w:ascii="TH SarabunPSK" w:hAnsi="TH SarabunPSK" w:cs="TH SarabunPSK"/>
          <w:color w:val="000000" w:themeColor="text1"/>
          <w:sz w:val="32"/>
          <w:szCs w:val="32"/>
          <w:cs/>
        </w:rPr>
      </w:pPr>
      <w:r>
        <w:rPr>
          <w:rFonts w:ascii="TH SarabunPSK" w:hAnsi="TH SarabunPSK" w:cs="TH SarabunPSK"/>
          <w:sz w:val="32"/>
          <w:szCs w:val="32"/>
          <w:cs/>
        </w:rPr>
        <w:lastRenderedPageBreak/>
        <w:tab/>
      </w:r>
      <w:r w:rsidRPr="00A14B76">
        <w:rPr>
          <w:rFonts w:ascii="TH SarabunPSK" w:hAnsi="TH SarabunPSK" w:cs="TH SarabunPSK"/>
          <w:sz w:val="32"/>
          <w:szCs w:val="32"/>
          <w:cs/>
        </w:rPr>
        <w:t>จากการกำกับติดตามข้อมูลผลการดำเนินงานของหลักสูตร โดยกระบวนการที่หลักสูตรดำเนินการติดตามนักศึกษา ได้แก่ การติดตามการลงทะเบียนนักศึกษา โดยดูข้อมูลได้จากระบบสารสนเทศของสำนักส่งเสริมวิชาการและงาน</w:t>
      </w:r>
      <w:r w:rsidRPr="00685ECF">
        <w:rPr>
          <w:rFonts w:ascii="TH SarabunPSK" w:hAnsi="TH SarabunPSK" w:cs="TH SarabunPSK"/>
          <w:sz w:val="32"/>
          <w:szCs w:val="32"/>
          <w:cs/>
        </w:rPr>
        <w:t>ทะเบียน หากพบว่าสถานะของนักศึกษาปรากฏเป็น “พ้นสภาพ” หลักสูตรจะติดตามเพื่อทราบถึงปัจจัยต่าง ๆ ที่เป็นปัญหา และส่งผลกระทบมากน้อยอย่างไร และหาทาง</w:t>
      </w:r>
      <w:r w:rsidRPr="00A14B76">
        <w:rPr>
          <w:rFonts w:ascii="TH SarabunPSK" w:hAnsi="TH SarabunPSK" w:cs="TH SarabunPSK"/>
          <w:sz w:val="32"/>
          <w:szCs w:val="32"/>
          <w:cs/>
        </w:rPr>
        <w:t xml:space="preserve">ออกร่วมกันกับนักศึกษา ซึ่งประเด็นที่ส่งผลต่อการออกกลางคันของนักศึกษา ส่วนใหญ่คือ ปัญหาทางด้านการเงิน ค่าลงทะเบียนและค่าเดินทาง และนักศึกษาได้งานทำ หรือนักศึกษาย้ายที่เรียน เนื่องจากนักศึกษาส่วนใหญ่ที่มาเรียนไม่ได้รับทุนการศึกษา ทั้งนี้ในประเด็นดังกล่าว หลักสูตรได้ประชาสัมพันธ์สนับสนุนให้นักศึกษารับทุนการศึกษาจากแหล่งต่างๆ </w:t>
      </w:r>
      <w:r w:rsidRPr="0037063E">
        <w:rPr>
          <w:rFonts w:ascii="TH SarabunPSK" w:hAnsi="TH SarabunPSK" w:cs="TH SarabunPSK"/>
          <w:sz w:val="32"/>
          <w:szCs w:val="32"/>
          <w:cs/>
        </w:rPr>
        <w:t xml:space="preserve">อาจารย์ที่ปรึกษาประจำหมู่เรียนพูดคุยกับนักศึกษาเบื้องต้นเกี่ยวกับสาเหตุการลาออก เป็นการส่วนตัวและให้คำปรึกษา หากยังยืนยันการลาออก </w:t>
      </w:r>
      <w:r w:rsidRPr="0037063E">
        <w:rPr>
          <w:rFonts w:ascii="TH SarabunPSK" w:hAnsi="TH SarabunPSK" w:cs="TH SarabunPSK" w:hint="cs"/>
          <w:sz w:val="32"/>
          <w:szCs w:val="32"/>
          <w:cs/>
        </w:rPr>
        <w:t>จะดำเนินการ</w:t>
      </w:r>
      <w:r w:rsidRPr="0037063E">
        <w:rPr>
          <w:rFonts w:ascii="TH SarabunPSK" w:hAnsi="TH SarabunPSK" w:cs="TH SarabunPSK"/>
          <w:sz w:val="32"/>
          <w:szCs w:val="32"/>
          <w:cs/>
        </w:rPr>
        <w:t>ประชุมอาจารย์</w:t>
      </w:r>
      <w:r w:rsidRPr="0037063E">
        <w:rPr>
          <w:rFonts w:ascii="TH SarabunPSK" w:hAnsi="TH SarabunPSK" w:cs="TH SarabunPSK" w:hint="cs"/>
          <w:sz w:val="32"/>
          <w:szCs w:val="32"/>
          <w:cs/>
        </w:rPr>
        <w:t>ผู้รับผิดชอบหลักสูตร และ</w:t>
      </w:r>
      <w:r w:rsidRPr="0037063E">
        <w:rPr>
          <w:rFonts w:ascii="TH SarabunPSK" w:hAnsi="TH SarabunPSK" w:cs="TH SarabunPSK"/>
          <w:sz w:val="32"/>
          <w:szCs w:val="32"/>
          <w:cs/>
        </w:rPr>
        <w:t>หากสาเหตุไม่เพียงพอแน่ชัด จะแนะนำให้นักศึกษาพักการเรียนไว้ก่อน</w:t>
      </w:r>
      <w:r>
        <w:rPr>
          <w:rFonts w:ascii="TH SarabunPSK" w:hAnsi="TH SarabunPSK" w:cs="TH SarabunPSK"/>
          <w:sz w:val="32"/>
          <w:szCs w:val="32"/>
          <w:cs/>
        </w:rPr>
        <w:t xml:space="preserve"> </w:t>
      </w:r>
      <w:r w:rsidRPr="0037063E">
        <w:rPr>
          <w:rFonts w:ascii="TH SarabunPSK" w:hAnsi="TH SarabunPSK" w:cs="TH SarabunPSK"/>
          <w:sz w:val="32"/>
          <w:szCs w:val="32"/>
          <w:cs/>
        </w:rPr>
        <w:t>เมื่อพบว่านักศึกษายังยืนการลาออก จะให้นักศึกษาดำเนินการเขียน ใบลาออกและยื่น</w:t>
      </w:r>
      <w:r w:rsidRPr="0037063E">
        <w:rPr>
          <w:rFonts w:ascii="TH SarabunPSK" w:hAnsi="TH SarabunPSK" w:cs="TH SarabunPSK" w:hint="cs"/>
          <w:sz w:val="32"/>
          <w:szCs w:val="32"/>
          <w:cs/>
        </w:rPr>
        <w:t>ขออนุญาตจากอาจารย์ที่ปรึกษาและส่งเรื่องไปยังสำนักส่งเสริมวิชาการและงานทะเบียนของ</w:t>
      </w:r>
      <w:r w:rsidRPr="0037063E">
        <w:rPr>
          <w:rFonts w:ascii="TH SarabunPSK" w:hAnsi="TH SarabunPSK" w:cs="TH SarabunPSK"/>
          <w:sz w:val="32"/>
          <w:szCs w:val="32"/>
          <w:cs/>
        </w:rPr>
        <w:t>มหาวิทยาลัย</w:t>
      </w:r>
      <w:r w:rsidRPr="0037063E">
        <w:rPr>
          <w:rFonts w:ascii="TH SarabunPSK" w:hAnsi="TH SarabunPSK" w:cs="TH SarabunPSK" w:hint="cs"/>
          <w:sz w:val="32"/>
          <w:szCs w:val="32"/>
          <w:cs/>
        </w:rPr>
        <w:t>ต่อไป</w:t>
      </w:r>
    </w:p>
    <w:p w14:paraId="3589F795" w14:textId="100AEC2B" w:rsidR="00E074CD" w:rsidRPr="00E5220E" w:rsidRDefault="00E5220E" w:rsidP="003F74E2">
      <w:pPr>
        <w:spacing w:after="0" w:line="240" w:lineRule="auto"/>
        <w:jc w:val="thaiDistribute"/>
        <w:rPr>
          <w:rFonts w:ascii="TH SarabunPSK" w:hAnsi="TH SarabunPSK" w:cs="TH SarabunPSK"/>
          <w:sz w:val="32"/>
          <w:szCs w:val="32"/>
        </w:rPr>
      </w:pPr>
      <w:r w:rsidRPr="00E5220E">
        <w:rPr>
          <w:rStyle w:val="normaltextrun"/>
          <w:rFonts w:ascii="TH SarabunPSK" w:cs="TH SarabunPSK"/>
          <w:color w:val="000000"/>
          <w:sz w:val="32"/>
          <w:szCs w:val="32"/>
          <w:shd w:val="clear" w:color="auto" w:fill="FFFFFF"/>
          <w:cs/>
        </w:rPr>
        <w:tab/>
        <w:t xml:space="preserve">หลักสูตรได้เทียบเคียงเรื่อง การรับนักศึกษา และ อัตราการออกกลางคัน กับหลักสูตรครุศาสตรบัณฑิต สาขาวิชาคอมพิวเตอร์ศึกษา (4 ปี) สาขาวิชาคอมพิวเตอร์ศึกษา วิทยาลัยการฝึกหัดครู มหาวิทยาลัยราชภัฏพระนคร  แสดงดังตารางที่ 8.1-2 โดยเปิดรับนักศึกษาในปีการศึกษา 2565 มีจำนวนผู้สมัครและจำนวนนักศึกษาคงอยู่ครบถ้วน ดังนั้นหลักสูตรได้เรียนรู้กระบวนการรับเข้าต้องใช้เครือข่ายในการประชาสัมพันธ์การรับสมัคร สำหรับการกำกับติดตามการออกกลางคันปัจจัยที่สำคัญคือ เรื่องงบประมาณต้องชี้แจงให้ทราบก่อนการเข้าศึกษาต่อและวางแผนการใช้จ่ายงบประมาณให้กับนักศึกษาทั้งการลงทะเบียน การทำวิจัยและการทำกิจกรรมต่าง ๆ   </w:t>
      </w:r>
    </w:p>
    <w:p w14:paraId="78759C92" w14:textId="77777777" w:rsidR="00E074CD" w:rsidRDefault="00E074CD" w:rsidP="003F74E2">
      <w:pPr>
        <w:spacing w:after="0" w:line="240" w:lineRule="auto"/>
        <w:jc w:val="thaiDistribute"/>
        <w:rPr>
          <w:rFonts w:ascii="TH SarabunPSK" w:hAnsi="TH SarabunPSK" w:cs="TH SarabunPSK"/>
          <w:b/>
          <w:bCs/>
          <w:sz w:val="32"/>
          <w:szCs w:val="32"/>
        </w:rPr>
      </w:pPr>
    </w:p>
    <w:p w14:paraId="5304860C" w14:textId="77777777" w:rsidR="00E074CD" w:rsidRPr="002A00F6" w:rsidRDefault="00E074CD" w:rsidP="003F74E2">
      <w:pPr>
        <w:spacing w:after="0" w:line="240" w:lineRule="auto"/>
        <w:ind w:left="1276" w:hanging="1276"/>
        <w:jc w:val="thaiDistribute"/>
        <w:rPr>
          <w:rFonts w:ascii="TH SarabunPSK" w:hAnsi="TH SarabunPSK" w:cs="TH SarabunPSK"/>
          <w:sz w:val="32"/>
          <w:szCs w:val="32"/>
        </w:rPr>
      </w:pPr>
      <w:r w:rsidRPr="002A00F6">
        <w:rPr>
          <w:rFonts w:ascii="TH SarabunPSK" w:hAnsi="TH SarabunPSK" w:cs="TH SarabunPSK"/>
          <w:sz w:val="32"/>
          <w:szCs w:val="32"/>
          <w:cs/>
        </w:rPr>
        <w:t>ตารางที่ 8.1-</w:t>
      </w:r>
      <w:r w:rsidRPr="002A00F6">
        <w:rPr>
          <w:rFonts w:ascii="TH SarabunPSK" w:hAnsi="TH SarabunPSK" w:cs="TH SarabunPSK"/>
          <w:sz w:val="32"/>
          <w:szCs w:val="32"/>
        </w:rPr>
        <w:t>2</w:t>
      </w:r>
      <w:r w:rsidRPr="002A00F6">
        <w:rPr>
          <w:rFonts w:ascii="TH SarabunPSK" w:hAnsi="TH SarabunPSK" w:cs="TH SarabunPSK"/>
          <w:sz w:val="32"/>
          <w:szCs w:val="32"/>
          <w:cs/>
        </w:rPr>
        <w:t xml:space="preserve"> ข้อมูลเทียบเคียง การรับนักศึกษาและอัตราการออกกลางคันของนักศึกษา </w:t>
      </w:r>
    </w:p>
    <w:tbl>
      <w:tblPr>
        <w:tblW w:w="9270" w:type="dxa"/>
        <w:tblInd w:w="-5" w:type="dxa"/>
        <w:tblLayout w:type="fixed"/>
        <w:tblLook w:val="0400" w:firstRow="0" w:lastRow="0" w:firstColumn="0" w:lastColumn="0" w:noHBand="0" w:noVBand="1"/>
      </w:tblPr>
      <w:tblGrid>
        <w:gridCol w:w="900"/>
        <w:gridCol w:w="660"/>
        <w:gridCol w:w="708"/>
        <w:gridCol w:w="426"/>
        <w:gridCol w:w="407"/>
        <w:gridCol w:w="443"/>
        <w:gridCol w:w="284"/>
        <w:gridCol w:w="283"/>
        <w:gridCol w:w="425"/>
        <w:gridCol w:w="595"/>
        <w:gridCol w:w="629"/>
        <w:gridCol w:w="540"/>
        <w:gridCol w:w="270"/>
        <w:gridCol w:w="270"/>
        <w:gridCol w:w="270"/>
        <w:gridCol w:w="270"/>
        <w:gridCol w:w="270"/>
        <w:gridCol w:w="450"/>
        <w:gridCol w:w="1170"/>
      </w:tblGrid>
      <w:tr w:rsidR="00E074CD" w:rsidRPr="00162E61" w14:paraId="005B7BC5" w14:textId="77777777" w:rsidTr="002A00F6">
        <w:trPr>
          <w:tblHeader/>
        </w:trPr>
        <w:tc>
          <w:tcPr>
            <w:tcW w:w="900" w:type="dxa"/>
            <w:vMerge w:val="restart"/>
            <w:tcBorders>
              <w:top w:val="single" w:sz="4" w:space="0" w:color="auto"/>
              <w:left w:val="single" w:sz="4" w:space="0" w:color="000000"/>
              <w:right w:val="single" w:sz="4" w:space="0" w:color="000000"/>
            </w:tcBorders>
            <w:shd w:val="clear" w:color="auto" w:fill="D9D9D9" w:themeFill="background1" w:themeFillShade="D9"/>
            <w:tcMar>
              <w:top w:w="0" w:type="dxa"/>
              <w:left w:w="108" w:type="dxa"/>
              <w:bottom w:w="0" w:type="dxa"/>
              <w:right w:w="108" w:type="dxa"/>
            </w:tcMar>
            <w:vAlign w:val="center"/>
          </w:tcPr>
          <w:p w14:paraId="1D8B62EC" w14:textId="77777777" w:rsidR="00E074CD" w:rsidRPr="00162E61" w:rsidRDefault="00E074CD" w:rsidP="003F74E2">
            <w:pPr>
              <w:spacing w:after="0" w:line="240" w:lineRule="auto"/>
              <w:ind w:left="-36" w:right="-36"/>
              <w:jc w:val="center"/>
              <w:rPr>
                <w:rFonts w:ascii="TH SarabunPSK" w:eastAsia="Noto Sans Thai" w:hAnsi="TH SarabunPSK" w:cs="TH SarabunPSK"/>
                <w:sz w:val="24"/>
                <w:szCs w:val="24"/>
              </w:rPr>
            </w:pPr>
            <w:r w:rsidRPr="00162E61">
              <w:rPr>
                <w:rFonts w:ascii="TH SarabunPSK" w:eastAsia="Noto Sans Thai" w:hAnsi="TH SarabunPSK" w:cs="TH SarabunPSK"/>
                <w:sz w:val="24"/>
                <w:szCs w:val="24"/>
                <w:cs/>
              </w:rPr>
              <w:t>ปีการศึกษา</w:t>
            </w:r>
          </w:p>
          <w:p w14:paraId="075EC464" w14:textId="77777777" w:rsidR="00E074CD" w:rsidRPr="00162E61" w:rsidRDefault="00E074CD" w:rsidP="003F74E2">
            <w:pPr>
              <w:widowControl w:val="0"/>
              <w:pBdr>
                <w:top w:val="nil"/>
                <w:left w:val="nil"/>
                <w:bottom w:val="nil"/>
                <w:right w:val="nil"/>
                <w:between w:val="nil"/>
              </w:pBdr>
              <w:spacing w:after="0" w:line="240" w:lineRule="auto"/>
              <w:rPr>
                <w:rFonts w:ascii="TH SarabunPSK" w:eastAsia="Noto Sans Thai" w:hAnsi="TH SarabunPSK" w:cs="TH SarabunPSK"/>
                <w:sz w:val="24"/>
                <w:szCs w:val="24"/>
              </w:rPr>
            </w:pPr>
            <w:r w:rsidRPr="00162E61">
              <w:rPr>
                <w:rFonts w:ascii="TH SarabunPSK" w:eastAsia="Noto Sans Thai" w:hAnsi="TH SarabunPSK" w:cs="TH SarabunPSK"/>
                <w:sz w:val="24"/>
                <w:szCs w:val="24"/>
                <w:cs/>
              </w:rPr>
              <w:t>ที่รับเข้า</w:t>
            </w:r>
          </w:p>
        </w:tc>
        <w:tc>
          <w:tcPr>
            <w:tcW w:w="4231" w:type="dxa"/>
            <w:gridSpan w:val="9"/>
            <w:tcBorders>
              <w:top w:val="single" w:sz="4" w:space="0" w:color="auto"/>
              <w:left w:val="single" w:sz="4" w:space="0" w:color="000000"/>
              <w:bottom w:val="single" w:sz="4" w:space="0" w:color="auto"/>
              <w:right w:val="single" w:sz="4" w:space="0" w:color="000000"/>
            </w:tcBorders>
            <w:shd w:val="clear" w:color="auto" w:fill="D9D9D9" w:themeFill="background1" w:themeFillShade="D9"/>
            <w:tcMar>
              <w:top w:w="0" w:type="dxa"/>
              <w:left w:w="108" w:type="dxa"/>
              <w:bottom w:w="0" w:type="dxa"/>
              <w:right w:w="108" w:type="dxa"/>
            </w:tcMar>
            <w:vAlign w:val="center"/>
          </w:tcPr>
          <w:p w14:paraId="59A0DCD6" w14:textId="77777777" w:rsidR="00E074CD" w:rsidRPr="00162E61" w:rsidRDefault="00E074CD" w:rsidP="003F74E2">
            <w:pPr>
              <w:spacing w:after="0" w:line="240" w:lineRule="auto"/>
              <w:ind w:right="-36"/>
              <w:jc w:val="center"/>
              <w:rPr>
                <w:rFonts w:ascii="TH SarabunPSK" w:eastAsia="Noto Sans Thai" w:hAnsi="TH SarabunPSK" w:cs="TH SarabunPSK"/>
                <w:sz w:val="28"/>
                <w:cs/>
              </w:rPr>
            </w:pPr>
            <w:r w:rsidRPr="00162E61">
              <w:rPr>
                <w:rFonts w:ascii="TH SarabunPSK" w:eastAsia="Noto Sans Thai" w:hAnsi="TH SarabunPSK" w:cs="TH SarabunPSK"/>
                <w:sz w:val="24"/>
                <w:szCs w:val="24"/>
                <w:cs/>
              </w:rPr>
              <w:t>ข้อมูลของหลักสูตร</w:t>
            </w:r>
            <w:r w:rsidRPr="00162E61">
              <w:rPr>
                <w:rFonts w:ascii="TH SarabunPSK" w:hAnsi="TH SarabunPSK" w:cs="TH SarabunPSK" w:hint="cs"/>
                <w:sz w:val="24"/>
                <w:szCs w:val="24"/>
                <w:cs/>
              </w:rPr>
              <w:t>วิทยาศาสตรบัณฑิต</w:t>
            </w:r>
            <w:r w:rsidRPr="00162E61">
              <w:rPr>
                <w:rFonts w:ascii="TH SarabunPSK" w:eastAsia="Noto Sans Thai" w:hAnsi="TH SarabunPSK" w:cs="TH SarabunPSK"/>
                <w:sz w:val="24"/>
                <w:szCs w:val="24"/>
                <w:cs/>
              </w:rPr>
              <w:br/>
              <w:t>สาขาวิชา</w:t>
            </w:r>
            <w:r w:rsidRPr="00162E61">
              <w:rPr>
                <w:rFonts w:ascii="TH SarabunPSK" w:eastAsia="Noto Sans Thai" w:hAnsi="TH SarabunPSK" w:cs="TH SarabunPSK" w:hint="cs"/>
                <w:sz w:val="24"/>
                <w:szCs w:val="24"/>
                <w:cs/>
              </w:rPr>
              <w:t>พืชศาสตร์</w:t>
            </w:r>
          </w:p>
        </w:tc>
        <w:tc>
          <w:tcPr>
            <w:tcW w:w="4139" w:type="dxa"/>
            <w:gridSpan w:val="9"/>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0B44D38A" w14:textId="77777777" w:rsidR="00E074CD" w:rsidRPr="00162E61" w:rsidRDefault="00E074CD" w:rsidP="003F74E2">
            <w:pPr>
              <w:spacing w:after="0" w:line="240" w:lineRule="auto"/>
              <w:ind w:right="-36"/>
              <w:jc w:val="center"/>
              <w:rPr>
                <w:rFonts w:ascii="TH SarabunPSK" w:eastAsia="Noto Sans Thai" w:hAnsi="TH SarabunPSK" w:cs="TH SarabunPSK"/>
                <w:sz w:val="24"/>
                <w:szCs w:val="24"/>
              </w:rPr>
            </w:pPr>
            <w:r w:rsidRPr="00162E61">
              <w:rPr>
                <w:rFonts w:ascii="TH SarabunPSK" w:eastAsia="Noto Sans Thai" w:hAnsi="TH SarabunPSK" w:cs="TH SarabunPSK"/>
                <w:sz w:val="24"/>
                <w:szCs w:val="24"/>
                <w:cs/>
              </w:rPr>
              <w:t>ข้อมูลเทียบเคียงกับ</w:t>
            </w:r>
          </w:p>
          <w:p w14:paraId="6A7407C8" w14:textId="77777777" w:rsidR="00E074CD" w:rsidRPr="00162E61" w:rsidRDefault="00E074CD" w:rsidP="003F74E2">
            <w:pPr>
              <w:spacing w:after="0" w:line="240" w:lineRule="auto"/>
              <w:ind w:right="-36"/>
              <w:jc w:val="center"/>
              <w:rPr>
                <w:rFonts w:ascii="TH SarabunPSK" w:eastAsia="Noto Sans Thai" w:hAnsi="TH SarabunPSK" w:cs="TH SarabunPSK"/>
                <w:sz w:val="24"/>
                <w:szCs w:val="24"/>
                <w:cs/>
              </w:rPr>
            </w:pPr>
            <w:r w:rsidRPr="00162E61">
              <w:rPr>
                <w:rFonts w:ascii="TH SarabunPSK" w:eastAsia="Noto Sans Thai" w:hAnsi="TH SarabunPSK" w:cs="TH SarabunPSK"/>
                <w:sz w:val="24"/>
                <w:szCs w:val="24"/>
                <w:cs/>
              </w:rPr>
              <w:t xml:space="preserve">หลักสูตรครุศาสตรบัณฑิต </w:t>
            </w:r>
            <w:r w:rsidRPr="00162E61">
              <w:rPr>
                <w:rFonts w:ascii="TH SarabunPSK" w:eastAsia="Noto Sans Thai" w:hAnsi="TH SarabunPSK" w:cs="TH SarabunPSK"/>
                <w:sz w:val="24"/>
                <w:szCs w:val="24"/>
                <w:cs/>
              </w:rPr>
              <w:br/>
              <w:t xml:space="preserve">สาขาวิชาคอมพิวเตอร์ศึกษา </w:t>
            </w:r>
            <w:r w:rsidRPr="00162E61">
              <w:rPr>
                <w:rFonts w:ascii="TH SarabunPSK" w:eastAsia="Noto Sans Thai" w:hAnsi="TH SarabunPSK" w:cs="TH SarabunPSK"/>
                <w:sz w:val="24"/>
                <w:szCs w:val="24"/>
                <w:cs/>
              </w:rPr>
              <w:br/>
              <w:t>วิทยาลัยการฝึกหัดครู มหาวิทยาลัยราชภัฏพระนคร</w:t>
            </w:r>
          </w:p>
        </w:tc>
      </w:tr>
      <w:tr w:rsidR="00E074CD" w:rsidRPr="00162E61" w14:paraId="516A47E6" w14:textId="77777777" w:rsidTr="002A00F6">
        <w:trPr>
          <w:trHeight w:val="96"/>
          <w:tblHeader/>
        </w:trPr>
        <w:tc>
          <w:tcPr>
            <w:tcW w:w="900" w:type="dxa"/>
            <w:vMerge/>
            <w:tcBorders>
              <w:left w:val="single" w:sz="4" w:space="0" w:color="000000"/>
              <w:right w:val="single" w:sz="4" w:space="0" w:color="000000"/>
            </w:tcBorders>
            <w:shd w:val="clear" w:color="auto" w:fill="D9D9D9" w:themeFill="background1" w:themeFillShade="D9"/>
            <w:tcMar>
              <w:top w:w="0" w:type="dxa"/>
              <w:left w:w="108" w:type="dxa"/>
              <w:bottom w:w="0" w:type="dxa"/>
              <w:right w:w="108" w:type="dxa"/>
            </w:tcMar>
            <w:vAlign w:val="center"/>
          </w:tcPr>
          <w:p w14:paraId="50A7EE8F" w14:textId="77777777" w:rsidR="00E074CD" w:rsidRPr="00162E61" w:rsidRDefault="00E074CD" w:rsidP="003F74E2">
            <w:pPr>
              <w:widowControl w:val="0"/>
              <w:pBdr>
                <w:top w:val="nil"/>
                <w:left w:val="nil"/>
                <w:bottom w:val="nil"/>
                <w:right w:val="nil"/>
                <w:between w:val="nil"/>
              </w:pBdr>
              <w:spacing w:after="0" w:line="240" w:lineRule="auto"/>
              <w:rPr>
                <w:rFonts w:ascii="TH SarabunPSK" w:eastAsia="Noto Sans Thai" w:hAnsi="TH SarabunPSK" w:cs="TH SarabunPSK"/>
                <w:sz w:val="24"/>
                <w:szCs w:val="24"/>
              </w:rPr>
            </w:pPr>
          </w:p>
        </w:tc>
        <w:tc>
          <w:tcPr>
            <w:tcW w:w="660" w:type="dxa"/>
            <w:vMerge w:val="restart"/>
            <w:tcBorders>
              <w:top w:val="single" w:sz="4" w:space="0" w:color="auto"/>
              <w:left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5577D46B" w14:textId="77777777" w:rsidR="00E074CD" w:rsidRPr="00162E61" w:rsidRDefault="00E074CD" w:rsidP="003F74E2">
            <w:pPr>
              <w:widowControl w:val="0"/>
              <w:pBdr>
                <w:top w:val="nil"/>
                <w:left w:val="nil"/>
                <w:bottom w:val="nil"/>
                <w:right w:val="nil"/>
                <w:between w:val="nil"/>
              </w:pBdr>
              <w:spacing w:after="0" w:line="240" w:lineRule="auto"/>
              <w:rPr>
                <w:rFonts w:ascii="TH SarabunPSK" w:eastAsia="Noto Sans Thai" w:hAnsi="TH SarabunPSK" w:cs="TH SarabunPSK"/>
                <w:sz w:val="24"/>
                <w:szCs w:val="24"/>
              </w:rPr>
            </w:pPr>
            <w:r w:rsidRPr="00162E61">
              <w:rPr>
                <w:rFonts w:ascii="TH SarabunPSK" w:eastAsia="Noto Sans Thai" w:hAnsi="TH SarabunPSK" w:cs="TH SarabunPSK"/>
                <w:sz w:val="24"/>
                <w:szCs w:val="24"/>
                <w:cs/>
              </w:rPr>
              <w:t>แผนรับ</w:t>
            </w:r>
          </w:p>
        </w:tc>
        <w:tc>
          <w:tcPr>
            <w:tcW w:w="708" w:type="dxa"/>
            <w:vMerge w:val="restart"/>
            <w:tcBorders>
              <w:top w:val="single" w:sz="4" w:space="0" w:color="auto"/>
              <w:left w:val="single" w:sz="4" w:space="0" w:color="000000"/>
              <w:right w:val="single" w:sz="4" w:space="0" w:color="000000"/>
            </w:tcBorders>
            <w:shd w:val="clear" w:color="auto" w:fill="D9D9D9" w:themeFill="background1" w:themeFillShade="D9"/>
            <w:tcMar>
              <w:top w:w="0" w:type="dxa"/>
              <w:left w:w="108" w:type="dxa"/>
              <w:bottom w:w="0" w:type="dxa"/>
              <w:right w:w="108" w:type="dxa"/>
            </w:tcMar>
          </w:tcPr>
          <w:p w14:paraId="711CE762" w14:textId="77777777" w:rsidR="00E074CD" w:rsidRPr="00162E61" w:rsidRDefault="00E074CD" w:rsidP="003F74E2">
            <w:pPr>
              <w:widowControl w:val="0"/>
              <w:pBdr>
                <w:top w:val="nil"/>
                <w:left w:val="nil"/>
                <w:bottom w:val="nil"/>
                <w:right w:val="nil"/>
                <w:between w:val="nil"/>
              </w:pBdr>
              <w:spacing w:after="0" w:line="240" w:lineRule="auto"/>
              <w:rPr>
                <w:rFonts w:ascii="TH SarabunPSK" w:eastAsia="Noto Sans Thai" w:hAnsi="TH SarabunPSK" w:cs="TH SarabunPSK"/>
                <w:sz w:val="24"/>
                <w:szCs w:val="24"/>
              </w:rPr>
            </w:pPr>
            <w:r w:rsidRPr="00162E61">
              <w:rPr>
                <w:rFonts w:ascii="TH SarabunPSK" w:eastAsia="Noto Sans Thai" w:hAnsi="TH SarabunPSK" w:cs="TH SarabunPSK"/>
                <w:sz w:val="24"/>
                <w:szCs w:val="24"/>
                <w:cs/>
              </w:rPr>
              <w:t>จำนวนแรกเข้า</w:t>
            </w:r>
          </w:p>
        </w:tc>
        <w:tc>
          <w:tcPr>
            <w:tcW w:w="2863" w:type="dxa"/>
            <w:gridSpan w:val="7"/>
            <w:tcBorders>
              <w:top w:val="single" w:sz="4" w:space="0" w:color="000000"/>
              <w:left w:val="single" w:sz="4" w:space="0" w:color="000000"/>
              <w:bottom w:val="single" w:sz="4" w:space="0" w:color="auto"/>
              <w:right w:val="single" w:sz="4" w:space="0" w:color="000000"/>
            </w:tcBorders>
            <w:shd w:val="clear" w:color="auto" w:fill="D9D9D9" w:themeFill="background1" w:themeFillShade="D9"/>
            <w:tcMar>
              <w:top w:w="0" w:type="dxa"/>
              <w:left w:w="108" w:type="dxa"/>
              <w:bottom w:w="0" w:type="dxa"/>
              <w:right w:w="108" w:type="dxa"/>
            </w:tcMar>
            <w:vAlign w:val="center"/>
          </w:tcPr>
          <w:p w14:paraId="7CE5849F" w14:textId="77777777" w:rsidR="00E074CD" w:rsidRPr="00162E61" w:rsidRDefault="00E074CD" w:rsidP="003F74E2">
            <w:pPr>
              <w:spacing w:after="0" w:line="240" w:lineRule="auto"/>
              <w:ind w:left="-121" w:right="-78"/>
              <w:jc w:val="center"/>
              <w:rPr>
                <w:rFonts w:ascii="TH SarabunPSK" w:eastAsia="Noto Sans Thai" w:hAnsi="TH SarabunPSK" w:cs="TH SarabunPSK"/>
                <w:sz w:val="24"/>
                <w:szCs w:val="24"/>
              </w:rPr>
            </w:pPr>
            <w:r w:rsidRPr="00162E61">
              <w:rPr>
                <w:rFonts w:ascii="TH SarabunPSK" w:eastAsia="Noto Sans Thai" w:hAnsi="TH SarabunPSK" w:cs="TH SarabunPSK"/>
                <w:sz w:val="24"/>
                <w:szCs w:val="24"/>
                <w:cs/>
              </w:rPr>
              <w:t>นักศึกษาออกกลางคัน ปีที่</w:t>
            </w:r>
          </w:p>
        </w:tc>
        <w:tc>
          <w:tcPr>
            <w:tcW w:w="629" w:type="dxa"/>
            <w:vMerge w:val="restart"/>
            <w:tcBorders>
              <w:top w:val="single" w:sz="4" w:space="0" w:color="000000"/>
              <w:left w:val="single" w:sz="4" w:space="0" w:color="000000"/>
              <w:right w:val="single" w:sz="4" w:space="0" w:color="000000"/>
            </w:tcBorders>
            <w:shd w:val="clear" w:color="auto" w:fill="D9D9D9" w:themeFill="background1" w:themeFillShade="D9"/>
          </w:tcPr>
          <w:p w14:paraId="0C1DC8DE" w14:textId="77777777" w:rsidR="00E074CD" w:rsidRPr="00162E61" w:rsidRDefault="00E074CD" w:rsidP="003F74E2">
            <w:pPr>
              <w:spacing w:after="0" w:line="240" w:lineRule="auto"/>
              <w:ind w:left="-121" w:right="-78"/>
              <w:jc w:val="center"/>
              <w:rPr>
                <w:rFonts w:ascii="TH SarabunPSK" w:eastAsia="Noto Sans Thai" w:hAnsi="TH SarabunPSK" w:cs="TH SarabunPSK"/>
                <w:sz w:val="24"/>
                <w:szCs w:val="24"/>
                <w:cs/>
              </w:rPr>
            </w:pPr>
            <w:r w:rsidRPr="00162E61">
              <w:rPr>
                <w:rFonts w:ascii="TH SarabunPSK" w:eastAsia="Noto Sans Thai" w:hAnsi="TH SarabunPSK" w:cs="TH SarabunPSK"/>
                <w:sz w:val="24"/>
                <w:szCs w:val="24"/>
                <w:cs/>
              </w:rPr>
              <w:t>แผนรับ</w:t>
            </w:r>
          </w:p>
        </w:tc>
        <w:tc>
          <w:tcPr>
            <w:tcW w:w="540" w:type="dxa"/>
            <w:vMerge w:val="restart"/>
            <w:tcBorders>
              <w:top w:val="single" w:sz="4" w:space="0" w:color="000000"/>
              <w:left w:val="single" w:sz="4" w:space="0" w:color="000000"/>
              <w:right w:val="single" w:sz="4" w:space="0" w:color="000000"/>
            </w:tcBorders>
            <w:shd w:val="clear" w:color="auto" w:fill="D9D9D9" w:themeFill="background1" w:themeFillShade="D9"/>
          </w:tcPr>
          <w:p w14:paraId="6DAF9EEC" w14:textId="77777777" w:rsidR="00E074CD" w:rsidRPr="00162E61" w:rsidRDefault="00E074CD" w:rsidP="003F74E2">
            <w:pPr>
              <w:spacing w:after="0" w:line="240" w:lineRule="auto"/>
              <w:ind w:left="-121" w:right="-78"/>
              <w:jc w:val="center"/>
              <w:rPr>
                <w:rFonts w:ascii="TH SarabunPSK" w:eastAsia="Noto Sans Thai" w:hAnsi="TH SarabunPSK" w:cs="TH SarabunPSK"/>
                <w:sz w:val="24"/>
                <w:szCs w:val="24"/>
              </w:rPr>
            </w:pPr>
            <w:r w:rsidRPr="00162E61">
              <w:rPr>
                <w:rFonts w:ascii="TH SarabunPSK" w:eastAsia="Noto Sans Thai" w:hAnsi="TH SarabunPSK" w:cs="TH SarabunPSK"/>
                <w:sz w:val="24"/>
                <w:szCs w:val="24"/>
                <w:cs/>
              </w:rPr>
              <w:t>จำนวนแรกเข้า</w:t>
            </w:r>
          </w:p>
        </w:tc>
        <w:tc>
          <w:tcPr>
            <w:tcW w:w="2970" w:type="dxa"/>
            <w:gridSpan w:val="7"/>
            <w:tcBorders>
              <w:top w:val="single" w:sz="4" w:space="0" w:color="000000"/>
              <w:left w:val="single" w:sz="4" w:space="0" w:color="000000"/>
              <w:bottom w:val="single" w:sz="4" w:space="0" w:color="auto"/>
              <w:right w:val="single" w:sz="4" w:space="0" w:color="000000"/>
            </w:tcBorders>
            <w:shd w:val="clear" w:color="auto" w:fill="D9D9D9" w:themeFill="background1" w:themeFillShade="D9"/>
          </w:tcPr>
          <w:p w14:paraId="0570BF5F" w14:textId="77777777" w:rsidR="00E074CD" w:rsidRPr="00162E61" w:rsidRDefault="00E074CD" w:rsidP="003F74E2">
            <w:pPr>
              <w:spacing w:after="0" w:line="240" w:lineRule="auto"/>
              <w:ind w:left="-121" w:right="-78"/>
              <w:jc w:val="center"/>
              <w:rPr>
                <w:rFonts w:ascii="TH SarabunPSK" w:eastAsia="Noto Sans Thai" w:hAnsi="TH SarabunPSK" w:cs="TH SarabunPSK"/>
                <w:sz w:val="24"/>
                <w:szCs w:val="24"/>
              </w:rPr>
            </w:pPr>
            <w:r w:rsidRPr="00162E61">
              <w:rPr>
                <w:rFonts w:ascii="TH SarabunPSK" w:eastAsia="Noto Sans Thai" w:hAnsi="TH SarabunPSK" w:cs="TH SarabunPSK"/>
                <w:sz w:val="24"/>
                <w:szCs w:val="24"/>
                <w:cs/>
              </w:rPr>
              <w:t>นักศึกษาออกกลางคัน ปีที่</w:t>
            </w:r>
          </w:p>
        </w:tc>
      </w:tr>
      <w:tr w:rsidR="00E074CD" w:rsidRPr="00162E61" w14:paraId="76A99F2F" w14:textId="77777777" w:rsidTr="002A00F6">
        <w:trPr>
          <w:trHeight w:val="96"/>
          <w:tblHeader/>
        </w:trPr>
        <w:tc>
          <w:tcPr>
            <w:tcW w:w="900" w:type="dxa"/>
            <w:vMerge/>
            <w:tcBorders>
              <w:left w:val="single" w:sz="4" w:space="0" w:color="000000"/>
              <w:bottom w:val="single" w:sz="4" w:space="0" w:color="auto"/>
              <w:right w:val="single" w:sz="4" w:space="0" w:color="000000"/>
            </w:tcBorders>
            <w:shd w:val="clear" w:color="auto" w:fill="D9D9D9" w:themeFill="background1" w:themeFillShade="D9"/>
            <w:tcMar>
              <w:top w:w="0" w:type="dxa"/>
              <w:left w:w="108" w:type="dxa"/>
              <w:bottom w:w="0" w:type="dxa"/>
              <w:right w:w="108" w:type="dxa"/>
            </w:tcMar>
            <w:vAlign w:val="center"/>
          </w:tcPr>
          <w:p w14:paraId="755518B8" w14:textId="77777777" w:rsidR="00E074CD" w:rsidRPr="00162E61" w:rsidRDefault="00E074CD" w:rsidP="003F74E2">
            <w:pPr>
              <w:widowControl w:val="0"/>
              <w:pBdr>
                <w:top w:val="nil"/>
                <w:left w:val="nil"/>
                <w:bottom w:val="nil"/>
                <w:right w:val="nil"/>
                <w:between w:val="nil"/>
              </w:pBdr>
              <w:spacing w:after="0" w:line="240" w:lineRule="auto"/>
              <w:rPr>
                <w:rFonts w:ascii="TH SarabunPSK" w:eastAsia="Noto Sans Thai" w:hAnsi="TH SarabunPSK" w:cs="TH SarabunPSK"/>
                <w:sz w:val="24"/>
                <w:szCs w:val="24"/>
              </w:rPr>
            </w:pPr>
          </w:p>
        </w:tc>
        <w:tc>
          <w:tcPr>
            <w:tcW w:w="660" w:type="dxa"/>
            <w:vMerge/>
            <w:tcBorders>
              <w:left w:val="single" w:sz="4" w:space="0" w:color="000000"/>
              <w:bottom w:val="single" w:sz="4" w:space="0" w:color="auto"/>
              <w:right w:val="single" w:sz="4" w:space="0" w:color="000000"/>
            </w:tcBorders>
            <w:shd w:val="clear" w:color="auto" w:fill="D9D9D9" w:themeFill="background1" w:themeFillShade="D9"/>
            <w:tcMar>
              <w:top w:w="0" w:type="dxa"/>
              <w:left w:w="108" w:type="dxa"/>
              <w:bottom w:w="0" w:type="dxa"/>
              <w:right w:w="108" w:type="dxa"/>
            </w:tcMar>
          </w:tcPr>
          <w:p w14:paraId="5CA246B3" w14:textId="77777777" w:rsidR="00E074CD" w:rsidRPr="00162E61" w:rsidRDefault="00E074CD" w:rsidP="003F74E2">
            <w:pPr>
              <w:widowControl w:val="0"/>
              <w:pBdr>
                <w:top w:val="nil"/>
                <w:left w:val="nil"/>
                <w:bottom w:val="nil"/>
                <w:right w:val="nil"/>
                <w:between w:val="nil"/>
              </w:pBdr>
              <w:spacing w:after="0" w:line="240" w:lineRule="auto"/>
              <w:rPr>
                <w:rFonts w:ascii="TH SarabunPSK" w:eastAsia="Noto Sans Thai" w:hAnsi="TH SarabunPSK" w:cs="TH SarabunPSK"/>
                <w:sz w:val="24"/>
                <w:szCs w:val="24"/>
              </w:rPr>
            </w:pPr>
          </w:p>
        </w:tc>
        <w:tc>
          <w:tcPr>
            <w:tcW w:w="708" w:type="dxa"/>
            <w:vMerge/>
            <w:tcBorders>
              <w:left w:val="single" w:sz="4" w:space="0" w:color="000000"/>
              <w:bottom w:val="single" w:sz="4" w:space="0" w:color="auto"/>
              <w:right w:val="single" w:sz="4" w:space="0" w:color="000000"/>
            </w:tcBorders>
            <w:shd w:val="clear" w:color="auto" w:fill="D9D9D9" w:themeFill="background1" w:themeFillShade="D9"/>
            <w:tcMar>
              <w:top w:w="0" w:type="dxa"/>
              <w:left w:w="108" w:type="dxa"/>
              <w:bottom w:w="0" w:type="dxa"/>
              <w:right w:w="108" w:type="dxa"/>
            </w:tcMar>
          </w:tcPr>
          <w:p w14:paraId="587F249B" w14:textId="77777777" w:rsidR="00E074CD" w:rsidRPr="00162E61" w:rsidRDefault="00E074CD" w:rsidP="003F74E2">
            <w:pPr>
              <w:widowControl w:val="0"/>
              <w:pBdr>
                <w:top w:val="nil"/>
                <w:left w:val="nil"/>
                <w:bottom w:val="nil"/>
                <w:right w:val="nil"/>
                <w:between w:val="nil"/>
              </w:pBdr>
              <w:spacing w:after="0" w:line="240" w:lineRule="auto"/>
              <w:rPr>
                <w:rFonts w:ascii="TH SarabunPSK" w:eastAsia="Noto Sans Thai" w:hAnsi="TH SarabunPSK" w:cs="TH SarabunPSK"/>
                <w:sz w:val="24"/>
                <w:szCs w:val="24"/>
              </w:rPr>
            </w:pPr>
          </w:p>
        </w:tc>
        <w:tc>
          <w:tcPr>
            <w:tcW w:w="426" w:type="dxa"/>
            <w:tcBorders>
              <w:top w:val="single" w:sz="4" w:space="0" w:color="000000"/>
              <w:left w:val="single" w:sz="4" w:space="0" w:color="000000"/>
              <w:bottom w:val="single" w:sz="4" w:space="0" w:color="auto"/>
              <w:right w:val="single" w:sz="4" w:space="0" w:color="000000"/>
            </w:tcBorders>
            <w:shd w:val="clear" w:color="auto" w:fill="D9D9D9" w:themeFill="background1" w:themeFillShade="D9"/>
            <w:tcMar>
              <w:top w:w="0" w:type="dxa"/>
              <w:left w:w="108" w:type="dxa"/>
              <w:bottom w:w="0" w:type="dxa"/>
              <w:right w:w="108" w:type="dxa"/>
            </w:tcMar>
            <w:vAlign w:val="center"/>
          </w:tcPr>
          <w:p w14:paraId="20AC3783" w14:textId="77777777" w:rsidR="00E074CD" w:rsidRPr="00162E61" w:rsidRDefault="00E074CD" w:rsidP="003F74E2">
            <w:pPr>
              <w:spacing w:after="0" w:line="240" w:lineRule="auto"/>
              <w:ind w:left="-121" w:right="-78"/>
              <w:jc w:val="center"/>
              <w:rPr>
                <w:rFonts w:ascii="TH SarabunPSK" w:eastAsia="Noto Sans Thai" w:hAnsi="TH SarabunPSK" w:cs="TH SarabunPSK"/>
                <w:sz w:val="24"/>
                <w:szCs w:val="24"/>
              </w:rPr>
            </w:pPr>
            <w:r w:rsidRPr="00162E61">
              <w:rPr>
                <w:rFonts w:ascii="TH SarabunPSK" w:eastAsia="Noto Sans Thai" w:hAnsi="TH SarabunPSK" w:cs="TH SarabunPSK"/>
                <w:sz w:val="24"/>
                <w:szCs w:val="24"/>
              </w:rPr>
              <w:t>1</w:t>
            </w:r>
          </w:p>
        </w:tc>
        <w:tc>
          <w:tcPr>
            <w:tcW w:w="407" w:type="dxa"/>
            <w:tcBorders>
              <w:top w:val="single" w:sz="4" w:space="0" w:color="000000"/>
              <w:left w:val="single" w:sz="4" w:space="0" w:color="000000"/>
              <w:bottom w:val="single" w:sz="4" w:space="0" w:color="auto"/>
              <w:right w:val="single" w:sz="4" w:space="0" w:color="000000"/>
            </w:tcBorders>
            <w:shd w:val="clear" w:color="auto" w:fill="D9D9D9" w:themeFill="background1" w:themeFillShade="D9"/>
            <w:tcMar>
              <w:top w:w="0" w:type="dxa"/>
              <w:left w:w="108" w:type="dxa"/>
              <w:bottom w:w="0" w:type="dxa"/>
              <w:right w:w="108" w:type="dxa"/>
            </w:tcMar>
            <w:vAlign w:val="center"/>
          </w:tcPr>
          <w:p w14:paraId="09DA50F8" w14:textId="77777777" w:rsidR="00E074CD" w:rsidRPr="00162E61" w:rsidRDefault="00E074CD" w:rsidP="003F74E2">
            <w:pPr>
              <w:spacing w:after="0" w:line="240" w:lineRule="auto"/>
              <w:ind w:left="-121" w:right="-78"/>
              <w:jc w:val="center"/>
              <w:rPr>
                <w:rFonts w:ascii="TH SarabunPSK" w:eastAsia="Noto Sans Thai" w:hAnsi="TH SarabunPSK" w:cs="TH SarabunPSK"/>
                <w:sz w:val="24"/>
                <w:szCs w:val="24"/>
              </w:rPr>
            </w:pPr>
            <w:r w:rsidRPr="00162E61">
              <w:rPr>
                <w:rFonts w:ascii="TH SarabunPSK" w:eastAsia="Noto Sans Thai" w:hAnsi="TH SarabunPSK" w:cs="TH SarabunPSK"/>
                <w:sz w:val="24"/>
                <w:szCs w:val="24"/>
              </w:rPr>
              <w:t>2</w:t>
            </w:r>
          </w:p>
        </w:tc>
        <w:tc>
          <w:tcPr>
            <w:tcW w:w="443" w:type="dxa"/>
            <w:tcBorders>
              <w:top w:val="single" w:sz="4" w:space="0" w:color="000000"/>
              <w:left w:val="single" w:sz="4" w:space="0" w:color="000000"/>
              <w:bottom w:val="single" w:sz="4" w:space="0" w:color="auto"/>
              <w:right w:val="single" w:sz="4" w:space="0" w:color="000000"/>
            </w:tcBorders>
            <w:shd w:val="clear" w:color="auto" w:fill="D9D9D9" w:themeFill="background1" w:themeFillShade="D9"/>
            <w:tcMar>
              <w:top w:w="0" w:type="dxa"/>
              <w:left w:w="108" w:type="dxa"/>
              <w:bottom w:w="0" w:type="dxa"/>
              <w:right w:w="108" w:type="dxa"/>
            </w:tcMar>
            <w:vAlign w:val="center"/>
          </w:tcPr>
          <w:p w14:paraId="1760EC4C" w14:textId="77777777" w:rsidR="00E074CD" w:rsidRPr="00162E61" w:rsidRDefault="00E074CD" w:rsidP="003F74E2">
            <w:pPr>
              <w:spacing w:after="0" w:line="240" w:lineRule="auto"/>
              <w:ind w:left="-121" w:right="-78"/>
              <w:jc w:val="center"/>
              <w:rPr>
                <w:rFonts w:ascii="TH SarabunPSK" w:eastAsia="Noto Sans Thai" w:hAnsi="TH SarabunPSK" w:cs="TH SarabunPSK"/>
                <w:sz w:val="24"/>
                <w:szCs w:val="24"/>
              </w:rPr>
            </w:pPr>
            <w:r w:rsidRPr="00162E61">
              <w:rPr>
                <w:rFonts w:ascii="TH SarabunPSK" w:eastAsia="Noto Sans Thai" w:hAnsi="TH SarabunPSK" w:cs="TH SarabunPSK"/>
                <w:sz w:val="24"/>
                <w:szCs w:val="24"/>
              </w:rPr>
              <w:t>3</w:t>
            </w:r>
          </w:p>
        </w:tc>
        <w:tc>
          <w:tcPr>
            <w:tcW w:w="284" w:type="dxa"/>
            <w:tcBorders>
              <w:top w:val="single" w:sz="4" w:space="0" w:color="000000"/>
              <w:left w:val="single" w:sz="4" w:space="0" w:color="000000"/>
              <w:bottom w:val="single" w:sz="4" w:space="0" w:color="auto"/>
              <w:right w:val="single" w:sz="4" w:space="0" w:color="000000"/>
            </w:tcBorders>
            <w:shd w:val="clear" w:color="auto" w:fill="D9D9D9" w:themeFill="background1" w:themeFillShade="D9"/>
            <w:tcMar>
              <w:top w:w="0" w:type="dxa"/>
              <w:left w:w="108" w:type="dxa"/>
              <w:bottom w:w="0" w:type="dxa"/>
              <w:right w:w="108" w:type="dxa"/>
            </w:tcMar>
            <w:vAlign w:val="center"/>
          </w:tcPr>
          <w:p w14:paraId="7C55EDE8" w14:textId="77777777" w:rsidR="00E074CD" w:rsidRPr="00162E61" w:rsidRDefault="00E074CD" w:rsidP="003F74E2">
            <w:pPr>
              <w:spacing w:after="0" w:line="240" w:lineRule="auto"/>
              <w:ind w:left="-121" w:right="-78"/>
              <w:jc w:val="center"/>
              <w:rPr>
                <w:rFonts w:ascii="TH SarabunPSK" w:eastAsia="Noto Sans Thai" w:hAnsi="TH SarabunPSK" w:cs="TH SarabunPSK"/>
                <w:sz w:val="24"/>
                <w:szCs w:val="24"/>
              </w:rPr>
            </w:pPr>
            <w:r w:rsidRPr="00162E61">
              <w:rPr>
                <w:rFonts w:ascii="TH SarabunPSK" w:eastAsia="Noto Sans Thai" w:hAnsi="TH SarabunPSK" w:cs="TH SarabunPSK"/>
                <w:sz w:val="24"/>
                <w:szCs w:val="24"/>
              </w:rPr>
              <w:t>4</w:t>
            </w:r>
          </w:p>
        </w:tc>
        <w:tc>
          <w:tcPr>
            <w:tcW w:w="283" w:type="dxa"/>
            <w:tcBorders>
              <w:top w:val="single" w:sz="4" w:space="0" w:color="000000"/>
              <w:left w:val="single" w:sz="4" w:space="0" w:color="000000"/>
              <w:bottom w:val="single" w:sz="4" w:space="0" w:color="auto"/>
              <w:right w:val="single" w:sz="4" w:space="0" w:color="000000"/>
            </w:tcBorders>
            <w:shd w:val="clear" w:color="auto" w:fill="D9D9D9" w:themeFill="background1" w:themeFillShade="D9"/>
            <w:tcMar>
              <w:top w:w="0" w:type="dxa"/>
              <w:left w:w="108" w:type="dxa"/>
              <w:bottom w:w="0" w:type="dxa"/>
              <w:right w:w="108" w:type="dxa"/>
            </w:tcMar>
          </w:tcPr>
          <w:p w14:paraId="0794D65E" w14:textId="77777777" w:rsidR="00E074CD" w:rsidRPr="00162E61" w:rsidRDefault="00E074CD" w:rsidP="003F74E2">
            <w:pPr>
              <w:spacing w:after="0" w:line="240" w:lineRule="auto"/>
              <w:ind w:left="-121" w:right="-78"/>
              <w:jc w:val="center"/>
              <w:rPr>
                <w:rFonts w:ascii="TH SarabunPSK" w:eastAsia="Noto Sans Thai" w:hAnsi="TH SarabunPSK" w:cs="TH SarabunPSK"/>
                <w:sz w:val="24"/>
                <w:szCs w:val="24"/>
              </w:rPr>
            </w:pPr>
            <w:r w:rsidRPr="00162E61">
              <w:rPr>
                <w:rFonts w:ascii="TH SarabunPSK" w:eastAsia="Noto Sans Thai" w:hAnsi="TH SarabunPSK" w:cs="TH SarabunPSK"/>
                <w:sz w:val="24"/>
                <w:szCs w:val="24"/>
              </w:rPr>
              <w:t>5</w:t>
            </w:r>
          </w:p>
        </w:tc>
        <w:tc>
          <w:tcPr>
            <w:tcW w:w="425" w:type="dxa"/>
            <w:tcBorders>
              <w:top w:val="single" w:sz="4" w:space="0" w:color="000000"/>
              <w:left w:val="single" w:sz="4" w:space="0" w:color="000000"/>
              <w:bottom w:val="single" w:sz="4" w:space="0" w:color="auto"/>
              <w:right w:val="single" w:sz="4" w:space="0" w:color="000000"/>
            </w:tcBorders>
            <w:shd w:val="clear" w:color="auto" w:fill="D9D9D9" w:themeFill="background1" w:themeFillShade="D9"/>
            <w:tcMar>
              <w:top w:w="0" w:type="dxa"/>
              <w:left w:w="108" w:type="dxa"/>
              <w:bottom w:w="0" w:type="dxa"/>
              <w:right w:w="108" w:type="dxa"/>
            </w:tcMar>
          </w:tcPr>
          <w:p w14:paraId="73F09C00" w14:textId="77777777" w:rsidR="00E074CD" w:rsidRPr="00162E61" w:rsidRDefault="00E074CD" w:rsidP="003F74E2">
            <w:pPr>
              <w:spacing w:after="0" w:line="240" w:lineRule="auto"/>
              <w:ind w:left="-121" w:right="-78"/>
              <w:jc w:val="center"/>
              <w:rPr>
                <w:rFonts w:ascii="TH SarabunPSK" w:eastAsia="Noto Sans Thai" w:hAnsi="TH SarabunPSK" w:cs="TH SarabunPSK"/>
                <w:sz w:val="24"/>
                <w:szCs w:val="24"/>
              </w:rPr>
            </w:pPr>
            <w:r w:rsidRPr="00162E61">
              <w:rPr>
                <w:rFonts w:ascii="TH SarabunPSK" w:eastAsia="Noto Sans Thai" w:hAnsi="TH SarabunPSK" w:cs="TH SarabunPSK"/>
                <w:sz w:val="24"/>
                <w:szCs w:val="24"/>
                <w:cs/>
              </w:rPr>
              <w:t>รวม</w:t>
            </w:r>
          </w:p>
        </w:tc>
        <w:tc>
          <w:tcPr>
            <w:tcW w:w="595" w:type="dxa"/>
            <w:tcBorders>
              <w:top w:val="single" w:sz="4" w:space="0" w:color="000000"/>
              <w:left w:val="single" w:sz="4" w:space="0" w:color="000000"/>
              <w:bottom w:val="single" w:sz="4" w:space="0" w:color="auto"/>
              <w:right w:val="single" w:sz="4" w:space="0" w:color="000000"/>
            </w:tcBorders>
            <w:shd w:val="clear" w:color="auto" w:fill="D9D9D9" w:themeFill="background1" w:themeFillShade="D9"/>
          </w:tcPr>
          <w:p w14:paraId="709DB39E" w14:textId="77777777" w:rsidR="00E074CD" w:rsidRPr="00162E61" w:rsidRDefault="00E074CD" w:rsidP="003F74E2">
            <w:pPr>
              <w:spacing w:after="0" w:line="240" w:lineRule="auto"/>
              <w:ind w:left="-121" w:right="-78"/>
              <w:jc w:val="center"/>
              <w:rPr>
                <w:rFonts w:ascii="TH SarabunPSK" w:eastAsia="Noto Sans Thai" w:hAnsi="TH SarabunPSK" w:cs="TH SarabunPSK"/>
                <w:sz w:val="24"/>
                <w:szCs w:val="24"/>
              </w:rPr>
            </w:pPr>
            <w:r w:rsidRPr="00162E61">
              <w:rPr>
                <w:rFonts w:ascii="TH SarabunPSK" w:eastAsia="Noto Sans Thai" w:hAnsi="TH SarabunPSK" w:cs="TH SarabunPSK"/>
                <w:sz w:val="24"/>
                <w:szCs w:val="24"/>
                <w:cs/>
              </w:rPr>
              <w:t>%</w:t>
            </w:r>
          </w:p>
        </w:tc>
        <w:tc>
          <w:tcPr>
            <w:tcW w:w="629" w:type="dxa"/>
            <w:vMerge/>
            <w:tcBorders>
              <w:left w:val="single" w:sz="4" w:space="0" w:color="000000"/>
              <w:bottom w:val="single" w:sz="4" w:space="0" w:color="auto"/>
              <w:right w:val="single" w:sz="4" w:space="0" w:color="000000"/>
            </w:tcBorders>
            <w:shd w:val="clear" w:color="auto" w:fill="D9D9D9" w:themeFill="background1" w:themeFillShade="D9"/>
          </w:tcPr>
          <w:p w14:paraId="6D00ABE8" w14:textId="77777777" w:rsidR="00E074CD" w:rsidRPr="00162E61" w:rsidRDefault="00E074CD" w:rsidP="003F74E2">
            <w:pPr>
              <w:spacing w:after="0" w:line="240" w:lineRule="auto"/>
              <w:ind w:left="-121" w:right="-78"/>
              <w:jc w:val="center"/>
              <w:rPr>
                <w:rFonts w:ascii="TH SarabunPSK" w:eastAsia="Noto Sans Thai" w:hAnsi="TH SarabunPSK" w:cs="TH SarabunPSK"/>
                <w:sz w:val="24"/>
                <w:szCs w:val="24"/>
                <w:cs/>
              </w:rPr>
            </w:pPr>
          </w:p>
        </w:tc>
        <w:tc>
          <w:tcPr>
            <w:tcW w:w="540" w:type="dxa"/>
            <w:vMerge/>
            <w:tcBorders>
              <w:left w:val="single" w:sz="4" w:space="0" w:color="000000"/>
              <w:bottom w:val="single" w:sz="4" w:space="0" w:color="auto"/>
              <w:right w:val="single" w:sz="4" w:space="0" w:color="000000"/>
            </w:tcBorders>
            <w:shd w:val="clear" w:color="auto" w:fill="D9D9D9" w:themeFill="background1" w:themeFillShade="D9"/>
          </w:tcPr>
          <w:p w14:paraId="4DCFD8B2" w14:textId="77777777" w:rsidR="00E074CD" w:rsidRPr="00162E61" w:rsidRDefault="00E074CD" w:rsidP="003F74E2">
            <w:pPr>
              <w:spacing w:after="0" w:line="240" w:lineRule="auto"/>
              <w:ind w:left="-121" w:right="-78"/>
              <w:jc w:val="center"/>
              <w:rPr>
                <w:rFonts w:ascii="TH SarabunPSK" w:eastAsia="Noto Sans Thai" w:hAnsi="TH SarabunPSK" w:cs="TH SarabunPSK"/>
                <w:sz w:val="24"/>
                <w:szCs w:val="24"/>
                <w:cs/>
              </w:rPr>
            </w:pPr>
          </w:p>
        </w:tc>
        <w:tc>
          <w:tcPr>
            <w:tcW w:w="270" w:type="dxa"/>
            <w:tcBorders>
              <w:top w:val="single" w:sz="4" w:space="0" w:color="000000"/>
              <w:left w:val="single" w:sz="4" w:space="0" w:color="000000"/>
              <w:bottom w:val="single" w:sz="4" w:space="0" w:color="auto"/>
              <w:right w:val="single" w:sz="4" w:space="0" w:color="000000"/>
            </w:tcBorders>
            <w:shd w:val="clear" w:color="auto" w:fill="D9D9D9" w:themeFill="background1" w:themeFillShade="D9"/>
          </w:tcPr>
          <w:p w14:paraId="39B8F06B" w14:textId="77777777" w:rsidR="00E074CD" w:rsidRPr="00162E61" w:rsidRDefault="00E074CD" w:rsidP="003F74E2">
            <w:pPr>
              <w:spacing w:after="0" w:line="240" w:lineRule="auto"/>
              <w:ind w:left="-121" w:right="-78"/>
              <w:jc w:val="center"/>
              <w:rPr>
                <w:rFonts w:ascii="TH SarabunPSK" w:eastAsia="Noto Sans Thai" w:hAnsi="TH SarabunPSK" w:cs="TH SarabunPSK"/>
                <w:sz w:val="24"/>
                <w:szCs w:val="24"/>
              </w:rPr>
            </w:pPr>
            <w:r w:rsidRPr="00162E61">
              <w:rPr>
                <w:rFonts w:ascii="TH SarabunPSK" w:eastAsia="Noto Sans Thai" w:hAnsi="TH SarabunPSK" w:cs="TH SarabunPSK"/>
                <w:sz w:val="24"/>
                <w:szCs w:val="24"/>
              </w:rPr>
              <w:t>1</w:t>
            </w:r>
          </w:p>
        </w:tc>
        <w:tc>
          <w:tcPr>
            <w:tcW w:w="270" w:type="dxa"/>
            <w:tcBorders>
              <w:top w:val="single" w:sz="4" w:space="0" w:color="000000"/>
              <w:left w:val="single" w:sz="4" w:space="0" w:color="000000"/>
              <w:bottom w:val="single" w:sz="4" w:space="0" w:color="auto"/>
              <w:right w:val="single" w:sz="4" w:space="0" w:color="000000"/>
            </w:tcBorders>
            <w:shd w:val="clear" w:color="auto" w:fill="D9D9D9" w:themeFill="background1" w:themeFillShade="D9"/>
          </w:tcPr>
          <w:p w14:paraId="06EC04DA" w14:textId="77777777" w:rsidR="00E074CD" w:rsidRPr="00162E61" w:rsidRDefault="00E074CD" w:rsidP="003F74E2">
            <w:pPr>
              <w:spacing w:after="0" w:line="240" w:lineRule="auto"/>
              <w:ind w:left="-121" w:right="-78"/>
              <w:jc w:val="center"/>
              <w:rPr>
                <w:rFonts w:ascii="TH SarabunPSK" w:eastAsia="Noto Sans Thai" w:hAnsi="TH SarabunPSK" w:cs="TH SarabunPSK"/>
                <w:sz w:val="24"/>
                <w:szCs w:val="24"/>
              </w:rPr>
            </w:pPr>
            <w:r w:rsidRPr="00162E61">
              <w:rPr>
                <w:rFonts w:ascii="TH SarabunPSK" w:eastAsia="Noto Sans Thai" w:hAnsi="TH SarabunPSK" w:cs="TH SarabunPSK"/>
                <w:sz w:val="24"/>
                <w:szCs w:val="24"/>
              </w:rPr>
              <w:t>2</w:t>
            </w:r>
          </w:p>
        </w:tc>
        <w:tc>
          <w:tcPr>
            <w:tcW w:w="270" w:type="dxa"/>
            <w:tcBorders>
              <w:top w:val="single" w:sz="4" w:space="0" w:color="000000"/>
              <w:left w:val="single" w:sz="4" w:space="0" w:color="000000"/>
              <w:bottom w:val="single" w:sz="4" w:space="0" w:color="auto"/>
              <w:right w:val="single" w:sz="4" w:space="0" w:color="000000"/>
            </w:tcBorders>
            <w:shd w:val="clear" w:color="auto" w:fill="D9D9D9" w:themeFill="background1" w:themeFillShade="D9"/>
          </w:tcPr>
          <w:p w14:paraId="2782D9B7" w14:textId="77777777" w:rsidR="00E074CD" w:rsidRPr="00162E61" w:rsidRDefault="00E074CD" w:rsidP="003F74E2">
            <w:pPr>
              <w:spacing w:after="0" w:line="240" w:lineRule="auto"/>
              <w:ind w:left="-121" w:right="-78"/>
              <w:jc w:val="center"/>
              <w:rPr>
                <w:rFonts w:ascii="TH SarabunPSK" w:eastAsia="Noto Sans Thai" w:hAnsi="TH SarabunPSK" w:cs="TH SarabunPSK"/>
                <w:sz w:val="24"/>
                <w:szCs w:val="24"/>
              </w:rPr>
            </w:pPr>
            <w:r w:rsidRPr="00162E61">
              <w:rPr>
                <w:rFonts w:ascii="TH SarabunPSK" w:eastAsia="Noto Sans Thai" w:hAnsi="TH SarabunPSK" w:cs="TH SarabunPSK"/>
                <w:sz w:val="24"/>
                <w:szCs w:val="24"/>
              </w:rPr>
              <w:t>3</w:t>
            </w:r>
          </w:p>
        </w:tc>
        <w:tc>
          <w:tcPr>
            <w:tcW w:w="270" w:type="dxa"/>
            <w:tcBorders>
              <w:top w:val="single" w:sz="4" w:space="0" w:color="000000"/>
              <w:left w:val="single" w:sz="4" w:space="0" w:color="000000"/>
              <w:bottom w:val="single" w:sz="4" w:space="0" w:color="auto"/>
              <w:right w:val="single" w:sz="4" w:space="0" w:color="000000"/>
            </w:tcBorders>
            <w:shd w:val="clear" w:color="auto" w:fill="D9D9D9" w:themeFill="background1" w:themeFillShade="D9"/>
          </w:tcPr>
          <w:p w14:paraId="61E715FF" w14:textId="77777777" w:rsidR="00E074CD" w:rsidRPr="00162E61" w:rsidRDefault="00E074CD" w:rsidP="003F74E2">
            <w:pPr>
              <w:spacing w:after="0" w:line="240" w:lineRule="auto"/>
              <w:ind w:left="-121" w:right="-78"/>
              <w:jc w:val="center"/>
              <w:rPr>
                <w:rFonts w:ascii="TH SarabunPSK" w:eastAsia="Noto Sans Thai" w:hAnsi="TH SarabunPSK" w:cs="TH SarabunPSK"/>
                <w:sz w:val="24"/>
                <w:szCs w:val="24"/>
              </w:rPr>
            </w:pPr>
            <w:r w:rsidRPr="00162E61">
              <w:rPr>
                <w:rFonts w:ascii="TH SarabunPSK" w:eastAsia="Noto Sans Thai" w:hAnsi="TH SarabunPSK" w:cs="TH SarabunPSK"/>
                <w:sz w:val="24"/>
                <w:szCs w:val="24"/>
              </w:rPr>
              <w:t>4</w:t>
            </w:r>
          </w:p>
        </w:tc>
        <w:tc>
          <w:tcPr>
            <w:tcW w:w="270" w:type="dxa"/>
            <w:tcBorders>
              <w:top w:val="single" w:sz="4" w:space="0" w:color="000000"/>
              <w:left w:val="single" w:sz="4" w:space="0" w:color="000000"/>
              <w:bottom w:val="single" w:sz="4" w:space="0" w:color="auto"/>
              <w:right w:val="single" w:sz="4" w:space="0" w:color="000000"/>
            </w:tcBorders>
            <w:shd w:val="clear" w:color="auto" w:fill="D9D9D9" w:themeFill="background1" w:themeFillShade="D9"/>
          </w:tcPr>
          <w:p w14:paraId="7943D3A4" w14:textId="77777777" w:rsidR="00E074CD" w:rsidRPr="00162E61" w:rsidRDefault="00E074CD" w:rsidP="003F74E2">
            <w:pPr>
              <w:spacing w:after="0" w:line="240" w:lineRule="auto"/>
              <w:ind w:left="-121" w:right="-78"/>
              <w:jc w:val="center"/>
              <w:rPr>
                <w:rFonts w:ascii="TH SarabunPSK" w:eastAsia="Noto Sans Thai" w:hAnsi="TH SarabunPSK" w:cs="TH SarabunPSK"/>
                <w:sz w:val="24"/>
                <w:szCs w:val="24"/>
              </w:rPr>
            </w:pPr>
            <w:r w:rsidRPr="00162E61">
              <w:rPr>
                <w:rFonts w:ascii="TH SarabunPSK" w:eastAsia="Noto Sans Thai" w:hAnsi="TH SarabunPSK" w:cs="TH SarabunPSK"/>
                <w:sz w:val="24"/>
                <w:szCs w:val="24"/>
              </w:rPr>
              <w:t>5</w:t>
            </w:r>
          </w:p>
        </w:tc>
        <w:tc>
          <w:tcPr>
            <w:tcW w:w="450" w:type="dxa"/>
            <w:tcBorders>
              <w:top w:val="single" w:sz="4" w:space="0" w:color="000000"/>
              <w:left w:val="single" w:sz="4" w:space="0" w:color="000000"/>
              <w:bottom w:val="single" w:sz="4" w:space="0" w:color="auto"/>
              <w:right w:val="single" w:sz="4" w:space="0" w:color="000000"/>
            </w:tcBorders>
            <w:shd w:val="clear" w:color="auto" w:fill="D9D9D9" w:themeFill="background1" w:themeFillShade="D9"/>
          </w:tcPr>
          <w:p w14:paraId="3A1B2C05" w14:textId="77777777" w:rsidR="00E074CD" w:rsidRPr="00162E61" w:rsidRDefault="00E074CD" w:rsidP="003F74E2">
            <w:pPr>
              <w:spacing w:after="0" w:line="240" w:lineRule="auto"/>
              <w:ind w:left="-121" w:right="-78"/>
              <w:jc w:val="center"/>
              <w:rPr>
                <w:rFonts w:ascii="TH SarabunPSK" w:eastAsia="Noto Sans Thai" w:hAnsi="TH SarabunPSK" w:cs="TH SarabunPSK"/>
                <w:sz w:val="24"/>
                <w:szCs w:val="24"/>
                <w:cs/>
              </w:rPr>
            </w:pPr>
            <w:r w:rsidRPr="00162E61">
              <w:rPr>
                <w:rFonts w:ascii="TH SarabunPSK" w:eastAsia="Noto Sans Thai" w:hAnsi="TH SarabunPSK" w:cs="TH SarabunPSK"/>
                <w:sz w:val="24"/>
                <w:szCs w:val="24"/>
                <w:cs/>
              </w:rPr>
              <w:t>รวม</w:t>
            </w:r>
          </w:p>
        </w:tc>
        <w:tc>
          <w:tcPr>
            <w:tcW w:w="1170" w:type="dxa"/>
            <w:tcBorders>
              <w:top w:val="single" w:sz="4" w:space="0" w:color="000000"/>
              <w:left w:val="single" w:sz="4" w:space="0" w:color="000000"/>
              <w:bottom w:val="single" w:sz="4" w:space="0" w:color="auto"/>
              <w:right w:val="single" w:sz="4" w:space="0" w:color="000000"/>
            </w:tcBorders>
            <w:shd w:val="clear" w:color="auto" w:fill="D9D9D9" w:themeFill="background1" w:themeFillShade="D9"/>
          </w:tcPr>
          <w:p w14:paraId="3F7495F5" w14:textId="77777777" w:rsidR="00E074CD" w:rsidRPr="00162E61" w:rsidRDefault="00E074CD" w:rsidP="003F74E2">
            <w:pPr>
              <w:spacing w:after="0" w:line="240" w:lineRule="auto"/>
              <w:ind w:left="-121" w:right="-78"/>
              <w:jc w:val="center"/>
              <w:rPr>
                <w:rFonts w:ascii="TH SarabunPSK" w:eastAsia="Noto Sans Thai" w:hAnsi="TH SarabunPSK" w:cs="TH SarabunPSK"/>
                <w:sz w:val="24"/>
                <w:szCs w:val="24"/>
              </w:rPr>
            </w:pPr>
            <w:r w:rsidRPr="00162E61">
              <w:rPr>
                <w:rFonts w:ascii="TH SarabunPSK" w:eastAsia="Noto Sans Thai" w:hAnsi="TH SarabunPSK" w:cs="TH SarabunPSK"/>
                <w:sz w:val="24"/>
                <w:szCs w:val="24"/>
                <w:cs/>
              </w:rPr>
              <w:t>%</w:t>
            </w:r>
          </w:p>
        </w:tc>
      </w:tr>
      <w:tr w:rsidR="00E074CD" w:rsidRPr="00162E61" w14:paraId="40C9F491" w14:textId="77777777" w:rsidTr="002A00F6">
        <w:tc>
          <w:tcPr>
            <w:tcW w:w="90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44CBD57" w14:textId="77777777" w:rsidR="00E074CD" w:rsidRPr="00162E61" w:rsidRDefault="00E074CD" w:rsidP="003F74E2">
            <w:pPr>
              <w:spacing w:after="0" w:line="240" w:lineRule="auto"/>
              <w:jc w:val="center"/>
              <w:rPr>
                <w:rFonts w:ascii="TH SarabunPSK" w:eastAsia="Noto Sans Thai" w:hAnsi="TH SarabunPSK" w:cs="TH SarabunPSK"/>
                <w:sz w:val="24"/>
                <w:szCs w:val="24"/>
              </w:rPr>
            </w:pPr>
            <w:r w:rsidRPr="00162E61">
              <w:rPr>
                <w:rFonts w:ascii="TH SarabunPSK" w:eastAsia="Noto Sans Thai" w:hAnsi="TH SarabunPSK" w:cs="TH SarabunPSK"/>
                <w:sz w:val="24"/>
                <w:szCs w:val="24"/>
              </w:rPr>
              <w:t>2565</w:t>
            </w:r>
          </w:p>
        </w:tc>
        <w:tc>
          <w:tcPr>
            <w:tcW w:w="66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F08A8C4" w14:textId="77777777" w:rsidR="00E074CD" w:rsidRPr="00162E61" w:rsidRDefault="00E074CD" w:rsidP="003F74E2">
            <w:pPr>
              <w:spacing w:after="0" w:line="240" w:lineRule="auto"/>
              <w:jc w:val="center"/>
              <w:rPr>
                <w:rFonts w:ascii="TH SarabunPSK" w:eastAsia="Noto Sans Thai" w:hAnsi="TH SarabunPSK" w:cs="TH SarabunPSK"/>
                <w:sz w:val="24"/>
                <w:szCs w:val="24"/>
              </w:rPr>
            </w:pPr>
            <w:r w:rsidRPr="00162E61">
              <w:rPr>
                <w:rFonts w:ascii="TH SarabunPSK" w:eastAsia="Noto Sans Thai" w:hAnsi="TH SarabunPSK" w:cs="TH SarabunPSK"/>
                <w:sz w:val="24"/>
                <w:szCs w:val="24"/>
              </w:rPr>
              <w:t>30</w:t>
            </w:r>
          </w:p>
        </w:tc>
        <w:tc>
          <w:tcPr>
            <w:tcW w:w="70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A3F5234" w14:textId="77777777" w:rsidR="00E074CD" w:rsidRPr="00162E61" w:rsidRDefault="00E074CD" w:rsidP="003F74E2">
            <w:pPr>
              <w:spacing w:after="0" w:line="240" w:lineRule="auto"/>
              <w:jc w:val="center"/>
              <w:rPr>
                <w:rFonts w:ascii="TH SarabunPSK" w:eastAsia="Noto Sans Thai" w:hAnsi="TH SarabunPSK" w:cs="TH SarabunPSK"/>
                <w:sz w:val="24"/>
                <w:szCs w:val="24"/>
              </w:rPr>
            </w:pPr>
            <w:r w:rsidRPr="00162E61">
              <w:rPr>
                <w:rFonts w:ascii="TH SarabunPSK" w:eastAsia="Noto Sans Thai" w:hAnsi="TH SarabunPSK" w:cs="TH SarabunPSK" w:hint="cs"/>
                <w:sz w:val="24"/>
                <w:szCs w:val="24"/>
                <w:cs/>
              </w:rPr>
              <w:t>12</w:t>
            </w:r>
          </w:p>
        </w:tc>
        <w:tc>
          <w:tcPr>
            <w:tcW w:w="42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A41570E" w14:textId="77777777" w:rsidR="00E074CD" w:rsidRPr="00162E61" w:rsidRDefault="00E074CD" w:rsidP="003F74E2">
            <w:pPr>
              <w:spacing w:after="0" w:line="240" w:lineRule="auto"/>
              <w:jc w:val="center"/>
              <w:rPr>
                <w:rFonts w:ascii="TH SarabunPSK" w:eastAsia="Noto Sans Thai" w:hAnsi="TH SarabunPSK" w:cs="TH SarabunPSK"/>
                <w:sz w:val="24"/>
                <w:szCs w:val="24"/>
              </w:rPr>
            </w:pPr>
            <w:r w:rsidRPr="00162E61">
              <w:rPr>
                <w:rFonts w:ascii="TH SarabunPSK" w:eastAsia="Noto Sans Thai" w:hAnsi="TH SarabunPSK" w:cs="TH SarabunPSK" w:hint="cs"/>
                <w:sz w:val="24"/>
                <w:szCs w:val="24"/>
                <w:cs/>
              </w:rPr>
              <w:t>1</w:t>
            </w:r>
            <w:r w:rsidRPr="00162E61">
              <w:rPr>
                <w:rFonts w:ascii="TH SarabunPSK" w:eastAsia="Noto Sans Thai" w:hAnsi="TH SarabunPSK" w:cs="TH SarabunPSK"/>
                <w:sz w:val="24"/>
                <w:szCs w:val="24"/>
              </w:rPr>
              <w:t>2</w:t>
            </w:r>
          </w:p>
        </w:tc>
        <w:tc>
          <w:tcPr>
            <w:tcW w:w="40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7B57679" w14:textId="77777777" w:rsidR="00E074CD" w:rsidRPr="00162E61" w:rsidRDefault="00E074CD" w:rsidP="003F74E2">
            <w:pPr>
              <w:spacing w:after="0" w:line="240" w:lineRule="auto"/>
              <w:jc w:val="center"/>
              <w:rPr>
                <w:rFonts w:ascii="TH SarabunPSK" w:eastAsia="Noto Sans Thai" w:hAnsi="TH SarabunPSK" w:cs="TH SarabunPSK"/>
                <w:sz w:val="24"/>
                <w:szCs w:val="24"/>
              </w:rPr>
            </w:pPr>
            <w:r w:rsidRPr="00162E61">
              <w:rPr>
                <w:rFonts w:ascii="TH SarabunPSK" w:eastAsia="Noto Sans Thai" w:hAnsi="TH SarabunPSK" w:cs="TH SarabunPSK" w:hint="cs"/>
                <w:sz w:val="24"/>
                <w:szCs w:val="24"/>
                <w:cs/>
              </w:rPr>
              <w:t>12</w:t>
            </w:r>
          </w:p>
        </w:tc>
        <w:tc>
          <w:tcPr>
            <w:tcW w:w="44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78ED73F" w14:textId="77777777" w:rsidR="00E074CD" w:rsidRPr="00162E61" w:rsidRDefault="00E074CD" w:rsidP="003F74E2">
            <w:pPr>
              <w:spacing w:after="0" w:line="240" w:lineRule="auto"/>
              <w:jc w:val="center"/>
              <w:rPr>
                <w:rFonts w:ascii="TH SarabunPSK" w:eastAsia="Noto Sans Thai" w:hAnsi="TH SarabunPSK" w:cs="TH SarabunPSK"/>
                <w:sz w:val="24"/>
                <w:szCs w:val="24"/>
              </w:rPr>
            </w:pPr>
            <w:r w:rsidRPr="00162E61">
              <w:rPr>
                <w:rFonts w:ascii="TH SarabunPSK" w:eastAsia="Noto Sans Thai" w:hAnsi="TH SarabunPSK" w:cs="TH SarabunPSK" w:hint="cs"/>
                <w:sz w:val="24"/>
                <w:szCs w:val="24"/>
                <w:cs/>
              </w:rPr>
              <w:t>10</w:t>
            </w:r>
          </w:p>
        </w:tc>
        <w:tc>
          <w:tcPr>
            <w:tcW w:w="2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DE47D2E" w14:textId="77777777" w:rsidR="00E074CD" w:rsidRPr="00162E61" w:rsidRDefault="00E074CD" w:rsidP="003F74E2">
            <w:pPr>
              <w:spacing w:after="0" w:line="240" w:lineRule="auto"/>
              <w:jc w:val="center"/>
              <w:rPr>
                <w:rFonts w:ascii="TH SarabunPSK" w:eastAsia="Noto Sans Thai" w:hAnsi="TH SarabunPSK" w:cs="TH SarabunPSK"/>
                <w:sz w:val="24"/>
                <w:szCs w:val="24"/>
              </w:rPr>
            </w:pPr>
            <w:r w:rsidRPr="00162E61">
              <w:rPr>
                <w:rFonts w:ascii="TH SarabunPSK" w:eastAsia="Noto Sans Thai" w:hAnsi="TH SarabunPSK" w:cs="TH SarabunPSK" w:hint="cs"/>
                <w:sz w:val="24"/>
                <w:szCs w:val="24"/>
                <w:cs/>
              </w:rPr>
              <w:t>9</w:t>
            </w:r>
          </w:p>
        </w:tc>
        <w:tc>
          <w:tcPr>
            <w:tcW w:w="28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1A319C4" w14:textId="77777777" w:rsidR="00E074CD" w:rsidRPr="00162E61" w:rsidRDefault="00E074CD" w:rsidP="003F74E2">
            <w:pPr>
              <w:spacing w:after="0" w:line="240" w:lineRule="auto"/>
              <w:jc w:val="center"/>
              <w:rPr>
                <w:rFonts w:ascii="TH SarabunPSK" w:eastAsia="Noto Sans Thai" w:hAnsi="TH SarabunPSK" w:cs="TH SarabunPSK"/>
                <w:sz w:val="24"/>
                <w:szCs w:val="24"/>
              </w:rPr>
            </w:pPr>
            <w:r w:rsidRPr="00162E61">
              <w:rPr>
                <w:rFonts w:ascii="TH SarabunPSK" w:eastAsia="Noto Sans Thai" w:hAnsi="TH SarabunPSK" w:cs="TH SarabunPSK"/>
                <w:sz w:val="24"/>
                <w:szCs w:val="24"/>
                <w:cs/>
              </w:rPr>
              <w:t>-</w:t>
            </w:r>
          </w:p>
        </w:tc>
        <w:tc>
          <w:tcPr>
            <w:tcW w:w="4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92035B0" w14:textId="77777777" w:rsidR="00E074CD" w:rsidRPr="00162E61" w:rsidRDefault="00E074CD" w:rsidP="003F74E2">
            <w:pPr>
              <w:spacing w:after="0" w:line="240" w:lineRule="auto"/>
              <w:jc w:val="center"/>
              <w:rPr>
                <w:rFonts w:ascii="TH SarabunPSK" w:eastAsia="Noto Sans Thai" w:hAnsi="TH SarabunPSK" w:cs="TH SarabunPSK"/>
                <w:sz w:val="24"/>
                <w:szCs w:val="24"/>
              </w:rPr>
            </w:pPr>
            <w:r w:rsidRPr="00162E61">
              <w:rPr>
                <w:rFonts w:ascii="TH SarabunPSK" w:eastAsia="Noto Sans Thai" w:hAnsi="TH SarabunPSK" w:cs="TH SarabunPSK" w:hint="cs"/>
                <w:sz w:val="24"/>
                <w:szCs w:val="24"/>
                <w:cs/>
              </w:rPr>
              <w:t>9</w:t>
            </w:r>
          </w:p>
        </w:tc>
        <w:tc>
          <w:tcPr>
            <w:tcW w:w="595" w:type="dxa"/>
            <w:tcBorders>
              <w:top w:val="single" w:sz="4" w:space="0" w:color="auto"/>
              <w:left w:val="single" w:sz="4" w:space="0" w:color="auto"/>
              <w:bottom w:val="single" w:sz="4" w:space="0" w:color="auto"/>
              <w:right w:val="single" w:sz="4" w:space="0" w:color="auto"/>
            </w:tcBorders>
          </w:tcPr>
          <w:p w14:paraId="13B897B4" w14:textId="77777777" w:rsidR="00E074CD" w:rsidRPr="00162E61" w:rsidRDefault="00E074CD" w:rsidP="003F74E2">
            <w:pPr>
              <w:spacing w:after="0" w:line="240" w:lineRule="auto"/>
              <w:ind w:right="-36"/>
              <w:jc w:val="right"/>
              <w:rPr>
                <w:rFonts w:ascii="TH SarabunPSK" w:eastAsia="Noto Sans Thai" w:hAnsi="TH SarabunPSK" w:cs="TH SarabunPSK"/>
                <w:sz w:val="24"/>
                <w:szCs w:val="24"/>
              </w:rPr>
            </w:pPr>
            <w:r w:rsidRPr="00162E61">
              <w:rPr>
                <w:rFonts w:ascii="TH SarabunPSK" w:eastAsia="Noto Sans Thai" w:hAnsi="TH SarabunPSK" w:cs="TH SarabunPSK" w:hint="cs"/>
                <w:sz w:val="24"/>
                <w:szCs w:val="24"/>
                <w:cs/>
              </w:rPr>
              <w:t>25.00</w:t>
            </w:r>
            <w:r w:rsidRPr="00162E61">
              <w:rPr>
                <w:rFonts w:ascii="TH SarabunPSK" w:eastAsia="Noto Sans Thai" w:hAnsi="TH SarabunPSK" w:cs="TH SarabunPSK"/>
                <w:sz w:val="24"/>
                <w:szCs w:val="24"/>
                <w:cs/>
              </w:rPr>
              <w:t xml:space="preserve"> </w:t>
            </w:r>
          </w:p>
        </w:tc>
        <w:tc>
          <w:tcPr>
            <w:tcW w:w="629" w:type="dxa"/>
            <w:tcBorders>
              <w:top w:val="single" w:sz="4" w:space="0" w:color="auto"/>
              <w:left w:val="single" w:sz="4" w:space="0" w:color="auto"/>
              <w:bottom w:val="single" w:sz="4" w:space="0" w:color="auto"/>
              <w:right w:val="single" w:sz="4" w:space="0" w:color="auto"/>
            </w:tcBorders>
          </w:tcPr>
          <w:p w14:paraId="2BA08F83" w14:textId="77777777" w:rsidR="00E074CD" w:rsidRPr="00162E61" w:rsidRDefault="00E074CD" w:rsidP="003F74E2">
            <w:pPr>
              <w:spacing w:after="0" w:line="240" w:lineRule="auto"/>
              <w:ind w:right="-36"/>
              <w:jc w:val="center"/>
              <w:rPr>
                <w:rFonts w:ascii="TH SarabunPSK" w:eastAsia="Noto Sans Thai" w:hAnsi="TH SarabunPSK" w:cs="TH SarabunPSK"/>
                <w:sz w:val="24"/>
                <w:szCs w:val="24"/>
                <w:lang w:val="en-GB"/>
              </w:rPr>
            </w:pPr>
            <w:r w:rsidRPr="00162E61">
              <w:rPr>
                <w:rFonts w:ascii="TH SarabunPSK" w:eastAsia="Noto Sans Thai" w:hAnsi="TH SarabunPSK" w:cs="TH SarabunPSK"/>
                <w:sz w:val="24"/>
                <w:szCs w:val="24"/>
                <w:lang w:val="en-GB"/>
              </w:rPr>
              <w:t>120</w:t>
            </w:r>
          </w:p>
        </w:tc>
        <w:tc>
          <w:tcPr>
            <w:tcW w:w="540" w:type="dxa"/>
            <w:tcBorders>
              <w:top w:val="single" w:sz="4" w:space="0" w:color="auto"/>
              <w:left w:val="single" w:sz="4" w:space="0" w:color="auto"/>
              <w:bottom w:val="single" w:sz="4" w:space="0" w:color="auto"/>
              <w:right w:val="single" w:sz="4" w:space="0" w:color="auto"/>
            </w:tcBorders>
          </w:tcPr>
          <w:p w14:paraId="49AE5421" w14:textId="77777777" w:rsidR="00E074CD" w:rsidRPr="00162E61" w:rsidRDefault="00E074CD" w:rsidP="003F74E2">
            <w:pPr>
              <w:spacing w:after="0" w:line="240" w:lineRule="auto"/>
              <w:ind w:right="-36"/>
              <w:jc w:val="right"/>
              <w:rPr>
                <w:rFonts w:ascii="TH SarabunPSK" w:eastAsia="Noto Sans Thai" w:hAnsi="TH SarabunPSK" w:cs="TH SarabunPSK"/>
                <w:sz w:val="24"/>
                <w:szCs w:val="24"/>
                <w:cs/>
              </w:rPr>
            </w:pPr>
            <w:r w:rsidRPr="00162E61">
              <w:rPr>
                <w:rFonts w:ascii="TH SarabunPSK" w:eastAsia="Noto Sans Thai" w:hAnsi="TH SarabunPSK" w:cs="TH SarabunPSK"/>
                <w:sz w:val="24"/>
                <w:szCs w:val="24"/>
              </w:rPr>
              <w:t>13</w:t>
            </w:r>
          </w:p>
        </w:tc>
        <w:tc>
          <w:tcPr>
            <w:tcW w:w="270" w:type="dxa"/>
            <w:tcBorders>
              <w:top w:val="single" w:sz="4" w:space="0" w:color="auto"/>
              <w:left w:val="single" w:sz="4" w:space="0" w:color="auto"/>
              <w:bottom w:val="single" w:sz="4" w:space="0" w:color="auto"/>
              <w:right w:val="single" w:sz="4" w:space="0" w:color="auto"/>
            </w:tcBorders>
          </w:tcPr>
          <w:p w14:paraId="3FDE5107" w14:textId="77777777" w:rsidR="00E074CD" w:rsidRPr="00162E61" w:rsidRDefault="00E074CD" w:rsidP="003F74E2">
            <w:pPr>
              <w:spacing w:after="0" w:line="240" w:lineRule="auto"/>
              <w:ind w:right="-36"/>
              <w:jc w:val="center"/>
              <w:rPr>
                <w:rFonts w:ascii="TH SarabunPSK" w:eastAsia="Noto Sans Thai" w:hAnsi="TH SarabunPSK" w:cs="TH SarabunPSK"/>
                <w:sz w:val="24"/>
                <w:szCs w:val="24"/>
              </w:rPr>
            </w:pPr>
            <w:r w:rsidRPr="00162E61">
              <w:rPr>
                <w:rFonts w:ascii="TH SarabunPSK" w:eastAsia="Noto Sans Thai" w:hAnsi="TH SarabunPSK" w:cs="TH SarabunPSK"/>
                <w:sz w:val="24"/>
                <w:szCs w:val="24"/>
                <w:cs/>
              </w:rPr>
              <w:t>-</w:t>
            </w:r>
          </w:p>
        </w:tc>
        <w:tc>
          <w:tcPr>
            <w:tcW w:w="270" w:type="dxa"/>
            <w:tcBorders>
              <w:top w:val="single" w:sz="4" w:space="0" w:color="auto"/>
              <w:left w:val="single" w:sz="4" w:space="0" w:color="auto"/>
              <w:bottom w:val="single" w:sz="4" w:space="0" w:color="auto"/>
              <w:right w:val="single" w:sz="4" w:space="0" w:color="auto"/>
            </w:tcBorders>
          </w:tcPr>
          <w:p w14:paraId="4ED7479E" w14:textId="77777777" w:rsidR="00E074CD" w:rsidRPr="00162E61" w:rsidRDefault="00E074CD" w:rsidP="003F74E2">
            <w:pPr>
              <w:spacing w:after="0" w:line="240" w:lineRule="auto"/>
              <w:ind w:right="-36"/>
              <w:jc w:val="center"/>
              <w:rPr>
                <w:rFonts w:ascii="TH SarabunPSK" w:eastAsia="Noto Sans Thai" w:hAnsi="TH SarabunPSK" w:cs="TH SarabunPSK"/>
                <w:sz w:val="24"/>
                <w:szCs w:val="24"/>
                <w:lang w:val="en-GB"/>
              </w:rPr>
            </w:pPr>
            <w:r w:rsidRPr="00162E61">
              <w:rPr>
                <w:rFonts w:ascii="TH SarabunPSK" w:eastAsia="Noto Sans Thai" w:hAnsi="TH SarabunPSK" w:cs="TH SarabunPSK"/>
                <w:sz w:val="24"/>
                <w:szCs w:val="24"/>
                <w:cs/>
              </w:rPr>
              <w:t>-</w:t>
            </w:r>
          </w:p>
        </w:tc>
        <w:tc>
          <w:tcPr>
            <w:tcW w:w="270" w:type="dxa"/>
            <w:tcBorders>
              <w:top w:val="single" w:sz="4" w:space="0" w:color="auto"/>
              <w:left w:val="single" w:sz="4" w:space="0" w:color="auto"/>
              <w:bottom w:val="single" w:sz="4" w:space="0" w:color="auto"/>
              <w:right w:val="single" w:sz="4" w:space="0" w:color="auto"/>
            </w:tcBorders>
          </w:tcPr>
          <w:p w14:paraId="33E35C94" w14:textId="77777777" w:rsidR="00E074CD" w:rsidRPr="00162E61" w:rsidRDefault="00E074CD" w:rsidP="003F74E2">
            <w:pPr>
              <w:spacing w:after="0" w:line="240" w:lineRule="auto"/>
              <w:ind w:right="-36"/>
              <w:jc w:val="center"/>
              <w:rPr>
                <w:rFonts w:ascii="TH SarabunPSK" w:eastAsia="Noto Sans Thai" w:hAnsi="TH SarabunPSK" w:cs="TH SarabunPSK"/>
                <w:sz w:val="24"/>
                <w:szCs w:val="24"/>
              </w:rPr>
            </w:pPr>
            <w:r w:rsidRPr="00162E61">
              <w:rPr>
                <w:rFonts w:ascii="TH SarabunPSK" w:eastAsia="Noto Sans Thai" w:hAnsi="TH SarabunPSK" w:cs="TH SarabunPSK"/>
                <w:sz w:val="24"/>
                <w:szCs w:val="24"/>
                <w:cs/>
              </w:rPr>
              <w:t>-</w:t>
            </w:r>
          </w:p>
        </w:tc>
        <w:tc>
          <w:tcPr>
            <w:tcW w:w="270" w:type="dxa"/>
            <w:tcBorders>
              <w:top w:val="single" w:sz="4" w:space="0" w:color="auto"/>
              <w:left w:val="single" w:sz="4" w:space="0" w:color="auto"/>
              <w:bottom w:val="single" w:sz="4" w:space="0" w:color="auto"/>
              <w:right w:val="single" w:sz="4" w:space="0" w:color="auto"/>
            </w:tcBorders>
          </w:tcPr>
          <w:p w14:paraId="34636DFC" w14:textId="77777777" w:rsidR="00E074CD" w:rsidRPr="00162E61" w:rsidRDefault="00E074CD" w:rsidP="003F74E2">
            <w:pPr>
              <w:spacing w:after="0" w:line="240" w:lineRule="auto"/>
              <w:ind w:right="-36"/>
              <w:jc w:val="center"/>
              <w:rPr>
                <w:rFonts w:ascii="TH SarabunPSK" w:eastAsia="Noto Sans Thai" w:hAnsi="TH SarabunPSK" w:cs="TH SarabunPSK"/>
                <w:sz w:val="24"/>
                <w:szCs w:val="24"/>
              </w:rPr>
            </w:pPr>
            <w:r w:rsidRPr="00162E61">
              <w:rPr>
                <w:rFonts w:ascii="TH SarabunPSK" w:eastAsia="Noto Sans Thai" w:hAnsi="TH SarabunPSK" w:cs="TH SarabunPSK"/>
                <w:sz w:val="24"/>
                <w:szCs w:val="24"/>
                <w:cs/>
              </w:rPr>
              <w:t>-</w:t>
            </w:r>
          </w:p>
        </w:tc>
        <w:tc>
          <w:tcPr>
            <w:tcW w:w="270" w:type="dxa"/>
            <w:tcBorders>
              <w:top w:val="single" w:sz="4" w:space="0" w:color="auto"/>
              <w:left w:val="single" w:sz="4" w:space="0" w:color="auto"/>
              <w:bottom w:val="single" w:sz="4" w:space="0" w:color="auto"/>
              <w:right w:val="single" w:sz="4" w:space="0" w:color="auto"/>
            </w:tcBorders>
          </w:tcPr>
          <w:p w14:paraId="657F3CAE" w14:textId="77777777" w:rsidR="00E074CD" w:rsidRPr="00162E61" w:rsidRDefault="00E074CD" w:rsidP="003F74E2">
            <w:pPr>
              <w:spacing w:after="0" w:line="240" w:lineRule="auto"/>
              <w:ind w:right="-36"/>
              <w:jc w:val="center"/>
              <w:rPr>
                <w:rFonts w:ascii="TH SarabunPSK" w:eastAsia="Noto Sans Thai" w:hAnsi="TH SarabunPSK" w:cs="TH SarabunPSK"/>
                <w:sz w:val="24"/>
                <w:szCs w:val="24"/>
              </w:rPr>
            </w:pPr>
            <w:r w:rsidRPr="00162E61">
              <w:rPr>
                <w:rFonts w:ascii="TH SarabunPSK" w:eastAsia="Noto Sans Thai" w:hAnsi="TH SarabunPSK" w:cs="TH SarabunPSK"/>
                <w:sz w:val="24"/>
                <w:szCs w:val="24"/>
                <w:cs/>
              </w:rPr>
              <w:t>-</w:t>
            </w:r>
          </w:p>
        </w:tc>
        <w:tc>
          <w:tcPr>
            <w:tcW w:w="450" w:type="dxa"/>
            <w:tcBorders>
              <w:top w:val="single" w:sz="4" w:space="0" w:color="auto"/>
              <w:left w:val="single" w:sz="4" w:space="0" w:color="auto"/>
              <w:bottom w:val="single" w:sz="4" w:space="0" w:color="auto"/>
              <w:right w:val="single" w:sz="4" w:space="0" w:color="auto"/>
            </w:tcBorders>
          </w:tcPr>
          <w:p w14:paraId="5D47BAC6" w14:textId="77777777" w:rsidR="00E074CD" w:rsidRPr="00162E61" w:rsidRDefault="00E074CD" w:rsidP="003F74E2">
            <w:pPr>
              <w:spacing w:after="0" w:line="240" w:lineRule="auto"/>
              <w:ind w:right="-36"/>
              <w:jc w:val="center"/>
              <w:rPr>
                <w:rFonts w:ascii="TH SarabunPSK" w:eastAsia="Noto Sans Thai" w:hAnsi="TH SarabunPSK" w:cs="TH SarabunPSK"/>
                <w:sz w:val="24"/>
                <w:szCs w:val="24"/>
              </w:rPr>
            </w:pPr>
            <w:r w:rsidRPr="00162E61">
              <w:rPr>
                <w:rFonts w:ascii="TH SarabunPSK" w:eastAsia="Noto Sans Thai" w:hAnsi="TH SarabunPSK" w:cs="TH SarabunPSK"/>
                <w:sz w:val="24"/>
                <w:szCs w:val="24"/>
              </w:rPr>
              <w:t>0</w:t>
            </w:r>
          </w:p>
        </w:tc>
        <w:tc>
          <w:tcPr>
            <w:tcW w:w="1170" w:type="dxa"/>
            <w:tcBorders>
              <w:top w:val="single" w:sz="4" w:space="0" w:color="auto"/>
              <w:left w:val="single" w:sz="4" w:space="0" w:color="auto"/>
              <w:bottom w:val="single" w:sz="4" w:space="0" w:color="auto"/>
              <w:right w:val="single" w:sz="4" w:space="0" w:color="auto"/>
            </w:tcBorders>
          </w:tcPr>
          <w:p w14:paraId="23D5166C" w14:textId="77777777" w:rsidR="00E074CD" w:rsidRPr="00162E61" w:rsidRDefault="00E074CD" w:rsidP="003F74E2">
            <w:pPr>
              <w:spacing w:after="0" w:line="240" w:lineRule="auto"/>
              <w:ind w:right="-36"/>
              <w:jc w:val="right"/>
              <w:rPr>
                <w:rFonts w:ascii="TH SarabunPSK" w:eastAsia="Noto Sans Thai" w:hAnsi="TH SarabunPSK" w:cs="TH SarabunPSK"/>
                <w:sz w:val="24"/>
                <w:szCs w:val="24"/>
              </w:rPr>
            </w:pPr>
            <w:r w:rsidRPr="00162E61">
              <w:rPr>
                <w:rFonts w:ascii="TH SarabunPSK" w:eastAsia="Noto Sans Thai" w:hAnsi="TH SarabunPSK" w:cs="TH SarabunPSK"/>
                <w:sz w:val="24"/>
                <w:szCs w:val="24"/>
              </w:rPr>
              <w:t>0</w:t>
            </w:r>
          </w:p>
        </w:tc>
      </w:tr>
      <w:tr w:rsidR="00E074CD" w:rsidRPr="00162E61" w14:paraId="28CE36EB" w14:textId="77777777" w:rsidTr="002A00F6">
        <w:tc>
          <w:tcPr>
            <w:tcW w:w="90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EB83585" w14:textId="77777777" w:rsidR="00E074CD" w:rsidRPr="00162E61" w:rsidRDefault="00E074CD" w:rsidP="003F74E2">
            <w:pPr>
              <w:spacing w:after="0" w:line="240" w:lineRule="auto"/>
              <w:jc w:val="center"/>
              <w:rPr>
                <w:rFonts w:ascii="TH SarabunPSK" w:eastAsia="Noto Sans Thai" w:hAnsi="TH SarabunPSK" w:cs="TH SarabunPSK"/>
                <w:sz w:val="24"/>
                <w:szCs w:val="24"/>
              </w:rPr>
            </w:pPr>
            <w:r w:rsidRPr="00162E61">
              <w:rPr>
                <w:rFonts w:ascii="TH SarabunPSK" w:eastAsia="Noto Sans Thai" w:hAnsi="TH SarabunPSK" w:cs="TH SarabunPSK"/>
                <w:sz w:val="24"/>
                <w:szCs w:val="24"/>
              </w:rPr>
              <w:t xml:space="preserve">2566 </w:t>
            </w:r>
          </w:p>
        </w:tc>
        <w:tc>
          <w:tcPr>
            <w:tcW w:w="66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BE9F6CD" w14:textId="77777777" w:rsidR="00E074CD" w:rsidRPr="00162E61" w:rsidRDefault="00E074CD" w:rsidP="003F74E2">
            <w:pPr>
              <w:spacing w:after="0" w:line="240" w:lineRule="auto"/>
              <w:jc w:val="center"/>
              <w:rPr>
                <w:rFonts w:ascii="TH SarabunPSK" w:eastAsia="Noto Sans Thai" w:hAnsi="TH SarabunPSK" w:cs="TH SarabunPSK"/>
                <w:sz w:val="24"/>
                <w:szCs w:val="24"/>
              </w:rPr>
            </w:pPr>
            <w:r w:rsidRPr="00162E61">
              <w:rPr>
                <w:rFonts w:ascii="TH SarabunPSK" w:eastAsia="Noto Sans Thai" w:hAnsi="TH SarabunPSK" w:cs="TH SarabunPSK" w:hint="cs"/>
                <w:sz w:val="24"/>
                <w:szCs w:val="24"/>
                <w:cs/>
              </w:rPr>
              <w:t>30</w:t>
            </w:r>
          </w:p>
        </w:tc>
        <w:tc>
          <w:tcPr>
            <w:tcW w:w="70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9ADD4E2" w14:textId="77777777" w:rsidR="00E074CD" w:rsidRPr="00162E61" w:rsidRDefault="00E074CD" w:rsidP="003F74E2">
            <w:pPr>
              <w:spacing w:after="0" w:line="240" w:lineRule="auto"/>
              <w:jc w:val="center"/>
              <w:rPr>
                <w:rFonts w:ascii="TH SarabunPSK" w:eastAsia="Noto Sans Thai" w:hAnsi="TH SarabunPSK" w:cs="TH SarabunPSK"/>
                <w:sz w:val="24"/>
                <w:szCs w:val="24"/>
              </w:rPr>
            </w:pPr>
            <w:r w:rsidRPr="00162E61">
              <w:rPr>
                <w:rFonts w:ascii="TH SarabunPSK" w:eastAsia="Noto Sans Thai" w:hAnsi="TH SarabunPSK" w:cs="TH SarabunPSK" w:hint="cs"/>
                <w:sz w:val="24"/>
                <w:szCs w:val="24"/>
                <w:cs/>
              </w:rPr>
              <w:t>13</w:t>
            </w:r>
          </w:p>
        </w:tc>
        <w:tc>
          <w:tcPr>
            <w:tcW w:w="42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CCCEE12" w14:textId="77777777" w:rsidR="00E074CD" w:rsidRPr="00162E61" w:rsidRDefault="00E074CD" w:rsidP="003F74E2">
            <w:pPr>
              <w:spacing w:after="0" w:line="240" w:lineRule="auto"/>
              <w:jc w:val="center"/>
              <w:rPr>
                <w:rFonts w:ascii="TH SarabunPSK" w:eastAsia="Noto Sans Thai" w:hAnsi="TH SarabunPSK" w:cs="TH SarabunPSK"/>
                <w:sz w:val="24"/>
                <w:szCs w:val="24"/>
              </w:rPr>
            </w:pPr>
            <w:r w:rsidRPr="00162E61">
              <w:rPr>
                <w:rFonts w:ascii="TH SarabunPSK" w:eastAsia="Noto Sans Thai" w:hAnsi="TH SarabunPSK" w:cs="TH SarabunPSK" w:hint="cs"/>
                <w:sz w:val="24"/>
                <w:szCs w:val="24"/>
                <w:cs/>
              </w:rPr>
              <w:t>13</w:t>
            </w:r>
          </w:p>
        </w:tc>
        <w:tc>
          <w:tcPr>
            <w:tcW w:w="40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CD5E7B3" w14:textId="77777777" w:rsidR="00E074CD" w:rsidRPr="00162E61" w:rsidRDefault="00E074CD" w:rsidP="003F74E2">
            <w:pPr>
              <w:spacing w:after="0" w:line="240" w:lineRule="auto"/>
              <w:jc w:val="center"/>
              <w:rPr>
                <w:rFonts w:ascii="TH SarabunPSK" w:eastAsia="Noto Sans Thai" w:hAnsi="TH SarabunPSK" w:cs="TH SarabunPSK"/>
                <w:sz w:val="24"/>
                <w:szCs w:val="24"/>
              </w:rPr>
            </w:pPr>
            <w:r w:rsidRPr="00162E61">
              <w:rPr>
                <w:rFonts w:ascii="TH SarabunPSK" w:eastAsia="Noto Sans Thai" w:hAnsi="TH SarabunPSK" w:cs="TH SarabunPSK" w:hint="cs"/>
                <w:sz w:val="24"/>
                <w:szCs w:val="24"/>
                <w:cs/>
              </w:rPr>
              <w:t>12</w:t>
            </w:r>
          </w:p>
        </w:tc>
        <w:tc>
          <w:tcPr>
            <w:tcW w:w="44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526C2F3" w14:textId="77777777" w:rsidR="00E074CD" w:rsidRPr="00162E61" w:rsidRDefault="00E074CD" w:rsidP="003F74E2">
            <w:pPr>
              <w:spacing w:after="0" w:line="240" w:lineRule="auto"/>
              <w:jc w:val="center"/>
              <w:rPr>
                <w:rFonts w:ascii="TH SarabunPSK" w:eastAsia="Noto Sans Thai" w:hAnsi="TH SarabunPSK" w:cs="TH SarabunPSK"/>
                <w:sz w:val="24"/>
                <w:szCs w:val="24"/>
              </w:rPr>
            </w:pPr>
            <w:r w:rsidRPr="00162E61">
              <w:rPr>
                <w:rFonts w:ascii="TH SarabunPSK" w:eastAsia="Noto Sans Thai" w:hAnsi="TH SarabunPSK" w:cs="TH SarabunPSK" w:hint="cs"/>
                <w:sz w:val="24"/>
                <w:szCs w:val="24"/>
                <w:cs/>
              </w:rPr>
              <w:t>8</w:t>
            </w:r>
          </w:p>
        </w:tc>
        <w:tc>
          <w:tcPr>
            <w:tcW w:w="2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B11C71C" w14:textId="77777777" w:rsidR="00E074CD" w:rsidRPr="00162E61" w:rsidRDefault="00E074CD" w:rsidP="003F74E2">
            <w:pPr>
              <w:spacing w:after="0" w:line="240" w:lineRule="auto"/>
              <w:jc w:val="center"/>
              <w:rPr>
                <w:rFonts w:ascii="TH SarabunPSK" w:eastAsia="Noto Sans Thai" w:hAnsi="TH SarabunPSK" w:cs="TH SarabunPSK"/>
                <w:sz w:val="24"/>
                <w:szCs w:val="24"/>
              </w:rPr>
            </w:pPr>
            <w:r w:rsidRPr="00162E61">
              <w:rPr>
                <w:rFonts w:ascii="TH SarabunPSK" w:eastAsia="Noto Sans Thai" w:hAnsi="TH SarabunPSK" w:cs="TH SarabunPSK"/>
                <w:sz w:val="24"/>
                <w:szCs w:val="24"/>
                <w:cs/>
              </w:rPr>
              <w:t>-</w:t>
            </w:r>
          </w:p>
        </w:tc>
        <w:tc>
          <w:tcPr>
            <w:tcW w:w="28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410470D" w14:textId="77777777" w:rsidR="00E074CD" w:rsidRPr="00162E61" w:rsidRDefault="00E074CD" w:rsidP="003F74E2">
            <w:pPr>
              <w:spacing w:after="0" w:line="240" w:lineRule="auto"/>
              <w:jc w:val="center"/>
              <w:rPr>
                <w:rFonts w:ascii="TH SarabunPSK" w:eastAsia="Noto Sans Thai" w:hAnsi="TH SarabunPSK" w:cs="TH SarabunPSK"/>
                <w:sz w:val="24"/>
                <w:szCs w:val="24"/>
              </w:rPr>
            </w:pPr>
            <w:r w:rsidRPr="00162E61">
              <w:rPr>
                <w:rFonts w:ascii="TH SarabunPSK" w:eastAsia="Noto Sans Thai" w:hAnsi="TH SarabunPSK" w:cs="TH SarabunPSK"/>
                <w:sz w:val="24"/>
                <w:szCs w:val="24"/>
                <w:cs/>
              </w:rPr>
              <w:t>-</w:t>
            </w:r>
          </w:p>
        </w:tc>
        <w:tc>
          <w:tcPr>
            <w:tcW w:w="4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F829B4E" w14:textId="77777777" w:rsidR="00E074CD" w:rsidRPr="00162E61" w:rsidRDefault="00E074CD" w:rsidP="003F74E2">
            <w:pPr>
              <w:spacing w:after="0" w:line="240" w:lineRule="auto"/>
              <w:jc w:val="center"/>
              <w:rPr>
                <w:rFonts w:ascii="TH SarabunPSK" w:eastAsia="Noto Sans Thai" w:hAnsi="TH SarabunPSK" w:cs="TH SarabunPSK"/>
                <w:sz w:val="24"/>
                <w:szCs w:val="24"/>
              </w:rPr>
            </w:pPr>
            <w:r w:rsidRPr="00162E61">
              <w:rPr>
                <w:rFonts w:ascii="TH SarabunPSK" w:eastAsia="Noto Sans Thai" w:hAnsi="TH SarabunPSK" w:cs="TH SarabunPSK" w:hint="cs"/>
                <w:sz w:val="24"/>
                <w:szCs w:val="24"/>
                <w:cs/>
              </w:rPr>
              <w:t>8</w:t>
            </w:r>
          </w:p>
        </w:tc>
        <w:tc>
          <w:tcPr>
            <w:tcW w:w="595" w:type="dxa"/>
            <w:tcBorders>
              <w:top w:val="single" w:sz="4" w:space="0" w:color="auto"/>
              <w:left w:val="single" w:sz="4" w:space="0" w:color="auto"/>
              <w:bottom w:val="single" w:sz="4" w:space="0" w:color="auto"/>
              <w:right w:val="single" w:sz="4" w:space="0" w:color="auto"/>
            </w:tcBorders>
          </w:tcPr>
          <w:p w14:paraId="308CFA85" w14:textId="77777777" w:rsidR="00E074CD" w:rsidRPr="00162E61" w:rsidRDefault="00E074CD" w:rsidP="003F74E2">
            <w:pPr>
              <w:spacing w:after="0" w:line="240" w:lineRule="auto"/>
              <w:ind w:right="-36"/>
              <w:jc w:val="right"/>
              <w:rPr>
                <w:rFonts w:ascii="TH SarabunPSK" w:eastAsia="Noto Sans Thai" w:hAnsi="TH SarabunPSK" w:cs="TH SarabunPSK"/>
                <w:sz w:val="24"/>
                <w:szCs w:val="24"/>
              </w:rPr>
            </w:pPr>
            <w:r w:rsidRPr="00162E61">
              <w:rPr>
                <w:rFonts w:ascii="TH SarabunPSK" w:eastAsia="Noto Sans Thai" w:hAnsi="TH SarabunPSK" w:cs="TH SarabunPSK" w:hint="cs"/>
                <w:sz w:val="24"/>
                <w:szCs w:val="24"/>
                <w:cs/>
              </w:rPr>
              <w:t>38.46</w:t>
            </w:r>
            <w:r w:rsidRPr="00162E61">
              <w:rPr>
                <w:rFonts w:ascii="TH SarabunPSK" w:eastAsia="Noto Sans Thai" w:hAnsi="TH SarabunPSK" w:cs="TH SarabunPSK"/>
                <w:sz w:val="24"/>
                <w:szCs w:val="24"/>
                <w:cs/>
              </w:rPr>
              <w:t xml:space="preserve"> </w:t>
            </w:r>
          </w:p>
        </w:tc>
        <w:tc>
          <w:tcPr>
            <w:tcW w:w="629" w:type="dxa"/>
            <w:tcBorders>
              <w:top w:val="single" w:sz="4" w:space="0" w:color="auto"/>
              <w:left w:val="single" w:sz="4" w:space="0" w:color="auto"/>
              <w:bottom w:val="single" w:sz="4" w:space="0" w:color="auto"/>
              <w:right w:val="single" w:sz="4" w:space="0" w:color="auto"/>
            </w:tcBorders>
          </w:tcPr>
          <w:p w14:paraId="2B738B79" w14:textId="77777777" w:rsidR="00E074CD" w:rsidRPr="00162E61" w:rsidRDefault="00E074CD" w:rsidP="003F74E2">
            <w:pPr>
              <w:spacing w:after="0" w:line="240" w:lineRule="auto"/>
              <w:ind w:right="-36"/>
              <w:jc w:val="center"/>
              <w:rPr>
                <w:rFonts w:ascii="TH SarabunPSK" w:eastAsia="Noto Sans Thai" w:hAnsi="TH SarabunPSK" w:cs="TH SarabunPSK"/>
                <w:sz w:val="24"/>
                <w:szCs w:val="24"/>
              </w:rPr>
            </w:pPr>
            <w:r w:rsidRPr="00162E61">
              <w:rPr>
                <w:rFonts w:ascii="TH SarabunPSK" w:eastAsia="Noto Sans Thai" w:hAnsi="TH SarabunPSK" w:cs="TH SarabunPSK"/>
                <w:sz w:val="24"/>
                <w:szCs w:val="24"/>
              </w:rPr>
              <w:t>120</w:t>
            </w:r>
          </w:p>
        </w:tc>
        <w:tc>
          <w:tcPr>
            <w:tcW w:w="540" w:type="dxa"/>
            <w:tcBorders>
              <w:top w:val="single" w:sz="4" w:space="0" w:color="auto"/>
              <w:left w:val="single" w:sz="4" w:space="0" w:color="auto"/>
              <w:bottom w:val="single" w:sz="4" w:space="0" w:color="auto"/>
              <w:right w:val="single" w:sz="4" w:space="0" w:color="auto"/>
            </w:tcBorders>
          </w:tcPr>
          <w:p w14:paraId="0ABA5B8E" w14:textId="77777777" w:rsidR="00E074CD" w:rsidRPr="00162E61" w:rsidRDefault="00E074CD" w:rsidP="003F74E2">
            <w:pPr>
              <w:spacing w:after="0" w:line="240" w:lineRule="auto"/>
              <w:ind w:right="-36"/>
              <w:jc w:val="right"/>
              <w:rPr>
                <w:rFonts w:ascii="TH SarabunPSK" w:eastAsia="Noto Sans Thai" w:hAnsi="TH SarabunPSK" w:cs="TH SarabunPSK"/>
                <w:sz w:val="24"/>
                <w:szCs w:val="24"/>
              </w:rPr>
            </w:pPr>
            <w:r w:rsidRPr="00162E61">
              <w:rPr>
                <w:rFonts w:ascii="TH SarabunPSK" w:eastAsia="Noto Sans Thai" w:hAnsi="TH SarabunPSK" w:cs="TH SarabunPSK"/>
                <w:sz w:val="24"/>
                <w:szCs w:val="24"/>
              </w:rPr>
              <w:t>18</w:t>
            </w:r>
          </w:p>
        </w:tc>
        <w:tc>
          <w:tcPr>
            <w:tcW w:w="270" w:type="dxa"/>
            <w:tcBorders>
              <w:top w:val="single" w:sz="4" w:space="0" w:color="auto"/>
              <w:left w:val="single" w:sz="4" w:space="0" w:color="auto"/>
              <w:bottom w:val="single" w:sz="4" w:space="0" w:color="auto"/>
              <w:right w:val="single" w:sz="4" w:space="0" w:color="auto"/>
            </w:tcBorders>
          </w:tcPr>
          <w:p w14:paraId="2A570BB6" w14:textId="77777777" w:rsidR="00E074CD" w:rsidRPr="00162E61" w:rsidRDefault="00E074CD" w:rsidP="003F74E2">
            <w:pPr>
              <w:spacing w:after="0" w:line="240" w:lineRule="auto"/>
              <w:ind w:right="-36"/>
              <w:jc w:val="center"/>
              <w:rPr>
                <w:rFonts w:ascii="TH SarabunPSK" w:eastAsia="Noto Sans Thai" w:hAnsi="TH SarabunPSK" w:cs="TH SarabunPSK"/>
                <w:sz w:val="24"/>
                <w:szCs w:val="24"/>
              </w:rPr>
            </w:pPr>
            <w:r w:rsidRPr="00162E61">
              <w:rPr>
                <w:rFonts w:ascii="TH SarabunPSK" w:eastAsia="Noto Sans Thai" w:hAnsi="TH SarabunPSK" w:cs="TH SarabunPSK"/>
                <w:sz w:val="24"/>
                <w:szCs w:val="24"/>
              </w:rPr>
              <w:t>3</w:t>
            </w:r>
          </w:p>
        </w:tc>
        <w:tc>
          <w:tcPr>
            <w:tcW w:w="270" w:type="dxa"/>
            <w:tcBorders>
              <w:top w:val="single" w:sz="4" w:space="0" w:color="auto"/>
              <w:left w:val="single" w:sz="4" w:space="0" w:color="auto"/>
              <w:bottom w:val="single" w:sz="4" w:space="0" w:color="auto"/>
              <w:right w:val="single" w:sz="4" w:space="0" w:color="auto"/>
            </w:tcBorders>
          </w:tcPr>
          <w:p w14:paraId="686916A3" w14:textId="77777777" w:rsidR="00E074CD" w:rsidRPr="00162E61" w:rsidRDefault="00E074CD" w:rsidP="003F74E2">
            <w:pPr>
              <w:spacing w:after="0" w:line="240" w:lineRule="auto"/>
              <w:ind w:right="-36"/>
              <w:jc w:val="center"/>
              <w:rPr>
                <w:rFonts w:ascii="TH SarabunPSK" w:eastAsia="Noto Sans Thai" w:hAnsi="TH SarabunPSK" w:cs="TH SarabunPSK"/>
                <w:sz w:val="24"/>
                <w:szCs w:val="24"/>
              </w:rPr>
            </w:pPr>
            <w:r w:rsidRPr="00162E61">
              <w:rPr>
                <w:rFonts w:ascii="TH SarabunPSK" w:eastAsia="Noto Sans Thai" w:hAnsi="TH SarabunPSK" w:cs="TH SarabunPSK"/>
                <w:sz w:val="24"/>
                <w:szCs w:val="24"/>
                <w:cs/>
              </w:rPr>
              <w:t>-</w:t>
            </w:r>
          </w:p>
        </w:tc>
        <w:tc>
          <w:tcPr>
            <w:tcW w:w="270" w:type="dxa"/>
            <w:tcBorders>
              <w:top w:val="single" w:sz="4" w:space="0" w:color="auto"/>
              <w:left w:val="single" w:sz="4" w:space="0" w:color="auto"/>
              <w:bottom w:val="single" w:sz="4" w:space="0" w:color="auto"/>
              <w:right w:val="single" w:sz="4" w:space="0" w:color="auto"/>
            </w:tcBorders>
          </w:tcPr>
          <w:p w14:paraId="22965D08" w14:textId="77777777" w:rsidR="00E074CD" w:rsidRPr="00162E61" w:rsidRDefault="00E074CD" w:rsidP="003F74E2">
            <w:pPr>
              <w:spacing w:after="0" w:line="240" w:lineRule="auto"/>
              <w:ind w:right="-36"/>
              <w:jc w:val="center"/>
              <w:rPr>
                <w:rFonts w:ascii="TH SarabunPSK" w:eastAsia="Noto Sans Thai" w:hAnsi="TH SarabunPSK" w:cs="TH SarabunPSK"/>
                <w:sz w:val="24"/>
                <w:szCs w:val="24"/>
              </w:rPr>
            </w:pPr>
            <w:r w:rsidRPr="00162E61">
              <w:rPr>
                <w:rFonts w:ascii="TH SarabunPSK" w:eastAsia="Noto Sans Thai" w:hAnsi="TH SarabunPSK" w:cs="TH SarabunPSK"/>
                <w:sz w:val="24"/>
                <w:szCs w:val="24"/>
                <w:cs/>
              </w:rPr>
              <w:t>-</w:t>
            </w:r>
          </w:p>
        </w:tc>
        <w:tc>
          <w:tcPr>
            <w:tcW w:w="270" w:type="dxa"/>
            <w:tcBorders>
              <w:top w:val="single" w:sz="4" w:space="0" w:color="auto"/>
              <w:left w:val="single" w:sz="4" w:space="0" w:color="auto"/>
              <w:bottom w:val="single" w:sz="4" w:space="0" w:color="auto"/>
              <w:right w:val="single" w:sz="4" w:space="0" w:color="auto"/>
            </w:tcBorders>
          </w:tcPr>
          <w:p w14:paraId="7D7BD25F" w14:textId="77777777" w:rsidR="00E074CD" w:rsidRPr="00162E61" w:rsidRDefault="00E074CD" w:rsidP="003F74E2">
            <w:pPr>
              <w:spacing w:after="0" w:line="240" w:lineRule="auto"/>
              <w:ind w:right="-36"/>
              <w:jc w:val="center"/>
              <w:rPr>
                <w:rFonts w:ascii="TH SarabunPSK" w:eastAsia="Noto Sans Thai" w:hAnsi="TH SarabunPSK" w:cs="TH SarabunPSK"/>
                <w:sz w:val="24"/>
                <w:szCs w:val="24"/>
              </w:rPr>
            </w:pPr>
            <w:r w:rsidRPr="00162E61">
              <w:rPr>
                <w:rFonts w:ascii="TH SarabunPSK" w:eastAsia="Noto Sans Thai" w:hAnsi="TH SarabunPSK" w:cs="TH SarabunPSK"/>
                <w:sz w:val="24"/>
                <w:szCs w:val="24"/>
                <w:cs/>
              </w:rPr>
              <w:t>-</w:t>
            </w:r>
          </w:p>
        </w:tc>
        <w:tc>
          <w:tcPr>
            <w:tcW w:w="270" w:type="dxa"/>
            <w:tcBorders>
              <w:top w:val="single" w:sz="4" w:space="0" w:color="auto"/>
              <w:left w:val="single" w:sz="4" w:space="0" w:color="auto"/>
              <w:bottom w:val="single" w:sz="4" w:space="0" w:color="auto"/>
              <w:right w:val="single" w:sz="4" w:space="0" w:color="auto"/>
            </w:tcBorders>
          </w:tcPr>
          <w:p w14:paraId="124277E2" w14:textId="77777777" w:rsidR="00E074CD" w:rsidRPr="00162E61" w:rsidRDefault="00E074CD" w:rsidP="003F74E2">
            <w:pPr>
              <w:spacing w:after="0" w:line="240" w:lineRule="auto"/>
              <w:ind w:right="-36"/>
              <w:jc w:val="center"/>
              <w:rPr>
                <w:rFonts w:ascii="TH SarabunPSK" w:eastAsia="Noto Sans Thai" w:hAnsi="TH SarabunPSK" w:cs="TH SarabunPSK"/>
                <w:sz w:val="24"/>
                <w:szCs w:val="24"/>
              </w:rPr>
            </w:pPr>
            <w:r w:rsidRPr="00162E61">
              <w:rPr>
                <w:rFonts w:ascii="TH SarabunPSK" w:eastAsia="Noto Sans Thai" w:hAnsi="TH SarabunPSK" w:cs="TH SarabunPSK"/>
                <w:sz w:val="24"/>
                <w:szCs w:val="24"/>
                <w:cs/>
              </w:rPr>
              <w:t>-</w:t>
            </w:r>
          </w:p>
        </w:tc>
        <w:tc>
          <w:tcPr>
            <w:tcW w:w="450" w:type="dxa"/>
            <w:tcBorders>
              <w:top w:val="single" w:sz="4" w:space="0" w:color="auto"/>
              <w:left w:val="single" w:sz="4" w:space="0" w:color="auto"/>
              <w:bottom w:val="single" w:sz="4" w:space="0" w:color="auto"/>
              <w:right w:val="single" w:sz="4" w:space="0" w:color="auto"/>
            </w:tcBorders>
          </w:tcPr>
          <w:p w14:paraId="1AFDC5D6" w14:textId="77777777" w:rsidR="00E074CD" w:rsidRPr="00162E61" w:rsidRDefault="00E074CD" w:rsidP="003F74E2">
            <w:pPr>
              <w:spacing w:after="0" w:line="240" w:lineRule="auto"/>
              <w:ind w:right="-36"/>
              <w:jc w:val="center"/>
              <w:rPr>
                <w:rFonts w:ascii="TH SarabunPSK" w:eastAsia="Noto Sans Thai" w:hAnsi="TH SarabunPSK" w:cs="TH SarabunPSK"/>
                <w:sz w:val="24"/>
                <w:szCs w:val="24"/>
              </w:rPr>
            </w:pPr>
            <w:r w:rsidRPr="00162E61">
              <w:rPr>
                <w:rFonts w:ascii="TH SarabunPSK" w:eastAsia="Noto Sans Thai" w:hAnsi="TH SarabunPSK" w:cs="TH SarabunPSK"/>
                <w:sz w:val="24"/>
                <w:szCs w:val="24"/>
              </w:rPr>
              <w:t>3</w:t>
            </w:r>
          </w:p>
        </w:tc>
        <w:tc>
          <w:tcPr>
            <w:tcW w:w="1170" w:type="dxa"/>
            <w:tcBorders>
              <w:top w:val="single" w:sz="4" w:space="0" w:color="auto"/>
              <w:left w:val="single" w:sz="4" w:space="0" w:color="auto"/>
              <w:bottom w:val="single" w:sz="4" w:space="0" w:color="auto"/>
              <w:right w:val="single" w:sz="4" w:space="0" w:color="auto"/>
            </w:tcBorders>
          </w:tcPr>
          <w:p w14:paraId="149B6714" w14:textId="77777777" w:rsidR="00E074CD" w:rsidRPr="00162E61" w:rsidRDefault="00E074CD" w:rsidP="003F74E2">
            <w:pPr>
              <w:spacing w:after="0" w:line="240" w:lineRule="auto"/>
              <w:ind w:right="-36"/>
              <w:jc w:val="right"/>
              <w:rPr>
                <w:rFonts w:ascii="TH SarabunPSK" w:eastAsia="Noto Sans Thai" w:hAnsi="TH SarabunPSK" w:cs="TH SarabunPSK"/>
                <w:sz w:val="24"/>
                <w:szCs w:val="24"/>
              </w:rPr>
            </w:pPr>
            <w:r w:rsidRPr="00162E61">
              <w:rPr>
                <w:rFonts w:ascii="TH SarabunPSK" w:eastAsia="Noto Sans Thai" w:hAnsi="TH SarabunPSK" w:cs="TH SarabunPSK"/>
                <w:sz w:val="24"/>
                <w:szCs w:val="24"/>
              </w:rPr>
              <w:t>17</w:t>
            </w:r>
            <w:r w:rsidRPr="00162E61">
              <w:rPr>
                <w:rFonts w:ascii="TH SarabunPSK" w:eastAsia="Noto Sans Thai" w:hAnsi="TH SarabunPSK" w:cs="TH SarabunPSK"/>
                <w:sz w:val="24"/>
                <w:szCs w:val="24"/>
                <w:cs/>
              </w:rPr>
              <w:t>.</w:t>
            </w:r>
            <w:r w:rsidRPr="00162E61">
              <w:rPr>
                <w:rFonts w:ascii="TH SarabunPSK" w:eastAsia="Noto Sans Thai" w:hAnsi="TH SarabunPSK" w:cs="TH SarabunPSK"/>
                <w:sz w:val="24"/>
                <w:szCs w:val="24"/>
              </w:rPr>
              <w:t>17</w:t>
            </w:r>
          </w:p>
        </w:tc>
      </w:tr>
      <w:tr w:rsidR="00E074CD" w:rsidRPr="00162E61" w14:paraId="2711331D" w14:textId="77777777" w:rsidTr="002A00F6">
        <w:tc>
          <w:tcPr>
            <w:tcW w:w="90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A1DA83F" w14:textId="77777777" w:rsidR="00E074CD" w:rsidRPr="00162E61" w:rsidRDefault="00E074CD" w:rsidP="003F74E2">
            <w:pPr>
              <w:spacing w:after="0" w:line="240" w:lineRule="auto"/>
              <w:jc w:val="center"/>
              <w:rPr>
                <w:rFonts w:ascii="TH SarabunPSK" w:eastAsia="Noto Sans Thai" w:hAnsi="TH SarabunPSK" w:cs="TH SarabunPSK"/>
                <w:sz w:val="24"/>
                <w:szCs w:val="24"/>
              </w:rPr>
            </w:pPr>
            <w:r w:rsidRPr="00162E61">
              <w:rPr>
                <w:rFonts w:ascii="TH SarabunPSK" w:eastAsia="Noto Sans Thai" w:hAnsi="TH SarabunPSK" w:cs="TH SarabunPSK"/>
                <w:sz w:val="24"/>
                <w:szCs w:val="24"/>
              </w:rPr>
              <w:t>2567</w:t>
            </w:r>
          </w:p>
        </w:tc>
        <w:tc>
          <w:tcPr>
            <w:tcW w:w="66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ECC2851" w14:textId="77777777" w:rsidR="00E074CD" w:rsidRPr="00162E61" w:rsidRDefault="00E074CD" w:rsidP="003F74E2">
            <w:pPr>
              <w:spacing w:after="0" w:line="240" w:lineRule="auto"/>
              <w:jc w:val="center"/>
              <w:rPr>
                <w:rFonts w:ascii="TH SarabunPSK" w:eastAsia="Noto Sans Thai" w:hAnsi="TH SarabunPSK" w:cs="TH SarabunPSK"/>
                <w:sz w:val="24"/>
                <w:szCs w:val="24"/>
              </w:rPr>
            </w:pPr>
            <w:r w:rsidRPr="00162E61">
              <w:rPr>
                <w:rFonts w:ascii="TH SarabunPSK" w:eastAsia="Noto Sans Thai" w:hAnsi="TH SarabunPSK" w:cs="TH SarabunPSK" w:hint="cs"/>
                <w:sz w:val="24"/>
                <w:szCs w:val="24"/>
                <w:cs/>
              </w:rPr>
              <w:t>30</w:t>
            </w:r>
          </w:p>
        </w:tc>
        <w:tc>
          <w:tcPr>
            <w:tcW w:w="70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9338470" w14:textId="77777777" w:rsidR="00E074CD" w:rsidRPr="00162E61" w:rsidRDefault="00E074CD" w:rsidP="003F74E2">
            <w:pPr>
              <w:spacing w:after="0" w:line="240" w:lineRule="auto"/>
              <w:jc w:val="center"/>
              <w:rPr>
                <w:rFonts w:ascii="TH SarabunPSK" w:eastAsia="Noto Sans Thai" w:hAnsi="TH SarabunPSK" w:cs="TH SarabunPSK"/>
                <w:sz w:val="24"/>
                <w:szCs w:val="24"/>
              </w:rPr>
            </w:pPr>
            <w:r w:rsidRPr="00162E61">
              <w:rPr>
                <w:rFonts w:ascii="TH SarabunPSK" w:eastAsia="Noto Sans Thai" w:hAnsi="TH SarabunPSK" w:cs="TH SarabunPSK" w:hint="cs"/>
                <w:sz w:val="24"/>
                <w:szCs w:val="24"/>
                <w:cs/>
              </w:rPr>
              <w:t>12</w:t>
            </w:r>
          </w:p>
        </w:tc>
        <w:tc>
          <w:tcPr>
            <w:tcW w:w="42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86CB4CB" w14:textId="77777777" w:rsidR="00E074CD" w:rsidRPr="00162E61" w:rsidRDefault="00E074CD" w:rsidP="003F74E2">
            <w:pPr>
              <w:spacing w:after="0" w:line="240" w:lineRule="auto"/>
              <w:jc w:val="center"/>
              <w:rPr>
                <w:rFonts w:ascii="TH SarabunPSK" w:eastAsia="Noto Sans Thai" w:hAnsi="TH SarabunPSK" w:cs="TH SarabunPSK"/>
                <w:sz w:val="24"/>
                <w:szCs w:val="24"/>
              </w:rPr>
            </w:pPr>
            <w:r w:rsidRPr="00162E61">
              <w:rPr>
                <w:rFonts w:ascii="TH SarabunPSK" w:eastAsia="Noto Sans Thai" w:hAnsi="TH SarabunPSK" w:cs="TH SarabunPSK" w:hint="cs"/>
                <w:sz w:val="24"/>
                <w:szCs w:val="24"/>
                <w:cs/>
              </w:rPr>
              <w:t>10</w:t>
            </w:r>
          </w:p>
        </w:tc>
        <w:tc>
          <w:tcPr>
            <w:tcW w:w="40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D60D677" w14:textId="77777777" w:rsidR="00E074CD" w:rsidRPr="00162E61" w:rsidRDefault="00E074CD" w:rsidP="003F74E2">
            <w:pPr>
              <w:spacing w:after="0" w:line="240" w:lineRule="auto"/>
              <w:jc w:val="center"/>
              <w:rPr>
                <w:rFonts w:ascii="TH SarabunPSK" w:eastAsia="Noto Sans Thai" w:hAnsi="TH SarabunPSK" w:cs="TH SarabunPSK"/>
                <w:sz w:val="24"/>
                <w:szCs w:val="24"/>
              </w:rPr>
            </w:pPr>
            <w:r w:rsidRPr="00162E61">
              <w:rPr>
                <w:rFonts w:ascii="TH SarabunPSK" w:eastAsia="Noto Sans Thai" w:hAnsi="TH SarabunPSK" w:cs="TH SarabunPSK"/>
                <w:sz w:val="24"/>
                <w:szCs w:val="24"/>
                <w:cs/>
              </w:rPr>
              <w:t>10</w:t>
            </w:r>
          </w:p>
        </w:tc>
        <w:tc>
          <w:tcPr>
            <w:tcW w:w="44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71083DA" w14:textId="77777777" w:rsidR="00E074CD" w:rsidRPr="00162E61" w:rsidRDefault="00E074CD" w:rsidP="003F74E2">
            <w:pPr>
              <w:spacing w:after="0" w:line="240" w:lineRule="auto"/>
              <w:jc w:val="center"/>
              <w:rPr>
                <w:rFonts w:ascii="TH SarabunPSK" w:eastAsia="Noto Sans Thai" w:hAnsi="TH SarabunPSK" w:cs="TH SarabunPSK"/>
                <w:sz w:val="24"/>
                <w:szCs w:val="24"/>
              </w:rPr>
            </w:pPr>
            <w:r w:rsidRPr="00162E61">
              <w:rPr>
                <w:rFonts w:ascii="TH SarabunPSK" w:eastAsia="Noto Sans Thai" w:hAnsi="TH SarabunPSK" w:cs="TH SarabunPSK"/>
                <w:sz w:val="24"/>
                <w:szCs w:val="24"/>
                <w:cs/>
              </w:rPr>
              <w:t>-</w:t>
            </w:r>
          </w:p>
        </w:tc>
        <w:tc>
          <w:tcPr>
            <w:tcW w:w="2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F9EF5F9" w14:textId="77777777" w:rsidR="00E074CD" w:rsidRPr="00162E61" w:rsidRDefault="00E074CD" w:rsidP="003F74E2">
            <w:pPr>
              <w:spacing w:after="0" w:line="240" w:lineRule="auto"/>
              <w:jc w:val="center"/>
              <w:rPr>
                <w:rFonts w:ascii="TH SarabunPSK" w:eastAsia="Noto Sans Thai" w:hAnsi="TH SarabunPSK" w:cs="TH SarabunPSK"/>
                <w:sz w:val="24"/>
                <w:szCs w:val="24"/>
              </w:rPr>
            </w:pPr>
            <w:r w:rsidRPr="00162E61">
              <w:rPr>
                <w:rFonts w:ascii="TH SarabunPSK" w:eastAsia="Noto Sans Thai" w:hAnsi="TH SarabunPSK" w:cs="TH SarabunPSK"/>
                <w:sz w:val="24"/>
                <w:szCs w:val="24"/>
                <w:cs/>
              </w:rPr>
              <w:t>-</w:t>
            </w:r>
          </w:p>
        </w:tc>
        <w:tc>
          <w:tcPr>
            <w:tcW w:w="28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04F18A4" w14:textId="77777777" w:rsidR="00E074CD" w:rsidRPr="00162E61" w:rsidRDefault="00E074CD" w:rsidP="003F74E2">
            <w:pPr>
              <w:spacing w:after="0" w:line="240" w:lineRule="auto"/>
              <w:jc w:val="center"/>
              <w:rPr>
                <w:rFonts w:ascii="TH SarabunPSK" w:eastAsia="Noto Sans Thai" w:hAnsi="TH SarabunPSK" w:cs="TH SarabunPSK"/>
                <w:sz w:val="24"/>
                <w:szCs w:val="24"/>
              </w:rPr>
            </w:pPr>
            <w:r w:rsidRPr="00162E61">
              <w:rPr>
                <w:rFonts w:ascii="TH SarabunPSK" w:eastAsia="Noto Sans Thai" w:hAnsi="TH SarabunPSK" w:cs="TH SarabunPSK"/>
                <w:sz w:val="24"/>
                <w:szCs w:val="24"/>
                <w:cs/>
              </w:rPr>
              <w:t>-</w:t>
            </w:r>
          </w:p>
        </w:tc>
        <w:tc>
          <w:tcPr>
            <w:tcW w:w="4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571147B" w14:textId="77777777" w:rsidR="00E074CD" w:rsidRPr="00162E61" w:rsidRDefault="00E074CD" w:rsidP="003F74E2">
            <w:pPr>
              <w:spacing w:after="0" w:line="240" w:lineRule="auto"/>
              <w:jc w:val="center"/>
              <w:rPr>
                <w:rFonts w:ascii="TH SarabunPSK" w:eastAsia="Noto Sans Thai" w:hAnsi="TH SarabunPSK" w:cs="TH SarabunPSK"/>
                <w:sz w:val="24"/>
                <w:szCs w:val="24"/>
              </w:rPr>
            </w:pPr>
            <w:r w:rsidRPr="00162E61">
              <w:rPr>
                <w:rFonts w:ascii="TH SarabunPSK" w:eastAsia="Noto Sans Thai" w:hAnsi="TH SarabunPSK" w:cs="TH SarabunPSK" w:hint="cs"/>
                <w:sz w:val="24"/>
                <w:szCs w:val="24"/>
                <w:cs/>
              </w:rPr>
              <w:t>10</w:t>
            </w:r>
          </w:p>
        </w:tc>
        <w:tc>
          <w:tcPr>
            <w:tcW w:w="595" w:type="dxa"/>
            <w:tcBorders>
              <w:top w:val="single" w:sz="4" w:space="0" w:color="auto"/>
              <w:left w:val="single" w:sz="4" w:space="0" w:color="auto"/>
              <w:bottom w:val="single" w:sz="4" w:space="0" w:color="auto"/>
              <w:right w:val="single" w:sz="4" w:space="0" w:color="auto"/>
            </w:tcBorders>
          </w:tcPr>
          <w:p w14:paraId="3E2BA8C5" w14:textId="77777777" w:rsidR="00E074CD" w:rsidRPr="00162E61" w:rsidRDefault="00E074CD" w:rsidP="003F74E2">
            <w:pPr>
              <w:spacing w:after="0" w:line="240" w:lineRule="auto"/>
              <w:ind w:right="-36"/>
              <w:jc w:val="right"/>
              <w:rPr>
                <w:rFonts w:ascii="TH SarabunPSK" w:eastAsia="Noto Sans Thai" w:hAnsi="TH SarabunPSK" w:cs="TH SarabunPSK"/>
                <w:sz w:val="24"/>
                <w:szCs w:val="24"/>
              </w:rPr>
            </w:pPr>
            <w:r w:rsidRPr="00162E61">
              <w:rPr>
                <w:rFonts w:ascii="TH SarabunPSK" w:eastAsia="Noto Sans Thai" w:hAnsi="TH SarabunPSK" w:cs="TH SarabunPSK" w:hint="cs"/>
                <w:sz w:val="24"/>
                <w:szCs w:val="24"/>
                <w:cs/>
              </w:rPr>
              <w:t>16.67</w:t>
            </w:r>
            <w:r w:rsidRPr="00162E61">
              <w:rPr>
                <w:rFonts w:ascii="TH SarabunPSK" w:eastAsia="Noto Sans Thai" w:hAnsi="TH SarabunPSK" w:cs="TH SarabunPSK"/>
                <w:sz w:val="24"/>
                <w:szCs w:val="24"/>
                <w:cs/>
              </w:rPr>
              <w:t xml:space="preserve"> </w:t>
            </w:r>
          </w:p>
        </w:tc>
        <w:tc>
          <w:tcPr>
            <w:tcW w:w="629" w:type="dxa"/>
            <w:tcBorders>
              <w:top w:val="single" w:sz="4" w:space="0" w:color="auto"/>
              <w:left w:val="single" w:sz="4" w:space="0" w:color="auto"/>
              <w:bottom w:val="single" w:sz="4" w:space="0" w:color="auto"/>
              <w:right w:val="single" w:sz="4" w:space="0" w:color="auto"/>
            </w:tcBorders>
          </w:tcPr>
          <w:p w14:paraId="2BF67199" w14:textId="77777777" w:rsidR="00E074CD" w:rsidRPr="00162E61" w:rsidRDefault="00E074CD" w:rsidP="003F74E2">
            <w:pPr>
              <w:spacing w:after="0" w:line="240" w:lineRule="auto"/>
              <w:ind w:right="-36"/>
              <w:jc w:val="center"/>
              <w:rPr>
                <w:rFonts w:ascii="TH SarabunPSK" w:eastAsia="Noto Sans Thai" w:hAnsi="TH SarabunPSK" w:cs="TH SarabunPSK"/>
                <w:sz w:val="24"/>
                <w:szCs w:val="24"/>
              </w:rPr>
            </w:pPr>
            <w:r w:rsidRPr="00162E61">
              <w:rPr>
                <w:rFonts w:ascii="TH SarabunPSK" w:eastAsia="Noto Sans Thai" w:hAnsi="TH SarabunPSK" w:cs="TH SarabunPSK"/>
                <w:sz w:val="24"/>
                <w:szCs w:val="24"/>
              </w:rPr>
              <w:t>120</w:t>
            </w:r>
          </w:p>
        </w:tc>
        <w:tc>
          <w:tcPr>
            <w:tcW w:w="540" w:type="dxa"/>
            <w:tcBorders>
              <w:top w:val="single" w:sz="4" w:space="0" w:color="auto"/>
              <w:left w:val="single" w:sz="4" w:space="0" w:color="auto"/>
              <w:bottom w:val="single" w:sz="4" w:space="0" w:color="auto"/>
              <w:right w:val="single" w:sz="4" w:space="0" w:color="auto"/>
            </w:tcBorders>
          </w:tcPr>
          <w:p w14:paraId="2870C0DE" w14:textId="77777777" w:rsidR="00E074CD" w:rsidRPr="00162E61" w:rsidRDefault="00E074CD" w:rsidP="003F74E2">
            <w:pPr>
              <w:spacing w:after="0" w:line="240" w:lineRule="auto"/>
              <w:ind w:right="-36"/>
              <w:jc w:val="right"/>
              <w:rPr>
                <w:rFonts w:ascii="TH SarabunPSK" w:eastAsia="Noto Sans Thai" w:hAnsi="TH SarabunPSK" w:cs="TH SarabunPSK"/>
                <w:sz w:val="24"/>
                <w:szCs w:val="24"/>
              </w:rPr>
            </w:pPr>
            <w:r w:rsidRPr="00162E61">
              <w:rPr>
                <w:rFonts w:ascii="TH SarabunPSK" w:eastAsia="Noto Sans Thai" w:hAnsi="TH SarabunPSK" w:cs="TH SarabunPSK"/>
                <w:sz w:val="24"/>
                <w:szCs w:val="24"/>
              </w:rPr>
              <w:t>17</w:t>
            </w:r>
          </w:p>
        </w:tc>
        <w:tc>
          <w:tcPr>
            <w:tcW w:w="270" w:type="dxa"/>
            <w:tcBorders>
              <w:top w:val="single" w:sz="4" w:space="0" w:color="auto"/>
              <w:left w:val="single" w:sz="4" w:space="0" w:color="auto"/>
              <w:bottom w:val="single" w:sz="4" w:space="0" w:color="auto"/>
              <w:right w:val="single" w:sz="4" w:space="0" w:color="auto"/>
            </w:tcBorders>
          </w:tcPr>
          <w:p w14:paraId="08A3C6AA" w14:textId="77777777" w:rsidR="00E074CD" w:rsidRPr="00162E61" w:rsidRDefault="00E074CD" w:rsidP="003F74E2">
            <w:pPr>
              <w:spacing w:after="0" w:line="240" w:lineRule="auto"/>
              <w:ind w:right="-36"/>
              <w:jc w:val="center"/>
              <w:rPr>
                <w:rFonts w:ascii="TH SarabunPSK" w:eastAsia="Noto Sans Thai" w:hAnsi="TH SarabunPSK" w:cs="TH SarabunPSK"/>
                <w:sz w:val="24"/>
                <w:szCs w:val="24"/>
              </w:rPr>
            </w:pPr>
            <w:r w:rsidRPr="00162E61">
              <w:rPr>
                <w:rFonts w:ascii="TH SarabunPSK" w:eastAsia="Noto Sans Thai" w:hAnsi="TH SarabunPSK" w:cs="TH SarabunPSK"/>
                <w:sz w:val="24"/>
                <w:szCs w:val="24"/>
              </w:rPr>
              <w:t>3</w:t>
            </w:r>
          </w:p>
        </w:tc>
        <w:tc>
          <w:tcPr>
            <w:tcW w:w="270" w:type="dxa"/>
            <w:tcBorders>
              <w:top w:val="single" w:sz="4" w:space="0" w:color="auto"/>
              <w:left w:val="single" w:sz="4" w:space="0" w:color="auto"/>
              <w:bottom w:val="single" w:sz="4" w:space="0" w:color="auto"/>
              <w:right w:val="single" w:sz="4" w:space="0" w:color="auto"/>
            </w:tcBorders>
          </w:tcPr>
          <w:p w14:paraId="0E091C36" w14:textId="77777777" w:rsidR="00E074CD" w:rsidRPr="00162E61" w:rsidRDefault="00E074CD" w:rsidP="003F74E2">
            <w:pPr>
              <w:spacing w:after="0" w:line="240" w:lineRule="auto"/>
              <w:ind w:right="-36"/>
              <w:jc w:val="center"/>
              <w:rPr>
                <w:rFonts w:ascii="TH SarabunPSK" w:eastAsia="Noto Sans Thai" w:hAnsi="TH SarabunPSK" w:cs="TH SarabunPSK"/>
                <w:sz w:val="24"/>
                <w:szCs w:val="24"/>
              </w:rPr>
            </w:pPr>
            <w:r w:rsidRPr="00162E61">
              <w:rPr>
                <w:rFonts w:ascii="TH SarabunPSK" w:eastAsia="Noto Sans Thai" w:hAnsi="TH SarabunPSK" w:cs="TH SarabunPSK"/>
                <w:sz w:val="24"/>
                <w:szCs w:val="24"/>
                <w:cs/>
              </w:rPr>
              <w:t>-</w:t>
            </w:r>
          </w:p>
        </w:tc>
        <w:tc>
          <w:tcPr>
            <w:tcW w:w="270" w:type="dxa"/>
            <w:tcBorders>
              <w:top w:val="single" w:sz="4" w:space="0" w:color="auto"/>
              <w:left w:val="single" w:sz="4" w:space="0" w:color="auto"/>
              <w:bottom w:val="single" w:sz="4" w:space="0" w:color="auto"/>
              <w:right w:val="single" w:sz="4" w:space="0" w:color="auto"/>
            </w:tcBorders>
          </w:tcPr>
          <w:p w14:paraId="0E8BFCCA" w14:textId="77777777" w:rsidR="00E074CD" w:rsidRPr="00162E61" w:rsidRDefault="00E074CD" w:rsidP="003F74E2">
            <w:pPr>
              <w:spacing w:after="0" w:line="240" w:lineRule="auto"/>
              <w:ind w:right="-36"/>
              <w:jc w:val="center"/>
              <w:rPr>
                <w:rFonts w:ascii="TH SarabunPSK" w:eastAsia="Noto Sans Thai" w:hAnsi="TH SarabunPSK" w:cs="TH SarabunPSK"/>
                <w:sz w:val="24"/>
                <w:szCs w:val="24"/>
              </w:rPr>
            </w:pPr>
          </w:p>
        </w:tc>
        <w:tc>
          <w:tcPr>
            <w:tcW w:w="270" w:type="dxa"/>
            <w:tcBorders>
              <w:top w:val="single" w:sz="4" w:space="0" w:color="auto"/>
              <w:left w:val="single" w:sz="4" w:space="0" w:color="auto"/>
              <w:bottom w:val="single" w:sz="4" w:space="0" w:color="auto"/>
              <w:right w:val="single" w:sz="4" w:space="0" w:color="auto"/>
            </w:tcBorders>
          </w:tcPr>
          <w:p w14:paraId="2B6D9B90" w14:textId="77777777" w:rsidR="00E074CD" w:rsidRPr="00162E61" w:rsidRDefault="00E074CD" w:rsidP="003F74E2">
            <w:pPr>
              <w:spacing w:after="0" w:line="240" w:lineRule="auto"/>
              <w:ind w:right="-36"/>
              <w:jc w:val="center"/>
              <w:rPr>
                <w:rFonts w:ascii="TH SarabunPSK" w:eastAsia="Noto Sans Thai" w:hAnsi="TH SarabunPSK" w:cs="TH SarabunPSK"/>
                <w:sz w:val="24"/>
                <w:szCs w:val="24"/>
              </w:rPr>
            </w:pPr>
            <w:r w:rsidRPr="00162E61">
              <w:rPr>
                <w:rFonts w:ascii="TH SarabunPSK" w:eastAsia="Noto Sans Thai" w:hAnsi="TH SarabunPSK" w:cs="TH SarabunPSK"/>
                <w:sz w:val="24"/>
                <w:szCs w:val="24"/>
                <w:cs/>
              </w:rPr>
              <w:t>-</w:t>
            </w:r>
          </w:p>
        </w:tc>
        <w:tc>
          <w:tcPr>
            <w:tcW w:w="270" w:type="dxa"/>
            <w:tcBorders>
              <w:top w:val="single" w:sz="4" w:space="0" w:color="auto"/>
              <w:left w:val="single" w:sz="4" w:space="0" w:color="auto"/>
              <w:bottom w:val="single" w:sz="4" w:space="0" w:color="auto"/>
              <w:right w:val="single" w:sz="4" w:space="0" w:color="auto"/>
            </w:tcBorders>
          </w:tcPr>
          <w:p w14:paraId="26F5B669" w14:textId="77777777" w:rsidR="00E074CD" w:rsidRPr="00162E61" w:rsidRDefault="00E074CD" w:rsidP="003F74E2">
            <w:pPr>
              <w:spacing w:after="0" w:line="240" w:lineRule="auto"/>
              <w:ind w:right="-36"/>
              <w:jc w:val="center"/>
              <w:rPr>
                <w:rFonts w:ascii="TH SarabunPSK" w:eastAsia="Noto Sans Thai" w:hAnsi="TH SarabunPSK" w:cs="TH SarabunPSK"/>
                <w:sz w:val="24"/>
                <w:szCs w:val="24"/>
              </w:rPr>
            </w:pPr>
            <w:r w:rsidRPr="00162E61">
              <w:rPr>
                <w:rFonts w:ascii="TH SarabunPSK" w:eastAsia="Noto Sans Thai" w:hAnsi="TH SarabunPSK" w:cs="TH SarabunPSK"/>
                <w:sz w:val="24"/>
                <w:szCs w:val="24"/>
                <w:cs/>
              </w:rPr>
              <w:t>-</w:t>
            </w:r>
          </w:p>
        </w:tc>
        <w:tc>
          <w:tcPr>
            <w:tcW w:w="450" w:type="dxa"/>
            <w:tcBorders>
              <w:top w:val="single" w:sz="4" w:space="0" w:color="auto"/>
              <w:left w:val="single" w:sz="4" w:space="0" w:color="auto"/>
              <w:bottom w:val="single" w:sz="4" w:space="0" w:color="auto"/>
              <w:right w:val="single" w:sz="4" w:space="0" w:color="auto"/>
            </w:tcBorders>
          </w:tcPr>
          <w:p w14:paraId="3B639E7B" w14:textId="77777777" w:rsidR="00E074CD" w:rsidRPr="00162E61" w:rsidRDefault="00E074CD" w:rsidP="003F74E2">
            <w:pPr>
              <w:spacing w:after="0" w:line="240" w:lineRule="auto"/>
              <w:ind w:right="-36"/>
              <w:jc w:val="center"/>
              <w:rPr>
                <w:rFonts w:ascii="TH SarabunPSK" w:eastAsia="Noto Sans Thai" w:hAnsi="TH SarabunPSK" w:cs="TH SarabunPSK"/>
                <w:sz w:val="24"/>
                <w:szCs w:val="24"/>
              </w:rPr>
            </w:pPr>
            <w:r w:rsidRPr="00162E61">
              <w:rPr>
                <w:rFonts w:ascii="TH SarabunPSK" w:eastAsia="Noto Sans Thai" w:hAnsi="TH SarabunPSK" w:cs="TH SarabunPSK"/>
                <w:sz w:val="24"/>
                <w:szCs w:val="24"/>
              </w:rPr>
              <w:t>3</w:t>
            </w:r>
          </w:p>
        </w:tc>
        <w:tc>
          <w:tcPr>
            <w:tcW w:w="1170" w:type="dxa"/>
            <w:tcBorders>
              <w:top w:val="single" w:sz="4" w:space="0" w:color="auto"/>
              <w:left w:val="single" w:sz="4" w:space="0" w:color="auto"/>
              <w:bottom w:val="single" w:sz="4" w:space="0" w:color="auto"/>
              <w:right w:val="single" w:sz="4" w:space="0" w:color="auto"/>
            </w:tcBorders>
          </w:tcPr>
          <w:p w14:paraId="77C3A155" w14:textId="77777777" w:rsidR="00E074CD" w:rsidRPr="00162E61" w:rsidRDefault="00E074CD" w:rsidP="003F74E2">
            <w:pPr>
              <w:spacing w:after="0" w:line="240" w:lineRule="auto"/>
              <w:ind w:right="-36"/>
              <w:jc w:val="right"/>
              <w:rPr>
                <w:rFonts w:ascii="TH SarabunPSK" w:eastAsia="Noto Sans Thai" w:hAnsi="TH SarabunPSK" w:cs="TH SarabunPSK"/>
                <w:sz w:val="24"/>
                <w:szCs w:val="24"/>
              </w:rPr>
            </w:pPr>
            <w:r w:rsidRPr="00162E61">
              <w:rPr>
                <w:rFonts w:ascii="TH SarabunPSK" w:eastAsia="Noto Sans Thai" w:hAnsi="TH SarabunPSK" w:cs="TH SarabunPSK"/>
                <w:sz w:val="24"/>
                <w:szCs w:val="24"/>
              </w:rPr>
              <w:t>17</w:t>
            </w:r>
            <w:r w:rsidRPr="00162E61">
              <w:rPr>
                <w:rFonts w:ascii="TH SarabunPSK" w:eastAsia="Noto Sans Thai" w:hAnsi="TH SarabunPSK" w:cs="TH SarabunPSK"/>
                <w:sz w:val="24"/>
                <w:szCs w:val="24"/>
                <w:cs/>
              </w:rPr>
              <w:t>.</w:t>
            </w:r>
            <w:r w:rsidRPr="00162E61">
              <w:rPr>
                <w:rFonts w:ascii="TH SarabunPSK" w:eastAsia="Noto Sans Thai" w:hAnsi="TH SarabunPSK" w:cs="TH SarabunPSK"/>
                <w:sz w:val="24"/>
                <w:szCs w:val="24"/>
              </w:rPr>
              <w:t>65</w:t>
            </w:r>
          </w:p>
        </w:tc>
      </w:tr>
      <w:tr w:rsidR="00E074CD" w:rsidRPr="00162E61" w14:paraId="0BB6C6FB" w14:textId="77777777" w:rsidTr="002A00F6">
        <w:tc>
          <w:tcPr>
            <w:tcW w:w="90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9E2B57A" w14:textId="77777777" w:rsidR="00E074CD" w:rsidRPr="00162E61" w:rsidRDefault="00E074CD" w:rsidP="003F74E2">
            <w:pPr>
              <w:spacing w:after="0" w:line="240" w:lineRule="auto"/>
              <w:jc w:val="center"/>
              <w:rPr>
                <w:rFonts w:ascii="TH SarabunPSK" w:eastAsia="Noto Sans Thai" w:hAnsi="TH SarabunPSK" w:cs="TH SarabunPSK"/>
                <w:sz w:val="24"/>
                <w:szCs w:val="24"/>
              </w:rPr>
            </w:pPr>
            <w:r w:rsidRPr="00162E61">
              <w:rPr>
                <w:rFonts w:ascii="TH SarabunPSK" w:eastAsia="Noto Sans Thai" w:hAnsi="TH SarabunPSK" w:cs="TH SarabunPSK"/>
                <w:sz w:val="24"/>
                <w:szCs w:val="24"/>
              </w:rPr>
              <w:t>2568</w:t>
            </w:r>
          </w:p>
        </w:tc>
        <w:tc>
          <w:tcPr>
            <w:tcW w:w="66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958F045" w14:textId="77777777" w:rsidR="00E074CD" w:rsidRPr="00162E61" w:rsidRDefault="00E074CD" w:rsidP="003F74E2">
            <w:pPr>
              <w:spacing w:after="0" w:line="240" w:lineRule="auto"/>
              <w:jc w:val="center"/>
              <w:rPr>
                <w:rFonts w:ascii="TH SarabunPSK" w:eastAsia="Noto Sans Thai" w:hAnsi="TH SarabunPSK" w:cs="TH SarabunPSK"/>
                <w:sz w:val="24"/>
                <w:szCs w:val="24"/>
              </w:rPr>
            </w:pPr>
            <w:r w:rsidRPr="00162E61">
              <w:rPr>
                <w:rFonts w:ascii="TH SarabunPSK" w:eastAsia="Noto Sans Thai" w:hAnsi="TH SarabunPSK" w:cs="TH SarabunPSK" w:hint="cs"/>
                <w:sz w:val="24"/>
                <w:szCs w:val="24"/>
                <w:cs/>
              </w:rPr>
              <w:t>30</w:t>
            </w:r>
          </w:p>
        </w:tc>
        <w:tc>
          <w:tcPr>
            <w:tcW w:w="70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40676F0" w14:textId="77777777" w:rsidR="00E074CD" w:rsidRPr="00162E61" w:rsidRDefault="00E074CD" w:rsidP="003F74E2">
            <w:pPr>
              <w:spacing w:after="0" w:line="240" w:lineRule="auto"/>
              <w:jc w:val="center"/>
              <w:rPr>
                <w:rFonts w:ascii="TH SarabunPSK" w:eastAsia="Noto Sans Thai" w:hAnsi="TH SarabunPSK" w:cs="TH SarabunPSK"/>
                <w:sz w:val="24"/>
                <w:szCs w:val="24"/>
              </w:rPr>
            </w:pPr>
            <w:r w:rsidRPr="00162E61">
              <w:rPr>
                <w:rFonts w:ascii="TH SarabunPSK" w:eastAsia="Noto Sans Thai" w:hAnsi="TH SarabunPSK" w:cs="TH SarabunPSK" w:hint="cs"/>
                <w:sz w:val="24"/>
                <w:szCs w:val="24"/>
                <w:cs/>
              </w:rPr>
              <w:t>10</w:t>
            </w:r>
          </w:p>
        </w:tc>
        <w:tc>
          <w:tcPr>
            <w:tcW w:w="42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70D8FEE" w14:textId="77777777" w:rsidR="00E074CD" w:rsidRPr="00162E61" w:rsidRDefault="00E074CD" w:rsidP="003F74E2">
            <w:pPr>
              <w:spacing w:after="0" w:line="240" w:lineRule="auto"/>
              <w:jc w:val="center"/>
              <w:rPr>
                <w:rFonts w:ascii="TH SarabunPSK" w:eastAsia="Noto Sans Thai" w:hAnsi="TH SarabunPSK" w:cs="TH SarabunPSK"/>
                <w:sz w:val="24"/>
                <w:szCs w:val="24"/>
              </w:rPr>
            </w:pPr>
            <w:r w:rsidRPr="00162E61">
              <w:rPr>
                <w:rFonts w:ascii="TH SarabunPSK" w:eastAsia="Noto Sans Thai" w:hAnsi="TH SarabunPSK" w:cs="TH SarabunPSK"/>
                <w:sz w:val="24"/>
                <w:szCs w:val="24"/>
                <w:cs/>
              </w:rPr>
              <w:t>9</w:t>
            </w:r>
          </w:p>
        </w:tc>
        <w:tc>
          <w:tcPr>
            <w:tcW w:w="40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E5786E3" w14:textId="77777777" w:rsidR="00E074CD" w:rsidRPr="00162E61" w:rsidRDefault="00E074CD" w:rsidP="003F74E2">
            <w:pPr>
              <w:spacing w:after="0" w:line="240" w:lineRule="auto"/>
              <w:jc w:val="center"/>
              <w:rPr>
                <w:rFonts w:ascii="TH SarabunPSK" w:eastAsia="Noto Sans Thai" w:hAnsi="TH SarabunPSK" w:cs="TH SarabunPSK"/>
                <w:sz w:val="24"/>
                <w:szCs w:val="24"/>
                <w:cs/>
              </w:rPr>
            </w:pPr>
            <w:r w:rsidRPr="00162E61">
              <w:rPr>
                <w:rFonts w:ascii="TH SarabunPSK" w:eastAsia="Noto Sans Thai" w:hAnsi="TH SarabunPSK" w:cs="TH SarabunPSK"/>
                <w:sz w:val="24"/>
                <w:szCs w:val="24"/>
                <w:cs/>
              </w:rPr>
              <w:t>-</w:t>
            </w:r>
          </w:p>
        </w:tc>
        <w:tc>
          <w:tcPr>
            <w:tcW w:w="44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EDE7BBF" w14:textId="77777777" w:rsidR="00E074CD" w:rsidRPr="00162E61" w:rsidRDefault="00E074CD" w:rsidP="003F74E2">
            <w:pPr>
              <w:spacing w:after="0" w:line="240" w:lineRule="auto"/>
              <w:jc w:val="center"/>
              <w:rPr>
                <w:rFonts w:ascii="TH SarabunPSK" w:eastAsia="Noto Sans Thai" w:hAnsi="TH SarabunPSK" w:cs="TH SarabunPSK"/>
                <w:sz w:val="24"/>
                <w:szCs w:val="24"/>
                <w:cs/>
              </w:rPr>
            </w:pPr>
            <w:r w:rsidRPr="00162E61">
              <w:rPr>
                <w:rFonts w:ascii="TH SarabunPSK" w:eastAsia="Noto Sans Thai" w:hAnsi="TH SarabunPSK" w:cs="TH SarabunPSK"/>
                <w:sz w:val="24"/>
                <w:szCs w:val="24"/>
                <w:cs/>
              </w:rPr>
              <w:t>-</w:t>
            </w:r>
          </w:p>
        </w:tc>
        <w:tc>
          <w:tcPr>
            <w:tcW w:w="2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83E1A96" w14:textId="77777777" w:rsidR="00E074CD" w:rsidRPr="00162E61" w:rsidRDefault="00E074CD" w:rsidP="003F74E2">
            <w:pPr>
              <w:spacing w:after="0" w:line="240" w:lineRule="auto"/>
              <w:jc w:val="center"/>
              <w:rPr>
                <w:rFonts w:ascii="TH SarabunPSK" w:eastAsia="Noto Sans Thai" w:hAnsi="TH SarabunPSK" w:cs="TH SarabunPSK"/>
                <w:sz w:val="24"/>
                <w:szCs w:val="24"/>
                <w:cs/>
              </w:rPr>
            </w:pPr>
            <w:r w:rsidRPr="00162E61">
              <w:rPr>
                <w:rFonts w:ascii="TH SarabunPSK" w:eastAsia="Noto Sans Thai" w:hAnsi="TH SarabunPSK" w:cs="TH SarabunPSK"/>
                <w:sz w:val="24"/>
                <w:szCs w:val="24"/>
                <w:cs/>
              </w:rPr>
              <w:t>-</w:t>
            </w:r>
          </w:p>
        </w:tc>
        <w:tc>
          <w:tcPr>
            <w:tcW w:w="28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18EE249" w14:textId="77777777" w:rsidR="00E074CD" w:rsidRPr="00162E61" w:rsidRDefault="00E074CD" w:rsidP="003F74E2">
            <w:pPr>
              <w:spacing w:after="0" w:line="240" w:lineRule="auto"/>
              <w:jc w:val="center"/>
              <w:rPr>
                <w:rFonts w:ascii="TH SarabunPSK" w:eastAsia="Noto Sans Thai" w:hAnsi="TH SarabunPSK" w:cs="TH SarabunPSK"/>
                <w:sz w:val="24"/>
                <w:szCs w:val="24"/>
                <w:cs/>
              </w:rPr>
            </w:pPr>
            <w:r w:rsidRPr="00162E61">
              <w:rPr>
                <w:rFonts w:ascii="TH SarabunPSK" w:eastAsia="Noto Sans Thai" w:hAnsi="TH SarabunPSK" w:cs="TH SarabunPSK"/>
                <w:sz w:val="24"/>
                <w:szCs w:val="24"/>
                <w:cs/>
              </w:rPr>
              <w:t>-</w:t>
            </w:r>
          </w:p>
        </w:tc>
        <w:tc>
          <w:tcPr>
            <w:tcW w:w="4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18BAC4F" w14:textId="77777777" w:rsidR="00E074CD" w:rsidRPr="00162E61" w:rsidRDefault="00E074CD" w:rsidP="003F74E2">
            <w:pPr>
              <w:spacing w:after="0" w:line="240" w:lineRule="auto"/>
              <w:jc w:val="center"/>
              <w:rPr>
                <w:rFonts w:ascii="TH SarabunPSK" w:eastAsia="Noto Sans Thai" w:hAnsi="TH SarabunPSK" w:cs="TH SarabunPSK"/>
                <w:sz w:val="24"/>
                <w:szCs w:val="24"/>
              </w:rPr>
            </w:pPr>
            <w:r w:rsidRPr="00162E61">
              <w:rPr>
                <w:rFonts w:ascii="TH SarabunPSK" w:eastAsia="Noto Sans Thai" w:hAnsi="TH SarabunPSK" w:cs="TH SarabunPSK" w:hint="cs"/>
                <w:sz w:val="24"/>
                <w:szCs w:val="24"/>
                <w:cs/>
              </w:rPr>
              <w:t>9</w:t>
            </w:r>
          </w:p>
        </w:tc>
        <w:tc>
          <w:tcPr>
            <w:tcW w:w="595" w:type="dxa"/>
            <w:tcBorders>
              <w:top w:val="single" w:sz="4" w:space="0" w:color="auto"/>
              <w:left w:val="single" w:sz="4" w:space="0" w:color="auto"/>
              <w:bottom w:val="single" w:sz="4" w:space="0" w:color="auto"/>
              <w:right w:val="single" w:sz="4" w:space="0" w:color="auto"/>
            </w:tcBorders>
          </w:tcPr>
          <w:p w14:paraId="465E4FD5" w14:textId="77777777" w:rsidR="00E074CD" w:rsidRPr="00162E61" w:rsidRDefault="00E074CD" w:rsidP="003F74E2">
            <w:pPr>
              <w:spacing w:after="0" w:line="240" w:lineRule="auto"/>
              <w:ind w:right="-36"/>
              <w:jc w:val="right"/>
              <w:rPr>
                <w:rFonts w:ascii="TH SarabunPSK" w:eastAsia="Noto Sans Thai" w:hAnsi="TH SarabunPSK" w:cs="TH SarabunPSK"/>
                <w:sz w:val="24"/>
                <w:szCs w:val="24"/>
              </w:rPr>
            </w:pPr>
            <w:r w:rsidRPr="00162E61">
              <w:rPr>
                <w:rFonts w:ascii="TH SarabunPSK" w:eastAsia="Noto Sans Thai" w:hAnsi="TH SarabunPSK" w:cs="TH SarabunPSK" w:hint="cs"/>
                <w:sz w:val="24"/>
                <w:szCs w:val="24"/>
                <w:cs/>
              </w:rPr>
              <w:t>10.00</w:t>
            </w:r>
          </w:p>
        </w:tc>
        <w:tc>
          <w:tcPr>
            <w:tcW w:w="629" w:type="dxa"/>
            <w:tcBorders>
              <w:top w:val="single" w:sz="4" w:space="0" w:color="auto"/>
              <w:left w:val="single" w:sz="4" w:space="0" w:color="auto"/>
              <w:bottom w:val="single" w:sz="4" w:space="0" w:color="auto"/>
              <w:right w:val="single" w:sz="4" w:space="0" w:color="auto"/>
            </w:tcBorders>
          </w:tcPr>
          <w:p w14:paraId="2B296A5C" w14:textId="77777777" w:rsidR="00E074CD" w:rsidRPr="00162E61" w:rsidRDefault="00E074CD" w:rsidP="003F74E2">
            <w:pPr>
              <w:spacing w:after="0" w:line="240" w:lineRule="auto"/>
              <w:ind w:right="-36"/>
              <w:jc w:val="center"/>
              <w:rPr>
                <w:rFonts w:ascii="TH SarabunPSK" w:eastAsia="Noto Sans Thai" w:hAnsi="TH SarabunPSK" w:cs="TH SarabunPSK"/>
                <w:sz w:val="24"/>
                <w:szCs w:val="24"/>
              </w:rPr>
            </w:pPr>
          </w:p>
        </w:tc>
        <w:tc>
          <w:tcPr>
            <w:tcW w:w="540" w:type="dxa"/>
            <w:tcBorders>
              <w:top w:val="single" w:sz="4" w:space="0" w:color="auto"/>
              <w:left w:val="single" w:sz="4" w:space="0" w:color="auto"/>
              <w:bottom w:val="single" w:sz="4" w:space="0" w:color="auto"/>
              <w:right w:val="single" w:sz="4" w:space="0" w:color="auto"/>
            </w:tcBorders>
          </w:tcPr>
          <w:p w14:paraId="6EE205F0" w14:textId="77777777" w:rsidR="00E074CD" w:rsidRPr="00162E61" w:rsidRDefault="00E074CD" w:rsidP="003F74E2">
            <w:pPr>
              <w:spacing w:after="0" w:line="240" w:lineRule="auto"/>
              <w:ind w:right="-36"/>
              <w:jc w:val="right"/>
              <w:rPr>
                <w:rFonts w:ascii="TH SarabunPSK" w:eastAsia="Noto Sans Thai" w:hAnsi="TH SarabunPSK" w:cs="TH SarabunPSK"/>
                <w:sz w:val="24"/>
                <w:szCs w:val="24"/>
              </w:rPr>
            </w:pPr>
          </w:p>
        </w:tc>
        <w:tc>
          <w:tcPr>
            <w:tcW w:w="270" w:type="dxa"/>
            <w:tcBorders>
              <w:top w:val="single" w:sz="4" w:space="0" w:color="auto"/>
              <w:left w:val="single" w:sz="4" w:space="0" w:color="auto"/>
              <w:bottom w:val="single" w:sz="4" w:space="0" w:color="auto"/>
              <w:right w:val="single" w:sz="4" w:space="0" w:color="auto"/>
            </w:tcBorders>
          </w:tcPr>
          <w:p w14:paraId="700AC311" w14:textId="77777777" w:rsidR="00E074CD" w:rsidRPr="00162E61" w:rsidRDefault="00E074CD" w:rsidP="003F74E2">
            <w:pPr>
              <w:spacing w:after="0" w:line="240" w:lineRule="auto"/>
              <w:ind w:right="-36"/>
              <w:jc w:val="center"/>
              <w:rPr>
                <w:rFonts w:ascii="TH SarabunPSK" w:eastAsia="Noto Sans Thai" w:hAnsi="TH SarabunPSK" w:cs="TH SarabunPSK"/>
                <w:sz w:val="24"/>
                <w:szCs w:val="24"/>
              </w:rPr>
            </w:pPr>
          </w:p>
        </w:tc>
        <w:tc>
          <w:tcPr>
            <w:tcW w:w="270" w:type="dxa"/>
            <w:tcBorders>
              <w:top w:val="single" w:sz="4" w:space="0" w:color="auto"/>
              <w:left w:val="single" w:sz="4" w:space="0" w:color="auto"/>
              <w:bottom w:val="single" w:sz="4" w:space="0" w:color="auto"/>
              <w:right w:val="single" w:sz="4" w:space="0" w:color="auto"/>
            </w:tcBorders>
          </w:tcPr>
          <w:p w14:paraId="67EA5F2E" w14:textId="77777777" w:rsidR="00E074CD" w:rsidRPr="00162E61" w:rsidRDefault="00E074CD" w:rsidP="003F74E2">
            <w:pPr>
              <w:spacing w:after="0" w:line="240" w:lineRule="auto"/>
              <w:ind w:right="-36"/>
              <w:jc w:val="center"/>
              <w:rPr>
                <w:rFonts w:ascii="TH SarabunPSK" w:eastAsia="Noto Sans Thai" w:hAnsi="TH SarabunPSK" w:cs="TH SarabunPSK"/>
                <w:sz w:val="24"/>
                <w:szCs w:val="24"/>
                <w:cs/>
              </w:rPr>
            </w:pPr>
          </w:p>
        </w:tc>
        <w:tc>
          <w:tcPr>
            <w:tcW w:w="270" w:type="dxa"/>
            <w:tcBorders>
              <w:top w:val="single" w:sz="4" w:space="0" w:color="auto"/>
              <w:left w:val="single" w:sz="4" w:space="0" w:color="auto"/>
              <w:bottom w:val="single" w:sz="4" w:space="0" w:color="auto"/>
              <w:right w:val="single" w:sz="4" w:space="0" w:color="auto"/>
            </w:tcBorders>
          </w:tcPr>
          <w:p w14:paraId="2552593B" w14:textId="77777777" w:rsidR="00E074CD" w:rsidRPr="00162E61" w:rsidRDefault="00E074CD" w:rsidP="003F74E2">
            <w:pPr>
              <w:spacing w:after="0" w:line="240" w:lineRule="auto"/>
              <w:ind w:right="-36"/>
              <w:jc w:val="center"/>
              <w:rPr>
                <w:rFonts w:ascii="TH SarabunPSK" w:eastAsia="Noto Sans Thai" w:hAnsi="TH SarabunPSK" w:cs="TH SarabunPSK"/>
                <w:sz w:val="24"/>
                <w:szCs w:val="24"/>
              </w:rPr>
            </w:pPr>
          </w:p>
        </w:tc>
        <w:tc>
          <w:tcPr>
            <w:tcW w:w="270" w:type="dxa"/>
            <w:tcBorders>
              <w:top w:val="single" w:sz="4" w:space="0" w:color="auto"/>
              <w:left w:val="single" w:sz="4" w:space="0" w:color="auto"/>
              <w:bottom w:val="single" w:sz="4" w:space="0" w:color="auto"/>
              <w:right w:val="single" w:sz="4" w:space="0" w:color="auto"/>
            </w:tcBorders>
          </w:tcPr>
          <w:p w14:paraId="6335E707" w14:textId="77777777" w:rsidR="00E074CD" w:rsidRPr="00162E61" w:rsidRDefault="00E074CD" w:rsidP="003F74E2">
            <w:pPr>
              <w:spacing w:after="0" w:line="240" w:lineRule="auto"/>
              <w:ind w:right="-36"/>
              <w:jc w:val="center"/>
              <w:rPr>
                <w:rFonts w:ascii="TH SarabunPSK" w:eastAsia="Noto Sans Thai" w:hAnsi="TH SarabunPSK" w:cs="TH SarabunPSK"/>
                <w:sz w:val="24"/>
                <w:szCs w:val="24"/>
                <w:cs/>
              </w:rPr>
            </w:pPr>
          </w:p>
        </w:tc>
        <w:tc>
          <w:tcPr>
            <w:tcW w:w="270" w:type="dxa"/>
            <w:tcBorders>
              <w:top w:val="single" w:sz="4" w:space="0" w:color="auto"/>
              <w:left w:val="single" w:sz="4" w:space="0" w:color="auto"/>
              <w:bottom w:val="single" w:sz="4" w:space="0" w:color="auto"/>
              <w:right w:val="single" w:sz="4" w:space="0" w:color="auto"/>
            </w:tcBorders>
          </w:tcPr>
          <w:p w14:paraId="25ECD308" w14:textId="77777777" w:rsidR="00E074CD" w:rsidRPr="00162E61" w:rsidRDefault="00E074CD" w:rsidP="003F74E2">
            <w:pPr>
              <w:spacing w:after="0" w:line="240" w:lineRule="auto"/>
              <w:ind w:right="-36"/>
              <w:jc w:val="center"/>
              <w:rPr>
                <w:rFonts w:ascii="TH SarabunPSK" w:eastAsia="Noto Sans Thai" w:hAnsi="TH SarabunPSK" w:cs="TH SarabunPSK"/>
                <w:sz w:val="24"/>
                <w:szCs w:val="24"/>
                <w:cs/>
              </w:rPr>
            </w:pPr>
          </w:p>
        </w:tc>
        <w:tc>
          <w:tcPr>
            <w:tcW w:w="450" w:type="dxa"/>
            <w:tcBorders>
              <w:top w:val="single" w:sz="4" w:space="0" w:color="auto"/>
              <w:left w:val="single" w:sz="4" w:space="0" w:color="auto"/>
              <w:bottom w:val="single" w:sz="4" w:space="0" w:color="auto"/>
              <w:right w:val="single" w:sz="4" w:space="0" w:color="auto"/>
            </w:tcBorders>
          </w:tcPr>
          <w:p w14:paraId="0968AB6F" w14:textId="77777777" w:rsidR="00E074CD" w:rsidRPr="00162E61" w:rsidRDefault="00E074CD" w:rsidP="003F74E2">
            <w:pPr>
              <w:spacing w:after="0" w:line="240" w:lineRule="auto"/>
              <w:ind w:right="-36"/>
              <w:jc w:val="center"/>
              <w:rPr>
                <w:rFonts w:ascii="TH SarabunPSK" w:eastAsia="Noto Sans Thai" w:hAnsi="TH SarabunPSK" w:cs="TH SarabunPSK"/>
                <w:sz w:val="24"/>
                <w:szCs w:val="24"/>
              </w:rPr>
            </w:pPr>
          </w:p>
        </w:tc>
        <w:tc>
          <w:tcPr>
            <w:tcW w:w="1170" w:type="dxa"/>
            <w:tcBorders>
              <w:top w:val="single" w:sz="4" w:space="0" w:color="auto"/>
              <w:left w:val="single" w:sz="4" w:space="0" w:color="auto"/>
              <w:bottom w:val="single" w:sz="4" w:space="0" w:color="auto"/>
              <w:right w:val="single" w:sz="4" w:space="0" w:color="auto"/>
            </w:tcBorders>
          </w:tcPr>
          <w:p w14:paraId="0F85666B" w14:textId="77777777" w:rsidR="00E074CD" w:rsidRPr="00162E61" w:rsidRDefault="00E074CD" w:rsidP="003F74E2">
            <w:pPr>
              <w:spacing w:after="0" w:line="240" w:lineRule="auto"/>
              <w:ind w:right="-36"/>
              <w:jc w:val="right"/>
              <w:rPr>
                <w:rFonts w:ascii="TH SarabunPSK" w:eastAsia="Noto Sans Thai" w:hAnsi="TH SarabunPSK" w:cs="TH SarabunPSK"/>
                <w:sz w:val="24"/>
                <w:szCs w:val="24"/>
              </w:rPr>
            </w:pPr>
          </w:p>
        </w:tc>
      </w:tr>
    </w:tbl>
    <w:p w14:paraId="7DFC2FD2" w14:textId="77777777" w:rsidR="00E074CD" w:rsidRDefault="00E074CD" w:rsidP="003F74E2">
      <w:pPr>
        <w:tabs>
          <w:tab w:val="left" w:pos="720"/>
        </w:tabs>
        <w:spacing w:after="0" w:line="240" w:lineRule="auto"/>
        <w:jc w:val="thaiDistribute"/>
        <w:rPr>
          <w:b/>
          <w:bCs/>
        </w:rPr>
      </w:pPr>
    </w:p>
    <w:p w14:paraId="4EC384AC" w14:textId="77777777" w:rsidR="00E074CD" w:rsidRDefault="00E074CD" w:rsidP="003F74E2">
      <w:pPr>
        <w:tabs>
          <w:tab w:val="left" w:pos="720"/>
        </w:tabs>
        <w:spacing w:after="0" w:line="240" w:lineRule="auto"/>
        <w:jc w:val="thaiDistribute"/>
        <w:rPr>
          <w:b/>
          <w:bCs/>
        </w:rPr>
      </w:pPr>
      <w:r>
        <w:rPr>
          <w:b/>
          <w:bCs/>
          <w:noProof/>
        </w:rPr>
        <w:drawing>
          <wp:inline distT="0" distB="0" distL="0" distR="0" wp14:anchorId="2930D61D" wp14:editId="5192E955">
            <wp:extent cx="5486400" cy="1600200"/>
            <wp:effectExtent l="0" t="0" r="0" b="0"/>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p>
    <w:p w14:paraId="3DC59E37" w14:textId="77777777" w:rsidR="00E074CD" w:rsidRPr="00D721E6" w:rsidRDefault="00E074CD" w:rsidP="003F74E2">
      <w:pPr>
        <w:spacing w:after="0" w:line="240" w:lineRule="auto"/>
        <w:jc w:val="thaiDistribute"/>
        <w:rPr>
          <w:rFonts w:ascii="TH SarabunPSK" w:hAnsi="TH SarabunPSK" w:cs="TH SarabunPSK"/>
          <w:b/>
          <w:bCs/>
          <w:sz w:val="32"/>
          <w:szCs w:val="32"/>
        </w:rPr>
      </w:pPr>
      <w:r w:rsidRPr="00D721E6">
        <w:rPr>
          <w:rFonts w:ascii="TH SarabunPSK" w:hAnsi="TH SarabunPSK" w:cs="TH SarabunPSK"/>
          <w:b/>
          <w:bCs/>
          <w:sz w:val="32"/>
          <w:szCs w:val="32"/>
          <w:cs/>
        </w:rPr>
        <w:tab/>
      </w:r>
    </w:p>
    <w:p w14:paraId="59B2E29C" w14:textId="77777777" w:rsidR="00E074CD" w:rsidRPr="005F70CA" w:rsidRDefault="00E074CD" w:rsidP="003F74E2">
      <w:pPr>
        <w:spacing w:after="0" w:line="240" w:lineRule="auto"/>
        <w:rPr>
          <w:rFonts w:ascii="TH SarabunPSK" w:hAnsi="TH SarabunPSK" w:cs="TH SarabunPSK"/>
          <w:b/>
          <w:bCs/>
          <w:sz w:val="32"/>
          <w:szCs w:val="32"/>
        </w:rPr>
      </w:pPr>
      <w:r w:rsidRPr="005F70CA">
        <w:rPr>
          <w:rFonts w:ascii="TH SarabunPSK" w:hAnsi="TH SarabunPSK" w:cs="TH SarabunPSK"/>
          <w:b/>
          <w:bCs/>
          <w:sz w:val="32"/>
          <w:szCs w:val="32"/>
          <w:cs/>
        </w:rPr>
        <w:lastRenderedPageBreak/>
        <w:t xml:space="preserve">8.2 </w:t>
      </w:r>
      <w:r w:rsidRPr="005F70CA">
        <w:rPr>
          <w:rFonts w:ascii="TH SarabunPSK" w:hAnsi="TH SarabunPSK" w:cs="TH SarabunPSK"/>
          <w:b/>
          <w:bCs/>
          <w:sz w:val="32"/>
          <w:szCs w:val="32"/>
        </w:rPr>
        <w:t>Employability as well as self</w:t>
      </w:r>
      <w:r w:rsidRPr="005F70CA">
        <w:rPr>
          <w:rFonts w:ascii="TH SarabunPSK" w:hAnsi="TH SarabunPSK" w:cs="TH SarabunPSK"/>
          <w:b/>
          <w:bCs/>
          <w:sz w:val="32"/>
          <w:szCs w:val="32"/>
          <w:cs/>
        </w:rPr>
        <w:t>-</w:t>
      </w:r>
      <w:r w:rsidRPr="005F70CA">
        <w:rPr>
          <w:rFonts w:ascii="TH SarabunPSK" w:hAnsi="TH SarabunPSK" w:cs="TH SarabunPSK"/>
          <w:b/>
          <w:bCs/>
          <w:sz w:val="32"/>
          <w:szCs w:val="32"/>
        </w:rPr>
        <w:t>employment, entrepreneurship, and advancement to further studies, are shown to be established, monitored, and benchmarked for improvement</w:t>
      </w:r>
      <w:r w:rsidRPr="005F70CA">
        <w:rPr>
          <w:rFonts w:ascii="TH SarabunPSK" w:hAnsi="TH SarabunPSK" w:cs="TH SarabunPSK"/>
          <w:b/>
          <w:bCs/>
          <w:sz w:val="32"/>
          <w:szCs w:val="32"/>
          <w:cs/>
        </w:rPr>
        <w:t>.</w:t>
      </w:r>
    </w:p>
    <w:p w14:paraId="3EAC53FD" w14:textId="77777777" w:rsidR="00E074CD" w:rsidRPr="00A14B76" w:rsidRDefault="00E074CD" w:rsidP="003F74E2">
      <w:pPr>
        <w:autoSpaceDE w:val="0"/>
        <w:autoSpaceDN w:val="0"/>
        <w:adjustRightInd w:val="0"/>
        <w:spacing w:after="0" w:line="240" w:lineRule="auto"/>
        <w:jc w:val="thaiDistribute"/>
        <w:rPr>
          <w:rFonts w:ascii="TH SarabunPSK" w:hAnsi="TH SarabunPSK" w:cs="TH SarabunPSK"/>
          <w:b/>
          <w:bCs/>
          <w:sz w:val="32"/>
          <w:szCs w:val="32"/>
        </w:rPr>
      </w:pPr>
      <w:r w:rsidRPr="003D663F">
        <w:rPr>
          <w:rFonts w:ascii="TH SarabunPSK" w:hAnsi="TH SarabunPSK" w:cs="TH SarabunPSK"/>
          <w:b/>
          <w:bCs/>
          <w:sz w:val="32"/>
          <w:szCs w:val="32"/>
          <w:cs/>
        </w:rPr>
        <w:t>ผลการดำเนินงาน::</w:t>
      </w:r>
      <w:r w:rsidRPr="003D663F">
        <w:rPr>
          <w:rFonts w:ascii="TH SarabunPSK" w:hAnsi="TH SarabunPSK" w:cs="TH SarabunPSK"/>
          <w:b/>
          <w:bCs/>
          <w:sz w:val="32"/>
          <w:szCs w:val="32"/>
        </w:rPr>
        <w:t>&gt;</w:t>
      </w:r>
    </w:p>
    <w:p w14:paraId="741ED82A" w14:textId="77777777" w:rsidR="00E074CD" w:rsidRDefault="00E074CD" w:rsidP="003F74E2">
      <w:pPr>
        <w:spacing w:after="0" w:line="240" w:lineRule="auto"/>
        <w:ind w:firstLine="720"/>
        <w:jc w:val="thaiDistribute"/>
        <w:rPr>
          <w:rFonts w:ascii="TH SarabunPSK" w:hAnsi="TH SarabunPSK" w:cs="TH SarabunPSK"/>
          <w:b/>
          <w:bCs/>
          <w:sz w:val="32"/>
          <w:szCs w:val="32"/>
        </w:rPr>
      </w:pPr>
      <w:r w:rsidRPr="000050D1">
        <w:rPr>
          <w:rFonts w:ascii="TH SarabunPSK" w:hAnsi="TH SarabunPSK" w:cs="TH SarabunPSK"/>
          <w:sz w:val="24"/>
          <w:szCs w:val="32"/>
          <w:cs/>
        </w:rPr>
        <w:t>หลักสูตร</w:t>
      </w:r>
      <w:r w:rsidRPr="000050D1">
        <w:rPr>
          <w:rFonts w:ascii="TH SarabunPSK" w:hAnsi="TH SarabunPSK" w:cs="TH SarabunPSK" w:hint="cs"/>
          <w:sz w:val="24"/>
          <w:szCs w:val="32"/>
          <w:cs/>
        </w:rPr>
        <w:t xml:space="preserve"> วิทยาศาสตรบัณฑิต</w:t>
      </w:r>
      <w:r w:rsidRPr="000050D1">
        <w:rPr>
          <w:rFonts w:ascii="TH SarabunPSK" w:hAnsi="TH SarabunPSK" w:cs="TH SarabunPSK"/>
          <w:sz w:val="24"/>
          <w:szCs w:val="32"/>
          <w:cs/>
        </w:rPr>
        <w:t xml:space="preserve"> สาขาวิชา</w:t>
      </w:r>
      <w:r w:rsidRPr="000050D1">
        <w:rPr>
          <w:rFonts w:ascii="TH SarabunPSK" w:hAnsi="TH SarabunPSK" w:cs="TH SarabunPSK" w:hint="cs"/>
          <w:sz w:val="24"/>
          <w:szCs w:val="32"/>
          <w:cs/>
        </w:rPr>
        <w:t>พืชศาสตร์</w:t>
      </w:r>
      <w:r w:rsidRPr="000050D1">
        <w:rPr>
          <w:rFonts w:ascii="TH SarabunPSK" w:hAnsi="TH SarabunPSK" w:cs="TH SarabunPSK"/>
          <w:sz w:val="24"/>
          <w:szCs w:val="24"/>
          <w:cs/>
        </w:rPr>
        <w:t xml:space="preserve"> </w:t>
      </w:r>
      <w:r w:rsidRPr="00A14B76">
        <w:rPr>
          <w:rFonts w:ascii="TH SarabunPSK" w:hAnsi="TH SarabunPSK" w:cs="TH SarabunPSK"/>
          <w:sz w:val="32"/>
          <w:szCs w:val="32"/>
          <w:cs/>
        </w:rPr>
        <w:t>ได้ดำเนินการติดตามบัณฑิตภายหลังการสำเร็จการศึกษาดำเนินการผ่านกระบวนการของมหาวิทยาลัยฯ โดย มหาวิทยาลัย ได้กำหนดให้นักศึกษาที่สำเร็จการศึกษาในแต่ละปีการศึกษากรอกข้อมูลแบบสอบถามการมีงานทำของบัณฑิตผ่านเว็บไซต์ระบบภาวะการมีงานทำของบัณฑิต</w:t>
      </w:r>
      <w:r>
        <w:rPr>
          <w:rFonts w:ascii="TH SarabunPSK" w:hAnsi="TH SarabunPSK" w:cs="TH SarabunPSK" w:hint="cs"/>
          <w:sz w:val="32"/>
          <w:szCs w:val="32"/>
          <w:cs/>
        </w:rPr>
        <w:t xml:space="preserve"> </w:t>
      </w:r>
      <w:r w:rsidRPr="00A14B76">
        <w:rPr>
          <w:rFonts w:ascii="TH SarabunPSK" w:hAnsi="TH SarabunPSK" w:cs="TH SarabunPSK"/>
          <w:sz w:val="32"/>
          <w:szCs w:val="32"/>
          <w:cs/>
        </w:rPr>
        <w:t xml:space="preserve">มหาวิทยาลัยราชภัฏสกลนคร </w:t>
      </w:r>
      <w:r>
        <w:rPr>
          <w:rFonts w:ascii="TH SarabunPSK" w:hAnsi="TH SarabunPSK" w:cs="TH SarabunPSK" w:hint="cs"/>
          <w:b/>
          <w:bCs/>
          <w:sz w:val="32"/>
          <w:szCs w:val="32"/>
          <w:cs/>
        </w:rPr>
        <w:t>โดยสำนักวิทยบริการและสารสนเทศที่ลิงค์</w:t>
      </w:r>
      <w:r w:rsidRPr="00715929">
        <w:rPr>
          <w:rFonts w:cs="Angsana New"/>
          <w:szCs w:val="22"/>
          <w:cs/>
        </w:rPr>
        <w:t xml:space="preserve"> </w:t>
      </w:r>
      <w:r w:rsidRPr="00715929">
        <w:rPr>
          <w:rFonts w:ascii="TH SarabunPSK" w:hAnsi="TH SarabunPSK" w:cs="TH SarabunPSK"/>
          <w:b/>
          <w:bCs/>
          <w:sz w:val="32"/>
          <w:szCs w:val="32"/>
        </w:rPr>
        <w:t>ttps</w:t>
      </w:r>
      <w:r w:rsidRPr="00715929">
        <w:rPr>
          <w:rFonts w:ascii="TH SarabunPSK" w:hAnsi="TH SarabunPSK" w:cs="TH SarabunPSK"/>
          <w:b/>
          <w:bCs/>
          <w:sz w:val="32"/>
          <w:szCs w:val="32"/>
          <w:cs/>
        </w:rPr>
        <w:t>://</w:t>
      </w:r>
      <w:r w:rsidRPr="00715929">
        <w:rPr>
          <w:rFonts w:ascii="TH SarabunPSK" w:hAnsi="TH SarabunPSK" w:cs="TH SarabunPSK"/>
          <w:b/>
          <w:bCs/>
          <w:sz w:val="32"/>
          <w:szCs w:val="32"/>
        </w:rPr>
        <w:t>jobs</w:t>
      </w:r>
      <w:r w:rsidRPr="00715929">
        <w:rPr>
          <w:rFonts w:ascii="TH SarabunPSK" w:hAnsi="TH SarabunPSK" w:cs="TH SarabunPSK"/>
          <w:b/>
          <w:bCs/>
          <w:sz w:val="32"/>
          <w:szCs w:val="32"/>
          <w:cs/>
        </w:rPr>
        <w:t>.</w:t>
      </w:r>
      <w:r w:rsidRPr="00715929">
        <w:rPr>
          <w:rFonts w:ascii="TH SarabunPSK" w:hAnsi="TH SarabunPSK" w:cs="TH SarabunPSK"/>
          <w:b/>
          <w:bCs/>
          <w:sz w:val="32"/>
          <w:szCs w:val="32"/>
        </w:rPr>
        <w:t>snru</w:t>
      </w:r>
      <w:r w:rsidRPr="00715929">
        <w:rPr>
          <w:rFonts w:ascii="TH SarabunPSK" w:hAnsi="TH SarabunPSK" w:cs="TH SarabunPSK"/>
          <w:b/>
          <w:bCs/>
          <w:sz w:val="32"/>
          <w:szCs w:val="32"/>
          <w:cs/>
        </w:rPr>
        <w:t>.</w:t>
      </w:r>
      <w:r w:rsidRPr="00715929">
        <w:rPr>
          <w:rFonts w:ascii="TH SarabunPSK" w:hAnsi="TH SarabunPSK" w:cs="TH SarabunPSK"/>
          <w:b/>
          <w:bCs/>
          <w:sz w:val="32"/>
          <w:szCs w:val="32"/>
        </w:rPr>
        <w:t>ac</w:t>
      </w:r>
      <w:r w:rsidRPr="00715929">
        <w:rPr>
          <w:rFonts w:ascii="TH SarabunPSK" w:hAnsi="TH SarabunPSK" w:cs="TH SarabunPSK"/>
          <w:b/>
          <w:bCs/>
          <w:sz w:val="32"/>
          <w:szCs w:val="32"/>
          <w:cs/>
        </w:rPr>
        <w:t>.</w:t>
      </w:r>
      <w:r w:rsidRPr="00715929">
        <w:rPr>
          <w:rFonts w:ascii="TH SarabunPSK" w:hAnsi="TH SarabunPSK" w:cs="TH SarabunPSK"/>
          <w:b/>
          <w:bCs/>
          <w:sz w:val="32"/>
          <w:szCs w:val="32"/>
        </w:rPr>
        <w:t>th</w:t>
      </w:r>
    </w:p>
    <w:p w14:paraId="5E57B97E" w14:textId="77777777" w:rsidR="00E074CD" w:rsidRPr="00A14B76" w:rsidRDefault="00E074CD" w:rsidP="003F74E2">
      <w:pPr>
        <w:spacing w:after="0" w:line="240" w:lineRule="auto"/>
        <w:ind w:firstLine="720"/>
        <w:jc w:val="thaiDistribute"/>
        <w:rPr>
          <w:rFonts w:ascii="TH SarabunPSK" w:hAnsi="TH SarabunPSK" w:cs="TH SarabunPSK"/>
          <w:sz w:val="32"/>
          <w:szCs w:val="32"/>
        </w:rPr>
      </w:pPr>
      <w:r w:rsidRPr="00A14B76">
        <w:rPr>
          <w:rFonts w:ascii="TH SarabunPSK" w:hAnsi="TH SarabunPSK" w:cs="TH SarabunPSK"/>
          <w:b/>
          <w:bCs/>
          <w:sz w:val="32"/>
          <w:szCs w:val="32"/>
          <w:cs/>
        </w:rPr>
        <w:t>หลักสูตรมอบหมายให้ประธานหลักสูตร</w:t>
      </w:r>
      <w:r w:rsidRPr="00A14B76">
        <w:rPr>
          <w:rFonts w:ascii="TH SarabunPSK" w:hAnsi="TH SarabunPSK" w:cs="TH SarabunPSK"/>
          <w:sz w:val="32"/>
          <w:szCs w:val="32"/>
          <w:cs/>
        </w:rPr>
        <w:t xml:space="preserve"> </w:t>
      </w:r>
      <w:r w:rsidRPr="00A14B76">
        <w:rPr>
          <w:rFonts w:ascii="TH SarabunPSK" w:hAnsi="TH SarabunPSK" w:cs="TH SarabunPSK"/>
          <w:b/>
          <w:bCs/>
          <w:sz w:val="32"/>
          <w:szCs w:val="32"/>
          <w:cs/>
        </w:rPr>
        <w:t>และอาจารย์ที่ปรึกษาหมู่เรียน</w:t>
      </w:r>
      <w:r w:rsidRPr="00A14B76">
        <w:rPr>
          <w:rFonts w:ascii="TH SarabunPSK" w:hAnsi="TH SarabunPSK" w:cs="TH SarabunPSK"/>
          <w:sz w:val="32"/>
          <w:szCs w:val="32"/>
          <w:cs/>
        </w:rPr>
        <w:t xml:space="preserve"> กำกับติดตามการมีงานทำของนักศึกษา และนำข้อมูลที่ได้ไปใช้ประโยชน์ โดยหลักสูตรตั้งเป้าการมีงานทำของนักศึกษาหลังสำเร็จการศึกษา 1 ปี ไม่น้อยกว่าร้อยละ 60 </w:t>
      </w:r>
    </w:p>
    <w:p w14:paraId="667408E3" w14:textId="77777777" w:rsidR="00E074CD" w:rsidRDefault="00E074CD" w:rsidP="003F74E2">
      <w:pPr>
        <w:spacing w:after="0" w:line="240" w:lineRule="auto"/>
        <w:ind w:firstLine="720"/>
        <w:jc w:val="thaiDistribute"/>
        <w:rPr>
          <w:rFonts w:ascii="TH SarabunPSK" w:hAnsi="TH SarabunPSK" w:cs="TH SarabunPSK"/>
          <w:sz w:val="32"/>
          <w:szCs w:val="32"/>
        </w:rPr>
      </w:pPr>
      <w:r w:rsidRPr="00A14B76">
        <w:rPr>
          <w:rFonts w:ascii="TH SarabunPSK" w:hAnsi="TH SarabunPSK" w:cs="TH SarabunPSK"/>
          <w:sz w:val="32"/>
          <w:szCs w:val="32"/>
          <w:cs/>
        </w:rPr>
        <w:t xml:space="preserve">การติดตามบัณฑิตภายหลังการสำเร็จการศึกษาดำเนินการผ่านกระบวนการของมหาวิทยาลัยฯ โดย มหาวิทยาลัย ได้กำหนดให้นักศึกษาที่สำเร็จการศึกษาในแต่ละปีการศึกษากรอกข้อมูลแบบสอบถามการมีงานทำของบัณฑิตผ่านเว็บไซต์ของมหาวิทยาลัย </w:t>
      </w:r>
      <w:hyperlink r:id="rId130" w:history="1">
        <w:r w:rsidRPr="00A14B76">
          <w:rPr>
            <w:rStyle w:val="aff0"/>
            <w:rFonts w:ascii="TH SarabunPSK" w:hAnsi="TH SarabunPSK" w:cs="TH SarabunPSK"/>
            <w:sz w:val="32"/>
            <w:szCs w:val="32"/>
          </w:rPr>
          <w:t>https</w:t>
        </w:r>
        <w:r w:rsidRPr="00A14B76">
          <w:rPr>
            <w:rStyle w:val="aff0"/>
            <w:rFonts w:ascii="TH SarabunPSK" w:hAnsi="TH SarabunPSK" w:cs="TH SarabunPSK"/>
            <w:sz w:val="32"/>
            <w:szCs w:val="32"/>
            <w:cs/>
          </w:rPr>
          <w:t>://</w:t>
        </w:r>
        <w:r w:rsidRPr="00A14B76">
          <w:rPr>
            <w:rStyle w:val="aff0"/>
            <w:rFonts w:ascii="TH SarabunPSK" w:hAnsi="TH SarabunPSK" w:cs="TH SarabunPSK"/>
            <w:sz w:val="32"/>
            <w:szCs w:val="32"/>
          </w:rPr>
          <w:t>jobs</w:t>
        </w:r>
        <w:r w:rsidRPr="00A14B76">
          <w:rPr>
            <w:rStyle w:val="aff0"/>
            <w:rFonts w:ascii="TH SarabunPSK" w:hAnsi="TH SarabunPSK" w:cs="TH SarabunPSK"/>
            <w:sz w:val="32"/>
            <w:szCs w:val="32"/>
            <w:cs/>
          </w:rPr>
          <w:t>.</w:t>
        </w:r>
        <w:r w:rsidRPr="00A14B76">
          <w:rPr>
            <w:rStyle w:val="aff0"/>
            <w:rFonts w:ascii="TH SarabunPSK" w:hAnsi="TH SarabunPSK" w:cs="TH SarabunPSK"/>
            <w:sz w:val="32"/>
            <w:szCs w:val="32"/>
          </w:rPr>
          <w:t>snru</w:t>
        </w:r>
        <w:r w:rsidRPr="00A14B76">
          <w:rPr>
            <w:rStyle w:val="aff0"/>
            <w:rFonts w:ascii="TH SarabunPSK" w:hAnsi="TH SarabunPSK" w:cs="TH SarabunPSK"/>
            <w:sz w:val="32"/>
            <w:szCs w:val="32"/>
            <w:cs/>
          </w:rPr>
          <w:t>.</w:t>
        </w:r>
        <w:r w:rsidRPr="00A14B76">
          <w:rPr>
            <w:rStyle w:val="aff0"/>
            <w:rFonts w:ascii="TH SarabunPSK" w:hAnsi="TH SarabunPSK" w:cs="TH SarabunPSK"/>
            <w:sz w:val="32"/>
            <w:szCs w:val="32"/>
          </w:rPr>
          <w:t>ac</w:t>
        </w:r>
        <w:r w:rsidRPr="00A14B76">
          <w:rPr>
            <w:rStyle w:val="aff0"/>
            <w:rFonts w:ascii="TH SarabunPSK" w:hAnsi="TH SarabunPSK" w:cs="TH SarabunPSK"/>
            <w:sz w:val="32"/>
            <w:szCs w:val="32"/>
            <w:cs/>
          </w:rPr>
          <w:t>.</w:t>
        </w:r>
        <w:r w:rsidRPr="00A14B76">
          <w:rPr>
            <w:rStyle w:val="aff0"/>
            <w:rFonts w:ascii="TH SarabunPSK" w:hAnsi="TH SarabunPSK" w:cs="TH SarabunPSK"/>
            <w:sz w:val="32"/>
            <w:szCs w:val="32"/>
          </w:rPr>
          <w:t>th</w:t>
        </w:r>
        <w:r w:rsidRPr="00A14B76">
          <w:rPr>
            <w:rStyle w:val="aff0"/>
            <w:rFonts w:ascii="TH SarabunPSK" w:hAnsi="TH SarabunPSK" w:cs="TH SarabunPSK"/>
            <w:sz w:val="32"/>
            <w:szCs w:val="32"/>
            <w:cs/>
          </w:rPr>
          <w:t>/</w:t>
        </w:r>
      </w:hyperlink>
      <w:r w:rsidRPr="00A14B76">
        <w:rPr>
          <w:rFonts w:ascii="TH SarabunPSK" w:hAnsi="TH SarabunPSK" w:cs="TH SarabunPSK"/>
          <w:sz w:val="32"/>
          <w:szCs w:val="32"/>
          <w:cs/>
        </w:rPr>
        <w:t xml:space="preserve"> ผลการติดตามภาวะการมีงานทำของนักศึกษา แสดงดังตารางที่ 8.2-1</w:t>
      </w:r>
    </w:p>
    <w:p w14:paraId="0C85DECF" w14:textId="77777777" w:rsidR="00E074CD" w:rsidRPr="00A14B76" w:rsidRDefault="00E074CD" w:rsidP="003F74E2">
      <w:pPr>
        <w:tabs>
          <w:tab w:val="left" w:pos="720"/>
        </w:tabs>
        <w:spacing w:after="0" w:line="240" w:lineRule="auto"/>
        <w:jc w:val="thaiDistribute"/>
        <w:rPr>
          <w:rFonts w:ascii="TH SarabunPSK" w:hAnsi="TH SarabunPSK" w:cs="TH SarabunPSK"/>
          <w:b/>
          <w:bCs/>
          <w:sz w:val="32"/>
          <w:szCs w:val="32"/>
        </w:rPr>
      </w:pPr>
    </w:p>
    <w:p w14:paraId="06C165B9" w14:textId="4A573F91" w:rsidR="00E074CD" w:rsidRPr="0064066E" w:rsidRDefault="00E074CD" w:rsidP="003F74E2">
      <w:pPr>
        <w:spacing w:after="0" w:line="240" w:lineRule="auto"/>
        <w:rPr>
          <w:rFonts w:ascii="TH SarabunPSK" w:eastAsia="Noto Sans Thai" w:hAnsi="TH SarabunPSK" w:cs="TH SarabunPSK"/>
          <w:sz w:val="32"/>
          <w:szCs w:val="32"/>
          <w:cs/>
        </w:rPr>
      </w:pPr>
      <w:r w:rsidRPr="0064066E">
        <w:rPr>
          <w:rFonts w:ascii="TH SarabunPSK" w:eastAsia="Noto Sans Thai" w:hAnsi="TH SarabunPSK" w:cs="TH SarabunPSK"/>
          <w:sz w:val="32"/>
          <w:szCs w:val="32"/>
          <w:cs/>
        </w:rPr>
        <w:t xml:space="preserve">ตารางที่ </w:t>
      </w:r>
      <w:r w:rsidRPr="0064066E">
        <w:rPr>
          <w:rFonts w:ascii="TH SarabunPSK" w:eastAsia="Noto Sans Thai" w:hAnsi="TH SarabunPSK" w:cs="TH SarabunPSK"/>
          <w:sz w:val="32"/>
          <w:szCs w:val="32"/>
        </w:rPr>
        <w:t>8</w:t>
      </w:r>
      <w:r w:rsidRPr="0064066E">
        <w:rPr>
          <w:rFonts w:ascii="TH SarabunPSK" w:eastAsia="Noto Sans Thai" w:hAnsi="TH SarabunPSK" w:cs="TH SarabunPSK"/>
          <w:sz w:val="32"/>
          <w:szCs w:val="32"/>
          <w:cs/>
        </w:rPr>
        <w:t>.</w:t>
      </w:r>
      <w:r w:rsidRPr="0064066E">
        <w:rPr>
          <w:rFonts w:ascii="TH SarabunPSK" w:eastAsia="Noto Sans Thai" w:hAnsi="TH SarabunPSK" w:cs="TH SarabunPSK"/>
          <w:sz w:val="32"/>
          <w:szCs w:val="32"/>
        </w:rPr>
        <w:t>2</w:t>
      </w:r>
      <w:r w:rsidRPr="0064066E">
        <w:rPr>
          <w:rFonts w:ascii="TH SarabunPSK" w:eastAsia="Noto Sans Thai" w:hAnsi="TH SarabunPSK" w:cs="TH SarabunPSK"/>
          <w:sz w:val="32"/>
          <w:szCs w:val="32"/>
          <w:cs/>
        </w:rPr>
        <w:t>-</w:t>
      </w:r>
      <w:r w:rsidRPr="0064066E">
        <w:rPr>
          <w:rFonts w:ascii="TH SarabunPSK" w:eastAsia="Noto Sans Thai" w:hAnsi="TH SarabunPSK" w:cs="TH SarabunPSK"/>
          <w:sz w:val="32"/>
          <w:szCs w:val="32"/>
        </w:rPr>
        <w:t xml:space="preserve">1 </w:t>
      </w:r>
      <w:r w:rsidRPr="0064066E">
        <w:rPr>
          <w:rFonts w:ascii="TH SarabunPSK" w:eastAsia="Noto Sans Thai" w:hAnsi="TH SarabunPSK" w:cs="TH SarabunPSK"/>
          <w:sz w:val="32"/>
          <w:szCs w:val="32"/>
          <w:cs/>
        </w:rPr>
        <w:t>ภาวะการมีงานทำ</w:t>
      </w:r>
    </w:p>
    <w:tbl>
      <w:tblPr>
        <w:tblW w:w="96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95"/>
        <w:gridCol w:w="990"/>
        <w:gridCol w:w="990"/>
        <w:gridCol w:w="990"/>
        <w:gridCol w:w="1260"/>
        <w:gridCol w:w="1260"/>
        <w:gridCol w:w="990"/>
        <w:gridCol w:w="900"/>
        <w:gridCol w:w="1350"/>
      </w:tblGrid>
      <w:tr w:rsidR="00E074CD" w:rsidRPr="0064066E" w14:paraId="53B4A168" w14:textId="77777777" w:rsidTr="0064066E">
        <w:tc>
          <w:tcPr>
            <w:tcW w:w="895" w:type="dxa"/>
            <w:shd w:val="clear" w:color="auto" w:fill="D9D9D9" w:themeFill="background1" w:themeFillShade="D9"/>
            <w:vAlign w:val="center"/>
          </w:tcPr>
          <w:p w14:paraId="4468185D" w14:textId="77777777" w:rsidR="00E074CD" w:rsidRPr="0064066E" w:rsidRDefault="00E074CD" w:rsidP="003F74E2">
            <w:pPr>
              <w:spacing w:after="0" w:line="240" w:lineRule="auto"/>
              <w:ind w:left="-26" w:right="-112"/>
              <w:jc w:val="center"/>
              <w:rPr>
                <w:rFonts w:ascii="TH SarabunPSK" w:eastAsia="Noto Sans Thai" w:hAnsi="TH SarabunPSK" w:cs="TH SarabunPSK"/>
                <w:sz w:val="28"/>
              </w:rPr>
            </w:pPr>
            <w:r w:rsidRPr="0064066E">
              <w:rPr>
                <w:rFonts w:ascii="TH SarabunPSK" w:eastAsia="Noto Sans Thai" w:hAnsi="TH SarabunPSK" w:cs="TH SarabunPSK"/>
                <w:sz w:val="28"/>
                <w:cs/>
              </w:rPr>
              <w:t>ปีการ</w:t>
            </w:r>
          </w:p>
          <w:p w14:paraId="687B7D6D" w14:textId="77777777" w:rsidR="00E074CD" w:rsidRPr="0064066E" w:rsidRDefault="00E074CD" w:rsidP="003F74E2">
            <w:pPr>
              <w:spacing w:after="0" w:line="240" w:lineRule="auto"/>
              <w:ind w:left="-26" w:right="-112"/>
              <w:jc w:val="center"/>
              <w:rPr>
                <w:rFonts w:ascii="TH SarabunPSK" w:eastAsia="Noto Sans Thai" w:hAnsi="TH SarabunPSK" w:cs="TH SarabunPSK"/>
                <w:sz w:val="28"/>
              </w:rPr>
            </w:pPr>
            <w:r w:rsidRPr="0064066E">
              <w:rPr>
                <w:rFonts w:ascii="TH SarabunPSK" w:eastAsia="Noto Sans Thai" w:hAnsi="TH SarabunPSK" w:cs="TH SarabunPSK"/>
                <w:sz w:val="28"/>
                <w:cs/>
              </w:rPr>
              <w:t>ศึกษา</w:t>
            </w:r>
          </w:p>
        </w:tc>
        <w:tc>
          <w:tcPr>
            <w:tcW w:w="990" w:type="dxa"/>
            <w:shd w:val="clear" w:color="auto" w:fill="D9D9D9" w:themeFill="background1" w:themeFillShade="D9"/>
            <w:vAlign w:val="center"/>
          </w:tcPr>
          <w:p w14:paraId="6487B00A" w14:textId="77777777" w:rsidR="00E074CD" w:rsidRPr="0064066E" w:rsidRDefault="00E074CD" w:rsidP="003F74E2">
            <w:pPr>
              <w:spacing w:after="0" w:line="240" w:lineRule="auto"/>
              <w:ind w:left="-26" w:right="-112"/>
              <w:jc w:val="center"/>
              <w:rPr>
                <w:rFonts w:ascii="TH SarabunPSK" w:eastAsia="Noto Sans Thai" w:hAnsi="TH SarabunPSK" w:cs="TH SarabunPSK"/>
                <w:sz w:val="28"/>
              </w:rPr>
            </w:pPr>
            <w:r w:rsidRPr="0064066E">
              <w:rPr>
                <w:rFonts w:ascii="TH SarabunPSK" w:eastAsia="Noto Sans Thai" w:hAnsi="TH SarabunPSK" w:cs="TH SarabunPSK"/>
                <w:sz w:val="28"/>
                <w:cs/>
              </w:rPr>
              <w:t>จำนวน</w:t>
            </w:r>
          </w:p>
          <w:p w14:paraId="4479499F" w14:textId="77777777" w:rsidR="00E074CD" w:rsidRPr="0064066E" w:rsidRDefault="00E074CD" w:rsidP="003F74E2">
            <w:pPr>
              <w:spacing w:after="0" w:line="240" w:lineRule="auto"/>
              <w:ind w:left="-26" w:right="-112"/>
              <w:jc w:val="center"/>
              <w:rPr>
                <w:rFonts w:ascii="TH SarabunPSK" w:eastAsia="Noto Sans Thai" w:hAnsi="TH SarabunPSK" w:cs="TH SarabunPSK"/>
                <w:sz w:val="28"/>
              </w:rPr>
            </w:pPr>
            <w:r w:rsidRPr="0064066E">
              <w:rPr>
                <w:rFonts w:ascii="TH SarabunPSK" w:eastAsia="Noto Sans Thai" w:hAnsi="TH SarabunPSK" w:cs="TH SarabunPSK"/>
                <w:sz w:val="28"/>
                <w:cs/>
              </w:rPr>
              <w:t>รับเข้า</w:t>
            </w:r>
          </w:p>
        </w:tc>
        <w:tc>
          <w:tcPr>
            <w:tcW w:w="990" w:type="dxa"/>
            <w:shd w:val="clear" w:color="auto" w:fill="D9D9D9" w:themeFill="background1" w:themeFillShade="D9"/>
            <w:vAlign w:val="center"/>
          </w:tcPr>
          <w:p w14:paraId="7C0A385E" w14:textId="77777777" w:rsidR="00E074CD" w:rsidRPr="0064066E" w:rsidRDefault="00E074CD" w:rsidP="003F74E2">
            <w:pPr>
              <w:spacing w:after="0" w:line="240" w:lineRule="auto"/>
              <w:ind w:left="-26" w:right="-112"/>
              <w:jc w:val="center"/>
              <w:rPr>
                <w:rFonts w:ascii="TH SarabunPSK" w:eastAsia="Noto Sans Thai" w:hAnsi="TH SarabunPSK" w:cs="TH SarabunPSK"/>
                <w:sz w:val="28"/>
              </w:rPr>
            </w:pPr>
            <w:r w:rsidRPr="0064066E">
              <w:rPr>
                <w:rFonts w:ascii="TH SarabunPSK" w:eastAsia="Noto Sans Thai" w:hAnsi="TH SarabunPSK" w:cs="TH SarabunPSK"/>
                <w:sz w:val="28"/>
                <w:cs/>
              </w:rPr>
              <w:t>สำเร็จ</w:t>
            </w:r>
          </w:p>
          <w:p w14:paraId="2F2165A9" w14:textId="77777777" w:rsidR="00E074CD" w:rsidRPr="0064066E" w:rsidRDefault="00E074CD" w:rsidP="003F74E2">
            <w:pPr>
              <w:spacing w:after="0" w:line="240" w:lineRule="auto"/>
              <w:ind w:left="-26" w:right="-112"/>
              <w:jc w:val="center"/>
              <w:rPr>
                <w:rFonts w:ascii="TH SarabunPSK" w:eastAsia="Noto Sans Thai" w:hAnsi="TH SarabunPSK" w:cs="TH SarabunPSK"/>
                <w:sz w:val="28"/>
              </w:rPr>
            </w:pPr>
            <w:r w:rsidRPr="0064066E">
              <w:rPr>
                <w:rFonts w:ascii="TH SarabunPSK" w:eastAsia="Noto Sans Thai" w:hAnsi="TH SarabunPSK" w:cs="TH SarabunPSK"/>
                <w:sz w:val="28"/>
                <w:cs/>
              </w:rPr>
              <w:t>การศึกษา</w:t>
            </w:r>
          </w:p>
        </w:tc>
        <w:tc>
          <w:tcPr>
            <w:tcW w:w="990" w:type="dxa"/>
            <w:shd w:val="clear" w:color="auto" w:fill="D9D9D9" w:themeFill="background1" w:themeFillShade="D9"/>
            <w:vAlign w:val="center"/>
          </w:tcPr>
          <w:p w14:paraId="2F45D372" w14:textId="77777777" w:rsidR="00E074CD" w:rsidRPr="0064066E" w:rsidRDefault="00E074CD" w:rsidP="003F74E2">
            <w:pPr>
              <w:spacing w:after="0" w:line="240" w:lineRule="auto"/>
              <w:ind w:left="-26" w:right="-112"/>
              <w:jc w:val="center"/>
              <w:rPr>
                <w:rFonts w:ascii="TH SarabunPSK" w:eastAsia="Noto Sans Thai" w:hAnsi="TH SarabunPSK" w:cs="TH SarabunPSK"/>
                <w:sz w:val="28"/>
              </w:rPr>
            </w:pPr>
            <w:r w:rsidRPr="0064066E">
              <w:rPr>
                <w:rFonts w:ascii="TH SarabunPSK" w:eastAsia="Noto Sans Thai" w:hAnsi="TH SarabunPSK" w:cs="TH SarabunPSK"/>
                <w:sz w:val="28"/>
                <w:cs/>
              </w:rPr>
              <w:t>อัตรา</w:t>
            </w:r>
          </w:p>
          <w:p w14:paraId="24CD8818" w14:textId="77777777" w:rsidR="00E074CD" w:rsidRPr="0064066E" w:rsidRDefault="00E074CD" w:rsidP="003F74E2">
            <w:pPr>
              <w:spacing w:after="0" w:line="240" w:lineRule="auto"/>
              <w:ind w:left="-26" w:right="-112"/>
              <w:jc w:val="center"/>
              <w:rPr>
                <w:rFonts w:ascii="TH SarabunPSK" w:eastAsia="Noto Sans Thai" w:hAnsi="TH SarabunPSK" w:cs="TH SarabunPSK"/>
                <w:sz w:val="28"/>
              </w:rPr>
            </w:pPr>
            <w:r w:rsidRPr="0064066E">
              <w:rPr>
                <w:rFonts w:ascii="TH SarabunPSK" w:eastAsia="Noto Sans Thai" w:hAnsi="TH SarabunPSK" w:cs="TH SarabunPSK"/>
                <w:sz w:val="28"/>
                <w:cs/>
              </w:rPr>
              <w:t>ได้งานทำ</w:t>
            </w:r>
          </w:p>
        </w:tc>
        <w:tc>
          <w:tcPr>
            <w:tcW w:w="1260" w:type="dxa"/>
            <w:shd w:val="clear" w:color="auto" w:fill="D9D9D9" w:themeFill="background1" w:themeFillShade="D9"/>
            <w:vAlign w:val="center"/>
          </w:tcPr>
          <w:p w14:paraId="7BEAC5B9" w14:textId="77777777" w:rsidR="00E074CD" w:rsidRPr="0064066E" w:rsidRDefault="00E074CD" w:rsidP="003F74E2">
            <w:pPr>
              <w:spacing w:after="0" w:line="240" w:lineRule="auto"/>
              <w:ind w:left="-26" w:right="-112"/>
              <w:jc w:val="center"/>
              <w:rPr>
                <w:rFonts w:ascii="TH SarabunPSK" w:eastAsia="Noto Sans Thai" w:hAnsi="TH SarabunPSK" w:cs="TH SarabunPSK"/>
                <w:sz w:val="28"/>
              </w:rPr>
            </w:pPr>
            <w:r w:rsidRPr="0064066E">
              <w:rPr>
                <w:rFonts w:ascii="TH SarabunPSK" w:eastAsia="Noto Sans Thai" w:hAnsi="TH SarabunPSK" w:cs="TH SarabunPSK"/>
                <w:sz w:val="28"/>
                <w:cs/>
              </w:rPr>
              <w:t>การประกอบ</w:t>
            </w:r>
          </w:p>
          <w:p w14:paraId="78B05592" w14:textId="77777777" w:rsidR="00E074CD" w:rsidRPr="0064066E" w:rsidRDefault="00E074CD" w:rsidP="003F74E2">
            <w:pPr>
              <w:spacing w:after="0" w:line="240" w:lineRule="auto"/>
              <w:ind w:left="-26" w:right="-112"/>
              <w:jc w:val="center"/>
              <w:rPr>
                <w:rFonts w:ascii="TH SarabunPSK" w:eastAsia="Noto Sans Thai" w:hAnsi="TH SarabunPSK" w:cs="TH SarabunPSK"/>
                <w:sz w:val="28"/>
              </w:rPr>
            </w:pPr>
            <w:r w:rsidRPr="0064066E">
              <w:rPr>
                <w:rFonts w:ascii="TH SarabunPSK" w:eastAsia="Noto Sans Thai" w:hAnsi="TH SarabunPSK" w:cs="TH SarabunPSK"/>
                <w:sz w:val="28"/>
                <w:cs/>
              </w:rPr>
              <w:t>อาชีพอิสระ</w:t>
            </w:r>
          </w:p>
        </w:tc>
        <w:tc>
          <w:tcPr>
            <w:tcW w:w="1260" w:type="dxa"/>
            <w:shd w:val="clear" w:color="auto" w:fill="D9D9D9" w:themeFill="background1" w:themeFillShade="D9"/>
            <w:vAlign w:val="center"/>
          </w:tcPr>
          <w:p w14:paraId="1FCFBC8D" w14:textId="77777777" w:rsidR="00E074CD" w:rsidRPr="0064066E" w:rsidRDefault="00E074CD" w:rsidP="003F74E2">
            <w:pPr>
              <w:spacing w:after="0" w:line="240" w:lineRule="auto"/>
              <w:ind w:left="-26" w:right="-112"/>
              <w:jc w:val="center"/>
              <w:rPr>
                <w:rFonts w:ascii="TH SarabunPSK" w:eastAsia="Noto Sans Thai" w:hAnsi="TH SarabunPSK" w:cs="TH SarabunPSK"/>
                <w:sz w:val="28"/>
              </w:rPr>
            </w:pPr>
            <w:r w:rsidRPr="0064066E">
              <w:rPr>
                <w:rFonts w:ascii="TH SarabunPSK" w:eastAsia="Noto Sans Thai" w:hAnsi="TH SarabunPSK" w:cs="TH SarabunPSK"/>
                <w:sz w:val="28"/>
                <w:cs/>
              </w:rPr>
              <w:t>การเป็น</w:t>
            </w:r>
          </w:p>
          <w:p w14:paraId="7F812018" w14:textId="77777777" w:rsidR="00E074CD" w:rsidRPr="0064066E" w:rsidRDefault="00E074CD" w:rsidP="003F74E2">
            <w:pPr>
              <w:spacing w:after="0" w:line="240" w:lineRule="auto"/>
              <w:ind w:left="-26" w:right="-112"/>
              <w:jc w:val="center"/>
              <w:rPr>
                <w:rFonts w:ascii="TH SarabunPSK" w:eastAsia="Noto Sans Thai" w:hAnsi="TH SarabunPSK" w:cs="TH SarabunPSK"/>
                <w:sz w:val="28"/>
              </w:rPr>
            </w:pPr>
            <w:r w:rsidRPr="0064066E">
              <w:rPr>
                <w:rFonts w:ascii="TH SarabunPSK" w:eastAsia="Noto Sans Thai" w:hAnsi="TH SarabunPSK" w:cs="TH SarabunPSK"/>
                <w:sz w:val="28"/>
                <w:cs/>
              </w:rPr>
              <w:t>ผู้ประกอบการ</w:t>
            </w:r>
          </w:p>
        </w:tc>
        <w:tc>
          <w:tcPr>
            <w:tcW w:w="990" w:type="dxa"/>
            <w:shd w:val="clear" w:color="auto" w:fill="D9D9D9" w:themeFill="background1" w:themeFillShade="D9"/>
            <w:vAlign w:val="center"/>
          </w:tcPr>
          <w:p w14:paraId="17B945BD" w14:textId="77777777" w:rsidR="00E074CD" w:rsidRPr="0064066E" w:rsidRDefault="00E074CD" w:rsidP="003F74E2">
            <w:pPr>
              <w:spacing w:after="0" w:line="240" w:lineRule="auto"/>
              <w:ind w:left="-26" w:right="-112"/>
              <w:jc w:val="center"/>
              <w:rPr>
                <w:rFonts w:ascii="TH SarabunPSK" w:eastAsia="Noto Sans Thai" w:hAnsi="TH SarabunPSK" w:cs="TH SarabunPSK"/>
                <w:sz w:val="28"/>
              </w:rPr>
            </w:pPr>
            <w:r w:rsidRPr="0064066E">
              <w:rPr>
                <w:rFonts w:ascii="TH SarabunPSK" w:eastAsia="Noto Sans Thai" w:hAnsi="TH SarabunPSK" w:cs="TH SarabunPSK"/>
                <w:sz w:val="28"/>
                <w:cs/>
              </w:rPr>
              <w:t>การศึกษา</w:t>
            </w:r>
          </w:p>
          <w:p w14:paraId="39B51171" w14:textId="77777777" w:rsidR="00E074CD" w:rsidRPr="0064066E" w:rsidRDefault="00E074CD" w:rsidP="003F74E2">
            <w:pPr>
              <w:spacing w:after="0" w:line="240" w:lineRule="auto"/>
              <w:ind w:left="-26" w:right="-112"/>
              <w:jc w:val="center"/>
              <w:rPr>
                <w:rFonts w:ascii="TH SarabunPSK" w:eastAsia="Noto Sans Thai" w:hAnsi="TH SarabunPSK" w:cs="TH SarabunPSK"/>
                <w:sz w:val="28"/>
              </w:rPr>
            </w:pPr>
            <w:r w:rsidRPr="0064066E">
              <w:rPr>
                <w:rFonts w:ascii="TH SarabunPSK" w:eastAsia="Noto Sans Thai" w:hAnsi="TH SarabunPSK" w:cs="TH SarabunPSK"/>
                <w:sz w:val="28"/>
                <w:cs/>
              </w:rPr>
              <w:t>ต่อ</w:t>
            </w:r>
          </w:p>
        </w:tc>
        <w:tc>
          <w:tcPr>
            <w:tcW w:w="900" w:type="dxa"/>
            <w:shd w:val="clear" w:color="auto" w:fill="D9D9D9" w:themeFill="background1" w:themeFillShade="D9"/>
            <w:vAlign w:val="center"/>
          </w:tcPr>
          <w:p w14:paraId="726AF536" w14:textId="77777777" w:rsidR="00E074CD" w:rsidRPr="0064066E" w:rsidRDefault="00E074CD" w:rsidP="003F74E2">
            <w:pPr>
              <w:spacing w:after="0" w:line="240" w:lineRule="auto"/>
              <w:ind w:left="-26" w:right="-112"/>
              <w:jc w:val="center"/>
              <w:rPr>
                <w:rFonts w:ascii="TH SarabunPSK" w:eastAsia="Noto Sans Thai" w:hAnsi="TH SarabunPSK" w:cs="TH SarabunPSK"/>
                <w:sz w:val="28"/>
              </w:rPr>
            </w:pPr>
            <w:r w:rsidRPr="0064066E">
              <w:rPr>
                <w:rFonts w:ascii="TH SarabunPSK" w:eastAsia="Noto Sans Thai" w:hAnsi="TH SarabunPSK" w:cs="TH SarabunPSK"/>
                <w:sz w:val="28"/>
                <w:cs/>
              </w:rPr>
              <w:t>รวมการ</w:t>
            </w:r>
          </w:p>
          <w:p w14:paraId="0C4E1EAB" w14:textId="77777777" w:rsidR="00E074CD" w:rsidRPr="0064066E" w:rsidRDefault="00E074CD" w:rsidP="003F74E2">
            <w:pPr>
              <w:spacing w:after="0" w:line="240" w:lineRule="auto"/>
              <w:ind w:left="-26" w:right="-112"/>
              <w:jc w:val="center"/>
              <w:rPr>
                <w:rFonts w:ascii="TH SarabunPSK" w:eastAsia="Noto Sans Thai" w:hAnsi="TH SarabunPSK" w:cs="TH SarabunPSK"/>
                <w:sz w:val="28"/>
              </w:rPr>
            </w:pPr>
            <w:r w:rsidRPr="0064066E">
              <w:rPr>
                <w:rFonts w:ascii="TH SarabunPSK" w:eastAsia="Noto Sans Thai" w:hAnsi="TH SarabunPSK" w:cs="TH SarabunPSK"/>
                <w:sz w:val="28"/>
                <w:cs/>
              </w:rPr>
              <w:t>มีงานทำ</w:t>
            </w:r>
          </w:p>
        </w:tc>
        <w:tc>
          <w:tcPr>
            <w:tcW w:w="1350" w:type="dxa"/>
            <w:shd w:val="clear" w:color="auto" w:fill="D9D9D9" w:themeFill="background1" w:themeFillShade="D9"/>
            <w:vAlign w:val="center"/>
          </w:tcPr>
          <w:p w14:paraId="2BFB37F3" w14:textId="77777777" w:rsidR="00E074CD" w:rsidRPr="0064066E" w:rsidRDefault="00E074CD" w:rsidP="003F74E2">
            <w:pPr>
              <w:spacing w:after="0" w:line="240" w:lineRule="auto"/>
              <w:ind w:left="-26" w:right="-112"/>
              <w:jc w:val="center"/>
              <w:rPr>
                <w:rFonts w:ascii="TH SarabunPSK" w:eastAsia="Noto Sans Thai" w:hAnsi="TH SarabunPSK" w:cs="TH SarabunPSK"/>
                <w:sz w:val="28"/>
              </w:rPr>
            </w:pPr>
            <w:r w:rsidRPr="0064066E">
              <w:rPr>
                <w:rFonts w:ascii="TH SarabunPSK" w:eastAsia="Noto Sans Thai" w:hAnsi="TH SarabunPSK" w:cs="TH SarabunPSK"/>
                <w:sz w:val="28"/>
                <w:cs/>
              </w:rPr>
              <w:t>ร้อยละของ</w:t>
            </w:r>
          </w:p>
          <w:p w14:paraId="5F9E3719" w14:textId="77777777" w:rsidR="00E074CD" w:rsidRPr="0064066E" w:rsidRDefault="00E074CD" w:rsidP="003F74E2">
            <w:pPr>
              <w:spacing w:after="0" w:line="240" w:lineRule="auto"/>
              <w:ind w:left="-26" w:right="-112"/>
              <w:jc w:val="center"/>
              <w:rPr>
                <w:rFonts w:ascii="TH SarabunPSK" w:eastAsia="Noto Sans Thai" w:hAnsi="TH SarabunPSK" w:cs="TH SarabunPSK"/>
                <w:sz w:val="28"/>
              </w:rPr>
            </w:pPr>
            <w:r w:rsidRPr="0064066E">
              <w:rPr>
                <w:rFonts w:ascii="TH SarabunPSK" w:eastAsia="Noto Sans Thai" w:hAnsi="TH SarabunPSK" w:cs="TH SarabunPSK"/>
                <w:sz w:val="28"/>
                <w:cs/>
              </w:rPr>
              <w:t>การได้งานทำ</w:t>
            </w:r>
          </w:p>
        </w:tc>
      </w:tr>
      <w:tr w:rsidR="00E074CD" w:rsidRPr="00A14B76" w14:paraId="325A6F9C" w14:textId="77777777" w:rsidTr="00B153D8">
        <w:tc>
          <w:tcPr>
            <w:tcW w:w="895" w:type="dxa"/>
          </w:tcPr>
          <w:p w14:paraId="53A0FF20" w14:textId="77777777" w:rsidR="00E074CD" w:rsidRPr="00A14B76" w:rsidRDefault="00E074CD" w:rsidP="003F74E2">
            <w:pPr>
              <w:spacing w:after="0" w:line="240" w:lineRule="auto"/>
              <w:jc w:val="center"/>
              <w:rPr>
                <w:rFonts w:ascii="TH SarabunPSK" w:eastAsia="Noto Sans Thai" w:hAnsi="TH SarabunPSK" w:cs="TH SarabunPSK"/>
                <w:sz w:val="28"/>
              </w:rPr>
            </w:pPr>
            <w:r w:rsidRPr="00A14B76">
              <w:rPr>
                <w:rFonts w:ascii="TH SarabunPSK" w:eastAsia="Noto Sans Thai" w:hAnsi="TH SarabunPSK" w:cs="TH SarabunPSK"/>
                <w:sz w:val="28"/>
              </w:rPr>
              <w:t>2564</w:t>
            </w:r>
          </w:p>
        </w:tc>
        <w:tc>
          <w:tcPr>
            <w:tcW w:w="990" w:type="dxa"/>
          </w:tcPr>
          <w:p w14:paraId="6268617D" w14:textId="77777777" w:rsidR="00E074CD" w:rsidRPr="00A14B76" w:rsidRDefault="00E074CD" w:rsidP="003F74E2">
            <w:pPr>
              <w:widowControl w:val="0"/>
              <w:pBdr>
                <w:top w:val="nil"/>
                <w:left w:val="nil"/>
                <w:bottom w:val="nil"/>
                <w:right w:val="nil"/>
                <w:between w:val="nil"/>
              </w:pBdr>
              <w:tabs>
                <w:tab w:val="left" w:pos="426"/>
              </w:tabs>
              <w:spacing w:after="0" w:line="240" w:lineRule="auto"/>
              <w:jc w:val="center"/>
              <w:rPr>
                <w:rFonts w:ascii="TH SarabunPSK" w:eastAsia="Noto Sans Thai" w:hAnsi="TH SarabunPSK" w:cs="TH SarabunPSK"/>
                <w:color w:val="000000"/>
                <w:sz w:val="28"/>
              </w:rPr>
            </w:pPr>
            <w:r>
              <w:rPr>
                <w:rFonts w:ascii="TH SarabunPSK" w:eastAsia="Noto Sans Thai" w:hAnsi="TH SarabunPSK" w:cs="TH SarabunPSK"/>
                <w:color w:val="000000"/>
                <w:sz w:val="28"/>
              </w:rPr>
              <w:t xml:space="preserve">22 </w:t>
            </w:r>
          </w:p>
        </w:tc>
        <w:tc>
          <w:tcPr>
            <w:tcW w:w="990" w:type="dxa"/>
          </w:tcPr>
          <w:p w14:paraId="5970E3B5" w14:textId="77777777" w:rsidR="00E074CD" w:rsidRPr="00A14B76" w:rsidRDefault="00E074CD" w:rsidP="003F74E2">
            <w:pPr>
              <w:widowControl w:val="0"/>
              <w:pBdr>
                <w:top w:val="nil"/>
                <w:left w:val="nil"/>
                <w:bottom w:val="nil"/>
                <w:right w:val="nil"/>
                <w:between w:val="nil"/>
              </w:pBdr>
              <w:tabs>
                <w:tab w:val="left" w:pos="426"/>
              </w:tabs>
              <w:spacing w:after="0" w:line="240" w:lineRule="auto"/>
              <w:jc w:val="center"/>
              <w:rPr>
                <w:rFonts w:ascii="TH SarabunPSK" w:eastAsia="Noto Sans Thai" w:hAnsi="TH SarabunPSK" w:cs="TH SarabunPSK"/>
                <w:color w:val="000000"/>
                <w:sz w:val="28"/>
              </w:rPr>
            </w:pPr>
            <w:r>
              <w:rPr>
                <w:rFonts w:ascii="TH SarabunPSK" w:eastAsia="Noto Sans Thai" w:hAnsi="TH SarabunPSK" w:cs="TH SarabunPSK"/>
                <w:color w:val="000000"/>
                <w:sz w:val="28"/>
              </w:rPr>
              <w:t>17</w:t>
            </w:r>
          </w:p>
        </w:tc>
        <w:tc>
          <w:tcPr>
            <w:tcW w:w="990" w:type="dxa"/>
            <w:shd w:val="clear" w:color="auto" w:fill="E2EFD9" w:themeFill="accent6" w:themeFillTint="33"/>
          </w:tcPr>
          <w:p w14:paraId="5ADC74CA" w14:textId="77777777" w:rsidR="00E074CD" w:rsidRPr="00A14B76" w:rsidRDefault="00E074CD" w:rsidP="003F74E2">
            <w:pPr>
              <w:spacing w:after="0" w:line="240" w:lineRule="auto"/>
              <w:jc w:val="center"/>
              <w:rPr>
                <w:rFonts w:ascii="TH SarabunPSK" w:eastAsia="Noto Sans Thai" w:hAnsi="TH SarabunPSK" w:cs="TH SarabunPSK"/>
                <w:sz w:val="28"/>
              </w:rPr>
            </w:pPr>
            <w:r>
              <w:rPr>
                <w:rFonts w:ascii="TH SarabunPSK" w:eastAsia="Noto Sans Thai" w:hAnsi="TH SarabunPSK" w:cs="TH SarabunPSK"/>
                <w:sz w:val="28"/>
              </w:rPr>
              <w:t>9</w:t>
            </w:r>
          </w:p>
        </w:tc>
        <w:tc>
          <w:tcPr>
            <w:tcW w:w="1260" w:type="dxa"/>
            <w:shd w:val="clear" w:color="auto" w:fill="E2EFD9" w:themeFill="accent6" w:themeFillTint="33"/>
          </w:tcPr>
          <w:p w14:paraId="567941A6" w14:textId="77777777" w:rsidR="00E074CD" w:rsidRPr="00A14B76" w:rsidRDefault="00E074CD" w:rsidP="003F74E2">
            <w:pPr>
              <w:spacing w:after="0" w:line="240" w:lineRule="auto"/>
              <w:jc w:val="center"/>
              <w:rPr>
                <w:rFonts w:ascii="TH SarabunPSK" w:eastAsia="Noto Sans Thai" w:hAnsi="TH SarabunPSK" w:cs="TH SarabunPSK"/>
                <w:sz w:val="28"/>
              </w:rPr>
            </w:pPr>
            <w:r>
              <w:rPr>
                <w:rFonts w:ascii="TH SarabunPSK" w:eastAsia="Noto Sans Thai" w:hAnsi="TH SarabunPSK" w:cs="TH SarabunPSK"/>
                <w:sz w:val="28"/>
              </w:rPr>
              <w:t>4</w:t>
            </w:r>
          </w:p>
        </w:tc>
        <w:tc>
          <w:tcPr>
            <w:tcW w:w="1260" w:type="dxa"/>
            <w:shd w:val="clear" w:color="auto" w:fill="E2EFD9" w:themeFill="accent6" w:themeFillTint="33"/>
          </w:tcPr>
          <w:p w14:paraId="04D85619" w14:textId="77777777" w:rsidR="00E074CD" w:rsidRPr="00A14B76" w:rsidRDefault="00E074CD" w:rsidP="003F74E2">
            <w:pPr>
              <w:spacing w:after="0" w:line="240" w:lineRule="auto"/>
              <w:jc w:val="center"/>
              <w:rPr>
                <w:rFonts w:ascii="TH SarabunPSK" w:eastAsia="Noto Sans Thai" w:hAnsi="TH SarabunPSK" w:cs="TH SarabunPSK"/>
                <w:sz w:val="28"/>
              </w:rPr>
            </w:pPr>
            <w:r>
              <w:rPr>
                <w:rFonts w:ascii="TH SarabunPSK" w:eastAsia="Noto Sans Thai" w:hAnsi="TH SarabunPSK" w:cs="TH SarabunPSK"/>
                <w:sz w:val="28"/>
              </w:rPr>
              <w:t>0</w:t>
            </w:r>
          </w:p>
        </w:tc>
        <w:tc>
          <w:tcPr>
            <w:tcW w:w="990" w:type="dxa"/>
            <w:shd w:val="clear" w:color="auto" w:fill="E2EFD9" w:themeFill="accent6" w:themeFillTint="33"/>
          </w:tcPr>
          <w:p w14:paraId="7A6BB9EC" w14:textId="77777777" w:rsidR="00E074CD" w:rsidRPr="00A14B76" w:rsidRDefault="00E074CD" w:rsidP="003F74E2">
            <w:pPr>
              <w:spacing w:after="0" w:line="240" w:lineRule="auto"/>
              <w:jc w:val="center"/>
              <w:rPr>
                <w:rFonts w:ascii="TH SarabunPSK" w:eastAsia="Noto Sans Thai" w:hAnsi="TH SarabunPSK" w:cs="TH SarabunPSK"/>
                <w:sz w:val="28"/>
              </w:rPr>
            </w:pPr>
            <w:r>
              <w:rPr>
                <w:rFonts w:ascii="TH SarabunPSK" w:eastAsia="Noto Sans Thai" w:hAnsi="TH SarabunPSK" w:cs="TH SarabunPSK"/>
                <w:sz w:val="28"/>
              </w:rPr>
              <w:t>0</w:t>
            </w:r>
          </w:p>
        </w:tc>
        <w:tc>
          <w:tcPr>
            <w:tcW w:w="900" w:type="dxa"/>
            <w:shd w:val="clear" w:color="auto" w:fill="E2EFD9" w:themeFill="accent6" w:themeFillTint="33"/>
          </w:tcPr>
          <w:p w14:paraId="11C87F75" w14:textId="77777777" w:rsidR="00E074CD" w:rsidRPr="00A14B76" w:rsidRDefault="00E074CD" w:rsidP="003F74E2">
            <w:pPr>
              <w:widowControl w:val="0"/>
              <w:pBdr>
                <w:top w:val="nil"/>
                <w:left w:val="nil"/>
                <w:bottom w:val="nil"/>
                <w:right w:val="nil"/>
                <w:between w:val="nil"/>
              </w:pBdr>
              <w:tabs>
                <w:tab w:val="left" w:pos="426"/>
              </w:tabs>
              <w:spacing w:after="0" w:line="240" w:lineRule="auto"/>
              <w:jc w:val="center"/>
              <w:rPr>
                <w:rFonts w:ascii="TH SarabunPSK" w:eastAsia="Noto Sans Thai" w:hAnsi="TH SarabunPSK" w:cs="TH SarabunPSK"/>
                <w:color w:val="000000"/>
                <w:sz w:val="28"/>
              </w:rPr>
            </w:pPr>
          </w:p>
        </w:tc>
        <w:tc>
          <w:tcPr>
            <w:tcW w:w="1350" w:type="dxa"/>
            <w:shd w:val="clear" w:color="auto" w:fill="E2EFD9" w:themeFill="accent6" w:themeFillTint="33"/>
          </w:tcPr>
          <w:p w14:paraId="53CE748F" w14:textId="77777777" w:rsidR="00E074CD" w:rsidRPr="00A14B76" w:rsidRDefault="00E074CD" w:rsidP="003F74E2">
            <w:pPr>
              <w:spacing w:after="0" w:line="240" w:lineRule="auto"/>
              <w:jc w:val="center"/>
              <w:rPr>
                <w:rFonts w:ascii="TH SarabunPSK" w:eastAsia="Noto Sans Thai" w:hAnsi="TH SarabunPSK" w:cs="TH SarabunPSK"/>
                <w:sz w:val="28"/>
              </w:rPr>
            </w:pPr>
            <w:r>
              <w:rPr>
                <w:rFonts w:ascii="TH SarabunPSK" w:eastAsia="Noto Sans Thai" w:hAnsi="TH SarabunPSK" w:cs="TH SarabunPSK"/>
                <w:sz w:val="28"/>
              </w:rPr>
              <w:t>76</w:t>
            </w:r>
            <w:r>
              <w:rPr>
                <w:rFonts w:ascii="TH SarabunPSK" w:eastAsia="Noto Sans Thai" w:hAnsi="TH SarabunPSK" w:cs="TH SarabunPSK"/>
                <w:sz w:val="28"/>
                <w:cs/>
              </w:rPr>
              <w:t>.</w:t>
            </w:r>
            <w:r>
              <w:rPr>
                <w:rFonts w:ascii="TH SarabunPSK" w:eastAsia="Noto Sans Thai" w:hAnsi="TH SarabunPSK" w:cs="TH SarabunPSK"/>
                <w:sz w:val="28"/>
              </w:rPr>
              <w:t>47</w:t>
            </w:r>
          </w:p>
        </w:tc>
      </w:tr>
      <w:tr w:rsidR="00E074CD" w:rsidRPr="00A14B76" w14:paraId="3EF666F4" w14:textId="77777777" w:rsidTr="00B153D8">
        <w:tc>
          <w:tcPr>
            <w:tcW w:w="895" w:type="dxa"/>
          </w:tcPr>
          <w:p w14:paraId="52788F75" w14:textId="77777777" w:rsidR="00E074CD" w:rsidRPr="00A14B76" w:rsidRDefault="00E074CD" w:rsidP="003F74E2">
            <w:pPr>
              <w:spacing w:after="0" w:line="240" w:lineRule="auto"/>
              <w:jc w:val="center"/>
              <w:rPr>
                <w:rFonts w:ascii="TH SarabunPSK" w:eastAsia="Noto Sans Thai" w:hAnsi="TH SarabunPSK" w:cs="TH SarabunPSK"/>
                <w:sz w:val="28"/>
              </w:rPr>
            </w:pPr>
            <w:r w:rsidRPr="00A14B76">
              <w:rPr>
                <w:rFonts w:ascii="TH SarabunPSK" w:eastAsia="Noto Sans Thai" w:hAnsi="TH SarabunPSK" w:cs="TH SarabunPSK"/>
                <w:sz w:val="28"/>
              </w:rPr>
              <w:t>2565</w:t>
            </w:r>
          </w:p>
        </w:tc>
        <w:tc>
          <w:tcPr>
            <w:tcW w:w="990" w:type="dxa"/>
          </w:tcPr>
          <w:p w14:paraId="762468E5" w14:textId="77777777" w:rsidR="00E074CD" w:rsidRPr="00A14B76" w:rsidRDefault="00E074CD" w:rsidP="003F74E2">
            <w:pPr>
              <w:widowControl w:val="0"/>
              <w:pBdr>
                <w:top w:val="nil"/>
                <w:left w:val="nil"/>
                <w:bottom w:val="nil"/>
                <w:right w:val="nil"/>
                <w:between w:val="nil"/>
              </w:pBdr>
              <w:tabs>
                <w:tab w:val="left" w:pos="426"/>
              </w:tabs>
              <w:spacing w:after="0" w:line="240" w:lineRule="auto"/>
              <w:jc w:val="center"/>
              <w:rPr>
                <w:rFonts w:ascii="TH SarabunPSK" w:eastAsia="Noto Sans Thai" w:hAnsi="TH SarabunPSK" w:cs="TH SarabunPSK"/>
                <w:color w:val="000000"/>
                <w:sz w:val="28"/>
              </w:rPr>
            </w:pPr>
            <w:r>
              <w:rPr>
                <w:rFonts w:ascii="TH SarabunPSK" w:eastAsia="Noto Sans Thai" w:hAnsi="TH SarabunPSK" w:cs="TH SarabunPSK"/>
                <w:color w:val="000000"/>
                <w:sz w:val="28"/>
              </w:rPr>
              <w:t>21</w:t>
            </w:r>
          </w:p>
        </w:tc>
        <w:tc>
          <w:tcPr>
            <w:tcW w:w="990" w:type="dxa"/>
          </w:tcPr>
          <w:p w14:paraId="6DD920E2" w14:textId="77777777" w:rsidR="00E074CD" w:rsidRPr="00A14B76" w:rsidRDefault="00E074CD" w:rsidP="003F74E2">
            <w:pPr>
              <w:spacing w:after="0" w:line="240" w:lineRule="auto"/>
              <w:jc w:val="center"/>
              <w:rPr>
                <w:rFonts w:ascii="TH SarabunPSK" w:eastAsia="Noto Sans Thai" w:hAnsi="TH SarabunPSK" w:cs="TH SarabunPSK"/>
                <w:sz w:val="28"/>
              </w:rPr>
            </w:pPr>
            <w:r>
              <w:rPr>
                <w:rFonts w:ascii="TH SarabunPSK" w:eastAsia="Noto Sans Thai" w:hAnsi="TH SarabunPSK" w:cs="TH SarabunPSK"/>
                <w:sz w:val="28"/>
              </w:rPr>
              <w:t>11</w:t>
            </w:r>
          </w:p>
        </w:tc>
        <w:tc>
          <w:tcPr>
            <w:tcW w:w="990" w:type="dxa"/>
          </w:tcPr>
          <w:p w14:paraId="3DCF7C82" w14:textId="77777777" w:rsidR="00E074CD" w:rsidRPr="00A14B76" w:rsidRDefault="00E074CD" w:rsidP="003F74E2">
            <w:pPr>
              <w:spacing w:after="0" w:line="240" w:lineRule="auto"/>
              <w:jc w:val="center"/>
              <w:rPr>
                <w:rFonts w:ascii="TH SarabunPSK" w:eastAsia="Noto Sans Thai" w:hAnsi="TH SarabunPSK" w:cs="TH SarabunPSK"/>
                <w:sz w:val="28"/>
              </w:rPr>
            </w:pPr>
            <w:r>
              <w:rPr>
                <w:rFonts w:ascii="TH SarabunPSK" w:eastAsia="Noto Sans Thai" w:hAnsi="TH SarabunPSK" w:cs="TH SarabunPSK"/>
                <w:sz w:val="28"/>
              </w:rPr>
              <w:t>1</w:t>
            </w:r>
          </w:p>
        </w:tc>
        <w:tc>
          <w:tcPr>
            <w:tcW w:w="1260" w:type="dxa"/>
          </w:tcPr>
          <w:p w14:paraId="5BE84B2F" w14:textId="77777777" w:rsidR="00E074CD" w:rsidRPr="00A14B76" w:rsidRDefault="00E074CD" w:rsidP="003F74E2">
            <w:pPr>
              <w:spacing w:after="0" w:line="240" w:lineRule="auto"/>
              <w:jc w:val="center"/>
              <w:rPr>
                <w:rFonts w:ascii="TH SarabunPSK" w:eastAsia="Noto Sans Thai" w:hAnsi="TH SarabunPSK" w:cs="TH SarabunPSK"/>
                <w:sz w:val="28"/>
              </w:rPr>
            </w:pPr>
            <w:r>
              <w:rPr>
                <w:rFonts w:ascii="TH SarabunPSK" w:eastAsia="Noto Sans Thai" w:hAnsi="TH SarabunPSK" w:cs="TH SarabunPSK"/>
                <w:sz w:val="28"/>
              </w:rPr>
              <w:t>9</w:t>
            </w:r>
          </w:p>
        </w:tc>
        <w:tc>
          <w:tcPr>
            <w:tcW w:w="1260" w:type="dxa"/>
          </w:tcPr>
          <w:p w14:paraId="7999409C" w14:textId="77777777" w:rsidR="00E074CD" w:rsidRPr="00A14B76" w:rsidRDefault="00E074CD" w:rsidP="003F74E2">
            <w:pPr>
              <w:spacing w:after="0" w:line="240" w:lineRule="auto"/>
              <w:jc w:val="center"/>
              <w:rPr>
                <w:rFonts w:ascii="TH SarabunPSK" w:eastAsia="Noto Sans Thai" w:hAnsi="TH SarabunPSK" w:cs="TH SarabunPSK"/>
                <w:sz w:val="28"/>
              </w:rPr>
            </w:pPr>
            <w:r>
              <w:rPr>
                <w:rFonts w:ascii="TH SarabunPSK" w:eastAsia="Noto Sans Thai" w:hAnsi="TH SarabunPSK" w:cs="TH SarabunPSK"/>
                <w:sz w:val="28"/>
              </w:rPr>
              <w:t>0</w:t>
            </w:r>
          </w:p>
        </w:tc>
        <w:tc>
          <w:tcPr>
            <w:tcW w:w="990" w:type="dxa"/>
          </w:tcPr>
          <w:p w14:paraId="07508827" w14:textId="77777777" w:rsidR="00E074CD" w:rsidRPr="00A14B76" w:rsidRDefault="00E074CD" w:rsidP="003F74E2">
            <w:pPr>
              <w:spacing w:after="0" w:line="240" w:lineRule="auto"/>
              <w:jc w:val="center"/>
              <w:rPr>
                <w:rFonts w:ascii="TH SarabunPSK" w:eastAsia="Noto Sans Thai" w:hAnsi="TH SarabunPSK" w:cs="TH SarabunPSK"/>
                <w:sz w:val="28"/>
              </w:rPr>
            </w:pPr>
            <w:r>
              <w:rPr>
                <w:rFonts w:ascii="TH SarabunPSK" w:eastAsia="Noto Sans Thai" w:hAnsi="TH SarabunPSK" w:cs="TH SarabunPSK"/>
                <w:sz w:val="28"/>
              </w:rPr>
              <w:t>1</w:t>
            </w:r>
          </w:p>
        </w:tc>
        <w:tc>
          <w:tcPr>
            <w:tcW w:w="900" w:type="dxa"/>
          </w:tcPr>
          <w:p w14:paraId="3783EDCD" w14:textId="77777777" w:rsidR="00E074CD" w:rsidRPr="00A14B76" w:rsidRDefault="00E074CD" w:rsidP="003F74E2">
            <w:pPr>
              <w:spacing w:after="0" w:line="240" w:lineRule="auto"/>
              <w:jc w:val="center"/>
              <w:rPr>
                <w:rFonts w:ascii="TH SarabunPSK" w:eastAsia="Noto Sans Thai" w:hAnsi="TH SarabunPSK" w:cs="TH SarabunPSK"/>
                <w:sz w:val="28"/>
              </w:rPr>
            </w:pPr>
          </w:p>
        </w:tc>
        <w:tc>
          <w:tcPr>
            <w:tcW w:w="1350" w:type="dxa"/>
          </w:tcPr>
          <w:p w14:paraId="5B469CB3" w14:textId="77777777" w:rsidR="00E074CD" w:rsidRPr="00A14B76" w:rsidRDefault="00E074CD" w:rsidP="003F74E2">
            <w:pPr>
              <w:spacing w:after="0" w:line="240" w:lineRule="auto"/>
              <w:jc w:val="center"/>
              <w:rPr>
                <w:rFonts w:ascii="TH SarabunPSK" w:eastAsia="Noto Sans Thai" w:hAnsi="TH SarabunPSK" w:cs="TH SarabunPSK"/>
                <w:sz w:val="28"/>
              </w:rPr>
            </w:pPr>
            <w:r>
              <w:rPr>
                <w:rFonts w:ascii="TH SarabunPSK" w:eastAsia="Noto Sans Thai" w:hAnsi="TH SarabunPSK" w:cs="TH SarabunPSK"/>
                <w:sz w:val="28"/>
              </w:rPr>
              <w:t>90</w:t>
            </w:r>
            <w:r>
              <w:rPr>
                <w:rFonts w:ascii="TH SarabunPSK" w:eastAsia="Noto Sans Thai" w:hAnsi="TH SarabunPSK" w:cs="TH SarabunPSK"/>
                <w:sz w:val="28"/>
                <w:cs/>
              </w:rPr>
              <w:t>.</w:t>
            </w:r>
            <w:r>
              <w:rPr>
                <w:rFonts w:ascii="TH SarabunPSK" w:eastAsia="Noto Sans Thai" w:hAnsi="TH SarabunPSK" w:cs="TH SarabunPSK"/>
                <w:sz w:val="28"/>
              </w:rPr>
              <w:t>90</w:t>
            </w:r>
          </w:p>
        </w:tc>
      </w:tr>
      <w:tr w:rsidR="00E074CD" w:rsidRPr="00A14B76" w14:paraId="1BE98836" w14:textId="77777777" w:rsidTr="00B153D8">
        <w:tc>
          <w:tcPr>
            <w:tcW w:w="895" w:type="dxa"/>
          </w:tcPr>
          <w:p w14:paraId="0DD87603" w14:textId="77777777" w:rsidR="00E074CD" w:rsidRPr="00A14B76" w:rsidRDefault="00E074CD" w:rsidP="003F74E2">
            <w:pPr>
              <w:spacing w:after="0" w:line="240" w:lineRule="auto"/>
              <w:jc w:val="center"/>
              <w:rPr>
                <w:rFonts w:ascii="TH SarabunPSK" w:eastAsia="Noto Sans Thai" w:hAnsi="TH SarabunPSK" w:cs="TH SarabunPSK"/>
                <w:sz w:val="28"/>
              </w:rPr>
            </w:pPr>
            <w:r>
              <w:rPr>
                <w:rFonts w:ascii="TH SarabunPSK" w:eastAsia="Noto Sans Thai" w:hAnsi="TH SarabunPSK" w:cs="TH SarabunPSK"/>
                <w:sz w:val="28"/>
              </w:rPr>
              <w:t>2566</w:t>
            </w:r>
          </w:p>
        </w:tc>
        <w:tc>
          <w:tcPr>
            <w:tcW w:w="990" w:type="dxa"/>
          </w:tcPr>
          <w:p w14:paraId="4433FCA0" w14:textId="77777777" w:rsidR="00E074CD" w:rsidRDefault="00E074CD" w:rsidP="003F74E2">
            <w:pPr>
              <w:widowControl w:val="0"/>
              <w:pBdr>
                <w:top w:val="nil"/>
                <w:left w:val="nil"/>
                <w:bottom w:val="nil"/>
                <w:right w:val="nil"/>
                <w:between w:val="nil"/>
              </w:pBdr>
              <w:tabs>
                <w:tab w:val="left" w:pos="426"/>
              </w:tabs>
              <w:spacing w:after="0" w:line="240" w:lineRule="auto"/>
              <w:jc w:val="center"/>
              <w:rPr>
                <w:rFonts w:ascii="TH SarabunPSK" w:eastAsia="Noto Sans Thai" w:hAnsi="TH SarabunPSK" w:cs="TH SarabunPSK"/>
                <w:color w:val="000000"/>
                <w:sz w:val="28"/>
              </w:rPr>
            </w:pPr>
            <w:r>
              <w:rPr>
                <w:rFonts w:ascii="TH SarabunPSK" w:eastAsia="Noto Sans Thai" w:hAnsi="TH SarabunPSK" w:cs="TH SarabunPSK"/>
                <w:color w:val="000000"/>
                <w:sz w:val="28"/>
              </w:rPr>
              <w:t>8</w:t>
            </w:r>
          </w:p>
        </w:tc>
        <w:tc>
          <w:tcPr>
            <w:tcW w:w="990" w:type="dxa"/>
          </w:tcPr>
          <w:p w14:paraId="196F4E0F" w14:textId="77777777" w:rsidR="00E074CD" w:rsidRPr="00A14B76" w:rsidRDefault="00E074CD" w:rsidP="003F74E2">
            <w:pPr>
              <w:spacing w:after="0" w:line="240" w:lineRule="auto"/>
              <w:jc w:val="center"/>
              <w:rPr>
                <w:rFonts w:ascii="TH SarabunPSK" w:eastAsia="Noto Sans Thai" w:hAnsi="TH SarabunPSK" w:cs="TH SarabunPSK"/>
                <w:sz w:val="28"/>
              </w:rPr>
            </w:pPr>
            <w:r>
              <w:rPr>
                <w:rFonts w:ascii="TH SarabunPSK" w:eastAsia="Noto Sans Thai" w:hAnsi="TH SarabunPSK" w:cs="TH SarabunPSK"/>
                <w:sz w:val="28"/>
              </w:rPr>
              <w:t>5</w:t>
            </w:r>
          </w:p>
        </w:tc>
        <w:tc>
          <w:tcPr>
            <w:tcW w:w="990" w:type="dxa"/>
          </w:tcPr>
          <w:p w14:paraId="5E12574F" w14:textId="77777777" w:rsidR="00E074CD" w:rsidRPr="00A14B76" w:rsidRDefault="00E074CD" w:rsidP="003F74E2">
            <w:pPr>
              <w:spacing w:after="0" w:line="240" w:lineRule="auto"/>
              <w:jc w:val="center"/>
              <w:rPr>
                <w:rFonts w:ascii="TH SarabunPSK" w:eastAsia="Noto Sans Thai" w:hAnsi="TH SarabunPSK" w:cs="TH SarabunPSK"/>
                <w:sz w:val="28"/>
              </w:rPr>
            </w:pPr>
            <w:r>
              <w:rPr>
                <w:rFonts w:ascii="TH SarabunPSK" w:eastAsia="Noto Sans Thai" w:hAnsi="TH SarabunPSK" w:cs="TH SarabunPSK"/>
                <w:sz w:val="28"/>
              </w:rPr>
              <w:t>2</w:t>
            </w:r>
          </w:p>
        </w:tc>
        <w:tc>
          <w:tcPr>
            <w:tcW w:w="1260" w:type="dxa"/>
          </w:tcPr>
          <w:p w14:paraId="00AC64F1" w14:textId="77777777" w:rsidR="00E074CD" w:rsidRPr="00A14B76" w:rsidRDefault="00E074CD" w:rsidP="003F74E2">
            <w:pPr>
              <w:spacing w:after="0" w:line="240" w:lineRule="auto"/>
              <w:jc w:val="center"/>
              <w:rPr>
                <w:rFonts w:ascii="TH SarabunPSK" w:eastAsia="Noto Sans Thai" w:hAnsi="TH SarabunPSK" w:cs="TH SarabunPSK"/>
                <w:sz w:val="28"/>
              </w:rPr>
            </w:pPr>
            <w:r>
              <w:rPr>
                <w:rFonts w:ascii="TH SarabunPSK" w:eastAsia="Noto Sans Thai" w:hAnsi="TH SarabunPSK" w:cs="TH SarabunPSK"/>
                <w:sz w:val="28"/>
              </w:rPr>
              <w:t>3</w:t>
            </w:r>
          </w:p>
        </w:tc>
        <w:tc>
          <w:tcPr>
            <w:tcW w:w="1260" w:type="dxa"/>
          </w:tcPr>
          <w:p w14:paraId="70A932F6" w14:textId="77777777" w:rsidR="00E074CD" w:rsidRPr="00A14B76" w:rsidRDefault="00E074CD" w:rsidP="003F74E2">
            <w:pPr>
              <w:spacing w:after="0" w:line="240" w:lineRule="auto"/>
              <w:jc w:val="center"/>
              <w:rPr>
                <w:rFonts w:ascii="TH SarabunPSK" w:eastAsia="Noto Sans Thai" w:hAnsi="TH SarabunPSK" w:cs="TH SarabunPSK"/>
                <w:sz w:val="28"/>
              </w:rPr>
            </w:pPr>
            <w:r>
              <w:rPr>
                <w:rFonts w:ascii="TH SarabunPSK" w:eastAsia="Noto Sans Thai" w:hAnsi="TH SarabunPSK" w:cs="TH SarabunPSK"/>
                <w:sz w:val="28"/>
              </w:rPr>
              <w:t>0</w:t>
            </w:r>
          </w:p>
        </w:tc>
        <w:tc>
          <w:tcPr>
            <w:tcW w:w="990" w:type="dxa"/>
          </w:tcPr>
          <w:p w14:paraId="2614F72A" w14:textId="77777777" w:rsidR="00E074CD" w:rsidRPr="00A14B76" w:rsidRDefault="00E074CD" w:rsidP="003F74E2">
            <w:pPr>
              <w:spacing w:after="0" w:line="240" w:lineRule="auto"/>
              <w:jc w:val="center"/>
              <w:rPr>
                <w:rFonts w:ascii="TH SarabunPSK" w:eastAsia="Noto Sans Thai" w:hAnsi="TH SarabunPSK" w:cs="TH SarabunPSK"/>
                <w:sz w:val="28"/>
              </w:rPr>
            </w:pPr>
            <w:r>
              <w:rPr>
                <w:rFonts w:ascii="TH SarabunPSK" w:eastAsia="Noto Sans Thai" w:hAnsi="TH SarabunPSK" w:cs="TH SarabunPSK"/>
                <w:sz w:val="28"/>
              </w:rPr>
              <w:t>0</w:t>
            </w:r>
          </w:p>
        </w:tc>
        <w:tc>
          <w:tcPr>
            <w:tcW w:w="900" w:type="dxa"/>
          </w:tcPr>
          <w:p w14:paraId="0D5AC593" w14:textId="77777777" w:rsidR="00E074CD" w:rsidRPr="00A14B76" w:rsidRDefault="00E074CD" w:rsidP="003F74E2">
            <w:pPr>
              <w:spacing w:after="0" w:line="240" w:lineRule="auto"/>
              <w:jc w:val="center"/>
              <w:rPr>
                <w:rFonts w:ascii="TH SarabunPSK" w:eastAsia="Noto Sans Thai" w:hAnsi="TH SarabunPSK" w:cs="TH SarabunPSK"/>
                <w:sz w:val="28"/>
              </w:rPr>
            </w:pPr>
          </w:p>
        </w:tc>
        <w:tc>
          <w:tcPr>
            <w:tcW w:w="1350" w:type="dxa"/>
          </w:tcPr>
          <w:p w14:paraId="6E5A5E88" w14:textId="77777777" w:rsidR="00E074CD" w:rsidRPr="00A14B76" w:rsidRDefault="00E074CD" w:rsidP="003F74E2">
            <w:pPr>
              <w:spacing w:after="0" w:line="240" w:lineRule="auto"/>
              <w:jc w:val="center"/>
              <w:rPr>
                <w:rFonts w:ascii="TH SarabunPSK" w:eastAsia="Noto Sans Thai" w:hAnsi="TH SarabunPSK" w:cs="TH SarabunPSK"/>
                <w:sz w:val="28"/>
              </w:rPr>
            </w:pPr>
            <w:r>
              <w:rPr>
                <w:rFonts w:ascii="TH SarabunPSK" w:eastAsia="Noto Sans Thai" w:hAnsi="TH SarabunPSK" w:cs="TH SarabunPSK"/>
                <w:sz w:val="28"/>
              </w:rPr>
              <w:t>75</w:t>
            </w:r>
          </w:p>
        </w:tc>
      </w:tr>
      <w:tr w:rsidR="00E074CD" w:rsidRPr="00A14B76" w14:paraId="67DC69B6" w14:textId="77777777" w:rsidTr="00B153D8">
        <w:tc>
          <w:tcPr>
            <w:tcW w:w="895" w:type="dxa"/>
          </w:tcPr>
          <w:p w14:paraId="691B3C62" w14:textId="77777777" w:rsidR="00E074CD" w:rsidRPr="00A14B76" w:rsidRDefault="00E074CD" w:rsidP="003F74E2">
            <w:pPr>
              <w:spacing w:after="0" w:line="240" w:lineRule="auto"/>
              <w:jc w:val="center"/>
              <w:rPr>
                <w:rFonts w:ascii="TH SarabunPSK" w:eastAsia="Noto Sans Thai" w:hAnsi="TH SarabunPSK" w:cs="TH SarabunPSK"/>
                <w:sz w:val="28"/>
              </w:rPr>
            </w:pPr>
            <w:r>
              <w:rPr>
                <w:rFonts w:ascii="TH SarabunPSK" w:eastAsia="Noto Sans Thai" w:hAnsi="TH SarabunPSK" w:cs="TH SarabunPSK"/>
                <w:sz w:val="28"/>
              </w:rPr>
              <w:t>2567</w:t>
            </w:r>
          </w:p>
        </w:tc>
        <w:tc>
          <w:tcPr>
            <w:tcW w:w="990" w:type="dxa"/>
          </w:tcPr>
          <w:p w14:paraId="54E8615A" w14:textId="77777777" w:rsidR="00E074CD" w:rsidRDefault="00E074CD" w:rsidP="003F74E2">
            <w:pPr>
              <w:widowControl w:val="0"/>
              <w:pBdr>
                <w:top w:val="nil"/>
                <w:left w:val="nil"/>
                <w:bottom w:val="nil"/>
                <w:right w:val="nil"/>
                <w:between w:val="nil"/>
              </w:pBdr>
              <w:tabs>
                <w:tab w:val="left" w:pos="426"/>
              </w:tabs>
              <w:spacing w:after="0" w:line="240" w:lineRule="auto"/>
              <w:jc w:val="center"/>
              <w:rPr>
                <w:rFonts w:ascii="TH SarabunPSK" w:eastAsia="Noto Sans Thai" w:hAnsi="TH SarabunPSK" w:cs="TH SarabunPSK"/>
                <w:color w:val="000000"/>
                <w:sz w:val="28"/>
              </w:rPr>
            </w:pPr>
            <w:r>
              <w:rPr>
                <w:rFonts w:ascii="TH SarabunPSK" w:eastAsia="Noto Sans Thai" w:hAnsi="TH SarabunPSK" w:cs="TH SarabunPSK"/>
                <w:color w:val="000000"/>
                <w:sz w:val="28"/>
              </w:rPr>
              <w:t>7</w:t>
            </w:r>
          </w:p>
        </w:tc>
        <w:tc>
          <w:tcPr>
            <w:tcW w:w="990" w:type="dxa"/>
          </w:tcPr>
          <w:p w14:paraId="71EBAD28" w14:textId="77777777" w:rsidR="00E074CD" w:rsidRPr="00A14B76" w:rsidRDefault="00E074CD" w:rsidP="003F74E2">
            <w:pPr>
              <w:spacing w:after="0" w:line="240" w:lineRule="auto"/>
              <w:jc w:val="center"/>
              <w:rPr>
                <w:rFonts w:ascii="TH SarabunPSK" w:eastAsia="Noto Sans Thai" w:hAnsi="TH SarabunPSK" w:cs="TH SarabunPSK"/>
                <w:sz w:val="28"/>
              </w:rPr>
            </w:pPr>
            <w:r>
              <w:rPr>
                <w:rFonts w:ascii="TH SarabunPSK" w:eastAsia="Noto Sans Thai" w:hAnsi="TH SarabunPSK" w:cs="TH SarabunPSK"/>
                <w:sz w:val="28"/>
              </w:rPr>
              <w:t>4</w:t>
            </w:r>
          </w:p>
        </w:tc>
        <w:tc>
          <w:tcPr>
            <w:tcW w:w="990" w:type="dxa"/>
          </w:tcPr>
          <w:p w14:paraId="795ED435" w14:textId="77777777" w:rsidR="00E074CD" w:rsidRPr="00A14B76" w:rsidRDefault="00E074CD" w:rsidP="003F74E2">
            <w:pPr>
              <w:spacing w:after="0" w:line="240" w:lineRule="auto"/>
              <w:jc w:val="center"/>
              <w:rPr>
                <w:rFonts w:ascii="TH SarabunPSK" w:eastAsia="Noto Sans Thai" w:hAnsi="TH SarabunPSK" w:cs="TH SarabunPSK"/>
                <w:sz w:val="28"/>
              </w:rPr>
            </w:pPr>
            <w:r>
              <w:rPr>
                <w:rFonts w:ascii="TH SarabunPSK" w:eastAsia="Noto Sans Thai" w:hAnsi="TH SarabunPSK" w:cs="TH SarabunPSK"/>
                <w:sz w:val="28"/>
              </w:rPr>
              <w:t>2</w:t>
            </w:r>
          </w:p>
        </w:tc>
        <w:tc>
          <w:tcPr>
            <w:tcW w:w="1260" w:type="dxa"/>
          </w:tcPr>
          <w:p w14:paraId="45FFFF0C" w14:textId="77777777" w:rsidR="00E074CD" w:rsidRPr="00A14B76" w:rsidRDefault="00E074CD" w:rsidP="003F74E2">
            <w:pPr>
              <w:spacing w:after="0" w:line="240" w:lineRule="auto"/>
              <w:jc w:val="center"/>
              <w:rPr>
                <w:rFonts w:ascii="TH SarabunPSK" w:eastAsia="Noto Sans Thai" w:hAnsi="TH SarabunPSK" w:cs="TH SarabunPSK"/>
                <w:sz w:val="28"/>
              </w:rPr>
            </w:pPr>
            <w:r>
              <w:rPr>
                <w:rFonts w:ascii="TH SarabunPSK" w:eastAsia="Noto Sans Thai" w:hAnsi="TH SarabunPSK" w:cs="TH SarabunPSK"/>
                <w:sz w:val="28"/>
              </w:rPr>
              <w:t>1</w:t>
            </w:r>
          </w:p>
        </w:tc>
        <w:tc>
          <w:tcPr>
            <w:tcW w:w="1260" w:type="dxa"/>
          </w:tcPr>
          <w:p w14:paraId="08E84AB3" w14:textId="77777777" w:rsidR="00E074CD" w:rsidRPr="00A14B76" w:rsidRDefault="00E074CD" w:rsidP="003F74E2">
            <w:pPr>
              <w:spacing w:after="0" w:line="240" w:lineRule="auto"/>
              <w:jc w:val="center"/>
              <w:rPr>
                <w:rFonts w:ascii="TH SarabunPSK" w:eastAsia="Noto Sans Thai" w:hAnsi="TH SarabunPSK" w:cs="TH SarabunPSK"/>
                <w:sz w:val="28"/>
              </w:rPr>
            </w:pPr>
            <w:r>
              <w:rPr>
                <w:rFonts w:ascii="TH SarabunPSK" w:eastAsia="Noto Sans Thai" w:hAnsi="TH SarabunPSK" w:cs="TH SarabunPSK"/>
                <w:sz w:val="28"/>
              </w:rPr>
              <w:t>0</w:t>
            </w:r>
          </w:p>
        </w:tc>
        <w:tc>
          <w:tcPr>
            <w:tcW w:w="990" w:type="dxa"/>
          </w:tcPr>
          <w:p w14:paraId="5286789D" w14:textId="77777777" w:rsidR="00E074CD" w:rsidRPr="00A14B76" w:rsidRDefault="00E074CD" w:rsidP="003F74E2">
            <w:pPr>
              <w:spacing w:after="0" w:line="240" w:lineRule="auto"/>
              <w:jc w:val="center"/>
              <w:rPr>
                <w:rFonts w:ascii="TH SarabunPSK" w:eastAsia="Noto Sans Thai" w:hAnsi="TH SarabunPSK" w:cs="TH SarabunPSK"/>
                <w:sz w:val="28"/>
              </w:rPr>
            </w:pPr>
            <w:r>
              <w:rPr>
                <w:rFonts w:ascii="TH SarabunPSK" w:eastAsia="Noto Sans Thai" w:hAnsi="TH SarabunPSK" w:cs="TH SarabunPSK"/>
                <w:sz w:val="28"/>
              </w:rPr>
              <w:t>0</w:t>
            </w:r>
          </w:p>
        </w:tc>
        <w:tc>
          <w:tcPr>
            <w:tcW w:w="900" w:type="dxa"/>
          </w:tcPr>
          <w:p w14:paraId="0BCDF2BC" w14:textId="77777777" w:rsidR="00E074CD" w:rsidRPr="00A14B76" w:rsidRDefault="00E074CD" w:rsidP="003F74E2">
            <w:pPr>
              <w:spacing w:after="0" w:line="240" w:lineRule="auto"/>
              <w:jc w:val="center"/>
              <w:rPr>
                <w:rFonts w:ascii="TH SarabunPSK" w:eastAsia="Noto Sans Thai" w:hAnsi="TH SarabunPSK" w:cs="TH SarabunPSK"/>
                <w:sz w:val="28"/>
              </w:rPr>
            </w:pPr>
          </w:p>
        </w:tc>
        <w:tc>
          <w:tcPr>
            <w:tcW w:w="1350" w:type="dxa"/>
          </w:tcPr>
          <w:p w14:paraId="76E5C5A6" w14:textId="77777777" w:rsidR="00E074CD" w:rsidRPr="00A14B76" w:rsidRDefault="00E074CD" w:rsidP="003F74E2">
            <w:pPr>
              <w:spacing w:after="0" w:line="240" w:lineRule="auto"/>
              <w:jc w:val="center"/>
              <w:rPr>
                <w:rFonts w:ascii="TH SarabunPSK" w:eastAsia="Noto Sans Thai" w:hAnsi="TH SarabunPSK" w:cs="TH SarabunPSK"/>
                <w:sz w:val="28"/>
              </w:rPr>
            </w:pPr>
            <w:r>
              <w:rPr>
                <w:rFonts w:ascii="TH SarabunPSK" w:eastAsia="Noto Sans Thai" w:hAnsi="TH SarabunPSK" w:cs="TH SarabunPSK"/>
                <w:sz w:val="28"/>
              </w:rPr>
              <w:t>50</w:t>
            </w:r>
          </w:p>
        </w:tc>
      </w:tr>
      <w:tr w:rsidR="00E074CD" w:rsidRPr="00A14B76" w14:paraId="3FFBE2FE" w14:textId="77777777" w:rsidTr="00B153D8">
        <w:tc>
          <w:tcPr>
            <w:tcW w:w="895" w:type="dxa"/>
          </w:tcPr>
          <w:p w14:paraId="0DD0676D" w14:textId="77777777" w:rsidR="00E074CD" w:rsidRPr="00B17086" w:rsidRDefault="00E074CD" w:rsidP="003F74E2">
            <w:pPr>
              <w:spacing w:after="0" w:line="240" w:lineRule="auto"/>
              <w:jc w:val="center"/>
              <w:rPr>
                <w:rFonts w:ascii="TH SarabunPSK" w:eastAsia="Noto Sans Thai" w:hAnsi="TH SarabunPSK" w:cs="TH SarabunPSK"/>
                <w:sz w:val="28"/>
              </w:rPr>
            </w:pPr>
            <w:r w:rsidRPr="00B17086">
              <w:rPr>
                <w:rFonts w:ascii="TH SarabunPSK" w:eastAsia="Noto Sans Thai" w:hAnsi="TH SarabunPSK" w:cs="TH SarabunPSK"/>
                <w:sz w:val="28"/>
              </w:rPr>
              <w:t>2568</w:t>
            </w:r>
          </w:p>
        </w:tc>
        <w:tc>
          <w:tcPr>
            <w:tcW w:w="990" w:type="dxa"/>
          </w:tcPr>
          <w:p w14:paraId="0F1C8130" w14:textId="77777777" w:rsidR="00E074CD" w:rsidRPr="00B17086" w:rsidRDefault="00E074CD" w:rsidP="003F74E2">
            <w:pPr>
              <w:widowControl w:val="0"/>
              <w:pBdr>
                <w:top w:val="nil"/>
                <w:left w:val="nil"/>
                <w:bottom w:val="nil"/>
                <w:right w:val="nil"/>
                <w:between w:val="nil"/>
              </w:pBdr>
              <w:tabs>
                <w:tab w:val="left" w:pos="426"/>
              </w:tabs>
              <w:spacing w:after="0" w:line="240" w:lineRule="auto"/>
              <w:jc w:val="center"/>
              <w:rPr>
                <w:rFonts w:ascii="TH SarabunPSK" w:eastAsia="Noto Sans Thai" w:hAnsi="TH SarabunPSK" w:cs="TH SarabunPSK"/>
                <w:sz w:val="28"/>
              </w:rPr>
            </w:pPr>
            <w:r w:rsidRPr="00B17086">
              <w:rPr>
                <w:rFonts w:ascii="TH SarabunPSK" w:eastAsia="Noto Sans Thai" w:hAnsi="TH SarabunPSK" w:cs="TH SarabunPSK" w:hint="cs"/>
                <w:sz w:val="28"/>
                <w:cs/>
              </w:rPr>
              <w:t>14</w:t>
            </w:r>
          </w:p>
        </w:tc>
        <w:tc>
          <w:tcPr>
            <w:tcW w:w="990" w:type="dxa"/>
          </w:tcPr>
          <w:p w14:paraId="5394D7F1" w14:textId="77777777" w:rsidR="00E074CD" w:rsidRPr="00B17086" w:rsidRDefault="00E074CD" w:rsidP="003F74E2">
            <w:pPr>
              <w:spacing w:after="0" w:line="240" w:lineRule="auto"/>
              <w:jc w:val="center"/>
              <w:rPr>
                <w:rFonts w:ascii="TH SarabunPSK" w:eastAsia="Noto Sans Thai" w:hAnsi="TH SarabunPSK" w:cs="TH SarabunPSK"/>
                <w:sz w:val="28"/>
              </w:rPr>
            </w:pPr>
            <w:r w:rsidRPr="00B17086">
              <w:rPr>
                <w:rFonts w:ascii="TH SarabunPSK" w:eastAsia="Noto Sans Thai" w:hAnsi="TH SarabunPSK" w:cs="TH SarabunPSK" w:hint="cs"/>
                <w:sz w:val="28"/>
                <w:cs/>
              </w:rPr>
              <w:t>6</w:t>
            </w:r>
          </w:p>
        </w:tc>
        <w:tc>
          <w:tcPr>
            <w:tcW w:w="990" w:type="dxa"/>
          </w:tcPr>
          <w:p w14:paraId="102D19A9" w14:textId="77777777" w:rsidR="00E074CD" w:rsidRPr="00647AA0" w:rsidRDefault="00E074CD" w:rsidP="003F74E2">
            <w:pPr>
              <w:spacing w:after="0" w:line="240" w:lineRule="auto"/>
              <w:jc w:val="center"/>
              <w:rPr>
                <w:rFonts w:ascii="TH SarabunPSK" w:eastAsia="Noto Sans Thai" w:hAnsi="TH SarabunPSK" w:cs="TH SarabunPSK"/>
                <w:sz w:val="28"/>
              </w:rPr>
            </w:pPr>
            <w:r w:rsidRPr="00647AA0">
              <w:rPr>
                <w:rFonts w:ascii="TH SarabunPSK" w:eastAsia="Noto Sans Thai" w:hAnsi="TH SarabunPSK" w:cs="TH SarabunPSK" w:hint="cs"/>
                <w:sz w:val="28"/>
                <w:cs/>
              </w:rPr>
              <w:t>6</w:t>
            </w:r>
          </w:p>
        </w:tc>
        <w:tc>
          <w:tcPr>
            <w:tcW w:w="1260" w:type="dxa"/>
          </w:tcPr>
          <w:p w14:paraId="2D3E2B75" w14:textId="77777777" w:rsidR="00E074CD" w:rsidRPr="00647AA0" w:rsidRDefault="00E074CD" w:rsidP="003F74E2">
            <w:pPr>
              <w:spacing w:after="0" w:line="240" w:lineRule="auto"/>
              <w:jc w:val="center"/>
              <w:rPr>
                <w:rFonts w:ascii="TH SarabunPSK" w:eastAsia="Noto Sans Thai" w:hAnsi="TH SarabunPSK" w:cs="TH SarabunPSK"/>
                <w:sz w:val="28"/>
              </w:rPr>
            </w:pPr>
            <w:r w:rsidRPr="00647AA0">
              <w:rPr>
                <w:rFonts w:ascii="TH SarabunPSK" w:eastAsia="Noto Sans Thai" w:hAnsi="TH SarabunPSK" w:cs="TH SarabunPSK"/>
                <w:sz w:val="28"/>
                <w:cs/>
              </w:rPr>
              <w:t>-</w:t>
            </w:r>
          </w:p>
        </w:tc>
        <w:tc>
          <w:tcPr>
            <w:tcW w:w="1260" w:type="dxa"/>
          </w:tcPr>
          <w:p w14:paraId="4515F0C9" w14:textId="77777777" w:rsidR="00E074CD" w:rsidRPr="00647AA0" w:rsidRDefault="00E074CD" w:rsidP="003F74E2">
            <w:pPr>
              <w:spacing w:after="0" w:line="240" w:lineRule="auto"/>
              <w:jc w:val="center"/>
              <w:rPr>
                <w:rFonts w:ascii="TH SarabunPSK" w:eastAsia="Noto Sans Thai" w:hAnsi="TH SarabunPSK" w:cs="TH SarabunPSK"/>
                <w:sz w:val="28"/>
              </w:rPr>
            </w:pPr>
            <w:r w:rsidRPr="00647AA0">
              <w:rPr>
                <w:rFonts w:ascii="TH SarabunPSK" w:eastAsia="Noto Sans Thai" w:hAnsi="TH SarabunPSK" w:cs="TH SarabunPSK"/>
                <w:sz w:val="28"/>
                <w:cs/>
              </w:rPr>
              <w:t>-</w:t>
            </w:r>
          </w:p>
        </w:tc>
        <w:tc>
          <w:tcPr>
            <w:tcW w:w="990" w:type="dxa"/>
          </w:tcPr>
          <w:p w14:paraId="75C31B38" w14:textId="77777777" w:rsidR="00E074CD" w:rsidRPr="00647AA0" w:rsidRDefault="00E074CD" w:rsidP="003F74E2">
            <w:pPr>
              <w:spacing w:after="0" w:line="240" w:lineRule="auto"/>
              <w:jc w:val="center"/>
              <w:rPr>
                <w:rFonts w:ascii="TH SarabunPSK" w:eastAsia="Noto Sans Thai" w:hAnsi="TH SarabunPSK" w:cs="TH SarabunPSK"/>
                <w:sz w:val="28"/>
              </w:rPr>
            </w:pPr>
            <w:r w:rsidRPr="00647AA0">
              <w:rPr>
                <w:rFonts w:ascii="TH SarabunPSK" w:eastAsia="Noto Sans Thai" w:hAnsi="TH SarabunPSK" w:cs="TH SarabunPSK"/>
                <w:sz w:val="28"/>
                <w:cs/>
              </w:rPr>
              <w:t>-</w:t>
            </w:r>
          </w:p>
        </w:tc>
        <w:tc>
          <w:tcPr>
            <w:tcW w:w="900" w:type="dxa"/>
          </w:tcPr>
          <w:p w14:paraId="58F82921" w14:textId="77777777" w:rsidR="00E074CD" w:rsidRPr="00647AA0" w:rsidRDefault="00E074CD" w:rsidP="003F74E2">
            <w:pPr>
              <w:spacing w:after="0" w:line="240" w:lineRule="auto"/>
              <w:jc w:val="center"/>
              <w:rPr>
                <w:rFonts w:ascii="TH SarabunPSK" w:eastAsia="Noto Sans Thai" w:hAnsi="TH SarabunPSK" w:cs="TH SarabunPSK"/>
                <w:sz w:val="28"/>
              </w:rPr>
            </w:pPr>
            <w:r w:rsidRPr="00647AA0">
              <w:rPr>
                <w:rFonts w:ascii="TH SarabunPSK" w:eastAsia="Noto Sans Thai" w:hAnsi="TH SarabunPSK" w:cs="TH SarabunPSK" w:hint="cs"/>
                <w:sz w:val="28"/>
                <w:cs/>
              </w:rPr>
              <w:t>6</w:t>
            </w:r>
          </w:p>
        </w:tc>
        <w:tc>
          <w:tcPr>
            <w:tcW w:w="1350" w:type="dxa"/>
          </w:tcPr>
          <w:p w14:paraId="434EC582" w14:textId="77777777" w:rsidR="00E074CD" w:rsidRPr="00647AA0" w:rsidRDefault="00E074CD" w:rsidP="003F74E2">
            <w:pPr>
              <w:spacing w:after="0" w:line="240" w:lineRule="auto"/>
              <w:jc w:val="center"/>
              <w:rPr>
                <w:rFonts w:ascii="TH SarabunPSK" w:eastAsia="Noto Sans Thai" w:hAnsi="TH SarabunPSK" w:cs="TH SarabunPSK"/>
                <w:sz w:val="28"/>
              </w:rPr>
            </w:pPr>
            <w:r w:rsidRPr="00647AA0">
              <w:rPr>
                <w:rFonts w:ascii="TH SarabunPSK" w:eastAsia="Noto Sans Thai" w:hAnsi="TH SarabunPSK" w:cs="TH SarabunPSK"/>
                <w:sz w:val="28"/>
              </w:rPr>
              <w:t>100</w:t>
            </w:r>
          </w:p>
        </w:tc>
      </w:tr>
    </w:tbl>
    <w:p w14:paraId="3D401127" w14:textId="77777777" w:rsidR="00E074CD" w:rsidRDefault="00E074CD" w:rsidP="003F74E2">
      <w:pPr>
        <w:tabs>
          <w:tab w:val="left" w:pos="720"/>
        </w:tabs>
        <w:spacing w:after="0" w:line="240" w:lineRule="auto"/>
        <w:jc w:val="thaiDistribute"/>
        <w:rPr>
          <w:rFonts w:ascii="TH SarabunPSK" w:hAnsi="TH SarabunPSK" w:cs="TH SarabunPSK"/>
          <w:b/>
          <w:bCs/>
          <w:sz w:val="32"/>
          <w:szCs w:val="32"/>
        </w:rPr>
      </w:pPr>
      <w:r w:rsidRPr="00A14B76">
        <w:rPr>
          <w:rFonts w:ascii="TH SarabunPSK" w:hAnsi="TH SarabunPSK" w:cs="TH SarabunPSK"/>
          <w:b/>
          <w:bCs/>
          <w:sz w:val="32"/>
          <w:szCs w:val="32"/>
          <w:cs/>
        </w:rPr>
        <w:tab/>
      </w:r>
    </w:p>
    <w:p w14:paraId="5DDEC7B4" w14:textId="77777777" w:rsidR="00E074CD" w:rsidRDefault="00E074CD" w:rsidP="003F74E2">
      <w:pPr>
        <w:tabs>
          <w:tab w:val="left" w:pos="720"/>
        </w:tabs>
        <w:spacing w:after="0" w:line="240" w:lineRule="auto"/>
        <w:jc w:val="thaiDistribute"/>
        <w:rPr>
          <w:rFonts w:ascii="TH SarabunPSK" w:hAnsi="TH SarabunPSK" w:cs="TH SarabunPSK"/>
          <w:sz w:val="32"/>
          <w:szCs w:val="32"/>
        </w:rPr>
      </w:pPr>
      <w:r>
        <w:rPr>
          <w:rFonts w:ascii="TH SarabunPSK" w:hAnsi="TH SarabunPSK" w:cs="TH SarabunPSK"/>
          <w:b/>
          <w:bCs/>
          <w:sz w:val="32"/>
          <w:szCs w:val="32"/>
          <w:cs/>
        </w:rPr>
        <w:tab/>
      </w:r>
      <w:r w:rsidRPr="00715929">
        <w:rPr>
          <w:rFonts w:ascii="TH SarabunPSK" w:hAnsi="TH SarabunPSK" w:cs="TH SarabunPSK"/>
          <w:b/>
          <w:bCs/>
          <w:sz w:val="32"/>
          <w:szCs w:val="32"/>
          <w:cs/>
        </w:rPr>
        <w:t>จากการกำกับติดตามข้อมูลภาวะการมีงานทำของนักศึกษา พบว่า</w:t>
      </w:r>
      <w:r w:rsidRPr="00A14B76">
        <w:rPr>
          <w:rFonts w:ascii="TH SarabunPSK" w:hAnsi="TH SarabunPSK" w:cs="TH SarabunPSK"/>
          <w:sz w:val="32"/>
          <w:szCs w:val="32"/>
          <w:cs/>
        </w:rPr>
        <w:t>นักศึกษามีงานทำมากกว่าเป้าหมายที่กำหนดและมีงานทำเพิ่มมากขึ้นอย่างต่อเนื่อง หลักสูตรจึงได้จัดกิจกรรมให้รุ่นพี่แนะนำกับรุ่นน้องการเตรียมตัวก่อนสำเร็จการศึกษาเพื่อหาวานทำให้ได้ตามเป้าหมายที่กำหนด</w:t>
      </w:r>
    </w:p>
    <w:p w14:paraId="7404595E" w14:textId="5E96E51D" w:rsidR="00D721E6" w:rsidRDefault="00D721E6" w:rsidP="003F74E2">
      <w:pPr>
        <w:tabs>
          <w:tab w:val="left" w:pos="720"/>
        </w:tabs>
        <w:spacing w:after="0" w:line="240" w:lineRule="auto"/>
        <w:jc w:val="thaiDistribute"/>
        <w:rPr>
          <w:rFonts w:ascii="TH SarabunPSK" w:hAnsi="TH SarabunPSK" w:cs="TH SarabunPSK"/>
          <w:sz w:val="32"/>
          <w:szCs w:val="32"/>
        </w:rPr>
      </w:pPr>
      <w:r w:rsidRPr="00D721E6">
        <w:rPr>
          <w:rFonts w:ascii="TH SarabunPSK" w:hAnsi="TH SarabunPSK" w:cs="TH SarabunPSK"/>
          <w:sz w:val="32"/>
          <w:szCs w:val="32"/>
          <w:cs/>
        </w:rPr>
        <w:tab/>
        <w:t xml:space="preserve">หลักสูตรมีแผนเทียบเคียง ภาวะการมีงานทำของนักศึกษาที่สำเร็จการศึกษา โดยเทียบกับหลักสูตรกับหลักสูตรครุศาสตรบัณฑิต สาขาวิชาคอมพิวเตอร์ศึกษา (4 ปี) สาขาวิชาคอมพิวเตอร์ศึกษา วิทยาลัยการฝึกหัดครู มหาวิทยาลัยราชภัฏพระนคร ซึ่งนักศึกษาหลังสำเร็จการศึกษามีงานทำ ร้อยละ 100.00 มาตลอด โดยหลักสูตรมอบหมายให้ประธานหลักสูตรประสานงานและติดตามข้อมูลการดำเนินงานเพื่อการเทียบเคียงในปีต่อไป </w:t>
      </w:r>
    </w:p>
    <w:p w14:paraId="09697B74" w14:textId="77777777" w:rsidR="00E074CD" w:rsidRDefault="00E074CD" w:rsidP="003F74E2">
      <w:pPr>
        <w:tabs>
          <w:tab w:val="left" w:pos="720"/>
        </w:tabs>
        <w:spacing w:after="0" w:line="240" w:lineRule="auto"/>
        <w:jc w:val="thaiDistribute"/>
        <w:rPr>
          <w:rFonts w:ascii="TH SarabunPSK" w:hAnsi="TH SarabunPSK" w:cs="TH SarabunPSK"/>
          <w:b/>
          <w:bCs/>
          <w:sz w:val="32"/>
          <w:szCs w:val="32"/>
        </w:rPr>
      </w:pPr>
      <w:r w:rsidRPr="00A14B76">
        <w:rPr>
          <w:rFonts w:ascii="TH SarabunPSK" w:hAnsi="TH SarabunPSK" w:cs="TH SarabunPSK"/>
          <w:sz w:val="32"/>
          <w:szCs w:val="32"/>
          <w:cs/>
        </w:rPr>
        <w:tab/>
      </w:r>
    </w:p>
    <w:p w14:paraId="33C75933" w14:textId="77777777" w:rsidR="003D663F" w:rsidRDefault="003D663F">
      <w:pPr>
        <w:rPr>
          <w:rFonts w:ascii="TH SarabunPSK" w:hAnsi="TH SarabunPSK" w:cs="TH SarabunPSK"/>
          <w:b/>
          <w:bCs/>
          <w:sz w:val="32"/>
          <w:szCs w:val="32"/>
          <w:cs/>
        </w:rPr>
      </w:pPr>
      <w:r>
        <w:rPr>
          <w:rFonts w:ascii="TH SarabunPSK" w:hAnsi="TH SarabunPSK" w:cs="TH SarabunPSK"/>
          <w:b/>
          <w:bCs/>
          <w:sz w:val="32"/>
          <w:szCs w:val="32"/>
          <w:cs/>
        </w:rPr>
        <w:br w:type="page"/>
      </w:r>
    </w:p>
    <w:p w14:paraId="2EB1B795" w14:textId="15CB4FF6" w:rsidR="00E074CD" w:rsidRPr="005F70CA" w:rsidRDefault="00E074CD" w:rsidP="003F74E2">
      <w:pPr>
        <w:spacing w:after="0" w:line="240" w:lineRule="auto"/>
        <w:rPr>
          <w:rFonts w:ascii="TH SarabunPSK" w:hAnsi="TH SarabunPSK" w:cs="TH SarabunPSK"/>
          <w:b/>
          <w:bCs/>
          <w:sz w:val="32"/>
          <w:szCs w:val="32"/>
        </w:rPr>
      </w:pPr>
      <w:r w:rsidRPr="005F70CA">
        <w:rPr>
          <w:rFonts w:ascii="TH SarabunPSK" w:hAnsi="TH SarabunPSK" w:cs="TH SarabunPSK"/>
          <w:b/>
          <w:bCs/>
          <w:sz w:val="32"/>
          <w:szCs w:val="32"/>
          <w:cs/>
        </w:rPr>
        <w:lastRenderedPageBreak/>
        <w:t xml:space="preserve">8.3 </w:t>
      </w:r>
      <w:r w:rsidRPr="005F70CA">
        <w:rPr>
          <w:rFonts w:ascii="TH SarabunPSK" w:hAnsi="TH SarabunPSK" w:cs="TH SarabunPSK"/>
          <w:b/>
          <w:bCs/>
          <w:sz w:val="32"/>
          <w:szCs w:val="32"/>
        </w:rPr>
        <w:t>Research and creative work output and activities carried out by the academic staff and students, are</w:t>
      </w:r>
      <w:r w:rsidRPr="005F70CA">
        <w:rPr>
          <w:rFonts w:ascii="TH SarabunPSK" w:hAnsi="TH SarabunPSK" w:cs="TH SarabunPSK"/>
          <w:b/>
          <w:bCs/>
          <w:sz w:val="32"/>
          <w:szCs w:val="32"/>
          <w:cs/>
        </w:rPr>
        <w:t xml:space="preserve"> </w:t>
      </w:r>
      <w:r w:rsidRPr="005F70CA">
        <w:rPr>
          <w:rFonts w:ascii="TH SarabunPSK" w:hAnsi="TH SarabunPSK" w:cs="TH SarabunPSK"/>
          <w:b/>
          <w:bCs/>
          <w:sz w:val="32"/>
          <w:szCs w:val="32"/>
        </w:rPr>
        <w:t>shown to be established, monitored, and benchmarked for improvement</w:t>
      </w:r>
      <w:r w:rsidRPr="005F70CA">
        <w:rPr>
          <w:rFonts w:ascii="TH SarabunPSK" w:hAnsi="TH SarabunPSK" w:cs="TH SarabunPSK"/>
          <w:b/>
          <w:bCs/>
          <w:sz w:val="32"/>
          <w:szCs w:val="32"/>
          <w:cs/>
        </w:rPr>
        <w:t xml:space="preserve"> </w:t>
      </w:r>
    </w:p>
    <w:p w14:paraId="72DC8992" w14:textId="77777777" w:rsidR="00E074CD" w:rsidRPr="005F70CA" w:rsidRDefault="00E074CD" w:rsidP="003F74E2">
      <w:pPr>
        <w:autoSpaceDE w:val="0"/>
        <w:autoSpaceDN w:val="0"/>
        <w:adjustRightInd w:val="0"/>
        <w:spacing w:after="0" w:line="240" w:lineRule="auto"/>
        <w:jc w:val="thaiDistribute"/>
        <w:rPr>
          <w:rFonts w:ascii="TH SarabunPSK" w:hAnsi="TH SarabunPSK" w:cs="TH SarabunPSK"/>
          <w:b/>
          <w:bCs/>
          <w:sz w:val="32"/>
          <w:szCs w:val="32"/>
        </w:rPr>
      </w:pPr>
      <w:r w:rsidRPr="003D663F">
        <w:rPr>
          <w:rFonts w:ascii="TH SarabunPSK" w:hAnsi="TH SarabunPSK" w:cs="TH SarabunPSK"/>
          <w:b/>
          <w:bCs/>
          <w:sz w:val="32"/>
          <w:szCs w:val="32"/>
          <w:cs/>
        </w:rPr>
        <w:t>ผลการดำเนินงาน::</w:t>
      </w:r>
      <w:r w:rsidRPr="003D663F">
        <w:rPr>
          <w:rFonts w:ascii="TH SarabunPSK" w:hAnsi="TH SarabunPSK" w:cs="TH SarabunPSK"/>
          <w:b/>
          <w:bCs/>
          <w:sz w:val="32"/>
          <w:szCs w:val="32"/>
        </w:rPr>
        <w:t>&gt;</w:t>
      </w:r>
    </w:p>
    <w:p w14:paraId="119699F5" w14:textId="05C0FE3A" w:rsidR="00E074CD" w:rsidRDefault="00E074CD" w:rsidP="003F74E2">
      <w:pPr>
        <w:autoSpaceDE w:val="0"/>
        <w:autoSpaceDN w:val="0"/>
        <w:adjustRightInd w:val="0"/>
        <w:spacing w:after="0" w:line="240" w:lineRule="auto"/>
        <w:ind w:firstLine="720"/>
        <w:rPr>
          <w:rFonts w:ascii="TH SarabunPSK" w:hAnsi="TH SarabunPSK" w:cs="TH SarabunPSK"/>
          <w:sz w:val="32"/>
          <w:szCs w:val="32"/>
        </w:rPr>
      </w:pPr>
      <w:r w:rsidRPr="00A14B76">
        <w:rPr>
          <w:rFonts w:ascii="TH SarabunPSK" w:hAnsi="TH SarabunPSK" w:cs="TH SarabunPSK"/>
          <w:sz w:val="32"/>
          <w:szCs w:val="32"/>
          <w:cs/>
        </w:rPr>
        <w:t xml:space="preserve">หลักสูตรกำหนดเป้าหมายให้อาจารย์ผู้รับผิดชอบหลักสูตรและอาจารย์ประจำหลักสูตรดำเนินการจัดทำวิจัยและตีพิมพ์เผยแพร่งานวิจัยในรอบ 5 ปี ให้มีงานวิจัยตีพิมพ์อย่างน้อย 1 เรื่อง จากการดำเนินงานในระยะ 5 ปีที่ผ่านมา หลักสูตรมีผลงานวิจัยและงานสร้างสรรค์ของอาจารย์และผลงานตีพิมพ์เผยแพร่ แสดงดังตาราง </w:t>
      </w:r>
      <w:r w:rsidR="00A849EC">
        <w:rPr>
          <w:rFonts w:ascii="TH SarabunPSK" w:hAnsi="TH SarabunPSK" w:cs="TH SarabunPSK"/>
          <w:sz w:val="32"/>
          <w:szCs w:val="32"/>
        </w:rPr>
        <w:t>8</w:t>
      </w:r>
      <w:r w:rsidR="00A849EC">
        <w:rPr>
          <w:rFonts w:ascii="TH SarabunPSK" w:hAnsi="TH SarabunPSK" w:cs="TH SarabunPSK"/>
          <w:sz w:val="32"/>
          <w:szCs w:val="32"/>
          <w:cs/>
        </w:rPr>
        <w:t>.</w:t>
      </w:r>
      <w:r w:rsidR="00A849EC">
        <w:rPr>
          <w:rFonts w:ascii="TH SarabunPSK" w:hAnsi="TH SarabunPSK" w:cs="TH SarabunPSK"/>
          <w:sz w:val="32"/>
          <w:szCs w:val="32"/>
        </w:rPr>
        <w:t>3</w:t>
      </w:r>
      <w:r w:rsidR="00A849EC">
        <w:rPr>
          <w:rFonts w:ascii="TH SarabunPSK" w:hAnsi="TH SarabunPSK" w:cs="TH SarabunPSK"/>
          <w:sz w:val="32"/>
          <w:szCs w:val="32"/>
          <w:cs/>
        </w:rPr>
        <w:t>-</w:t>
      </w:r>
      <w:r w:rsidR="00A849EC">
        <w:rPr>
          <w:rFonts w:ascii="TH SarabunPSK" w:hAnsi="TH SarabunPSK" w:cs="TH SarabunPSK"/>
          <w:sz w:val="32"/>
          <w:szCs w:val="32"/>
        </w:rPr>
        <w:t>1</w:t>
      </w:r>
    </w:p>
    <w:p w14:paraId="599CFF7A" w14:textId="17543BCE" w:rsidR="00E074CD" w:rsidRPr="00A14B76" w:rsidRDefault="00E074CD" w:rsidP="003F74E2">
      <w:pPr>
        <w:autoSpaceDE w:val="0"/>
        <w:autoSpaceDN w:val="0"/>
        <w:adjustRightInd w:val="0"/>
        <w:spacing w:after="0" w:line="240" w:lineRule="auto"/>
        <w:rPr>
          <w:rFonts w:ascii="TH SarabunPSK" w:hAnsi="TH SarabunPSK" w:cs="TH SarabunPSK"/>
          <w:sz w:val="32"/>
          <w:szCs w:val="32"/>
        </w:rPr>
      </w:pPr>
    </w:p>
    <w:p w14:paraId="7701E35A" w14:textId="77777777" w:rsidR="00E074CD" w:rsidRPr="00B456F0" w:rsidRDefault="00E074CD" w:rsidP="003F74E2">
      <w:pPr>
        <w:spacing w:after="0" w:line="240" w:lineRule="auto"/>
        <w:jc w:val="thaiDistribute"/>
        <w:rPr>
          <w:rFonts w:ascii="TH SarabunPSK" w:hAnsi="TH SarabunPSK" w:cs="TH SarabunPSK"/>
          <w:sz w:val="32"/>
          <w:szCs w:val="32"/>
        </w:rPr>
      </w:pPr>
      <w:bookmarkStart w:id="18" w:name="_Hlk164531375"/>
      <w:r w:rsidRPr="00B456F0">
        <w:rPr>
          <w:rFonts w:ascii="TH SarabunPSK" w:hAnsi="TH SarabunPSK" w:cs="TH SarabunPSK"/>
          <w:sz w:val="32"/>
          <w:szCs w:val="32"/>
          <w:cs/>
        </w:rPr>
        <w:t>ตารางที่ 8.3-</w:t>
      </w:r>
      <w:r w:rsidRPr="00B456F0">
        <w:rPr>
          <w:rFonts w:ascii="TH SarabunPSK" w:hAnsi="TH SarabunPSK" w:cs="TH SarabunPSK"/>
          <w:sz w:val="32"/>
          <w:szCs w:val="32"/>
        </w:rPr>
        <w:t>1</w:t>
      </w:r>
      <w:r w:rsidRPr="00B456F0">
        <w:rPr>
          <w:rFonts w:ascii="TH SarabunPSK" w:hAnsi="TH SarabunPSK" w:cs="TH SarabunPSK"/>
          <w:sz w:val="32"/>
          <w:szCs w:val="32"/>
          <w:cs/>
        </w:rPr>
        <w:t xml:space="preserve"> ผลงานวิจัยและงานสร้างสรรค์ของอาจารย์ประจำหลักสูตรที่ได้รับการเผยแพร่  </w:t>
      </w:r>
    </w:p>
    <w:tbl>
      <w:tblPr>
        <w:tblStyle w:val="a4"/>
        <w:tblW w:w="9616" w:type="dxa"/>
        <w:tblLook w:val="04A0" w:firstRow="1" w:lastRow="0" w:firstColumn="1" w:lastColumn="0" w:noHBand="0" w:noVBand="1"/>
      </w:tblPr>
      <w:tblGrid>
        <w:gridCol w:w="1525"/>
        <w:gridCol w:w="935"/>
        <w:gridCol w:w="1205"/>
        <w:gridCol w:w="1205"/>
        <w:gridCol w:w="988"/>
        <w:gridCol w:w="972"/>
        <w:gridCol w:w="636"/>
        <w:gridCol w:w="2150"/>
      </w:tblGrid>
      <w:tr w:rsidR="00E074CD" w:rsidRPr="00057E83" w14:paraId="78A2AFAB" w14:textId="77777777" w:rsidTr="004E258B">
        <w:trPr>
          <w:tblHeader/>
        </w:trPr>
        <w:tc>
          <w:tcPr>
            <w:tcW w:w="1525" w:type="dxa"/>
            <w:vMerge w:val="restart"/>
            <w:shd w:val="clear" w:color="auto" w:fill="B4C6E7" w:themeFill="accent1" w:themeFillTint="66"/>
            <w:vAlign w:val="center"/>
          </w:tcPr>
          <w:p w14:paraId="14375115" w14:textId="77777777" w:rsidR="00E074CD" w:rsidRPr="00057E83" w:rsidRDefault="00E074CD" w:rsidP="003F74E2">
            <w:pPr>
              <w:jc w:val="center"/>
              <w:rPr>
                <w:rFonts w:ascii="TH SarabunPSK" w:hAnsi="TH SarabunPSK" w:cs="TH SarabunPSK"/>
                <w:sz w:val="28"/>
              </w:rPr>
            </w:pPr>
            <w:r w:rsidRPr="00057E83">
              <w:rPr>
                <w:rFonts w:ascii="TH SarabunPSK" w:hAnsi="TH SarabunPSK" w:cs="TH SarabunPSK"/>
                <w:sz w:val="28"/>
                <w:cs/>
              </w:rPr>
              <w:t>ปีการศึกษา</w:t>
            </w:r>
          </w:p>
        </w:tc>
        <w:tc>
          <w:tcPr>
            <w:tcW w:w="935" w:type="dxa"/>
            <w:vMerge w:val="restart"/>
            <w:shd w:val="clear" w:color="auto" w:fill="FFE599" w:themeFill="accent4" w:themeFillTint="66"/>
          </w:tcPr>
          <w:p w14:paraId="292E3EFD" w14:textId="77777777" w:rsidR="00E074CD" w:rsidRPr="00057E83" w:rsidRDefault="00E074CD" w:rsidP="003F74E2">
            <w:pPr>
              <w:jc w:val="center"/>
              <w:rPr>
                <w:rFonts w:ascii="TH SarabunPSK" w:hAnsi="TH SarabunPSK" w:cs="TH SarabunPSK"/>
                <w:sz w:val="28"/>
              </w:rPr>
            </w:pPr>
            <w:r w:rsidRPr="00057E83">
              <w:rPr>
                <w:rFonts w:ascii="TH SarabunPSK" w:hAnsi="TH SarabunPSK" w:cs="TH SarabunPSK"/>
                <w:sz w:val="28"/>
                <w:cs/>
              </w:rPr>
              <w:t>เป้าหมาย</w:t>
            </w:r>
          </w:p>
          <w:p w14:paraId="6E3337C4" w14:textId="77777777" w:rsidR="00E074CD" w:rsidRPr="00057E83" w:rsidRDefault="00E074CD" w:rsidP="003F74E2">
            <w:pPr>
              <w:jc w:val="center"/>
              <w:rPr>
                <w:rFonts w:ascii="TH SarabunPSK" w:hAnsi="TH SarabunPSK" w:cs="TH SarabunPSK"/>
                <w:sz w:val="28"/>
                <w:cs/>
              </w:rPr>
            </w:pPr>
            <w:r w:rsidRPr="00057E83">
              <w:rPr>
                <w:rFonts w:ascii="TH SarabunPSK" w:hAnsi="TH SarabunPSK" w:cs="TH SarabunPSK"/>
                <w:sz w:val="28"/>
                <w:cs/>
              </w:rPr>
              <w:t>(เรื่อง)</w:t>
            </w:r>
          </w:p>
        </w:tc>
        <w:tc>
          <w:tcPr>
            <w:tcW w:w="4370" w:type="dxa"/>
            <w:gridSpan w:val="4"/>
            <w:shd w:val="clear" w:color="auto" w:fill="B4C6E7" w:themeFill="accent1" w:themeFillTint="66"/>
            <w:vAlign w:val="center"/>
          </w:tcPr>
          <w:p w14:paraId="3DEF3B76" w14:textId="77777777" w:rsidR="00E074CD" w:rsidRPr="00057E83" w:rsidRDefault="00E074CD" w:rsidP="003F74E2">
            <w:pPr>
              <w:jc w:val="center"/>
              <w:rPr>
                <w:rFonts w:ascii="TH SarabunPSK" w:hAnsi="TH SarabunPSK" w:cs="TH SarabunPSK"/>
                <w:sz w:val="28"/>
                <w:cs/>
              </w:rPr>
            </w:pPr>
            <w:r w:rsidRPr="00057E83">
              <w:rPr>
                <w:rFonts w:ascii="TH SarabunPSK" w:hAnsi="TH SarabunPSK" w:cs="TH SarabunPSK"/>
                <w:sz w:val="28"/>
                <w:cs/>
              </w:rPr>
              <w:t>ประเภทการเผยแพร่</w:t>
            </w:r>
          </w:p>
        </w:tc>
        <w:tc>
          <w:tcPr>
            <w:tcW w:w="636" w:type="dxa"/>
            <w:vMerge w:val="restart"/>
            <w:shd w:val="clear" w:color="auto" w:fill="B4C6E7" w:themeFill="accent1" w:themeFillTint="66"/>
            <w:vAlign w:val="center"/>
          </w:tcPr>
          <w:p w14:paraId="1DC8EF04" w14:textId="77777777" w:rsidR="00E074CD" w:rsidRPr="00057E83" w:rsidRDefault="00E074CD" w:rsidP="003F74E2">
            <w:pPr>
              <w:jc w:val="center"/>
              <w:rPr>
                <w:rFonts w:ascii="TH SarabunPSK" w:hAnsi="TH SarabunPSK" w:cs="TH SarabunPSK"/>
                <w:sz w:val="28"/>
              </w:rPr>
            </w:pPr>
            <w:r w:rsidRPr="00057E83">
              <w:rPr>
                <w:rFonts w:ascii="TH SarabunPSK" w:hAnsi="TH SarabunPSK" w:cs="TH SarabunPSK"/>
                <w:sz w:val="28"/>
                <w:cs/>
              </w:rPr>
              <w:t>รวม</w:t>
            </w:r>
          </w:p>
        </w:tc>
        <w:tc>
          <w:tcPr>
            <w:tcW w:w="2150" w:type="dxa"/>
            <w:vMerge w:val="restart"/>
            <w:shd w:val="clear" w:color="auto" w:fill="B4C6E7" w:themeFill="accent1" w:themeFillTint="66"/>
            <w:vAlign w:val="center"/>
          </w:tcPr>
          <w:p w14:paraId="40863B6E" w14:textId="77777777" w:rsidR="00E074CD" w:rsidRPr="00057E83" w:rsidRDefault="00E074CD" w:rsidP="003F74E2">
            <w:pPr>
              <w:jc w:val="center"/>
              <w:rPr>
                <w:rFonts w:ascii="TH SarabunPSK" w:hAnsi="TH SarabunPSK" w:cs="TH SarabunPSK"/>
                <w:sz w:val="28"/>
              </w:rPr>
            </w:pPr>
            <w:r w:rsidRPr="00057E83">
              <w:rPr>
                <w:rFonts w:ascii="TH SarabunPSK" w:hAnsi="TH SarabunPSK" w:cs="TH SarabunPSK"/>
                <w:sz w:val="28"/>
                <w:cs/>
              </w:rPr>
              <w:t>จำนวนผลงานที่เผยแพร่ ต่อจำนวนอาจารย์</w:t>
            </w:r>
          </w:p>
        </w:tc>
      </w:tr>
      <w:tr w:rsidR="00E074CD" w:rsidRPr="00057E83" w14:paraId="77358177" w14:textId="77777777" w:rsidTr="004E258B">
        <w:trPr>
          <w:tblHeader/>
        </w:trPr>
        <w:tc>
          <w:tcPr>
            <w:tcW w:w="1525" w:type="dxa"/>
            <w:vMerge/>
            <w:shd w:val="clear" w:color="auto" w:fill="B4C6E7" w:themeFill="accent1" w:themeFillTint="66"/>
          </w:tcPr>
          <w:p w14:paraId="143A229E" w14:textId="77777777" w:rsidR="00E074CD" w:rsidRPr="00057E83" w:rsidRDefault="00E074CD" w:rsidP="003F74E2">
            <w:pPr>
              <w:rPr>
                <w:rFonts w:ascii="TH SarabunPSK" w:hAnsi="TH SarabunPSK" w:cs="TH SarabunPSK"/>
                <w:sz w:val="28"/>
              </w:rPr>
            </w:pPr>
          </w:p>
        </w:tc>
        <w:tc>
          <w:tcPr>
            <w:tcW w:w="935" w:type="dxa"/>
            <w:vMerge/>
            <w:shd w:val="clear" w:color="auto" w:fill="FFE599" w:themeFill="accent4" w:themeFillTint="66"/>
          </w:tcPr>
          <w:p w14:paraId="154EC5AB" w14:textId="77777777" w:rsidR="00E074CD" w:rsidRPr="00057E83" w:rsidRDefault="00E074CD" w:rsidP="003F74E2">
            <w:pPr>
              <w:jc w:val="center"/>
              <w:rPr>
                <w:rFonts w:ascii="TH SarabunPSK" w:hAnsi="TH SarabunPSK" w:cs="TH SarabunPSK"/>
                <w:sz w:val="28"/>
              </w:rPr>
            </w:pPr>
          </w:p>
        </w:tc>
        <w:tc>
          <w:tcPr>
            <w:tcW w:w="1205" w:type="dxa"/>
            <w:shd w:val="clear" w:color="auto" w:fill="B4C6E7" w:themeFill="accent1" w:themeFillTint="66"/>
          </w:tcPr>
          <w:p w14:paraId="0A01E26D" w14:textId="77777777" w:rsidR="00E074CD" w:rsidRPr="00057E83" w:rsidRDefault="00E074CD" w:rsidP="003F74E2">
            <w:pPr>
              <w:jc w:val="center"/>
              <w:rPr>
                <w:rFonts w:ascii="TH SarabunPSK" w:hAnsi="TH SarabunPSK" w:cs="TH SarabunPSK"/>
                <w:sz w:val="28"/>
              </w:rPr>
            </w:pPr>
            <w:r w:rsidRPr="00057E83">
              <w:rPr>
                <w:rFonts w:ascii="TH SarabunPSK" w:hAnsi="TH SarabunPSK" w:cs="TH SarabunPSK"/>
                <w:sz w:val="28"/>
              </w:rPr>
              <w:t>Proceeding</w:t>
            </w:r>
          </w:p>
          <w:p w14:paraId="05583702" w14:textId="77777777" w:rsidR="00E074CD" w:rsidRPr="00057E83" w:rsidRDefault="00E074CD" w:rsidP="003F74E2">
            <w:pPr>
              <w:jc w:val="center"/>
              <w:rPr>
                <w:rFonts w:ascii="TH SarabunPSK" w:hAnsi="TH SarabunPSK" w:cs="TH SarabunPSK"/>
                <w:sz w:val="28"/>
                <w:cs/>
              </w:rPr>
            </w:pPr>
            <w:r w:rsidRPr="00057E83">
              <w:rPr>
                <w:rFonts w:ascii="TH SarabunPSK" w:hAnsi="TH SarabunPSK" w:cs="TH SarabunPSK"/>
                <w:sz w:val="28"/>
                <w:cs/>
              </w:rPr>
              <w:t>ระดับชาติ</w:t>
            </w:r>
          </w:p>
        </w:tc>
        <w:tc>
          <w:tcPr>
            <w:tcW w:w="1205" w:type="dxa"/>
            <w:shd w:val="clear" w:color="auto" w:fill="B4C6E7" w:themeFill="accent1" w:themeFillTint="66"/>
          </w:tcPr>
          <w:p w14:paraId="2442FF2D" w14:textId="77777777" w:rsidR="00E074CD" w:rsidRPr="00057E83" w:rsidRDefault="00E074CD" w:rsidP="003F74E2">
            <w:pPr>
              <w:jc w:val="center"/>
              <w:rPr>
                <w:rFonts w:ascii="TH SarabunPSK" w:hAnsi="TH SarabunPSK" w:cs="TH SarabunPSK"/>
                <w:sz w:val="28"/>
              </w:rPr>
            </w:pPr>
            <w:r w:rsidRPr="00057E83">
              <w:rPr>
                <w:rFonts w:ascii="TH SarabunPSK" w:hAnsi="TH SarabunPSK" w:cs="TH SarabunPSK"/>
                <w:sz w:val="28"/>
              </w:rPr>
              <w:t>Proceeding</w:t>
            </w:r>
          </w:p>
          <w:p w14:paraId="394424B5" w14:textId="77777777" w:rsidR="00E074CD" w:rsidRPr="00057E83" w:rsidRDefault="00E074CD" w:rsidP="003F74E2">
            <w:pPr>
              <w:jc w:val="center"/>
              <w:rPr>
                <w:rFonts w:ascii="TH SarabunPSK" w:hAnsi="TH SarabunPSK" w:cs="TH SarabunPSK"/>
                <w:sz w:val="28"/>
              </w:rPr>
            </w:pPr>
            <w:r w:rsidRPr="00057E83">
              <w:rPr>
                <w:rFonts w:ascii="TH SarabunPSK" w:hAnsi="TH SarabunPSK" w:cs="TH SarabunPSK"/>
                <w:sz w:val="28"/>
                <w:cs/>
              </w:rPr>
              <w:t>นานาชาติ</w:t>
            </w:r>
          </w:p>
        </w:tc>
        <w:tc>
          <w:tcPr>
            <w:tcW w:w="988" w:type="dxa"/>
            <w:tcBorders>
              <w:bottom w:val="single" w:sz="4" w:space="0" w:color="auto"/>
            </w:tcBorders>
            <w:shd w:val="clear" w:color="auto" w:fill="B4C6E7" w:themeFill="accent1" w:themeFillTint="66"/>
          </w:tcPr>
          <w:p w14:paraId="064118E9" w14:textId="77777777" w:rsidR="00E074CD" w:rsidRPr="00057E83" w:rsidRDefault="00E074CD" w:rsidP="003F74E2">
            <w:pPr>
              <w:jc w:val="center"/>
              <w:rPr>
                <w:rFonts w:ascii="TH SarabunPSK" w:hAnsi="TH SarabunPSK" w:cs="TH SarabunPSK"/>
                <w:sz w:val="28"/>
              </w:rPr>
            </w:pPr>
            <w:r w:rsidRPr="00057E83">
              <w:rPr>
                <w:rFonts w:ascii="TH SarabunPSK" w:hAnsi="TH SarabunPSK" w:cs="TH SarabunPSK"/>
                <w:sz w:val="28"/>
                <w:cs/>
              </w:rPr>
              <w:t>วารสาร</w:t>
            </w:r>
          </w:p>
          <w:p w14:paraId="0A655E5E" w14:textId="77777777" w:rsidR="00E074CD" w:rsidRPr="00057E83" w:rsidRDefault="00E074CD" w:rsidP="003F74E2">
            <w:pPr>
              <w:jc w:val="center"/>
              <w:rPr>
                <w:rFonts w:ascii="TH SarabunPSK" w:hAnsi="TH SarabunPSK" w:cs="TH SarabunPSK"/>
                <w:sz w:val="28"/>
              </w:rPr>
            </w:pPr>
            <w:r w:rsidRPr="00057E83">
              <w:rPr>
                <w:rFonts w:ascii="TH SarabunPSK" w:hAnsi="TH SarabunPSK" w:cs="TH SarabunPSK"/>
                <w:sz w:val="28"/>
                <w:cs/>
              </w:rPr>
              <w:t>ระดับชาติ</w:t>
            </w:r>
          </w:p>
        </w:tc>
        <w:tc>
          <w:tcPr>
            <w:tcW w:w="972" w:type="dxa"/>
            <w:tcBorders>
              <w:bottom w:val="single" w:sz="4" w:space="0" w:color="auto"/>
            </w:tcBorders>
            <w:shd w:val="clear" w:color="auto" w:fill="B4C6E7" w:themeFill="accent1" w:themeFillTint="66"/>
          </w:tcPr>
          <w:p w14:paraId="6DE1E6B5" w14:textId="77777777" w:rsidR="00E074CD" w:rsidRPr="00057E83" w:rsidRDefault="00E074CD" w:rsidP="003F74E2">
            <w:pPr>
              <w:jc w:val="center"/>
              <w:rPr>
                <w:rFonts w:ascii="TH SarabunPSK" w:hAnsi="TH SarabunPSK" w:cs="TH SarabunPSK"/>
                <w:sz w:val="28"/>
              </w:rPr>
            </w:pPr>
            <w:r w:rsidRPr="00057E83">
              <w:rPr>
                <w:rFonts w:ascii="TH SarabunPSK" w:hAnsi="TH SarabunPSK" w:cs="TH SarabunPSK"/>
                <w:sz w:val="28"/>
                <w:cs/>
              </w:rPr>
              <w:t>วาระสารนานาชาติ</w:t>
            </w:r>
          </w:p>
        </w:tc>
        <w:tc>
          <w:tcPr>
            <w:tcW w:w="636" w:type="dxa"/>
            <w:vMerge/>
            <w:shd w:val="clear" w:color="auto" w:fill="B4C6E7" w:themeFill="accent1" w:themeFillTint="66"/>
          </w:tcPr>
          <w:p w14:paraId="0E5C8E31" w14:textId="77777777" w:rsidR="00E074CD" w:rsidRPr="00057E83" w:rsidRDefault="00E074CD" w:rsidP="003F74E2">
            <w:pPr>
              <w:rPr>
                <w:rFonts w:ascii="TH SarabunPSK" w:hAnsi="TH SarabunPSK" w:cs="TH SarabunPSK"/>
                <w:sz w:val="28"/>
              </w:rPr>
            </w:pPr>
          </w:p>
        </w:tc>
        <w:tc>
          <w:tcPr>
            <w:tcW w:w="2150" w:type="dxa"/>
            <w:vMerge/>
            <w:shd w:val="clear" w:color="auto" w:fill="B4C6E7" w:themeFill="accent1" w:themeFillTint="66"/>
          </w:tcPr>
          <w:p w14:paraId="0FC79897" w14:textId="77777777" w:rsidR="00E074CD" w:rsidRPr="00057E83" w:rsidRDefault="00E074CD" w:rsidP="003F74E2">
            <w:pPr>
              <w:rPr>
                <w:rFonts w:ascii="TH SarabunPSK" w:hAnsi="TH SarabunPSK" w:cs="TH SarabunPSK"/>
                <w:sz w:val="28"/>
              </w:rPr>
            </w:pPr>
          </w:p>
        </w:tc>
      </w:tr>
      <w:tr w:rsidR="00F42FB5" w:rsidRPr="00057E83" w14:paraId="7CFFB93F" w14:textId="77777777" w:rsidTr="004E258B">
        <w:tc>
          <w:tcPr>
            <w:tcW w:w="1525" w:type="dxa"/>
          </w:tcPr>
          <w:p w14:paraId="67F4A742" w14:textId="1E99FEEA" w:rsidR="00F42FB5" w:rsidRPr="00057E83" w:rsidRDefault="00F42FB5" w:rsidP="00F42FB5">
            <w:pPr>
              <w:jc w:val="center"/>
              <w:rPr>
                <w:rFonts w:ascii="TH SarabunPSK" w:hAnsi="TH SarabunPSK" w:cs="TH SarabunPSK"/>
                <w:sz w:val="28"/>
              </w:rPr>
            </w:pPr>
            <w:r w:rsidRPr="00057E83">
              <w:rPr>
                <w:rFonts w:ascii="TH SarabunPSK" w:hAnsi="TH SarabunPSK" w:cs="TH SarabunPSK"/>
                <w:sz w:val="28"/>
                <w:cs/>
              </w:rPr>
              <w:t>2565</w:t>
            </w:r>
            <w:r w:rsidRPr="00057E83">
              <w:rPr>
                <w:rFonts w:ascii="TH SarabunPSK" w:hAnsi="TH SarabunPSK" w:cs="TH SarabunPSK"/>
                <w:sz w:val="28"/>
              </w:rPr>
              <w:t>,2022</w:t>
            </w:r>
          </w:p>
        </w:tc>
        <w:tc>
          <w:tcPr>
            <w:tcW w:w="935" w:type="dxa"/>
            <w:shd w:val="clear" w:color="auto" w:fill="FFE599" w:themeFill="accent4" w:themeFillTint="66"/>
          </w:tcPr>
          <w:p w14:paraId="2FC1807F" w14:textId="77777777" w:rsidR="00F42FB5" w:rsidRPr="00057E83" w:rsidRDefault="00F42FB5" w:rsidP="00F42FB5">
            <w:pPr>
              <w:jc w:val="center"/>
              <w:rPr>
                <w:rFonts w:ascii="TH SarabunPSK" w:hAnsi="TH SarabunPSK" w:cs="TH SarabunPSK"/>
                <w:sz w:val="28"/>
              </w:rPr>
            </w:pPr>
            <w:r w:rsidRPr="00057E83">
              <w:rPr>
                <w:rFonts w:ascii="TH SarabunPSK" w:hAnsi="TH SarabunPSK" w:cs="TH SarabunPSK"/>
                <w:sz w:val="28"/>
                <w:cs/>
              </w:rPr>
              <w:t>1</w:t>
            </w:r>
          </w:p>
        </w:tc>
        <w:tc>
          <w:tcPr>
            <w:tcW w:w="1205" w:type="dxa"/>
          </w:tcPr>
          <w:p w14:paraId="2D6B42BB" w14:textId="1E64717B" w:rsidR="00F42FB5" w:rsidRPr="00057E83" w:rsidRDefault="00F42FB5" w:rsidP="00F42FB5">
            <w:pPr>
              <w:jc w:val="center"/>
              <w:rPr>
                <w:rFonts w:ascii="TH SarabunPSK" w:hAnsi="TH SarabunPSK" w:cs="TH SarabunPSK"/>
                <w:sz w:val="28"/>
              </w:rPr>
            </w:pPr>
            <w:r>
              <w:rPr>
                <w:rFonts w:ascii="TH SarabunPSK" w:hAnsi="TH SarabunPSK" w:cs="TH SarabunPSK"/>
                <w:sz w:val="28"/>
              </w:rPr>
              <w:t>0</w:t>
            </w:r>
          </w:p>
        </w:tc>
        <w:tc>
          <w:tcPr>
            <w:tcW w:w="1205" w:type="dxa"/>
          </w:tcPr>
          <w:p w14:paraId="06EBDB6D" w14:textId="2C20D7B3" w:rsidR="00F42FB5" w:rsidRPr="00057E83" w:rsidRDefault="00F42FB5" w:rsidP="00F42FB5">
            <w:pPr>
              <w:jc w:val="center"/>
              <w:rPr>
                <w:rFonts w:ascii="TH SarabunPSK" w:hAnsi="TH SarabunPSK" w:cs="TH SarabunPSK"/>
                <w:sz w:val="28"/>
              </w:rPr>
            </w:pPr>
            <w:r w:rsidRPr="00166CA1">
              <w:rPr>
                <w:rFonts w:ascii="TH SarabunPSK" w:hAnsi="TH SarabunPSK" w:cs="TH SarabunPSK"/>
                <w:sz w:val="28"/>
              </w:rPr>
              <w:t>0</w:t>
            </w:r>
          </w:p>
        </w:tc>
        <w:tc>
          <w:tcPr>
            <w:tcW w:w="988" w:type="dxa"/>
            <w:shd w:val="clear" w:color="auto" w:fill="FFFFFF" w:themeFill="background1"/>
          </w:tcPr>
          <w:p w14:paraId="214D8FC2" w14:textId="03AC864D" w:rsidR="00F42FB5" w:rsidRPr="00057E83" w:rsidRDefault="00F42FB5" w:rsidP="00F42FB5">
            <w:pPr>
              <w:jc w:val="center"/>
              <w:rPr>
                <w:rFonts w:ascii="TH SarabunPSK" w:hAnsi="TH SarabunPSK" w:cs="TH SarabunPSK"/>
                <w:sz w:val="28"/>
              </w:rPr>
            </w:pPr>
            <w:r>
              <w:rPr>
                <w:rFonts w:ascii="TH SarabunPSK" w:hAnsi="TH SarabunPSK" w:cs="TH SarabunPSK"/>
                <w:sz w:val="28"/>
              </w:rPr>
              <w:t>0</w:t>
            </w:r>
          </w:p>
        </w:tc>
        <w:tc>
          <w:tcPr>
            <w:tcW w:w="972" w:type="dxa"/>
            <w:shd w:val="clear" w:color="auto" w:fill="FFFFFF" w:themeFill="background1"/>
          </w:tcPr>
          <w:p w14:paraId="3790D0EE" w14:textId="1F1840FF" w:rsidR="00F42FB5" w:rsidRPr="00057E83" w:rsidRDefault="00F42FB5" w:rsidP="00F42FB5">
            <w:pPr>
              <w:jc w:val="center"/>
              <w:rPr>
                <w:rFonts w:ascii="TH SarabunPSK" w:hAnsi="TH SarabunPSK" w:cs="TH SarabunPSK"/>
                <w:sz w:val="28"/>
              </w:rPr>
            </w:pPr>
            <w:r w:rsidRPr="00057E83">
              <w:rPr>
                <w:rFonts w:ascii="TH SarabunPSK" w:hAnsi="TH SarabunPSK" w:cs="TH SarabunPSK"/>
                <w:sz w:val="28"/>
              </w:rPr>
              <w:t>5</w:t>
            </w:r>
          </w:p>
        </w:tc>
        <w:tc>
          <w:tcPr>
            <w:tcW w:w="636" w:type="dxa"/>
          </w:tcPr>
          <w:p w14:paraId="49AC10EE" w14:textId="5E1D58F3" w:rsidR="00F42FB5" w:rsidRPr="00057E83" w:rsidRDefault="00F42FB5" w:rsidP="00F42FB5">
            <w:pPr>
              <w:jc w:val="center"/>
              <w:rPr>
                <w:rFonts w:ascii="TH SarabunPSK" w:hAnsi="TH SarabunPSK" w:cs="TH SarabunPSK"/>
                <w:sz w:val="28"/>
              </w:rPr>
            </w:pPr>
            <w:r w:rsidRPr="00057E83">
              <w:rPr>
                <w:rFonts w:ascii="TH SarabunPSK" w:hAnsi="TH SarabunPSK" w:cs="TH SarabunPSK" w:hint="cs"/>
                <w:sz w:val="28"/>
                <w:cs/>
              </w:rPr>
              <w:t>5</w:t>
            </w:r>
          </w:p>
        </w:tc>
        <w:tc>
          <w:tcPr>
            <w:tcW w:w="2150" w:type="dxa"/>
          </w:tcPr>
          <w:p w14:paraId="69124576" w14:textId="6CCBC1B7" w:rsidR="00F42FB5" w:rsidRPr="00057E83" w:rsidRDefault="00F42FB5" w:rsidP="00F42FB5">
            <w:pPr>
              <w:jc w:val="center"/>
              <w:rPr>
                <w:rFonts w:ascii="TH SarabunPSK" w:hAnsi="TH SarabunPSK" w:cs="TH SarabunPSK"/>
                <w:sz w:val="28"/>
              </w:rPr>
            </w:pPr>
            <w:r w:rsidRPr="00057E83">
              <w:rPr>
                <w:rFonts w:ascii="TH SarabunPSK" w:hAnsi="TH SarabunPSK" w:cs="TH SarabunPSK" w:hint="cs"/>
                <w:sz w:val="28"/>
                <w:cs/>
              </w:rPr>
              <w:t>5</w:t>
            </w:r>
            <w:r w:rsidRPr="00057E83">
              <w:rPr>
                <w:rFonts w:ascii="TH SarabunPSK" w:hAnsi="TH SarabunPSK" w:cs="TH SarabunPSK"/>
                <w:sz w:val="28"/>
                <w:cs/>
              </w:rPr>
              <w:t>:</w:t>
            </w:r>
            <w:r w:rsidRPr="00057E83">
              <w:rPr>
                <w:rFonts w:ascii="TH SarabunPSK" w:hAnsi="TH SarabunPSK" w:cs="TH SarabunPSK" w:hint="cs"/>
                <w:sz w:val="28"/>
                <w:cs/>
              </w:rPr>
              <w:t>5</w:t>
            </w:r>
          </w:p>
        </w:tc>
      </w:tr>
      <w:tr w:rsidR="00F42FB5" w:rsidRPr="00057E83" w14:paraId="68528B47" w14:textId="77777777" w:rsidTr="004E258B">
        <w:tc>
          <w:tcPr>
            <w:tcW w:w="1525" w:type="dxa"/>
          </w:tcPr>
          <w:p w14:paraId="7972AFFA" w14:textId="1E3BCC99" w:rsidR="00F42FB5" w:rsidRPr="00057E83" w:rsidRDefault="00F42FB5" w:rsidP="00F42FB5">
            <w:pPr>
              <w:jc w:val="center"/>
              <w:rPr>
                <w:rFonts w:ascii="TH SarabunPSK" w:hAnsi="TH SarabunPSK" w:cs="TH SarabunPSK"/>
                <w:sz w:val="28"/>
                <w:cs/>
              </w:rPr>
            </w:pPr>
            <w:r w:rsidRPr="00057E83">
              <w:rPr>
                <w:rFonts w:ascii="TH SarabunPSK" w:hAnsi="TH SarabunPSK" w:cs="TH SarabunPSK"/>
                <w:sz w:val="28"/>
                <w:cs/>
              </w:rPr>
              <w:t>2566</w:t>
            </w:r>
            <w:r w:rsidRPr="00057E83">
              <w:rPr>
                <w:rFonts w:ascii="TH SarabunPSK" w:hAnsi="TH SarabunPSK" w:cs="TH SarabunPSK"/>
                <w:sz w:val="28"/>
              </w:rPr>
              <w:t>,2023</w:t>
            </w:r>
          </w:p>
        </w:tc>
        <w:tc>
          <w:tcPr>
            <w:tcW w:w="935" w:type="dxa"/>
            <w:shd w:val="clear" w:color="auto" w:fill="FFE599" w:themeFill="accent4" w:themeFillTint="66"/>
          </w:tcPr>
          <w:p w14:paraId="3FD60108" w14:textId="77777777" w:rsidR="00F42FB5" w:rsidRPr="00057E83" w:rsidRDefault="00F42FB5" w:rsidP="00F42FB5">
            <w:pPr>
              <w:jc w:val="center"/>
              <w:rPr>
                <w:rFonts w:ascii="TH SarabunPSK" w:hAnsi="TH SarabunPSK" w:cs="TH SarabunPSK"/>
                <w:sz w:val="28"/>
              </w:rPr>
            </w:pPr>
            <w:r w:rsidRPr="00057E83">
              <w:rPr>
                <w:rFonts w:ascii="TH SarabunPSK" w:hAnsi="TH SarabunPSK" w:cs="TH SarabunPSK"/>
                <w:sz w:val="28"/>
                <w:cs/>
              </w:rPr>
              <w:t>1</w:t>
            </w:r>
          </w:p>
        </w:tc>
        <w:tc>
          <w:tcPr>
            <w:tcW w:w="1205" w:type="dxa"/>
          </w:tcPr>
          <w:p w14:paraId="0FF26973" w14:textId="6CCE2EFB" w:rsidR="00F42FB5" w:rsidRPr="00057E83" w:rsidRDefault="00F42FB5" w:rsidP="00F42FB5">
            <w:pPr>
              <w:jc w:val="center"/>
              <w:rPr>
                <w:rFonts w:ascii="TH SarabunPSK" w:hAnsi="TH SarabunPSK" w:cs="TH SarabunPSK"/>
                <w:sz w:val="28"/>
              </w:rPr>
            </w:pPr>
            <w:r>
              <w:rPr>
                <w:rFonts w:ascii="TH SarabunPSK" w:hAnsi="TH SarabunPSK" w:cs="TH SarabunPSK"/>
                <w:sz w:val="28"/>
              </w:rPr>
              <w:t>0</w:t>
            </w:r>
          </w:p>
        </w:tc>
        <w:tc>
          <w:tcPr>
            <w:tcW w:w="1205" w:type="dxa"/>
          </w:tcPr>
          <w:p w14:paraId="61C41693" w14:textId="02FFC8B2" w:rsidR="00F42FB5" w:rsidRPr="00057E83" w:rsidRDefault="00F42FB5" w:rsidP="00F42FB5">
            <w:pPr>
              <w:jc w:val="center"/>
              <w:rPr>
                <w:rFonts w:ascii="TH SarabunPSK" w:hAnsi="TH SarabunPSK" w:cs="TH SarabunPSK"/>
                <w:sz w:val="28"/>
              </w:rPr>
            </w:pPr>
            <w:r w:rsidRPr="00166CA1">
              <w:rPr>
                <w:rFonts w:ascii="TH SarabunPSK" w:hAnsi="TH SarabunPSK" w:cs="TH SarabunPSK"/>
                <w:sz w:val="28"/>
              </w:rPr>
              <w:t>0</w:t>
            </w:r>
          </w:p>
        </w:tc>
        <w:tc>
          <w:tcPr>
            <w:tcW w:w="988" w:type="dxa"/>
            <w:shd w:val="clear" w:color="auto" w:fill="FFFFFF" w:themeFill="background1"/>
          </w:tcPr>
          <w:p w14:paraId="3AA2EF47" w14:textId="027052B3" w:rsidR="00F42FB5" w:rsidRPr="00057E83" w:rsidRDefault="00F42FB5" w:rsidP="00F42FB5">
            <w:pPr>
              <w:jc w:val="center"/>
              <w:rPr>
                <w:rFonts w:ascii="TH SarabunPSK" w:hAnsi="TH SarabunPSK" w:cs="TH SarabunPSK"/>
                <w:sz w:val="28"/>
              </w:rPr>
            </w:pPr>
            <w:r w:rsidRPr="00057E83">
              <w:rPr>
                <w:rFonts w:ascii="TH SarabunPSK" w:hAnsi="TH SarabunPSK" w:cs="TH SarabunPSK"/>
                <w:sz w:val="28"/>
              </w:rPr>
              <w:t>1</w:t>
            </w:r>
          </w:p>
        </w:tc>
        <w:tc>
          <w:tcPr>
            <w:tcW w:w="972" w:type="dxa"/>
            <w:shd w:val="clear" w:color="auto" w:fill="FFFFFF" w:themeFill="background1"/>
          </w:tcPr>
          <w:p w14:paraId="17C24386" w14:textId="084924DA" w:rsidR="00F42FB5" w:rsidRPr="00057E83" w:rsidRDefault="00F42FB5" w:rsidP="00F42FB5">
            <w:pPr>
              <w:jc w:val="center"/>
              <w:rPr>
                <w:rFonts w:ascii="TH SarabunPSK" w:hAnsi="TH SarabunPSK" w:cs="TH SarabunPSK"/>
                <w:sz w:val="28"/>
              </w:rPr>
            </w:pPr>
            <w:r w:rsidRPr="00057E83">
              <w:rPr>
                <w:rFonts w:ascii="TH SarabunPSK" w:hAnsi="TH SarabunPSK" w:cs="TH SarabunPSK"/>
                <w:sz w:val="28"/>
              </w:rPr>
              <w:t>3</w:t>
            </w:r>
          </w:p>
        </w:tc>
        <w:tc>
          <w:tcPr>
            <w:tcW w:w="636" w:type="dxa"/>
          </w:tcPr>
          <w:p w14:paraId="12A51F29" w14:textId="26EA3826" w:rsidR="00F42FB5" w:rsidRPr="00057E83" w:rsidRDefault="00F42FB5" w:rsidP="00F42FB5">
            <w:pPr>
              <w:jc w:val="center"/>
              <w:rPr>
                <w:rFonts w:ascii="TH SarabunPSK" w:hAnsi="TH SarabunPSK" w:cs="TH SarabunPSK"/>
                <w:sz w:val="28"/>
              </w:rPr>
            </w:pPr>
            <w:r w:rsidRPr="00057E83">
              <w:rPr>
                <w:rFonts w:ascii="TH SarabunPSK" w:hAnsi="TH SarabunPSK" w:cs="TH SarabunPSK" w:hint="cs"/>
                <w:sz w:val="28"/>
                <w:cs/>
              </w:rPr>
              <w:t>4</w:t>
            </w:r>
          </w:p>
        </w:tc>
        <w:tc>
          <w:tcPr>
            <w:tcW w:w="2150" w:type="dxa"/>
          </w:tcPr>
          <w:p w14:paraId="63A91334" w14:textId="5158B01E" w:rsidR="00F42FB5" w:rsidRPr="00057E83" w:rsidRDefault="00F42FB5" w:rsidP="00F42FB5">
            <w:pPr>
              <w:jc w:val="center"/>
              <w:rPr>
                <w:rFonts w:ascii="TH SarabunPSK" w:hAnsi="TH SarabunPSK" w:cs="TH SarabunPSK"/>
                <w:sz w:val="28"/>
              </w:rPr>
            </w:pPr>
            <w:r w:rsidRPr="00057E83">
              <w:rPr>
                <w:rFonts w:ascii="TH SarabunPSK" w:hAnsi="TH SarabunPSK" w:cs="TH SarabunPSK" w:hint="cs"/>
                <w:sz w:val="28"/>
                <w:cs/>
              </w:rPr>
              <w:t>4</w:t>
            </w:r>
            <w:r w:rsidRPr="00057E83">
              <w:rPr>
                <w:rFonts w:ascii="TH SarabunPSK" w:hAnsi="TH SarabunPSK" w:cs="TH SarabunPSK"/>
                <w:sz w:val="28"/>
                <w:cs/>
              </w:rPr>
              <w:t>:</w:t>
            </w:r>
            <w:r w:rsidRPr="00057E83">
              <w:rPr>
                <w:rFonts w:ascii="TH SarabunPSK" w:hAnsi="TH SarabunPSK" w:cs="TH SarabunPSK" w:hint="cs"/>
                <w:sz w:val="28"/>
                <w:cs/>
              </w:rPr>
              <w:t>5</w:t>
            </w:r>
          </w:p>
        </w:tc>
      </w:tr>
      <w:tr w:rsidR="00F42FB5" w:rsidRPr="00057E83" w14:paraId="2D68126A" w14:textId="77777777" w:rsidTr="004E258B">
        <w:tc>
          <w:tcPr>
            <w:tcW w:w="1525" w:type="dxa"/>
          </w:tcPr>
          <w:p w14:paraId="41B61762" w14:textId="266B53A5" w:rsidR="00F42FB5" w:rsidRPr="00057E83" w:rsidRDefault="00F42FB5" w:rsidP="00F42FB5">
            <w:pPr>
              <w:jc w:val="center"/>
              <w:rPr>
                <w:rFonts w:ascii="TH SarabunPSK" w:hAnsi="TH SarabunPSK" w:cs="TH SarabunPSK"/>
                <w:sz w:val="28"/>
              </w:rPr>
            </w:pPr>
            <w:r w:rsidRPr="00057E83">
              <w:rPr>
                <w:rFonts w:ascii="TH SarabunPSK" w:hAnsi="TH SarabunPSK" w:cs="TH SarabunPSK"/>
                <w:sz w:val="28"/>
              </w:rPr>
              <w:t>2567,2024</w:t>
            </w:r>
          </w:p>
        </w:tc>
        <w:tc>
          <w:tcPr>
            <w:tcW w:w="935" w:type="dxa"/>
            <w:shd w:val="clear" w:color="auto" w:fill="FFE599" w:themeFill="accent4" w:themeFillTint="66"/>
          </w:tcPr>
          <w:p w14:paraId="01ABD65C" w14:textId="77777777" w:rsidR="00F42FB5" w:rsidRPr="00057E83" w:rsidRDefault="00F42FB5" w:rsidP="00F42FB5">
            <w:pPr>
              <w:jc w:val="center"/>
              <w:rPr>
                <w:rFonts w:ascii="TH SarabunPSK" w:hAnsi="TH SarabunPSK" w:cs="TH SarabunPSK"/>
                <w:sz w:val="28"/>
              </w:rPr>
            </w:pPr>
            <w:r w:rsidRPr="00057E83">
              <w:rPr>
                <w:rFonts w:ascii="TH SarabunPSK" w:hAnsi="TH SarabunPSK" w:cs="TH SarabunPSK"/>
                <w:sz w:val="28"/>
                <w:cs/>
              </w:rPr>
              <w:t>1</w:t>
            </w:r>
          </w:p>
        </w:tc>
        <w:tc>
          <w:tcPr>
            <w:tcW w:w="1205" w:type="dxa"/>
          </w:tcPr>
          <w:p w14:paraId="384B2D09" w14:textId="73C51B67" w:rsidR="00F42FB5" w:rsidRPr="00057E83" w:rsidRDefault="00F42FB5" w:rsidP="00F42FB5">
            <w:pPr>
              <w:jc w:val="center"/>
              <w:rPr>
                <w:rFonts w:ascii="TH SarabunPSK" w:hAnsi="TH SarabunPSK" w:cs="TH SarabunPSK"/>
                <w:sz w:val="28"/>
              </w:rPr>
            </w:pPr>
            <w:r>
              <w:rPr>
                <w:rFonts w:ascii="TH SarabunPSK" w:hAnsi="TH SarabunPSK" w:cs="TH SarabunPSK"/>
                <w:sz w:val="28"/>
              </w:rPr>
              <w:t>0</w:t>
            </w:r>
          </w:p>
        </w:tc>
        <w:tc>
          <w:tcPr>
            <w:tcW w:w="1205" w:type="dxa"/>
          </w:tcPr>
          <w:p w14:paraId="370B9328" w14:textId="29C2FFE6" w:rsidR="00F42FB5" w:rsidRPr="00057E83" w:rsidRDefault="00F42FB5" w:rsidP="00F42FB5">
            <w:pPr>
              <w:jc w:val="center"/>
              <w:rPr>
                <w:rFonts w:ascii="TH SarabunPSK" w:hAnsi="TH SarabunPSK" w:cs="TH SarabunPSK"/>
                <w:sz w:val="28"/>
              </w:rPr>
            </w:pPr>
            <w:r w:rsidRPr="00166CA1">
              <w:rPr>
                <w:rFonts w:ascii="TH SarabunPSK" w:hAnsi="TH SarabunPSK" w:cs="TH SarabunPSK"/>
                <w:sz w:val="28"/>
              </w:rPr>
              <w:t>0</w:t>
            </w:r>
          </w:p>
        </w:tc>
        <w:tc>
          <w:tcPr>
            <w:tcW w:w="988" w:type="dxa"/>
            <w:shd w:val="clear" w:color="auto" w:fill="FFFFFF" w:themeFill="background1"/>
          </w:tcPr>
          <w:p w14:paraId="52192AB0" w14:textId="6FB350CA" w:rsidR="00F42FB5" w:rsidRPr="00057E83" w:rsidRDefault="00F42FB5" w:rsidP="00F42FB5">
            <w:pPr>
              <w:jc w:val="center"/>
              <w:rPr>
                <w:rFonts w:ascii="TH SarabunPSK" w:hAnsi="TH SarabunPSK" w:cs="TH SarabunPSK"/>
                <w:sz w:val="28"/>
                <w:cs/>
              </w:rPr>
            </w:pPr>
            <w:r w:rsidRPr="00057E83">
              <w:rPr>
                <w:rFonts w:ascii="TH SarabunPSK" w:hAnsi="TH SarabunPSK" w:cs="TH SarabunPSK" w:hint="cs"/>
                <w:sz w:val="28"/>
                <w:cs/>
              </w:rPr>
              <w:t>2</w:t>
            </w:r>
          </w:p>
        </w:tc>
        <w:tc>
          <w:tcPr>
            <w:tcW w:w="972" w:type="dxa"/>
            <w:shd w:val="clear" w:color="auto" w:fill="FFFFFF" w:themeFill="background1"/>
          </w:tcPr>
          <w:p w14:paraId="2A8794E1" w14:textId="27D9FC85" w:rsidR="00F42FB5" w:rsidRPr="00057E83" w:rsidRDefault="00F42FB5" w:rsidP="00F42FB5">
            <w:pPr>
              <w:jc w:val="center"/>
              <w:rPr>
                <w:rFonts w:ascii="TH SarabunPSK" w:hAnsi="TH SarabunPSK" w:cs="TH SarabunPSK"/>
                <w:sz w:val="28"/>
              </w:rPr>
            </w:pPr>
            <w:r w:rsidRPr="00057E83">
              <w:rPr>
                <w:rFonts w:ascii="TH SarabunPSK" w:hAnsi="TH SarabunPSK" w:cs="TH SarabunPSK" w:hint="cs"/>
                <w:sz w:val="28"/>
                <w:cs/>
              </w:rPr>
              <w:t>8</w:t>
            </w:r>
          </w:p>
        </w:tc>
        <w:tc>
          <w:tcPr>
            <w:tcW w:w="636" w:type="dxa"/>
          </w:tcPr>
          <w:p w14:paraId="2E6747A4" w14:textId="6DEDFA39" w:rsidR="00F42FB5" w:rsidRPr="00057E83" w:rsidRDefault="00F42FB5" w:rsidP="00F42FB5">
            <w:pPr>
              <w:jc w:val="center"/>
              <w:rPr>
                <w:rFonts w:ascii="TH SarabunPSK" w:hAnsi="TH SarabunPSK" w:cs="TH SarabunPSK"/>
                <w:sz w:val="28"/>
              </w:rPr>
            </w:pPr>
            <w:r w:rsidRPr="00057E83">
              <w:rPr>
                <w:rFonts w:ascii="TH SarabunPSK" w:hAnsi="TH SarabunPSK" w:cs="TH SarabunPSK" w:hint="cs"/>
                <w:sz w:val="28"/>
                <w:cs/>
              </w:rPr>
              <w:t>10</w:t>
            </w:r>
          </w:p>
        </w:tc>
        <w:tc>
          <w:tcPr>
            <w:tcW w:w="2150" w:type="dxa"/>
          </w:tcPr>
          <w:p w14:paraId="4B34387E" w14:textId="746DF6EF" w:rsidR="00F42FB5" w:rsidRPr="00057E83" w:rsidRDefault="00F42FB5" w:rsidP="00F42FB5">
            <w:pPr>
              <w:jc w:val="center"/>
              <w:rPr>
                <w:rFonts w:ascii="TH SarabunPSK" w:hAnsi="TH SarabunPSK" w:cs="TH SarabunPSK"/>
                <w:sz w:val="28"/>
                <w:cs/>
              </w:rPr>
            </w:pPr>
            <w:r w:rsidRPr="00057E83">
              <w:rPr>
                <w:rFonts w:ascii="TH SarabunPSK" w:hAnsi="TH SarabunPSK" w:cs="TH SarabunPSK" w:hint="cs"/>
                <w:sz w:val="28"/>
                <w:cs/>
              </w:rPr>
              <w:t>10</w:t>
            </w:r>
            <w:r w:rsidRPr="00057E83">
              <w:rPr>
                <w:rFonts w:ascii="TH SarabunPSK" w:hAnsi="TH SarabunPSK" w:cs="TH SarabunPSK"/>
                <w:sz w:val="28"/>
                <w:cs/>
              </w:rPr>
              <w:t>:</w:t>
            </w:r>
            <w:r w:rsidRPr="00057E83">
              <w:rPr>
                <w:rFonts w:ascii="TH SarabunPSK" w:hAnsi="TH SarabunPSK" w:cs="TH SarabunPSK" w:hint="cs"/>
                <w:sz w:val="28"/>
                <w:cs/>
              </w:rPr>
              <w:t>5</w:t>
            </w:r>
          </w:p>
        </w:tc>
      </w:tr>
      <w:tr w:rsidR="00F42FB5" w:rsidRPr="00057E83" w14:paraId="6C0F24F1" w14:textId="77777777" w:rsidTr="004E258B">
        <w:tc>
          <w:tcPr>
            <w:tcW w:w="1525" w:type="dxa"/>
          </w:tcPr>
          <w:p w14:paraId="0C9741C8" w14:textId="37487959" w:rsidR="00F42FB5" w:rsidRPr="00057E83" w:rsidRDefault="00F42FB5" w:rsidP="00F42FB5">
            <w:pPr>
              <w:jc w:val="center"/>
              <w:rPr>
                <w:rFonts w:ascii="TH SarabunPSK" w:hAnsi="TH SarabunPSK" w:cs="TH SarabunPSK"/>
                <w:sz w:val="28"/>
              </w:rPr>
            </w:pPr>
            <w:r w:rsidRPr="00057E83">
              <w:rPr>
                <w:rFonts w:ascii="TH SarabunPSK" w:hAnsi="TH SarabunPSK" w:cs="TH SarabunPSK"/>
                <w:sz w:val="28"/>
              </w:rPr>
              <w:t>2568,2025</w:t>
            </w:r>
          </w:p>
        </w:tc>
        <w:tc>
          <w:tcPr>
            <w:tcW w:w="935" w:type="dxa"/>
            <w:shd w:val="clear" w:color="auto" w:fill="FFE599" w:themeFill="accent4" w:themeFillTint="66"/>
          </w:tcPr>
          <w:p w14:paraId="21C33DE5" w14:textId="77777777" w:rsidR="00F42FB5" w:rsidRPr="00057E83" w:rsidRDefault="00F42FB5" w:rsidP="00F42FB5">
            <w:pPr>
              <w:jc w:val="center"/>
              <w:rPr>
                <w:rFonts w:ascii="TH SarabunPSK" w:hAnsi="TH SarabunPSK" w:cs="TH SarabunPSK"/>
                <w:sz w:val="28"/>
                <w:cs/>
              </w:rPr>
            </w:pPr>
            <w:r w:rsidRPr="00057E83">
              <w:rPr>
                <w:rFonts w:ascii="TH SarabunPSK" w:hAnsi="TH SarabunPSK" w:cs="TH SarabunPSK"/>
                <w:sz w:val="28"/>
              </w:rPr>
              <w:t>1</w:t>
            </w:r>
          </w:p>
        </w:tc>
        <w:tc>
          <w:tcPr>
            <w:tcW w:w="1205" w:type="dxa"/>
          </w:tcPr>
          <w:p w14:paraId="5A2A426C" w14:textId="51714F72" w:rsidR="00F42FB5" w:rsidRPr="00057E83" w:rsidRDefault="00F42FB5" w:rsidP="00F42FB5">
            <w:pPr>
              <w:jc w:val="center"/>
              <w:rPr>
                <w:rFonts w:ascii="TH SarabunPSK" w:hAnsi="TH SarabunPSK" w:cs="TH SarabunPSK"/>
                <w:sz w:val="28"/>
              </w:rPr>
            </w:pPr>
            <w:r w:rsidRPr="00057E83">
              <w:rPr>
                <w:rFonts w:ascii="TH SarabunPSK" w:hAnsi="TH SarabunPSK" w:cs="TH SarabunPSK" w:hint="cs"/>
                <w:sz w:val="28"/>
                <w:cs/>
              </w:rPr>
              <w:t>2</w:t>
            </w:r>
          </w:p>
        </w:tc>
        <w:tc>
          <w:tcPr>
            <w:tcW w:w="1205" w:type="dxa"/>
          </w:tcPr>
          <w:p w14:paraId="224306F9" w14:textId="38DFECFB" w:rsidR="00F42FB5" w:rsidRPr="00057E83" w:rsidRDefault="00F42FB5" w:rsidP="00F42FB5">
            <w:pPr>
              <w:jc w:val="center"/>
              <w:rPr>
                <w:rFonts w:ascii="TH SarabunPSK" w:hAnsi="TH SarabunPSK" w:cs="TH SarabunPSK"/>
                <w:sz w:val="28"/>
              </w:rPr>
            </w:pPr>
            <w:r w:rsidRPr="00166CA1">
              <w:rPr>
                <w:rFonts w:ascii="TH SarabunPSK" w:hAnsi="TH SarabunPSK" w:cs="TH SarabunPSK"/>
                <w:sz w:val="28"/>
              </w:rPr>
              <w:t>0</w:t>
            </w:r>
          </w:p>
        </w:tc>
        <w:tc>
          <w:tcPr>
            <w:tcW w:w="988" w:type="dxa"/>
            <w:shd w:val="clear" w:color="auto" w:fill="FFFFFF" w:themeFill="background1"/>
          </w:tcPr>
          <w:p w14:paraId="006F3ADA" w14:textId="6F467460" w:rsidR="00F42FB5" w:rsidRPr="00057E83" w:rsidRDefault="00F42FB5" w:rsidP="00F42FB5">
            <w:pPr>
              <w:jc w:val="center"/>
              <w:rPr>
                <w:rFonts w:ascii="TH SarabunPSK" w:hAnsi="TH SarabunPSK" w:cs="TH SarabunPSK"/>
                <w:sz w:val="28"/>
              </w:rPr>
            </w:pPr>
            <w:r w:rsidRPr="00AC6BFE">
              <w:rPr>
                <w:rFonts w:ascii="TH SarabunPSK" w:hAnsi="TH SarabunPSK" w:cs="TH SarabunPSK"/>
                <w:sz w:val="28"/>
              </w:rPr>
              <w:t>0</w:t>
            </w:r>
          </w:p>
        </w:tc>
        <w:tc>
          <w:tcPr>
            <w:tcW w:w="972" w:type="dxa"/>
            <w:shd w:val="clear" w:color="auto" w:fill="FFFFFF" w:themeFill="background1"/>
          </w:tcPr>
          <w:p w14:paraId="4631801B" w14:textId="0E57914E" w:rsidR="00F42FB5" w:rsidRPr="00057E83" w:rsidRDefault="00F42FB5" w:rsidP="00F42FB5">
            <w:pPr>
              <w:jc w:val="center"/>
              <w:rPr>
                <w:rFonts w:ascii="TH SarabunPSK" w:hAnsi="TH SarabunPSK" w:cs="TH SarabunPSK"/>
                <w:sz w:val="28"/>
                <w:cs/>
              </w:rPr>
            </w:pPr>
            <w:r w:rsidRPr="00057E83">
              <w:rPr>
                <w:rFonts w:ascii="TH SarabunPSK" w:hAnsi="TH SarabunPSK" w:cs="TH SarabunPSK" w:hint="cs"/>
                <w:sz w:val="28"/>
                <w:cs/>
              </w:rPr>
              <w:t>7</w:t>
            </w:r>
          </w:p>
        </w:tc>
        <w:tc>
          <w:tcPr>
            <w:tcW w:w="636" w:type="dxa"/>
          </w:tcPr>
          <w:p w14:paraId="740C6D83" w14:textId="5DA53D71" w:rsidR="00F42FB5" w:rsidRPr="00057E83" w:rsidRDefault="00F42FB5" w:rsidP="00F42FB5">
            <w:pPr>
              <w:jc w:val="center"/>
              <w:rPr>
                <w:rFonts w:ascii="TH SarabunPSK" w:hAnsi="TH SarabunPSK" w:cs="TH SarabunPSK"/>
                <w:sz w:val="28"/>
              </w:rPr>
            </w:pPr>
            <w:r w:rsidRPr="00057E83">
              <w:rPr>
                <w:rFonts w:ascii="TH SarabunPSK" w:hAnsi="TH SarabunPSK" w:cs="TH SarabunPSK" w:hint="cs"/>
                <w:sz w:val="28"/>
                <w:cs/>
              </w:rPr>
              <w:t>9</w:t>
            </w:r>
          </w:p>
        </w:tc>
        <w:tc>
          <w:tcPr>
            <w:tcW w:w="2150" w:type="dxa"/>
          </w:tcPr>
          <w:p w14:paraId="1BD240DD" w14:textId="5E596A90" w:rsidR="00F42FB5" w:rsidRPr="00057E83" w:rsidRDefault="00F42FB5" w:rsidP="00F42FB5">
            <w:pPr>
              <w:jc w:val="center"/>
              <w:rPr>
                <w:rFonts w:ascii="TH SarabunPSK" w:hAnsi="TH SarabunPSK" w:cs="TH SarabunPSK"/>
                <w:sz w:val="28"/>
              </w:rPr>
            </w:pPr>
            <w:r w:rsidRPr="00057E83">
              <w:rPr>
                <w:rFonts w:ascii="TH SarabunPSK" w:hAnsi="TH SarabunPSK" w:cs="TH SarabunPSK" w:hint="cs"/>
                <w:sz w:val="28"/>
                <w:cs/>
              </w:rPr>
              <w:t>9</w:t>
            </w:r>
            <w:r w:rsidRPr="00057E83">
              <w:rPr>
                <w:rFonts w:ascii="TH SarabunPSK" w:hAnsi="TH SarabunPSK" w:cs="TH SarabunPSK"/>
                <w:sz w:val="28"/>
                <w:cs/>
              </w:rPr>
              <w:t>:</w:t>
            </w:r>
            <w:r w:rsidRPr="00057E83">
              <w:rPr>
                <w:rFonts w:ascii="TH SarabunPSK" w:hAnsi="TH SarabunPSK" w:cs="TH SarabunPSK"/>
                <w:sz w:val="28"/>
              </w:rPr>
              <w:t>5</w:t>
            </w:r>
          </w:p>
        </w:tc>
      </w:tr>
      <w:tr w:rsidR="00F42FB5" w:rsidRPr="00057E83" w14:paraId="4CB0F0E7" w14:textId="77777777" w:rsidTr="00057E83">
        <w:tc>
          <w:tcPr>
            <w:tcW w:w="1525" w:type="dxa"/>
            <w:tcBorders>
              <w:bottom w:val="single" w:sz="4" w:space="0" w:color="auto"/>
            </w:tcBorders>
          </w:tcPr>
          <w:p w14:paraId="0544BB9C" w14:textId="34DBDAD0" w:rsidR="00F42FB5" w:rsidRPr="00057E83" w:rsidRDefault="00F42FB5" w:rsidP="00F42FB5">
            <w:pPr>
              <w:jc w:val="center"/>
              <w:rPr>
                <w:rFonts w:ascii="TH SarabunPSK" w:hAnsi="TH SarabunPSK" w:cs="TH SarabunPSK"/>
                <w:sz w:val="28"/>
              </w:rPr>
            </w:pPr>
            <w:r w:rsidRPr="00057E83">
              <w:rPr>
                <w:rFonts w:ascii="TH SarabunPSK" w:hAnsi="TH SarabunPSK" w:cs="TH SarabunPSK" w:hint="cs"/>
                <w:sz w:val="28"/>
                <w:cs/>
              </w:rPr>
              <w:t>2569</w:t>
            </w:r>
            <w:r w:rsidRPr="00057E83">
              <w:rPr>
                <w:rFonts w:ascii="TH SarabunPSK" w:hAnsi="TH SarabunPSK" w:cs="TH SarabunPSK"/>
                <w:sz w:val="28"/>
              </w:rPr>
              <w:t>,2026</w:t>
            </w:r>
          </w:p>
        </w:tc>
        <w:tc>
          <w:tcPr>
            <w:tcW w:w="935" w:type="dxa"/>
            <w:tcBorders>
              <w:bottom w:val="single" w:sz="4" w:space="0" w:color="auto"/>
            </w:tcBorders>
            <w:shd w:val="clear" w:color="auto" w:fill="FFE599" w:themeFill="accent4" w:themeFillTint="66"/>
          </w:tcPr>
          <w:p w14:paraId="38DDF044" w14:textId="2C673B39" w:rsidR="00F42FB5" w:rsidRPr="00057E83" w:rsidRDefault="00F42FB5" w:rsidP="00F42FB5">
            <w:pPr>
              <w:jc w:val="center"/>
              <w:rPr>
                <w:rFonts w:ascii="TH SarabunPSK" w:hAnsi="TH SarabunPSK" w:cs="TH SarabunPSK"/>
                <w:sz w:val="28"/>
              </w:rPr>
            </w:pPr>
            <w:r w:rsidRPr="00057E83">
              <w:rPr>
                <w:rFonts w:ascii="TH SarabunPSK" w:hAnsi="TH SarabunPSK" w:cs="TH SarabunPSK" w:hint="cs"/>
                <w:sz w:val="28"/>
                <w:cs/>
              </w:rPr>
              <w:t>1</w:t>
            </w:r>
          </w:p>
        </w:tc>
        <w:tc>
          <w:tcPr>
            <w:tcW w:w="1205" w:type="dxa"/>
            <w:tcBorders>
              <w:bottom w:val="single" w:sz="4" w:space="0" w:color="auto"/>
            </w:tcBorders>
          </w:tcPr>
          <w:p w14:paraId="35573B11" w14:textId="3942F283" w:rsidR="00F42FB5" w:rsidRPr="00057E83" w:rsidRDefault="00F42FB5" w:rsidP="00F42FB5">
            <w:pPr>
              <w:jc w:val="center"/>
              <w:rPr>
                <w:rFonts w:ascii="TH SarabunPSK" w:hAnsi="TH SarabunPSK" w:cs="TH SarabunPSK"/>
                <w:sz w:val="28"/>
              </w:rPr>
            </w:pPr>
            <w:r>
              <w:rPr>
                <w:rFonts w:ascii="TH SarabunPSK" w:hAnsi="TH SarabunPSK" w:cs="TH SarabunPSK"/>
                <w:sz w:val="28"/>
              </w:rPr>
              <w:t>0</w:t>
            </w:r>
          </w:p>
        </w:tc>
        <w:tc>
          <w:tcPr>
            <w:tcW w:w="1205" w:type="dxa"/>
            <w:tcBorders>
              <w:bottom w:val="single" w:sz="4" w:space="0" w:color="auto"/>
            </w:tcBorders>
          </w:tcPr>
          <w:p w14:paraId="6E81D743" w14:textId="01931C2C" w:rsidR="00F42FB5" w:rsidRPr="00057E83" w:rsidRDefault="00F42FB5" w:rsidP="00F42FB5">
            <w:pPr>
              <w:jc w:val="center"/>
              <w:rPr>
                <w:rFonts w:ascii="TH SarabunPSK" w:hAnsi="TH SarabunPSK" w:cs="TH SarabunPSK"/>
                <w:sz w:val="28"/>
              </w:rPr>
            </w:pPr>
            <w:r w:rsidRPr="00166CA1">
              <w:rPr>
                <w:rFonts w:ascii="TH SarabunPSK" w:hAnsi="TH SarabunPSK" w:cs="TH SarabunPSK"/>
                <w:sz w:val="28"/>
              </w:rPr>
              <w:t>0</w:t>
            </w:r>
          </w:p>
        </w:tc>
        <w:tc>
          <w:tcPr>
            <w:tcW w:w="988" w:type="dxa"/>
            <w:tcBorders>
              <w:bottom w:val="single" w:sz="4" w:space="0" w:color="auto"/>
            </w:tcBorders>
            <w:shd w:val="clear" w:color="auto" w:fill="FFFFFF" w:themeFill="background1"/>
          </w:tcPr>
          <w:p w14:paraId="062C0840" w14:textId="7CEB6BBA" w:rsidR="00F42FB5" w:rsidRPr="00057E83" w:rsidRDefault="00F42FB5" w:rsidP="00F42FB5">
            <w:pPr>
              <w:jc w:val="center"/>
              <w:rPr>
                <w:rFonts w:ascii="TH SarabunPSK" w:hAnsi="TH SarabunPSK" w:cs="TH SarabunPSK"/>
                <w:sz w:val="28"/>
                <w:cs/>
              </w:rPr>
            </w:pPr>
            <w:r w:rsidRPr="00AC6BFE">
              <w:rPr>
                <w:rFonts w:ascii="TH SarabunPSK" w:hAnsi="TH SarabunPSK" w:cs="TH SarabunPSK"/>
                <w:sz w:val="28"/>
              </w:rPr>
              <w:t>0</w:t>
            </w:r>
          </w:p>
        </w:tc>
        <w:tc>
          <w:tcPr>
            <w:tcW w:w="972" w:type="dxa"/>
            <w:tcBorders>
              <w:bottom w:val="single" w:sz="4" w:space="0" w:color="auto"/>
            </w:tcBorders>
            <w:shd w:val="clear" w:color="auto" w:fill="FFFFFF" w:themeFill="background1"/>
          </w:tcPr>
          <w:p w14:paraId="624529BC" w14:textId="2A7382A2" w:rsidR="00F42FB5" w:rsidRPr="00057E83" w:rsidRDefault="00F42FB5" w:rsidP="00F42FB5">
            <w:pPr>
              <w:jc w:val="center"/>
              <w:rPr>
                <w:rFonts w:ascii="TH SarabunPSK" w:hAnsi="TH SarabunPSK" w:cs="TH SarabunPSK"/>
                <w:sz w:val="28"/>
                <w:cs/>
              </w:rPr>
            </w:pPr>
            <w:r w:rsidRPr="00057E83">
              <w:rPr>
                <w:rFonts w:ascii="TH SarabunPSK" w:hAnsi="TH SarabunPSK" w:cs="TH SarabunPSK" w:hint="cs"/>
                <w:sz w:val="28"/>
                <w:cs/>
              </w:rPr>
              <w:t>6</w:t>
            </w:r>
          </w:p>
        </w:tc>
        <w:tc>
          <w:tcPr>
            <w:tcW w:w="636" w:type="dxa"/>
            <w:tcBorders>
              <w:bottom w:val="single" w:sz="4" w:space="0" w:color="auto"/>
            </w:tcBorders>
          </w:tcPr>
          <w:p w14:paraId="125EEAC4" w14:textId="30467B6D" w:rsidR="00F42FB5" w:rsidRPr="00057E83" w:rsidRDefault="00F42FB5" w:rsidP="00F42FB5">
            <w:pPr>
              <w:jc w:val="center"/>
              <w:rPr>
                <w:rFonts w:ascii="TH SarabunPSK" w:hAnsi="TH SarabunPSK" w:cs="TH SarabunPSK"/>
                <w:sz w:val="28"/>
                <w:cs/>
              </w:rPr>
            </w:pPr>
            <w:r w:rsidRPr="00057E83">
              <w:rPr>
                <w:rFonts w:ascii="TH SarabunPSK" w:hAnsi="TH SarabunPSK" w:cs="TH SarabunPSK" w:hint="cs"/>
                <w:sz w:val="28"/>
                <w:cs/>
              </w:rPr>
              <w:t>6</w:t>
            </w:r>
          </w:p>
        </w:tc>
        <w:tc>
          <w:tcPr>
            <w:tcW w:w="2150" w:type="dxa"/>
            <w:tcBorders>
              <w:bottom w:val="single" w:sz="4" w:space="0" w:color="auto"/>
            </w:tcBorders>
          </w:tcPr>
          <w:p w14:paraId="5E611008" w14:textId="6E9C9ADD" w:rsidR="00F42FB5" w:rsidRPr="00057E83" w:rsidRDefault="00F42FB5" w:rsidP="00F42FB5">
            <w:pPr>
              <w:jc w:val="center"/>
              <w:rPr>
                <w:rFonts w:ascii="TH SarabunPSK" w:hAnsi="TH SarabunPSK" w:cs="TH SarabunPSK"/>
                <w:sz w:val="28"/>
              </w:rPr>
            </w:pPr>
            <w:r w:rsidRPr="00057E83">
              <w:rPr>
                <w:rFonts w:ascii="TH SarabunPSK" w:hAnsi="TH SarabunPSK" w:cs="TH SarabunPSK" w:hint="cs"/>
                <w:sz w:val="28"/>
                <w:cs/>
              </w:rPr>
              <w:t>6</w:t>
            </w:r>
            <w:r w:rsidRPr="00057E83">
              <w:rPr>
                <w:rFonts w:ascii="TH SarabunPSK" w:hAnsi="TH SarabunPSK" w:cs="TH SarabunPSK"/>
                <w:sz w:val="28"/>
                <w:cs/>
              </w:rPr>
              <w:t>:</w:t>
            </w:r>
            <w:r w:rsidRPr="00057E83">
              <w:rPr>
                <w:rFonts w:ascii="TH SarabunPSK" w:hAnsi="TH SarabunPSK" w:cs="TH SarabunPSK"/>
                <w:sz w:val="28"/>
              </w:rPr>
              <w:t>5</w:t>
            </w:r>
          </w:p>
        </w:tc>
      </w:tr>
      <w:tr w:rsidR="00E074CD" w:rsidRPr="00057E83" w14:paraId="44D90655" w14:textId="77777777" w:rsidTr="00057E83">
        <w:tc>
          <w:tcPr>
            <w:tcW w:w="1525" w:type="dxa"/>
            <w:tcBorders>
              <w:bottom w:val="single" w:sz="4" w:space="0" w:color="auto"/>
            </w:tcBorders>
          </w:tcPr>
          <w:p w14:paraId="1C091668" w14:textId="77777777" w:rsidR="00E074CD" w:rsidRPr="00057E83" w:rsidRDefault="00E074CD" w:rsidP="003F74E2">
            <w:pPr>
              <w:jc w:val="center"/>
              <w:rPr>
                <w:rFonts w:ascii="TH SarabunPSK" w:hAnsi="TH SarabunPSK" w:cs="TH SarabunPSK"/>
                <w:sz w:val="28"/>
                <w:cs/>
              </w:rPr>
            </w:pPr>
            <w:r w:rsidRPr="00057E83">
              <w:rPr>
                <w:rFonts w:ascii="TH SarabunPSK" w:hAnsi="TH SarabunPSK" w:cs="TH SarabunPSK"/>
                <w:sz w:val="28"/>
                <w:cs/>
              </w:rPr>
              <w:t>รวม</w:t>
            </w:r>
          </w:p>
        </w:tc>
        <w:tc>
          <w:tcPr>
            <w:tcW w:w="935" w:type="dxa"/>
            <w:tcBorders>
              <w:bottom w:val="single" w:sz="4" w:space="0" w:color="auto"/>
            </w:tcBorders>
            <w:shd w:val="clear" w:color="auto" w:fill="FFE599" w:themeFill="accent4" w:themeFillTint="66"/>
          </w:tcPr>
          <w:p w14:paraId="23AD5A24" w14:textId="3478B4C5" w:rsidR="00E074CD" w:rsidRPr="00057E83" w:rsidRDefault="0064281A" w:rsidP="003F74E2">
            <w:pPr>
              <w:jc w:val="center"/>
              <w:rPr>
                <w:rFonts w:ascii="TH SarabunPSK" w:hAnsi="TH SarabunPSK" w:cs="TH SarabunPSK"/>
                <w:sz w:val="28"/>
              </w:rPr>
            </w:pPr>
            <w:r w:rsidRPr="00057E83">
              <w:rPr>
                <w:rFonts w:ascii="TH SarabunPSK" w:hAnsi="TH SarabunPSK" w:cs="TH SarabunPSK" w:hint="cs"/>
                <w:sz w:val="28"/>
                <w:cs/>
              </w:rPr>
              <w:t>5</w:t>
            </w:r>
          </w:p>
        </w:tc>
        <w:tc>
          <w:tcPr>
            <w:tcW w:w="1205" w:type="dxa"/>
            <w:tcBorders>
              <w:bottom w:val="single" w:sz="4" w:space="0" w:color="auto"/>
            </w:tcBorders>
          </w:tcPr>
          <w:p w14:paraId="4C67E00F" w14:textId="740D4300" w:rsidR="00E074CD" w:rsidRPr="00057E83" w:rsidRDefault="00C328AC" w:rsidP="003F74E2">
            <w:pPr>
              <w:jc w:val="center"/>
              <w:rPr>
                <w:rFonts w:ascii="TH SarabunPSK" w:hAnsi="TH SarabunPSK" w:cs="TH SarabunPSK"/>
                <w:sz w:val="28"/>
              </w:rPr>
            </w:pPr>
            <w:r w:rsidRPr="00057E83">
              <w:rPr>
                <w:rFonts w:ascii="TH SarabunPSK" w:hAnsi="TH SarabunPSK" w:cs="TH SarabunPSK" w:hint="cs"/>
                <w:sz w:val="28"/>
                <w:cs/>
              </w:rPr>
              <w:t>2</w:t>
            </w:r>
          </w:p>
        </w:tc>
        <w:tc>
          <w:tcPr>
            <w:tcW w:w="1205" w:type="dxa"/>
            <w:tcBorders>
              <w:bottom w:val="single" w:sz="4" w:space="0" w:color="auto"/>
            </w:tcBorders>
          </w:tcPr>
          <w:p w14:paraId="480B7624" w14:textId="43C801E4" w:rsidR="00E074CD" w:rsidRPr="00057E83" w:rsidRDefault="00C328AC" w:rsidP="003F74E2">
            <w:pPr>
              <w:jc w:val="center"/>
              <w:rPr>
                <w:rFonts w:ascii="TH SarabunPSK" w:hAnsi="TH SarabunPSK" w:cs="TH SarabunPSK"/>
                <w:sz w:val="28"/>
                <w:cs/>
              </w:rPr>
            </w:pPr>
            <w:r w:rsidRPr="00057E83">
              <w:rPr>
                <w:rFonts w:ascii="TH SarabunPSK" w:hAnsi="TH SarabunPSK" w:cs="TH SarabunPSK" w:hint="cs"/>
                <w:sz w:val="28"/>
                <w:cs/>
              </w:rPr>
              <w:t>0</w:t>
            </w:r>
          </w:p>
        </w:tc>
        <w:tc>
          <w:tcPr>
            <w:tcW w:w="988" w:type="dxa"/>
            <w:tcBorders>
              <w:bottom w:val="single" w:sz="4" w:space="0" w:color="auto"/>
            </w:tcBorders>
            <w:shd w:val="clear" w:color="auto" w:fill="FFFFFF" w:themeFill="background1"/>
          </w:tcPr>
          <w:p w14:paraId="7AC022FC" w14:textId="60A9A321" w:rsidR="00E074CD" w:rsidRPr="00057E83" w:rsidRDefault="00C328AC" w:rsidP="003F74E2">
            <w:pPr>
              <w:jc w:val="center"/>
              <w:rPr>
                <w:rFonts w:ascii="TH SarabunPSK" w:hAnsi="TH SarabunPSK" w:cs="TH SarabunPSK"/>
                <w:sz w:val="28"/>
              </w:rPr>
            </w:pPr>
            <w:r w:rsidRPr="00057E83">
              <w:rPr>
                <w:rFonts w:ascii="TH SarabunPSK" w:hAnsi="TH SarabunPSK" w:cs="TH SarabunPSK" w:hint="cs"/>
                <w:sz w:val="28"/>
                <w:cs/>
              </w:rPr>
              <w:t>3</w:t>
            </w:r>
          </w:p>
        </w:tc>
        <w:tc>
          <w:tcPr>
            <w:tcW w:w="972" w:type="dxa"/>
            <w:tcBorders>
              <w:bottom w:val="single" w:sz="4" w:space="0" w:color="auto"/>
            </w:tcBorders>
            <w:shd w:val="clear" w:color="auto" w:fill="FFFFFF" w:themeFill="background1"/>
          </w:tcPr>
          <w:p w14:paraId="380B0A91" w14:textId="161F90C1" w:rsidR="00E074CD" w:rsidRPr="00057E83" w:rsidRDefault="00331DD5" w:rsidP="003F74E2">
            <w:pPr>
              <w:jc w:val="center"/>
              <w:rPr>
                <w:rFonts w:ascii="TH SarabunPSK" w:hAnsi="TH SarabunPSK" w:cs="TH SarabunPSK"/>
                <w:sz w:val="28"/>
              </w:rPr>
            </w:pPr>
            <w:r w:rsidRPr="00057E83">
              <w:rPr>
                <w:rFonts w:ascii="TH SarabunPSK" w:hAnsi="TH SarabunPSK" w:cs="TH SarabunPSK" w:hint="cs"/>
                <w:sz w:val="28"/>
                <w:cs/>
              </w:rPr>
              <w:t>29</w:t>
            </w:r>
          </w:p>
        </w:tc>
        <w:tc>
          <w:tcPr>
            <w:tcW w:w="636" w:type="dxa"/>
            <w:tcBorders>
              <w:bottom w:val="single" w:sz="4" w:space="0" w:color="auto"/>
            </w:tcBorders>
          </w:tcPr>
          <w:p w14:paraId="1AA1419B" w14:textId="62294E24" w:rsidR="00E074CD" w:rsidRPr="00057E83" w:rsidRDefault="00057E83" w:rsidP="003F74E2">
            <w:pPr>
              <w:jc w:val="center"/>
              <w:rPr>
                <w:rFonts w:ascii="TH SarabunPSK" w:hAnsi="TH SarabunPSK" w:cs="TH SarabunPSK"/>
                <w:sz w:val="28"/>
                <w:cs/>
              </w:rPr>
            </w:pPr>
            <w:r w:rsidRPr="00057E83">
              <w:rPr>
                <w:rFonts w:ascii="TH SarabunPSK" w:hAnsi="TH SarabunPSK" w:cs="TH SarabunPSK" w:hint="cs"/>
                <w:sz w:val="28"/>
                <w:cs/>
              </w:rPr>
              <w:t>34</w:t>
            </w:r>
          </w:p>
        </w:tc>
        <w:tc>
          <w:tcPr>
            <w:tcW w:w="2150" w:type="dxa"/>
            <w:tcBorders>
              <w:bottom w:val="single" w:sz="4" w:space="0" w:color="auto"/>
            </w:tcBorders>
          </w:tcPr>
          <w:p w14:paraId="375EA47C" w14:textId="5BD290CE" w:rsidR="00E074CD" w:rsidRPr="00057E83" w:rsidRDefault="00057E83" w:rsidP="003F74E2">
            <w:pPr>
              <w:jc w:val="center"/>
              <w:rPr>
                <w:rFonts w:ascii="TH SarabunPSK" w:hAnsi="TH SarabunPSK" w:cs="TH SarabunPSK"/>
                <w:sz w:val="28"/>
              </w:rPr>
            </w:pPr>
            <w:r w:rsidRPr="00057E83">
              <w:rPr>
                <w:rFonts w:ascii="TH SarabunPSK" w:hAnsi="TH SarabunPSK" w:cs="TH SarabunPSK"/>
                <w:sz w:val="28"/>
              </w:rPr>
              <w:t>34</w:t>
            </w:r>
            <w:r w:rsidR="00E074CD" w:rsidRPr="00057E83">
              <w:rPr>
                <w:rFonts w:ascii="TH SarabunPSK" w:hAnsi="TH SarabunPSK" w:cs="TH SarabunPSK"/>
                <w:sz w:val="28"/>
                <w:cs/>
              </w:rPr>
              <w:t>:</w:t>
            </w:r>
            <w:r w:rsidRPr="00057E83">
              <w:rPr>
                <w:rFonts w:ascii="TH SarabunPSK" w:hAnsi="TH SarabunPSK" w:cs="TH SarabunPSK"/>
                <w:sz w:val="28"/>
              </w:rPr>
              <w:t>5</w:t>
            </w:r>
          </w:p>
        </w:tc>
      </w:tr>
    </w:tbl>
    <w:p w14:paraId="54D4CA30" w14:textId="261B4864" w:rsidR="00E074CD" w:rsidRDefault="00885E37" w:rsidP="003F74E2">
      <w:pPr>
        <w:tabs>
          <w:tab w:val="left" w:pos="720"/>
        </w:tabs>
        <w:spacing w:after="0" w:line="240" w:lineRule="auto"/>
        <w:jc w:val="thaiDistribute"/>
        <w:rPr>
          <w:rFonts w:ascii="TH SarabunPSK" w:hAnsi="TH SarabunPSK" w:cs="TH SarabunPSK"/>
          <w:sz w:val="32"/>
          <w:szCs w:val="32"/>
        </w:rPr>
      </w:pPr>
      <w:r>
        <w:rPr>
          <w:rFonts w:ascii="TH SarabunPSK" w:hAnsi="TH SarabunPSK" w:cs="TH SarabunPSK" w:hint="cs"/>
          <w:sz w:val="32"/>
          <w:szCs w:val="32"/>
          <w:cs/>
        </w:rPr>
        <w:t>รายละเอียดของ</w:t>
      </w:r>
      <w:r w:rsidR="00BA7FF3" w:rsidRPr="00B456F0">
        <w:rPr>
          <w:rFonts w:ascii="TH SarabunPSK" w:hAnsi="TH SarabunPSK" w:cs="TH SarabunPSK"/>
          <w:sz w:val="32"/>
          <w:szCs w:val="32"/>
          <w:cs/>
        </w:rPr>
        <w:t>ผลงานวิจัยและงานสร้างสรรค์ของอาจารย์ประจำหลักสูตร</w:t>
      </w:r>
      <w:r w:rsidR="00BA7FF3">
        <w:rPr>
          <w:rFonts w:ascii="TH SarabunPSK" w:hAnsi="TH SarabunPSK" w:cs="TH SarabunPSK" w:hint="cs"/>
          <w:sz w:val="32"/>
          <w:szCs w:val="32"/>
          <w:cs/>
        </w:rPr>
        <w:t xml:space="preserve"> </w:t>
      </w:r>
      <w:hyperlink r:id="rId131" w:history="1">
        <w:r w:rsidR="00BA7FF3" w:rsidRPr="0071551E">
          <w:rPr>
            <w:rStyle w:val="aff0"/>
            <w:rFonts w:ascii="TH SarabunPSK" w:hAnsi="TH SarabunPSK" w:cs="TH SarabunPSK"/>
            <w:sz w:val="32"/>
            <w:szCs w:val="32"/>
            <w:cs/>
          </w:rPr>
          <w:t>แสดงในไฟล์แนบนี้</w:t>
        </w:r>
      </w:hyperlink>
    </w:p>
    <w:p w14:paraId="43646876" w14:textId="77777777" w:rsidR="00BA7FF3" w:rsidRDefault="00BA7FF3" w:rsidP="003F74E2">
      <w:pPr>
        <w:tabs>
          <w:tab w:val="left" w:pos="720"/>
        </w:tabs>
        <w:spacing w:after="0" w:line="240" w:lineRule="auto"/>
        <w:jc w:val="thaiDistribute"/>
        <w:rPr>
          <w:rFonts w:ascii="TH SarabunPSK" w:hAnsi="TH SarabunPSK" w:cs="TH SarabunPSK"/>
          <w:sz w:val="32"/>
          <w:szCs w:val="32"/>
          <w:cs/>
        </w:rPr>
      </w:pPr>
    </w:p>
    <w:p w14:paraId="025D6F14" w14:textId="77777777" w:rsidR="00E074CD" w:rsidRPr="00A14B76" w:rsidRDefault="00E074CD" w:rsidP="003F74E2">
      <w:pPr>
        <w:tabs>
          <w:tab w:val="left" w:pos="720"/>
        </w:tabs>
        <w:spacing w:after="0" w:line="240" w:lineRule="auto"/>
        <w:jc w:val="thaiDistribute"/>
        <w:rPr>
          <w:rFonts w:ascii="TH SarabunPSK" w:hAnsi="TH SarabunPSK" w:cs="TH SarabunPSK"/>
          <w:sz w:val="32"/>
          <w:szCs w:val="32"/>
        </w:rPr>
      </w:pPr>
      <w:r>
        <w:rPr>
          <w:rFonts w:ascii="TH SarabunPSK" w:hAnsi="TH SarabunPSK" w:cs="TH SarabunPSK"/>
          <w:sz w:val="32"/>
          <w:szCs w:val="32"/>
          <w:cs/>
        </w:rPr>
        <w:tab/>
      </w:r>
      <w:r w:rsidRPr="00715929">
        <w:rPr>
          <w:rFonts w:ascii="TH SarabunPSK" w:hAnsi="TH SarabunPSK" w:cs="TH SarabunPSK"/>
          <w:b/>
          <w:bCs/>
          <w:sz w:val="32"/>
          <w:szCs w:val="32"/>
          <w:cs/>
        </w:rPr>
        <w:t>หลักสูตรมอบหมายให้ประธานหลักสูตร</w:t>
      </w:r>
      <w:r w:rsidRPr="00A14B76">
        <w:rPr>
          <w:rFonts w:ascii="TH SarabunPSK" w:hAnsi="TH SarabunPSK" w:cs="TH SarabunPSK"/>
          <w:sz w:val="32"/>
          <w:szCs w:val="32"/>
          <w:cs/>
        </w:rPr>
        <w:t xml:space="preserve"> รวบรวมข้อมูลและกำกับติดตามและรายงานผลการวิจัยของอาจารย์ต่อที่ประชุมกรรมการบริหารหลักสูตร และวางแผนนำข้อมูลไปใช้ประโยชน์ต่อไป จากผลการดำเนินงาน ผลงานวิจัยของอาจารย์มีจำนวนลดลง เมื่อเทียบกับผลงานวิจัยในปีที่ผ่านมา ทั้งนี้เนื่องจากการตีพิมพ์บทความที่นำมานับรวมให้เป็นไปตามเกณฑ์ของ กพว. ตามกรอบการขอผลงานวิชาการ ดังนั้นหลักสูตรจึงนำมาวางแผนการทำวิจัยและจัดหาที่ตีพิมพ์ผลงานวิจัยให้สอดคล้องกับข้อกำหนดของ กวพ.ต่อไป</w:t>
      </w:r>
    </w:p>
    <w:bookmarkEnd w:id="18"/>
    <w:p w14:paraId="557B0B5C" w14:textId="77777777" w:rsidR="00E074CD" w:rsidRPr="00A14B76" w:rsidRDefault="00E074CD" w:rsidP="003F74E2">
      <w:pPr>
        <w:tabs>
          <w:tab w:val="left" w:pos="720"/>
        </w:tabs>
        <w:spacing w:after="0" w:line="240" w:lineRule="auto"/>
        <w:jc w:val="thaiDistribute"/>
        <w:rPr>
          <w:rFonts w:ascii="TH SarabunPSK" w:hAnsi="TH SarabunPSK" w:cs="TH SarabunPSK"/>
          <w:sz w:val="32"/>
          <w:szCs w:val="32"/>
        </w:rPr>
      </w:pPr>
      <w:r w:rsidRPr="00A14B76">
        <w:rPr>
          <w:rFonts w:ascii="TH SarabunPSK" w:hAnsi="TH SarabunPSK" w:cs="TH SarabunPSK"/>
          <w:sz w:val="32"/>
          <w:szCs w:val="32"/>
          <w:cs/>
        </w:rPr>
        <w:tab/>
      </w:r>
      <w:r w:rsidRPr="00715929">
        <w:rPr>
          <w:rFonts w:ascii="TH SarabunPSK" w:hAnsi="TH SarabunPSK" w:cs="TH SarabunPSK"/>
          <w:b/>
          <w:bCs/>
          <w:sz w:val="32"/>
          <w:szCs w:val="32"/>
          <w:cs/>
        </w:rPr>
        <w:t>หลักสูตรได้เทียบเคียง</w:t>
      </w:r>
      <w:r w:rsidRPr="00715929">
        <w:rPr>
          <w:rFonts w:ascii="TH SarabunPSK" w:hAnsi="TH SarabunPSK" w:cs="TH SarabunPSK"/>
          <w:sz w:val="32"/>
          <w:szCs w:val="32"/>
          <w:cs/>
        </w:rPr>
        <w:t xml:space="preserve"> ผลงานวิจัยของอาจารย์ในหลักสูตรกับอาจารย์ของหลักสูตรครุศาสตรบัณฑิต สาขาวิชาฟิสิกส์ โดยมอบหมายให้ประธานหลักสูตรสอบถามผลการดำเนินงาน และนำมาปรับปรุงการดำเนินงานของหลักสูตร พบว่า การมอบหมายให้อาจารย์ผู้สอนรับผิดชอบการตีพิมพ์ผลงานวิจัย โดยให้อาจารย์กำหนดเป้าหมายการวิจัย จัดหาแหล่งทุนสนับสนุนการวิจัย และทำวิจัยบูรณาการร่วมกับการเรียนการสอน และตีพิมพ์เผยแพร่ โดยของงบการเผยแพร่จากมาหวิทยาลัยเพิ่มเติม</w:t>
      </w:r>
    </w:p>
    <w:p w14:paraId="6C6FB1FF" w14:textId="77777777" w:rsidR="00E074CD" w:rsidRPr="00A849EC" w:rsidRDefault="00E074CD" w:rsidP="003F74E2">
      <w:pPr>
        <w:spacing w:after="0" w:line="240" w:lineRule="auto"/>
        <w:jc w:val="thaiDistribute"/>
        <w:rPr>
          <w:rFonts w:ascii="TH SarabunPSK" w:hAnsi="TH SarabunPSK" w:cs="TH SarabunPSK"/>
          <w:b/>
          <w:bCs/>
          <w:sz w:val="32"/>
          <w:szCs w:val="32"/>
        </w:rPr>
      </w:pPr>
      <w:r w:rsidRPr="00A849EC">
        <w:rPr>
          <w:rFonts w:ascii="TH SarabunPSK" w:hAnsi="TH SarabunPSK" w:cs="TH SarabunPSK"/>
          <w:b/>
          <w:bCs/>
          <w:sz w:val="32"/>
          <w:szCs w:val="32"/>
          <w:cs/>
        </w:rPr>
        <w:tab/>
      </w:r>
    </w:p>
    <w:p w14:paraId="140C71DC" w14:textId="77777777" w:rsidR="00E074CD" w:rsidRDefault="00E074CD" w:rsidP="003F74E2">
      <w:pPr>
        <w:spacing w:after="0" w:line="240" w:lineRule="auto"/>
        <w:rPr>
          <w:rFonts w:ascii="TH SarabunPSK" w:hAnsi="TH SarabunPSK" w:cs="TH SarabunPSK"/>
          <w:sz w:val="32"/>
          <w:szCs w:val="32"/>
        </w:rPr>
      </w:pPr>
    </w:p>
    <w:p w14:paraId="34EB2C4F" w14:textId="77777777" w:rsidR="003D663F" w:rsidRDefault="003D663F">
      <w:pPr>
        <w:rPr>
          <w:rFonts w:ascii="TH SarabunPSK" w:hAnsi="TH SarabunPSK" w:cs="TH SarabunPSK"/>
          <w:b/>
          <w:bCs/>
          <w:sz w:val="32"/>
          <w:szCs w:val="32"/>
          <w:cs/>
        </w:rPr>
      </w:pPr>
      <w:r>
        <w:rPr>
          <w:rFonts w:ascii="TH SarabunPSK" w:hAnsi="TH SarabunPSK" w:cs="TH SarabunPSK"/>
          <w:b/>
          <w:bCs/>
          <w:sz w:val="32"/>
          <w:szCs w:val="32"/>
          <w:cs/>
        </w:rPr>
        <w:br w:type="page"/>
      </w:r>
    </w:p>
    <w:p w14:paraId="3C78BFE4" w14:textId="01B5C249" w:rsidR="00E074CD" w:rsidRPr="005F70CA" w:rsidRDefault="00E074CD" w:rsidP="003F74E2">
      <w:pPr>
        <w:spacing w:after="0" w:line="240" w:lineRule="auto"/>
        <w:rPr>
          <w:rFonts w:ascii="TH SarabunPSK" w:hAnsi="TH SarabunPSK" w:cs="TH SarabunPSK"/>
          <w:b/>
          <w:bCs/>
          <w:sz w:val="32"/>
          <w:szCs w:val="32"/>
        </w:rPr>
      </w:pPr>
      <w:r w:rsidRPr="005F70CA">
        <w:rPr>
          <w:rFonts w:ascii="TH SarabunPSK" w:hAnsi="TH SarabunPSK" w:cs="TH SarabunPSK"/>
          <w:b/>
          <w:bCs/>
          <w:sz w:val="32"/>
          <w:szCs w:val="32"/>
          <w:cs/>
        </w:rPr>
        <w:lastRenderedPageBreak/>
        <w:t xml:space="preserve">8.4 </w:t>
      </w:r>
      <w:r w:rsidRPr="005F70CA">
        <w:rPr>
          <w:rFonts w:ascii="TH SarabunPSK" w:hAnsi="TH SarabunPSK" w:cs="TH SarabunPSK"/>
          <w:b/>
          <w:bCs/>
          <w:sz w:val="32"/>
          <w:szCs w:val="32"/>
        </w:rPr>
        <w:t>Data are provided to show directly the achievement of the programme outcomes, which are established and monitored</w:t>
      </w:r>
      <w:r w:rsidRPr="005F70CA">
        <w:rPr>
          <w:rFonts w:ascii="TH SarabunPSK" w:hAnsi="TH SarabunPSK" w:cs="TH SarabunPSK"/>
          <w:b/>
          <w:bCs/>
          <w:sz w:val="32"/>
          <w:szCs w:val="32"/>
          <w:cs/>
        </w:rPr>
        <w:t>.</w:t>
      </w:r>
    </w:p>
    <w:p w14:paraId="7F6665CA" w14:textId="77777777" w:rsidR="00E074CD" w:rsidRPr="005F70CA" w:rsidRDefault="00E074CD" w:rsidP="003F74E2">
      <w:pPr>
        <w:autoSpaceDE w:val="0"/>
        <w:autoSpaceDN w:val="0"/>
        <w:adjustRightInd w:val="0"/>
        <w:spacing w:after="0" w:line="240" w:lineRule="auto"/>
        <w:jc w:val="thaiDistribute"/>
        <w:rPr>
          <w:rFonts w:ascii="TH SarabunPSK" w:hAnsi="TH SarabunPSK" w:cs="TH SarabunPSK"/>
          <w:b/>
          <w:bCs/>
          <w:sz w:val="32"/>
          <w:szCs w:val="32"/>
        </w:rPr>
      </w:pPr>
      <w:r w:rsidRPr="003D663F">
        <w:rPr>
          <w:rFonts w:ascii="TH SarabunPSK" w:hAnsi="TH SarabunPSK" w:cs="TH SarabunPSK"/>
          <w:b/>
          <w:bCs/>
          <w:sz w:val="32"/>
          <w:szCs w:val="32"/>
          <w:cs/>
        </w:rPr>
        <w:t>ผลการดำเนินงาน::</w:t>
      </w:r>
      <w:r w:rsidRPr="003D663F">
        <w:rPr>
          <w:rFonts w:ascii="TH SarabunPSK" w:hAnsi="TH SarabunPSK" w:cs="TH SarabunPSK"/>
          <w:b/>
          <w:bCs/>
          <w:sz w:val="32"/>
          <w:szCs w:val="32"/>
        </w:rPr>
        <w:t>&gt;</w:t>
      </w:r>
    </w:p>
    <w:p w14:paraId="165C0007" w14:textId="77777777" w:rsidR="00E074CD" w:rsidRPr="005661AF" w:rsidRDefault="00E074CD" w:rsidP="003F74E2">
      <w:pPr>
        <w:autoSpaceDE w:val="0"/>
        <w:autoSpaceDN w:val="0"/>
        <w:adjustRightInd w:val="0"/>
        <w:spacing w:after="0" w:line="240" w:lineRule="auto"/>
        <w:jc w:val="thaiDistribute"/>
        <w:rPr>
          <w:rFonts w:ascii="TH SarabunPSK" w:eastAsia="Calibri" w:hAnsi="TH SarabunPSK" w:cs="TH SarabunPSK"/>
          <w:sz w:val="32"/>
          <w:szCs w:val="32"/>
        </w:rPr>
      </w:pPr>
      <w:r w:rsidRPr="005661AF">
        <w:rPr>
          <w:rFonts w:ascii="TH SarabunPSK" w:eastAsia="Calibri" w:hAnsi="TH SarabunPSK" w:cs="TH SarabunPSK" w:hint="cs"/>
          <w:spacing w:val="-4"/>
          <w:sz w:val="32"/>
          <w:szCs w:val="32"/>
          <w:cs/>
        </w:rPr>
        <w:t xml:space="preserve">การเก็บข้อมูลการบรรลุ </w:t>
      </w:r>
      <w:r w:rsidRPr="005661AF">
        <w:rPr>
          <w:rFonts w:ascii="TH SarabunPSK" w:eastAsia="Calibri" w:hAnsi="TH SarabunPSK" w:cs="TH SarabunPSK" w:hint="cs"/>
          <w:spacing w:val="-4"/>
          <w:sz w:val="32"/>
          <w:szCs w:val="32"/>
        </w:rPr>
        <w:t xml:space="preserve">PLOs </w:t>
      </w:r>
      <w:r w:rsidRPr="005661AF">
        <w:rPr>
          <w:rFonts w:ascii="TH SarabunPSK" w:eastAsia="Calibri" w:hAnsi="TH SarabunPSK" w:cs="TH SarabunPSK" w:hint="cs"/>
          <w:spacing w:val="-4"/>
          <w:sz w:val="32"/>
          <w:szCs w:val="32"/>
          <w:cs/>
        </w:rPr>
        <w:t xml:space="preserve">หลักสูตรฯ ได้เก็บข้อมูลของนักศึกษาที่สำเร็จการศึกษา ของนักศึกษาที่เรียน หลักสูตรปรับปรุง พ.ศ. 2564 ซึ่งเป็นหลักสูตรที่จัดการเรียนการสอนและมีนักศึกษาสำเร็จการศึกษาแล้ว โดยหลักสูตรกำหนดเป้าหมายการบรรลุ </w:t>
      </w:r>
      <w:r w:rsidRPr="005661AF">
        <w:rPr>
          <w:rFonts w:ascii="TH SarabunPSK" w:eastAsia="Calibri" w:hAnsi="TH SarabunPSK" w:cs="TH SarabunPSK" w:hint="cs"/>
          <w:spacing w:val="-4"/>
          <w:sz w:val="32"/>
          <w:szCs w:val="32"/>
        </w:rPr>
        <w:t xml:space="preserve">PLOs </w:t>
      </w:r>
      <w:r w:rsidRPr="005661AF">
        <w:rPr>
          <w:rFonts w:ascii="TH SarabunPSK" w:eastAsia="Calibri" w:hAnsi="TH SarabunPSK" w:cs="TH SarabunPSK" w:hint="cs"/>
          <w:spacing w:val="-4"/>
          <w:sz w:val="32"/>
          <w:szCs w:val="32"/>
          <w:cs/>
        </w:rPr>
        <w:t xml:space="preserve">ของนักศึกษาในแต่ละ </w:t>
      </w:r>
      <w:r w:rsidRPr="005661AF">
        <w:rPr>
          <w:rFonts w:ascii="TH SarabunPSK" w:eastAsia="Calibri" w:hAnsi="TH SarabunPSK" w:cs="TH SarabunPSK" w:hint="cs"/>
          <w:spacing w:val="-4"/>
          <w:sz w:val="32"/>
          <w:szCs w:val="32"/>
        </w:rPr>
        <w:t xml:space="preserve">PLOs </w:t>
      </w:r>
      <w:r w:rsidRPr="005661AF">
        <w:rPr>
          <w:rFonts w:ascii="TH SarabunPSK" w:eastAsia="Calibri" w:hAnsi="TH SarabunPSK" w:cs="TH SarabunPSK" w:hint="cs"/>
          <w:spacing w:val="-4"/>
          <w:sz w:val="32"/>
          <w:szCs w:val="32"/>
          <w:cs/>
        </w:rPr>
        <w:t xml:space="preserve">ไม่น้อยกว่าร้อยละ </w:t>
      </w:r>
      <w:r w:rsidRPr="005661AF">
        <w:rPr>
          <w:rFonts w:ascii="TH SarabunPSK" w:eastAsia="Calibri" w:hAnsi="TH SarabunPSK" w:cs="TH SarabunPSK" w:hint="cs"/>
          <w:spacing w:val="-4"/>
          <w:sz w:val="32"/>
          <w:szCs w:val="32"/>
        </w:rPr>
        <w:t xml:space="preserve">70 </w:t>
      </w:r>
      <w:r w:rsidRPr="005661AF">
        <w:rPr>
          <w:rFonts w:ascii="TH SarabunPSK" w:eastAsia="Calibri" w:hAnsi="TH SarabunPSK" w:cs="TH SarabunPSK" w:hint="cs"/>
          <w:spacing w:val="-4"/>
          <w:sz w:val="32"/>
          <w:szCs w:val="32"/>
          <w:cs/>
        </w:rPr>
        <w:t xml:space="preserve">โดยใช้เกณฑ์การประเมินการบรรลุ </w:t>
      </w:r>
      <w:r w:rsidRPr="005661AF">
        <w:rPr>
          <w:rFonts w:ascii="TH SarabunPSK" w:eastAsia="Calibri" w:hAnsi="TH SarabunPSK" w:cs="TH SarabunPSK" w:hint="cs"/>
          <w:spacing w:val="-4"/>
          <w:sz w:val="32"/>
          <w:szCs w:val="32"/>
        </w:rPr>
        <w:t xml:space="preserve">PLOs </w:t>
      </w:r>
      <w:r w:rsidRPr="005661AF">
        <w:rPr>
          <w:rFonts w:ascii="TH SarabunPSK" w:eastAsia="Calibri" w:hAnsi="TH SarabunPSK" w:cs="TH SarabunPSK" w:hint="cs"/>
          <w:spacing w:val="-4"/>
          <w:sz w:val="32"/>
          <w:szCs w:val="32"/>
          <w:cs/>
        </w:rPr>
        <w:t>โดย</w:t>
      </w:r>
      <w:r w:rsidRPr="005661AF">
        <w:rPr>
          <w:rFonts w:ascii="TH SarabunPSK" w:eastAsia="Calibri" w:hAnsi="TH SarabunPSK" w:cs="TH SarabunPSK" w:hint="cs"/>
          <w:sz w:val="32"/>
          <w:szCs w:val="32"/>
          <w:cs/>
        </w:rPr>
        <w:t xml:space="preserve">พิจารณาผลการเรียนทุกรายวิชาที่ประเมินโดยอาจารย์ผู้สอน โดยได้ผลการเรียน ไม่ต่ำกว่า </w:t>
      </w:r>
      <w:r w:rsidRPr="005661AF">
        <w:rPr>
          <w:rFonts w:ascii="TH SarabunPSK" w:eastAsia="Calibri" w:hAnsi="TH SarabunPSK" w:cs="TH SarabunPSK" w:hint="cs"/>
          <w:sz w:val="32"/>
          <w:szCs w:val="32"/>
        </w:rPr>
        <w:t xml:space="preserve">D </w:t>
      </w:r>
      <w:r w:rsidRPr="005661AF">
        <w:rPr>
          <w:rFonts w:ascii="TH SarabunPSK" w:eastAsia="Calibri" w:hAnsi="TH SarabunPSK" w:cs="TH SarabunPSK" w:hint="cs"/>
          <w:sz w:val="32"/>
          <w:szCs w:val="32"/>
          <w:cs/>
        </w:rPr>
        <w:t xml:space="preserve">ยกเว้นรายวิชา </w:t>
      </w:r>
      <w:bookmarkStart w:id="19" w:name="_Hlk193638168"/>
      <w:r w:rsidRPr="005661AF">
        <w:rPr>
          <w:rFonts w:ascii="TH SarabunPSK" w:eastAsia="Calibri" w:hAnsi="TH SarabunPSK" w:cs="TH SarabunPSK" w:hint="cs"/>
          <w:sz w:val="32"/>
          <w:szCs w:val="32"/>
          <w:cs/>
        </w:rPr>
        <w:t xml:space="preserve">เตรียมฝึกประสบการณ์วิชาชีพทางพืชศาสตร์ และฝึกประสบการณ์วิชาชีพทางพืชศาสตร์ ได้ผลการเรียนในระดับ </w:t>
      </w:r>
      <w:r w:rsidRPr="005661AF">
        <w:rPr>
          <w:rFonts w:ascii="TH SarabunPSK" w:eastAsia="Calibri" w:hAnsi="TH SarabunPSK" w:cs="TH SarabunPSK" w:hint="cs"/>
          <w:sz w:val="32"/>
          <w:szCs w:val="32"/>
        </w:rPr>
        <w:t xml:space="preserve">C </w:t>
      </w:r>
      <w:r w:rsidRPr="005661AF">
        <w:rPr>
          <w:rFonts w:ascii="TH SarabunPSK" w:eastAsia="Calibri" w:hAnsi="TH SarabunPSK" w:cs="TH SarabunPSK" w:hint="cs"/>
          <w:sz w:val="32"/>
          <w:szCs w:val="32"/>
          <w:cs/>
        </w:rPr>
        <w:t xml:space="preserve">ขึ้นไป </w:t>
      </w:r>
      <w:bookmarkEnd w:id="19"/>
    </w:p>
    <w:p w14:paraId="6279D9F1" w14:textId="5E8462BC" w:rsidR="00E074CD" w:rsidRPr="005661AF" w:rsidRDefault="00E074CD" w:rsidP="003F74E2">
      <w:pPr>
        <w:autoSpaceDE w:val="0"/>
        <w:autoSpaceDN w:val="0"/>
        <w:adjustRightInd w:val="0"/>
        <w:spacing w:after="0" w:line="240" w:lineRule="auto"/>
        <w:rPr>
          <w:rFonts w:ascii="TH SarabunPSK" w:eastAsia="Calibri" w:hAnsi="TH SarabunPSK" w:cs="TH SarabunPSK"/>
          <w:b/>
          <w:bCs/>
          <w:color w:val="000000"/>
          <w:sz w:val="32"/>
          <w:szCs w:val="32"/>
        </w:rPr>
      </w:pPr>
      <w:r w:rsidRPr="005661AF">
        <w:rPr>
          <w:rFonts w:ascii="TH SarabunPSK" w:eastAsia="Calibri" w:hAnsi="TH SarabunPSK" w:cs="TH SarabunPSK"/>
          <w:sz w:val="32"/>
          <w:szCs w:val="32"/>
          <w:cs/>
        </w:rPr>
        <w:tab/>
      </w:r>
      <w:r>
        <w:rPr>
          <w:rFonts w:ascii="TH SarabunPSK" w:eastAsia="Calibri" w:hAnsi="TH SarabunPSK" w:cs="TH SarabunPSK" w:hint="cs"/>
          <w:sz w:val="32"/>
          <w:szCs w:val="32"/>
          <w:cs/>
        </w:rPr>
        <w:t>ในปีการศึกษา 2568</w:t>
      </w:r>
      <w:r w:rsidRPr="005661AF">
        <w:rPr>
          <w:rFonts w:ascii="TH SarabunPSK" w:eastAsia="Calibri" w:hAnsi="TH SarabunPSK" w:cs="TH SarabunPSK" w:hint="cs"/>
          <w:sz w:val="32"/>
          <w:szCs w:val="32"/>
          <w:cs/>
        </w:rPr>
        <w:t xml:space="preserve"> หลักสูตรได้ประเมินการบรรลุ </w:t>
      </w:r>
      <w:r w:rsidRPr="005661AF">
        <w:rPr>
          <w:rFonts w:ascii="TH SarabunPSK" w:eastAsia="Calibri" w:hAnsi="TH SarabunPSK" w:cs="TH SarabunPSK" w:hint="cs"/>
          <w:sz w:val="32"/>
          <w:szCs w:val="32"/>
        </w:rPr>
        <w:t xml:space="preserve">PLOs </w:t>
      </w:r>
      <w:r w:rsidRPr="005661AF">
        <w:rPr>
          <w:rFonts w:ascii="TH SarabunPSK" w:eastAsia="Calibri" w:hAnsi="TH SarabunPSK" w:cs="TH SarabunPSK" w:hint="cs"/>
          <w:sz w:val="32"/>
          <w:szCs w:val="32"/>
          <w:cs/>
        </w:rPr>
        <w:t xml:space="preserve">ของนักศึกษา </w:t>
      </w:r>
      <w:r w:rsidRPr="005661AF">
        <w:rPr>
          <w:rFonts w:ascii="TH SarabunPSK" w:eastAsia="Calibri" w:hAnsi="TH SarabunPSK" w:cs="TH SarabunPSK" w:hint="cs"/>
          <w:spacing w:val="-4"/>
          <w:sz w:val="32"/>
          <w:szCs w:val="32"/>
          <w:cs/>
        </w:rPr>
        <w:t xml:space="preserve">แสดงดังตาราง </w:t>
      </w:r>
      <w:r w:rsidR="0071551E">
        <w:rPr>
          <w:rFonts w:ascii="TH SarabunPSK" w:eastAsia="Calibri" w:hAnsi="TH SarabunPSK" w:cs="TH SarabunPSK" w:hint="cs"/>
          <w:spacing w:val="-4"/>
          <w:sz w:val="32"/>
          <w:szCs w:val="32"/>
          <w:cs/>
        </w:rPr>
        <w:t>8.4-1</w:t>
      </w:r>
    </w:p>
    <w:p w14:paraId="77AAE4BD" w14:textId="77777777" w:rsidR="00E074CD" w:rsidRPr="00A11D64" w:rsidRDefault="00E074CD" w:rsidP="003F74E2">
      <w:pPr>
        <w:tabs>
          <w:tab w:val="left" w:pos="720"/>
        </w:tabs>
        <w:spacing w:after="0" w:line="240" w:lineRule="auto"/>
        <w:jc w:val="thaiDistribute"/>
        <w:rPr>
          <w:rFonts w:ascii="TH SarabunPSK" w:hAnsi="TH SarabunPSK" w:cs="TH SarabunPSK"/>
          <w:sz w:val="32"/>
          <w:szCs w:val="32"/>
          <w:cs/>
        </w:rPr>
      </w:pPr>
    </w:p>
    <w:p w14:paraId="72161FF7" w14:textId="77777777" w:rsidR="00E074CD" w:rsidRPr="00E406F3" w:rsidRDefault="00E074CD" w:rsidP="003F74E2">
      <w:pPr>
        <w:tabs>
          <w:tab w:val="left" w:pos="720"/>
        </w:tabs>
        <w:spacing w:after="0" w:line="240" w:lineRule="auto"/>
        <w:jc w:val="thaiDistribute"/>
        <w:rPr>
          <w:rFonts w:ascii="TH SarabunPSK" w:hAnsi="TH SarabunPSK" w:cs="TH SarabunPSK"/>
          <w:sz w:val="32"/>
          <w:szCs w:val="32"/>
        </w:rPr>
      </w:pPr>
      <w:r w:rsidRPr="00E406F3">
        <w:rPr>
          <w:rFonts w:ascii="TH SarabunPSK" w:hAnsi="TH SarabunPSK" w:cs="TH SarabunPSK"/>
          <w:sz w:val="32"/>
          <w:szCs w:val="32"/>
          <w:cs/>
        </w:rPr>
        <w:t>ตารางที่</w:t>
      </w:r>
      <w:r w:rsidRPr="00E406F3">
        <w:rPr>
          <w:rFonts w:ascii="TH SarabunPSK" w:hAnsi="TH SarabunPSK" w:cs="TH SarabunPSK"/>
          <w:sz w:val="32"/>
          <w:szCs w:val="32"/>
        </w:rPr>
        <w:t xml:space="preserve"> 8</w:t>
      </w:r>
      <w:r w:rsidRPr="00E406F3">
        <w:rPr>
          <w:rFonts w:ascii="TH SarabunPSK" w:hAnsi="TH SarabunPSK" w:cs="TH SarabunPSK"/>
          <w:sz w:val="32"/>
          <w:szCs w:val="32"/>
          <w:cs/>
        </w:rPr>
        <w:t>.</w:t>
      </w:r>
      <w:r w:rsidRPr="00E406F3">
        <w:rPr>
          <w:rFonts w:ascii="TH SarabunPSK" w:hAnsi="TH SarabunPSK" w:cs="TH SarabunPSK"/>
          <w:sz w:val="32"/>
          <w:szCs w:val="32"/>
        </w:rPr>
        <w:t>4</w:t>
      </w:r>
      <w:r w:rsidRPr="00E406F3">
        <w:rPr>
          <w:rFonts w:ascii="TH SarabunPSK" w:hAnsi="TH SarabunPSK" w:cs="TH SarabunPSK"/>
          <w:sz w:val="32"/>
          <w:szCs w:val="32"/>
          <w:cs/>
        </w:rPr>
        <w:t>-</w:t>
      </w:r>
      <w:r w:rsidRPr="00E406F3">
        <w:rPr>
          <w:rFonts w:ascii="TH SarabunPSK" w:hAnsi="TH SarabunPSK" w:cs="TH SarabunPSK"/>
          <w:sz w:val="32"/>
          <w:szCs w:val="32"/>
        </w:rPr>
        <w:t>1</w:t>
      </w:r>
      <w:r w:rsidRPr="00E406F3">
        <w:rPr>
          <w:rFonts w:ascii="TH SarabunPSK" w:hAnsi="TH SarabunPSK" w:cs="TH SarabunPSK"/>
          <w:sz w:val="32"/>
          <w:szCs w:val="32"/>
          <w:cs/>
        </w:rPr>
        <w:t xml:space="preserve"> การวัดการบรรลุ </w:t>
      </w:r>
      <w:r w:rsidRPr="00E406F3">
        <w:rPr>
          <w:rFonts w:ascii="TH SarabunPSK" w:hAnsi="TH SarabunPSK" w:cs="TH SarabunPSK"/>
          <w:sz w:val="32"/>
          <w:szCs w:val="32"/>
        </w:rPr>
        <w:t xml:space="preserve">PLOS </w:t>
      </w:r>
      <w:r w:rsidRPr="00E406F3">
        <w:rPr>
          <w:rFonts w:ascii="TH SarabunPSK" w:hAnsi="TH SarabunPSK" w:cs="TH SarabunPSK"/>
          <w:sz w:val="32"/>
          <w:szCs w:val="32"/>
          <w:cs/>
        </w:rPr>
        <w:t>หลักสูตร พ.ศ.2562</w:t>
      </w:r>
    </w:p>
    <w:tbl>
      <w:tblPr>
        <w:tblStyle w:val="a4"/>
        <w:tblW w:w="9365" w:type="dxa"/>
        <w:tblInd w:w="-5" w:type="dxa"/>
        <w:tblLook w:val="04A0" w:firstRow="1" w:lastRow="0" w:firstColumn="1" w:lastColumn="0" w:noHBand="0" w:noVBand="1"/>
      </w:tblPr>
      <w:tblGrid>
        <w:gridCol w:w="721"/>
        <w:gridCol w:w="2599"/>
        <w:gridCol w:w="2324"/>
        <w:gridCol w:w="834"/>
        <w:gridCol w:w="1590"/>
        <w:gridCol w:w="1297"/>
      </w:tblGrid>
      <w:tr w:rsidR="00E074CD" w:rsidRPr="0037063E" w14:paraId="750D3042" w14:textId="77777777" w:rsidTr="00B153D8">
        <w:trPr>
          <w:trHeight w:val="413"/>
          <w:tblHeader/>
        </w:trPr>
        <w:tc>
          <w:tcPr>
            <w:tcW w:w="721" w:type="dxa"/>
            <w:shd w:val="clear" w:color="auto" w:fill="D0CECE" w:themeFill="background2" w:themeFillShade="E6"/>
            <w:vAlign w:val="center"/>
          </w:tcPr>
          <w:p w14:paraId="72820B65" w14:textId="77777777" w:rsidR="00E074CD" w:rsidRPr="0037063E" w:rsidRDefault="00E074CD" w:rsidP="003F74E2">
            <w:pPr>
              <w:jc w:val="center"/>
              <w:rPr>
                <w:rFonts w:ascii="TH SarabunPSK" w:hAnsi="TH SarabunPSK" w:cs="TH SarabunPSK"/>
                <w:color w:val="000000" w:themeColor="text1"/>
                <w:sz w:val="28"/>
              </w:rPr>
            </w:pPr>
            <w:r w:rsidRPr="0037063E">
              <w:rPr>
                <w:rFonts w:ascii="TH SarabunPSK" w:hAnsi="TH SarabunPSK" w:cs="TH SarabunPSK"/>
                <w:color w:val="000000" w:themeColor="text1"/>
                <w:sz w:val="28"/>
              </w:rPr>
              <w:t>PLOs</w:t>
            </w:r>
          </w:p>
        </w:tc>
        <w:tc>
          <w:tcPr>
            <w:tcW w:w="2599" w:type="dxa"/>
            <w:shd w:val="clear" w:color="auto" w:fill="D0CECE" w:themeFill="background2" w:themeFillShade="E6"/>
            <w:vAlign w:val="center"/>
          </w:tcPr>
          <w:p w14:paraId="01FC1D07" w14:textId="77777777" w:rsidR="00E074CD" w:rsidRPr="0037063E" w:rsidRDefault="00E074CD" w:rsidP="003F74E2">
            <w:pPr>
              <w:jc w:val="center"/>
              <w:rPr>
                <w:rFonts w:ascii="TH SarabunPSK" w:hAnsi="TH SarabunPSK" w:cs="TH SarabunPSK"/>
                <w:color w:val="000000" w:themeColor="text1"/>
                <w:sz w:val="28"/>
              </w:rPr>
            </w:pPr>
            <w:r w:rsidRPr="0037063E">
              <w:rPr>
                <w:rFonts w:ascii="TH SarabunPSK" w:hAnsi="TH SarabunPSK" w:cs="TH SarabunPSK"/>
                <w:color w:val="000000" w:themeColor="text1"/>
                <w:sz w:val="28"/>
                <w:cs/>
              </w:rPr>
              <w:t xml:space="preserve">วิธีการวัดการบรรลุ </w:t>
            </w:r>
            <w:r w:rsidRPr="0037063E">
              <w:rPr>
                <w:rFonts w:ascii="TH SarabunPSK" w:hAnsi="TH SarabunPSK" w:cs="TH SarabunPSK"/>
                <w:color w:val="000000" w:themeColor="text1"/>
                <w:sz w:val="28"/>
              </w:rPr>
              <w:t>PLOs</w:t>
            </w:r>
          </w:p>
        </w:tc>
        <w:tc>
          <w:tcPr>
            <w:tcW w:w="2324" w:type="dxa"/>
            <w:shd w:val="clear" w:color="auto" w:fill="D0CECE" w:themeFill="background2" w:themeFillShade="E6"/>
            <w:vAlign w:val="center"/>
          </w:tcPr>
          <w:p w14:paraId="3FF2486B" w14:textId="77777777" w:rsidR="00E074CD" w:rsidRPr="0037063E" w:rsidRDefault="00E074CD" w:rsidP="003F74E2">
            <w:pPr>
              <w:jc w:val="center"/>
              <w:rPr>
                <w:rFonts w:ascii="TH SarabunPSK" w:hAnsi="TH SarabunPSK" w:cs="TH SarabunPSK"/>
                <w:color w:val="000000" w:themeColor="text1"/>
                <w:sz w:val="28"/>
              </w:rPr>
            </w:pPr>
            <w:r w:rsidRPr="0037063E">
              <w:rPr>
                <w:rFonts w:ascii="TH SarabunPSK" w:hAnsi="TH SarabunPSK" w:cs="TH SarabunPSK"/>
                <w:color w:val="000000" w:themeColor="text1"/>
                <w:sz w:val="28"/>
                <w:cs/>
              </w:rPr>
              <w:t xml:space="preserve">เกณฑ์การวัดการบรรลุ </w:t>
            </w:r>
            <w:r w:rsidRPr="0037063E">
              <w:rPr>
                <w:rFonts w:ascii="TH SarabunPSK" w:hAnsi="TH SarabunPSK" w:cs="TH SarabunPSK"/>
                <w:color w:val="000000" w:themeColor="text1"/>
                <w:sz w:val="28"/>
              </w:rPr>
              <w:t>PLOs</w:t>
            </w:r>
          </w:p>
        </w:tc>
        <w:tc>
          <w:tcPr>
            <w:tcW w:w="834" w:type="dxa"/>
            <w:shd w:val="clear" w:color="auto" w:fill="D0CECE" w:themeFill="background2" w:themeFillShade="E6"/>
            <w:vAlign w:val="center"/>
          </w:tcPr>
          <w:p w14:paraId="4CD11786" w14:textId="77777777" w:rsidR="00E074CD" w:rsidRPr="0037063E" w:rsidRDefault="00E074CD" w:rsidP="003F74E2">
            <w:pPr>
              <w:jc w:val="center"/>
              <w:rPr>
                <w:rFonts w:ascii="TH SarabunPSK" w:hAnsi="TH SarabunPSK" w:cs="TH SarabunPSK"/>
                <w:color w:val="000000" w:themeColor="text1"/>
                <w:sz w:val="28"/>
              </w:rPr>
            </w:pPr>
            <w:r w:rsidRPr="0037063E">
              <w:rPr>
                <w:rFonts w:ascii="TH SarabunPSK" w:hAnsi="TH SarabunPSK" w:cs="TH SarabunPSK"/>
                <w:color w:val="000000" w:themeColor="text1"/>
                <w:sz w:val="28"/>
                <w:cs/>
              </w:rPr>
              <w:t xml:space="preserve">ชั้นปีที่บรรลุ </w:t>
            </w:r>
            <w:r w:rsidRPr="0037063E">
              <w:rPr>
                <w:rFonts w:ascii="TH SarabunPSK" w:hAnsi="TH SarabunPSK" w:cs="TH SarabunPSK"/>
                <w:color w:val="000000" w:themeColor="text1"/>
                <w:sz w:val="28"/>
              </w:rPr>
              <w:t>PLOs</w:t>
            </w:r>
          </w:p>
        </w:tc>
        <w:tc>
          <w:tcPr>
            <w:tcW w:w="1590" w:type="dxa"/>
            <w:shd w:val="clear" w:color="auto" w:fill="D0CECE" w:themeFill="background2" w:themeFillShade="E6"/>
            <w:vAlign w:val="center"/>
          </w:tcPr>
          <w:p w14:paraId="0C805AAE" w14:textId="77777777" w:rsidR="00E074CD" w:rsidRPr="0037063E" w:rsidRDefault="00E074CD" w:rsidP="003F74E2">
            <w:pPr>
              <w:ind w:left="-108" w:right="-108"/>
              <w:jc w:val="center"/>
              <w:rPr>
                <w:rFonts w:ascii="TH SarabunPSK" w:hAnsi="TH SarabunPSK" w:cs="TH SarabunPSK"/>
                <w:color w:val="000000" w:themeColor="text1"/>
                <w:sz w:val="28"/>
              </w:rPr>
            </w:pPr>
            <w:r w:rsidRPr="0037063E">
              <w:rPr>
                <w:rFonts w:ascii="TH SarabunPSK" w:hAnsi="TH SarabunPSK" w:cs="TH SarabunPSK"/>
                <w:color w:val="000000" w:themeColor="text1"/>
                <w:sz w:val="28"/>
                <w:cs/>
              </w:rPr>
              <w:t>ผู้รับผิดชอบการวัด</w:t>
            </w:r>
          </w:p>
        </w:tc>
        <w:tc>
          <w:tcPr>
            <w:tcW w:w="1297" w:type="dxa"/>
            <w:shd w:val="clear" w:color="auto" w:fill="D0CECE" w:themeFill="background2" w:themeFillShade="E6"/>
            <w:vAlign w:val="center"/>
          </w:tcPr>
          <w:p w14:paraId="33238760" w14:textId="77777777" w:rsidR="00E074CD" w:rsidRPr="0037063E" w:rsidRDefault="00E074CD" w:rsidP="003F74E2">
            <w:pPr>
              <w:ind w:left="-108" w:right="-108"/>
              <w:jc w:val="center"/>
              <w:rPr>
                <w:rFonts w:ascii="TH SarabunPSK" w:hAnsi="TH SarabunPSK" w:cs="TH SarabunPSK"/>
                <w:color w:val="000000" w:themeColor="text1"/>
                <w:sz w:val="28"/>
                <w:cs/>
              </w:rPr>
            </w:pPr>
            <w:r w:rsidRPr="0037063E">
              <w:rPr>
                <w:rFonts w:ascii="TH SarabunPSK" w:hAnsi="TH SarabunPSK" w:cs="TH SarabunPSK"/>
                <w:color w:val="000000" w:themeColor="text1"/>
                <w:sz w:val="28"/>
                <w:cs/>
              </w:rPr>
              <w:t>จำนวนคนบรรลุ</w:t>
            </w:r>
          </w:p>
        </w:tc>
      </w:tr>
      <w:tr w:rsidR="00E074CD" w:rsidRPr="0037063E" w14:paraId="39E45E65" w14:textId="77777777" w:rsidTr="00B153D8">
        <w:tc>
          <w:tcPr>
            <w:tcW w:w="721" w:type="dxa"/>
            <w:vMerge w:val="restart"/>
            <w:vAlign w:val="center"/>
          </w:tcPr>
          <w:p w14:paraId="160151A2" w14:textId="77777777" w:rsidR="00E074CD" w:rsidRPr="0037063E" w:rsidRDefault="00E074CD" w:rsidP="003F74E2">
            <w:pPr>
              <w:jc w:val="center"/>
              <w:rPr>
                <w:rFonts w:ascii="TH SarabunPSK" w:hAnsi="TH SarabunPSK" w:cs="TH SarabunPSK"/>
                <w:color w:val="000000" w:themeColor="text1"/>
                <w:sz w:val="28"/>
              </w:rPr>
            </w:pPr>
            <w:r w:rsidRPr="0037063E">
              <w:rPr>
                <w:rFonts w:ascii="TH SarabunPSK" w:hAnsi="TH SarabunPSK" w:cs="TH SarabunPSK"/>
                <w:color w:val="000000" w:themeColor="text1"/>
                <w:sz w:val="28"/>
                <w:cs/>
              </w:rPr>
              <w:t>1</w:t>
            </w:r>
            <w:r w:rsidRPr="0037063E">
              <w:rPr>
                <w:rFonts w:ascii="TH SarabunPSK" w:hAnsi="TH SarabunPSK" w:cs="TH SarabunPSK" w:hint="cs"/>
                <w:color w:val="000000" w:themeColor="text1"/>
                <w:sz w:val="28"/>
                <w:cs/>
              </w:rPr>
              <w:t>-4</w:t>
            </w:r>
          </w:p>
        </w:tc>
        <w:tc>
          <w:tcPr>
            <w:tcW w:w="2599" w:type="dxa"/>
          </w:tcPr>
          <w:p w14:paraId="4BA57EDB" w14:textId="77777777" w:rsidR="00E074CD" w:rsidRPr="0037063E" w:rsidRDefault="00E074CD" w:rsidP="003F74E2">
            <w:pPr>
              <w:rPr>
                <w:rFonts w:ascii="TH SarabunPSK" w:hAnsi="TH SarabunPSK" w:cs="TH SarabunPSK"/>
                <w:sz w:val="28"/>
                <w:cs/>
              </w:rPr>
            </w:pPr>
            <w:r w:rsidRPr="0037063E">
              <w:rPr>
                <w:rFonts w:ascii="TH SarabunPSK" w:hAnsi="TH SarabunPSK" w:cs="TH SarabunPSK"/>
                <w:color w:val="000000" w:themeColor="text1"/>
                <w:sz w:val="28"/>
                <w:cs/>
              </w:rPr>
              <w:t xml:space="preserve">1) ประเมินจากการสอบผ่านวิชาในรายวิชาบังคับ (กลุ่มวิชาแกนและกลุ่มวิชาเอกบังคับ) ตาม </w:t>
            </w:r>
            <w:r w:rsidRPr="0037063E">
              <w:rPr>
                <w:rFonts w:ascii="TH SarabunPSK" w:hAnsi="TH SarabunPSK" w:cs="TH SarabunPSK"/>
                <w:color w:val="000000" w:themeColor="text1"/>
                <w:sz w:val="28"/>
              </w:rPr>
              <w:t>Curriculum Mapping</w:t>
            </w:r>
          </w:p>
        </w:tc>
        <w:tc>
          <w:tcPr>
            <w:tcW w:w="2324" w:type="dxa"/>
          </w:tcPr>
          <w:p w14:paraId="27006A95" w14:textId="77777777" w:rsidR="00E074CD" w:rsidRPr="0037063E" w:rsidRDefault="00E074CD" w:rsidP="003F74E2">
            <w:pPr>
              <w:rPr>
                <w:rFonts w:ascii="TH SarabunPSK" w:hAnsi="TH SarabunPSK" w:cs="TH SarabunPSK"/>
                <w:sz w:val="28"/>
              </w:rPr>
            </w:pPr>
            <w:r w:rsidRPr="0037063E">
              <w:rPr>
                <w:rFonts w:ascii="TH SarabunPSK" w:hAnsi="TH SarabunPSK" w:cs="TH SarabunPSK"/>
                <w:color w:val="000000" w:themeColor="text1"/>
                <w:sz w:val="28"/>
                <w:cs/>
              </w:rPr>
              <w:t xml:space="preserve">1) ร้อยละของจำนวนวิชาที่นักศึกษาสอบผ่าน (สอบได้ไม่ต่ำกว่าระดับ </w:t>
            </w:r>
            <w:r w:rsidRPr="0037063E">
              <w:rPr>
                <w:rFonts w:ascii="TH SarabunPSK" w:hAnsi="TH SarabunPSK" w:cs="TH SarabunPSK"/>
                <w:color w:val="000000" w:themeColor="text1"/>
                <w:sz w:val="28"/>
              </w:rPr>
              <w:t>D</w:t>
            </w:r>
            <w:r w:rsidRPr="0037063E">
              <w:rPr>
                <w:rFonts w:ascii="TH SarabunPSK" w:hAnsi="TH SarabunPSK" w:cs="TH SarabunPSK"/>
                <w:color w:val="000000" w:themeColor="text1"/>
                <w:sz w:val="28"/>
                <w:cs/>
              </w:rPr>
              <w:t>) เฉลี่ยไม่ต่ำกว่าร้อยละ 100</w:t>
            </w:r>
          </w:p>
        </w:tc>
        <w:tc>
          <w:tcPr>
            <w:tcW w:w="834" w:type="dxa"/>
            <w:vMerge w:val="restart"/>
            <w:vAlign w:val="center"/>
          </w:tcPr>
          <w:p w14:paraId="5605937F" w14:textId="77777777" w:rsidR="00E074CD" w:rsidRPr="0037063E" w:rsidRDefault="00E074CD" w:rsidP="003F74E2">
            <w:pPr>
              <w:jc w:val="thaiDistribute"/>
              <w:rPr>
                <w:rFonts w:ascii="TH SarabunPSK" w:hAnsi="TH SarabunPSK" w:cs="TH SarabunPSK"/>
                <w:sz w:val="28"/>
                <w:cs/>
              </w:rPr>
            </w:pPr>
            <w:r w:rsidRPr="0037063E">
              <w:rPr>
                <w:rFonts w:ascii="TH SarabunPSK" w:hAnsi="TH SarabunPSK" w:cs="TH SarabunPSK" w:hint="cs"/>
                <w:sz w:val="28"/>
                <w:cs/>
              </w:rPr>
              <w:t>ปี 4</w:t>
            </w:r>
          </w:p>
        </w:tc>
        <w:tc>
          <w:tcPr>
            <w:tcW w:w="1590" w:type="dxa"/>
          </w:tcPr>
          <w:p w14:paraId="2EF83FE9" w14:textId="77777777" w:rsidR="00E074CD" w:rsidRPr="0037063E" w:rsidRDefault="00E074CD" w:rsidP="003F74E2">
            <w:pPr>
              <w:jc w:val="center"/>
              <w:rPr>
                <w:rFonts w:ascii="TH SarabunPSK" w:hAnsi="TH SarabunPSK" w:cs="TH SarabunPSK"/>
                <w:sz w:val="28"/>
                <w:cs/>
              </w:rPr>
            </w:pPr>
            <w:r w:rsidRPr="0037063E">
              <w:rPr>
                <w:rFonts w:ascii="TH SarabunPSK" w:hAnsi="TH SarabunPSK" w:cs="TH SarabunPSK"/>
                <w:sz w:val="28"/>
                <w:cs/>
              </w:rPr>
              <w:t>อาจารย์ผู้รับผิดชอบหลักสูตร</w:t>
            </w:r>
          </w:p>
        </w:tc>
        <w:tc>
          <w:tcPr>
            <w:tcW w:w="1297" w:type="dxa"/>
          </w:tcPr>
          <w:p w14:paraId="04B8A025" w14:textId="77777777" w:rsidR="00E074CD" w:rsidRPr="0037063E" w:rsidRDefault="00E074CD" w:rsidP="003F74E2">
            <w:pPr>
              <w:jc w:val="center"/>
              <w:rPr>
                <w:rFonts w:ascii="TH SarabunPSK" w:hAnsi="TH SarabunPSK" w:cs="TH SarabunPSK"/>
                <w:color w:val="000000" w:themeColor="text1"/>
                <w:sz w:val="28"/>
              </w:rPr>
            </w:pPr>
            <w:r w:rsidRPr="0037063E">
              <w:rPr>
                <w:rFonts w:ascii="TH SarabunPSK" w:hAnsi="TH SarabunPSK" w:cs="TH SarabunPSK" w:hint="cs"/>
                <w:color w:val="000000" w:themeColor="text1"/>
                <w:sz w:val="28"/>
                <w:cs/>
              </w:rPr>
              <w:t>6</w:t>
            </w:r>
          </w:p>
        </w:tc>
      </w:tr>
      <w:tr w:rsidR="00E074CD" w:rsidRPr="0037063E" w14:paraId="1E0BA118" w14:textId="77777777" w:rsidTr="00B153D8">
        <w:tc>
          <w:tcPr>
            <w:tcW w:w="721" w:type="dxa"/>
            <w:vMerge/>
          </w:tcPr>
          <w:p w14:paraId="09060FF4" w14:textId="77777777" w:rsidR="00E074CD" w:rsidRPr="0037063E" w:rsidRDefault="00E074CD" w:rsidP="003F74E2">
            <w:pPr>
              <w:jc w:val="center"/>
              <w:rPr>
                <w:rFonts w:ascii="TH SarabunPSK" w:hAnsi="TH SarabunPSK" w:cs="TH SarabunPSK"/>
                <w:color w:val="000000" w:themeColor="text1"/>
                <w:sz w:val="28"/>
              </w:rPr>
            </w:pPr>
          </w:p>
        </w:tc>
        <w:tc>
          <w:tcPr>
            <w:tcW w:w="2599" w:type="dxa"/>
          </w:tcPr>
          <w:p w14:paraId="489EAD27" w14:textId="77777777" w:rsidR="00E074CD" w:rsidRPr="0037063E" w:rsidRDefault="00E074CD" w:rsidP="003F74E2">
            <w:pPr>
              <w:rPr>
                <w:rFonts w:ascii="TH SarabunPSK" w:hAnsi="TH SarabunPSK" w:cs="TH SarabunPSK"/>
                <w:sz w:val="28"/>
                <w:cs/>
              </w:rPr>
            </w:pPr>
            <w:r w:rsidRPr="0037063E">
              <w:rPr>
                <w:rFonts w:ascii="TH SarabunPSK" w:hAnsi="TH SarabunPSK" w:cs="TH SarabunPSK"/>
                <w:color w:val="000000" w:themeColor="text1"/>
                <w:sz w:val="28"/>
                <w:cs/>
              </w:rPr>
              <w:t>2) ประเมินจากระดับคะแนนเฉลี่ยของผลการศึกษาหมวดวิชาเฉพาะ</w:t>
            </w:r>
          </w:p>
        </w:tc>
        <w:tc>
          <w:tcPr>
            <w:tcW w:w="2324" w:type="dxa"/>
          </w:tcPr>
          <w:p w14:paraId="0A657CC6" w14:textId="77777777" w:rsidR="00E074CD" w:rsidRPr="0037063E" w:rsidRDefault="00E074CD" w:rsidP="003F74E2">
            <w:pPr>
              <w:rPr>
                <w:rFonts w:ascii="TH SarabunPSK" w:hAnsi="TH SarabunPSK" w:cs="TH SarabunPSK"/>
                <w:sz w:val="28"/>
              </w:rPr>
            </w:pPr>
            <w:r w:rsidRPr="0037063E">
              <w:rPr>
                <w:rFonts w:ascii="TH SarabunPSK" w:hAnsi="TH SarabunPSK" w:cs="TH SarabunPSK"/>
                <w:color w:val="000000" w:themeColor="text1"/>
                <w:sz w:val="28"/>
                <w:cs/>
              </w:rPr>
              <w:t xml:space="preserve">2) ระดับคะแนนเฉลี่ยของผลการศึกษาหมวดวิชาเฉพาะมากกว่า 2.00 </w:t>
            </w:r>
          </w:p>
        </w:tc>
        <w:tc>
          <w:tcPr>
            <w:tcW w:w="834" w:type="dxa"/>
            <w:vMerge/>
          </w:tcPr>
          <w:p w14:paraId="727075F8" w14:textId="77777777" w:rsidR="00E074CD" w:rsidRPr="0037063E" w:rsidRDefault="00E074CD" w:rsidP="003F74E2">
            <w:pPr>
              <w:jc w:val="thaiDistribute"/>
              <w:rPr>
                <w:rFonts w:ascii="TH SarabunPSK" w:hAnsi="TH SarabunPSK" w:cs="TH SarabunPSK"/>
                <w:sz w:val="28"/>
                <w:cs/>
              </w:rPr>
            </w:pPr>
          </w:p>
        </w:tc>
        <w:tc>
          <w:tcPr>
            <w:tcW w:w="1590" w:type="dxa"/>
          </w:tcPr>
          <w:p w14:paraId="5F6A9437" w14:textId="77777777" w:rsidR="00E074CD" w:rsidRPr="0037063E" w:rsidRDefault="00E074CD" w:rsidP="003F74E2">
            <w:pPr>
              <w:jc w:val="center"/>
              <w:rPr>
                <w:rFonts w:ascii="TH SarabunPSK" w:hAnsi="TH SarabunPSK" w:cs="TH SarabunPSK"/>
                <w:sz w:val="28"/>
                <w:cs/>
              </w:rPr>
            </w:pPr>
            <w:r w:rsidRPr="0037063E">
              <w:rPr>
                <w:rFonts w:ascii="TH SarabunPSK" w:hAnsi="TH SarabunPSK" w:cs="TH SarabunPSK"/>
                <w:sz w:val="28"/>
                <w:cs/>
              </w:rPr>
              <w:t>อาจารย์ผู้รับผิดชอบหลักสูตร</w:t>
            </w:r>
          </w:p>
        </w:tc>
        <w:tc>
          <w:tcPr>
            <w:tcW w:w="1297" w:type="dxa"/>
          </w:tcPr>
          <w:p w14:paraId="16C4FC31" w14:textId="77777777" w:rsidR="00E074CD" w:rsidRPr="0037063E" w:rsidRDefault="00E074CD" w:rsidP="003F74E2">
            <w:pPr>
              <w:jc w:val="center"/>
              <w:rPr>
                <w:rFonts w:ascii="TH SarabunPSK" w:hAnsi="TH SarabunPSK" w:cs="TH SarabunPSK"/>
                <w:color w:val="000000" w:themeColor="text1"/>
                <w:sz w:val="28"/>
              </w:rPr>
            </w:pPr>
            <w:r w:rsidRPr="0037063E">
              <w:rPr>
                <w:rFonts w:ascii="TH SarabunPSK" w:hAnsi="TH SarabunPSK" w:cs="TH SarabunPSK" w:hint="cs"/>
                <w:color w:val="000000" w:themeColor="text1"/>
                <w:sz w:val="28"/>
                <w:cs/>
              </w:rPr>
              <w:t>6</w:t>
            </w:r>
          </w:p>
        </w:tc>
      </w:tr>
      <w:tr w:rsidR="00E074CD" w:rsidRPr="0037063E" w14:paraId="5017FC28" w14:textId="77777777" w:rsidTr="00B153D8">
        <w:tc>
          <w:tcPr>
            <w:tcW w:w="721" w:type="dxa"/>
            <w:vMerge/>
          </w:tcPr>
          <w:p w14:paraId="3F2FDF86" w14:textId="77777777" w:rsidR="00E074CD" w:rsidRPr="0037063E" w:rsidRDefault="00E074CD" w:rsidP="003F74E2">
            <w:pPr>
              <w:jc w:val="center"/>
              <w:rPr>
                <w:rFonts w:ascii="TH SarabunPSK" w:hAnsi="TH SarabunPSK" w:cs="TH SarabunPSK"/>
                <w:color w:val="000000" w:themeColor="text1"/>
                <w:sz w:val="28"/>
              </w:rPr>
            </w:pPr>
          </w:p>
        </w:tc>
        <w:tc>
          <w:tcPr>
            <w:tcW w:w="2599" w:type="dxa"/>
          </w:tcPr>
          <w:p w14:paraId="2A9EEE4C" w14:textId="77777777" w:rsidR="00E074CD" w:rsidRPr="0037063E" w:rsidRDefault="00E074CD" w:rsidP="003F74E2">
            <w:pPr>
              <w:rPr>
                <w:rFonts w:ascii="TH SarabunPSK" w:hAnsi="TH SarabunPSK" w:cs="TH SarabunPSK"/>
                <w:sz w:val="28"/>
                <w:cs/>
              </w:rPr>
            </w:pPr>
            <w:r w:rsidRPr="0037063E">
              <w:rPr>
                <w:rFonts w:ascii="TH SarabunPSK" w:hAnsi="TH SarabunPSK" w:cs="TH SarabunPSK" w:hint="cs"/>
                <w:color w:val="000000" w:themeColor="text1"/>
                <w:sz w:val="28"/>
                <w:cs/>
              </w:rPr>
              <w:t>3</w:t>
            </w:r>
            <w:r w:rsidRPr="0037063E">
              <w:rPr>
                <w:rFonts w:ascii="TH SarabunPSK" w:hAnsi="TH SarabunPSK" w:cs="TH SarabunPSK"/>
                <w:color w:val="000000" w:themeColor="text1"/>
                <w:sz w:val="28"/>
                <w:cs/>
              </w:rPr>
              <w:t>) ประเมินจากการสอบผ่านวิชาในกลุ่มวิชาฝึกประสบการณ์วิชาชีพ</w:t>
            </w:r>
          </w:p>
        </w:tc>
        <w:tc>
          <w:tcPr>
            <w:tcW w:w="2324" w:type="dxa"/>
          </w:tcPr>
          <w:p w14:paraId="2E28B28D" w14:textId="77777777" w:rsidR="00E074CD" w:rsidRPr="0037063E" w:rsidRDefault="00E074CD" w:rsidP="003F74E2">
            <w:pPr>
              <w:rPr>
                <w:rFonts w:ascii="TH SarabunPSK" w:hAnsi="TH SarabunPSK" w:cs="TH SarabunPSK"/>
                <w:sz w:val="28"/>
              </w:rPr>
            </w:pPr>
            <w:r w:rsidRPr="0037063E">
              <w:rPr>
                <w:rFonts w:ascii="TH SarabunPSK" w:hAnsi="TH SarabunPSK" w:cs="TH SarabunPSK" w:hint="cs"/>
                <w:color w:val="000000" w:themeColor="text1"/>
                <w:sz w:val="28"/>
                <w:cs/>
              </w:rPr>
              <w:t>3</w:t>
            </w:r>
            <w:r w:rsidRPr="0037063E">
              <w:rPr>
                <w:rFonts w:ascii="TH SarabunPSK" w:hAnsi="TH SarabunPSK" w:cs="TH SarabunPSK"/>
                <w:color w:val="000000" w:themeColor="text1"/>
                <w:sz w:val="28"/>
                <w:cs/>
              </w:rPr>
              <w:t xml:space="preserve">) ร้อยละของผู้สอบผ่านครบทุกรายวิชา และต้องมีผลการศึกษาไม่ต่ำกว่า </w:t>
            </w:r>
            <w:r w:rsidRPr="0037063E">
              <w:rPr>
                <w:rFonts w:ascii="TH SarabunPSK" w:hAnsi="TH SarabunPSK" w:cs="TH SarabunPSK"/>
                <w:color w:val="000000" w:themeColor="text1"/>
                <w:sz w:val="28"/>
              </w:rPr>
              <w:t>C</w:t>
            </w:r>
            <w:r w:rsidRPr="0037063E">
              <w:rPr>
                <w:rFonts w:ascii="TH SarabunPSK" w:hAnsi="TH SarabunPSK" w:cs="TH SarabunPSK"/>
                <w:color w:val="000000" w:themeColor="text1"/>
                <w:sz w:val="28"/>
                <w:cs/>
              </w:rPr>
              <w:t xml:space="preserve"> ไม่ต่ำกว่าร้อยละ 100</w:t>
            </w:r>
          </w:p>
        </w:tc>
        <w:tc>
          <w:tcPr>
            <w:tcW w:w="834" w:type="dxa"/>
            <w:vMerge/>
          </w:tcPr>
          <w:p w14:paraId="6A569600" w14:textId="77777777" w:rsidR="00E074CD" w:rsidRPr="0037063E" w:rsidRDefault="00E074CD" w:rsidP="003F74E2">
            <w:pPr>
              <w:jc w:val="thaiDistribute"/>
              <w:rPr>
                <w:rFonts w:ascii="TH SarabunPSK" w:hAnsi="TH SarabunPSK" w:cs="TH SarabunPSK"/>
                <w:sz w:val="28"/>
                <w:cs/>
              </w:rPr>
            </w:pPr>
          </w:p>
        </w:tc>
        <w:tc>
          <w:tcPr>
            <w:tcW w:w="1590" w:type="dxa"/>
          </w:tcPr>
          <w:p w14:paraId="16C5627B" w14:textId="77777777" w:rsidR="00E074CD" w:rsidRPr="0037063E" w:rsidRDefault="00E074CD" w:rsidP="003F74E2">
            <w:pPr>
              <w:jc w:val="center"/>
              <w:rPr>
                <w:rFonts w:ascii="TH SarabunPSK" w:hAnsi="TH SarabunPSK" w:cs="TH SarabunPSK"/>
                <w:sz w:val="28"/>
                <w:cs/>
              </w:rPr>
            </w:pPr>
            <w:r w:rsidRPr="0037063E">
              <w:rPr>
                <w:rFonts w:ascii="TH SarabunPSK" w:hAnsi="TH SarabunPSK" w:cs="TH SarabunPSK"/>
                <w:sz w:val="28"/>
                <w:cs/>
              </w:rPr>
              <w:t>อาจารย์ผู้รับผิดชอบหลักสูตร</w:t>
            </w:r>
          </w:p>
        </w:tc>
        <w:tc>
          <w:tcPr>
            <w:tcW w:w="1297" w:type="dxa"/>
          </w:tcPr>
          <w:p w14:paraId="2D5FD26A" w14:textId="77777777" w:rsidR="00E074CD" w:rsidRPr="0037063E" w:rsidRDefault="00E074CD" w:rsidP="003F74E2">
            <w:pPr>
              <w:jc w:val="center"/>
              <w:rPr>
                <w:rFonts w:ascii="TH SarabunPSK" w:hAnsi="TH SarabunPSK" w:cs="TH SarabunPSK"/>
                <w:color w:val="000000" w:themeColor="text1"/>
                <w:sz w:val="28"/>
              </w:rPr>
            </w:pPr>
            <w:r w:rsidRPr="0037063E">
              <w:rPr>
                <w:rFonts w:ascii="TH SarabunPSK" w:hAnsi="TH SarabunPSK" w:cs="TH SarabunPSK" w:hint="cs"/>
                <w:color w:val="000000" w:themeColor="text1"/>
                <w:sz w:val="28"/>
                <w:cs/>
              </w:rPr>
              <w:t>6</w:t>
            </w:r>
          </w:p>
        </w:tc>
      </w:tr>
    </w:tbl>
    <w:p w14:paraId="43316798" w14:textId="77777777" w:rsidR="00E074CD" w:rsidRPr="00715929" w:rsidRDefault="00E074CD" w:rsidP="003F74E2">
      <w:pPr>
        <w:tabs>
          <w:tab w:val="left" w:pos="720"/>
        </w:tabs>
        <w:spacing w:after="0" w:line="240" w:lineRule="auto"/>
        <w:jc w:val="thaiDistribute"/>
        <w:rPr>
          <w:rFonts w:ascii="TH SarabunPSK" w:hAnsi="TH SarabunPSK" w:cs="TH SarabunPSK"/>
          <w:sz w:val="32"/>
          <w:szCs w:val="32"/>
        </w:rPr>
      </w:pPr>
    </w:p>
    <w:p w14:paraId="595FFC9F" w14:textId="77777777" w:rsidR="00E074CD" w:rsidRPr="005F70CA" w:rsidRDefault="00E074CD" w:rsidP="003F74E2">
      <w:pPr>
        <w:spacing w:after="0" w:line="240" w:lineRule="auto"/>
        <w:rPr>
          <w:rFonts w:ascii="TH SarabunPSK" w:hAnsi="TH SarabunPSK" w:cs="TH SarabunPSK"/>
          <w:b/>
          <w:bCs/>
          <w:sz w:val="32"/>
          <w:szCs w:val="32"/>
        </w:rPr>
      </w:pPr>
      <w:r w:rsidRPr="00A11D64">
        <w:rPr>
          <w:rFonts w:ascii="TH SarabunPSK" w:hAnsi="TH SarabunPSK" w:cs="TH SarabunPSK"/>
          <w:b/>
          <w:bCs/>
          <w:sz w:val="32"/>
          <w:szCs w:val="32"/>
          <w:cs/>
        </w:rPr>
        <w:t xml:space="preserve">8.5 </w:t>
      </w:r>
      <w:r w:rsidRPr="00A11D64">
        <w:rPr>
          <w:rFonts w:ascii="TH SarabunPSK" w:hAnsi="TH SarabunPSK" w:cs="TH SarabunPSK"/>
          <w:b/>
          <w:bCs/>
          <w:sz w:val="32"/>
          <w:szCs w:val="32"/>
        </w:rPr>
        <w:t>Satisfaction level of the various stakeholders are shown to be established, monitored, and benchmarked for improvement</w:t>
      </w:r>
      <w:r w:rsidRPr="00A11D64">
        <w:rPr>
          <w:rFonts w:ascii="TH SarabunPSK" w:hAnsi="TH SarabunPSK" w:cs="TH SarabunPSK"/>
          <w:b/>
          <w:bCs/>
          <w:sz w:val="32"/>
          <w:szCs w:val="32"/>
          <w:cs/>
        </w:rPr>
        <w:t xml:space="preserve">. </w:t>
      </w:r>
    </w:p>
    <w:p w14:paraId="526B47C3" w14:textId="77777777" w:rsidR="00E074CD" w:rsidRPr="00A11D64" w:rsidRDefault="00E074CD" w:rsidP="003F74E2">
      <w:pPr>
        <w:autoSpaceDE w:val="0"/>
        <w:autoSpaceDN w:val="0"/>
        <w:adjustRightInd w:val="0"/>
        <w:spacing w:after="0" w:line="240" w:lineRule="auto"/>
        <w:jc w:val="thaiDistribute"/>
        <w:rPr>
          <w:rFonts w:ascii="TH SarabunPSK" w:hAnsi="TH SarabunPSK" w:cs="TH SarabunPSK"/>
          <w:b/>
          <w:bCs/>
          <w:sz w:val="32"/>
          <w:szCs w:val="32"/>
        </w:rPr>
      </w:pPr>
      <w:r w:rsidRPr="003D663F">
        <w:rPr>
          <w:rFonts w:ascii="TH SarabunPSK" w:hAnsi="TH SarabunPSK" w:cs="TH SarabunPSK"/>
          <w:b/>
          <w:bCs/>
          <w:sz w:val="32"/>
          <w:szCs w:val="32"/>
          <w:cs/>
        </w:rPr>
        <w:t>ผลการดำเนินงาน::</w:t>
      </w:r>
      <w:r w:rsidRPr="003D663F">
        <w:rPr>
          <w:rFonts w:ascii="TH SarabunPSK" w:hAnsi="TH SarabunPSK" w:cs="TH SarabunPSK"/>
          <w:b/>
          <w:bCs/>
          <w:sz w:val="32"/>
          <w:szCs w:val="32"/>
        </w:rPr>
        <w:t>&gt;</w:t>
      </w:r>
    </w:p>
    <w:p w14:paraId="78ACE22C" w14:textId="77777777" w:rsidR="00E074CD" w:rsidRPr="00087837" w:rsidRDefault="00E074CD" w:rsidP="003F74E2">
      <w:pPr>
        <w:autoSpaceDE w:val="0"/>
        <w:autoSpaceDN w:val="0"/>
        <w:adjustRightInd w:val="0"/>
        <w:spacing w:after="0" w:line="240" w:lineRule="auto"/>
        <w:ind w:firstLine="720"/>
        <w:jc w:val="thaiDistribute"/>
        <w:rPr>
          <w:rFonts w:ascii="TH SarabunPSK" w:eastAsiaTheme="minorEastAsia" w:hAnsi="TH SarabunPSK" w:cs="TH SarabunPSK"/>
          <w:sz w:val="32"/>
          <w:szCs w:val="32"/>
        </w:rPr>
      </w:pPr>
      <w:r w:rsidRPr="00A11D64">
        <w:rPr>
          <w:rFonts w:ascii="TH SarabunPSK" w:hAnsi="TH SarabunPSK" w:cs="TH SarabunPSK"/>
          <w:sz w:val="32"/>
          <w:szCs w:val="32"/>
          <w:cs/>
        </w:rPr>
        <w:t xml:space="preserve">หลักสูตรมีระบบการกำกับติดตาม ความพึงพอใจของผู้มีส่วนได้ส่วนเสียที่เกี่ยวข้องกับการดำเนินงานของหลักสูตร เพื่อใช้ในการปรับปรุงหลักสูตร หรือปรับปรุงกระบวนการจัดการเรียนรู้ </w:t>
      </w:r>
      <w:r w:rsidRPr="00A11D64">
        <w:rPr>
          <w:rFonts w:ascii="TH SarabunPSK" w:eastAsiaTheme="minorEastAsia" w:hAnsi="TH SarabunPSK" w:cs="TH SarabunPSK"/>
          <w:sz w:val="32"/>
          <w:szCs w:val="32"/>
          <w:cs/>
        </w:rPr>
        <w:t>หลักสูตรมอบหมายให้อาจารย์</w:t>
      </w:r>
      <w:r w:rsidRPr="00087837">
        <w:rPr>
          <w:rFonts w:ascii="TH SarabunPSK" w:eastAsiaTheme="minorEastAsia" w:hAnsi="TH SarabunPSK" w:cs="TH SarabunPSK"/>
          <w:sz w:val="32"/>
          <w:szCs w:val="32"/>
          <w:cs/>
        </w:rPr>
        <w:t xml:space="preserve">ผู้สอนประสานไปยังกลุ่ม </w:t>
      </w:r>
      <w:r w:rsidRPr="00087837">
        <w:rPr>
          <w:rFonts w:ascii="TH SarabunPSK" w:eastAsiaTheme="minorEastAsia" w:hAnsi="TH SarabunPSK" w:cs="TH SarabunPSK"/>
          <w:sz w:val="32"/>
          <w:szCs w:val="32"/>
        </w:rPr>
        <w:t xml:space="preserve">SHs </w:t>
      </w:r>
      <w:r w:rsidRPr="00087837">
        <w:rPr>
          <w:rFonts w:ascii="TH SarabunPSK" w:eastAsiaTheme="minorEastAsia" w:hAnsi="TH SarabunPSK" w:cs="TH SarabunPSK"/>
          <w:sz w:val="32"/>
          <w:szCs w:val="32"/>
          <w:cs/>
        </w:rPr>
        <w:t xml:space="preserve">ในแต่ละกลุ่ม ได้แก่ อาจารย์ผู้สอน ศิษย์เก่า นักศึกษาปัจจุบัน ผู้ใช้บัณฑิตหรือหัวหน้างส่วนงานของบัณฑิต เพื่อสอบถามความพึงพอใจที่มีต่อการบริหารจัดการหลักสูตร โดยกำหนดเป้าหมายความพึงพอใจในแต่กละกลุ่มไม่น้อยกว่า </w:t>
      </w:r>
      <w:r w:rsidRPr="00087837">
        <w:rPr>
          <w:rFonts w:ascii="TH SarabunPSK" w:eastAsiaTheme="minorEastAsia" w:hAnsi="TH SarabunPSK" w:cs="TH SarabunPSK"/>
          <w:sz w:val="32"/>
          <w:szCs w:val="32"/>
        </w:rPr>
        <w:t>4</w:t>
      </w:r>
      <w:r w:rsidRPr="00087837">
        <w:rPr>
          <w:rFonts w:ascii="TH SarabunPSK" w:eastAsiaTheme="minorEastAsia" w:hAnsi="TH SarabunPSK" w:cs="TH SarabunPSK"/>
          <w:sz w:val="32"/>
          <w:szCs w:val="32"/>
          <w:cs/>
        </w:rPr>
        <w:t>.</w:t>
      </w:r>
      <w:r w:rsidRPr="00087837">
        <w:rPr>
          <w:rFonts w:ascii="TH SarabunPSK" w:eastAsiaTheme="minorEastAsia" w:hAnsi="TH SarabunPSK" w:cs="TH SarabunPSK"/>
          <w:sz w:val="32"/>
          <w:szCs w:val="32"/>
        </w:rPr>
        <w:t xml:space="preserve">10 </w:t>
      </w:r>
      <w:r w:rsidRPr="00087837">
        <w:rPr>
          <w:rFonts w:ascii="TH SarabunPSK" w:eastAsiaTheme="minorEastAsia" w:hAnsi="TH SarabunPSK" w:cs="TH SarabunPSK"/>
          <w:sz w:val="32"/>
          <w:szCs w:val="32"/>
          <w:cs/>
        </w:rPr>
        <w:t>แสดงผลดังนี้</w:t>
      </w:r>
    </w:p>
    <w:p w14:paraId="1B6DA620" w14:textId="77777777" w:rsidR="00E074CD" w:rsidRPr="00087837" w:rsidRDefault="00E074CD" w:rsidP="003F74E2">
      <w:pPr>
        <w:pStyle w:val="Default"/>
        <w:ind w:firstLine="720"/>
        <w:jc w:val="thaiDistribute"/>
        <w:rPr>
          <w:rFonts w:ascii="TH SarabunPSK" w:hAnsi="TH SarabunPSK" w:cs="TH SarabunPSK"/>
          <w:color w:val="auto"/>
          <w:sz w:val="32"/>
          <w:szCs w:val="32"/>
        </w:rPr>
      </w:pPr>
      <w:r w:rsidRPr="00087837">
        <w:rPr>
          <w:rFonts w:ascii="TH SarabunPSK" w:hAnsi="TH SarabunPSK" w:cs="TH SarabunPSK"/>
          <w:color w:val="auto"/>
          <w:sz w:val="32"/>
          <w:szCs w:val="32"/>
        </w:rPr>
        <w:t>1</w:t>
      </w:r>
      <w:r w:rsidRPr="00087837">
        <w:rPr>
          <w:rFonts w:ascii="TH SarabunPSK" w:hAnsi="TH SarabunPSK" w:cs="TH SarabunPSK"/>
          <w:color w:val="auto"/>
          <w:sz w:val="32"/>
          <w:szCs w:val="32"/>
          <w:cs/>
        </w:rPr>
        <w:t>) ความพึงพอใจของอาจารย์ผู้สอนที่มีต่อการบริหารหลักสูตร การจัดการเรียนการสอน การวัดและประเมินผล การบริการนักศึกษา และสิ่งสนับสนุนการเรียนรู้ เฉลี่ยโดยรวม มีความพึงพอใจระดับมากที่สุด มีแน้ว</w:t>
      </w:r>
      <w:r w:rsidRPr="00087837">
        <w:rPr>
          <w:rFonts w:ascii="TH SarabunPSK" w:hAnsi="TH SarabunPSK" w:cs="TH SarabunPSK"/>
          <w:color w:val="auto"/>
          <w:sz w:val="32"/>
          <w:szCs w:val="32"/>
          <w:cs/>
        </w:rPr>
        <w:lastRenderedPageBreak/>
        <w:t>โน้ม 4.55</w:t>
      </w:r>
    </w:p>
    <w:p w14:paraId="588AE214" w14:textId="77777777" w:rsidR="00E074CD" w:rsidRPr="00087837" w:rsidRDefault="00E074CD" w:rsidP="003F74E2">
      <w:pPr>
        <w:pStyle w:val="Default"/>
        <w:ind w:firstLine="720"/>
        <w:jc w:val="thaiDistribute"/>
        <w:rPr>
          <w:rFonts w:ascii="TH SarabunPSK" w:hAnsi="TH SarabunPSK" w:cs="TH SarabunPSK"/>
          <w:color w:val="auto"/>
          <w:sz w:val="32"/>
          <w:szCs w:val="32"/>
        </w:rPr>
      </w:pPr>
      <w:r w:rsidRPr="00087837">
        <w:rPr>
          <w:rFonts w:ascii="TH SarabunPSK" w:hAnsi="TH SarabunPSK" w:cs="TH SarabunPSK"/>
          <w:color w:val="auto"/>
          <w:sz w:val="32"/>
          <w:szCs w:val="32"/>
        </w:rPr>
        <w:t>2</w:t>
      </w:r>
      <w:r w:rsidRPr="00087837">
        <w:rPr>
          <w:rFonts w:ascii="TH SarabunPSK" w:hAnsi="TH SarabunPSK" w:cs="TH SarabunPSK"/>
          <w:color w:val="auto"/>
          <w:sz w:val="32"/>
          <w:szCs w:val="32"/>
          <w:cs/>
        </w:rPr>
        <w:t>) ความพึงพอใจของนักศึกษาปัจจุบันที่มีต่อการบริหารหลักสูตร การจัดการเรียนการสอน การวัดและประเมินผล การบริการนักศึกษา และสิ่งสนับสนุนการเรียนรู้ เฉลี่ยโดยรวม มีความพึงพอใจระดับมากที่สุด มีแน้วโน้ม 4.66</w:t>
      </w:r>
    </w:p>
    <w:p w14:paraId="63100BE7" w14:textId="77777777" w:rsidR="00E074CD" w:rsidRPr="00087837" w:rsidRDefault="00E074CD" w:rsidP="003F74E2">
      <w:pPr>
        <w:pStyle w:val="Default"/>
        <w:ind w:firstLine="720"/>
        <w:jc w:val="thaiDistribute"/>
        <w:rPr>
          <w:rFonts w:ascii="TH SarabunPSK" w:hAnsi="TH SarabunPSK" w:cs="TH SarabunPSK"/>
          <w:color w:val="auto"/>
          <w:sz w:val="32"/>
          <w:szCs w:val="32"/>
        </w:rPr>
      </w:pPr>
      <w:r w:rsidRPr="00087837">
        <w:rPr>
          <w:rFonts w:ascii="TH SarabunPSK" w:hAnsi="TH SarabunPSK" w:cs="TH SarabunPSK"/>
          <w:color w:val="auto"/>
          <w:sz w:val="32"/>
          <w:szCs w:val="32"/>
        </w:rPr>
        <w:t>3</w:t>
      </w:r>
      <w:r w:rsidRPr="00087837">
        <w:rPr>
          <w:rFonts w:ascii="TH SarabunPSK" w:hAnsi="TH SarabunPSK" w:cs="TH SarabunPSK"/>
          <w:color w:val="auto"/>
          <w:sz w:val="32"/>
          <w:szCs w:val="32"/>
          <w:cs/>
        </w:rPr>
        <w:t>) ความพึงพอใจของศิษย์เก่าที่มีต่อการบริหารหลักสูตร การจัดการเรียนการสอน การวัดและประเมินผล การบริการนักศึกษา และสิ่งสนับสนุนการเรียนรู้ เฉลี่ยโดยรวม มีความพึงพอใจระดับมากที่สุด มีแน้วโน้ม. 4.64</w:t>
      </w:r>
    </w:p>
    <w:p w14:paraId="79A599AC" w14:textId="77777777" w:rsidR="00E074CD" w:rsidRPr="00087837" w:rsidRDefault="00E074CD" w:rsidP="003F74E2">
      <w:pPr>
        <w:pStyle w:val="Default"/>
        <w:ind w:firstLine="720"/>
        <w:jc w:val="thaiDistribute"/>
        <w:rPr>
          <w:rFonts w:ascii="TH SarabunPSK" w:hAnsi="TH SarabunPSK" w:cs="TH SarabunPSK"/>
          <w:color w:val="auto"/>
          <w:sz w:val="32"/>
          <w:szCs w:val="32"/>
        </w:rPr>
      </w:pPr>
      <w:r w:rsidRPr="00087837">
        <w:rPr>
          <w:rFonts w:ascii="TH SarabunPSK" w:hAnsi="TH SarabunPSK" w:cs="TH SarabunPSK"/>
          <w:color w:val="auto"/>
          <w:sz w:val="32"/>
          <w:szCs w:val="32"/>
        </w:rPr>
        <w:t>4</w:t>
      </w:r>
      <w:r w:rsidRPr="00087837">
        <w:rPr>
          <w:rFonts w:ascii="TH SarabunPSK" w:hAnsi="TH SarabunPSK" w:cs="TH SarabunPSK"/>
          <w:color w:val="auto"/>
          <w:sz w:val="32"/>
          <w:szCs w:val="32"/>
          <w:cs/>
        </w:rPr>
        <w:t>) ความพึงพอใจของผู้ใช้บัณฑิต/หัวหน้าหน่วยงานที่มีต่อความรู้ ความสามารถและทัศนคติ ของบัณฑิตในหลักสูตร เฉลี่ยโดยรวม มีความพึงพอใจระดับมาก มีแน้วโน้ม 4.50</w:t>
      </w:r>
    </w:p>
    <w:p w14:paraId="4FE46401" w14:textId="77777777" w:rsidR="00087837" w:rsidRPr="00087837" w:rsidRDefault="00087837" w:rsidP="003F74E2">
      <w:pPr>
        <w:pStyle w:val="Default"/>
        <w:ind w:firstLine="720"/>
        <w:jc w:val="thaiDistribute"/>
        <w:rPr>
          <w:rFonts w:ascii="TH SarabunPSK" w:hAnsi="TH SarabunPSK" w:cs="TH SarabunPSK"/>
          <w:color w:val="auto"/>
          <w:sz w:val="32"/>
          <w:szCs w:val="32"/>
        </w:rPr>
      </w:pPr>
    </w:p>
    <w:p w14:paraId="610545E1" w14:textId="77777777" w:rsidR="00E074CD" w:rsidRPr="00E406F3" w:rsidRDefault="00E074CD" w:rsidP="003F74E2">
      <w:pPr>
        <w:pStyle w:val="Default"/>
        <w:jc w:val="thaiDistribute"/>
        <w:rPr>
          <w:rFonts w:ascii="TH SarabunPSK" w:hAnsi="TH SarabunPSK" w:cs="TH SarabunPSK"/>
          <w:color w:val="FF0000"/>
          <w:sz w:val="32"/>
          <w:szCs w:val="32"/>
        </w:rPr>
      </w:pPr>
      <w:r w:rsidRPr="00E406F3">
        <w:rPr>
          <w:rStyle w:val="normaltextrun"/>
          <w:rFonts w:ascii="TH SarabunPSK" w:hAnsi="TH SarabunPSK" w:cs="TH SarabunPSK"/>
          <w:sz w:val="32"/>
          <w:szCs w:val="32"/>
          <w:shd w:val="clear" w:color="auto" w:fill="FFFFFF"/>
          <w:cs/>
        </w:rPr>
        <w:t xml:space="preserve">ตารางที่ </w:t>
      </w:r>
      <w:r w:rsidRPr="00E406F3">
        <w:rPr>
          <w:rStyle w:val="normaltextrun"/>
          <w:rFonts w:ascii="TH SarabunPSK" w:hAnsi="TH SarabunPSK" w:cs="TH SarabunPSK"/>
          <w:sz w:val="32"/>
          <w:szCs w:val="32"/>
          <w:shd w:val="clear" w:color="auto" w:fill="FFFFFF"/>
        </w:rPr>
        <w:t>8</w:t>
      </w:r>
      <w:r w:rsidRPr="00E406F3">
        <w:rPr>
          <w:rStyle w:val="normaltextrun"/>
          <w:rFonts w:ascii="TH SarabunPSK" w:hAnsi="TH SarabunPSK" w:cs="TH SarabunPSK"/>
          <w:sz w:val="32"/>
          <w:szCs w:val="32"/>
          <w:shd w:val="clear" w:color="auto" w:fill="FFFFFF"/>
          <w:cs/>
        </w:rPr>
        <w:t>.</w:t>
      </w:r>
      <w:r w:rsidRPr="00E406F3">
        <w:rPr>
          <w:rStyle w:val="normaltextrun"/>
          <w:rFonts w:ascii="TH SarabunPSK" w:hAnsi="TH SarabunPSK" w:cs="TH SarabunPSK"/>
          <w:sz w:val="32"/>
          <w:szCs w:val="32"/>
          <w:shd w:val="clear" w:color="auto" w:fill="FFFFFF"/>
        </w:rPr>
        <w:t>5</w:t>
      </w:r>
      <w:r w:rsidRPr="00E406F3">
        <w:rPr>
          <w:rStyle w:val="normaltextrun"/>
          <w:rFonts w:ascii="TH SarabunPSK" w:hAnsi="TH SarabunPSK" w:cs="TH SarabunPSK"/>
          <w:sz w:val="32"/>
          <w:szCs w:val="32"/>
          <w:shd w:val="clear" w:color="auto" w:fill="FFFFFF"/>
          <w:cs/>
        </w:rPr>
        <w:t>-</w:t>
      </w:r>
      <w:r w:rsidRPr="00E406F3">
        <w:rPr>
          <w:rStyle w:val="normaltextrun"/>
          <w:rFonts w:ascii="TH SarabunPSK" w:hAnsi="TH SarabunPSK" w:cs="TH SarabunPSK"/>
          <w:sz w:val="32"/>
          <w:szCs w:val="32"/>
          <w:shd w:val="clear" w:color="auto" w:fill="FFFFFF"/>
        </w:rPr>
        <w:t>2 </w:t>
      </w:r>
      <w:r w:rsidRPr="00E406F3">
        <w:rPr>
          <w:rStyle w:val="normaltextrun"/>
          <w:rFonts w:ascii="TH SarabunPSK" w:hAnsi="TH SarabunPSK" w:cs="TH SarabunPSK"/>
          <w:sz w:val="32"/>
          <w:szCs w:val="32"/>
          <w:shd w:val="clear" w:color="auto" w:fill="FFFFFF"/>
          <w:cs/>
        </w:rPr>
        <w:t>ความพึงพอใจของผู้มีส่วนได้ส่วนเสียของ</w:t>
      </w:r>
      <w:r w:rsidRPr="00E406F3">
        <w:rPr>
          <w:rStyle w:val="normaltextrun"/>
          <w:rFonts w:ascii="TH SarabunPSK" w:hAnsi="TH SarabunPSK" w:cs="TH SarabunPSK"/>
          <w:sz w:val="32"/>
          <w:szCs w:val="32"/>
          <w:cs/>
        </w:rPr>
        <w:t>หลักสูตร วท.บ.พืชศาสตร์</w:t>
      </w:r>
      <w:r w:rsidRPr="00E406F3">
        <w:rPr>
          <w:rStyle w:val="eop"/>
          <w:rFonts w:ascii="TH SarabunPSK" w:hAnsi="TH SarabunPSK" w:cs="TH SarabunPSK"/>
          <w:sz w:val="32"/>
          <w:szCs w:val="32"/>
        </w:rPr>
        <w:t> </w:t>
      </w:r>
    </w:p>
    <w:tbl>
      <w:tblPr>
        <w:tblW w:w="100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035"/>
        <w:gridCol w:w="900"/>
        <w:gridCol w:w="900"/>
        <w:gridCol w:w="810"/>
        <w:gridCol w:w="810"/>
        <w:gridCol w:w="810"/>
        <w:gridCol w:w="810"/>
      </w:tblGrid>
      <w:tr w:rsidR="00E074CD" w:rsidRPr="00087837" w14:paraId="7D3A5B07" w14:textId="77777777" w:rsidTr="00B153D8">
        <w:trPr>
          <w:trHeight w:val="300"/>
          <w:tblHeader/>
        </w:trPr>
        <w:tc>
          <w:tcPr>
            <w:tcW w:w="5035" w:type="dxa"/>
            <w:vMerge w:val="restart"/>
            <w:shd w:val="clear" w:color="auto" w:fill="D0CECE"/>
            <w:vAlign w:val="center"/>
          </w:tcPr>
          <w:p w14:paraId="2256C63F" w14:textId="77777777" w:rsidR="00E074CD" w:rsidRPr="00087837" w:rsidRDefault="00E074CD" w:rsidP="003F74E2">
            <w:pPr>
              <w:spacing w:after="0" w:line="240" w:lineRule="auto"/>
              <w:rPr>
                <w:rFonts w:ascii="TH SarabunPSK" w:eastAsia="Times New Roman" w:hAnsi="TH SarabunPSK" w:cs="TH SarabunPSK"/>
                <w:color w:val="000000"/>
                <w:sz w:val="28"/>
                <w:cs/>
              </w:rPr>
            </w:pPr>
            <w:r w:rsidRPr="00087837">
              <w:rPr>
                <w:rFonts w:ascii="TH SarabunPSK" w:eastAsia="Times New Roman" w:hAnsi="TH SarabunPSK" w:cs="TH SarabunPSK"/>
                <w:color w:val="000000"/>
                <w:sz w:val="28"/>
                <w:cs/>
              </w:rPr>
              <w:t>หัวข้อประเมิน</w:t>
            </w:r>
          </w:p>
        </w:tc>
        <w:tc>
          <w:tcPr>
            <w:tcW w:w="5040" w:type="dxa"/>
            <w:gridSpan w:val="6"/>
          </w:tcPr>
          <w:p w14:paraId="76001BE0" w14:textId="77777777" w:rsidR="00E074CD" w:rsidRPr="00087837" w:rsidRDefault="00E074CD" w:rsidP="003F74E2">
            <w:pPr>
              <w:spacing w:after="0" w:line="240" w:lineRule="auto"/>
              <w:jc w:val="center"/>
              <w:rPr>
                <w:rFonts w:ascii="TH SarabunPSK" w:eastAsia="Times New Roman" w:hAnsi="TH SarabunPSK" w:cs="TH SarabunPSK"/>
                <w:color w:val="000000"/>
                <w:sz w:val="28"/>
                <w:cs/>
              </w:rPr>
            </w:pPr>
            <w:r w:rsidRPr="00087837">
              <w:rPr>
                <w:rFonts w:ascii="TH SarabunPSK" w:eastAsia="Times New Roman" w:hAnsi="TH SarabunPSK" w:cs="TH SarabunPSK"/>
                <w:color w:val="000000"/>
                <w:sz w:val="28"/>
                <w:cs/>
              </w:rPr>
              <w:t>ค่าเฉลี่ย</w:t>
            </w:r>
          </w:p>
        </w:tc>
      </w:tr>
      <w:tr w:rsidR="00E074CD" w:rsidRPr="00087837" w14:paraId="2BFC6FEE" w14:textId="77777777" w:rsidTr="00B153D8">
        <w:trPr>
          <w:trHeight w:val="300"/>
          <w:tblHeader/>
        </w:trPr>
        <w:tc>
          <w:tcPr>
            <w:tcW w:w="5035" w:type="dxa"/>
            <w:vMerge/>
            <w:hideMark/>
          </w:tcPr>
          <w:p w14:paraId="42C32915" w14:textId="77777777" w:rsidR="00E074CD" w:rsidRPr="00087837" w:rsidRDefault="00E074CD" w:rsidP="003F74E2">
            <w:pPr>
              <w:spacing w:after="0" w:line="240" w:lineRule="auto"/>
              <w:rPr>
                <w:rFonts w:ascii="TH SarabunPSK" w:eastAsia="Times New Roman" w:hAnsi="TH SarabunPSK" w:cs="TH SarabunPSK"/>
                <w:color w:val="000000"/>
                <w:sz w:val="28"/>
              </w:rPr>
            </w:pPr>
          </w:p>
        </w:tc>
        <w:tc>
          <w:tcPr>
            <w:tcW w:w="900" w:type="dxa"/>
          </w:tcPr>
          <w:p w14:paraId="540BE91D" w14:textId="77777777" w:rsidR="00E074CD" w:rsidRPr="00087837" w:rsidRDefault="00E074CD" w:rsidP="003F74E2">
            <w:pPr>
              <w:spacing w:after="0" w:line="240" w:lineRule="auto"/>
              <w:jc w:val="center"/>
              <w:rPr>
                <w:rFonts w:ascii="TH SarabunPSK" w:eastAsia="Times New Roman" w:hAnsi="TH SarabunPSK" w:cs="TH SarabunPSK"/>
                <w:color w:val="000000"/>
                <w:sz w:val="28"/>
              </w:rPr>
            </w:pPr>
            <w:r w:rsidRPr="00087837">
              <w:rPr>
                <w:rFonts w:ascii="TH SarabunPSK" w:eastAsia="Times New Roman" w:hAnsi="TH SarabunPSK" w:cs="TH SarabunPSK"/>
                <w:color w:val="000000"/>
                <w:sz w:val="28"/>
                <w:cs/>
              </w:rPr>
              <w:t>2563</w:t>
            </w:r>
          </w:p>
        </w:tc>
        <w:tc>
          <w:tcPr>
            <w:tcW w:w="900" w:type="dxa"/>
          </w:tcPr>
          <w:p w14:paraId="67FAD93F" w14:textId="77777777" w:rsidR="00E074CD" w:rsidRPr="00087837" w:rsidRDefault="00E074CD" w:rsidP="003F74E2">
            <w:pPr>
              <w:spacing w:after="0" w:line="240" w:lineRule="auto"/>
              <w:jc w:val="center"/>
              <w:rPr>
                <w:rFonts w:ascii="TH SarabunPSK" w:eastAsia="Times New Roman" w:hAnsi="TH SarabunPSK" w:cs="TH SarabunPSK"/>
                <w:color w:val="000000"/>
                <w:sz w:val="28"/>
              </w:rPr>
            </w:pPr>
            <w:r w:rsidRPr="00087837">
              <w:rPr>
                <w:rFonts w:ascii="TH SarabunPSK" w:eastAsia="Times New Roman" w:hAnsi="TH SarabunPSK" w:cs="TH SarabunPSK"/>
                <w:color w:val="000000"/>
                <w:sz w:val="28"/>
                <w:cs/>
              </w:rPr>
              <w:t>2564</w:t>
            </w:r>
          </w:p>
        </w:tc>
        <w:tc>
          <w:tcPr>
            <w:tcW w:w="810" w:type="dxa"/>
          </w:tcPr>
          <w:p w14:paraId="1D6D2C51" w14:textId="77777777" w:rsidR="00E074CD" w:rsidRPr="00087837" w:rsidRDefault="00E074CD" w:rsidP="003F74E2">
            <w:pPr>
              <w:spacing w:after="0" w:line="240" w:lineRule="auto"/>
              <w:jc w:val="center"/>
              <w:rPr>
                <w:rFonts w:ascii="TH SarabunPSK" w:eastAsia="Times New Roman" w:hAnsi="TH SarabunPSK" w:cs="TH SarabunPSK"/>
                <w:color w:val="000000"/>
                <w:sz w:val="28"/>
              </w:rPr>
            </w:pPr>
            <w:r w:rsidRPr="00087837">
              <w:rPr>
                <w:rFonts w:ascii="TH SarabunPSK" w:eastAsia="Times New Roman" w:hAnsi="TH SarabunPSK" w:cs="TH SarabunPSK"/>
                <w:color w:val="000000"/>
                <w:sz w:val="28"/>
                <w:cs/>
              </w:rPr>
              <w:t>2565</w:t>
            </w:r>
          </w:p>
        </w:tc>
        <w:tc>
          <w:tcPr>
            <w:tcW w:w="810" w:type="dxa"/>
          </w:tcPr>
          <w:p w14:paraId="0049DE85" w14:textId="77777777" w:rsidR="00E074CD" w:rsidRPr="00087837" w:rsidRDefault="00E074CD" w:rsidP="003F74E2">
            <w:pPr>
              <w:spacing w:after="0" w:line="240" w:lineRule="auto"/>
              <w:jc w:val="center"/>
              <w:rPr>
                <w:rFonts w:ascii="TH SarabunPSK" w:eastAsia="Times New Roman" w:hAnsi="TH SarabunPSK" w:cs="TH SarabunPSK"/>
                <w:color w:val="000000"/>
                <w:sz w:val="28"/>
              </w:rPr>
            </w:pPr>
            <w:r w:rsidRPr="00087837">
              <w:rPr>
                <w:rFonts w:ascii="TH SarabunPSK" w:eastAsia="Times New Roman" w:hAnsi="TH SarabunPSK" w:cs="TH SarabunPSK"/>
                <w:color w:val="000000"/>
                <w:sz w:val="28"/>
                <w:cs/>
              </w:rPr>
              <w:t>2566</w:t>
            </w:r>
          </w:p>
        </w:tc>
        <w:tc>
          <w:tcPr>
            <w:tcW w:w="810" w:type="dxa"/>
            <w:hideMark/>
          </w:tcPr>
          <w:p w14:paraId="2CEA458C" w14:textId="77777777" w:rsidR="00E074CD" w:rsidRPr="00087837" w:rsidRDefault="00E074CD" w:rsidP="003F74E2">
            <w:pPr>
              <w:spacing w:after="0" w:line="240" w:lineRule="auto"/>
              <w:jc w:val="center"/>
              <w:rPr>
                <w:rFonts w:ascii="TH SarabunPSK" w:eastAsia="Times New Roman" w:hAnsi="TH SarabunPSK" w:cs="TH SarabunPSK"/>
                <w:color w:val="000000"/>
                <w:sz w:val="28"/>
              </w:rPr>
            </w:pPr>
            <w:r w:rsidRPr="00087837">
              <w:rPr>
                <w:rFonts w:ascii="TH SarabunPSK" w:eastAsia="Times New Roman" w:hAnsi="TH SarabunPSK" w:cs="TH SarabunPSK"/>
                <w:color w:val="000000"/>
                <w:sz w:val="28"/>
                <w:cs/>
              </w:rPr>
              <w:t>2567</w:t>
            </w:r>
          </w:p>
        </w:tc>
        <w:tc>
          <w:tcPr>
            <w:tcW w:w="810" w:type="dxa"/>
          </w:tcPr>
          <w:p w14:paraId="327ACC4D" w14:textId="77777777" w:rsidR="00E074CD" w:rsidRPr="00087837" w:rsidRDefault="00E074CD" w:rsidP="003F74E2">
            <w:pPr>
              <w:spacing w:after="0" w:line="240" w:lineRule="auto"/>
              <w:jc w:val="center"/>
              <w:rPr>
                <w:rFonts w:ascii="TH SarabunPSK" w:eastAsia="Times New Roman" w:hAnsi="TH SarabunPSK" w:cs="TH SarabunPSK"/>
                <w:color w:val="000000"/>
                <w:sz w:val="28"/>
                <w:cs/>
              </w:rPr>
            </w:pPr>
            <w:r w:rsidRPr="00087837">
              <w:rPr>
                <w:rFonts w:ascii="TH SarabunPSK" w:eastAsia="Times New Roman" w:hAnsi="TH SarabunPSK" w:cs="TH SarabunPSK"/>
                <w:sz w:val="28"/>
                <w:cs/>
              </w:rPr>
              <w:t>2568</w:t>
            </w:r>
          </w:p>
        </w:tc>
      </w:tr>
      <w:tr w:rsidR="00E074CD" w:rsidRPr="00087837" w14:paraId="6351C65D" w14:textId="77777777" w:rsidTr="00B153D8">
        <w:trPr>
          <w:trHeight w:val="300"/>
        </w:trPr>
        <w:tc>
          <w:tcPr>
            <w:tcW w:w="10075" w:type="dxa"/>
            <w:gridSpan w:val="7"/>
          </w:tcPr>
          <w:p w14:paraId="0E5EBBA8" w14:textId="77777777" w:rsidR="00E074CD" w:rsidRPr="00087837" w:rsidRDefault="00E074CD" w:rsidP="003F74E2">
            <w:pPr>
              <w:spacing w:after="0" w:line="240" w:lineRule="auto"/>
              <w:rPr>
                <w:rFonts w:ascii="TH SarabunPSK" w:eastAsia="Times New Roman" w:hAnsi="TH SarabunPSK" w:cs="TH SarabunPSK"/>
                <w:color w:val="000000"/>
                <w:sz w:val="28"/>
              </w:rPr>
            </w:pPr>
            <w:r w:rsidRPr="00087837">
              <w:rPr>
                <w:rFonts w:ascii="TH SarabunPSK" w:eastAsia="Times New Roman" w:hAnsi="TH SarabunPSK" w:cs="TH SarabunPSK"/>
                <w:color w:val="000000"/>
                <w:sz w:val="28"/>
              </w:rPr>
              <w:t>2</w:t>
            </w:r>
            <w:r w:rsidRPr="00087837">
              <w:rPr>
                <w:rFonts w:ascii="TH SarabunPSK" w:eastAsia="Times New Roman" w:hAnsi="TH SarabunPSK" w:cs="TH SarabunPSK"/>
                <w:color w:val="000000"/>
                <w:sz w:val="28"/>
                <w:cs/>
              </w:rPr>
              <w:t>.</w:t>
            </w:r>
            <w:r w:rsidRPr="00087837">
              <w:rPr>
                <w:rFonts w:ascii="TH SarabunPSK" w:eastAsia="Times New Roman" w:hAnsi="TH SarabunPSK" w:cs="TH SarabunPSK"/>
                <w:color w:val="000000"/>
                <w:sz w:val="28"/>
              </w:rPr>
              <w:t xml:space="preserve">1 </w:t>
            </w:r>
            <w:r w:rsidRPr="00087837">
              <w:rPr>
                <w:rFonts w:ascii="TH SarabunPSK" w:eastAsia="Times New Roman" w:hAnsi="TH SarabunPSK" w:cs="TH SarabunPSK"/>
                <w:color w:val="000000"/>
                <w:sz w:val="28"/>
                <w:cs/>
              </w:rPr>
              <w:t>ด้านหลักสูตรการศึกษา</w:t>
            </w:r>
          </w:p>
        </w:tc>
      </w:tr>
      <w:tr w:rsidR="00E074CD" w:rsidRPr="00087837" w14:paraId="318351B8" w14:textId="77777777" w:rsidTr="00B153D8">
        <w:trPr>
          <w:trHeight w:val="584"/>
        </w:trPr>
        <w:tc>
          <w:tcPr>
            <w:tcW w:w="5035" w:type="dxa"/>
            <w:hideMark/>
          </w:tcPr>
          <w:p w14:paraId="5333CFAD" w14:textId="77777777" w:rsidR="00E074CD" w:rsidRPr="00087837" w:rsidRDefault="00E074CD" w:rsidP="003F74E2">
            <w:pPr>
              <w:spacing w:after="0" w:line="240" w:lineRule="auto"/>
              <w:ind w:left="244"/>
              <w:rPr>
                <w:rFonts w:ascii="TH SarabunPSK" w:eastAsia="Times New Roman" w:hAnsi="TH SarabunPSK" w:cs="TH SarabunPSK"/>
                <w:color w:val="000000"/>
                <w:sz w:val="28"/>
              </w:rPr>
            </w:pPr>
            <w:r w:rsidRPr="00087837">
              <w:rPr>
                <w:rFonts w:ascii="TH SarabunPSK" w:eastAsia="Times New Roman" w:hAnsi="TH SarabunPSK" w:cs="TH SarabunPSK"/>
                <w:color w:val="000000"/>
                <w:sz w:val="28"/>
              </w:rPr>
              <w:t>1</w:t>
            </w:r>
            <w:r w:rsidRPr="00087837">
              <w:rPr>
                <w:rFonts w:ascii="TH SarabunPSK" w:eastAsia="Times New Roman" w:hAnsi="TH SarabunPSK" w:cs="TH SarabunPSK"/>
                <w:color w:val="000000"/>
                <w:sz w:val="28"/>
                <w:cs/>
              </w:rPr>
              <w:t>) การกำหนดคุณสมบัติของนักศึกษา วิธีการคัดเลือก การพัฒนา และส่งเสริมให้นักศึกษามีความพร้อม และสำเร็จการศึกษา</w:t>
            </w:r>
          </w:p>
        </w:tc>
        <w:tc>
          <w:tcPr>
            <w:tcW w:w="900" w:type="dxa"/>
          </w:tcPr>
          <w:p w14:paraId="05B2FD4A" w14:textId="77777777" w:rsidR="00E074CD" w:rsidRPr="00087837" w:rsidRDefault="00E074CD" w:rsidP="003F74E2">
            <w:pPr>
              <w:spacing w:after="0" w:line="240" w:lineRule="auto"/>
              <w:jc w:val="center"/>
              <w:rPr>
                <w:rFonts w:ascii="TH SarabunPSK" w:eastAsia="Calibri" w:hAnsi="TH SarabunPSK" w:cs="TH SarabunPSK"/>
                <w:sz w:val="28"/>
              </w:rPr>
            </w:pPr>
            <w:r w:rsidRPr="00087837">
              <w:rPr>
                <w:rFonts w:ascii="TH SarabunPSK" w:eastAsia="Calibri" w:hAnsi="TH SarabunPSK" w:cs="TH SarabunPSK"/>
                <w:sz w:val="28"/>
                <w:cs/>
              </w:rPr>
              <w:t>4.00</w:t>
            </w:r>
          </w:p>
        </w:tc>
        <w:tc>
          <w:tcPr>
            <w:tcW w:w="900" w:type="dxa"/>
          </w:tcPr>
          <w:p w14:paraId="3EABA067" w14:textId="77777777" w:rsidR="00E074CD" w:rsidRPr="00087837" w:rsidRDefault="00E074CD" w:rsidP="003F74E2">
            <w:pPr>
              <w:spacing w:after="0" w:line="240" w:lineRule="auto"/>
              <w:jc w:val="center"/>
              <w:rPr>
                <w:rFonts w:ascii="TH SarabunPSK" w:eastAsia="Calibri" w:hAnsi="TH SarabunPSK" w:cs="TH SarabunPSK"/>
                <w:sz w:val="28"/>
              </w:rPr>
            </w:pPr>
            <w:r w:rsidRPr="00087837">
              <w:rPr>
                <w:rFonts w:ascii="TH SarabunPSK" w:eastAsia="Calibri" w:hAnsi="TH SarabunPSK" w:cs="TH SarabunPSK"/>
                <w:sz w:val="28"/>
                <w:cs/>
              </w:rPr>
              <w:t>4.10</w:t>
            </w:r>
          </w:p>
        </w:tc>
        <w:tc>
          <w:tcPr>
            <w:tcW w:w="810" w:type="dxa"/>
            <w:tcBorders>
              <w:top w:val="single" w:sz="4" w:space="0" w:color="auto"/>
              <w:left w:val="single" w:sz="4" w:space="0" w:color="auto"/>
              <w:bottom w:val="single" w:sz="4" w:space="0" w:color="auto"/>
              <w:right w:val="single" w:sz="4" w:space="0" w:color="auto"/>
            </w:tcBorders>
          </w:tcPr>
          <w:p w14:paraId="593562D0" w14:textId="77777777" w:rsidR="00E074CD" w:rsidRPr="00087837" w:rsidRDefault="00E074CD" w:rsidP="003F74E2">
            <w:pPr>
              <w:spacing w:after="0" w:line="240" w:lineRule="auto"/>
              <w:jc w:val="center"/>
              <w:rPr>
                <w:rFonts w:ascii="TH SarabunPSK" w:eastAsia="Calibri" w:hAnsi="TH SarabunPSK" w:cs="TH SarabunPSK"/>
                <w:color w:val="000000"/>
                <w:sz w:val="28"/>
              </w:rPr>
            </w:pPr>
            <w:r w:rsidRPr="00087837">
              <w:rPr>
                <w:rFonts w:ascii="TH SarabunPSK" w:eastAsia="Calibri" w:hAnsi="TH SarabunPSK" w:cs="TH SarabunPSK"/>
                <w:color w:val="000000"/>
                <w:sz w:val="28"/>
              </w:rPr>
              <w:t>4</w:t>
            </w:r>
            <w:r w:rsidRPr="00087837">
              <w:rPr>
                <w:rFonts w:ascii="TH SarabunPSK" w:eastAsia="Calibri" w:hAnsi="TH SarabunPSK" w:cs="TH SarabunPSK"/>
                <w:color w:val="000000"/>
                <w:sz w:val="28"/>
                <w:cs/>
              </w:rPr>
              <w:t>.</w:t>
            </w:r>
            <w:r w:rsidRPr="00087837">
              <w:rPr>
                <w:rFonts w:ascii="TH SarabunPSK" w:eastAsia="Calibri" w:hAnsi="TH SarabunPSK" w:cs="TH SarabunPSK"/>
                <w:color w:val="000000"/>
                <w:sz w:val="28"/>
              </w:rPr>
              <w:t>40</w:t>
            </w:r>
          </w:p>
        </w:tc>
        <w:tc>
          <w:tcPr>
            <w:tcW w:w="810" w:type="dxa"/>
          </w:tcPr>
          <w:p w14:paraId="701CA5C5" w14:textId="77777777" w:rsidR="00E074CD" w:rsidRPr="00087837" w:rsidRDefault="00E074CD" w:rsidP="003F74E2">
            <w:pPr>
              <w:spacing w:after="0" w:line="240" w:lineRule="auto"/>
              <w:jc w:val="center"/>
              <w:rPr>
                <w:rFonts w:ascii="TH SarabunPSK" w:eastAsia="Calibri" w:hAnsi="TH SarabunPSK" w:cs="TH SarabunPSK"/>
                <w:color w:val="000000"/>
                <w:sz w:val="28"/>
              </w:rPr>
            </w:pPr>
            <w:r w:rsidRPr="00087837">
              <w:rPr>
                <w:rFonts w:ascii="TH SarabunPSK" w:eastAsia="Calibri" w:hAnsi="TH SarabunPSK" w:cs="TH SarabunPSK"/>
                <w:color w:val="000000"/>
                <w:sz w:val="28"/>
              </w:rPr>
              <w:t>4</w:t>
            </w:r>
            <w:r w:rsidRPr="00087837">
              <w:rPr>
                <w:rFonts w:ascii="TH SarabunPSK" w:eastAsia="Calibri" w:hAnsi="TH SarabunPSK" w:cs="TH SarabunPSK"/>
                <w:color w:val="000000"/>
                <w:sz w:val="28"/>
                <w:cs/>
              </w:rPr>
              <w:t>.</w:t>
            </w:r>
            <w:r w:rsidRPr="00087837">
              <w:rPr>
                <w:rFonts w:ascii="TH SarabunPSK" w:eastAsia="Calibri" w:hAnsi="TH SarabunPSK" w:cs="TH SarabunPSK"/>
                <w:color w:val="000000"/>
                <w:sz w:val="28"/>
              </w:rPr>
              <w:t>60</w:t>
            </w:r>
          </w:p>
        </w:tc>
        <w:tc>
          <w:tcPr>
            <w:tcW w:w="810" w:type="dxa"/>
          </w:tcPr>
          <w:p w14:paraId="1610591A" w14:textId="77777777" w:rsidR="00E074CD" w:rsidRPr="00087837" w:rsidRDefault="00E074CD" w:rsidP="003F74E2">
            <w:pPr>
              <w:spacing w:after="0" w:line="240" w:lineRule="auto"/>
              <w:jc w:val="center"/>
              <w:rPr>
                <w:rFonts w:ascii="TH SarabunPSK" w:eastAsia="Times New Roman" w:hAnsi="TH SarabunPSK" w:cs="TH SarabunPSK"/>
                <w:color w:val="000000"/>
                <w:sz w:val="28"/>
              </w:rPr>
            </w:pPr>
            <w:r w:rsidRPr="00087837">
              <w:rPr>
                <w:rFonts w:ascii="TH SarabunPSK" w:eastAsia="Calibri" w:hAnsi="TH SarabunPSK" w:cs="TH SarabunPSK"/>
                <w:color w:val="000000"/>
                <w:sz w:val="28"/>
              </w:rPr>
              <w:t>4</w:t>
            </w:r>
            <w:r w:rsidRPr="00087837">
              <w:rPr>
                <w:rFonts w:ascii="TH SarabunPSK" w:eastAsia="Calibri" w:hAnsi="TH SarabunPSK" w:cs="TH SarabunPSK"/>
                <w:color w:val="000000"/>
                <w:sz w:val="28"/>
                <w:cs/>
              </w:rPr>
              <w:t>.</w:t>
            </w:r>
            <w:r w:rsidRPr="00087837">
              <w:rPr>
                <w:rFonts w:ascii="TH SarabunPSK" w:eastAsia="Calibri" w:hAnsi="TH SarabunPSK" w:cs="TH SarabunPSK"/>
                <w:color w:val="000000"/>
                <w:sz w:val="28"/>
              </w:rPr>
              <w:t>40</w:t>
            </w:r>
          </w:p>
        </w:tc>
        <w:tc>
          <w:tcPr>
            <w:tcW w:w="810" w:type="dxa"/>
          </w:tcPr>
          <w:p w14:paraId="0C36E888" w14:textId="77777777" w:rsidR="00E074CD" w:rsidRPr="00087837" w:rsidRDefault="00E074CD" w:rsidP="003F74E2">
            <w:pPr>
              <w:spacing w:after="0" w:line="240" w:lineRule="auto"/>
              <w:jc w:val="center"/>
              <w:rPr>
                <w:rFonts w:ascii="TH SarabunPSK" w:eastAsia="Calibri" w:hAnsi="TH SarabunPSK" w:cs="TH SarabunPSK"/>
                <w:color w:val="000000"/>
                <w:sz w:val="28"/>
              </w:rPr>
            </w:pPr>
            <w:r w:rsidRPr="00087837">
              <w:rPr>
                <w:rFonts w:ascii="TH SarabunPSK" w:eastAsia="Calibri" w:hAnsi="TH SarabunPSK" w:cs="TH SarabunPSK"/>
                <w:color w:val="000000"/>
                <w:sz w:val="28"/>
              </w:rPr>
              <w:t>4</w:t>
            </w:r>
            <w:r w:rsidRPr="00087837">
              <w:rPr>
                <w:rFonts w:ascii="TH SarabunPSK" w:eastAsia="Calibri" w:hAnsi="TH SarabunPSK" w:cs="TH SarabunPSK"/>
                <w:color w:val="000000"/>
                <w:sz w:val="28"/>
                <w:cs/>
              </w:rPr>
              <w:t>.17</w:t>
            </w:r>
          </w:p>
        </w:tc>
      </w:tr>
      <w:tr w:rsidR="00E074CD" w:rsidRPr="00087837" w14:paraId="62871EC1" w14:textId="77777777" w:rsidTr="00B153D8">
        <w:trPr>
          <w:trHeight w:val="287"/>
        </w:trPr>
        <w:tc>
          <w:tcPr>
            <w:tcW w:w="5035" w:type="dxa"/>
            <w:hideMark/>
          </w:tcPr>
          <w:p w14:paraId="15E2CF0C" w14:textId="77777777" w:rsidR="00E074CD" w:rsidRPr="00087837" w:rsidRDefault="00E074CD" w:rsidP="003F74E2">
            <w:pPr>
              <w:spacing w:after="0" w:line="240" w:lineRule="auto"/>
              <w:ind w:left="244"/>
              <w:rPr>
                <w:rFonts w:ascii="TH SarabunPSK" w:eastAsia="Times New Roman" w:hAnsi="TH SarabunPSK" w:cs="TH SarabunPSK"/>
                <w:color w:val="000000"/>
                <w:sz w:val="28"/>
              </w:rPr>
            </w:pPr>
            <w:r w:rsidRPr="00087837">
              <w:rPr>
                <w:rFonts w:ascii="TH SarabunPSK" w:eastAsia="Times New Roman" w:hAnsi="TH SarabunPSK" w:cs="TH SarabunPSK"/>
                <w:color w:val="000000"/>
                <w:sz w:val="28"/>
              </w:rPr>
              <w:t>2</w:t>
            </w:r>
            <w:r w:rsidRPr="00087837">
              <w:rPr>
                <w:rFonts w:ascii="TH SarabunPSK" w:eastAsia="Times New Roman" w:hAnsi="TH SarabunPSK" w:cs="TH SarabunPSK"/>
                <w:color w:val="000000"/>
                <w:sz w:val="28"/>
                <w:cs/>
              </w:rPr>
              <w:t>) ความทันสมัยและหลากหลายของรายวิชาในหลักสูตร</w:t>
            </w:r>
          </w:p>
        </w:tc>
        <w:tc>
          <w:tcPr>
            <w:tcW w:w="900" w:type="dxa"/>
          </w:tcPr>
          <w:p w14:paraId="392DB29C" w14:textId="77777777" w:rsidR="00E074CD" w:rsidRPr="00087837" w:rsidRDefault="00E074CD" w:rsidP="003F74E2">
            <w:pPr>
              <w:spacing w:after="0" w:line="240" w:lineRule="auto"/>
              <w:jc w:val="center"/>
              <w:rPr>
                <w:rFonts w:ascii="TH SarabunPSK" w:eastAsia="Calibri" w:hAnsi="TH SarabunPSK" w:cs="TH SarabunPSK"/>
                <w:sz w:val="28"/>
              </w:rPr>
            </w:pPr>
            <w:r w:rsidRPr="00087837">
              <w:rPr>
                <w:rFonts w:ascii="TH SarabunPSK" w:eastAsia="Calibri" w:hAnsi="TH SarabunPSK" w:cs="TH SarabunPSK"/>
                <w:sz w:val="28"/>
                <w:cs/>
              </w:rPr>
              <w:t>4.00</w:t>
            </w:r>
          </w:p>
        </w:tc>
        <w:tc>
          <w:tcPr>
            <w:tcW w:w="900" w:type="dxa"/>
          </w:tcPr>
          <w:p w14:paraId="2929EDCE" w14:textId="77777777" w:rsidR="00E074CD" w:rsidRPr="00087837" w:rsidRDefault="00E074CD" w:rsidP="003F74E2">
            <w:pPr>
              <w:spacing w:after="0" w:line="240" w:lineRule="auto"/>
              <w:jc w:val="center"/>
              <w:rPr>
                <w:rFonts w:ascii="TH SarabunPSK" w:eastAsia="Calibri" w:hAnsi="TH SarabunPSK" w:cs="TH SarabunPSK"/>
                <w:sz w:val="28"/>
              </w:rPr>
            </w:pPr>
            <w:r w:rsidRPr="00087837">
              <w:rPr>
                <w:rFonts w:ascii="TH SarabunPSK" w:eastAsia="Calibri" w:hAnsi="TH SarabunPSK" w:cs="TH SarabunPSK"/>
                <w:sz w:val="28"/>
                <w:cs/>
              </w:rPr>
              <w:t>4.20</w:t>
            </w:r>
          </w:p>
        </w:tc>
        <w:tc>
          <w:tcPr>
            <w:tcW w:w="810" w:type="dxa"/>
            <w:tcBorders>
              <w:top w:val="single" w:sz="4" w:space="0" w:color="auto"/>
              <w:left w:val="single" w:sz="4" w:space="0" w:color="auto"/>
              <w:bottom w:val="single" w:sz="4" w:space="0" w:color="auto"/>
              <w:right w:val="single" w:sz="4" w:space="0" w:color="auto"/>
            </w:tcBorders>
          </w:tcPr>
          <w:p w14:paraId="4894B73A" w14:textId="77777777" w:rsidR="00E074CD" w:rsidRPr="00087837" w:rsidRDefault="00E074CD" w:rsidP="003F74E2">
            <w:pPr>
              <w:spacing w:after="0" w:line="240" w:lineRule="auto"/>
              <w:jc w:val="center"/>
              <w:rPr>
                <w:rFonts w:ascii="TH SarabunPSK" w:eastAsia="Calibri" w:hAnsi="TH SarabunPSK" w:cs="TH SarabunPSK"/>
                <w:color w:val="000000"/>
                <w:sz w:val="28"/>
              </w:rPr>
            </w:pPr>
            <w:r w:rsidRPr="00087837">
              <w:rPr>
                <w:rFonts w:ascii="TH SarabunPSK" w:eastAsia="Calibri" w:hAnsi="TH SarabunPSK" w:cs="TH SarabunPSK"/>
                <w:color w:val="000000"/>
                <w:sz w:val="28"/>
              </w:rPr>
              <w:t>4</w:t>
            </w:r>
            <w:r w:rsidRPr="00087837">
              <w:rPr>
                <w:rFonts w:ascii="TH SarabunPSK" w:eastAsia="Calibri" w:hAnsi="TH SarabunPSK" w:cs="TH SarabunPSK"/>
                <w:color w:val="000000"/>
                <w:sz w:val="28"/>
                <w:cs/>
              </w:rPr>
              <w:t>.</w:t>
            </w:r>
            <w:r w:rsidRPr="00087837">
              <w:rPr>
                <w:rFonts w:ascii="TH SarabunPSK" w:eastAsia="Calibri" w:hAnsi="TH SarabunPSK" w:cs="TH SarabunPSK"/>
                <w:color w:val="000000"/>
                <w:sz w:val="28"/>
              </w:rPr>
              <w:t>40</w:t>
            </w:r>
          </w:p>
        </w:tc>
        <w:tc>
          <w:tcPr>
            <w:tcW w:w="810" w:type="dxa"/>
          </w:tcPr>
          <w:p w14:paraId="0C45F92D" w14:textId="77777777" w:rsidR="00E074CD" w:rsidRPr="00087837" w:rsidRDefault="00E074CD" w:rsidP="003F74E2">
            <w:pPr>
              <w:spacing w:after="0" w:line="240" w:lineRule="auto"/>
              <w:jc w:val="center"/>
              <w:rPr>
                <w:rFonts w:ascii="TH SarabunPSK" w:eastAsia="Calibri" w:hAnsi="TH SarabunPSK" w:cs="TH SarabunPSK"/>
                <w:color w:val="000000"/>
                <w:sz w:val="28"/>
              </w:rPr>
            </w:pPr>
            <w:r w:rsidRPr="00087837">
              <w:rPr>
                <w:rFonts w:ascii="TH SarabunPSK" w:eastAsia="Calibri" w:hAnsi="TH SarabunPSK" w:cs="TH SarabunPSK"/>
                <w:color w:val="000000"/>
                <w:sz w:val="28"/>
              </w:rPr>
              <w:t>4</w:t>
            </w:r>
            <w:r w:rsidRPr="00087837">
              <w:rPr>
                <w:rFonts w:ascii="TH SarabunPSK" w:eastAsia="Calibri" w:hAnsi="TH SarabunPSK" w:cs="TH SarabunPSK"/>
                <w:color w:val="000000"/>
                <w:sz w:val="28"/>
                <w:cs/>
              </w:rPr>
              <w:t>.</w:t>
            </w:r>
            <w:r w:rsidRPr="00087837">
              <w:rPr>
                <w:rFonts w:ascii="TH SarabunPSK" w:eastAsia="Calibri" w:hAnsi="TH SarabunPSK" w:cs="TH SarabunPSK"/>
                <w:color w:val="000000"/>
                <w:sz w:val="28"/>
              </w:rPr>
              <w:t>60</w:t>
            </w:r>
          </w:p>
        </w:tc>
        <w:tc>
          <w:tcPr>
            <w:tcW w:w="810" w:type="dxa"/>
          </w:tcPr>
          <w:p w14:paraId="7374E34D" w14:textId="77777777" w:rsidR="00E074CD" w:rsidRPr="00087837" w:rsidRDefault="00E074CD" w:rsidP="003F74E2">
            <w:pPr>
              <w:spacing w:after="0" w:line="240" w:lineRule="auto"/>
              <w:jc w:val="center"/>
              <w:rPr>
                <w:rFonts w:ascii="TH SarabunPSK" w:eastAsia="Times New Roman" w:hAnsi="TH SarabunPSK" w:cs="TH SarabunPSK"/>
                <w:color w:val="000000"/>
                <w:sz w:val="28"/>
              </w:rPr>
            </w:pPr>
            <w:r w:rsidRPr="00087837">
              <w:rPr>
                <w:rFonts w:ascii="TH SarabunPSK" w:eastAsia="Calibri" w:hAnsi="TH SarabunPSK" w:cs="TH SarabunPSK"/>
                <w:color w:val="000000"/>
                <w:sz w:val="28"/>
              </w:rPr>
              <w:t>4</w:t>
            </w:r>
            <w:r w:rsidRPr="00087837">
              <w:rPr>
                <w:rFonts w:ascii="TH SarabunPSK" w:eastAsia="Calibri" w:hAnsi="TH SarabunPSK" w:cs="TH SarabunPSK"/>
                <w:color w:val="000000"/>
                <w:sz w:val="28"/>
                <w:cs/>
              </w:rPr>
              <w:t>.</w:t>
            </w:r>
            <w:r w:rsidRPr="00087837">
              <w:rPr>
                <w:rFonts w:ascii="TH SarabunPSK" w:eastAsia="Calibri" w:hAnsi="TH SarabunPSK" w:cs="TH SarabunPSK"/>
                <w:color w:val="000000"/>
                <w:sz w:val="28"/>
              </w:rPr>
              <w:t>40</w:t>
            </w:r>
          </w:p>
        </w:tc>
        <w:tc>
          <w:tcPr>
            <w:tcW w:w="810" w:type="dxa"/>
          </w:tcPr>
          <w:p w14:paraId="6640E467" w14:textId="77777777" w:rsidR="00E074CD" w:rsidRPr="00087837" w:rsidRDefault="00E074CD" w:rsidP="003F74E2">
            <w:pPr>
              <w:spacing w:after="0" w:line="240" w:lineRule="auto"/>
              <w:jc w:val="center"/>
              <w:rPr>
                <w:rFonts w:ascii="TH SarabunPSK" w:eastAsia="Calibri" w:hAnsi="TH SarabunPSK" w:cs="TH SarabunPSK"/>
                <w:color w:val="000000"/>
                <w:sz w:val="28"/>
              </w:rPr>
            </w:pPr>
            <w:r w:rsidRPr="00087837">
              <w:rPr>
                <w:rFonts w:ascii="TH SarabunPSK" w:eastAsia="Calibri" w:hAnsi="TH SarabunPSK" w:cs="TH SarabunPSK"/>
                <w:color w:val="000000"/>
                <w:sz w:val="28"/>
              </w:rPr>
              <w:t>4</w:t>
            </w:r>
            <w:r w:rsidRPr="00087837">
              <w:rPr>
                <w:rFonts w:ascii="TH SarabunPSK" w:eastAsia="Calibri" w:hAnsi="TH SarabunPSK" w:cs="TH SarabunPSK"/>
                <w:color w:val="000000"/>
                <w:sz w:val="28"/>
                <w:cs/>
              </w:rPr>
              <w:t>.00</w:t>
            </w:r>
          </w:p>
        </w:tc>
      </w:tr>
      <w:tr w:rsidR="00E074CD" w:rsidRPr="00087837" w14:paraId="2D947BD6" w14:textId="77777777" w:rsidTr="00B153D8">
        <w:trPr>
          <w:trHeight w:val="999"/>
        </w:trPr>
        <w:tc>
          <w:tcPr>
            <w:tcW w:w="5035" w:type="dxa"/>
            <w:hideMark/>
          </w:tcPr>
          <w:p w14:paraId="74B3BC0F" w14:textId="77777777" w:rsidR="00E074CD" w:rsidRPr="00087837" w:rsidRDefault="00E074CD" w:rsidP="003F74E2">
            <w:pPr>
              <w:spacing w:after="0" w:line="240" w:lineRule="auto"/>
              <w:ind w:left="244"/>
              <w:rPr>
                <w:rFonts w:ascii="TH SarabunPSK" w:eastAsia="Times New Roman" w:hAnsi="TH SarabunPSK" w:cs="TH SarabunPSK"/>
                <w:color w:val="000000"/>
                <w:sz w:val="28"/>
              </w:rPr>
            </w:pPr>
            <w:r w:rsidRPr="00087837">
              <w:rPr>
                <w:rFonts w:ascii="TH SarabunPSK" w:eastAsia="Times New Roman" w:hAnsi="TH SarabunPSK" w:cs="TH SarabunPSK"/>
                <w:color w:val="000000"/>
                <w:sz w:val="28"/>
              </w:rPr>
              <w:t>3</w:t>
            </w:r>
            <w:r w:rsidRPr="00087837">
              <w:rPr>
                <w:rFonts w:ascii="TH SarabunPSK" w:eastAsia="Times New Roman" w:hAnsi="TH SarabunPSK" w:cs="TH SarabunPSK"/>
                <w:color w:val="000000"/>
                <w:sz w:val="28"/>
                <w:cs/>
              </w:rPr>
              <w:t xml:space="preserve">) กระบวนการจัดการเรียนการสอนของหลักสูตร เน้นการพัฒนานักศึกษาให้เรียนรู้ตามโครงสร้างหลักสูตร บูรณาการกับพันธกิจต่าง ๆ ส่งเสริมทักษะการเรียนรู้ในศตวรรษที่ </w:t>
            </w:r>
            <w:r w:rsidRPr="00087837">
              <w:rPr>
                <w:rFonts w:ascii="TH SarabunPSK" w:eastAsia="Times New Roman" w:hAnsi="TH SarabunPSK" w:cs="TH SarabunPSK"/>
                <w:color w:val="000000"/>
                <w:sz w:val="28"/>
              </w:rPr>
              <w:t xml:space="preserve">21 </w:t>
            </w:r>
            <w:r w:rsidRPr="00087837">
              <w:rPr>
                <w:rFonts w:ascii="TH SarabunPSK" w:eastAsia="Times New Roman" w:hAnsi="TH SarabunPSK" w:cs="TH SarabunPSK"/>
                <w:color w:val="000000"/>
                <w:sz w:val="28"/>
                <w:cs/>
              </w:rPr>
              <w:t>เช่น ทักษะการเรียนรู้ด้วยตนเอง ทักษะทางภาษาไทย และภาษาต่างประเทศ ทักษะการทำงานแบบมีส่วนร่วม ความสามารถในการใช้เทคโนโลยี ความสามารถในการดูแลสุขภาพ ฯลฯ</w:t>
            </w:r>
          </w:p>
        </w:tc>
        <w:tc>
          <w:tcPr>
            <w:tcW w:w="900" w:type="dxa"/>
          </w:tcPr>
          <w:p w14:paraId="2E428582" w14:textId="77777777" w:rsidR="00E074CD" w:rsidRPr="00087837" w:rsidRDefault="00E074CD" w:rsidP="003F74E2">
            <w:pPr>
              <w:spacing w:after="0" w:line="240" w:lineRule="auto"/>
              <w:jc w:val="center"/>
              <w:rPr>
                <w:rFonts w:ascii="TH SarabunPSK" w:eastAsia="Calibri" w:hAnsi="TH SarabunPSK" w:cs="TH SarabunPSK"/>
                <w:sz w:val="28"/>
              </w:rPr>
            </w:pPr>
            <w:r w:rsidRPr="00087837">
              <w:rPr>
                <w:rFonts w:ascii="TH SarabunPSK" w:eastAsia="Calibri" w:hAnsi="TH SarabunPSK" w:cs="TH SarabunPSK"/>
                <w:sz w:val="28"/>
                <w:cs/>
              </w:rPr>
              <w:t>4.00</w:t>
            </w:r>
          </w:p>
        </w:tc>
        <w:tc>
          <w:tcPr>
            <w:tcW w:w="900" w:type="dxa"/>
          </w:tcPr>
          <w:p w14:paraId="4908A205" w14:textId="77777777" w:rsidR="00E074CD" w:rsidRPr="00087837" w:rsidRDefault="00E074CD" w:rsidP="003F74E2">
            <w:pPr>
              <w:spacing w:after="0" w:line="240" w:lineRule="auto"/>
              <w:jc w:val="center"/>
              <w:rPr>
                <w:rFonts w:ascii="TH SarabunPSK" w:eastAsia="Calibri" w:hAnsi="TH SarabunPSK" w:cs="TH SarabunPSK"/>
                <w:sz w:val="28"/>
              </w:rPr>
            </w:pPr>
            <w:r w:rsidRPr="00087837">
              <w:rPr>
                <w:rFonts w:ascii="TH SarabunPSK" w:eastAsia="Calibri" w:hAnsi="TH SarabunPSK" w:cs="TH SarabunPSK"/>
                <w:sz w:val="28"/>
                <w:cs/>
              </w:rPr>
              <w:t>4.00</w:t>
            </w:r>
          </w:p>
        </w:tc>
        <w:tc>
          <w:tcPr>
            <w:tcW w:w="810" w:type="dxa"/>
            <w:tcBorders>
              <w:top w:val="single" w:sz="4" w:space="0" w:color="auto"/>
              <w:left w:val="single" w:sz="4" w:space="0" w:color="auto"/>
              <w:bottom w:val="single" w:sz="4" w:space="0" w:color="auto"/>
              <w:right w:val="single" w:sz="4" w:space="0" w:color="auto"/>
            </w:tcBorders>
          </w:tcPr>
          <w:p w14:paraId="6B3C72D4" w14:textId="77777777" w:rsidR="00E074CD" w:rsidRPr="00087837" w:rsidRDefault="00E074CD" w:rsidP="003F74E2">
            <w:pPr>
              <w:spacing w:after="0" w:line="240" w:lineRule="auto"/>
              <w:jc w:val="center"/>
              <w:rPr>
                <w:rFonts w:ascii="TH SarabunPSK" w:eastAsia="Calibri" w:hAnsi="TH SarabunPSK" w:cs="TH SarabunPSK"/>
                <w:color w:val="000000"/>
                <w:sz w:val="28"/>
              </w:rPr>
            </w:pPr>
            <w:r w:rsidRPr="00087837">
              <w:rPr>
                <w:rFonts w:ascii="TH SarabunPSK" w:eastAsia="Calibri" w:hAnsi="TH SarabunPSK" w:cs="TH SarabunPSK"/>
                <w:color w:val="000000"/>
                <w:sz w:val="28"/>
              </w:rPr>
              <w:t>4</w:t>
            </w:r>
            <w:r w:rsidRPr="00087837">
              <w:rPr>
                <w:rFonts w:ascii="TH SarabunPSK" w:eastAsia="Calibri" w:hAnsi="TH SarabunPSK" w:cs="TH SarabunPSK"/>
                <w:color w:val="000000"/>
                <w:sz w:val="28"/>
                <w:cs/>
              </w:rPr>
              <w:t>.</w:t>
            </w:r>
            <w:r w:rsidRPr="00087837">
              <w:rPr>
                <w:rFonts w:ascii="TH SarabunPSK" w:eastAsia="Calibri" w:hAnsi="TH SarabunPSK" w:cs="TH SarabunPSK"/>
                <w:color w:val="000000"/>
                <w:sz w:val="28"/>
              </w:rPr>
              <w:t>60</w:t>
            </w:r>
          </w:p>
        </w:tc>
        <w:tc>
          <w:tcPr>
            <w:tcW w:w="810" w:type="dxa"/>
          </w:tcPr>
          <w:p w14:paraId="090E2721" w14:textId="77777777" w:rsidR="00E074CD" w:rsidRPr="00087837" w:rsidRDefault="00E074CD" w:rsidP="003F74E2">
            <w:pPr>
              <w:spacing w:after="0" w:line="240" w:lineRule="auto"/>
              <w:jc w:val="center"/>
              <w:rPr>
                <w:rFonts w:ascii="TH SarabunPSK" w:eastAsia="Calibri" w:hAnsi="TH SarabunPSK" w:cs="TH SarabunPSK"/>
                <w:color w:val="000000"/>
                <w:sz w:val="28"/>
              </w:rPr>
            </w:pPr>
            <w:r w:rsidRPr="00087837">
              <w:rPr>
                <w:rFonts w:ascii="TH SarabunPSK" w:eastAsia="Calibri" w:hAnsi="TH SarabunPSK" w:cs="TH SarabunPSK"/>
                <w:color w:val="000000"/>
                <w:sz w:val="28"/>
              </w:rPr>
              <w:t>4</w:t>
            </w:r>
            <w:r w:rsidRPr="00087837">
              <w:rPr>
                <w:rFonts w:ascii="TH SarabunPSK" w:eastAsia="Calibri" w:hAnsi="TH SarabunPSK" w:cs="TH SarabunPSK"/>
                <w:color w:val="000000"/>
                <w:sz w:val="28"/>
                <w:cs/>
              </w:rPr>
              <w:t>.</w:t>
            </w:r>
            <w:r w:rsidRPr="00087837">
              <w:rPr>
                <w:rFonts w:ascii="TH SarabunPSK" w:eastAsia="Calibri" w:hAnsi="TH SarabunPSK" w:cs="TH SarabunPSK"/>
                <w:color w:val="000000"/>
                <w:sz w:val="28"/>
              </w:rPr>
              <w:t>60</w:t>
            </w:r>
          </w:p>
        </w:tc>
        <w:tc>
          <w:tcPr>
            <w:tcW w:w="810" w:type="dxa"/>
          </w:tcPr>
          <w:p w14:paraId="7EFFD70E" w14:textId="77777777" w:rsidR="00E074CD" w:rsidRPr="00087837" w:rsidRDefault="00E074CD" w:rsidP="003F74E2">
            <w:pPr>
              <w:spacing w:after="0" w:line="240" w:lineRule="auto"/>
              <w:jc w:val="center"/>
              <w:rPr>
                <w:rFonts w:ascii="TH SarabunPSK" w:eastAsia="Times New Roman" w:hAnsi="TH SarabunPSK" w:cs="TH SarabunPSK"/>
                <w:color w:val="000000"/>
                <w:sz w:val="28"/>
              </w:rPr>
            </w:pPr>
            <w:r w:rsidRPr="00087837">
              <w:rPr>
                <w:rFonts w:ascii="TH SarabunPSK" w:eastAsia="Calibri" w:hAnsi="TH SarabunPSK" w:cs="TH SarabunPSK"/>
                <w:color w:val="000000"/>
                <w:sz w:val="28"/>
              </w:rPr>
              <w:t>4</w:t>
            </w:r>
            <w:r w:rsidRPr="00087837">
              <w:rPr>
                <w:rFonts w:ascii="TH SarabunPSK" w:eastAsia="Calibri" w:hAnsi="TH SarabunPSK" w:cs="TH SarabunPSK"/>
                <w:color w:val="000000"/>
                <w:sz w:val="28"/>
                <w:cs/>
              </w:rPr>
              <w:t>.</w:t>
            </w:r>
            <w:r w:rsidRPr="00087837">
              <w:rPr>
                <w:rFonts w:ascii="TH SarabunPSK" w:eastAsia="Calibri" w:hAnsi="TH SarabunPSK" w:cs="TH SarabunPSK"/>
                <w:color w:val="000000"/>
                <w:sz w:val="28"/>
              </w:rPr>
              <w:t>00</w:t>
            </w:r>
          </w:p>
        </w:tc>
        <w:tc>
          <w:tcPr>
            <w:tcW w:w="810" w:type="dxa"/>
          </w:tcPr>
          <w:p w14:paraId="37EA2B86" w14:textId="77777777" w:rsidR="00E074CD" w:rsidRPr="00087837" w:rsidRDefault="00E074CD" w:rsidP="003F74E2">
            <w:pPr>
              <w:spacing w:after="0" w:line="240" w:lineRule="auto"/>
              <w:jc w:val="center"/>
              <w:rPr>
                <w:rFonts w:ascii="TH SarabunPSK" w:eastAsia="Calibri" w:hAnsi="TH SarabunPSK" w:cs="TH SarabunPSK"/>
                <w:color w:val="000000"/>
                <w:sz w:val="28"/>
              </w:rPr>
            </w:pPr>
            <w:r w:rsidRPr="00087837">
              <w:rPr>
                <w:rFonts w:ascii="TH SarabunPSK" w:eastAsia="Calibri" w:hAnsi="TH SarabunPSK" w:cs="TH SarabunPSK"/>
                <w:color w:val="000000"/>
                <w:sz w:val="28"/>
              </w:rPr>
              <w:t>4</w:t>
            </w:r>
            <w:r w:rsidRPr="00087837">
              <w:rPr>
                <w:rFonts w:ascii="TH SarabunPSK" w:eastAsia="Calibri" w:hAnsi="TH SarabunPSK" w:cs="TH SarabunPSK"/>
                <w:color w:val="000000"/>
                <w:sz w:val="28"/>
                <w:cs/>
              </w:rPr>
              <w:t>.</w:t>
            </w:r>
            <w:r w:rsidRPr="00087837">
              <w:rPr>
                <w:rFonts w:ascii="TH SarabunPSK" w:eastAsia="Calibri" w:hAnsi="TH SarabunPSK" w:cs="TH SarabunPSK"/>
                <w:color w:val="000000"/>
                <w:sz w:val="28"/>
              </w:rPr>
              <w:t>00</w:t>
            </w:r>
          </w:p>
        </w:tc>
      </w:tr>
      <w:tr w:rsidR="00E074CD" w:rsidRPr="00087837" w14:paraId="487924C8" w14:textId="77777777" w:rsidTr="00B153D8">
        <w:trPr>
          <w:trHeight w:val="309"/>
        </w:trPr>
        <w:tc>
          <w:tcPr>
            <w:tcW w:w="5035" w:type="dxa"/>
            <w:hideMark/>
          </w:tcPr>
          <w:p w14:paraId="345F9783" w14:textId="77777777" w:rsidR="00E074CD" w:rsidRPr="00087837" w:rsidRDefault="00E074CD" w:rsidP="003F74E2">
            <w:pPr>
              <w:spacing w:after="0" w:line="240" w:lineRule="auto"/>
              <w:ind w:left="244"/>
              <w:rPr>
                <w:rFonts w:ascii="TH SarabunPSK" w:eastAsia="Times New Roman" w:hAnsi="TH SarabunPSK" w:cs="TH SarabunPSK"/>
                <w:color w:val="000000"/>
                <w:sz w:val="28"/>
              </w:rPr>
            </w:pPr>
            <w:r w:rsidRPr="00087837">
              <w:rPr>
                <w:rFonts w:ascii="TH SarabunPSK" w:eastAsia="Times New Roman" w:hAnsi="TH SarabunPSK" w:cs="TH SarabunPSK"/>
                <w:color w:val="000000"/>
                <w:sz w:val="28"/>
              </w:rPr>
              <w:t>4</w:t>
            </w:r>
            <w:r w:rsidRPr="00087837">
              <w:rPr>
                <w:rFonts w:ascii="TH SarabunPSK" w:eastAsia="Times New Roman" w:hAnsi="TH SarabunPSK" w:cs="TH SarabunPSK"/>
                <w:color w:val="000000"/>
                <w:sz w:val="28"/>
                <w:cs/>
              </w:rPr>
              <w:t>) อาจารย์ประจำหลักสูตรได้รับการพัฒนาทางวิชาการ/วิชาชีพ เหมาะสม</w:t>
            </w:r>
          </w:p>
        </w:tc>
        <w:tc>
          <w:tcPr>
            <w:tcW w:w="900" w:type="dxa"/>
          </w:tcPr>
          <w:p w14:paraId="52443D1A" w14:textId="77777777" w:rsidR="00E074CD" w:rsidRPr="00087837" w:rsidRDefault="00E074CD" w:rsidP="003F74E2">
            <w:pPr>
              <w:spacing w:after="0" w:line="240" w:lineRule="auto"/>
              <w:jc w:val="center"/>
              <w:rPr>
                <w:rFonts w:ascii="TH SarabunPSK" w:eastAsia="Calibri" w:hAnsi="TH SarabunPSK" w:cs="TH SarabunPSK"/>
                <w:sz w:val="28"/>
              </w:rPr>
            </w:pPr>
            <w:r w:rsidRPr="00087837">
              <w:rPr>
                <w:rFonts w:ascii="TH SarabunPSK" w:eastAsia="Calibri" w:hAnsi="TH SarabunPSK" w:cs="TH SarabunPSK"/>
                <w:sz w:val="28"/>
                <w:cs/>
              </w:rPr>
              <w:t>4.33</w:t>
            </w:r>
          </w:p>
        </w:tc>
        <w:tc>
          <w:tcPr>
            <w:tcW w:w="900" w:type="dxa"/>
          </w:tcPr>
          <w:p w14:paraId="1EE8F759" w14:textId="77777777" w:rsidR="00E074CD" w:rsidRPr="00087837" w:rsidRDefault="00E074CD" w:rsidP="003F74E2">
            <w:pPr>
              <w:spacing w:after="0" w:line="240" w:lineRule="auto"/>
              <w:jc w:val="center"/>
              <w:rPr>
                <w:rFonts w:ascii="TH SarabunPSK" w:eastAsia="Calibri" w:hAnsi="TH SarabunPSK" w:cs="TH SarabunPSK"/>
                <w:sz w:val="28"/>
              </w:rPr>
            </w:pPr>
            <w:r w:rsidRPr="00087837">
              <w:rPr>
                <w:rFonts w:ascii="TH SarabunPSK" w:eastAsia="Calibri" w:hAnsi="TH SarabunPSK" w:cs="TH SarabunPSK"/>
                <w:sz w:val="28"/>
                <w:cs/>
              </w:rPr>
              <w:t>4.33</w:t>
            </w:r>
          </w:p>
        </w:tc>
        <w:tc>
          <w:tcPr>
            <w:tcW w:w="810" w:type="dxa"/>
            <w:tcBorders>
              <w:top w:val="single" w:sz="4" w:space="0" w:color="auto"/>
              <w:left w:val="single" w:sz="4" w:space="0" w:color="auto"/>
              <w:bottom w:val="single" w:sz="4" w:space="0" w:color="auto"/>
              <w:right w:val="single" w:sz="4" w:space="0" w:color="auto"/>
            </w:tcBorders>
          </w:tcPr>
          <w:p w14:paraId="6A65D032" w14:textId="77777777" w:rsidR="00E074CD" w:rsidRPr="00087837" w:rsidRDefault="00E074CD" w:rsidP="003F74E2">
            <w:pPr>
              <w:spacing w:after="0" w:line="240" w:lineRule="auto"/>
              <w:jc w:val="center"/>
              <w:rPr>
                <w:rFonts w:ascii="TH SarabunPSK" w:eastAsia="Calibri" w:hAnsi="TH SarabunPSK" w:cs="TH SarabunPSK"/>
                <w:color w:val="000000"/>
                <w:sz w:val="28"/>
              </w:rPr>
            </w:pPr>
            <w:r w:rsidRPr="00087837">
              <w:rPr>
                <w:rFonts w:ascii="TH SarabunPSK" w:eastAsia="Calibri" w:hAnsi="TH SarabunPSK" w:cs="TH SarabunPSK"/>
                <w:color w:val="000000"/>
                <w:sz w:val="28"/>
              </w:rPr>
              <w:t>4</w:t>
            </w:r>
            <w:r w:rsidRPr="00087837">
              <w:rPr>
                <w:rFonts w:ascii="TH SarabunPSK" w:eastAsia="Calibri" w:hAnsi="TH SarabunPSK" w:cs="TH SarabunPSK"/>
                <w:color w:val="000000"/>
                <w:sz w:val="28"/>
                <w:cs/>
              </w:rPr>
              <w:t>.</w:t>
            </w:r>
            <w:r w:rsidRPr="00087837">
              <w:rPr>
                <w:rFonts w:ascii="TH SarabunPSK" w:eastAsia="Calibri" w:hAnsi="TH SarabunPSK" w:cs="TH SarabunPSK"/>
                <w:color w:val="000000"/>
                <w:sz w:val="28"/>
              </w:rPr>
              <w:t>40</w:t>
            </w:r>
          </w:p>
        </w:tc>
        <w:tc>
          <w:tcPr>
            <w:tcW w:w="810" w:type="dxa"/>
          </w:tcPr>
          <w:p w14:paraId="5EF0F736" w14:textId="77777777" w:rsidR="00E074CD" w:rsidRPr="00087837" w:rsidRDefault="00E074CD" w:rsidP="003F74E2">
            <w:pPr>
              <w:spacing w:after="0" w:line="240" w:lineRule="auto"/>
              <w:jc w:val="center"/>
              <w:rPr>
                <w:rFonts w:ascii="TH SarabunPSK" w:eastAsia="Calibri" w:hAnsi="TH SarabunPSK" w:cs="TH SarabunPSK"/>
                <w:color w:val="000000"/>
                <w:sz w:val="28"/>
              </w:rPr>
            </w:pPr>
            <w:r w:rsidRPr="00087837">
              <w:rPr>
                <w:rFonts w:ascii="TH SarabunPSK" w:eastAsia="Calibri" w:hAnsi="TH SarabunPSK" w:cs="TH SarabunPSK"/>
                <w:color w:val="000000"/>
                <w:sz w:val="28"/>
              </w:rPr>
              <w:t>4</w:t>
            </w:r>
            <w:r w:rsidRPr="00087837">
              <w:rPr>
                <w:rFonts w:ascii="TH SarabunPSK" w:eastAsia="Calibri" w:hAnsi="TH SarabunPSK" w:cs="TH SarabunPSK"/>
                <w:color w:val="000000"/>
                <w:sz w:val="28"/>
                <w:cs/>
              </w:rPr>
              <w:t>.</w:t>
            </w:r>
            <w:r w:rsidRPr="00087837">
              <w:rPr>
                <w:rFonts w:ascii="TH SarabunPSK" w:eastAsia="Calibri" w:hAnsi="TH SarabunPSK" w:cs="TH SarabunPSK"/>
                <w:color w:val="000000"/>
                <w:sz w:val="28"/>
              </w:rPr>
              <w:t>60</w:t>
            </w:r>
          </w:p>
        </w:tc>
        <w:tc>
          <w:tcPr>
            <w:tcW w:w="810" w:type="dxa"/>
          </w:tcPr>
          <w:p w14:paraId="5D48C5C8" w14:textId="77777777" w:rsidR="00E074CD" w:rsidRPr="00087837" w:rsidRDefault="00E074CD" w:rsidP="003F74E2">
            <w:pPr>
              <w:spacing w:after="0" w:line="240" w:lineRule="auto"/>
              <w:jc w:val="center"/>
              <w:rPr>
                <w:rFonts w:ascii="TH SarabunPSK" w:eastAsia="Times New Roman" w:hAnsi="TH SarabunPSK" w:cs="TH SarabunPSK"/>
                <w:color w:val="000000"/>
                <w:sz w:val="28"/>
              </w:rPr>
            </w:pPr>
            <w:r w:rsidRPr="00087837">
              <w:rPr>
                <w:rFonts w:ascii="TH SarabunPSK" w:eastAsia="Calibri" w:hAnsi="TH SarabunPSK" w:cs="TH SarabunPSK"/>
                <w:color w:val="000000"/>
                <w:sz w:val="28"/>
              </w:rPr>
              <w:t>4</w:t>
            </w:r>
            <w:r w:rsidRPr="00087837">
              <w:rPr>
                <w:rFonts w:ascii="TH SarabunPSK" w:eastAsia="Calibri" w:hAnsi="TH SarabunPSK" w:cs="TH SarabunPSK"/>
                <w:color w:val="000000"/>
                <w:sz w:val="28"/>
                <w:cs/>
              </w:rPr>
              <w:t>.</w:t>
            </w:r>
            <w:r w:rsidRPr="00087837">
              <w:rPr>
                <w:rFonts w:ascii="TH SarabunPSK" w:eastAsia="Calibri" w:hAnsi="TH SarabunPSK" w:cs="TH SarabunPSK"/>
                <w:color w:val="000000"/>
                <w:sz w:val="28"/>
              </w:rPr>
              <w:t>60</w:t>
            </w:r>
          </w:p>
        </w:tc>
        <w:tc>
          <w:tcPr>
            <w:tcW w:w="810" w:type="dxa"/>
          </w:tcPr>
          <w:p w14:paraId="4BD86A77" w14:textId="77777777" w:rsidR="00E074CD" w:rsidRPr="00087837" w:rsidRDefault="00E074CD" w:rsidP="003F74E2">
            <w:pPr>
              <w:spacing w:after="0" w:line="240" w:lineRule="auto"/>
              <w:jc w:val="center"/>
              <w:rPr>
                <w:rFonts w:ascii="TH SarabunPSK" w:eastAsia="Calibri" w:hAnsi="TH SarabunPSK" w:cs="TH SarabunPSK"/>
                <w:color w:val="000000"/>
                <w:sz w:val="28"/>
              </w:rPr>
            </w:pPr>
            <w:r w:rsidRPr="00087837">
              <w:rPr>
                <w:rFonts w:ascii="TH SarabunPSK" w:eastAsia="Calibri" w:hAnsi="TH SarabunPSK" w:cs="TH SarabunPSK"/>
                <w:color w:val="000000"/>
                <w:sz w:val="28"/>
              </w:rPr>
              <w:t>4</w:t>
            </w:r>
            <w:r w:rsidRPr="00087837">
              <w:rPr>
                <w:rFonts w:ascii="TH SarabunPSK" w:eastAsia="Calibri" w:hAnsi="TH SarabunPSK" w:cs="TH SarabunPSK"/>
                <w:color w:val="000000"/>
                <w:sz w:val="28"/>
                <w:cs/>
              </w:rPr>
              <w:t>.43</w:t>
            </w:r>
          </w:p>
        </w:tc>
      </w:tr>
      <w:tr w:rsidR="00E074CD" w:rsidRPr="00087837" w14:paraId="6568A849" w14:textId="77777777" w:rsidTr="00B153D8">
        <w:trPr>
          <w:trHeight w:val="304"/>
        </w:trPr>
        <w:tc>
          <w:tcPr>
            <w:tcW w:w="5035" w:type="dxa"/>
            <w:hideMark/>
          </w:tcPr>
          <w:p w14:paraId="6A84E66B" w14:textId="77777777" w:rsidR="00E074CD" w:rsidRPr="00087837" w:rsidRDefault="00E074CD" w:rsidP="003F74E2">
            <w:pPr>
              <w:spacing w:after="0" w:line="240" w:lineRule="auto"/>
              <w:ind w:left="244"/>
              <w:rPr>
                <w:rFonts w:ascii="TH SarabunPSK" w:eastAsia="Times New Roman" w:hAnsi="TH SarabunPSK" w:cs="TH SarabunPSK"/>
                <w:color w:val="000000"/>
                <w:sz w:val="28"/>
              </w:rPr>
            </w:pPr>
            <w:r w:rsidRPr="00087837">
              <w:rPr>
                <w:rFonts w:ascii="TH SarabunPSK" w:eastAsia="Times New Roman" w:hAnsi="TH SarabunPSK" w:cs="TH SarabunPSK"/>
                <w:color w:val="000000"/>
                <w:sz w:val="28"/>
              </w:rPr>
              <w:t>5</w:t>
            </w:r>
            <w:r w:rsidRPr="00087837">
              <w:rPr>
                <w:rFonts w:ascii="TH SarabunPSK" w:eastAsia="Times New Roman" w:hAnsi="TH SarabunPSK" w:cs="TH SarabunPSK"/>
                <w:color w:val="000000"/>
                <w:sz w:val="28"/>
                <w:cs/>
              </w:rPr>
              <w:t>) การเปิดรายวิชามีลำดับที่เหมาะสม มีความต่อเนื่อง เอื้อให้นักศึกษามี พื้นฐานความรู้และสามารถต่อยอดความรู้</w:t>
            </w:r>
          </w:p>
        </w:tc>
        <w:tc>
          <w:tcPr>
            <w:tcW w:w="900" w:type="dxa"/>
          </w:tcPr>
          <w:p w14:paraId="078887F1" w14:textId="77777777" w:rsidR="00E074CD" w:rsidRPr="00087837" w:rsidRDefault="00E074CD" w:rsidP="003F74E2">
            <w:pPr>
              <w:spacing w:after="0" w:line="240" w:lineRule="auto"/>
              <w:jc w:val="center"/>
              <w:rPr>
                <w:rFonts w:ascii="TH SarabunPSK" w:eastAsia="Calibri" w:hAnsi="TH SarabunPSK" w:cs="TH SarabunPSK"/>
                <w:sz w:val="28"/>
              </w:rPr>
            </w:pPr>
            <w:r w:rsidRPr="00087837">
              <w:rPr>
                <w:rFonts w:ascii="TH SarabunPSK" w:eastAsia="Calibri" w:hAnsi="TH SarabunPSK" w:cs="TH SarabunPSK"/>
                <w:sz w:val="28"/>
                <w:cs/>
              </w:rPr>
              <w:t>4.50</w:t>
            </w:r>
          </w:p>
        </w:tc>
        <w:tc>
          <w:tcPr>
            <w:tcW w:w="900" w:type="dxa"/>
          </w:tcPr>
          <w:p w14:paraId="1BD3DFB3" w14:textId="77777777" w:rsidR="00E074CD" w:rsidRPr="00087837" w:rsidRDefault="00E074CD" w:rsidP="003F74E2">
            <w:pPr>
              <w:spacing w:after="0" w:line="240" w:lineRule="auto"/>
              <w:jc w:val="center"/>
              <w:rPr>
                <w:rFonts w:ascii="TH SarabunPSK" w:eastAsia="Calibri" w:hAnsi="TH SarabunPSK" w:cs="TH SarabunPSK"/>
                <w:sz w:val="28"/>
              </w:rPr>
            </w:pPr>
            <w:r w:rsidRPr="00087837">
              <w:rPr>
                <w:rFonts w:ascii="TH SarabunPSK" w:eastAsia="Calibri" w:hAnsi="TH SarabunPSK" w:cs="TH SarabunPSK"/>
                <w:sz w:val="28"/>
                <w:cs/>
              </w:rPr>
              <w:t>4.49</w:t>
            </w:r>
          </w:p>
        </w:tc>
        <w:tc>
          <w:tcPr>
            <w:tcW w:w="810" w:type="dxa"/>
            <w:tcBorders>
              <w:top w:val="single" w:sz="4" w:space="0" w:color="auto"/>
              <w:left w:val="single" w:sz="4" w:space="0" w:color="auto"/>
              <w:bottom w:val="single" w:sz="4" w:space="0" w:color="auto"/>
              <w:right w:val="single" w:sz="4" w:space="0" w:color="auto"/>
            </w:tcBorders>
          </w:tcPr>
          <w:p w14:paraId="2A39A3E1" w14:textId="77777777" w:rsidR="00E074CD" w:rsidRPr="00087837" w:rsidRDefault="00E074CD" w:rsidP="003F74E2">
            <w:pPr>
              <w:spacing w:after="0" w:line="240" w:lineRule="auto"/>
              <w:jc w:val="center"/>
              <w:rPr>
                <w:rFonts w:ascii="TH SarabunPSK" w:eastAsia="Calibri" w:hAnsi="TH SarabunPSK" w:cs="TH SarabunPSK"/>
                <w:color w:val="000000"/>
                <w:sz w:val="28"/>
              </w:rPr>
            </w:pPr>
            <w:r w:rsidRPr="00087837">
              <w:rPr>
                <w:rFonts w:ascii="TH SarabunPSK" w:eastAsia="Calibri" w:hAnsi="TH SarabunPSK" w:cs="TH SarabunPSK"/>
                <w:color w:val="000000"/>
                <w:sz w:val="28"/>
              </w:rPr>
              <w:t>5</w:t>
            </w:r>
            <w:r w:rsidRPr="00087837">
              <w:rPr>
                <w:rFonts w:ascii="TH SarabunPSK" w:eastAsia="Calibri" w:hAnsi="TH SarabunPSK" w:cs="TH SarabunPSK"/>
                <w:color w:val="000000"/>
                <w:sz w:val="28"/>
                <w:cs/>
              </w:rPr>
              <w:t>.</w:t>
            </w:r>
            <w:r w:rsidRPr="00087837">
              <w:rPr>
                <w:rFonts w:ascii="TH SarabunPSK" w:eastAsia="Calibri" w:hAnsi="TH SarabunPSK" w:cs="TH SarabunPSK"/>
                <w:color w:val="000000"/>
                <w:sz w:val="28"/>
              </w:rPr>
              <w:t>00</w:t>
            </w:r>
          </w:p>
        </w:tc>
        <w:tc>
          <w:tcPr>
            <w:tcW w:w="810" w:type="dxa"/>
          </w:tcPr>
          <w:p w14:paraId="0050BE04" w14:textId="77777777" w:rsidR="00E074CD" w:rsidRPr="00087837" w:rsidRDefault="00E074CD" w:rsidP="003F74E2">
            <w:pPr>
              <w:spacing w:after="0" w:line="240" w:lineRule="auto"/>
              <w:jc w:val="center"/>
              <w:rPr>
                <w:rFonts w:ascii="TH SarabunPSK" w:eastAsia="Calibri" w:hAnsi="TH SarabunPSK" w:cs="TH SarabunPSK"/>
                <w:color w:val="000000"/>
                <w:sz w:val="28"/>
              </w:rPr>
            </w:pPr>
            <w:r w:rsidRPr="00087837">
              <w:rPr>
                <w:rFonts w:ascii="TH SarabunPSK" w:eastAsia="Calibri" w:hAnsi="TH SarabunPSK" w:cs="TH SarabunPSK"/>
                <w:color w:val="000000"/>
                <w:sz w:val="28"/>
              </w:rPr>
              <w:t>4</w:t>
            </w:r>
            <w:r w:rsidRPr="00087837">
              <w:rPr>
                <w:rFonts w:ascii="TH SarabunPSK" w:eastAsia="Calibri" w:hAnsi="TH SarabunPSK" w:cs="TH SarabunPSK"/>
                <w:color w:val="000000"/>
                <w:sz w:val="28"/>
                <w:cs/>
              </w:rPr>
              <w:t>.</w:t>
            </w:r>
            <w:r w:rsidRPr="00087837">
              <w:rPr>
                <w:rFonts w:ascii="TH SarabunPSK" w:eastAsia="Calibri" w:hAnsi="TH SarabunPSK" w:cs="TH SarabunPSK"/>
                <w:color w:val="000000"/>
                <w:sz w:val="28"/>
              </w:rPr>
              <w:t>80</w:t>
            </w:r>
          </w:p>
        </w:tc>
        <w:tc>
          <w:tcPr>
            <w:tcW w:w="810" w:type="dxa"/>
          </w:tcPr>
          <w:p w14:paraId="349659AC" w14:textId="77777777" w:rsidR="00E074CD" w:rsidRPr="00087837" w:rsidRDefault="00E074CD" w:rsidP="003F74E2">
            <w:pPr>
              <w:spacing w:after="0" w:line="240" w:lineRule="auto"/>
              <w:jc w:val="center"/>
              <w:rPr>
                <w:rFonts w:ascii="TH SarabunPSK" w:eastAsia="Times New Roman" w:hAnsi="TH SarabunPSK" w:cs="TH SarabunPSK"/>
                <w:color w:val="000000"/>
                <w:sz w:val="28"/>
              </w:rPr>
            </w:pPr>
            <w:r w:rsidRPr="00087837">
              <w:rPr>
                <w:rFonts w:ascii="TH SarabunPSK" w:eastAsia="Calibri" w:hAnsi="TH SarabunPSK" w:cs="TH SarabunPSK"/>
                <w:color w:val="000000"/>
                <w:sz w:val="28"/>
              </w:rPr>
              <w:t>4</w:t>
            </w:r>
            <w:r w:rsidRPr="00087837">
              <w:rPr>
                <w:rFonts w:ascii="TH SarabunPSK" w:eastAsia="Calibri" w:hAnsi="TH SarabunPSK" w:cs="TH SarabunPSK"/>
                <w:color w:val="000000"/>
                <w:sz w:val="28"/>
                <w:cs/>
              </w:rPr>
              <w:t>.</w:t>
            </w:r>
            <w:r w:rsidRPr="00087837">
              <w:rPr>
                <w:rFonts w:ascii="TH SarabunPSK" w:eastAsia="Calibri" w:hAnsi="TH SarabunPSK" w:cs="TH SarabunPSK"/>
                <w:color w:val="000000"/>
                <w:sz w:val="28"/>
              </w:rPr>
              <w:t>40</w:t>
            </w:r>
          </w:p>
        </w:tc>
        <w:tc>
          <w:tcPr>
            <w:tcW w:w="810" w:type="dxa"/>
          </w:tcPr>
          <w:p w14:paraId="06FAFA80" w14:textId="77777777" w:rsidR="00E074CD" w:rsidRPr="00087837" w:rsidRDefault="00E074CD" w:rsidP="003F74E2">
            <w:pPr>
              <w:spacing w:after="0" w:line="240" w:lineRule="auto"/>
              <w:jc w:val="center"/>
              <w:rPr>
                <w:rFonts w:ascii="TH SarabunPSK" w:eastAsia="Calibri" w:hAnsi="TH SarabunPSK" w:cs="TH SarabunPSK"/>
                <w:color w:val="000000"/>
                <w:sz w:val="28"/>
              </w:rPr>
            </w:pPr>
            <w:r w:rsidRPr="00087837">
              <w:rPr>
                <w:rFonts w:ascii="TH SarabunPSK" w:eastAsia="Calibri" w:hAnsi="TH SarabunPSK" w:cs="TH SarabunPSK"/>
                <w:color w:val="000000"/>
                <w:sz w:val="28"/>
              </w:rPr>
              <w:t>4</w:t>
            </w:r>
            <w:r w:rsidRPr="00087837">
              <w:rPr>
                <w:rFonts w:ascii="TH SarabunPSK" w:eastAsia="Calibri" w:hAnsi="TH SarabunPSK" w:cs="TH SarabunPSK"/>
                <w:color w:val="000000"/>
                <w:sz w:val="28"/>
                <w:cs/>
              </w:rPr>
              <w:t>.5</w:t>
            </w:r>
            <w:r w:rsidRPr="00087837">
              <w:rPr>
                <w:rFonts w:ascii="TH SarabunPSK" w:eastAsia="Calibri" w:hAnsi="TH SarabunPSK" w:cs="TH SarabunPSK"/>
                <w:color w:val="000000"/>
                <w:sz w:val="28"/>
              </w:rPr>
              <w:t>0</w:t>
            </w:r>
          </w:p>
        </w:tc>
      </w:tr>
      <w:tr w:rsidR="00E074CD" w:rsidRPr="00087837" w14:paraId="42B988FD" w14:textId="77777777" w:rsidTr="00B153D8">
        <w:trPr>
          <w:trHeight w:val="209"/>
        </w:trPr>
        <w:tc>
          <w:tcPr>
            <w:tcW w:w="5035" w:type="dxa"/>
            <w:hideMark/>
          </w:tcPr>
          <w:p w14:paraId="7B0CE3AA" w14:textId="77777777" w:rsidR="00E074CD" w:rsidRPr="00087837" w:rsidRDefault="00E074CD" w:rsidP="003F74E2">
            <w:pPr>
              <w:spacing w:after="0" w:line="240" w:lineRule="auto"/>
              <w:ind w:left="244"/>
              <w:rPr>
                <w:rFonts w:ascii="TH SarabunPSK" w:eastAsia="Times New Roman" w:hAnsi="TH SarabunPSK" w:cs="TH SarabunPSK"/>
                <w:color w:val="000000"/>
                <w:sz w:val="28"/>
              </w:rPr>
            </w:pPr>
            <w:r w:rsidRPr="00087837">
              <w:rPr>
                <w:rFonts w:ascii="TH SarabunPSK" w:eastAsia="Times New Roman" w:hAnsi="TH SarabunPSK" w:cs="TH SarabunPSK"/>
                <w:color w:val="000000"/>
                <w:sz w:val="28"/>
              </w:rPr>
              <w:t>6</w:t>
            </w:r>
            <w:r w:rsidRPr="00087837">
              <w:rPr>
                <w:rFonts w:ascii="TH SarabunPSK" w:eastAsia="Times New Roman" w:hAnsi="TH SarabunPSK" w:cs="TH SarabunPSK"/>
                <w:color w:val="000000"/>
                <w:sz w:val="28"/>
                <w:cs/>
              </w:rPr>
              <w:t>) ภาระงานที่ได้รับมอบหมายมีสัดส่วนที่เหมาะสมกับจำนวนนักศึกษาที่รับในหลักสูตร</w:t>
            </w:r>
          </w:p>
        </w:tc>
        <w:tc>
          <w:tcPr>
            <w:tcW w:w="900" w:type="dxa"/>
          </w:tcPr>
          <w:p w14:paraId="3886E738" w14:textId="77777777" w:rsidR="00E074CD" w:rsidRPr="00087837" w:rsidRDefault="00E074CD" w:rsidP="003F74E2">
            <w:pPr>
              <w:spacing w:after="0" w:line="240" w:lineRule="auto"/>
              <w:jc w:val="center"/>
              <w:rPr>
                <w:rFonts w:ascii="TH SarabunPSK" w:eastAsia="Calibri" w:hAnsi="TH SarabunPSK" w:cs="TH SarabunPSK"/>
                <w:sz w:val="28"/>
              </w:rPr>
            </w:pPr>
            <w:r w:rsidRPr="00087837">
              <w:rPr>
                <w:rFonts w:ascii="TH SarabunPSK" w:eastAsia="Calibri" w:hAnsi="TH SarabunPSK" w:cs="TH SarabunPSK"/>
                <w:sz w:val="28"/>
                <w:cs/>
              </w:rPr>
              <w:t>4.67</w:t>
            </w:r>
          </w:p>
        </w:tc>
        <w:tc>
          <w:tcPr>
            <w:tcW w:w="900" w:type="dxa"/>
          </w:tcPr>
          <w:p w14:paraId="2A612FEE" w14:textId="77777777" w:rsidR="00E074CD" w:rsidRPr="00087837" w:rsidRDefault="00E074CD" w:rsidP="003F74E2">
            <w:pPr>
              <w:spacing w:after="0" w:line="240" w:lineRule="auto"/>
              <w:jc w:val="center"/>
              <w:rPr>
                <w:rFonts w:ascii="TH SarabunPSK" w:eastAsia="Calibri" w:hAnsi="TH SarabunPSK" w:cs="TH SarabunPSK"/>
                <w:sz w:val="28"/>
              </w:rPr>
            </w:pPr>
            <w:r w:rsidRPr="00087837">
              <w:rPr>
                <w:rFonts w:ascii="TH SarabunPSK" w:eastAsia="Calibri" w:hAnsi="TH SarabunPSK" w:cs="TH SarabunPSK"/>
                <w:sz w:val="28"/>
                <w:cs/>
              </w:rPr>
              <w:t>4.5</w:t>
            </w:r>
          </w:p>
        </w:tc>
        <w:tc>
          <w:tcPr>
            <w:tcW w:w="810" w:type="dxa"/>
            <w:tcBorders>
              <w:top w:val="single" w:sz="4" w:space="0" w:color="auto"/>
              <w:left w:val="single" w:sz="4" w:space="0" w:color="auto"/>
              <w:bottom w:val="single" w:sz="4" w:space="0" w:color="auto"/>
              <w:right w:val="single" w:sz="4" w:space="0" w:color="auto"/>
            </w:tcBorders>
          </w:tcPr>
          <w:p w14:paraId="6D78761B" w14:textId="77777777" w:rsidR="00E074CD" w:rsidRPr="00087837" w:rsidRDefault="00E074CD" w:rsidP="003F74E2">
            <w:pPr>
              <w:spacing w:after="0" w:line="240" w:lineRule="auto"/>
              <w:jc w:val="center"/>
              <w:rPr>
                <w:rFonts w:ascii="TH SarabunPSK" w:eastAsia="Calibri" w:hAnsi="TH SarabunPSK" w:cs="TH SarabunPSK"/>
                <w:color w:val="000000"/>
                <w:sz w:val="28"/>
              </w:rPr>
            </w:pPr>
            <w:r w:rsidRPr="00087837">
              <w:rPr>
                <w:rFonts w:ascii="TH SarabunPSK" w:eastAsia="Calibri" w:hAnsi="TH SarabunPSK" w:cs="TH SarabunPSK"/>
                <w:color w:val="000000"/>
                <w:sz w:val="28"/>
              </w:rPr>
              <w:t>5</w:t>
            </w:r>
            <w:r w:rsidRPr="00087837">
              <w:rPr>
                <w:rFonts w:ascii="TH SarabunPSK" w:eastAsia="Calibri" w:hAnsi="TH SarabunPSK" w:cs="TH SarabunPSK"/>
                <w:color w:val="000000"/>
                <w:sz w:val="28"/>
                <w:cs/>
              </w:rPr>
              <w:t>.</w:t>
            </w:r>
            <w:r w:rsidRPr="00087837">
              <w:rPr>
                <w:rFonts w:ascii="TH SarabunPSK" w:eastAsia="Calibri" w:hAnsi="TH SarabunPSK" w:cs="TH SarabunPSK"/>
                <w:color w:val="000000"/>
                <w:sz w:val="28"/>
              </w:rPr>
              <w:t>00</w:t>
            </w:r>
          </w:p>
        </w:tc>
        <w:tc>
          <w:tcPr>
            <w:tcW w:w="810" w:type="dxa"/>
          </w:tcPr>
          <w:p w14:paraId="4157CFF0" w14:textId="77777777" w:rsidR="00E074CD" w:rsidRPr="00087837" w:rsidRDefault="00E074CD" w:rsidP="003F74E2">
            <w:pPr>
              <w:spacing w:after="0" w:line="240" w:lineRule="auto"/>
              <w:jc w:val="center"/>
              <w:rPr>
                <w:rFonts w:ascii="TH SarabunPSK" w:eastAsia="Calibri" w:hAnsi="TH SarabunPSK" w:cs="TH SarabunPSK"/>
                <w:color w:val="000000"/>
                <w:sz w:val="28"/>
              </w:rPr>
            </w:pPr>
            <w:r w:rsidRPr="00087837">
              <w:rPr>
                <w:rFonts w:ascii="TH SarabunPSK" w:eastAsia="Calibri" w:hAnsi="TH SarabunPSK" w:cs="TH SarabunPSK"/>
                <w:color w:val="000000"/>
                <w:sz w:val="28"/>
              </w:rPr>
              <w:t>4</w:t>
            </w:r>
            <w:r w:rsidRPr="00087837">
              <w:rPr>
                <w:rFonts w:ascii="TH SarabunPSK" w:eastAsia="Calibri" w:hAnsi="TH SarabunPSK" w:cs="TH SarabunPSK"/>
                <w:color w:val="000000"/>
                <w:sz w:val="28"/>
                <w:cs/>
              </w:rPr>
              <w:t>.</w:t>
            </w:r>
            <w:r w:rsidRPr="00087837">
              <w:rPr>
                <w:rFonts w:ascii="TH SarabunPSK" w:eastAsia="Calibri" w:hAnsi="TH SarabunPSK" w:cs="TH SarabunPSK"/>
                <w:color w:val="000000"/>
                <w:sz w:val="28"/>
              </w:rPr>
              <w:t>60</w:t>
            </w:r>
          </w:p>
        </w:tc>
        <w:tc>
          <w:tcPr>
            <w:tcW w:w="810" w:type="dxa"/>
          </w:tcPr>
          <w:p w14:paraId="60D0F3D7" w14:textId="77777777" w:rsidR="00E074CD" w:rsidRPr="00087837" w:rsidRDefault="00E074CD" w:rsidP="003F74E2">
            <w:pPr>
              <w:spacing w:after="0" w:line="240" w:lineRule="auto"/>
              <w:jc w:val="center"/>
              <w:rPr>
                <w:rFonts w:ascii="TH SarabunPSK" w:eastAsia="Times New Roman" w:hAnsi="TH SarabunPSK" w:cs="TH SarabunPSK"/>
                <w:color w:val="000000"/>
                <w:sz w:val="28"/>
              </w:rPr>
            </w:pPr>
            <w:r w:rsidRPr="00087837">
              <w:rPr>
                <w:rFonts w:ascii="TH SarabunPSK" w:eastAsia="Calibri" w:hAnsi="TH SarabunPSK" w:cs="TH SarabunPSK"/>
                <w:color w:val="000000"/>
                <w:sz w:val="28"/>
              </w:rPr>
              <w:t>4</w:t>
            </w:r>
            <w:r w:rsidRPr="00087837">
              <w:rPr>
                <w:rFonts w:ascii="TH SarabunPSK" w:eastAsia="Calibri" w:hAnsi="TH SarabunPSK" w:cs="TH SarabunPSK"/>
                <w:color w:val="000000"/>
                <w:sz w:val="28"/>
                <w:cs/>
              </w:rPr>
              <w:t>.</w:t>
            </w:r>
            <w:r w:rsidRPr="00087837">
              <w:rPr>
                <w:rFonts w:ascii="TH SarabunPSK" w:eastAsia="Calibri" w:hAnsi="TH SarabunPSK" w:cs="TH SarabunPSK"/>
                <w:color w:val="000000"/>
                <w:sz w:val="28"/>
              </w:rPr>
              <w:t>20</w:t>
            </w:r>
          </w:p>
        </w:tc>
        <w:tc>
          <w:tcPr>
            <w:tcW w:w="810" w:type="dxa"/>
          </w:tcPr>
          <w:p w14:paraId="4B276E26" w14:textId="77777777" w:rsidR="00E074CD" w:rsidRPr="00087837" w:rsidRDefault="00E074CD" w:rsidP="003F74E2">
            <w:pPr>
              <w:spacing w:after="0" w:line="240" w:lineRule="auto"/>
              <w:jc w:val="center"/>
              <w:rPr>
                <w:rFonts w:ascii="TH SarabunPSK" w:eastAsia="Calibri" w:hAnsi="TH SarabunPSK" w:cs="TH SarabunPSK"/>
                <w:color w:val="000000"/>
                <w:sz w:val="28"/>
              </w:rPr>
            </w:pPr>
            <w:r w:rsidRPr="00087837">
              <w:rPr>
                <w:rFonts w:ascii="TH SarabunPSK" w:eastAsia="Calibri" w:hAnsi="TH SarabunPSK" w:cs="TH SarabunPSK"/>
                <w:color w:val="000000"/>
                <w:sz w:val="28"/>
              </w:rPr>
              <w:t>4</w:t>
            </w:r>
            <w:r w:rsidRPr="00087837">
              <w:rPr>
                <w:rFonts w:ascii="TH SarabunPSK" w:eastAsia="Calibri" w:hAnsi="TH SarabunPSK" w:cs="TH SarabunPSK"/>
                <w:color w:val="000000"/>
                <w:sz w:val="28"/>
                <w:cs/>
              </w:rPr>
              <w:t>.67</w:t>
            </w:r>
          </w:p>
        </w:tc>
      </w:tr>
      <w:tr w:rsidR="00E074CD" w:rsidRPr="00087837" w14:paraId="4E51CD95" w14:textId="77777777" w:rsidTr="00B153D8">
        <w:trPr>
          <w:trHeight w:val="313"/>
        </w:trPr>
        <w:tc>
          <w:tcPr>
            <w:tcW w:w="5035" w:type="dxa"/>
            <w:hideMark/>
          </w:tcPr>
          <w:p w14:paraId="62C91BF0" w14:textId="77777777" w:rsidR="00E074CD" w:rsidRPr="00087837" w:rsidRDefault="00E074CD" w:rsidP="003F74E2">
            <w:pPr>
              <w:spacing w:after="0" w:line="240" w:lineRule="auto"/>
              <w:ind w:left="244"/>
              <w:rPr>
                <w:rFonts w:ascii="TH SarabunPSK" w:eastAsia="Times New Roman" w:hAnsi="TH SarabunPSK" w:cs="TH SarabunPSK"/>
                <w:color w:val="000000"/>
                <w:sz w:val="28"/>
              </w:rPr>
            </w:pPr>
            <w:r w:rsidRPr="00087837">
              <w:rPr>
                <w:rFonts w:ascii="TH SarabunPSK" w:eastAsia="Times New Roman" w:hAnsi="TH SarabunPSK" w:cs="TH SarabunPSK"/>
                <w:color w:val="000000"/>
                <w:sz w:val="28"/>
              </w:rPr>
              <w:t>7</w:t>
            </w:r>
            <w:r w:rsidRPr="00087837">
              <w:rPr>
                <w:rFonts w:ascii="TH SarabunPSK" w:eastAsia="Times New Roman" w:hAnsi="TH SarabunPSK" w:cs="TH SarabunPSK"/>
                <w:color w:val="000000"/>
                <w:sz w:val="28"/>
                <w:cs/>
              </w:rPr>
              <w:t>) จำนวนอาจารย์เพียงพอในการจัดการเรียนการสอนตามมาตรฐานหลักสูตร</w:t>
            </w:r>
          </w:p>
        </w:tc>
        <w:tc>
          <w:tcPr>
            <w:tcW w:w="900" w:type="dxa"/>
          </w:tcPr>
          <w:p w14:paraId="5841B1B5" w14:textId="77777777" w:rsidR="00E074CD" w:rsidRPr="00087837" w:rsidRDefault="00E074CD" w:rsidP="003F74E2">
            <w:pPr>
              <w:spacing w:after="0" w:line="240" w:lineRule="auto"/>
              <w:jc w:val="center"/>
              <w:rPr>
                <w:rFonts w:ascii="TH SarabunPSK" w:eastAsia="Calibri" w:hAnsi="TH SarabunPSK" w:cs="TH SarabunPSK"/>
                <w:sz w:val="28"/>
              </w:rPr>
            </w:pPr>
            <w:r w:rsidRPr="00087837">
              <w:rPr>
                <w:rFonts w:ascii="TH SarabunPSK" w:eastAsia="Calibri" w:hAnsi="TH SarabunPSK" w:cs="TH SarabunPSK"/>
                <w:sz w:val="28"/>
                <w:cs/>
              </w:rPr>
              <w:t>4.17</w:t>
            </w:r>
          </w:p>
        </w:tc>
        <w:tc>
          <w:tcPr>
            <w:tcW w:w="900" w:type="dxa"/>
          </w:tcPr>
          <w:p w14:paraId="6B4B5FB1" w14:textId="77777777" w:rsidR="00E074CD" w:rsidRPr="00087837" w:rsidRDefault="00E074CD" w:rsidP="003F74E2">
            <w:pPr>
              <w:spacing w:after="0" w:line="240" w:lineRule="auto"/>
              <w:jc w:val="center"/>
              <w:rPr>
                <w:rFonts w:ascii="TH SarabunPSK" w:eastAsia="Calibri" w:hAnsi="TH SarabunPSK" w:cs="TH SarabunPSK"/>
                <w:sz w:val="28"/>
              </w:rPr>
            </w:pPr>
            <w:r w:rsidRPr="00087837">
              <w:rPr>
                <w:rFonts w:ascii="TH SarabunPSK" w:eastAsia="Calibri" w:hAnsi="TH SarabunPSK" w:cs="TH SarabunPSK"/>
                <w:sz w:val="28"/>
                <w:cs/>
              </w:rPr>
              <w:t>4.33</w:t>
            </w:r>
          </w:p>
        </w:tc>
        <w:tc>
          <w:tcPr>
            <w:tcW w:w="810" w:type="dxa"/>
            <w:tcBorders>
              <w:top w:val="single" w:sz="4" w:space="0" w:color="auto"/>
              <w:left w:val="single" w:sz="4" w:space="0" w:color="auto"/>
              <w:bottom w:val="single" w:sz="4" w:space="0" w:color="auto"/>
              <w:right w:val="single" w:sz="4" w:space="0" w:color="auto"/>
            </w:tcBorders>
          </w:tcPr>
          <w:p w14:paraId="45A2FB91" w14:textId="77777777" w:rsidR="00E074CD" w:rsidRPr="00087837" w:rsidRDefault="00E074CD" w:rsidP="003F74E2">
            <w:pPr>
              <w:spacing w:after="0" w:line="240" w:lineRule="auto"/>
              <w:jc w:val="center"/>
              <w:rPr>
                <w:rFonts w:ascii="TH SarabunPSK" w:eastAsia="Calibri" w:hAnsi="TH SarabunPSK" w:cs="TH SarabunPSK"/>
                <w:color w:val="000000"/>
                <w:sz w:val="28"/>
              </w:rPr>
            </w:pPr>
            <w:r w:rsidRPr="00087837">
              <w:rPr>
                <w:rFonts w:ascii="TH SarabunPSK" w:eastAsia="Calibri" w:hAnsi="TH SarabunPSK" w:cs="TH SarabunPSK"/>
                <w:color w:val="000000"/>
                <w:sz w:val="28"/>
              </w:rPr>
              <w:t>4</w:t>
            </w:r>
            <w:r w:rsidRPr="00087837">
              <w:rPr>
                <w:rFonts w:ascii="TH SarabunPSK" w:eastAsia="Calibri" w:hAnsi="TH SarabunPSK" w:cs="TH SarabunPSK"/>
                <w:color w:val="000000"/>
                <w:sz w:val="28"/>
                <w:cs/>
              </w:rPr>
              <w:t>.</w:t>
            </w:r>
            <w:r w:rsidRPr="00087837">
              <w:rPr>
                <w:rFonts w:ascii="TH SarabunPSK" w:eastAsia="Calibri" w:hAnsi="TH SarabunPSK" w:cs="TH SarabunPSK"/>
                <w:color w:val="000000"/>
                <w:sz w:val="28"/>
              </w:rPr>
              <w:t>60</w:t>
            </w:r>
          </w:p>
        </w:tc>
        <w:tc>
          <w:tcPr>
            <w:tcW w:w="810" w:type="dxa"/>
          </w:tcPr>
          <w:p w14:paraId="1899C3AB" w14:textId="77777777" w:rsidR="00E074CD" w:rsidRPr="00087837" w:rsidRDefault="00E074CD" w:rsidP="003F74E2">
            <w:pPr>
              <w:spacing w:after="0" w:line="240" w:lineRule="auto"/>
              <w:jc w:val="center"/>
              <w:rPr>
                <w:rFonts w:ascii="TH SarabunPSK" w:eastAsia="Calibri" w:hAnsi="TH SarabunPSK" w:cs="TH SarabunPSK"/>
                <w:color w:val="000000"/>
                <w:sz w:val="28"/>
              </w:rPr>
            </w:pPr>
            <w:r w:rsidRPr="00087837">
              <w:rPr>
                <w:rFonts w:ascii="TH SarabunPSK" w:eastAsia="Calibri" w:hAnsi="TH SarabunPSK" w:cs="TH SarabunPSK"/>
                <w:color w:val="000000"/>
                <w:sz w:val="28"/>
              </w:rPr>
              <w:t>5</w:t>
            </w:r>
            <w:r w:rsidRPr="00087837">
              <w:rPr>
                <w:rFonts w:ascii="TH SarabunPSK" w:eastAsia="Calibri" w:hAnsi="TH SarabunPSK" w:cs="TH SarabunPSK"/>
                <w:color w:val="000000"/>
                <w:sz w:val="28"/>
                <w:cs/>
              </w:rPr>
              <w:t>.</w:t>
            </w:r>
            <w:r w:rsidRPr="00087837">
              <w:rPr>
                <w:rFonts w:ascii="TH SarabunPSK" w:eastAsia="Calibri" w:hAnsi="TH SarabunPSK" w:cs="TH SarabunPSK"/>
                <w:color w:val="000000"/>
                <w:sz w:val="28"/>
              </w:rPr>
              <w:t>00</w:t>
            </w:r>
          </w:p>
        </w:tc>
        <w:tc>
          <w:tcPr>
            <w:tcW w:w="810" w:type="dxa"/>
          </w:tcPr>
          <w:p w14:paraId="5DF4305D" w14:textId="77777777" w:rsidR="00E074CD" w:rsidRPr="00087837" w:rsidRDefault="00E074CD" w:rsidP="003F74E2">
            <w:pPr>
              <w:spacing w:after="0" w:line="240" w:lineRule="auto"/>
              <w:jc w:val="center"/>
              <w:rPr>
                <w:rFonts w:ascii="TH SarabunPSK" w:eastAsia="Times New Roman" w:hAnsi="TH SarabunPSK" w:cs="TH SarabunPSK"/>
                <w:color w:val="000000"/>
                <w:sz w:val="28"/>
              </w:rPr>
            </w:pPr>
            <w:r w:rsidRPr="00087837">
              <w:rPr>
                <w:rFonts w:ascii="TH SarabunPSK" w:eastAsia="Calibri" w:hAnsi="TH SarabunPSK" w:cs="TH SarabunPSK"/>
                <w:color w:val="000000"/>
                <w:sz w:val="28"/>
              </w:rPr>
              <w:t>4</w:t>
            </w:r>
            <w:r w:rsidRPr="00087837">
              <w:rPr>
                <w:rFonts w:ascii="TH SarabunPSK" w:eastAsia="Calibri" w:hAnsi="TH SarabunPSK" w:cs="TH SarabunPSK"/>
                <w:color w:val="000000"/>
                <w:sz w:val="28"/>
                <w:cs/>
              </w:rPr>
              <w:t>.</w:t>
            </w:r>
            <w:r w:rsidRPr="00087837">
              <w:rPr>
                <w:rFonts w:ascii="TH SarabunPSK" w:eastAsia="Calibri" w:hAnsi="TH SarabunPSK" w:cs="TH SarabunPSK"/>
                <w:color w:val="000000"/>
                <w:sz w:val="28"/>
              </w:rPr>
              <w:t>00</w:t>
            </w:r>
          </w:p>
        </w:tc>
        <w:tc>
          <w:tcPr>
            <w:tcW w:w="810" w:type="dxa"/>
          </w:tcPr>
          <w:p w14:paraId="7BF0574B" w14:textId="77777777" w:rsidR="00E074CD" w:rsidRPr="00087837" w:rsidRDefault="00E074CD" w:rsidP="003F74E2">
            <w:pPr>
              <w:spacing w:after="0" w:line="240" w:lineRule="auto"/>
              <w:jc w:val="center"/>
              <w:rPr>
                <w:rFonts w:ascii="TH SarabunPSK" w:eastAsia="Calibri" w:hAnsi="TH SarabunPSK" w:cs="TH SarabunPSK"/>
                <w:color w:val="000000"/>
                <w:sz w:val="28"/>
              </w:rPr>
            </w:pPr>
            <w:r w:rsidRPr="00087837">
              <w:rPr>
                <w:rFonts w:ascii="TH SarabunPSK" w:eastAsia="Calibri" w:hAnsi="TH SarabunPSK" w:cs="TH SarabunPSK"/>
                <w:color w:val="000000"/>
                <w:sz w:val="28"/>
              </w:rPr>
              <w:t>4</w:t>
            </w:r>
            <w:r w:rsidRPr="00087837">
              <w:rPr>
                <w:rFonts w:ascii="TH SarabunPSK" w:eastAsia="Calibri" w:hAnsi="TH SarabunPSK" w:cs="TH SarabunPSK"/>
                <w:color w:val="000000"/>
                <w:sz w:val="28"/>
                <w:cs/>
              </w:rPr>
              <w:t>.</w:t>
            </w:r>
            <w:r w:rsidRPr="00087837">
              <w:rPr>
                <w:rFonts w:ascii="TH SarabunPSK" w:eastAsia="Calibri" w:hAnsi="TH SarabunPSK" w:cs="TH SarabunPSK"/>
                <w:color w:val="000000"/>
                <w:sz w:val="28"/>
              </w:rPr>
              <w:t>00</w:t>
            </w:r>
          </w:p>
        </w:tc>
      </w:tr>
      <w:tr w:rsidR="00E074CD" w:rsidRPr="00542C19" w14:paraId="17FCB43B" w14:textId="77777777" w:rsidTr="00B153D8">
        <w:trPr>
          <w:trHeight w:val="320"/>
        </w:trPr>
        <w:tc>
          <w:tcPr>
            <w:tcW w:w="9265" w:type="dxa"/>
            <w:gridSpan w:val="6"/>
            <w:hideMark/>
          </w:tcPr>
          <w:p w14:paraId="3348B85A" w14:textId="77777777" w:rsidR="00E074CD" w:rsidRPr="00542C19" w:rsidRDefault="00E074CD" w:rsidP="003F74E2">
            <w:pPr>
              <w:spacing w:after="0" w:line="240" w:lineRule="auto"/>
              <w:rPr>
                <w:rFonts w:ascii="TH SarabunPSK" w:eastAsia="Times New Roman" w:hAnsi="TH SarabunPSK" w:cs="TH SarabunPSK"/>
                <w:color w:val="000000"/>
                <w:sz w:val="28"/>
              </w:rPr>
            </w:pPr>
            <w:r w:rsidRPr="00542C19">
              <w:rPr>
                <w:rFonts w:ascii="TH SarabunPSK" w:eastAsia="Times New Roman" w:hAnsi="TH SarabunPSK" w:cs="TH SarabunPSK"/>
                <w:color w:val="000000"/>
                <w:sz w:val="28"/>
              </w:rPr>
              <w:t>2</w:t>
            </w:r>
            <w:r w:rsidRPr="00542C19">
              <w:rPr>
                <w:rFonts w:ascii="TH SarabunPSK" w:eastAsia="Times New Roman" w:hAnsi="TH SarabunPSK" w:cs="TH SarabunPSK"/>
                <w:color w:val="000000"/>
                <w:sz w:val="28"/>
                <w:cs/>
              </w:rPr>
              <w:t>.</w:t>
            </w:r>
            <w:r w:rsidRPr="00542C19">
              <w:rPr>
                <w:rFonts w:ascii="TH SarabunPSK" w:eastAsia="Times New Roman" w:hAnsi="TH SarabunPSK" w:cs="TH SarabunPSK"/>
                <w:color w:val="000000"/>
                <w:sz w:val="28"/>
              </w:rPr>
              <w:t xml:space="preserve">2 </w:t>
            </w:r>
            <w:r w:rsidRPr="00542C19">
              <w:rPr>
                <w:rFonts w:ascii="TH SarabunPSK" w:eastAsia="Times New Roman" w:hAnsi="TH SarabunPSK" w:cs="TH SarabunPSK"/>
                <w:color w:val="000000"/>
                <w:sz w:val="28"/>
                <w:cs/>
              </w:rPr>
              <w:t>ด้านระบบอาจารย์ที่ปรึกษาทางวิชาการ</w:t>
            </w:r>
          </w:p>
        </w:tc>
        <w:tc>
          <w:tcPr>
            <w:tcW w:w="810" w:type="dxa"/>
          </w:tcPr>
          <w:p w14:paraId="07D52BC4" w14:textId="77777777" w:rsidR="00E074CD" w:rsidRPr="00542C19" w:rsidRDefault="00E074CD" w:rsidP="003F74E2">
            <w:pPr>
              <w:spacing w:after="0" w:line="240" w:lineRule="auto"/>
              <w:rPr>
                <w:rFonts w:ascii="TH SarabunPSK" w:eastAsia="Times New Roman" w:hAnsi="TH SarabunPSK" w:cs="TH SarabunPSK"/>
                <w:color w:val="000000"/>
                <w:sz w:val="28"/>
              </w:rPr>
            </w:pPr>
          </w:p>
        </w:tc>
      </w:tr>
      <w:tr w:rsidR="00E074CD" w:rsidRPr="00542C19" w14:paraId="4DB5D7FB" w14:textId="77777777" w:rsidTr="00B153D8">
        <w:trPr>
          <w:trHeight w:val="512"/>
        </w:trPr>
        <w:tc>
          <w:tcPr>
            <w:tcW w:w="5035" w:type="dxa"/>
            <w:hideMark/>
          </w:tcPr>
          <w:p w14:paraId="549AED7C" w14:textId="77777777" w:rsidR="00E074CD" w:rsidRPr="00542C19" w:rsidRDefault="00E074CD" w:rsidP="003F74E2">
            <w:pPr>
              <w:spacing w:after="0" w:line="240" w:lineRule="auto"/>
              <w:ind w:left="244"/>
              <w:rPr>
                <w:rFonts w:ascii="TH SarabunPSK" w:eastAsia="Times New Roman" w:hAnsi="TH SarabunPSK" w:cs="TH SarabunPSK"/>
                <w:color w:val="000000"/>
                <w:sz w:val="28"/>
              </w:rPr>
            </w:pPr>
            <w:r w:rsidRPr="00542C19">
              <w:rPr>
                <w:rFonts w:ascii="TH SarabunPSK" w:eastAsia="Times New Roman" w:hAnsi="TH SarabunPSK" w:cs="TH SarabunPSK"/>
                <w:color w:val="000000"/>
                <w:sz w:val="28"/>
              </w:rPr>
              <w:t xml:space="preserve"> 1</w:t>
            </w:r>
            <w:r w:rsidRPr="00542C19">
              <w:rPr>
                <w:rFonts w:ascii="TH SarabunPSK" w:eastAsia="Times New Roman" w:hAnsi="TH SarabunPSK" w:cs="TH SarabunPSK"/>
                <w:color w:val="000000"/>
                <w:sz w:val="28"/>
                <w:cs/>
              </w:rPr>
              <w:t>) การปฐมนิเทศ/อบรม/ชี้แจงในเรื่องบทบาทหน้าที่อาจารย์ที่ปรึกษาทาง วิชาการอย่างเหมาะสม</w:t>
            </w:r>
          </w:p>
        </w:tc>
        <w:tc>
          <w:tcPr>
            <w:tcW w:w="900" w:type="dxa"/>
            <w:tcBorders>
              <w:top w:val="single" w:sz="4" w:space="0" w:color="auto"/>
              <w:left w:val="single" w:sz="4" w:space="0" w:color="auto"/>
              <w:bottom w:val="single" w:sz="4" w:space="0" w:color="auto"/>
              <w:right w:val="single" w:sz="4" w:space="0" w:color="auto"/>
            </w:tcBorders>
          </w:tcPr>
          <w:p w14:paraId="569594C6" w14:textId="77777777" w:rsidR="00E074CD" w:rsidRPr="00542C19" w:rsidRDefault="00E074CD" w:rsidP="003F74E2">
            <w:pPr>
              <w:spacing w:after="0" w:line="240" w:lineRule="auto"/>
              <w:jc w:val="center"/>
              <w:rPr>
                <w:rFonts w:ascii="TH SarabunPSK" w:eastAsia="Calibri" w:hAnsi="TH SarabunPSK" w:cs="TH SarabunPSK"/>
                <w:sz w:val="28"/>
              </w:rPr>
            </w:pPr>
            <w:r w:rsidRPr="00542C19">
              <w:rPr>
                <w:rFonts w:ascii="TH SarabunPSK" w:eastAsia="Calibri" w:hAnsi="TH SarabunPSK" w:cs="TH SarabunPSK"/>
                <w:sz w:val="28"/>
                <w:cs/>
              </w:rPr>
              <w:t>4.</w:t>
            </w:r>
            <w:r w:rsidRPr="00542C19">
              <w:rPr>
                <w:rFonts w:ascii="TH SarabunPSK" w:eastAsia="Calibri" w:hAnsi="TH SarabunPSK" w:cs="TH SarabunPSK"/>
                <w:sz w:val="28"/>
              </w:rPr>
              <w:t>50</w:t>
            </w:r>
          </w:p>
        </w:tc>
        <w:tc>
          <w:tcPr>
            <w:tcW w:w="900" w:type="dxa"/>
            <w:tcBorders>
              <w:top w:val="single" w:sz="4" w:space="0" w:color="auto"/>
              <w:left w:val="single" w:sz="4" w:space="0" w:color="auto"/>
              <w:bottom w:val="single" w:sz="4" w:space="0" w:color="auto"/>
              <w:right w:val="single" w:sz="4" w:space="0" w:color="auto"/>
            </w:tcBorders>
          </w:tcPr>
          <w:p w14:paraId="43794AE5" w14:textId="77777777" w:rsidR="00E074CD" w:rsidRPr="00542C19" w:rsidRDefault="00E074CD" w:rsidP="003F74E2">
            <w:pPr>
              <w:spacing w:after="0" w:line="240" w:lineRule="auto"/>
              <w:jc w:val="center"/>
              <w:rPr>
                <w:rFonts w:ascii="TH SarabunPSK" w:eastAsia="Calibri" w:hAnsi="TH SarabunPSK" w:cs="TH SarabunPSK"/>
                <w:sz w:val="28"/>
              </w:rPr>
            </w:pPr>
            <w:r w:rsidRPr="00542C19">
              <w:rPr>
                <w:rFonts w:ascii="TH SarabunPSK" w:eastAsia="Calibri" w:hAnsi="TH SarabunPSK" w:cs="TH SarabunPSK"/>
                <w:sz w:val="28"/>
                <w:cs/>
              </w:rPr>
              <w:t>4.76</w:t>
            </w:r>
          </w:p>
        </w:tc>
        <w:tc>
          <w:tcPr>
            <w:tcW w:w="810" w:type="dxa"/>
            <w:tcBorders>
              <w:top w:val="single" w:sz="4" w:space="0" w:color="auto"/>
              <w:left w:val="nil"/>
              <w:bottom w:val="single" w:sz="4" w:space="0" w:color="auto"/>
              <w:right w:val="nil"/>
            </w:tcBorders>
          </w:tcPr>
          <w:p w14:paraId="1F3AFA4D" w14:textId="77777777" w:rsidR="00E074CD" w:rsidRPr="00542C19" w:rsidRDefault="00E074CD" w:rsidP="003F74E2">
            <w:pPr>
              <w:spacing w:after="0" w:line="240" w:lineRule="auto"/>
              <w:jc w:val="center"/>
              <w:rPr>
                <w:rFonts w:ascii="TH SarabunPSK" w:eastAsia="Calibri" w:hAnsi="TH SarabunPSK" w:cs="TH SarabunPSK"/>
                <w:color w:val="000000"/>
                <w:sz w:val="28"/>
              </w:rPr>
            </w:pPr>
            <w:r w:rsidRPr="00542C19">
              <w:rPr>
                <w:rFonts w:ascii="TH SarabunPSK" w:eastAsia="Calibri" w:hAnsi="TH SarabunPSK" w:cs="TH SarabunPSK"/>
                <w:color w:val="000000"/>
                <w:sz w:val="28"/>
              </w:rPr>
              <w:t>4</w:t>
            </w:r>
            <w:r w:rsidRPr="00542C19">
              <w:rPr>
                <w:rFonts w:ascii="TH SarabunPSK" w:eastAsia="Calibri" w:hAnsi="TH SarabunPSK" w:cs="TH SarabunPSK"/>
                <w:color w:val="000000"/>
                <w:sz w:val="28"/>
                <w:cs/>
              </w:rPr>
              <w:t>.</w:t>
            </w:r>
            <w:r w:rsidRPr="00542C19">
              <w:rPr>
                <w:rFonts w:ascii="TH SarabunPSK" w:eastAsia="Calibri" w:hAnsi="TH SarabunPSK" w:cs="TH SarabunPSK"/>
                <w:color w:val="000000"/>
                <w:sz w:val="28"/>
              </w:rPr>
              <w:t>40</w:t>
            </w:r>
          </w:p>
        </w:tc>
        <w:tc>
          <w:tcPr>
            <w:tcW w:w="810" w:type="dxa"/>
          </w:tcPr>
          <w:p w14:paraId="34A11DE9" w14:textId="77777777" w:rsidR="00E074CD" w:rsidRPr="00542C19" w:rsidRDefault="00E074CD" w:rsidP="003F74E2">
            <w:pPr>
              <w:spacing w:after="0" w:line="240" w:lineRule="auto"/>
              <w:jc w:val="center"/>
              <w:rPr>
                <w:rFonts w:ascii="TH SarabunPSK" w:eastAsia="Calibri" w:hAnsi="TH SarabunPSK" w:cs="TH SarabunPSK"/>
                <w:color w:val="000000"/>
                <w:sz w:val="28"/>
              </w:rPr>
            </w:pPr>
            <w:r w:rsidRPr="00542C19">
              <w:rPr>
                <w:rFonts w:ascii="TH SarabunPSK" w:eastAsia="Calibri" w:hAnsi="TH SarabunPSK" w:cs="TH SarabunPSK"/>
                <w:color w:val="000000"/>
                <w:sz w:val="28"/>
              </w:rPr>
              <w:t>4</w:t>
            </w:r>
            <w:r w:rsidRPr="00542C19">
              <w:rPr>
                <w:rFonts w:ascii="TH SarabunPSK" w:eastAsia="Calibri" w:hAnsi="TH SarabunPSK" w:cs="TH SarabunPSK"/>
                <w:color w:val="000000"/>
                <w:sz w:val="28"/>
                <w:cs/>
              </w:rPr>
              <w:t>.</w:t>
            </w:r>
            <w:r w:rsidRPr="00542C19">
              <w:rPr>
                <w:rFonts w:ascii="TH SarabunPSK" w:eastAsia="Calibri" w:hAnsi="TH SarabunPSK" w:cs="TH SarabunPSK"/>
                <w:color w:val="000000"/>
                <w:sz w:val="28"/>
              </w:rPr>
              <w:t>60</w:t>
            </w:r>
          </w:p>
        </w:tc>
        <w:tc>
          <w:tcPr>
            <w:tcW w:w="810" w:type="dxa"/>
          </w:tcPr>
          <w:p w14:paraId="2405477E" w14:textId="77777777" w:rsidR="00E074CD" w:rsidRPr="00542C19" w:rsidRDefault="00E074CD" w:rsidP="003F74E2">
            <w:pPr>
              <w:spacing w:after="0" w:line="240" w:lineRule="auto"/>
              <w:jc w:val="center"/>
              <w:rPr>
                <w:rFonts w:ascii="TH SarabunPSK" w:eastAsia="Times New Roman" w:hAnsi="TH SarabunPSK" w:cs="TH SarabunPSK"/>
                <w:color w:val="000000"/>
                <w:sz w:val="28"/>
              </w:rPr>
            </w:pPr>
            <w:r w:rsidRPr="00542C19">
              <w:rPr>
                <w:rFonts w:ascii="TH SarabunPSK" w:eastAsia="Calibri" w:hAnsi="TH SarabunPSK" w:cs="TH SarabunPSK"/>
                <w:color w:val="000000"/>
                <w:sz w:val="28"/>
              </w:rPr>
              <w:t>4</w:t>
            </w:r>
            <w:r w:rsidRPr="00542C19">
              <w:rPr>
                <w:rFonts w:ascii="TH SarabunPSK" w:eastAsia="Calibri" w:hAnsi="TH SarabunPSK" w:cs="TH SarabunPSK"/>
                <w:color w:val="000000"/>
                <w:sz w:val="28"/>
                <w:cs/>
              </w:rPr>
              <w:t>.</w:t>
            </w:r>
            <w:r w:rsidRPr="00542C19">
              <w:rPr>
                <w:rFonts w:ascii="TH SarabunPSK" w:eastAsia="Calibri" w:hAnsi="TH SarabunPSK" w:cs="TH SarabunPSK"/>
                <w:color w:val="000000"/>
                <w:sz w:val="28"/>
              </w:rPr>
              <w:t>25</w:t>
            </w:r>
          </w:p>
        </w:tc>
        <w:tc>
          <w:tcPr>
            <w:tcW w:w="810" w:type="dxa"/>
          </w:tcPr>
          <w:p w14:paraId="79946A10" w14:textId="77777777" w:rsidR="00E074CD" w:rsidRPr="00542C19" w:rsidRDefault="00E074CD" w:rsidP="003F74E2">
            <w:pPr>
              <w:spacing w:after="0" w:line="240" w:lineRule="auto"/>
              <w:jc w:val="center"/>
              <w:rPr>
                <w:rFonts w:ascii="TH SarabunPSK" w:eastAsia="Calibri" w:hAnsi="TH SarabunPSK" w:cs="TH SarabunPSK"/>
                <w:color w:val="000000"/>
                <w:sz w:val="28"/>
              </w:rPr>
            </w:pPr>
            <w:r w:rsidRPr="00542C19">
              <w:rPr>
                <w:rFonts w:ascii="TH SarabunPSK" w:eastAsia="Calibri" w:hAnsi="TH SarabunPSK" w:cs="TH SarabunPSK"/>
                <w:color w:val="000000"/>
                <w:sz w:val="28"/>
              </w:rPr>
              <w:t>4</w:t>
            </w:r>
            <w:r w:rsidRPr="00542C19">
              <w:rPr>
                <w:rFonts w:ascii="TH SarabunPSK" w:eastAsia="Calibri" w:hAnsi="TH SarabunPSK" w:cs="TH SarabunPSK"/>
                <w:color w:val="000000"/>
                <w:sz w:val="28"/>
                <w:cs/>
              </w:rPr>
              <w:t>.</w:t>
            </w:r>
            <w:r>
              <w:rPr>
                <w:rFonts w:ascii="TH SarabunPSK" w:eastAsia="Calibri" w:hAnsi="TH SarabunPSK" w:cs="TH SarabunPSK" w:hint="cs"/>
                <w:color w:val="000000"/>
                <w:sz w:val="28"/>
                <w:cs/>
              </w:rPr>
              <w:t>50</w:t>
            </w:r>
          </w:p>
        </w:tc>
      </w:tr>
      <w:tr w:rsidR="00E074CD" w:rsidRPr="00542C19" w14:paraId="5C00A320" w14:textId="77777777" w:rsidTr="00B153D8">
        <w:trPr>
          <w:trHeight w:val="314"/>
        </w:trPr>
        <w:tc>
          <w:tcPr>
            <w:tcW w:w="5035" w:type="dxa"/>
            <w:hideMark/>
          </w:tcPr>
          <w:p w14:paraId="542B8EE0" w14:textId="77777777" w:rsidR="00E074CD" w:rsidRPr="00542C19" w:rsidRDefault="00E074CD" w:rsidP="003F74E2">
            <w:pPr>
              <w:spacing w:after="0" w:line="240" w:lineRule="auto"/>
              <w:ind w:left="244"/>
              <w:rPr>
                <w:rFonts w:ascii="TH SarabunPSK" w:eastAsia="Times New Roman" w:hAnsi="TH SarabunPSK" w:cs="TH SarabunPSK"/>
                <w:color w:val="000000"/>
                <w:sz w:val="28"/>
              </w:rPr>
            </w:pPr>
            <w:r w:rsidRPr="00542C19">
              <w:rPr>
                <w:rFonts w:ascii="TH SarabunPSK" w:eastAsia="Times New Roman" w:hAnsi="TH SarabunPSK" w:cs="TH SarabunPSK"/>
                <w:color w:val="000000"/>
                <w:sz w:val="28"/>
              </w:rPr>
              <w:t xml:space="preserve"> 2</w:t>
            </w:r>
            <w:r w:rsidRPr="00542C19">
              <w:rPr>
                <w:rFonts w:ascii="TH SarabunPSK" w:eastAsia="Times New Roman" w:hAnsi="TH SarabunPSK" w:cs="TH SarabunPSK"/>
                <w:color w:val="000000"/>
                <w:sz w:val="28"/>
                <w:cs/>
              </w:rPr>
              <w:t>) เปิดโอกาสให้นักศึกษาติดต่อสื่อสารได้หลากหลายช่องทาง</w:t>
            </w:r>
          </w:p>
        </w:tc>
        <w:tc>
          <w:tcPr>
            <w:tcW w:w="900" w:type="dxa"/>
            <w:tcBorders>
              <w:top w:val="single" w:sz="4" w:space="0" w:color="auto"/>
              <w:left w:val="single" w:sz="4" w:space="0" w:color="auto"/>
              <w:bottom w:val="single" w:sz="4" w:space="0" w:color="auto"/>
              <w:right w:val="single" w:sz="4" w:space="0" w:color="auto"/>
            </w:tcBorders>
          </w:tcPr>
          <w:p w14:paraId="26150749" w14:textId="77777777" w:rsidR="00E074CD" w:rsidRPr="00542C19" w:rsidRDefault="00E074CD" w:rsidP="003F74E2">
            <w:pPr>
              <w:spacing w:after="0" w:line="240" w:lineRule="auto"/>
              <w:jc w:val="center"/>
              <w:rPr>
                <w:rFonts w:ascii="TH SarabunPSK" w:eastAsia="Calibri" w:hAnsi="TH SarabunPSK" w:cs="TH SarabunPSK"/>
                <w:sz w:val="28"/>
              </w:rPr>
            </w:pPr>
            <w:r w:rsidRPr="00542C19">
              <w:rPr>
                <w:rFonts w:ascii="TH SarabunPSK" w:eastAsia="Calibri" w:hAnsi="TH SarabunPSK" w:cs="TH SarabunPSK"/>
                <w:sz w:val="28"/>
                <w:cs/>
              </w:rPr>
              <w:t>4.</w:t>
            </w:r>
            <w:r w:rsidRPr="00542C19">
              <w:rPr>
                <w:rFonts w:ascii="TH SarabunPSK" w:eastAsia="Calibri" w:hAnsi="TH SarabunPSK" w:cs="TH SarabunPSK"/>
                <w:sz w:val="28"/>
              </w:rPr>
              <w:t>83</w:t>
            </w:r>
          </w:p>
        </w:tc>
        <w:tc>
          <w:tcPr>
            <w:tcW w:w="900" w:type="dxa"/>
            <w:tcBorders>
              <w:top w:val="single" w:sz="4" w:space="0" w:color="auto"/>
              <w:left w:val="single" w:sz="4" w:space="0" w:color="auto"/>
              <w:bottom w:val="single" w:sz="4" w:space="0" w:color="auto"/>
              <w:right w:val="single" w:sz="4" w:space="0" w:color="auto"/>
            </w:tcBorders>
          </w:tcPr>
          <w:p w14:paraId="0FC5422E" w14:textId="77777777" w:rsidR="00E074CD" w:rsidRPr="00542C19" w:rsidRDefault="00E074CD" w:rsidP="003F74E2">
            <w:pPr>
              <w:spacing w:after="0" w:line="240" w:lineRule="auto"/>
              <w:jc w:val="center"/>
              <w:rPr>
                <w:rFonts w:ascii="TH SarabunPSK" w:eastAsia="Calibri" w:hAnsi="TH SarabunPSK" w:cs="TH SarabunPSK"/>
                <w:sz w:val="28"/>
              </w:rPr>
            </w:pPr>
            <w:r w:rsidRPr="00542C19">
              <w:rPr>
                <w:rFonts w:ascii="TH SarabunPSK" w:eastAsia="Calibri" w:hAnsi="TH SarabunPSK" w:cs="TH SarabunPSK"/>
                <w:sz w:val="28"/>
                <w:cs/>
              </w:rPr>
              <w:t>4.7</w:t>
            </w:r>
          </w:p>
        </w:tc>
        <w:tc>
          <w:tcPr>
            <w:tcW w:w="810" w:type="dxa"/>
            <w:tcBorders>
              <w:top w:val="single" w:sz="4" w:space="0" w:color="auto"/>
              <w:left w:val="nil"/>
              <w:bottom w:val="single" w:sz="4" w:space="0" w:color="auto"/>
              <w:right w:val="nil"/>
            </w:tcBorders>
          </w:tcPr>
          <w:p w14:paraId="1D889D34" w14:textId="77777777" w:rsidR="00E074CD" w:rsidRPr="00542C19" w:rsidRDefault="00E074CD" w:rsidP="003F74E2">
            <w:pPr>
              <w:spacing w:after="0" w:line="240" w:lineRule="auto"/>
              <w:jc w:val="center"/>
              <w:rPr>
                <w:rFonts w:ascii="TH SarabunPSK" w:eastAsia="Calibri" w:hAnsi="TH SarabunPSK" w:cs="TH SarabunPSK"/>
                <w:color w:val="000000"/>
                <w:sz w:val="28"/>
              </w:rPr>
            </w:pPr>
            <w:r w:rsidRPr="00542C19">
              <w:rPr>
                <w:rFonts w:ascii="TH SarabunPSK" w:eastAsia="Calibri" w:hAnsi="TH SarabunPSK" w:cs="TH SarabunPSK"/>
                <w:color w:val="000000"/>
                <w:sz w:val="28"/>
              </w:rPr>
              <w:t>5</w:t>
            </w:r>
            <w:r w:rsidRPr="00542C19">
              <w:rPr>
                <w:rFonts w:ascii="TH SarabunPSK" w:eastAsia="Calibri" w:hAnsi="TH SarabunPSK" w:cs="TH SarabunPSK"/>
                <w:color w:val="000000"/>
                <w:sz w:val="28"/>
                <w:cs/>
              </w:rPr>
              <w:t>.</w:t>
            </w:r>
            <w:r w:rsidRPr="00542C19">
              <w:rPr>
                <w:rFonts w:ascii="TH SarabunPSK" w:eastAsia="Calibri" w:hAnsi="TH SarabunPSK" w:cs="TH SarabunPSK"/>
                <w:color w:val="000000"/>
                <w:sz w:val="28"/>
              </w:rPr>
              <w:t>00</w:t>
            </w:r>
          </w:p>
        </w:tc>
        <w:tc>
          <w:tcPr>
            <w:tcW w:w="810" w:type="dxa"/>
          </w:tcPr>
          <w:p w14:paraId="1D039A1A" w14:textId="77777777" w:rsidR="00E074CD" w:rsidRPr="00542C19" w:rsidRDefault="00E074CD" w:rsidP="003F74E2">
            <w:pPr>
              <w:spacing w:after="0" w:line="240" w:lineRule="auto"/>
              <w:jc w:val="center"/>
              <w:rPr>
                <w:rFonts w:ascii="TH SarabunPSK" w:eastAsia="Calibri" w:hAnsi="TH SarabunPSK" w:cs="TH SarabunPSK"/>
                <w:color w:val="000000"/>
                <w:sz w:val="28"/>
              </w:rPr>
            </w:pPr>
            <w:r w:rsidRPr="00542C19">
              <w:rPr>
                <w:rFonts w:ascii="TH SarabunPSK" w:eastAsia="Calibri" w:hAnsi="TH SarabunPSK" w:cs="TH SarabunPSK"/>
                <w:color w:val="000000"/>
                <w:sz w:val="28"/>
              </w:rPr>
              <w:t>5</w:t>
            </w:r>
            <w:r w:rsidRPr="00542C19">
              <w:rPr>
                <w:rFonts w:ascii="TH SarabunPSK" w:eastAsia="Calibri" w:hAnsi="TH SarabunPSK" w:cs="TH SarabunPSK"/>
                <w:color w:val="000000"/>
                <w:sz w:val="28"/>
                <w:cs/>
              </w:rPr>
              <w:t>.</w:t>
            </w:r>
            <w:r w:rsidRPr="00542C19">
              <w:rPr>
                <w:rFonts w:ascii="TH SarabunPSK" w:eastAsia="Calibri" w:hAnsi="TH SarabunPSK" w:cs="TH SarabunPSK"/>
                <w:color w:val="000000"/>
                <w:sz w:val="28"/>
              </w:rPr>
              <w:t>00</w:t>
            </w:r>
          </w:p>
        </w:tc>
        <w:tc>
          <w:tcPr>
            <w:tcW w:w="810" w:type="dxa"/>
          </w:tcPr>
          <w:p w14:paraId="2E3B927D" w14:textId="77777777" w:rsidR="00E074CD" w:rsidRPr="00542C19" w:rsidRDefault="00E074CD" w:rsidP="003F74E2">
            <w:pPr>
              <w:spacing w:after="0" w:line="240" w:lineRule="auto"/>
              <w:jc w:val="center"/>
              <w:rPr>
                <w:rFonts w:ascii="TH SarabunPSK" w:eastAsia="Times New Roman" w:hAnsi="TH SarabunPSK" w:cs="TH SarabunPSK"/>
                <w:color w:val="000000"/>
                <w:sz w:val="28"/>
              </w:rPr>
            </w:pPr>
            <w:r w:rsidRPr="00542C19">
              <w:rPr>
                <w:rFonts w:ascii="TH SarabunPSK" w:eastAsia="Calibri" w:hAnsi="TH SarabunPSK" w:cs="TH SarabunPSK"/>
                <w:color w:val="000000"/>
                <w:sz w:val="28"/>
              </w:rPr>
              <w:t>4</w:t>
            </w:r>
            <w:r w:rsidRPr="00542C19">
              <w:rPr>
                <w:rFonts w:ascii="TH SarabunPSK" w:eastAsia="Calibri" w:hAnsi="TH SarabunPSK" w:cs="TH SarabunPSK"/>
                <w:color w:val="000000"/>
                <w:sz w:val="28"/>
                <w:cs/>
              </w:rPr>
              <w:t>.</w:t>
            </w:r>
            <w:r w:rsidRPr="00542C19">
              <w:rPr>
                <w:rFonts w:ascii="TH SarabunPSK" w:eastAsia="Calibri" w:hAnsi="TH SarabunPSK" w:cs="TH SarabunPSK"/>
                <w:color w:val="000000"/>
                <w:sz w:val="28"/>
              </w:rPr>
              <w:t>75</w:t>
            </w:r>
          </w:p>
        </w:tc>
        <w:tc>
          <w:tcPr>
            <w:tcW w:w="810" w:type="dxa"/>
          </w:tcPr>
          <w:p w14:paraId="3E6FA458" w14:textId="77777777" w:rsidR="00E074CD" w:rsidRPr="00542C19" w:rsidRDefault="00E074CD" w:rsidP="003F74E2">
            <w:pPr>
              <w:spacing w:after="0" w:line="240" w:lineRule="auto"/>
              <w:jc w:val="center"/>
              <w:rPr>
                <w:rFonts w:ascii="TH SarabunPSK" w:eastAsia="Calibri" w:hAnsi="TH SarabunPSK" w:cs="TH SarabunPSK"/>
                <w:color w:val="000000"/>
                <w:sz w:val="28"/>
              </w:rPr>
            </w:pPr>
            <w:r w:rsidRPr="00542C19">
              <w:rPr>
                <w:rFonts w:ascii="TH SarabunPSK" w:eastAsia="Calibri" w:hAnsi="TH SarabunPSK" w:cs="TH SarabunPSK"/>
                <w:color w:val="000000"/>
                <w:sz w:val="28"/>
              </w:rPr>
              <w:t>4</w:t>
            </w:r>
            <w:r w:rsidRPr="00542C19">
              <w:rPr>
                <w:rFonts w:ascii="TH SarabunPSK" w:eastAsia="Calibri" w:hAnsi="TH SarabunPSK" w:cs="TH SarabunPSK"/>
                <w:color w:val="000000"/>
                <w:sz w:val="28"/>
                <w:cs/>
              </w:rPr>
              <w:t>.</w:t>
            </w:r>
            <w:r>
              <w:rPr>
                <w:rFonts w:ascii="TH SarabunPSK" w:eastAsia="Calibri" w:hAnsi="TH SarabunPSK" w:cs="TH SarabunPSK" w:hint="cs"/>
                <w:color w:val="000000"/>
                <w:sz w:val="28"/>
                <w:cs/>
              </w:rPr>
              <w:t>83</w:t>
            </w:r>
          </w:p>
        </w:tc>
      </w:tr>
      <w:tr w:rsidR="00E074CD" w:rsidRPr="00542C19" w14:paraId="7F4F6740" w14:textId="77777777" w:rsidTr="00B153D8">
        <w:trPr>
          <w:trHeight w:val="341"/>
        </w:trPr>
        <w:tc>
          <w:tcPr>
            <w:tcW w:w="5035" w:type="dxa"/>
            <w:hideMark/>
          </w:tcPr>
          <w:p w14:paraId="1F7EF6B1" w14:textId="77777777" w:rsidR="00E074CD" w:rsidRPr="00542C19" w:rsidRDefault="00E074CD" w:rsidP="003F74E2">
            <w:pPr>
              <w:spacing w:after="0" w:line="240" w:lineRule="auto"/>
              <w:ind w:left="244"/>
              <w:rPr>
                <w:rFonts w:ascii="TH SarabunPSK" w:eastAsia="Times New Roman" w:hAnsi="TH SarabunPSK" w:cs="TH SarabunPSK"/>
                <w:color w:val="000000"/>
                <w:sz w:val="28"/>
              </w:rPr>
            </w:pPr>
            <w:r w:rsidRPr="00542C19">
              <w:rPr>
                <w:rFonts w:ascii="TH SarabunPSK" w:eastAsia="Times New Roman" w:hAnsi="TH SarabunPSK" w:cs="TH SarabunPSK"/>
                <w:color w:val="000000"/>
                <w:sz w:val="28"/>
              </w:rPr>
              <w:t xml:space="preserve"> 3</w:t>
            </w:r>
            <w:r w:rsidRPr="00542C19">
              <w:rPr>
                <w:rFonts w:ascii="TH SarabunPSK" w:eastAsia="Times New Roman" w:hAnsi="TH SarabunPSK" w:cs="TH SarabunPSK"/>
                <w:color w:val="000000"/>
                <w:sz w:val="28"/>
                <w:cs/>
              </w:rPr>
              <w:t>) แนะนำการลงทะเบียนเรียน การกำหนดแผนการเรียนตามหลักสูตร</w:t>
            </w:r>
          </w:p>
        </w:tc>
        <w:tc>
          <w:tcPr>
            <w:tcW w:w="900" w:type="dxa"/>
            <w:tcBorders>
              <w:top w:val="single" w:sz="4" w:space="0" w:color="auto"/>
              <w:left w:val="single" w:sz="4" w:space="0" w:color="auto"/>
              <w:bottom w:val="single" w:sz="4" w:space="0" w:color="auto"/>
              <w:right w:val="single" w:sz="4" w:space="0" w:color="auto"/>
            </w:tcBorders>
          </w:tcPr>
          <w:p w14:paraId="64CAA5A3" w14:textId="77777777" w:rsidR="00E074CD" w:rsidRPr="00542C19" w:rsidRDefault="00E074CD" w:rsidP="003F74E2">
            <w:pPr>
              <w:spacing w:after="0" w:line="240" w:lineRule="auto"/>
              <w:jc w:val="center"/>
              <w:rPr>
                <w:rFonts w:ascii="TH SarabunPSK" w:eastAsia="Calibri" w:hAnsi="TH SarabunPSK" w:cs="TH SarabunPSK"/>
                <w:sz w:val="28"/>
              </w:rPr>
            </w:pPr>
            <w:r w:rsidRPr="00542C19">
              <w:rPr>
                <w:rFonts w:ascii="TH SarabunPSK" w:eastAsia="Calibri" w:hAnsi="TH SarabunPSK" w:cs="TH SarabunPSK"/>
                <w:sz w:val="28"/>
                <w:cs/>
              </w:rPr>
              <w:t>4.</w:t>
            </w:r>
            <w:r w:rsidRPr="00542C19">
              <w:rPr>
                <w:rFonts w:ascii="TH SarabunPSK" w:eastAsia="Calibri" w:hAnsi="TH SarabunPSK" w:cs="TH SarabunPSK"/>
                <w:sz w:val="28"/>
              </w:rPr>
              <w:t>50</w:t>
            </w:r>
          </w:p>
        </w:tc>
        <w:tc>
          <w:tcPr>
            <w:tcW w:w="900" w:type="dxa"/>
            <w:tcBorders>
              <w:top w:val="single" w:sz="4" w:space="0" w:color="auto"/>
              <w:left w:val="single" w:sz="4" w:space="0" w:color="auto"/>
              <w:bottom w:val="single" w:sz="4" w:space="0" w:color="auto"/>
              <w:right w:val="single" w:sz="4" w:space="0" w:color="auto"/>
            </w:tcBorders>
          </w:tcPr>
          <w:p w14:paraId="4D41470A" w14:textId="77777777" w:rsidR="00E074CD" w:rsidRPr="00542C19" w:rsidRDefault="00E074CD" w:rsidP="003F74E2">
            <w:pPr>
              <w:spacing w:after="0" w:line="240" w:lineRule="auto"/>
              <w:jc w:val="center"/>
              <w:rPr>
                <w:rFonts w:ascii="TH SarabunPSK" w:eastAsia="Calibri" w:hAnsi="TH SarabunPSK" w:cs="TH SarabunPSK"/>
                <w:sz w:val="28"/>
              </w:rPr>
            </w:pPr>
            <w:r w:rsidRPr="00542C19">
              <w:rPr>
                <w:rFonts w:ascii="TH SarabunPSK" w:eastAsia="Calibri" w:hAnsi="TH SarabunPSK" w:cs="TH SarabunPSK"/>
                <w:sz w:val="28"/>
                <w:cs/>
              </w:rPr>
              <w:t>4.67</w:t>
            </w:r>
          </w:p>
        </w:tc>
        <w:tc>
          <w:tcPr>
            <w:tcW w:w="810" w:type="dxa"/>
            <w:tcBorders>
              <w:top w:val="single" w:sz="4" w:space="0" w:color="auto"/>
              <w:left w:val="nil"/>
              <w:bottom w:val="single" w:sz="4" w:space="0" w:color="auto"/>
              <w:right w:val="nil"/>
            </w:tcBorders>
          </w:tcPr>
          <w:p w14:paraId="5C4F28E4" w14:textId="77777777" w:rsidR="00E074CD" w:rsidRPr="00542C19" w:rsidRDefault="00E074CD" w:rsidP="003F74E2">
            <w:pPr>
              <w:spacing w:after="0" w:line="240" w:lineRule="auto"/>
              <w:jc w:val="center"/>
              <w:rPr>
                <w:rFonts w:ascii="TH SarabunPSK" w:eastAsia="Calibri" w:hAnsi="TH SarabunPSK" w:cs="TH SarabunPSK"/>
                <w:color w:val="000000"/>
                <w:sz w:val="28"/>
              </w:rPr>
            </w:pPr>
            <w:r w:rsidRPr="00542C19">
              <w:rPr>
                <w:rFonts w:ascii="TH SarabunPSK" w:eastAsia="Calibri" w:hAnsi="TH SarabunPSK" w:cs="TH SarabunPSK"/>
                <w:color w:val="000000"/>
                <w:sz w:val="28"/>
              </w:rPr>
              <w:t>4</w:t>
            </w:r>
            <w:r w:rsidRPr="00542C19">
              <w:rPr>
                <w:rFonts w:ascii="TH SarabunPSK" w:eastAsia="Calibri" w:hAnsi="TH SarabunPSK" w:cs="TH SarabunPSK"/>
                <w:color w:val="000000"/>
                <w:sz w:val="28"/>
                <w:cs/>
              </w:rPr>
              <w:t>.</w:t>
            </w:r>
            <w:r w:rsidRPr="00542C19">
              <w:rPr>
                <w:rFonts w:ascii="TH SarabunPSK" w:eastAsia="Calibri" w:hAnsi="TH SarabunPSK" w:cs="TH SarabunPSK"/>
                <w:color w:val="000000"/>
                <w:sz w:val="28"/>
              </w:rPr>
              <w:t>60</w:t>
            </w:r>
          </w:p>
        </w:tc>
        <w:tc>
          <w:tcPr>
            <w:tcW w:w="810" w:type="dxa"/>
          </w:tcPr>
          <w:p w14:paraId="63E09FFF" w14:textId="77777777" w:rsidR="00E074CD" w:rsidRPr="00542C19" w:rsidRDefault="00E074CD" w:rsidP="003F74E2">
            <w:pPr>
              <w:spacing w:after="0" w:line="240" w:lineRule="auto"/>
              <w:jc w:val="center"/>
              <w:rPr>
                <w:rFonts w:ascii="TH SarabunPSK" w:eastAsia="Calibri" w:hAnsi="TH SarabunPSK" w:cs="TH SarabunPSK"/>
                <w:color w:val="000000"/>
                <w:sz w:val="28"/>
              </w:rPr>
            </w:pPr>
            <w:r w:rsidRPr="00542C19">
              <w:rPr>
                <w:rFonts w:ascii="TH SarabunPSK" w:eastAsia="Calibri" w:hAnsi="TH SarabunPSK" w:cs="TH SarabunPSK"/>
                <w:color w:val="000000"/>
                <w:sz w:val="28"/>
              </w:rPr>
              <w:t>4</w:t>
            </w:r>
            <w:r w:rsidRPr="00542C19">
              <w:rPr>
                <w:rFonts w:ascii="TH SarabunPSK" w:eastAsia="Calibri" w:hAnsi="TH SarabunPSK" w:cs="TH SarabunPSK"/>
                <w:color w:val="000000"/>
                <w:sz w:val="28"/>
                <w:cs/>
              </w:rPr>
              <w:t>.</w:t>
            </w:r>
            <w:r w:rsidRPr="00542C19">
              <w:rPr>
                <w:rFonts w:ascii="TH SarabunPSK" w:eastAsia="Calibri" w:hAnsi="TH SarabunPSK" w:cs="TH SarabunPSK"/>
                <w:color w:val="000000"/>
                <w:sz w:val="28"/>
              </w:rPr>
              <w:t>80</w:t>
            </w:r>
          </w:p>
        </w:tc>
        <w:tc>
          <w:tcPr>
            <w:tcW w:w="810" w:type="dxa"/>
          </w:tcPr>
          <w:p w14:paraId="3B66EC6D" w14:textId="77777777" w:rsidR="00E074CD" w:rsidRPr="00542C19" w:rsidRDefault="00E074CD" w:rsidP="003F74E2">
            <w:pPr>
              <w:spacing w:after="0" w:line="240" w:lineRule="auto"/>
              <w:jc w:val="center"/>
              <w:rPr>
                <w:rFonts w:ascii="TH SarabunPSK" w:eastAsia="Times New Roman" w:hAnsi="TH SarabunPSK" w:cs="TH SarabunPSK"/>
                <w:color w:val="000000"/>
                <w:sz w:val="28"/>
              </w:rPr>
            </w:pPr>
            <w:r w:rsidRPr="00542C19">
              <w:rPr>
                <w:rFonts w:ascii="TH SarabunPSK" w:eastAsia="Calibri" w:hAnsi="TH SarabunPSK" w:cs="TH SarabunPSK"/>
                <w:color w:val="000000"/>
                <w:sz w:val="28"/>
              </w:rPr>
              <w:t>4</w:t>
            </w:r>
            <w:r w:rsidRPr="00542C19">
              <w:rPr>
                <w:rFonts w:ascii="TH SarabunPSK" w:eastAsia="Calibri" w:hAnsi="TH SarabunPSK" w:cs="TH SarabunPSK"/>
                <w:color w:val="000000"/>
                <w:sz w:val="28"/>
                <w:cs/>
              </w:rPr>
              <w:t>.</w:t>
            </w:r>
            <w:r w:rsidRPr="00542C19">
              <w:rPr>
                <w:rFonts w:ascii="TH SarabunPSK" w:eastAsia="Calibri" w:hAnsi="TH SarabunPSK" w:cs="TH SarabunPSK"/>
                <w:color w:val="000000"/>
                <w:sz w:val="28"/>
              </w:rPr>
              <w:t>75</w:t>
            </w:r>
          </w:p>
        </w:tc>
        <w:tc>
          <w:tcPr>
            <w:tcW w:w="810" w:type="dxa"/>
          </w:tcPr>
          <w:p w14:paraId="7688F5EC" w14:textId="77777777" w:rsidR="00E074CD" w:rsidRPr="00542C19" w:rsidRDefault="00E074CD" w:rsidP="003F74E2">
            <w:pPr>
              <w:spacing w:after="0" w:line="240" w:lineRule="auto"/>
              <w:jc w:val="center"/>
              <w:rPr>
                <w:rFonts w:ascii="TH SarabunPSK" w:eastAsia="Calibri" w:hAnsi="TH SarabunPSK" w:cs="TH SarabunPSK"/>
                <w:color w:val="000000"/>
                <w:sz w:val="28"/>
              </w:rPr>
            </w:pPr>
            <w:r w:rsidRPr="00542C19">
              <w:rPr>
                <w:rFonts w:ascii="TH SarabunPSK" w:eastAsia="Calibri" w:hAnsi="TH SarabunPSK" w:cs="TH SarabunPSK"/>
                <w:color w:val="000000"/>
                <w:sz w:val="28"/>
              </w:rPr>
              <w:t>4</w:t>
            </w:r>
            <w:r w:rsidRPr="00542C19">
              <w:rPr>
                <w:rFonts w:ascii="TH SarabunPSK" w:eastAsia="Calibri" w:hAnsi="TH SarabunPSK" w:cs="TH SarabunPSK"/>
                <w:color w:val="000000"/>
                <w:sz w:val="28"/>
                <w:cs/>
              </w:rPr>
              <w:t>.</w:t>
            </w:r>
            <w:r>
              <w:rPr>
                <w:rFonts w:ascii="TH SarabunPSK" w:eastAsia="Calibri" w:hAnsi="TH SarabunPSK" w:cs="TH SarabunPSK" w:hint="cs"/>
                <w:color w:val="000000"/>
                <w:sz w:val="28"/>
                <w:cs/>
              </w:rPr>
              <w:t>33</w:t>
            </w:r>
          </w:p>
        </w:tc>
      </w:tr>
      <w:tr w:rsidR="00E074CD" w:rsidRPr="00542C19" w14:paraId="29FE96CB" w14:textId="77777777" w:rsidTr="00B153D8">
        <w:trPr>
          <w:trHeight w:val="320"/>
        </w:trPr>
        <w:tc>
          <w:tcPr>
            <w:tcW w:w="5035" w:type="dxa"/>
            <w:hideMark/>
          </w:tcPr>
          <w:p w14:paraId="243900A8" w14:textId="77777777" w:rsidR="00E074CD" w:rsidRPr="00542C19" w:rsidRDefault="00E074CD" w:rsidP="003F74E2">
            <w:pPr>
              <w:spacing w:after="0" w:line="240" w:lineRule="auto"/>
              <w:ind w:left="244"/>
              <w:rPr>
                <w:rFonts w:ascii="TH SarabunPSK" w:eastAsia="Times New Roman" w:hAnsi="TH SarabunPSK" w:cs="TH SarabunPSK"/>
                <w:color w:val="000000"/>
                <w:sz w:val="28"/>
              </w:rPr>
            </w:pPr>
            <w:r w:rsidRPr="00542C19">
              <w:rPr>
                <w:rFonts w:ascii="TH SarabunPSK" w:eastAsia="Times New Roman" w:hAnsi="TH SarabunPSK" w:cs="TH SarabunPSK"/>
                <w:color w:val="000000"/>
                <w:sz w:val="28"/>
              </w:rPr>
              <w:t xml:space="preserve"> 4</w:t>
            </w:r>
            <w:r w:rsidRPr="00542C19">
              <w:rPr>
                <w:rFonts w:ascii="TH SarabunPSK" w:eastAsia="Times New Roman" w:hAnsi="TH SarabunPSK" w:cs="TH SarabunPSK"/>
                <w:color w:val="000000"/>
                <w:sz w:val="28"/>
                <w:cs/>
              </w:rPr>
              <w:t>) ท่านมีเวลาเพียงพอในการให้คำปรึกษาแก่นักศึกษา</w:t>
            </w:r>
          </w:p>
        </w:tc>
        <w:tc>
          <w:tcPr>
            <w:tcW w:w="900" w:type="dxa"/>
            <w:tcBorders>
              <w:top w:val="single" w:sz="4" w:space="0" w:color="auto"/>
              <w:left w:val="single" w:sz="4" w:space="0" w:color="auto"/>
              <w:bottom w:val="single" w:sz="4" w:space="0" w:color="auto"/>
              <w:right w:val="single" w:sz="4" w:space="0" w:color="auto"/>
            </w:tcBorders>
          </w:tcPr>
          <w:p w14:paraId="39DAF0FE" w14:textId="77777777" w:rsidR="00E074CD" w:rsidRPr="00542C19" w:rsidRDefault="00E074CD" w:rsidP="003F74E2">
            <w:pPr>
              <w:spacing w:after="0" w:line="240" w:lineRule="auto"/>
              <w:jc w:val="center"/>
              <w:rPr>
                <w:rFonts w:ascii="TH SarabunPSK" w:eastAsia="Calibri" w:hAnsi="TH SarabunPSK" w:cs="TH SarabunPSK"/>
                <w:sz w:val="28"/>
              </w:rPr>
            </w:pPr>
            <w:r w:rsidRPr="00542C19">
              <w:rPr>
                <w:rFonts w:ascii="TH SarabunPSK" w:eastAsia="Calibri" w:hAnsi="TH SarabunPSK" w:cs="TH SarabunPSK"/>
                <w:sz w:val="28"/>
                <w:cs/>
              </w:rPr>
              <w:t>4.</w:t>
            </w:r>
            <w:r w:rsidRPr="00542C19">
              <w:rPr>
                <w:rFonts w:ascii="TH SarabunPSK" w:eastAsia="Calibri" w:hAnsi="TH SarabunPSK" w:cs="TH SarabunPSK"/>
                <w:sz w:val="28"/>
              </w:rPr>
              <w:t>50</w:t>
            </w:r>
          </w:p>
        </w:tc>
        <w:tc>
          <w:tcPr>
            <w:tcW w:w="900" w:type="dxa"/>
            <w:tcBorders>
              <w:top w:val="single" w:sz="4" w:space="0" w:color="auto"/>
              <w:left w:val="single" w:sz="4" w:space="0" w:color="auto"/>
              <w:bottom w:val="single" w:sz="4" w:space="0" w:color="auto"/>
              <w:right w:val="single" w:sz="4" w:space="0" w:color="auto"/>
            </w:tcBorders>
          </w:tcPr>
          <w:p w14:paraId="1F5C1073" w14:textId="77777777" w:rsidR="00E074CD" w:rsidRPr="00542C19" w:rsidRDefault="00E074CD" w:rsidP="003F74E2">
            <w:pPr>
              <w:spacing w:after="0" w:line="240" w:lineRule="auto"/>
              <w:jc w:val="center"/>
              <w:rPr>
                <w:rFonts w:ascii="TH SarabunPSK" w:eastAsia="Calibri" w:hAnsi="TH SarabunPSK" w:cs="TH SarabunPSK"/>
                <w:sz w:val="28"/>
              </w:rPr>
            </w:pPr>
            <w:r w:rsidRPr="00542C19">
              <w:rPr>
                <w:rFonts w:ascii="TH SarabunPSK" w:eastAsia="Calibri" w:hAnsi="TH SarabunPSK" w:cs="TH SarabunPSK"/>
                <w:sz w:val="28"/>
                <w:cs/>
              </w:rPr>
              <w:t>4.</w:t>
            </w:r>
            <w:r w:rsidRPr="00542C19">
              <w:rPr>
                <w:rFonts w:ascii="TH SarabunPSK" w:eastAsia="Calibri" w:hAnsi="TH SarabunPSK" w:cs="TH SarabunPSK"/>
                <w:sz w:val="28"/>
              </w:rPr>
              <w:t>50</w:t>
            </w:r>
          </w:p>
        </w:tc>
        <w:tc>
          <w:tcPr>
            <w:tcW w:w="810" w:type="dxa"/>
            <w:tcBorders>
              <w:top w:val="single" w:sz="4" w:space="0" w:color="auto"/>
              <w:left w:val="nil"/>
              <w:bottom w:val="single" w:sz="4" w:space="0" w:color="auto"/>
              <w:right w:val="nil"/>
            </w:tcBorders>
          </w:tcPr>
          <w:p w14:paraId="29EFCCE4" w14:textId="77777777" w:rsidR="00E074CD" w:rsidRPr="00542C19" w:rsidRDefault="00E074CD" w:rsidP="003F74E2">
            <w:pPr>
              <w:spacing w:after="0" w:line="240" w:lineRule="auto"/>
              <w:jc w:val="center"/>
              <w:rPr>
                <w:rFonts w:ascii="TH SarabunPSK" w:eastAsia="Calibri" w:hAnsi="TH SarabunPSK" w:cs="TH SarabunPSK"/>
                <w:color w:val="000000"/>
                <w:sz w:val="28"/>
              </w:rPr>
            </w:pPr>
            <w:r w:rsidRPr="00542C19">
              <w:rPr>
                <w:rFonts w:ascii="TH SarabunPSK" w:eastAsia="Calibri" w:hAnsi="TH SarabunPSK" w:cs="TH SarabunPSK"/>
                <w:color w:val="000000"/>
                <w:sz w:val="28"/>
              </w:rPr>
              <w:t>4</w:t>
            </w:r>
            <w:r w:rsidRPr="00542C19">
              <w:rPr>
                <w:rFonts w:ascii="TH SarabunPSK" w:eastAsia="Calibri" w:hAnsi="TH SarabunPSK" w:cs="TH SarabunPSK"/>
                <w:color w:val="000000"/>
                <w:sz w:val="28"/>
                <w:cs/>
              </w:rPr>
              <w:t>.</w:t>
            </w:r>
            <w:r w:rsidRPr="00542C19">
              <w:rPr>
                <w:rFonts w:ascii="TH SarabunPSK" w:eastAsia="Calibri" w:hAnsi="TH SarabunPSK" w:cs="TH SarabunPSK"/>
                <w:color w:val="000000"/>
                <w:sz w:val="28"/>
              </w:rPr>
              <w:t>40</w:t>
            </w:r>
          </w:p>
        </w:tc>
        <w:tc>
          <w:tcPr>
            <w:tcW w:w="810" w:type="dxa"/>
          </w:tcPr>
          <w:p w14:paraId="6F941ABF" w14:textId="77777777" w:rsidR="00E074CD" w:rsidRPr="00542C19" w:rsidRDefault="00E074CD" w:rsidP="003F74E2">
            <w:pPr>
              <w:spacing w:after="0" w:line="240" w:lineRule="auto"/>
              <w:jc w:val="center"/>
              <w:rPr>
                <w:rFonts w:ascii="TH SarabunPSK" w:eastAsia="Calibri" w:hAnsi="TH SarabunPSK" w:cs="TH SarabunPSK"/>
                <w:color w:val="000000"/>
                <w:sz w:val="28"/>
              </w:rPr>
            </w:pPr>
            <w:r w:rsidRPr="00542C19">
              <w:rPr>
                <w:rFonts w:ascii="TH SarabunPSK" w:eastAsia="Calibri" w:hAnsi="TH SarabunPSK" w:cs="TH SarabunPSK"/>
                <w:color w:val="000000"/>
                <w:sz w:val="28"/>
              </w:rPr>
              <w:t>4</w:t>
            </w:r>
            <w:r w:rsidRPr="00542C19">
              <w:rPr>
                <w:rFonts w:ascii="TH SarabunPSK" w:eastAsia="Calibri" w:hAnsi="TH SarabunPSK" w:cs="TH SarabunPSK"/>
                <w:color w:val="000000"/>
                <w:sz w:val="28"/>
                <w:cs/>
              </w:rPr>
              <w:t>.</w:t>
            </w:r>
            <w:r w:rsidRPr="00542C19">
              <w:rPr>
                <w:rFonts w:ascii="TH SarabunPSK" w:eastAsia="Calibri" w:hAnsi="TH SarabunPSK" w:cs="TH SarabunPSK"/>
                <w:color w:val="000000"/>
                <w:sz w:val="28"/>
              </w:rPr>
              <w:t>80</w:t>
            </w:r>
          </w:p>
        </w:tc>
        <w:tc>
          <w:tcPr>
            <w:tcW w:w="810" w:type="dxa"/>
          </w:tcPr>
          <w:p w14:paraId="1FD2FC03" w14:textId="77777777" w:rsidR="00E074CD" w:rsidRPr="00542C19" w:rsidRDefault="00E074CD" w:rsidP="003F74E2">
            <w:pPr>
              <w:spacing w:after="0" w:line="240" w:lineRule="auto"/>
              <w:jc w:val="center"/>
              <w:rPr>
                <w:rFonts w:ascii="TH SarabunPSK" w:eastAsia="Times New Roman" w:hAnsi="TH SarabunPSK" w:cs="TH SarabunPSK"/>
                <w:color w:val="000000"/>
                <w:sz w:val="28"/>
              </w:rPr>
            </w:pPr>
            <w:r w:rsidRPr="00542C19">
              <w:rPr>
                <w:rFonts w:ascii="TH SarabunPSK" w:eastAsia="Calibri" w:hAnsi="TH SarabunPSK" w:cs="TH SarabunPSK"/>
                <w:color w:val="000000"/>
                <w:sz w:val="28"/>
              </w:rPr>
              <w:t>5</w:t>
            </w:r>
            <w:r w:rsidRPr="00542C19">
              <w:rPr>
                <w:rFonts w:ascii="TH SarabunPSK" w:eastAsia="Calibri" w:hAnsi="TH SarabunPSK" w:cs="TH SarabunPSK"/>
                <w:color w:val="000000"/>
                <w:sz w:val="28"/>
                <w:cs/>
              </w:rPr>
              <w:t>.</w:t>
            </w:r>
            <w:r w:rsidRPr="00542C19">
              <w:rPr>
                <w:rFonts w:ascii="TH SarabunPSK" w:eastAsia="Calibri" w:hAnsi="TH SarabunPSK" w:cs="TH SarabunPSK"/>
                <w:color w:val="000000"/>
                <w:sz w:val="28"/>
              </w:rPr>
              <w:t>00</w:t>
            </w:r>
          </w:p>
        </w:tc>
        <w:tc>
          <w:tcPr>
            <w:tcW w:w="810" w:type="dxa"/>
          </w:tcPr>
          <w:p w14:paraId="7C1AC4D8" w14:textId="77777777" w:rsidR="00E074CD" w:rsidRPr="00542C19" w:rsidRDefault="00E074CD" w:rsidP="003F74E2">
            <w:pPr>
              <w:spacing w:after="0" w:line="240" w:lineRule="auto"/>
              <w:jc w:val="center"/>
              <w:rPr>
                <w:rFonts w:ascii="TH SarabunPSK" w:eastAsia="Calibri" w:hAnsi="TH SarabunPSK" w:cs="TH SarabunPSK"/>
                <w:color w:val="000000"/>
                <w:sz w:val="28"/>
              </w:rPr>
            </w:pPr>
            <w:r>
              <w:rPr>
                <w:rFonts w:ascii="TH SarabunPSK" w:eastAsia="Calibri" w:hAnsi="TH SarabunPSK" w:cs="TH SarabunPSK" w:hint="cs"/>
                <w:color w:val="000000"/>
                <w:sz w:val="28"/>
                <w:cs/>
              </w:rPr>
              <w:t>4.50</w:t>
            </w:r>
          </w:p>
        </w:tc>
      </w:tr>
      <w:tr w:rsidR="00E074CD" w:rsidRPr="00542C19" w14:paraId="46C6DB53" w14:textId="77777777" w:rsidTr="00B153D8">
        <w:trPr>
          <w:trHeight w:val="161"/>
        </w:trPr>
        <w:tc>
          <w:tcPr>
            <w:tcW w:w="5035" w:type="dxa"/>
            <w:hideMark/>
          </w:tcPr>
          <w:p w14:paraId="26EBBB32" w14:textId="77777777" w:rsidR="00E074CD" w:rsidRPr="00542C19" w:rsidRDefault="00E074CD" w:rsidP="003F74E2">
            <w:pPr>
              <w:spacing w:after="0" w:line="240" w:lineRule="auto"/>
              <w:ind w:left="244"/>
              <w:rPr>
                <w:rFonts w:ascii="TH SarabunPSK" w:eastAsia="Times New Roman" w:hAnsi="TH SarabunPSK" w:cs="TH SarabunPSK"/>
                <w:color w:val="000000"/>
                <w:sz w:val="28"/>
              </w:rPr>
            </w:pPr>
            <w:r w:rsidRPr="00542C19">
              <w:rPr>
                <w:rFonts w:ascii="TH SarabunPSK" w:eastAsia="Times New Roman" w:hAnsi="TH SarabunPSK" w:cs="TH SarabunPSK"/>
                <w:color w:val="000000"/>
                <w:sz w:val="28"/>
              </w:rPr>
              <w:lastRenderedPageBreak/>
              <w:t xml:space="preserve"> 5</w:t>
            </w:r>
            <w:r w:rsidRPr="00542C19">
              <w:rPr>
                <w:rFonts w:ascii="TH SarabunPSK" w:eastAsia="Times New Roman" w:hAnsi="TH SarabunPSK" w:cs="TH SarabunPSK"/>
                <w:color w:val="000000"/>
                <w:sz w:val="28"/>
                <w:cs/>
              </w:rPr>
              <w:t>) ติดตามผลการเรียนของนักศึกษา เพื่อช่วยให้นักศึกษาเรียนจบตามเวลาของหลักสูตร</w:t>
            </w:r>
          </w:p>
        </w:tc>
        <w:tc>
          <w:tcPr>
            <w:tcW w:w="900" w:type="dxa"/>
            <w:tcBorders>
              <w:top w:val="single" w:sz="4" w:space="0" w:color="auto"/>
              <w:left w:val="single" w:sz="4" w:space="0" w:color="auto"/>
              <w:bottom w:val="single" w:sz="4" w:space="0" w:color="auto"/>
              <w:right w:val="single" w:sz="4" w:space="0" w:color="auto"/>
            </w:tcBorders>
          </w:tcPr>
          <w:p w14:paraId="3C7931A6" w14:textId="77777777" w:rsidR="00E074CD" w:rsidRPr="00542C19" w:rsidRDefault="00E074CD" w:rsidP="003F74E2">
            <w:pPr>
              <w:spacing w:after="0" w:line="240" w:lineRule="auto"/>
              <w:jc w:val="center"/>
              <w:rPr>
                <w:rFonts w:ascii="TH SarabunPSK" w:eastAsia="Calibri" w:hAnsi="TH SarabunPSK" w:cs="TH SarabunPSK"/>
                <w:sz w:val="28"/>
              </w:rPr>
            </w:pPr>
            <w:r w:rsidRPr="00542C19">
              <w:rPr>
                <w:rFonts w:ascii="TH SarabunPSK" w:eastAsia="Calibri" w:hAnsi="TH SarabunPSK" w:cs="TH SarabunPSK"/>
                <w:sz w:val="28"/>
                <w:cs/>
              </w:rPr>
              <w:t>4.</w:t>
            </w:r>
            <w:r w:rsidRPr="00542C19">
              <w:rPr>
                <w:rFonts w:ascii="TH SarabunPSK" w:eastAsia="Calibri" w:hAnsi="TH SarabunPSK" w:cs="TH SarabunPSK"/>
                <w:sz w:val="28"/>
              </w:rPr>
              <w:t>67</w:t>
            </w:r>
          </w:p>
        </w:tc>
        <w:tc>
          <w:tcPr>
            <w:tcW w:w="900" w:type="dxa"/>
            <w:tcBorders>
              <w:top w:val="single" w:sz="4" w:space="0" w:color="auto"/>
              <w:left w:val="single" w:sz="4" w:space="0" w:color="auto"/>
              <w:bottom w:val="single" w:sz="4" w:space="0" w:color="auto"/>
              <w:right w:val="single" w:sz="4" w:space="0" w:color="auto"/>
            </w:tcBorders>
          </w:tcPr>
          <w:p w14:paraId="107287E5" w14:textId="77777777" w:rsidR="00E074CD" w:rsidRPr="00542C19" w:rsidRDefault="00E074CD" w:rsidP="003F74E2">
            <w:pPr>
              <w:spacing w:after="0" w:line="240" w:lineRule="auto"/>
              <w:jc w:val="center"/>
              <w:rPr>
                <w:rFonts w:ascii="TH SarabunPSK" w:eastAsia="Calibri" w:hAnsi="TH SarabunPSK" w:cs="TH SarabunPSK"/>
                <w:sz w:val="28"/>
              </w:rPr>
            </w:pPr>
            <w:r w:rsidRPr="00542C19">
              <w:rPr>
                <w:rFonts w:ascii="TH SarabunPSK" w:eastAsia="Calibri" w:hAnsi="TH SarabunPSK" w:cs="TH SarabunPSK"/>
                <w:sz w:val="28"/>
                <w:cs/>
              </w:rPr>
              <w:t>4.</w:t>
            </w:r>
            <w:r w:rsidRPr="00542C19">
              <w:rPr>
                <w:rFonts w:ascii="TH SarabunPSK" w:eastAsia="Calibri" w:hAnsi="TH SarabunPSK" w:cs="TH SarabunPSK"/>
                <w:sz w:val="28"/>
              </w:rPr>
              <w:t>67</w:t>
            </w:r>
          </w:p>
        </w:tc>
        <w:tc>
          <w:tcPr>
            <w:tcW w:w="810" w:type="dxa"/>
            <w:tcBorders>
              <w:top w:val="single" w:sz="4" w:space="0" w:color="auto"/>
              <w:left w:val="nil"/>
              <w:bottom w:val="single" w:sz="4" w:space="0" w:color="auto"/>
              <w:right w:val="nil"/>
            </w:tcBorders>
          </w:tcPr>
          <w:p w14:paraId="14D426D3" w14:textId="77777777" w:rsidR="00E074CD" w:rsidRPr="00542C19" w:rsidRDefault="00E074CD" w:rsidP="003F74E2">
            <w:pPr>
              <w:spacing w:after="0" w:line="240" w:lineRule="auto"/>
              <w:jc w:val="center"/>
              <w:rPr>
                <w:rFonts w:ascii="TH SarabunPSK" w:eastAsia="Calibri" w:hAnsi="TH SarabunPSK" w:cs="TH SarabunPSK"/>
                <w:color w:val="000000"/>
                <w:sz w:val="28"/>
              </w:rPr>
            </w:pPr>
            <w:r w:rsidRPr="00542C19">
              <w:rPr>
                <w:rFonts w:ascii="TH SarabunPSK" w:eastAsia="Calibri" w:hAnsi="TH SarabunPSK" w:cs="TH SarabunPSK"/>
                <w:color w:val="000000"/>
                <w:sz w:val="28"/>
              </w:rPr>
              <w:t>4</w:t>
            </w:r>
            <w:r w:rsidRPr="00542C19">
              <w:rPr>
                <w:rFonts w:ascii="TH SarabunPSK" w:eastAsia="Calibri" w:hAnsi="TH SarabunPSK" w:cs="TH SarabunPSK"/>
                <w:color w:val="000000"/>
                <w:sz w:val="28"/>
                <w:cs/>
              </w:rPr>
              <w:t>.</w:t>
            </w:r>
            <w:r w:rsidRPr="00542C19">
              <w:rPr>
                <w:rFonts w:ascii="TH SarabunPSK" w:eastAsia="Calibri" w:hAnsi="TH SarabunPSK" w:cs="TH SarabunPSK"/>
                <w:color w:val="000000"/>
                <w:sz w:val="28"/>
              </w:rPr>
              <w:t>80</w:t>
            </w:r>
          </w:p>
        </w:tc>
        <w:tc>
          <w:tcPr>
            <w:tcW w:w="810" w:type="dxa"/>
          </w:tcPr>
          <w:p w14:paraId="29E21CD5" w14:textId="77777777" w:rsidR="00E074CD" w:rsidRPr="00542C19" w:rsidRDefault="00E074CD" w:rsidP="003F74E2">
            <w:pPr>
              <w:spacing w:after="0" w:line="240" w:lineRule="auto"/>
              <w:jc w:val="center"/>
              <w:rPr>
                <w:rFonts w:ascii="TH SarabunPSK" w:eastAsia="Calibri" w:hAnsi="TH SarabunPSK" w:cs="TH SarabunPSK"/>
                <w:color w:val="000000"/>
                <w:sz w:val="28"/>
              </w:rPr>
            </w:pPr>
            <w:r w:rsidRPr="00542C19">
              <w:rPr>
                <w:rFonts w:ascii="TH SarabunPSK" w:eastAsia="Calibri" w:hAnsi="TH SarabunPSK" w:cs="TH SarabunPSK"/>
                <w:color w:val="000000"/>
                <w:sz w:val="28"/>
              </w:rPr>
              <w:t>4</w:t>
            </w:r>
            <w:r w:rsidRPr="00542C19">
              <w:rPr>
                <w:rFonts w:ascii="TH SarabunPSK" w:eastAsia="Calibri" w:hAnsi="TH SarabunPSK" w:cs="TH SarabunPSK"/>
                <w:color w:val="000000"/>
                <w:sz w:val="28"/>
                <w:cs/>
              </w:rPr>
              <w:t>.</w:t>
            </w:r>
            <w:r w:rsidRPr="00542C19">
              <w:rPr>
                <w:rFonts w:ascii="TH SarabunPSK" w:eastAsia="Calibri" w:hAnsi="TH SarabunPSK" w:cs="TH SarabunPSK"/>
                <w:color w:val="000000"/>
                <w:sz w:val="28"/>
              </w:rPr>
              <w:t>60</w:t>
            </w:r>
          </w:p>
        </w:tc>
        <w:tc>
          <w:tcPr>
            <w:tcW w:w="810" w:type="dxa"/>
          </w:tcPr>
          <w:p w14:paraId="6278E959" w14:textId="77777777" w:rsidR="00E074CD" w:rsidRPr="00542C19" w:rsidRDefault="00E074CD" w:rsidP="003F74E2">
            <w:pPr>
              <w:spacing w:after="0" w:line="240" w:lineRule="auto"/>
              <w:jc w:val="center"/>
              <w:rPr>
                <w:rFonts w:ascii="TH SarabunPSK" w:eastAsia="Times New Roman" w:hAnsi="TH SarabunPSK" w:cs="TH SarabunPSK"/>
                <w:color w:val="000000"/>
                <w:sz w:val="28"/>
              </w:rPr>
            </w:pPr>
            <w:r w:rsidRPr="00542C19">
              <w:rPr>
                <w:rFonts w:ascii="TH SarabunPSK" w:eastAsia="Calibri" w:hAnsi="TH SarabunPSK" w:cs="TH SarabunPSK"/>
                <w:color w:val="000000"/>
                <w:sz w:val="28"/>
              </w:rPr>
              <w:t>4</w:t>
            </w:r>
            <w:r w:rsidRPr="00542C19">
              <w:rPr>
                <w:rFonts w:ascii="TH SarabunPSK" w:eastAsia="Calibri" w:hAnsi="TH SarabunPSK" w:cs="TH SarabunPSK"/>
                <w:color w:val="000000"/>
                <w:sz w:val="28"/>
                <w:cs/>
              </w:rPr>
              <w:t>.</w:t>
            </w:r>
            <w:r w:rsidRPr="00542C19">
              <w:rPr>
                <w:rFonts w:ascii="TH SarabunPSK" w:eastAsia="Calibri" w:hAnsi="TH SarabunPSK" w:cs="TH SarabunPSK"/>
                <w:color w:val="000000"/>
                <w:sz w:val="28"/>
              </w:rPr>
              <w:t>75</w:t>
            </w:r>
          </w:p>
        </w:tc>
        <w:tc>
          <w:tcPr>
            <w:tcW w:w="810" w:type="dxa"/>
          </w:tcPr>
          <w:p w14:paraId="539CF098" w14:textId="77777777" w:rsidR="00E074CD" w:rsidRPr="00542C19" w:rsidRDefault="00E074CD" w:rsidP="003F74E2">
            <w:pPr>
              <w:spacing w:after="0" w:line="240" w:lineRule="auto"/>
              <w:jc w:val="center"/>
              <w:rPr>
                <w:rFonts w:ascii="TH SarabunPSK" w:eastAsia="Calibri" w:hAnsi="TH SarabunPSK" w:cs="TH SarabunPSK"/>
                <w:color w:val="000000"/>
                <w:sz w:val="28"/>
              </w:rPr>
            </w:pPr>
            <w:r w:rsidRPr="00542C19">
              <w:rPr>
                <w:rFonts w:ascii="TH SarabunPSK" w:eastAsia="Calibri" w:hAnsi="TH SarabunPSK" w:cs="TH SarabunPSK"/>
                <w:color w:val="000000"/>
                <w:sz w:val="28"/>
              </w:rPr>
              <w:t>4</w:t>
            </w:r>
            <w:r w:rsidRPr="00542C19">
              <w:rPr>
                <w:rFonts w:ascii="TH SarabunPSK" w:eastAsia="Calibri" w:hAnsi="TH SarabunPSK" w:cs="TH SarabunPSK"/>
                <w:color w:val="000000"/>
                <w:sz w:val="28"/>
                <w:cs/>
              </w:rPr>
              <w:t>.</w:t>
            </w:r>
            <w:r>
              <w:rPr>
                <w:rFonts w:ascii="TH SarabunPSK" w:eastAsia="Calibri" w:hAnsi="TH SarabunPSK" w:cs="TH SarabunPSK" w:hint="cs"/>
                <w:color w:val="000000"/>
                <w:sz w:val="28"/>
                <w:cs/>
              </w:rPr>
              <w:t>67</w:t>
            </w:r>
          </w:p>
        </w:tc>
      </w:tr>
      <w:tr w:rsidR="00E074CD" w:rsidRPr="00542C19" w14:paraId="4107B8AE" w14:textId="77777777" w:rsidTr="00B153D8">
        <w:trPr>
          <w:trHeight w:val="455"/>
        </w:trPr>
        <w:tc>
          <w:tcPr>
            <w:tcW w:w="5035" w:type="dxa"/>
            <w:hideMark/>
          </w:tcPr>
          <w:p w14:paraId="55D8CC67" w14:textId="77777777" w:rsidR="00E074CD" w:rsidRPr="00542C19" w:rsidRDefault="00E074CD" w:rsidP="003F74E2">
            <w:pPr>
              <w:spacing w:after="0" w:line="240" w:lineRule="auto"/>
              <w:ind w:left="244"/>
              <w:rPr>
                <w:rFonts w:ascii="TH SarabunPSK" w:eastAsia="Times New Roman" w:hAnsi="TH SarabunPSK" w:cs="TH SarabunPSK"/>
                <w:color w:val="000000"/>
                <w:sz w:val="28"/>
              </w:rPr>
            </w:pPr>
            <w:r w:rsidRPr="00542C19">
              <w:rPr>
                <w:rFonts w:ascii="TH SarabunPSK" w:eastAsia="Times New Roman" w:hAnsi="TH SarabunPSK" w:cs="TH SarabunPSK"/>
                <w:color w:val="000000"/>
                <w:sz w:val="28"/>
              </w:rPr>
              <w:t>6</w:t>
            </w:r>
            <w:r w:rsidRPr="00542C19">
              <w:rPr>
                <w:rFonts w:ascii="TH SarabunPSK" w:eastAsia="Times New Roman" w:hAnsi="TH SarabunPSK" w:cs="TH SarabunPSK"/>
                <w:color w:val="000000"/>
                <w:sz w:val="28"/>
                <w:cs/>
              </w:rPr>
              <w:t>) ให้ความช่วยเหลือ หรือถ่ายทอดประสบการณ์ในด้านต่างๆ แก่นักศึกษารับฟังความคิดเห็น และช่วยแก้ไขปัญหา</w:t>
            </w:r>
          </w:p>
        </w:tc>
        <w:tc>
          <w:tcPr>
            <w:tcW w:w="900" w:type="dxa"/>
            <w:tcBorders>
              <w:top w:val="single" w:sz="4" w:space="0" w:color="auto"/>
              <w:left w:val="single" w:sz="4" w:space="0" w:color="auto"/>
              <w:bottom w:val="single" w:sz="4" w:space="0" w:color="auto"/>
              <w:right w:val="single" w:sz="4" w:space="0" w:color="auto"/>
            </w:tcBorders>
          </w:tcPr>
          <w:p w14:paraId="79266FAB" w14:textId="77777777" w:rsidR="00E074CD" w:rsidRPr="00542C19" w:rsidRDefault="00E074CD" w:rsidP="003F74E2">
            <w:pPr>
              <w:spacing w:after="0" w:line="240" w:lineRule="auto"/>
              <w:jc w:val="center"/>
              <w:rPr>
                <w:rFonts w:ascii="TH SarabunPSK" w:eastAsia="Calibri" w:hAnsi="TH SarabunPSK" w:cs="TH SarabunPSK"/>
                <w:sz w:val="28"/>
              </w:rPr>
            </w:pPr>
            <w:r w:rsidRPr="00542C19">
              <w:rPr>
                <w:rFonts w:ascii="TH SarabunPSK" w:eastAsia="Calibri" w:hAnsi="TH SarabunPSK" w:cs="TH SarabunPSK"/>
                <w:sz w:val="28"/>
              </w:rPr>
              <w:t>4</w:t>
            </w:r>
            <w:r w:rsidRPr="00542C19">
              <w:rPr>
                <w:rFonts w:ascii="TH SarabunPSK" w:eastAsia="Calibri" w:hAnsi="TH SarabunPSK" w:cs="TH SarabunPSK"/>
                <w:sz w:val="28"/>
                <w:cs/>
              </w:rPr>
              <w:t>.</w:t>
            </w:r>
            <w:r w:rsidRPr="00542C19">
              <w:rPr>
                <w:rFonts w:ascii="TH SarabunPSK" w:eastAsia="Calibri" w:hAnsi="TH SarabunPSK" w:cs="TH SarabunPSK"/>
                <w:sz w:val="28"/>
              </w:rPr>
              <w:t>50</w:t>
            </w:r>
          </w:p>
        </w:tc>
        <w:tc>
          <w:tcPr>
            <w:tcW w:w="900" w:type="dxa"/>
            <w:tcBorders>
              <w:top w:val="single" w:sz="4" w:space="0" w:color="auto"/>
              <w:left w:val="single" w:sz="4" w:space="0" w:color="auto"/>
              <w:bottom w:val="single" w:sz="4" w:space="0" w:color="auto"/>
              <w:right w:val="single" w:sz="4" w:space="0" w:color="auto"/>
            </w:tcBorders>
          </w:tcPr>
          <w:p w14:paraId="5296F4AC" w14:textId="77777777" w:rsidR="00E074CD" w:rsidRPr="00542C19" w:rsidRDefault="00E074CD" w:rsidP="003F74E2">
            <w:pPr>
              <w:spacing w:after="0" w:line="240" w:lineRule="auto"/>
              <w:jc w:val="center"/>
              <w:rPr>
                <w:rFonts w:ascii="TH SarabunPSK" w:eastAsia="Calibri" w:hAnsi="TH SarabunPSK" w:cs="TH SarabunPSK"/>
                <w:sz w:val="28"/>
              </w:rPr>
            </w:pPr>
            <w:r w:rsidRPr="00542C19">
              <w:rPr>
                <w:rFonts w:ascii="TH SarabunPSK" w:eastAsia="Calibri" w:hAnsi="TH SarabunPSK" w:cs="TH SarabunPSK"/>
                <w:sz w:val="28"/>
              </w:rPr>
              <w:t>4</w:t>
            </w:r>
            <w:r w:rsidRPr="00542C19">
              <w:rPr>
                <w:rFonts w:ascii="TH SarabunPSK" w:eastAsia="Calibri" w:hAnsi="TH SarabunPSK" w:cs="TH SarabunPSK"/>
                <w:sz w:val="28"/>
                <w:cs/>
              </w:rPr>
              <w:t>.</w:t>
            </w:r>
            <w:r w:rsidRPr="00542C19">
              <w:rPr>
                <w:rFonts w:ascii="TH SarabunPSK" w:eastAsia="Calibri" w:hAnsi="TH SarabunPSK" w:cs="TH SarabunPSK"/>
                <w:sz w:val="28"/>
              </w:rPr>
              <w:t>50</w:t>
            </w:r>
          </w:p>
        </w:tc>
        <w:tc>
          <w:tcPr>
            <w:tcW w:w="810" w:type="dxa"/>
            <w:tcBorders>
              <w:top w:val="single" w:sz="4" w:space="0" w:color="auto"/>
              <w:left w:val="nil"/>
              <w:bottom w:val="single" w:sz="4" w:space="0" w:color="auto"/>
              <w:right w:val="nil"/>
            </w:tcBorders>
          </w:tcPr>
          <w:p w14:paraId="04354693" w14:textId="77777777" w:rsidR="00E074CD" w:rsidRPr="00542C19" w:rsidRDefault="00E074CD" w:rsidP="003F74E2">
            <w:pPr>
              <w:spacing w:after="0" w:line="240" w:lineRule="auto"/>
              <w:jc w:val="center"/>
              <w:rPr>
                <w:rFonts w:ascii="TH SarabunPSK" w:eastAsia="Calibri" w:hAnsi="TH SarabunPSK" w:cs="TH SarabunPSK"/>
                <w:color w:val="000000"/>
                <w:sz w:val="28"/>
              </w:rPr>
            </w:pPr>
            <w:r w:rsidRPr="00542C19">
              <w:rPr>
                <w:rFonts w:ascii="TH SarabunPSK" w:eastAsia="Calibri" w:hAnsi="TH SarabunPSK" w:cs="TH SarabunPSK"/>
                <w:color w:val="000000"/>
                <w:sz w:val="28"/>
              </w:rPr>
              <w:t>3</w:t>
            </w:r>
            <w:r w:rsidRPr="00542C19">
              <w:rPr>
                <w:rFonts w:ascii="TH SarabunPSK" w:eastAsia="Calibri" w:hAnsi="TH SarabunPSK" w:cs="TH SarabunPSK"/>
                <w:color w:val="000000"/>
                <w:sz w:val="28"/>
                <w:cs/>
              </w:rPr>
              <w:t>.</w:t>
            </w:r>
            <w:r w:rsidRPr="00542C19">
              <w:rPr>
                <w:rFonts w:ascii="TH SarabunPSK" w:eastAsia="Calibri" w:hAnsi="TH SarabunPSK" w:cs="TH SarabunPSK"/>
                <w:color w:val="000000"/>
                <w:sz w:val="28"/>
              </w:rPr>
              <w:t>80</w:t>
            </w:r>
          </w:p>
        </w:tc>
        <w:tc>
          <w:tcPr>
            <w:tcW w:w="810" w:type="dxa"/>
          </w:tcPr>
          <w:p w14:paraId="0AE131F3" w14:textId="77777777" w:rsidR="00E074CD" w:rsidRPr="00542C19" w:rsidRDefault="00E074CD" w:rsidP="003F74E2">
            <w:pPr>
              <w:spacing w:after="0" w:line="240" w:lineRule="auto"/>
              <w:jc w:val="center"/>
              <w:rPr>
                <w:rFonts w:ascii="TH SarabunPSK" w:eastAsia="Calibri" w:hAnsi="TH SarabunPSK" w:cs="TH SarabunPSK"/>
                <w:color w:val="000000"/>
                <w:sz w:val="28"/>
              </w:rPr>
            </w:pPr>
            <w:r w:rsidRPr="00542C19">
              <w:rPr>
                <w:rFonts w:ascii="TH SarabunPSK" w:eastAsia="Calibri" w:hAnsi="TH SarabunPSK" w:cs="TH SarabunPSK"/>
                <w:color w:val="000000"/>
                <w:sz w:val="28"/>
              </w:rPr>
              <w:t>4</w:t>
            </w:r>
            <w:r w:rsidRPr="00542C19">
              <w:rPr>
                <w:rFonts w:ascii="TH SarabunPSK" w:eastAsia="Calibri" w:hAnsi="TH SarabunPSK" w:cs="TH SarabunPSK"/>
                <w:color w:val="000000"/>
                <w:sz w:val="28"/>
                <w:cs/>
              </w:rPr>
              <w:t>.</w:t>
            </w:r>
            <w:r w:rsidRPr="00542C19">
              <w:rPr>
                <w:rFonts w:ascii="TH SarabunPSK" w:eastAsia="Calibri" w:hAnsi="TH SarabunPSK" w:cs="TH SarabunPSK"/>
                <w:color w:val="000000"/>
                <w:sz w:val="28"/>
              </w:rPr>
              <w:t>80</w:t>
            </w:r>
          </w:p>
        </w:tc>
        <w:tc>
          <w:tcPr>
            <w:tcW w:w="810" w:type="dxa"/>
          </w:tcPr>
          <w:p w14:paraId="7C45E1C2" w14:textId="77777777" w:rsidR="00E074CD" w:rsidRPr="00542C19" w:rsidRDefault="00E074CD" w:rsidP="003F74E2">
            <w:pPr>
              <w:spacing w:after="0" w:line="240" w:lineRule="auto"/>
              <w:jc w:val="center"/>
              <w:rPr>
                <w:rFonts w:ascii="TH SarabunPSK" w:eastAsia="Times New Roman" w:hAnsi="TH SarabunPSK" w:cs="TH SarabunPSK"/>
                <w:color w:val="000000"/>
                <w:sz w:val="28"/>
              </w:rPr>
            </w:pPr>
            <w:r w:rsidRPr="00542C19">
              <w:rPr>
                <w:rFonts w:ascii="TH SarabunPSK" w:eastAsia="Calibri" w:hAnsi="TH SarabunPSK" w:cs="TH SarabunPSK"/>
                <w:color w:val="000000"/>
                <w:sz w:val="28"/>
              </w:rPr>
              <w:t>5</w:t>
            </w:r>
            <w:r w:rsidRPr="00542C19">
              <w:rPr>
                <w:rFonts w:ascii="TH SarabunPSK" w:eastAsia="Calibri" w:hAnsi="TH SarabunPSK" w:cs="TH SarabunPSK"/>
                <w:color w:val="000000"/>
                <w:sz w:val="28"/>
                <w:cs/>
              </w:rPr>
              <w:t>.</w:t>
            </w:r>
            <w:r w:rsidRPr="00542C19">
              <w:rPr>
                <w:rFonts w:ascii="TH SarabunPSK" w:eastAsia="Calibri" w:hAnsi="TH SarabunPSK" w:cs="TH SarabunPSK"/>
                <w:color w:val="000000"/>
                <w:sz w:val="28"/>
              </w:rPr>
              <w:t>00</w:t>
            </w:r>
          </w:p>
        </w:tc>
        <w:tc>
          <w:tcPr>
            <w:tcW w:w="810" w:type="dxa"/>
          </w:tcPr>
          <w:p w14:paraId="1FF2CF4E" w14:textId="77777777" w:rsidR="00E074CD" w:rsidRPr="00542C19" w:rsidRDefault="00E074CD" w:rsidP="003F74E2">
            <w:pPr>
              <w:spacing w:after="0" w:line="240" w:lineRule="auto"/>
              <w:jc w:val="center"/>
              <w:rPr>
                <w:rFonts w:ascii="TH SarabunPSK" w:eastAsia="Calibri" w:hAnsi="TH SarabunPSK" w:cs="TH SarabunPSK"/>
                <w:color w:val="000000"/>
                <w:sz w:val="28"/>
              </w:rPr>
            </w:pPr>
            <w:r>
              <w:rPr>
                <w:rFonts w:ascii="TH SarabunPSK" w:eastAsia="Calibri" w:hAnsi="TH SarabunPSK" w:cs="TH SarabunPSK" w:hint="cs"/>
                <w:color w:val="000000"/>
                <w:sz w:val="28"/>
                <w:cs/>
              </w:rPr>
              <w:t>4.50</w:t>
            </w:r>
          </w:p>
        </w:tc>
      </w:tr>
      <w:tr w:rsidR="00E074CD" w:rsidRPr="00542C19" w14:paraId="69534950" w14:textId="77777777" w:rsidTr="00B153D8">
        <w:trPr>
          <w:trHeight w:val="179"/>
        </w:trPr>
        <w:tc>
          <w:tcPr>
            <w:tcW w:w="9265" w:type="dxa"/>
            <w:gridSpan w:val="6"/>
            <w:hideMark/>
          </w:tcPr>
          <w:p w14:paraId="6044C0C7" w14:textId="77777777" w:rsidR="00E074CD" w:rsidRPr="00542C19" w:rsidRDefault="00E074CD" w:rsidP="003F74E2">
            <w:pPr>
              <w:spacing w:after="0" w:line="240" w:lineRule="auto"/>
              <w:rPr>
                <w:rFonts w:ascii="TH SarabunPSK" w:eastAsia="Times New Roman" w:hAnsi="TH SarabunPSK" w:cs="TH SarabunPSK"/>
                <w:color w:val="000000"/>
                <w:sz w:val="28"/>
              </w:rPr>
            </w:pPr>
            <w:r w:rsidRPr="00542C19">
              <w:rPr>
                <w:rFonts w:ascii="TH SarabunPSK" w:eastAsia="Times New Roman" w:hAnsi="TH SarabunPSK" w:cs="TH SarabunPSK"/>
                <w:color w:val="000000"/>
                <w:sz w:val="28"/>
              </w:rPr>
              <w:t>2</w:t>
            </w:r>
            <w:r w:rsidRPr="00542C19">
              <w:rPr>
                <w:rFonts w:ascii="TH SarabunPSK" w:eastAsia="Times New Roman" w:hAnsi="TH SarabunPSK" w:cs="TH SarabunPSK"/>
                <w:color w:val="000000"/>
                <w:sz w:val="28"/>
                <w:cs/>
              </w:rPr>
              <w:t>.</w:t>
            </w:r>
            <w:r w:rsidRPr="00542C19">
              <w:rPr>
                <w:rFonts w:ascii="TH SarabunPSK" w:eastAsia="Times New Roman" w:hAnsi="TH SarabunPSK" w:cs="TH SarabunPSK"/>
                <w:color w:val="000000"/>
                <w:sz w:val="28"/>
              </w:rPr>
              <w:t xml:space="preserve">3 </w:t>
            </w:r>
            <w:r w:rsidRPr="00542C19">
              <w:rPr>
                <w:rFonts w:ascii="TH SarabunPSK" w:eastAsia="Times New Roman" w:hAnsi="TH SarabunPSK" w:cs="TH SarabunPSK"/>
                <w:color w:val="000000"/>
                <w:sz w:val="28"/>
                <w:cs/>
              </w:rPr>
              <w:t>ด้านสิ่งสนับสนุนการเรียนรู้</w:t>
            </w:r>
          </w:p>
        </w:tc>
        <w:tc>
          <w:tcPr>
            <w:tcW w:w="810" w:type="dxa"/>
          </w:tcPr>
          <w:p w14:paraId="48A47CC4" w14:textId="77777777" w:rsidR="00E074CD" w:rsidRPr="00542C19" w:rsidRDefault="00E074CD" w:rsidP="003F74E2">
            <w:pPr>
              <w:spacing w:after="0" w:line="240" w:lineRule="auto"/>
              <w:rPr>
                <w:rFonts w:ascii="TH SarabunPSK" w:eastAsia="Times New Roman" w:hAnsi="TH SarabunPSK" w:cs="TH SarabunPSK"/>
                <w:color w:val="000000"/>
                <w:sz w:val="28"/>
              </w:rPr>
            </w:pPr>
          </w:p>
        </w:tc>
      </w:tr>
      <w:tr w:rsidR="00E074CD" w:rsidRPr="00542C19" w14:paraId="302CA2D2" w14:textId="77777777" w:rsidTr="00B153D8">
        <w:trPr>
          <w:trHeight w:val="241"/>
        </w:trPr>
        <w:tc>
          <w:tcPr>
            <w:tcW w:w="5035" w:type="dxa"/>
            <w:hideMark/>
          </w:tcPr>
          <w:p w14:paraId="3B30614C" w14:textId="77777777" w:rsidR="00E074CD" w:rsidRPr="00542C19" w:rsidRDefault="00E074CD" w:rsidP="003F74E2">
            <w:pPr>
              <w:spacing w:after="0" w:line="240" w:lineRule="auto"/>
              <w:ind w:left="244"/>
              <w:rPr>
                <w:rFonts w:ascii="TH SarabunPSK" w:eastAsia="Times New Roman" w:hAnsi="TH SarabunPSK" w:cs="TH SarabunPSK"/>
                <w:color w:val="000000"/>
                <w:sz w:val="28"/>
              </w:rPr>
            </w:pPr>
            <w:r w:rsidRPr="00542C19">
              <w:rPr>
                <w:rFonts w:ascii="TH SarabunPSK" w:eastAsia="Times New Roman" w:hAnsi="TH SarabunPSK" w:cs="TH SarabunPSK"/>
                <w:color w:val="000000"/>
                <w:sz w:val="28"/>
              </w:rPr>
              <w:t xml:space="preserve"> 1</w:t>
            </w:r>
            <w:r w:rsidRPr="00542C19">
              <w:rPr>
                <w:rFonts w:ascii="TH SarabunPSK" w:eastAsia="Times New Roman" w:hAnsi="TH SarabunPSK" w:cs="TH SarabunPSK"/>
                <w:color w:val="000000"/>
                <w:sz w:val="28"/>
                <w:cs/>
              </w:rPr>
              <w:t>) อาคารเรียน ห้องเรียน ห้องปฏิบัติการ โรงประลอง (</w:t>
            </w:r>
            <w:r w:rsidRPr="00542C19">
              <w:rPr>
                <w:rFonts w:ascii="TH SarabunPSK" w:eastAsia="Times New Roman" w:hAnsi="TH SarabunPSK" w:cs="TH SarabunPSK"/>
                <w:color w:val="000000"/>
                <w:sz w:val="28"/>
              </w:rPr>
              <w:t>workshop</w:t>
            </w:r>
            <w:r w:rsidRPr="00542C19">
              <w:rPr>
                <w:rFonts w:ascii="TH SarabunPSK" w:eastAsia="Times New Roman" w:hAnsi="TH SarabunPSK" w:cs="TH SarabunPSK"/>
                <w:color w:val="000000"/>
                <w:sz w:val="28"/>
                <w:cs/>
              </w:rPr>
              <w:t>) มีความพร้อมต่อการจัดการศึกษา</w:t>
            </w:r>
          </w:p>
        </w:tc>
        <w:tc>
          <w:tcPr>
            <w:tcW w:w="900" w:type="dxa"/>
            <w:tcBorders>
              <w:top w:val="single" w:sz="4" w:space="0" w:color="000000"/>
              <w:left w:val="single" w:sz="4" w:space="0" w:color="000000"/>
              <w:bottom w:val="single" w:sz="4" w:space="0" w:color="000000"/>
              <w:right w:val="single" w:sz="4" w:space="0" w:color="000000"/>
            </w:tcBorders>
          </w:tcPr>
          <w:p w14:paraId="4A117547" w14:textId="77777777" w:rsidR="00E074CD" w:rsidRPr="00542C19" w:rsidRDefault="00E074CD" w:rsidP="003F74E2">
            <w:pPr>
              <w:spacing w:after="0" w:line="240" w:lineRule="auto"/>
              <w:jc w:val="center"/>
              <w:rPr>
                <w:rFonts w:ascii="TH SarabunPSK" w:eastAsia="Calibri" w:hAnsi="TH SarabunPSK" w:cs="TH SarabunPSK"/>
                <w:sz w:val="28"/>
              </w:rPr>
            </w:pPr>
            <w:r w:rsidRPr="00542C19">
              <w:rPr>
                <w:rFonts w:ascii="TH SarabunPSK" w:eastAsia="Calibri" w:hAnsi="TH SarabunPSK" w:cs="TH SarabunPSK"/>
                <w:sz w:val="28"/>
                <w:cs/>
              </w:rPr>
              <w:t>4.80</w:t>
            </w:r>
          </w:p>
        </w:tc>
        <w:tc>
          <w:tcPr>
            <w:tcW w:w="900" w:type="dxa"/>
            <w:tcBorders>
              <w:top w:val="single" w:sz="4" w:space="0" w:color="000000"/>
              <w:left w:val="single" w:sz="4" w:space="0" w:color="000000"/>
              <w:bottom w:val="single" w:sz="4" w:space="0" w:color="000000"/>
              <w:right w:val="single" w:sz="4" w:space="0" w:color="000000"/>
            </w:tcBorders>
          </w:tcPr>
          <w:p w14:paraId="1ACD0860" w14:textId="77777777" w:rsidR="00E074CD" w:rsidRPr="00542C19" w:rsidRDefault="00E074CD" w:rsidP="003F74E2">
            <w:pPr>
              <w:spacing w:after="0" w:line="240" w:lineRule="auto"/>
              <w:jc w:val="center"/>
              <w:rPr>
                <w:rFonts w:ascii="TH SarabunPSK" w:eastAsia="Calibri" w:hAnsi="TH SarabunPSK" w:cs="TH SarabunPSK"/>
                <w:sz w:val="28"/>
              </w:rPr>
            </w:pPr>
            <w:r w:rsidRPr="00542C19">
              <w:rPr>
                <w:rFonts w:ascii="TH SarabunPSK" w:eastAsia="Calibri" w:hAnsi="TH SarabunPSK" w:cs="TH SarabunPSK"/>
                <w:sz w:val="28"/>
                <w:cs/>
              </w:rPr>
              <w:t>4.80</w:t>
            </w:r>
          </w:p>
        </w:tc>
        <w:tc>
          <w:tcPr>
            <w:tcW w:w="810" w:type="dxa"/>
            <w:tcBorders>
              <w:top w:val="single" w:sz="4" w:space="0" w:color="auto"/>
              <w:left w:val="single" w:sz="4" w:space="0" w:color="auto"/>
              <w:bottom w:val="single" w:sz="4" w:space="0" w:color="auto"/>
              <w:right w:val="single" w:sz="4" w:space="0" w:color="auto"/>
            </w:tcBorders>
          </w:tcPr>
          <w:p w14:paraId="46C70DB6" w14:textId="77777777" w:rsidR="00E074CD" w:rsidRPr="00542C19" w:rsidRDefault="00E074CD" w:rsidP="003F74E2">
            <w:pPr>
              <w:spacing w:after="0" w:line="240" w:lineRule="auto"/>
              <w:jc w:val="center"/>
              <w:rPr>
                <w:rFonts w:ascii="TH SarabunPSK" w:eastAsia="Calibri" w:hAnsi="TH SarabunPSK" w:cs="TH SarabunPSK"/>
                <w:sz w:val="28"/>
              </w:rPr>
            </w:pPr>
            <w:r w:rsidRPr="00542C19">
              <w:rPr>
                <w:rFonts w:ascii="TH SarabunPSK" w:eastAsia="Calibri" w:hAnsi="TH SarabunPSK" w:cs="TH SarabunPSK"/>
                <w:sz w:val="28"/>
              </w:rPr>
              <w:t>5</w:t>
            </w:r>
            <w:r w:rsidRPr="00542C19">
              <w:rPr>
                <w:rFonts w:ascii="TH SarabunPSK" w:eastAsia="Calibri" w:hAnsi="TH SarabunPSK" w:cs="TH SarabunPSK"/>
                <w:sz w:val="28"/>
                <w:cs/>
              </w:rPr>
              <w:t>.</w:t>
            </w:r>
            <w:r w:rsidRPr="00542C19">
              <w:rPr>
                <w:rFonts w:ascii="TH SarabunPSK" w:eastAsia="Calibri" w:hAnsi="TH SarabunPSK" w:cs="TH SarabunPSK"/>
                <w:sz w:val="28"/>
              </w:rPr>
              <w:t>00</w:t>
            </w:r>
          </w:p>
        </w:tc>
        <w:tc>
          <w:tcPr>
            <w:tcW w:w="810" w:type="dxa"/>
          </w:tcPr>
          <w:p w14:paraId="5D65D9DB" w14:textId="77777777" w:rsidR="00E074CD" w:rsidRPr="00542C19" w:rsidRDefault="00E074CD" w:rsidP="003F74E2">
            <w:pPr>
              <w:spacing w:after="0" w:line="240" w:lineRule="auto"/>
              <w:jc w:val="center"/>
              <w:rPr>
                <w:rFonts w:ascii="TH SarabunPSK" w:eastAsia="Calibri" w:hAnsi="TH SarabunPSK" w:cs="TH SarabunPSK"/>
                <w:color w:val="000000"/>
                <w:sz w:val="28"/>
              </w:rPr>
            </w:pPr>
            <w:r w:rsidRPr="00542C19">
              <w:rPr>
                <w:rFonts w:ascii="TH SarabunPSK" w:eastAsia="Calibri" w:hAnsi="TH SarabunPSK" w:cs="TH SarabunPSK"/>
                <w:color w:val="000000"/>
                <w:sz w:val="28"/>
              </w:rPr>
              <w:t>4</w:t>
            </w:r>
            <w:r w:rsidRPr="00542C19">
              <w:rPr>
                <w:rFonts w:ascii="TH SarabunPSK" w:eastAsia="Calibri" w:hAnsi="TH SarabunPSK" w:cs="TH SarabunPSK"/>
                <w:color w:val="000000"/>
                <w:sz w:val="28"/>
                <w:cs/>
              </w:rPr>
              <w:t>.</w:t>
            </w:r>
            <w:r w:rsidRPr="00542C19">
              <w:rPr>
                <w:rFonts w:ascii="TH SarabunPSK" w:eastAsia="Calibri" w:hAnsi="TH SarabunPSK" w:cs="TH SarabunPSK"/>
                <w:color w:val="000000"/>
                <w:sz w:val="28"/>
              </w:rPr>
              <w:t>80</w:t>
            </w:r>
          </w:p>
        </w:tc>
        <w:tc>
          <w:tcPr>
            <w:tcW w:w="810" w:type="dxa"/>
          </w:tcPr>
          <w:p w14:paraId="27637F20" w14:textId="77777777" w:rsidR="00E074CD" w:rsidRPr="00542C19" w:rsidRDefault="00E074CD" w:rsidP="003F74E2">
            <w:pPr>
              <w:spacing w:after="0" w:line="240" w:lineRule="auto"/>
              <w:jc w:val="center"/>
              <w:rPr>
                <w:rFonts w:ascii="TH SarabunPSK" w:eastAsia="Times New Roman" w:hAnsi="TH SarabunPSK" w:cs="TH SarabunPSK"/>
                <w:color w:val="000000"/>
                <w:sz w:val="28"/>
              </w:rPr>
            </w:pPr>
            <w:r w:rsidRPr="00542C19">
              <w:rPr>
                <w:rFonts w:ascii="TH SarabunPSK" w:eastAsia="Calibri" w:hAnsi="TH SarabunPSK" w:cs="TH SarabunPSK"/>
                <w:color w:val="000000"/>
                <w:sz w:val="28"/>
              </w:rPr>
              <w:t>4</w:t>
            </w:r>
            <w:r w:rsidRPr="00542C19">
              <w:rPr>
                <w:rFonts w:ascii="TH SarabunPSK" w:eastAsia="Calibri" w:hAnsi="TH SarabunPSK" w:cs="TH SarabunPSK"/>
                <w:color w:val="000000"/>
                <w:sz w:val="28"/>
                <w:cs/>
              </w:rPr>
              <w:t>.</w:t>
            </w:r>
            <w:r w:rsidRPr="00542C19">
              <w:rPr>
                <w:rFonts w:ascii="TH SarabunPSK" w:eastAsia="Calibri" w:hAnsi="TH SarabunPSK" w:cs="TH SarabunPSK"/>
                <w:color w:val="000000"/>
                <w:sz w:val="28"/>
              </w:rPr>
              <w:t>00</w:t>
            </w:r>
          </w:p>
        </w:tc>
        <w:tc>
          <w:tcPr>
            <w:tcW w:w="810" w:type="dxa"/>
          </w:tcPr>
          <w:p w14:paraId="2F10BCED" w14:textId="77777777" w:rsidR="00E074CD" w:rsidRPr="00542C19" w:rsidRDefault="00E074CD" w:rsidP="003F74E2">
            <w:pPr>
              <w:spacing w:after="0" w:line="240" w:lineRule="auto"/>
              <w:jc w:val="center"/>
              <w:rPr>
                <w:rFonts w:ascii="TH SarabunPSK" w:eastAsia="Calibri" w:hAnsi="TH SarabunPSK" w:cs="TH SarabunPSK"/>
                <w:color w:val="000000"/>
                <w:sz w:val="28"/>
              </w:rPr>
            </w:pPr>
            <w:r w:rsidRPr="00542C19">
              <w:rPr>
                <w:rFonts w:ascii="TH SarabunPSK" w:eastAsia="Calibri" w:hAnsi="TH SarabunPSK" w:cs="TH SarabunPSK"/>
                <w:color w:val="000000"/>
                <w:sz w:val="28"/>
              </w:rPr>
              <w:t>4</w:t>
            </w:r>
            <w:r w:rsidRPr="00542C19">
              <w:rPr>
                <w:rFonts w:ascii="TH SarabunPSK" w:eastAsia="Calibri" w:hAnsi="TH SarabunPSK" w:cs="TH SarabunPSK"/>
                <w:color w:val="000000"/>
                <w:sz w:val="28"/>
                <w:cs/>
              </w:rPr>
              <w:t>.</w:t>
            </w:r>
            <w:r>
              <w:rPr>
                <w:rFonts w:ascii="TH SarabunPSK" w:eastAsia="Calibri" w:hAnsi="TH SarabunPSK" w:cs="TH SarabunPSK" w:hint="cs"/>
                <w:color w:val="000000"/>
                <w:sz w:val="28"/>
                <w:cs/>
              </w:rPr>
              <w:t>80</w:t>
            </w:r>
          </w:p>
        </w:tc>
      </w:tr>
      <w:tr w:rsidR="00E074CD" w:rsidRPr="00542C19" w14:paraId="037ADD92" w14:textId="77777777" w:rsidTr="00B153D8">
        <w:trPr>
          <w:trHeight w:val="358"/>
        </w:trPr>
        <w:tc>
          <w:tcPr>
            <w:tcW w:w="5035" w:type="dxa"/>
            <w:hideMark/>
          </w:tcPr>
          <w:p w14:paraId="3B6F1A25" w14:textId="77777777" w:rsidR="00E074CD" w:rsidRPr="00542C19" w:rsidRDefault="00E074CD" w:rsidP="003F74E2">
            <w:pPr>
              <w:spacing w:after="0" w:line="240" w:lineRule="auto"/>
              <w:ind w:left="244"/>
              <w:rPr>
                <w:rFonts w:ascii="TH SarabunPSK" w:eastAsia="Times New Roman" w:hAnsi="TH SarabunPSK" w:cs="TH SarabunPSK"/>
                <w:color w:val="000000"/>
                <w:sz w:val="28"/>
              </w:rPr>
            </w:pPr>
            <w:r w:rsidRPr="00542C19">
              <w:rPr>
                <w:rFonts w:ascii="TH SarabunPSK" w:eastAsia="Times New Roman" w:hAnsi="TH SarabunPSK" w:cs="TH SarabunPSK"/>
                <w:color w:val="000000"/>
                <w:sz w:val="28"/>
              </w:rPr>
              <w:t xml:space="preserve"> 2</w:t>
            </w:r>
            <w:r w:rsidRPr="00542C19">
              <w:rPr>
                <w:rFonts w:ascii="TH SarabunPSK" w:eastAsia="Times New Roman" w:hAnsi="TH SarabunPSK" w:cs="TH SarabunPSK"/>
                <w:color w:val="000000"/>
                <w:sz w:val="28"/>
                <w:cs/>
              </w:rPr>
              <w:t>) ทรัพยากรที่เอื้อต่อการเรียนรู้ เช่น อุปกรณ์ เทคโนโลยีสารสนเทศห้องสมุด ตำรา/หนังสือ แหล่งเรียนรู้ ฐานข้อมูล มีความเหมาะสมต่อการจัดการศึกษา</w:t>
            </w:r>
          </w:p>
        </w:tc>
        <w:tc>
          <w:tcPr>
            <w:tcW w:w="900" w:type="dxa"/>
            <w:tcBorders>
              <w:top w:val="single" w:sz="4" w:space="0" w:color="000000"/>
              <w:left w:val="single" w:sz="4" w:space="0" w:color="000000"/>
              <w:bottom w:val="single" w:sz="4" w:space="0" w:color="000000"/>
              <w:right w:val="single" w:sz="4" w:space="0" w:color="000000"/>
            </w:tcBorders>
          </w:tcPr>
          <w:p w14:paraId="304ADEB3" w14:textId="77777777" w:rsidR="00E074CD" w:rsidRPr="00542C19" w:rsidRDefault="00E074CD" w:rsidP="003F74E2">
            <w:pPr>
              <w:spacing w:after="0" w:line="240" w:lineRule="auto"/>
              <w:jc w:val="center"/>
              <w:rPr>
                <w:rFonts w:ascii="TH SarabunPSK" w:eastAsia="Calibri" w:hAnsi="TH SarabunPSK" w:cs="TH SarabunPSK"/>
                <w:sz w:val="28"/>
              </w:rPr>
            </w:pPr>
            <w:r w:rsidRPr="00542C19">
              <w:rPr>
                <w:rFonts w:ascii="TH SarabunPSK" w:eastAsia="Calibri" w:hAnsi="TH SarabunPSK" w:cs="TH SarabunPSK"/>
                <w:sz w:val="28"/>
                <w:cs/>
              </w:rPr>
              <w:t>4.80</w:t>
            </w:r>
          </w:p>
        </w:tc>
        <w:tc>
          <w:tcPr>
            <w:tcW w:w="900" w:type="dxa"/>
            <w:tcBorders>
              <w:top w:val="single" w:sz="4" w:space="0" w:color="000000"/>
              <w:left w:val="single" w:sz="4" w:space="0" w:color="000000"/>
              <w:bottom w:val="single" w:sz="4" w:space="0" w:color="000000"/>
              <w:right w:val="single" w:sz="4" w:space="0" w:color="000000"/>
            </w:tcBorders>
          </w:tcPr>
          <w:p w14:paraId="434E4A06" w14:textId="77777777" w:rsidR="00E074CD" w:rsidRPr="00542C19" w:rsidRDefault="00E074CD" w:rsidP="003F74E2">
            <w:pPr>
              <w:spacing w:after="0" w:line="240" w:lineRule="auto"/>
              <w:jc w:val="center"/>
              <w:rPr>
                <w:rFonts w:ascii="TH SarabunPSK" w:eastAsia="Calibri" w:hAnsi="TH SarabunPSK" w:cs="TH SarabunPSK"/>
                <w:sz w:val="28"/>
              </w:rPr>
            </w:pPr>
            <w:r w:rsidRPr="00542C19">
              <w:rPr>
                <w:rFonts w:ascii="TH SarabunPSK" w:eastAsia="Calibri" w:hAnsi="TH SarabunPSK" w:cs="TH SarabunPSK"/>
                <w:sz w:val="28"/>
                <w:cs/>
              </w:rPr>
              <w:t>4.50</w:t>
            </w:r>
          </w:p>
        </w:tc>
        <w:tc>
          <w:tcPr>
            <w:tcW w:w="810" w:type="dxa"/>
            <w:tcBorders>
              <w:top w:val="single" w:sz="4" w:space="0" w:color="auto"/>
              <w:left w:val="single" w:sz="4" w:space="0" w:color="auto"/>
              <w:bottom w:val="single" w:sz="4" w:space="0" w:color="auto"/>
              <w:right w:val="single" w:sz="4" w:space="0" w:color="auto"/>
            </w:tcBorders>
          </w:tcPr>
          <w:p w14:paraId="2D7AAF95" w14:textId="77777777" w:rsidR="00E074CD" w:rsidRPr="00542C19" w:rsidRDefault="00E074CD" w:rsidP="003F74E2">
            <w:pPr>
              <w:spacing w:after="0" w:line="240" w:lineRule="auto"/>
              <w:jc w:val="center"/>
              <w:rPr>
                <w:rFonts w:ascii="TH SarabunPSK" w:eastAsia="Calibri" w:hAnsi="TH SarabunPSK" w:cs="TH SarabunPSK"/>
                <w:sz w:val="28"/>
              </w:rPr>
            </w:pPr>
            <w:r w:rsidRPr="00542C19">
              <w:rPr>
                <w:rFonts w:ascii="TH SarabunPSK" w:eastAsia="Calibri" w:hAnsi="TH SarabunPSK" w:cs="TH SarabunPSK"/>
                <w:sz w:val="28"/>
              </w:rPr>
              <w:t>4</w:t>
            </w:r>
            <w:r w:rsidRPr="00542C19">
              <w:rPr>
                <w:rFonts w:ascii="TH SarabunPSK" w:eastAsia="Calibri" w:hAnsi="TH SarabunPSK" w:cs="TH SarabunPSK"/>
                <w:sz w:val="28"/>
                <w:cs/>
              </w:rPr>
              <w:t>.</w:t>
            </w:r>
            <w:r w:rsidRPr="00542C19">
              <w:rPr>
                <w:rFonts w:ascii="TH SarabunPSK" w:eastAsia="Calibri" w:hAnsi="TH SarabunPSK" w:cs="TH SarabunPSK"/>
                <w:sz w:val="28"/>
              </w:rPr>
              <w:t>60</w:t>
            </w:r>
          </w:p>
        </w:tc>
        <w:tc>
          <w:tcPr>
            <w:tcW w:w="810" w:type="dxa"/>
          </w:tcPr>
          <w:p w14:paraId="56AEB414" w14:textId="77777777" w:rsidR="00E074CD" w:rsidRPr="00542C19" w:rsidRDefault="00E074CD" w:rsidP="003F74E2">
            <w:pPr>
              <w:spacing w:after="0" w:line="240" w:lineRule="auto"/>
              <w:jc w:val="center"/>
              <w:rPr>
                <w:rFonts w:ascii="TH SarabunPSK" w:eastAsia="Calibri" w:hAnsi="TH SarabunPSK" w:cs="TH SarabunPSK"/>
                <w:color w:val="000000"/>
                <w:sz w:val="28"/>
              </w:rPr>
            </w:pPr>
            <w:r w:rsidRPr="00542C19">
              <w:rPr>
                <w:rFonts w:ascii="TH SarabunPSK" w:eastAsia="Calibri" w:hAnsi="TH SarabunPSK" w:cs="TH SarabunPSK"/>
                <w:color w:val="000000"/>
                <w:sz w:val="28"/>
              </w:rPr>
              <w:t>4</w:t>
            </w:r>
            <w:r w:rsidRPr="00542C19">
              <w:rPr>
                <w:rFonts w:ascii="TH SarabunPSK" w:eastAsia="Calibri" w:hAnsi="TH SarabunPSK" w:cs="TH SarabunPSK"/>
                <w:color w:val="000000"/>
                <w:sz w:val="28"/>
                <w:cs/>
              </w:rPr>
              <w:t>.</w:t>
            </w:r>
            <w:r w:rsidRPr="00542C19">
              <w:rPr>
                <w:rFonts w:ascii="TH SarabunPSK" w:eastAsia="Calibri" w:hAnsi="TH SarabunPSK" w:cs="TH SarabunPSK"/>
                <w:color w:val="000000"/>
                <w:sz w:val="28"/>
              </w:rPr>
              <w:t>60</w:t>
            </w:r>
          </w:p>
        </w:tc>
        <w:tc>
          <w:tcPr>
            <w:tcW w:w="810" w:type="dxa"/>
          </w:tcPr>
          <w:p w14:paraId="073F5203" w14:textId="77777777" w:rsidR="00E074CD" w:rsidRPr="00542C19" w:rsidRDefault="00E074CD" w:rsidP="003F74E2">
            <w:pPr>
              <w:spacing w:after="0" w:line="240" w:lineRule="auto"/>
              <w:jc w:val="center"/>
              <w:rPr>
                <w:rFonts w:ascii="TH SarabunPSK" w:eastAsia="Times New Roman" w:hAnsi="TH SarabunPSK" w:cs="TH SarabunPSK"/>
                <w:color w:val="000000"/>
                <w:sz w:val="28"/>
              </w:rPr>
            </w:pPr>
            <w:r w:rsidRPr="00542C19">
              <w:rPr>
                <w:rFonts w:ascii="TH SarabunPSK" w:eastAsia="Calibri" w:hAnsi="TH SarabunPSK" w:cs="TH SarabunPSK"/>
                <w:color w:val="000000"/>
                <w:sz w:val="28"/>
              </w:rPr>
              <w:t>4</w:t>
            </w:r>
            <w:r w:rsidRPr="00542C19">
              <w:rPr>
                <w:rFonts w:ascii="TH SarabunPSK" w:eastAsia="Calibri" w:hAnsi="TH SarabunPSK" w:cs="TH SarabunPSK"/>
                <w:color w:val="000000"/>
                <w:sz w:val="28"/>
                <w:cs/>
              </w:rPr>
              <w:t>.</w:t>
            </w:r>
            <w:r w:rsidRPr="00542C19">
              <w:rPr>
                <w:rFonts w:ascii="TH SarabunPSK" w:eastAsia="Calibri" w:hAnsi="TH SarabunPSK" w:cs="TH SarabunPSK"/>
                <w:color w:val="000000"/>
                <w:sz w:val="28"/>
              </w:rPr>
              <w:t>20</w:t>
            </w:r>
          </w:p>
        </w:tc>
        <w:tc>
          <w:tcPr>
            <w:tcW w:w="810" w:type="dxa"/>
          </w:tcPr>
          <w:p w14:paraId="233A0267" w14:textId="77777777" w:rsidR="00E074CD" w:rsidRPr="00542C19" w:rsidRDefault="00E074CD" w:rsidP="003F74E2">
            <w:pPr>
              <w:spacing w:after="0" w:line="240" w:lineRule="auto"/>
              <w:jc w:val="center"/>
              <w:rPr>
                <w:rFonts w:ascii="TH SarabunPSK" w:eastAsia="Calibri" w:hAnsi="TH SarabunPSK" w:cs="TH SarabunPSK"/>
                <w:color w:val="000000"/>
                <w:sz w:val="28"/>
              </w:rPr>
            </w:pPr>
            <w:r w:rsidRPr="00542C19">
              <w:rPr>
                <w:rFonts w:ascii="TH SarabunPSK" w:eastAsia="Calibri" w:hAnsi="TH SarabunPSK" w:cs="TH SarabunPSK"/>
                <w:color w:val="000000"/>
                <w:sz w:val="28"/>
              </w:rPr>
              <w:t>4</w:t>
            </w:r>
            <w:r w:rsidRPr="00542C19">
              <w:rPr>
                <w:rFonts w:ascii="TH SarabunPSK" w:eastAsia="Calibri" w:hAnsi="TH SarabunPSK" w:cs="TH SarabunPSK"/>
                <w:color w:val="000000"/>
                <w:sz w:val="28"/>
                <w:cs/>
              </w:rPr>
              <w:t>.</w:t>
            </w:r>
            <w:r>
              <w:rPr>
                <w:rFonts w:ascii="TH SarabunPSK" w:eastAsia="Calibri" w:hAnsi="TH SarabunPSK" w:cs="TH SarabunPSK" w:hint="cs"/>
                <w:color w:val="000000"/>
                <w:sz w:val="28"/>
                <w:cs/>
              </w:rPr>
              <w:t>80</w:t>
            </w:r>
          </w:p>
        </w:tc>
      </w:tr>
      <w:tr w:rsidR="00E074CD" w:rsidRPr="00542C19" w14:paraId="3132D3FF" w14:textId="77777777" w:rsidTr="00B153D8">
        <w:trPr>
          <w:trHeight w:val="155"/>
        </w:trPr>
        <w:tc>
          <w:tcPr>
            <w:tcW w:w="5035" w:type="dxa"/>
            <w:hideMark/>
          </w:tcPr>
          <w:p w14:paraId="1B92EDB4" w14:textId="77777777" w:rsidR="00E074CD" w:rsidRPr="00542C19" w:rsidRDefault="00E074CD" w:rsidP="003F74E2">
            <w:pPr>
              <w:spacing w:after="0" w:line="240" w:lineRule="auto"/>
              <w:ind w:left="244"/>
              <w:rPr>
                <w:rFonts w:ascii="TH SarabunPSK" w:eastAsia="Times New Roman" w:hAnsi="TH SarabunPSK" w:cs="TH SarabunPSK"/>
                <w:color w:val="000000"/>
                <w:sz w:val="28"/>
              </w:rPr>
            </w:pPr>
            <w:r w:rsidRPr="00542C19">
              <w:rPr>
                <w:rFonts w:ascii="TH SarabunPSK" w:eastAsia="Times New Roman" w:hAnsi="TH SarabunPSK" w:cs="TH SarabunPSK"/>
                <w:color w:val="000000"/>
                <w:sz w:val="28"/>
              </w:rPr>
              <w:t xml:space="preserve"> 3</w:t>
            </w:r>
            <w:r w:rsidRPr="00542C19">
              <w:rPr>
                <w:rFonts w:ascii="TH SarabunPSK" w:eastAsia="Times New Roman" w:hAnsi="TH SarabunPSK" w:cs="TH SarabunPSK"/>
                <w:color w:val="000000"/>
                <w:sz w:val="28"/>
                <w:cs/>
              </w:rPr>
              <w:t>) มีการดูแล รักษาสภาพแวดล้อม และทรัพยากรที่เอื้อต่อการเรียนรู้อย่างมีประสิทธิภาพ</w:t>
            </w:r>
          </w:p>
        </w:tc>
        <w:tc>
          <w:tcPr>
            <w:tcW w:w="900" w:type="dxa"/>
            <w:tcBorders>
              <w:top w:val="single" w:sz="4" w:space="0" w:color="000000"/>
              <w:left w:val="single" w:sz="4" w:space="0" w:color="000000"/>
              <w:bottom w:val="single" w:sz="4" w:space="0" w:color="000000"/>
              <w:right w:val="single" w:sz="4" w:space="0" w:color="000000"/>
            </w:tcBorders>
          </w:tcPr>
          <w:p w14:paraId="6EB5C6B0" w14:textId="77777777" w:rsidR="00E074CD" w:rsidRPr="00542C19" w:rsidRDefault="00E074CD" w:rsidP="003F74E2">
            <w:pPr>
              <w:spacing w:after="0" w:line="240" w:lineRule="auto"/>
              <w:jc w:val="center"/>
              <w:rPr>
                <w:rFonts w:ascii="TH SarabunPSK" w:eastAsia="Calibri" w:hAnsi="TH SarabunPSK" w:cs="TH SarabunPSK"/>
                <w:sz w:val="28"/>
              </w:rPr>
            </w:pPr>
            <w:r w:rsidRPr="00542C19">
              <w:rPr>
                <w:rFonts w:ascii="TH SarabunPSK" w:eastAsia="Calibri" w:hAnsi="TH SarabunPSK" w:cs="TH SarabunPSK"/>
                <w:sz w:val="28"/>
                <w:cs/>
              </w:rPr>
              <w:t>4.60</w:t>
            </w:r>
          </w:p>
        </w:tc>
        <w:tc>
          <w:tcPr>
            <w:tcW w:w="900" w:type="dxa"/>
            <w:tcBorders>
              <w:top w:val="single" w:sz="4" w:space="0" w:color="000000"/>
              <w:left w:val="single" w:sz="4" w:space="0" w:color="000000"/>
              <w:bottom w:val="single" w:sz="4" w:space="0" w:color="000000"/>
              <w:right w:val="single" w:sz="4" w:space="0" w:color="000000"/>
            </w:tcBorders>
          </w:tcPr>
          <w:p w14:paraId="4E9445E6" w14:textId="77777777" w:rsidR="00E074CD" w:rsidRPr="00542C19" w:rsidRDefault="00E074CD" w:rsidP="003F74E2">
            <w:pPr>
              <w:spacing w:after="0" w:line="240" w:lineRule="auto"/>
              <w:jc w:val="center"/>
              <w:rPr>
                <w:rFonts w:ascii="TH SarabunPSK" w:eastAsia="Calibri" w:hAnsi="TH SarabunPSK" w:cs="TH SarabunPSK"/>
                <w:sz w:val="28"/>
              </w:rPr>
            </w:pPr>
            <w:r w:rsidRPr="00542C19">
              <w:rPr>
                <w:rFonts w:ascii="TH SarabunPSK" w:eastAsia="Calibri" w:hAnsi="TH SarabunPSK" w:cs="TH SarabunPSK"/>
                <w:sz w:val="28"/>
                <w:cs/>
              </w:rPr>
              <w:t>4.67</w:t>
            </w:r>
          </w:p>
        </w:tc>
        <w:tc>
          <w:tcPr>
            <w:tcW w:w="810" w:type="dxa"/>
            <w:tcBorders>
              <w:top w:val="single" w:sz="4" w:space="0" w:color="auto"/>
              <w:left w:val="single" w:sz="4" w:space="0" w:color="auto"/>
              <w:bottom w:val="single" w:sz="4" w:space="0" w:color="auto"/>
              <w:right w:val="single" w:sz="4" w:space="0" w:color="auto"/>
            </w:tcBorders>
          </w:tcPr>
          <w:p w14:paraId="294A5B0D" w14:textId="77777777" w:rsidR="00E074CD" w:rsidRPr="00542C19" w:rsidRDefault="00E074CD" w:rsidP="003F74E2">
            <w:pPr>
              <w:spacing w:after="0" w:line="240" w:lineRule="auto"/>
              <w:jc w:val="center"/>
              <w:rPr>
                <w:rFonts w:ascii="TH SarabunPSK" w:eastAsia="Calibri" w:hAnsi="TH SarabunPSK" w:cs="TH SarabunPSK"/>
                <w:sz w:val="28"/>
              </w:rPr>
            </w:pPr>
            <w:r w:rsidRPr="00542C19">
              <w:rPr>
                <w:rFonts w:ascii="TH SarabunPSK" w:eastAsia="Calibri" w:hAnsi="TH SarabunPSK" w:cs="TH SarabunPSK"/>
                <w:sz w:val="28"/>
              </w:rPr>
              <w:t>4</w:t>
            </w:r>
            <w:r w:rsidRPr="00542C19">
              <w:rPr>
                <w:rFonts w:ascii="TH SarabunPSK" w:eastAsia="Calibri" w:hAnsi="TH SarabunPSK" w:cs="TH SarabunPSK"/>
                <w:sz w:val="28"/>
                <w:cs/>
              </w:rPr>
              <w:t>.</w:t>
            </w:r>
            <w:r w:rsidRPr="00542C19">
              <w:rPr>
                <w:rFonts w:ascii="TH SarabunPSK" w:eastAsia="Calibri" w:hAnsi="TH SarabunPSK" w:cs="TH SarabunPSK"/>
                <w:sz w:val="28"/>
              </w:rPr>
              <w:t>80</w:t>
            </w:r>
          </w:p>
        </w:tc>
        <w:tc>
          <w:tcPr>
            <w:tcW w:w="810" w:type="dxa"/>
          </w:tcPr>
          <w:p w14:paraId="2493DB0A" w14:textId="77777777" w:rsidR="00E074CD" w:rsidRPr="00542C19" w:rsidRDefault="00E074CD" w:rsidP="003F74E2">
            <w:pPr>
              <w:spacing w:after="0" w:line="240" w:lineRule="auto"/>
              <w:jc w:val="center"/>
              <w:rPr>
                <w:rFonts w:ascii="TH SarabunPSK" w:eastAsia="Calibri" w:hAnsi="TH SarabunPSK" w:cs="TH SarabunPSK"/>
                <w:color w:val="000000"/>
                <w:sz w:val="28"/>
              </w:rPr>
            </w:pPr>
            <w:r w:rsidRPr="00542C19">
              <w:rPr>
                <w:rFonts w:ascii="TH SarabunPSK" w:eastAsia="Calibri" w:hAnsi="TH SarabunPSK" w:cs="TH SarabunPSK"/>
                <w:color w:val="000000"/>
                <w:sz w:val="28"/>
              </w:rPr>
              <w:t>4</w:t>
            </w:r>
            <w:r w:rsidRPr="00542C19">
              <w:rPr>
                <w:rFonts w:ascii="TH SarabunPSK" w:eastAsia="Calibri" w:hAnsi="TH SarabunPSK" w:cs="TH SarabunPSK"/>
                <w:color w:val="000000"/>
                <w:sz w:val="28"/>
                <w:cs/>
              </w:rPr>
              <w:t>.</w:t>
            </w:r>
            <w:r w:rsidRPr="00542C19">
              <w:rPr>
                <w:rFonts w:ascii="TH SarabunPSK" w:eastAsia="Calibri" w:hAnsi="TH SarabunPSK" w:cs="TH SarabunPSK"/>
                <w:color w:val="000000"/>
                <w:sz w:val="28"/>
              </w:rPr>
              <w:t>80</w:t>
            </w:r>
          </w:p>
        </w:tc>
        <w:tc>
          <w:tcPr>
            <w:tcW w:w="810" w:type="dxa"/>
          </w:tcPr>
          <w:p w14:paraId="5746D5E3" w14:textId="77777777" w:rsidR="00E074CD" w:rsidRPr="00542C19" w:rsidRDefault="00E074CD" w:rsidP="003F74E2">
            <w:pPr>
              <w:spacing w:after="0" w:line="240" w:lineRule="auto"/>
              <w:jc w:val="center"/>
              <w:rPr>
                <w:rFonts w:ascii="TH SarabunPSK" w:eastAsia="Times New Roman" w:hAnsi="TH SarabunPSK" w:cs="TH SarabunPSK"/>
                <w:color w:val="000000"/>
                <w:sz w:val="28"/>
              </w:rPr>
            </w:pPr>
            <w:r w:rsidRPr="00542C19">
              <w:rPr>
                <w:rFonts w:ascii="TH SarabunPSK" w:eastAsia="Calibri" w:hAnsi="TH SarabunPSK" w:cs="TH SarabunPSK"/>
                <w:color w:val="000000"/>
                <w:sz w:val="28"/>
              </w:rPr>
              <w:t>4</w:t>
            </w:r>
            <w:r w:rsidRPr="00542C19">
              <w:rPr>
                <w:rFonts w:ascii="TH SarabunPSK" w:eastAsia="Calibri" w:hAnsi="TH SarabunPSK" w:cs="TH SarabunPSK"/>
                <w:color w:val="000000"/>
                <w:sz w:val="28"/>
                <w:cs/>
              </w:rPr>
              <w:t>.</w:t>
            </w:r>
            <w:r w:rsidRPr="00542C19">
              <w:rPr>
                <w:rFonts w:ascii="TH SarabunPSK" w:eastAsia="Calibri" w:hAnsi="TH SarabunPSK" w:cs="TH SarabunPSK"/>
                <w:color w:val="000000"/>
                <w:sz w:val="28"/>
              </w:rPr>
              <w:t>40</w:t>
            </w:r>
          </w:p>
        </w:tc>
        <w:tc>
          <w:tcPr>
            <w:tcW w:w="810" w:type="dxa"/>
          </w:tcPr>
          <w:p w14:paraId="53885BB3" w14:textId="77777777" w:rsidR="00E074CD" w:rsidRPr="00542C19" w:rsidRDefault="00E074CD" w:rsidP="003F74E2">
            <w:pPr>
              <w:spacing w:after="0" w:line="240" w:lineRule="auto"/>
              <w:jc w:val="center"/>
              <w:rPr>
                <w:rFonts w:ascii="TH SarabunPSK" w:eastAsia="Calibri" w:hAnsi="TH SarabunPSK" w:cs="TH SarabunPSK"/>
                <w:color w:val="000000"/>
                <w:sz w:val="28"/>
              </w:rPr>
            </w:pPr>
            <w:r w:rsidRPr="00542C19">
              <w:rPr>
                <w:rFonts w:ascii="TH SarabunPSK" w:eastAsia="Calibri" w:hAnsi="TH SarabunPSK" w:cs="TH SarabunPSK"/>
                <w:color w:val="000000"/>
                <w:sz w:val="28"/>
              </w:rPr>
              <w:t>4</w:t>
            </w:r>
            <w:r w:rsidRPr="00542C19">
              <w:rPr>
                <w:rFonts w:ascii="TH SarabunPSK" w:eastAsia="Calibri" w:hAnsi="TH SarabunPSK" w:cs="TH SarabunPSK"/>
                <w:color w:val="000000"/>
                <w:sz w:val="28"/>
                <w:cs/>
              </w:rPr>
              <w:t>.</w:t>
            </w:r>
            <w:r>
              <w:rPr>
                <w:rFonts w:ascii="TH SarabunPSK" w:eastAsia="Calibri" w:hAnsi="TH SarabunPSK" w:cs="TH SarabunPSK" w:hint="cs"/>
                <w:color w:val="000000"/>
                <w:sz w:val="28"/>
                <w:cs/>
              </w:rPr>
              <w:t>60</w:t>
            </w:r>
          </w:p>
        </w:tc>
      </w:tr>
      <w:tr w:rsidR="00E074CD" w:rsidRPr="00542C19" w14:paraId="047D45F2" w14:textId="77777777" w:rsidTr="00B153D8">
        <w:trPr>
          <w:trHeight w:val="131"/>
        </w:trPr>
        <w:tc>
          <w:tcPr>
            <w:tcW w:w="5035" w:type="dxa"/>
            <w:hideMark/>
          </w:tcPr>
          <w:p w14:paraId="05FB9BAE" w14:textId="77777777" w:rsidR="00E074CD" w:rsidRPr="00542C19" w:rsidRDefault="00E074CD" w:rsidP="003F74E2">
            <w:pPr>
              <w:spacing w:after="0" w:line="240" w:lineRule="auto"/>
              <w:ind w:left="244"/>
              <w:rPr>
                <w:rFonts w:ascii="TH SarabunPSK" w:eastAsia="Times New Roman" w:hAnsi="TH SarabunPSK" w:cs="TH SarabunPSK"/>
                <w:color w:val="000000"/>
                <w:sz w:val="28"/>
              </w:rPr>
            </w:pPr>
            <w:r w:rsidRPr="00542C19">
              <w:rPr>
                <w:rFonts w:ascii="TH SarabunPSK" w:eastAsia="Times New Roman" w:hAnsi="TH SarabunPSK" w:cs="TH SarabunPSK"/>
                <w:color w:val="000000"/>
                <w:sz w:val="28"/>
              </w:rPr>
              <w:t xml:space="preserve"> 4</w:t>
            </w:r>
            <w:r w:rsidRPr="00542C19">
              <w:rPr>
                <w:rFonts w:ascii="TH SarabunPSK" w:eastAsia="Times New Roman" w:hAnsi="TH SarabunPSK" w:cs="TH SarabunPSK"/>
                <w:color w:val="000000"/>
                <w:sz w:val="28"/>
                <w:cs/>
              </w:rPr>
              <w:t>) เทคโนโลยีที่ใช้ในการจัดการเรียนการสอนมีความเหมาะสมกับยุคสมัย</w:t>
            </w:r>
          </w:p>
        </w:tc>
        <w:tc>
          <w:tcPr>
            <w:tcW w:w="900" w:type="dxa"/>
            <w:tcBorders>
              <w:top w:val="single" w:sz="4" w:space="0" w:color="000000"/>
              <w:left w:val="single" w:sz="4" w:space="0" w:color="000000"/>
              <w:bottom w:val="single" w:sz="4" w:space="0" w:color="000000"/>
              <w:right w:val="single" w:sz="4" w:space="0" w:color="000000"/>
            </w:tcBorders>
          </w:tcPr>
          <w:p w14:paraId="209024F9" w14:textId="77777777" w:rsidR="00E074CD" w:rsidRPr="00542C19" w:rsidRDefault="00E074CD" w:rsidP="003F74E2">
            <w:pPr>
              <w:spacing w:after="0" w:line="240" w:lineRule="auto"/>
              <w:jc w:val="center"/>
              <w:rPr>
                <w:rFonts w:ascii="TH SarabunPSK" w:eastAsia="Calibri" w:hAnsi="TH SarabunPSK" w:cs="TH SarabunPSK"/>
                <w:sz w:val="28"/>
              </w:rPr>
            </w:pPr>
            <w:r w:rsidRPr="00542C19">
              <w:rPr>
                <w:rFonts w:ascii="TH SarabunPSK" w:eastAsia="Calibri" w:hAnsi="TH SarabunPSK" w:cs="TH SarabunPSK"/>
                <w:sz w:val="28"/>
                <w:cs/>
              </w:rPr>
              <w:t>4.</w:t>
            </w:r>
            <w:r w:rsidRPr="00542C19">
              <w:rPr>
                <w:rFonts w:ascii="TH SarabunPSK" w:eastAsia="Calibri" w:hAnsi="TH SarabunPSK" w:cs="TH SarabunPSK"/>
                <w:sz w:val="28"/>
              </w:rPr>
              <w:t>40</w:t>
            </w:r>
          </w:p>
        </w:tc>
        <w:tc>
          <w:tcPr>
            <w:tcW w:w="900" w:type="dxa"/>
            <w:tcBorders>
              <w:top w:val="single" w:sz="4" w:space="0" w:color="000000"/>
              <w:left w:val="single" w:sz="4" w:space="0" w:color="000000"/>
              <w:bottom w:val="single" w:sz="4" w:space="0" w:color="000000"/>
              <w:right w:val="single" w:sz="4" w:space="0" w:color="000000"/>
            </w:tcBorders>
          </w:tcPr>
          <w:p w14:paraId="54E7383A" w14:textId="77777777" w:rsidR="00E074CD" w:rsidRPr="00542C19" w:rsidRDefault="00E074CD" w:rsidP="003F74E2">
            <w:pPr>
              <w:spacing w:after="0" w:line="240" w:lineRule="auto"/>
              <w:jc w:val="center"/>
              <w:rPr>
                <w:rFonts w:ascii="TH SarabunPSK" w:eastAsia="Calibri" w:hAnsi="TH SarabunPSK" w:cs="TH SarabunPSK"/>
                <w:sz w:val="28"/>
              </w:rPr>
            </w:pPr>
            <w:r w:rsidRPr="00542C19">
              <w:rPr>
                <w:rFonts w:ascii="TH SarabunPSK" w:eastAsia="Calibri" w:hAnsi="TH SarabunPSK" w:cs="TH SarabunPSK"/>
                <w:sz w:val="28"/>
                <w:cs/>
              </w:rPr>
              <w:t>4.68</w:t>
            </w:r>
          </w:p>
        </w:tc>
        <w:tc>
          <w:tcPr>
            <w:tcW w:w="810" w:type="dxa"/>
            <w:tcBorders>
              <w:top w:val="single" w:sz="4" w:space="0" w:color="auto"/>
              <w:left w:val="single" w:sz="4" w:space="0" w:color="auto"/>
              <w:bottom w:val="single" w:sz="4" w:space="0" w:color="auto"/>
              <w:right w:val="single" w:sz="4" w:space="0" w:color="auto"/>
            </w:tcBorders>
          </w:tcPr>
          <w:p w14:paraId="4564E5C2" w14:textId="77777777" w:rsidR="00E074CD" w:rsidRPr="00542C19" w:rsidRDefault="00E074CD" w:rsidP="003F74E2">
            <w:pPr>
              <w:spacing w:after="0" w:line="240" w:lineRule="auto"/>
              <w:jc w:val="center"/>
              <w:rPr>
                <w:rFonts w:ascii="TH SarabunPSK" w:eastAsia="Calibri" w:hAnsi="TH SarabunPSK" w:cs="TH SarabunPSK"/>
                <w:sz w:val="28"/>
              </w:rPr>
            </w:pPr>
            <w:r w:rsidRPr="00542C19">
              <w:rPr>
                <w:rFonts w:ascii="TH SarabunPSK" w:eastAsia="Calibri" w:hAnsi="TH SarabunPSK" w:cs="TH SarabunPSK"/>
                <w:sz w:val="28"/>
              </w:rPr>
              <w:t>4</w:t>
            </w:r>
            <w:r w:rsidRPr="00542C19">
              <w:rPr>
                <w:rFonts w:ascii="TH SarabunPSK" w:eastAsia="Calibri" w:hAnsi="TH SarabunPSK" w:cs="TH SarabunPSK"/>
                <w:sz w:val="28"/>
                <w:cs/>
              </w:rPr>
              <w:t>.</w:t>
            </w:r>
            <w:r w:rsidRPr="00542C19">
              <w:rPr>
                <w:rFonts w:ascii="TH SarabunPSK" w:eastAsia="Calibri" w:hAnsi="TH SarabunPSK" w:cs="TH SarabunPSK"/>
                <w:sz w:val="28"/>
              </w:rPr>
              <w:t>40</w:t>
            </w:r>
          </w:p>
        </w:tc>
        <w:tc>
          <w:tcPr>
            <w:tcW w:w="810" w:type="dxa"/>
          </w:tcPr>
          <w:p w14:paraId="4ACF1167" w14:textId="77777777" w:rsidR="00E074CD" w:rsidRPr="00542C19" w:rsidRDefault="00E074CD" w:rsidP="003F74E2">
            <w:pPr>
              <w:spacing w:after="0" w:line="240" w:lineRule="auto"/>
              <w:jc w:val="center"/>
              <w:rPr>
                <w:rFonts w:ascii="TH SarabunPSK" w:eastAsia="Calibri" w:hAnsi="TH SarabunPSK" w:cs="TH SarabunPSK"/>
                <w:color w:val="000000"/>
                <w:sz w:val="28"/>
              </w:rPr>
            </w:pPr>
            <w:r w:rsidRPr="00542C19">
              <w:rPr>
                <w:rFonts w:ascii="TH SarabunPSK" w:eastAsia="Calibri" w:hAnsi="TH SarabunPSK" w:cs="TH SarabunPSK"/>
                <w:color w:val="000000"/>
                <w:sz w:val="28"/>
              </w:rPr>
              <w:t>4</w:t>
            </w:r>
            <w:r w:rsidRPr="00542C19">
              <w:rPr>
                <w:rFonts w:ascii="TH SarabunPSK" w:eastAsia="Calibri" w:hAnsi="TH SarabunPSK" w:cs="TH SarabunPSK"/>
                <w:color w:val="000000"/>
                <w:sz w:val="28"/>
                <w:cs/>
              </w:rPr>
              <w:t>.</w:t>
            </w:r>
            <w:r w:rsidRPr="00542C19">
              <w:rPr>
                <w:rFonts w:ascii="TH SarabunPSK" w:eastAsia="Calibri" w:hAnsi="TH SarabunPSK" w:cs="TH SarabunPSK"/>
                <w:color w:val="000000"/>
                <w:sz w:val="28"/>
              </w:rPr>
              <w:t>40</w:t>
            </w:r>
          </w:p>
        </w:tc>
        <w:tc>
          <w:tcPr>
            <w:tcW w:w="810" w:type="dxa"/>
          </w:tcPr>
          <w:p w14:paraId="04DB72AA" w14:textId="77777777" w:rsidR="00E074CD" w:rsidRPr="00542C19" w:rsidRDefault="00E074CD" w:rsidP="003F74E2">
            <w:pPr>
              <w:spacing w:after="0" w:line="240" w:lineRule="auto"/>
              <w:jc w:val="center"/>
              <w:rPr>
                <w:rFonts w:ascii="TH SarabunPSK" w:eastAsia="Times New Roman" w:hAnsi="TH SarabunPSK" w:cs="TH SarabunPSK"/>
                <w:color w:val="000000"/>
                <w:sz w:val="28"/>
              </w:rPr>
            </w:pPr>
            <w:r w:rsidRPr="00542C19">
              <w:rPr>
                <w:rFonts w:ascii="TH SarabunPSK" w:eastAsia="Calibri" w:hAnsi="TH SarabunPSK" w:cs="TH SarabunPSK"/>
                <w:color w:val="000000"/>
                <w:sz w:val="28"/>
              </w:rPr>
              <w:t>4</w:t>
            </w:r>
            <w:r w:rsidRPr="00542C19">
              <w:rPr>
                <w:rFonts w:ascii="TH SarabunPSK" w:eastAsia="Calibri" w:hAnsi="TH SarabunPSK" w:cs="TH SarabunPSK"/>
                <w:color w:val="000000"/>
                <w:sz w:val="28"/>
                <w:cs/>
              </w:rPr>
              <w:t>.</w:t>
            </w:r>
            <w:r w:rsidRPr="00542C19">
              <w:rPr>
                <w:rFonts w:ascii="TH SarabunPSK" w:eastAsia="Calibri" w:hAnsi="TH SarabunPSK" w:cs="TH SarabunPSK"/>
                <w:color w:val="000000"/>
                <w:sz w:val="28"/>
              </w:rPr>
              <w:t>00</w:t>
            </w:r>
          </w:p>
        </w:tc>
        <w:tc>
          <w:tcPr>
            <w:tcW w:w="810" w:type="dxa"/>
          </w:tcPr>
          <w:p w14:paraId="71CA99DA" w14:textId="77777777" w:rsidR="00E074CD" w:rsidRPr="00542C19" w:rsidRDefault="00E074CD" w:rsidP="003F74E2">
            <w:pPr>
              <w:spacing w:after="0" w:line="240" w:lineRule="auto"/>
              <w:jc w:val="center"/>
              <w:rPr>
                <w:rFonts w:ascii="TH SarabunPSK" w:eastAsia="Calibri" w:hAnsi="TH SarabunPSK" w:cs="TH SarabunPSK"/>
                <w:color w:val="000000"/>
                <w:sz w:val="28"/>
              </w:rPr>
            </w:pPr>
            <w:r w:rsidRPr="00542C19">
              <w:rPr>
                <w:rFonts w:ascii="TH SarabunPSK" w:eastAsia="Calibri" w:hAnsi="TH SarabunPSK" w:cs="TH SarabunPSK"/>
                <w:color w:val="000000"/>
                <w:sz w:val="28"/>
              </w:rPr>
              <w:t>4</w:t>
            </w:r>
            <w:r w:rsidRPr="00542C19">
              <w:rPr>
                <w:rFonts w:ascii="TH SarabunPSK" w:eastAsia="Calibri" w:hAnsi="TH SarabunPSK" w:cs="TH SarabunPSK"/>
                <w:color w:val="000000"/>
                <w:sz w:val="28"/>
                <w:cs/>
              </w:rPr>
              <w:t>.</w:t>
            </w:r>
            <w:r>
              <w:rPr>
                <w:rFonts w:ascii="TH SarabunPSK" w:eastAsia="Calibri" w:hAnsi="TH SarabunPSK" w:cs="TH SarabunPSK" w:hint="cs"/>
                <w:color w:val="000000"/>
                <w:sz w:val="28"/>
                <w:cs/>
              </w:rPr>
              <w:t>20</w:t>
            </w:r>
          </w:p>
        </w:tc>
      </w:tr>
      <w:tr w:rsidR="00E074CD" w:rsidRPr="00542C19" w14:paraId="70CCD86C" w14:textId="77777777" w:rsidTr="00B153D8">
        <w:trPr>
          <w:trHeight w:val="428"/>
        </w:trPr>
        <w:tc>
          <w:tcPr>
            <w:tcW w:w="5035" w:type="dxa"/>
            <w:hideMark/>
          </w:tcPr>
          <w:p w14:paraId="54F1113B" w14:textId="77777777" w:rsidR="00E074CD" w:rsidRPr="00542C19" w:rsidRDefault="00E074CD" w:rsidP="003F74E2">
            <w:pPr>
              <w:spacing w:after="0" w:line="240" w:lineRule="auto"/>
              <w:ind w:left="244"/>
              <w:rPr>
                <w:rFonts w:ascii="TH SarabunPSK" w:eastAsia="Times New Roman" w:hAnsi="TH SarabunPSK" w:cs="TH SarabunPSK"/>
                <w:color w:val="000000"/>
                <w:sz w:val="28"/>
              </w:rPr>
            </w:pPr>
            <w:r w:rsidRPr="00542C19">
              <w:rPr>
                <w:rFonts w:ascii="TH SarabunPSK" w:eastAsia="Times New Roman" w:hAnsi="TH SarabunPSK" w:cs="TH SarabunPSK"/>
                <w:color w:val="000000"/>
                <w:sz w:val="28"/>
              </w:rPr>
              <w:t xml:space="preserve"> 5</w:t>
            </w:r>
            <w:r w:rsidRPr="00542C19">
              <w:rPr>
                <w:rFonts w:ascii="TH SarabunPSK" w:eastAsia="Times New Roman" w:hAnsi="TH SarabunPSK" w:cs="TH SarabunPSK"/>
                <w:color w:val="000000"/>
                <w:sz w:val="28"/>
                <w:cs/>
              </w:rPr>
              <w:t>) การจัดพื้นที่/สถานที่สำหรับนักศึกษาและอาจารย์ได้พบปะ สังสรรค์แลกเปลี่ยนสนทนา หรือทำงานร่วมกัน</w:t>
            </w:r>
          </w:p>
        </w:tc>
        <w:tc>
          <w:tcPr>
            <w:tcW w:w="900" w:type="dxa"/>
            <w:tcBorders>
              <w:top w:val="single" w:sz="4" w:space="0" w:color="000000"/>
              <w:left w:val="single" w:sz="4" w:space="0" w:color="000000"/>
              <w:bottom w:val="single" w:sz="4" w:space="0" w:color="000000"/>
              <w:right w:val="single" w:sz="4" w:space="0" w:color="000000"/>
            </w:tcBorders>
          </w:tcPr>
          <w:p w14:paraId="3F2EE6BD" w14:textId="77777777" w:rsidR="00E074CD" w:rsidRPr="00542C19" w:rsidRDefault="00E074CD" w:rsidP="003F74E2">
            <w:pPr>
              <w:spacing w:after="0" w:line="240" w:lineRule="auto"/>
              <w:jc w:val="center"/>
              <w:rPr>
                <w:rFonts w:ascii="TH SarabunPSK" w:eastAsia="Calibri" w:hAnsi="TH SarabunPSK" w:cs="TH SarabunPSK"/>
                <w:sz w:val="28"/>
              </w:rPr>
            </w:pPr>
            <w:r w:rsidRPr="00542C19">
              <w:rPr>
                <w:rFonts w:ascii="TH SarabunPSK" w:eastAsia="Calibri" w:hAnsi="TH SarabunPSK" w:cs="TH SarabunPSK"/>
                <w:sz w:val="28"/>
                <w:cs/>
              </w:rPr>
              <w:t>4.</w:t>
            </w:r>
            <w:r w:rsidRPr="00542C19">
              <w:rPr>
                <w:rFonts w:ascii="TH SarabunPSK" w:eastAsia="Calibri" w:hAnsi="TH SarabunPSK" w:cs="TH SarabunPSK"/>
                <w:sz w:val="28"/>
              </w:rPr>
              <w:t>80</w:t>
            </w:r>
          </w:p>
        </w:tc>
        <w:tc>
          <w:tcPr>
            <w:tcW w:w="900" w:type="dxa"/>
            <w:tcBorders>
              <w:top w:val="single" w:sz="4" w:space="0" w:color="000000"/>
              <w:left w:val="single" w:sz="4" w:space="0" w:color="000000"/>
              <w:bottom w:val="single" w:sz="4" w:space="0" w:color="000000"/>
              <w:right w:val="single" w:sz="4" w:space="0" w:color="000000"/>
            </w:tcBorders>
          </w:tcPr>
          <w:p w14:paraId="0556C67E" w14:textId="77777777" w:rsidR="00E074CD" w:rsidRPr="00542C19" w:rsidRDefault="00E074CD" w:rsidP="003F74E2">
            <w:pPr>
              <w:spacing w:after="0" w:line="240" w:lineRule="auto"/>
              <w:jc w:val="center"/>
              <w:rPr>
                <w:rFonts w:ascii="TH SarabunPSK" w:eastAsia="Calibri" w:hAnsi="TH SarabunPSK" w:cs="TH SarabunPSK"/>
                <w:sz w:val="28"/>
              </w:rPr>
            </w:pPr>
            <w:r w:rsidRPr="00542C19">
              <w:rPr>
                <w:rFonts w:ascii="TH SarabunPSK" w:eastAsia="Calibri" w:hAnsi="TH SarabunPSK" w:cs="TH SarabunPSK"/>
                <w:sz w:val="28"/>
                <w:cs/>
              </w:rPr>
              <w:t>4.</w:t>
            </w:r>
            <w:r w:rsidRPr="00542C19">
              <w:rPr>
                <w:rFonts w:ascii="TH SarabunPSK" w:eastAsia="Calibri" w:hAnsi="TH SarabunPSK" w:cs="TH SarabunPSK"/>
                <w:sz w:val="28"/>
              </w:rPr>
              <w:t>80</w:t>
            </w:r>
          </w:p>
        </w:tc>
        <w:tc>
          <w:tcPr>
            <w:tcW w:w="810" w:type="dxa"/>
            <w:tcBorders>
              <w:top w:val="single" w:sz="4" w:space="0" w:color="auto"/>
              <w:left w:val="single" w:sz="4" w:space="0" w:color="auto"/>
              <w:bottom w:val="single" w:sz="4" w:space="0" w:color="auto"/>
              <w:right w:val="single" w:sz="4" w:space="0" w:color="auto"/>
            </w:tcBorders>
          </w:tcPr>
          <w:p w14:paraId="6D097D7A" w14:textId="77777777" w:rsidR="00E074CD" w:rsidRPr="00542C19" w:rsidRDefault="00E074CD" w:rsidP="003F74E2">
            <w:pPr>
              <w:spacing w:after="0" w:line="240" w:lineRule="auto"/>
              <w:jc w:val="center"/>
              <w:rPr>
                <w:rFonts w:ascii="TH SarabunPSK" w:eastAsia="Calibri" w:hAnsi="TH SarabunPSK" w:cs="TH SarabunPSK"/>
                <w:sz w:val="28"/>
              </w:rPr>
            </w:pPr>
            <w:r w:rsidRPr="00542C19">
              <w:rPr>
                <w:rFonts w:ascii="TH SarabunPSK" w:eastAsia="Calibri" w:hAnsi="TH SarabunPSK" w:cs="TH SarabunPSK"/>
                <w:sz w:val="28"/>
              </w:rPr>
              <w:t>4</w:t>
            </w:r>
            <w:r w:rsidRPr="00542C19">
              <w:rPr>
                <w:rFonts w:ascii="TH SarabunPSK" w:eastAsia="Calibri" w:hAnsi="TH SarabunPSK" w:cs="TH SarabunPSK"/>
                <w:sz w:val="28"/>
                <w:cs/>
              </w:rPr>
              <w:t>.</w:t>
            </w:r>
            <w:r w:rsidRPr="00542C19">
              <w:rPr>
                <w:rFonts w:ascii="TH SarabunPSK" w:eastAsia="Calibri" w:hAnsi="TH SarabunPSK" w:cs="TH SarabunPSK"/>
                <w:sz w:val="28"/>
              </w:rPr>
              <w:t>40</w:t>
            </w:r>
          </w:p>
        </w:tc>
        <w:tc>
          <w:tcPr>
            <w:tcW w:w="810" w:type="dxa"/>
          </w:tcPr>
          <w:p w14:paraId="201FA9E2" w14:textId="77777777" w:rsidR="00E074CD" w:rsidRPr="00542C19" w:rsidRDefault="00E074CD" w:rsidP="003F74E2">
            <w:pPr>
              <w:spacing w:after="0" w:line="240" w:lineRule="auto"/>
              <w:jc w:val="center"/>
              <w:rPr>
                <w:rFonts w:ascii="TH SarabunPSK" w:eastAsia="Calibri" w:hAnsi="TH SarabunPSK" w:cs="TH SarabunPSK"/>
                <w:color w:val="000000"/>
                <w:sz w:val="28"/>
              </w:rPr>
            </w:pPr>
            <w:r w:rsidRPr="00542C19">
              <w:rPr>
                <w:rFonts w:ascii="TH SarabunPSK" w:eastAsia="Calibri" w:hAnsi="TH SarabunPSK" w:cs="TH SarabunPSK"/>
                <w:color w:val="000000"/>
                <w:sz w:val="28"/>
              </w:rPr>
              <w:t>4</w:t>
            </w:r>
            <w:r w:rsidRPr="00542C19">
              <w:rPr>
                <w:rFonts w:ascii="TH SarabunPSK" w:eastAsia="Calibri" w:hAnsi="TH SarabunPSK" w:cs="TH SarabunPSK"/>
                <w:color w:val="000000"/>
                <w:sz w:val="28"/>
                <w:cs/>
              </w:rPr>
              <w:t>.</w:t>
            </w:r>
            <w:r w:rsidRPr="00542C19">
              <w:rPr>
                <w:rFonts w:ascii="TH SarabunPSK" w:eastAsia="Calibri" w:hAnsi="TH SarabunPSK" w:cs="TH SarabunPSK"/>
                <w:color w:val="000000"/>
                <w:sz w:val="28"/>
              </w:rPr>
              <w:t>60</w:t>
            </w:r>
          </w:p>
        </w:tc>
        <w:tc>
          <w:tcPr>
            <w:tcW w:w="810" w:type="dxa"/>
          </w:tcPr>
          <w:p w14:paraId="79C5009D" w14:textId="77777777" w:rsidR="00E074CD" w:rsidRPr="00542C19" w:rsidRDefault="00E074CD" w:rsidP="003F74E2">
            <w:pPr>
              <w:spacing w:after="0" w:line="240" w:lineRule="auto"/>
              <w:jc w:val="center"/>
              <w:rPr>
                <w:rFonts w:ascii="TH SarabunPSK" w:eastAsia="Times New Roman" w:hAnsi="TH SarabunPSK" w:cs="TH SarabunPSK"/>
                <w:color w:val="000000"/>
                <w:sz w:val="28"/>
              </w:rPr>
            </w:pPr>
            <w:r w:rsidRPr="00542C19">
              <w:rPr>
                <w:rFonts w:ascii="TH SarabunPSK" w:eastAsia="Calibri" w:hAnsi="TH SarabunPSK" w:cs="TH SarabunPSK"/>
                <w:color w:val="000000"/>
                <w:sz w:val="28"/>
              </w:rPr>
              <w:t>4</w:t>
            </w:r>
            <w:r w:rsidRPr="00542C19">
              <w:rPr>
                <w:rFonts w:ascii="TH SarabunPSK" w:eastAsia="Calibri" w:hAnsi="TH SarabunPSK" w:cs="TH SarabunPSK"/>
                <w:color w:val="000000"/>
                <w:sz w:val="28"/>
                <w:cs/>
              </w:rPr>
              <w:t>.</w:t>
            </w:r>
            <w:r w:rsidRPr="00542C19">
              <w:rPr>
                <w:rFonts w:ascii="TH SarabunPSK" w:eastAsia="Calibri" w:hAnsi="TH SarabunPSK" w:cs="TH SarabunPSK"/>
                <w:color w:val="000000"/>
                <w:sz w:val="28"/>
              </w:rPr>
              <w:t>60</w:t>
            </w:r>
          </w:p>
        </w:tc>
        <w:tc>
          <w:tcPr>
            <w:tcW w:w="810" w:type="dxa"/>
          </w:tcPr>
          <w:p w14:paraId="15B58C1C" w14:textId="77777777" w:rsidR="00E074CD" w:rsidRPr="00542C19" w:rsidRDefault="00E074CD" w:rsidP="003F74E2">
            <w:pPr>
              <w:spacing w:after="0" w:line="240" w:lineRule="auto"/>
              <w:jc w:val="center"/>
              <w:rPr>
                <w:rFonts w:ascii="TH SarabunPSK" w:eastAsia="Calibri" w:hAnsi="TH SarabunPSK" w:cs="TH SarabunPSK"/>
                <w:color w:val="000000"/>
                <w:sz w:val="28"/>
              </w:rPr>
            </w:pPr>
            <w:r w:rsidRPr="00542C19">
              <w:rPr>
                <w:rFonts w:ascii="TH SarabunPSK" w:eastAsia="Calibri" w:hAnsi="TH SarabunPSK" w:cs="TH SarabunPSK"/>
                <w:color w:val="000000"/>
                <w:sz w:val="28"/>
              </w:rPr>
              <w:t>4</w:t>
            </w:r>
            <w:r w:rsidRPr="00542C19">
              <w:rPr>
                <w:rFonts w:ascii="TH SarabunPSK" w:eastAsia="Calibri" w:hAnsi="TH SarabunPSK" w:cs="TH SarabunPSK"/>
                <w:color w:val="000000"/>
                <w:sz w:val="28"/>
                <w:cs/>
              </w:rPr>
              <w:t>.</w:t>
            </w:r>
            <w:r>
              <w:rPr>
                <w:rFonts w:ascii="TH SarabunPSK" w:eastAsia="Calibri" w:hAnsi="TH SarabunPSK" w:cs="TH SarabunPSK" w:hint="cs"/>
                <w:color w:val="000000"/>
                <w:sz w:val="28"/>
                <w:cs/>
              </w:rPr>
              <w:t>80</w:t>
            </w:r>
          </w:p>
        </w:tc>
      </w:tr>
      <w:tr w:rsidR="00E074CD" w:rsidRPr="00542C19" w14:paraId="2A11AD78" w14:textId="77777777" w:rsidTr="00B153D8">
        <w:trPr>
          <w:trHeight w:val="320"/>
        </w:trPr>
        <w:tc>
          <w:tcPr>
            <w:tcW w:w="5035" w:type="dxa"/>
            <w:hideMark/>
          </w:tcPr>
          <w:p w14:paraId="7D97A7A8" w14:textId="77777777" w:rsidR="00E074CD" w:rsidRPr="00542C19" w:rsidRDefault="00E074CD" w:rsidP="003F74E2">
            <w:pPr>
              <w:spacing w:after="0" w:line="240" w:lineRule="auto"/>
              <w:ind w:left="244"/>
              <w:rPr>
                <w:rFonts w:ascii="TH SarabunPSK" w:eastAsia="Times New Roman" w:hAnsi="TH SarabunPSK" w:cs="TH SarabunPSK"/>
                <w:color w:val="000000"/>
                <w:sz w:val="28"/>
              </w:rPr>
            </w:pPr>
            <w:r w:rsidRPr="00542C19">
              <w:rPr>
                <w:rFonts w:ascii="TH SarabunPSK" w:eastAsia="Times New Roman" w:hAnsi="TH SarabunPSK" w:cs="TH SarabunPSK"/>
                <w:color w:val="000000"/>
                <w:sz w:val="28"/>
              </w:rPr>
              <w:t xml:space="preserve"> 6</w:t>
            </w:r>
            <w:r w:rsidRPr="00542C19">
              <w:rPr>
                <w:rFonts w:ascii="TH SarabunPSK" w:eastAsia="Times New Roman" w:hAnsi="TH SarabunPSK" w:cs="TH SarabunPSK"/>
                <w:color w:val="000000"/>
                <w:sz w:val="28"/>
                <w:cs/>
              </w:rPr>
              <w:t>) มีบริการคอมพิวเตอร์ อินเทอร์เน็ตความเร็วสูง</w:t>
            </w:r>
          </w:p>
        </w:tc>
        <w:tc>
          <w:tcPr>
            <w:tcW w:w="900" w:type="dxa"/>
            <w:tcBorders>
              <w:top w:val="single" w:sz="4" w:space="0" w:color="000000"/>
              <w:left w:val="single" w:sz="4" w:space="0" w:color="000000"/>
              <w:bottom w:val="single" w:sz="4" w:space="0" w:color="000000"/>
              <w:right w:val="single" w:sz="4" w:space="0" w:color="000000"/>
            </w:tcBorders>
          </w:tcPr>
          <w:p w14:paraId="3E07E51F" w14:textId="77777777" w:rsidR="00E074CD" w:rsidRPr="00542C19" w:rsidRDefault="00E074CD" w:rsidP="003F74E2">
            <w:pPr>
              <w:spacing w:after="0" w:line="240" w:lineRule="auto"/>
              <w:jc w:val="center"/>
              <w:rPr>
                <w:rFonts w:ascii="TH SarabunPSK" w:eastAsia="Calibri" w:hAnsi="TH SarabunPSK" w:cs="TH SarabunPSK"/>
                <w:sz w:val="28"/>
              </w:rPr>
            </w:pPr>
            <w:r w:rsidRPr="00542C19">
              <w:rPr>
                <w:rFonts w:ascii="TH SarabunPSK" w:eastAsia="Calibri" w:hAnsi="TH SarabunPSK" w:cs="TH SarabunPSK"/>
                <w:sz w:val="28"/>
                <w:cs/>
              </w:rPr>
              <w:t>3.</w:t>
            </w:r>
            <w:r w:rsidRPr="00542C19">
              <w:rPr>
                <w:rFonts w:ascii="TH SarabunPSK" w:eastAsia="Calibri" w:hAnsi="TH SarabunPSK" w:cs="TH SarabunPSK"/>
                <w:sz w:val="28"/>
              </w:rPr>
              <w:t>80</w:t>
            </w:r>
          </w:p>
        </w:tc>
        <w:tc>
          <w:tcPr>
            <w:tcW w:w="900" w:type="dxa"/>
            <w:tcBorders>
              <w:top w:val="single" w:sz="4" w:space="0" w:color="000000"/>
              <w:left w:val="single" w:sz="4" w:space="0" w:color="000000"/>
              <w:bottom w:val="single" w:sz="4" w:space="0" w:color="000000"/>
              <w:right w:val="single" w:sz="4" w:space="0" w:color="000000"/>
            </w:tcBorders>
          </w:tcPr>
          <w:p w14:paraId="4FEDB14D" w14:textId="77777777" w:rsidR="00E074CD" w:rsidRPr="00542C19" w:rsidRDefault="00E074CD" w:rsidP="003F74E2">
            <w:pPr>
              <w:spacing w:after="0" w:line="240" w:lineRule="auto"/>
              <w:jc w:val="center"/>
              <w:rPr>
                <w:rFonts w:ascii="TH SarabunPSK" w:eastAsia="Calibri" w:hAnsi="TH SarabunPSK" w:cs="TH SarabunPSK"/>
                <w:sz w:val="28"/>
              </w:rPr>
            </w:pPr>
            <w:r w:rsidRPr="00542C19">
              <w:rPr>
                <w:rFonts w:ascii="TH SarabunPSK" w:eastAsia="Calibri" w:hAnsi="TH SarabunPSK" w:cs="TH SarabunPSK"/>
                <w:sz w:val="28"/>
                <w:cs/>
              </w:rPr>
              <w:t>3.</w:t>
            </w:r>
            <w:r w:rsidRPr="00542C19">
              <w:rPr>
                <w:rFonts w:ascii="TH SarabunPSK" w:eastAsia="Calibri" w:hAnsi="TH SarabunPSK" w:cs="TH SarabunPSK"/>
                <w:sz w:val="28"/>
              </w:rPr>
              <w:t>80</w:t>
            </w:r>
          </w:p>
        </w:tc>
        <w:tc>
          <w:tcPr>
            <w:tcW w:w="810" w:type="dxa"/>
            <w:tcBorders>
              <w:top w:val="single" w:sz="4" w:space="0" w:color="auto"/>
              <w:left w:val="single" w:sz="4" w:space="0" w:color="auto"/>
              <w:bottom w:val="single" w:sz="4" w:space="0" w:color="auto"/>
              <w:right w:val="single" w:sz="4" w:space="0" w:color="auto"/>
            </w:tcBorders>
          </w:tcPr>
          <w:p w14:paraId="6CB7A50C" w14:textId="77777777" w:rsidR="00E074CD" w:rsidRPr="00542C19" w:rsidRDefault="00E074CD" w:rsidP="003F74E2">
            <w:pPr>
              <w:spacing w:after="0" w:line="240" w:lineRule="auto"/>
              <w:jc w:val="center"/>
              <w:rPr>
                <w:rFonts w:ascii="TH SarabunPSK" w:eastAsia="Calibri" w:hAnsi="TH SarabunPSK" w:cs="TH SarabunPSK"/>
                <w:sz w:val="28"/>
              </w:rPr>
            </w:pPr>
            <w:r w:rsidRPr="00542C19">
              <w:rPr>
                <w:rFonts w:ascii="TH SarabunPSK" w:eastAsia="Calibri" w:hAnsi="TH SarabunPSK" w:cs="TH SarabunPSK"/>
                <w:sz w:val="28"/>
              </w:rPr>
              <w:t>4</w:t>
            </w:r>
            <w:r w:rsidRPr="00542C19">
              <w:rPr>
                <w:rFonts w:ascii="TH SarabunPSK" w:eastAsia="Calibri" w:hAnsi="TH SarabunPSK" w:cs="TH SarabunPSK"/>
                <w:sz w:val="28"/>
                <w:cs/>
              </w:rPr>
              <w:t>.</w:t>
            </w:r>
            <w:r w:rsidRPr="00542C19">
              <w:rPr>
                <w:rFonts w:ascii="TH SarabunPSK" w:eastAsia="Calibri" w:hAnsi="TH SarabunPSK" w:cs="TH SarabunPSK"/>
                <w:sz w:val="28"/>
              </w:rPr>
              <w:t>20</w:t>
            </w:r>
          </w:p>
        </w:tc>
        <w:tc>
          <w:tcPr>
            <w:tcW w:w="810" w:type="dxa"/>
          </w:tcPr>
          <w:p w14:paraId="5C43A189" w14:textId="77777777" w:rsidR="00E074CD" w:rsidRPr="00542C19" w:rsidRDefault="00E074CD" w:rsidP="003F74E2">
            <w:pPr>
              <w:spacing w:after="0" w:line="240" w:lineRule="auto"/>
              <w:jc w:val="center"/>
              <w:rPr>
                <w:rFonts w:ascii="TH SarabunPSK" w:eastAsia="Calibri" w:hAnsi="TH SarabunPSK" w:cs="TH SarabunPSK"/>
                <w:color w:val="000000"/>
                <w:sz w:val="28"/>
              </w:rPr>
            </w:pPr>
            <w:r w:rsidRPr="00542C19">
              <w:rPr>
                <w:rFonts w:ascii="TH SarabunPSK" w:eastAsia="Calibri" w:hAnsi="TH SarabunPSK" w:cs="TH SarabunPSK"/>
                <w:color w:val="000000"/>
                <w:sz w:val="28"/>
              </w:rPr>
              <w:t>4</w:t>
            </w:r>
            <w:r w:rsidRPr="00542C19">
              <w:rPr>
                <w:rFonts w:ascii="TH SarabunPSK" w:eastAsia="Calibri" w:hAnsi="TH SarabunPSK" w:cs="TH SarabunPSK"/>
                <w:color w:val="000000"/>
                <w:sz w:val="28"/>
                <w:cs/>
              </w:rPr>
              <w:t>.</w:t>
            </w:r>
            <w:r w:rsidRPr="00542C19">
              <w:rPr>
                <w:rFonts w:ascii="TH SarabunPSK" w:eastAsia="Calibri" w:hAnsi="TH SarabunPSK" w:cs="TH SarabunPSK"/>
                <w:color w:val="000000"/>
                <w:sz w:val="28"/>
              </w:rPr>
              <w:t>20</w:t>
            </w:r>
          </w:p>
        </w:tc>
        <w:tc>
          <w:tcPr>
            <w:tcW w:w="810" w:type="dxa"/>
          </w:tcPr>
          <w:p w14:paraId="2998FF6E" w14:textId="77777777" w:rsidR="00E074CD" w:rsidRPr="00542C19" w:rsidRDefault="00E074CD" w:rsidP="003F74E2">
            <w:pPr>
              <w:spacing w:after="0" w:line="240" w:lineRule="auto"/>
              <w:jc w:val="center"/>
              <w:rPr>
                <w:rFonts w:ascii="TH SarabunPSK" w:eastAsia="Times New Roman" w:hAnsi="TH SarabunPSK" w:cs="TH SarabunPSK"/>
                <w:color w:val="000000"/>
                <w:sz w:val="28"/>
              </w:rPr>
            </w:pPr>
            <w:r w:rsidRPr="00542C19">
              <w:rPr>
                <w:rFonts w:ascii="TH SarabunPSK" w:eastAsia="Calibri" w:hAnsi="TH SarabunPSK" w:cs="TH SarabunPSK"/>
                <w:color w:val="000000"/>
                <w:sz w:val="28"/>
              </w:rPr>
              <w:t>4</w:t>
            </w:r>
            <w:r w:rsidRPr="00542C19">
              <w:rPr>
                <w:rFonts w:ascii="TH SarabunPSK" w:eastAsia="Calibri" w:hAnsi="TH SarabunPSK" w:cs="TH SarabunPSK"/>
                <w:color w:val="000000"/>
                <w:sz w:val="28"/>
                <w:cs/>
              </w:rPr>
              <w:t>.</w:t>
            </w:r>
            <w:r w:rsidRPr="00542C19">
              <w:rPr>
                <w:rFonts w:ascii="TH SarabunPSK" w:eastAsia="Calibri" w:hAnsi="TH SarabunPSK" w:cs="TH SarabunPSK"/>
                <w:color w:val="000000"/>
                <w:sz w:val="28"/>
              </w:rPr>
              <w:t>20</w:t>
            </w:r>
          </w:p>
        </w:tc>
        <w:tc>
          <w:tcPr>
            <w:tcW w:w="810" w:type="dxa"/>
          </w:tcPr>
          <w:p w14:paraId="6D8BDFB2" w14:textId="77777777" w:rsidR="00E074CD" w:rsidRPr="00542C19" w:rsidRDefault="00E074CD" w:rsidP="003F74E2">
            <w:pPr>
              <w:spacing w:after="0" w:line="240" w:lineRule="auto"/>
              <w:jc w:val="center"/>
              <w:rPr>
                <w:rFonts w:ascii="TH SarabunPSK" w:eastAsia="Calibri" w:hAnsi="TH SarabunPSK" w:cs="TH SarabunPSK"/>
                <w:color w:val="000000"/>
                <w:sz w:val="28"/>
              </w:rPr>
            </w:pPr>
            <w:r w:rsidRPr="00542C19">
              <w:rPr>
                <w:rFonts w:ascii="TH SarabunPSK" w:eastAsia="Calibri" w:hAnsi="TH SarabunPSK" w:cs="TH SarabunPSK"/>
                <w:color w:val="000000"/>
                <w:sz w:val="28"/>
              </w:rPr>
              <w:t>4</w:t>
            </w:r>
            <w:r w:rsidRPr="00542C19">
              <w:rPr>
                <w:rFonts w:ascii="TH SarabunPSK" w:eastAsia="Calibri" w:hAnsi="TH SarabunPSK" w:cs="TH SarabunPSK"/>
                <w:color w:val="000000"/>
                <w:sz w:val="28"/>
                <w:cs/>
              </w:rPr>
              <w:t>.</w:t>
            </w:r>
            <w:r w:rsidRPr="00542C19">
              <w:rPr>
                <w:rFonts w:ascii="TH SarabunPSK" w:eastAsia="Calibri" w:hAnsi="TH SarabunPSK" w:cs="TH SarabunPSK"/>
                <w:color w:val="000000"/>
                <w:sz w:val="28"/>
              </w:rPr>
              <w:t>20</w:t>
            </w:r>
          </w:p>
        </w:tc>
      </w:tr>
      <w:tr w:rsidR="00E074CD" w:rsidRPr="00542C19" w14:paraId="09CA24DE" w14:textId="77777777" w:rsidTr="00B153D8">
        <w:trPr>
          <w:trHeight w:val="320"/>
        </w:trPr>
        <w:tc>
          <w:tcPr>
            <w:tcW w:w="5035" w:type="dxa"/>
            <w:hideMark/>
          </w:tcPr>
          <w:p w14:paraId="0338AD8A" w14:textId="77777777" w:rsidR="00E074CD" w:rsidRPr="00542C19" w:rsidRDefault="00E074CD" w:rsidP="003F74E2">
            <w:pPr>
              <w:spacing w:after="0" w:line="240" w:lineRule="auto"/>
              <w:jc w:val="center"/>
              <w:rPr>
                <w:rFonts w:ascii="TH SarabunPSK" w:eastAsia="Times New Roman" w:hAnsi="TH SarabunPSK" w:cs="TH SarabunPSK"/>
                <w:color w:val="000000"/>
                <w:sz w:val="28"/>
              </w:rPr>
            </w:pPr>
            <w:r w:rsidRPr="00542C19">
              <w:rPr>
                <w:rFonts w:ascii="TH SarabunPSK" w:eastAsia="Times New Roman" w:hAnsi="TH SarabunPSK" w:cs="TH SarabunPSK"/>
                <w:color w:val="000000"/>
                <w:sz w:val="28"/>
                <w:cs/>
              </w:rPr>
              <w:t>ค่าเฉลี่ยรวม</w:t>
            </w:r>
          </w:p>
        </w:tc>
        <w:tc>
          <w:tcPr>
            <w:tcW w:w="900" w:type="dxa"/>
          </w:tcPr>
          <w:p w14:paraId="30662B8D" w14:textId="77777777" w:rsidR="00E074CD" w:rsidRPr="00542C19" w:rsidRDefault="00E074CD" w:rsidP="003F74E2">
            <w:pPr>
              <w:spacing w:after="0" w:line="240" w:lineRule="auto"/>
              <w:jc w:val="center"/>
              <w:rPr>
                <w:rFonts w:ascii="TH SarabunPSK" w:eastAsia="Times New Roman" w:hAnsi="TH SarabunPSK" w:cs="TH SarabunPSK"/>
                <w:color w:val="000000"/>
                <w:sz w:val="28"/>
              </w:rPr>
            </w:pPr>
            <w:r w:rsidRPr="00542C19">
              <w:rPr>
                <w:rFonts w:ascii="TH SarabunPSK" w:eastAsia="Times New Roman" w:hAnsi="TH SarabunPSK" w:cs="TH SarabunPSK"/>
                <w:color w:val="000000"/>
                <w:sz w:val="28"/>
                <w:cs/>
              </w:rPr>
              <w:t>4.45</w:t>
            </w:r>
          </w:p>
        </w:tc>
        <w:tc>
          <w:tcPr>
            <w:tcW w:w="900" w:type="dxa"/>
          </w:tcPr>
          <w:p w14:paraId="5AA17E57" w14:textId="77777777" w:rsidR="00E074CD" w:rsidRPr="00542C19" w:rsidRDefault="00E074CD" w:rsidP="003F74E2">
            <w:pPr>
              <w:spacing w:after="0" w:line="240" w:lineRule="auto"/>
              <w:jc w:val="center"/>
              <w:rPr>
                <w:rFonts w:ascii="TH SarabunPSK" w:eastAsia="Times New Roman" w:hAnsi="TH SarabunPSK" w:cs="TH SarabunPSK"/>
                <w:color w:val="000000"/>
                <w:sz w:val="28"/>
              </w:rPr>
            </w:pPr>
            <w:r w:rsidRPr="00542C19">
              <w:rPr>
                <w:rFonts w:ascii="TH SarabunPSK" w:eastAsia="Times New Roman" w:hAnsi="TH SarabunPSK" w:cs="TH SarabunPSK"/>
                <w:color w:val="000000"/>
                <w:sz w:val="28"/>
                <w:cs/>
              </w:rPr>
              <w:t>4.4</w:t>
            </w:r>
            <w:r w:rsidRPr="00542C19">
              <w:rPr>
                <w:rFonts w:ascii="TH SarabunPSK" w:eastAsia="Times New Roman" w:hAnsi="TH SarabunPSK" w:cs="TH SarabunPSK"/>
                <w:color w:val="000000"/>
                <w:sz w:val="28"/>
              </w:rPr>
              <w:t>8</w:t>
            </w:r>
          </w:p>
        </w:tc>
        <w:tc>
          <w:tcPr>
            <w:tcW w:w="810" w:type="dxa"/>
          </w:tcPr>
          <w:p w14:paraId="0078B058" w14:textId="77777777" w:rsidR="00E074CD" w:rsidRPr="00542C19" w:rsidRDefault="00E074CD" w:rsidP="003F74E2">
            <w:pPr>
              <w:spacing w:after="0" w:line="240" w:lineRule="auto"/>
              <w:jc w:val="center"/>
              <w:rPr>
                <w:rFonts w:ascii="TH SarabunPSK" w:eastAsia="Times New Roman" w:hAnsi="TH SarabunPSK" w:cs="TH SarabunPSK"/>
                <w:color w:val="000000"/>
                <w:sz w:val="28"/>
              </w:rPr>
            </w:pPr>
            <w:r w:rsidRPr="00542C19">
              <w:rPr>
                <w:rFonts w:ascii="TH SarabunPSK" w:eastAsia="Times New Roman" w:hAnsi="TH SarabunPSK" w:cs="TH SarabunPSK"/>
                <w:color w:val="000000"/>
                <w:sz w:val="28"/>
                <w:cs/>
              </w:rPr>
              <w:t>4.</w:t>
            </w:r>
            <w:r w:rsidRPr="00542C19">
              <w:rPr>
                <w:rFonts w:ascii="TH SarabunPSK" w:eastAsia="Times New Roman" w:hAnsi="TH SarabunPSK" w:cs="TH SarabunPSK"/>
                <w:color w:val="000000"/>
                <w:sz w:val="28"/>
              </w:rPr>
              <w:t>57</w:t>
            </w:r>
          </w:p>
        </w:tc>
        <w:tc>
          <w:tcPr>
            <w:tcW w:w="810" w:type="dxa"/>
          </w:tcPr>
          <w:p w14:paraId="3111C030" w14:textId="77777777" w:rsidR="00E074CD" w:rsidRPr="00542C19" w:rsidRDefault="00E074CD" w:rsidP="003F74E2">
            <w:pPr>
              <w:spacing w:after="0" w:line="240" w:lineRule="auto"/>
              <w:jc w:val="center"/>
              <w:rPr>
                <w:rFonts w:ascii="TH SarabunPSK" w:eastAsia="Times New Roman" w:hAnsi="TH SarabunPSK" w:cs="TH SarabunPSK"/>
                <w:color w:val="000000"/>
                <w:sz w:val="28"/>
              </w:rPr>
            </w:pPr>
            <w:r w:rsidRPr="00542C19">
              <w:rPr>
                <w:rFonts w:ascii="TH SarabunPSK" w:eastAsia="Times New Roman" w:hAnsi="TH SarabunPSK" w:cs="TH SarabunPSK"/>
                <w:color w:val="000000"/>
                <w:sz w:val="28"/>
                <w:cs/>
              </w:rPr>
              <w:t>4.67</w:t>
            </w:r>
          </w:p>
        </w:tc>
        <w:tc>
          <w:tcPr>
            <w:tcW w:w="810" w:type="dxa"/>
          </w:tcPr>
          <w:p w14:paraId="1106CF54" w14:textId="77777777" w:rsidR="00E074CD" w:rsidRPr="00542C19" w:rsidRDefault="00E074CD" w:rsidP="003F74E2">
            <w:pPr>
              <w:spacing w:after="0" w:line="240" w:lineRule="auto"/>
              <w:jc w:val="center"/>
              <w:rPr>
                <w:rFonts w:ascii="TH SarabunPSK" w:eastAsia="Times New Roman" w:hAnsi="TH SarabunPSK" w:cs="TH SarabunPSK"/>
                <w:color w:val="000000"/>
                <w:sz w:val="28"/>
              </w:rPr>
            </w:pPr>
            <w:r w:rsidRPr="00542C19">
              <w:rPr>
                <w:rFonts w:ascii="TH SarabunPSK" w:eastAsia="Times New Roman" w:hAnsi="TH SarabunPSK" w:cs="TH SarabunPSK"/>
                <w:color w:val="000000"/>
                <w:sz w:val="28"/>
              </w:rPr>
              <w:t>4</w:t>
            </w:r>
            <w:r w:rsidRPr="00542C19">
              <w:rPr>
                <w:rFonts w:ascii="TH SarabunPSK" w:eastAsia="Times New Roman" w:hAnsi="TH SarabunPSK" w:cs="TH SarabunPSK"/>
                <w:color w:val="000000"/>
                <w:sz w:val="28"/>
                <w:cs/>
              </w:rPr>
              <w:t>.</w:t>
            </w:r>
            <w:r w:rsidRPr="00542C19">
              <w:rPr>
                <w:rFonts w:ascii="TH SarabunPSK" w:eastAsia="Times New Roman" w:hAnsi="TH SarabunPSK" w:cs="TH SarabunPSK"/>
                <w:color w:val="000000"/>
                <w:sz w:val="28"/>
              </w:rPr>
              <w:t>42</w:t>
            </w:r>
          </w:p>
        </w:tc>
        <w:tc>
          <w:tcPr>
            <w:tcW w:w="810" w:type="dxa"/>
          </w:tcPr>
          <w:p w14:paraId="4D4C78FB" w14:textId="77777777" w:rsidR="00E074CD" w:rsidRPr="00542C19" w:rsidRDefault="00E074CD" w:rsidP="003F74E2">
            <w:pPr>
              <w:spacing w:after="0" w:line="240" w:lineRule="auto"/>
              <w:jc w:val="center"/>
              <w:rPr>
                <w:rFonts w:ascii="TH SarabunPSK" w:eastAsia="Times New Roman" w:hAnsi="TH SarabunPSK" w:cs="TH SarabunPSK"/>
                <w:color w:val="000000"/>
                <w:sz w:val="28"/>
              </w:rPr>
            </w:pPr>
            <w:r w:rsidRPr="00542C19">
              <w:rPr>
                <w:rFonts w:ascii="TH SarabunPSK" w:eastAsia="Times New Roman" w:hAnsi="TH SarabunPSK" w:cs="TH SarabunPSK"/>
                <w:color w:val="000000"/>
                <w:sz w:val="28"/>
              </w:rPr>
              <w:t>4</w:t>
            </w:r>
            <w:r w:rsidRPr="00542C19">
              <w:rPr>
                <w:rFonts w:ascii="TH SarabunPSK" w:eastAsia="Times New Roman" w:hAnsi="TH SarabunPSK" w:cs="TH SarabunPSK"/>
                <w:color w:val="000000"/>
                <w:sz w:val="28"/>
                <w:cs/>
              </w:rPr>
              <w:t>.</w:t>
            </w:r>
            <w:r>
              <w:rPr>
                <w:rFonts w:ascii="TH SarabunPSK" w:eastAsia="Times New Roman" w:hAnsi="TH SarabunPSK" w:cs="TH SarabunPSK"/>
                <w:color w:val="000000"/>
                <w:sz w:val="28"/>
              </w:rPr>
              <w:t>4</w:t>
            </w:r>
            <w:r>
              <w:rPr>
                <w:rFonts w:ascii="TH SarabunPSK" w:eastAsia="Times New Roman" w:hAnsi="TH SarabunPSK" w:cs="TH SarabunPSK" w:hint="cs"/>
                <w:color w:val="000000"/>
                <w:sz w:val="28"/>
                <w:cs/>
              </w:rPr>
              <w:t>5</w:t>
            </w:r>
          </w:p>
        </w:tc>
      </w:tr>
    </w:tbl>
    <w:p w14:paraId="2AF51531" w14:textId="77777777" w:rsidR="00E074CD" w:rsidRDefault="00E074CD" w:rsidP="003F74E2">
      <w:pPr>
        <w:spacing w:after="0" w:line="240" w:lineRule="auto"/>
        <w:jc w:val="thaiDistribute"/>
        <w:rPr>
          <w:rFonts w:ascii="TH SarabunPSK" w:hAnsi="TH SarabunPSK" w:cs="TH SarabunPSK"/>
          <w:sz w:val="32"/>
          <w:szCs w:val="32"/>
        </w:rPr>
      </w:pPr>
    </w:p>
    <w:p w14:paraId="173AC9A7" w14:textId="77777777" w:rsidR="00E074CD" w:rsidRPr="00A11D64" w:rsidRDefault="00E074CD" w:rsidP="003F74E2">
      <w:pPr>
        <w:spacing w:after="0" w:line="240" w:lineRule="auto"/>
        <w:jc w:val="thaiDistribute"/>
        <w:rPr>
          <w:rFonts w:ascii="TH SarabunPSK" w:hAnsi="TH SarabunPSK" w:cs="TH SarabunPSK"/>
          <w:sz w:val="32"/>
          <w:szCs w:val="32"/>
        </w:rPr>
      </w:pPr>
      <w:r w:rsidRPr="00A11D64">
        <w:rPr>
          <w:rFonts w:ascii="TH SarabunPSK" w:hAnsi="TH SarabunPSK" w:cs="TH SarabunPSK"/>
          <w:sz w:val="32"/>
          <w:szCs w:val="32"/>
        </w:rPr>
        <w:tab/>
      </w:r>
      <w:r w:rsidRPr="00A11D64">
        <w:rPr>
          <w:rFonts w:ascii="TH SarabunPSK" w:hAnsi="TH SarabunPSK" w:cs="TH SarabunPSK"/>
          <w:sz w:val="32"/>
          <w:szCs w:val="32"/>
          <w:cs/>
        </w:rPr>
        <w:t>หลักสูตรได้กำหนดประเด็นความพึงพอใจของผู้ใช้บัณฑิต ความพึงพอใจของนักศึกษา ลุความพึงพอใจของอาจารย์ผู้สอนที่มีต้อการบริหารหลักสูตร นำไปเทียบเคียงกับหลักสูตรครุศาสตรบัณฑิต สาขาวิชาฟิสิกส์ ซึ่งมีระดับความพึงพอใจที่ดีกว่า แสดงดังตารางที่ 8.5-2 พบว่าการดำเนินงานของหลักสูตรมีการสร้างความเข้าใจร่วมกับทั้งอาจารย์ นักศึกษาและศิษย์เก่า ในเรื่องของหลักสูตร การเรียการสอน การทำกิจกรรม สิ่งสนับสนุนการเรียนรู้ และการบริหารจัดการหลักสูตร และมอบหมายให้อาจารย์ประชาสัมพันธ์ สร้างความเข้าใจเรื่องการเรียนการสอนกับ นักศึกษา ศิษย์เก่าและผู้ใช้บัณฑิต หลักสูตรจึงได้มอบหมายให้ประธานหลักสูตรวางแผนการดำเนินการในปีต่อไป</w:t>
      </w:r>
    </w:p>
    <w:p w14:paraId="1F10C36C" w14:textId="286AAD4A" w:rsidR="00E074CD" w:rsidRDefault="00E074CD" w:rsidP="003F74E2">
      <w:pPr>
        <w:spacing w:after="0" w:line="240" w:lineRule="auto"/>
        <w:rPr>
          <w:rFonts w:ascii="TH SarabunPSK" w:hAnsi="TH SarabunPSK" w:cs="TH SarabunPSK"/>
          <w:b/>
          <w:bCs/>
          <w:color w:val="FF0000"/>
          <w:sz w:val="36"/>
          <w:szCs w:val="36"/>
        </w:rPr>
      </w:pPr>
      <w:r>
        <w:rPr>
          <w:rFonts w:ascii="TH SarabunPSK" w:hAnsi="TH SarabunPSK" w:cs="TH SarabunPSK"/>
          <w:b/>
          <w:bCs/>
          <w:color w:val="FF0000"/>
          <w:sz w:val="36"/>
          <w:szCs w:val="36"/>
          <w:cs/>
        </w:rPr>
        <w:br w:type="page"/>
      </w:r>
    </w:p>
    <w:p w14:paraId="5DFD3C8B" w14:textId="14411008" w:rsidR="00223F96" w:rsidRPr="007726D3" w:rsidRDefault="00223F96" w:rsidP="003F74E2">
      <w:pPr>
        <w:pStyle w:val="a7"/>
        <w:jc w:val="center"/>
        <w:rPr>
          <w:rFonts w:ascii="TH SarabunPSK" w:hAnsi="TH SarabunPSK" w:cs="TH SarabunPSK"/>
          <w:b/>
          <w:bCs/>
          <w:color w:val="000000" w:themeColor="text1"/>
          <w:sz w:val="36"/>
          <w:szCs w:val="36"/>
        </w:rPr>
      </w:pPr>
      <w:r w:rsidRPr="007726D3">
        <w:rPr>
          <w:rFonts w:ascii="TH SarabunPSK" w:hAnsi="TH SarabunPSK" w:cs="TH SarabunPSK"/>
          <w:b/>
          <w:bCs/>
          <w:color w:val="000000" w:themeColor="text1"/>
          <w:sz w:val="36"/>
          <w:szCs w:val="36"/>
          <w:cs/>
        </w:rPr>
        <w:lastRenderedPageBreak/>
        <w:t xml:space="preserve">ส่วนที่ </w:t>
      </w:r>
      <w:r w:rsidRPr="007726D3">
        <w:rPr>
          <w:rFonts w:ascii="TH SarabunPSK" w:hAnsi="TH SarabunPSK" w:cs="TH SarabunPSK"/>
          <w:b/>
          <w:bCs/>
          <w:color w:val="000000" w:themeColor="text1"/>
          <w:sz w:val="36"/>
          <w:szCs w:val="36"/>
        </w:rPr>
        <w:t>3</w:t>
      </w:r>
    </w:p>
    <w:p w14:paraId="57087AB5" w14:textId="77777777" w:rsidR="00223F96" w:rsidRPr="007726D3" w:rsidRDefault="00223F96" w:rsidP="003F74E2">
      <w:pPr>
        <w:widowControl w:val="0"/>
        <w:kinsoku w:val="0"/>
        <w:overflowPunct w:val="0"/>
        <w:autoSpaceDE w:val="0"/>
        <w:autoSpaceDN w:val="0"/>
        <w:adjustRightInd w:val="0"/>
        <w:spacing w:after="0" w:line="240" w:lineRule="auto"/>
        <w:jc w:val="center"/>
        <w:rPr>
          <w:rFonts w:ascii="TH SarabunPSK" w:eastAsia="Times New Roman" w:hAnsi="TH SarabunPSK" w:cs="TH SarabunPSK"/>
          <w:b/>
          <w:bCs/>
          <w:color w:val="000000" w:themeColor="text1"/>
          <w:sz w:val="36"/>
          <w:szCs w:val="36"/>
        </w:rPr>
      </w:pPr>
      <w:r w:rsidRPr="007726D3">
        <w:rPr>
          <w:rFonts w:ascii="TH SarabunPSK" w:eastAsia="Times New Roman" w:hAnsi="TH SarabunPSK" w:cs="TH SarabunPSK"/>
          <w:b/>
          <w:bCs/>
          <w:color w:val="000000" w:themeColor="text1"/>
          <w:sz w:val="36"/>
          <w:szCs w:val="36"/>
          <w:cs/>
        </w:rPr>
        <w:t>สรุปผลการประเมินตนเอง</w:t>
      </w:r>
    </w:p>
    <w:p w14:paraId="7B586644" w14:textId="77777777" w:rsidR="00223F96" w:rsidRPr="007726D3" w:rsidRDefault="00223F96" w:rsidP="003F74E2">
      <w:pPr>
        <w:widowControl w:val="0"/>
        <w:kinsoku w:val="0"/>
        <w:overflowPunct w:val="0"/>
        <w:autoSpaceDE w:val="0"/>
        <w:autoSpaceDN w:val="0"/>
        <w:adjustRightInd w:val="0"/>
        <w:spacing w:after="0" w:line="240" w:lineRule="auto"/>
        <w:jc w:val="center"/>
        <w:rPr>
          <w:rFonts w:ascii="TH SarabunPSK" w:eastAsia="Times New Roman" w:hAnsi="TH SarabunPSK" w:cs="TH SarabunPSK"/>
          <w:b/>
          <w:bCs/>
          <w:color w:val="000000" w:themeColor="text1"/>
          <w:sz w:val="36"/>
          <w:szCs w:val="36"/>
        </w:rPr>
      </w:pPr>
      <w:r w:rsidRPr="007726D3">
        <w:rPr>
          <w:rFonts w:ascii="TH SarabunPSK" w:eastAsia="Times New Roman" w:hAnsi="TH SarabunPSK" w:cs="TH SarabunPSK"/>
          <w:b/>
          <w:bCs/>
          <w:color w:val="000000" w:themeColor="text1"/>
          <w:sz w:val="36"/>
          <w:szCs w:val="36"/>
          <w:cs/>
        </w:rPr>
        <w:t>การวิเคราะห์จุดแข็ง จุดที่ควรพัฒนา และแนวทางการพัฒนา</w:t>
      </w:r>
    </w:p>
    <w:p w14:paraId="164A6072" w14:textId="77777777" w:rsidR="00223F96" w:rsidRPr="007726D3" w:rsidRDefault="00223F96" w:rsidP="003F74E2">
      <w:pPr>
        <w:widowControl w:val="0"/>
        <w:kinsoku w:val="0"/>
        <w:overflowPunct w:val="0"/>
        <w:autoSpaceDE w:val="0"/>
        <w:autoSpaceDN w:val="0"/>
        <w:adjustRightInd w:val="0"/>
        <w:spacing w:after="0" w:line="240" w:lineRule="auto"/>
        <w:rPr>
          <w:rFonts w:ascii="TH SarabunPSK" w:eastAsia="Times New Roman" w:hAnsi="TH SarabunPSK" w:cs="TH SarabunPSK"/>
          <w:color w:val="000000" w:themeColor="text1"/>
          <w:sz w:val="32"/>
          <w:szCs w:val="32"/>
        </w:rPr>
      </w:pPr>
    </w:p>
    <w:p w14:paraId="3E62BD7F" w14:textId="1EB58138" w:rsidR="00223F96" w:rsidRPr="007726D3" w:rsidRDefault="00790D67" w:rsidP="003F74E2">
      <w:pPr>
        <w:widowControl w:val="0"/>
        <w:autoSpaceDE w:val="0"/>
        <w:autoSpaceDN w:val="0"/>
        <w:adjustRightInd w:val="0"/>
        <w:spacing w:after="0" w:line="240" w:lineRule="auto"/>
        <w:rPr>
          <w:rFonts w:ascii="TH SarabunPSK" w:eastAsia="Times New Roman" w:hAnsi="TH SarabunPSK" w:cs="TH SarabunPSK"/>
          <w:b/>
          <w:bCs/>
          <w:color w:val="000000" w:themeColor="text1"/>
          <w:sz w:val="32"/>
          <w:szCs w:val="32"/>
          <w:cs/>
        </w:rPr>
      </w:pPr>
      <w:r w:rsidRPr="007726D3">
        <w:rPr>
          <w:rFonts w:ascii="TH SarabunPSK" w:eastAsia="Times New Roman" w:hAnsi="TH SarabunPSK" w:cs="TH SarabunPSK"/>
          <w:b/>
          <w:bCs/>
          <w:color w:val="000000" w:themeColor="text1"/>
          <w:sz w:val="32"/>
          <w:szCs w:val="32"/>
          <w:cs/>
        </w:rPr>
        <w:t>3.</w:t>
      </w:r>
      <w:r w:rsidR="00223F96" w:rsidRPr="007726D3">
        <w:rPr>
          <w:rFonts w:ascii="TH SarabunPSK" w:eastAsia="Times New Roman" w:hAnsi="TH SarabunPSK" w:cs="TH SarabunPSK"/>
          <w:b/>
          <w:bCs/>
          <w:color w:val="000000" w:themeColor="text1"/>
          <w:sz w:val="32"/>
          <w:szCs w:val="32"/>
          <w:cs/>
        </w:rPr>
        <w:t>1 การกำกับมาตรฐานหลักสูตร โดย สป.อว.</w:t>
      </w:r>
    </w:p>
    <w:tbl>
      <w:tblPr>
        <w:tblW w:w="88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15"/>
        <w:gridCol w:w="828"/>
        <w:gridCol w:w="829"/>
      </w:tblGrid>
      <w:tr w:rsidR="007726D3" w:rsidRPr="007726D3" w14:paraId="4E1B4750" w14:textId="77777777" w:rsidTr="00825AB9">
        <w:trPr>
          <w:trHeight w:val="395"/>
        </w:trPr>
        <w:tc>
          <w:tcPr>
            <w:tcW w:w="7215" w:type="dxa"/>
            <w:shd w:val="clear" w:color="auto" w:fill="D0CECE" w:themeFill="background2" w:themeFillShade="E6"/>
          </w:tcPr>
          <w:p w14:paraId="6D0C80EF" w14:textId="77777777" w:rsidR="00223F96" w:rsidRPr="007726D3" w:rsidRDefault="00223F96" w:rsidP="003F74E2">
            <w:pPr>
              <w:widowControl w:val="0"/>
              <w:tabs>
                <w:tab w:val="left" w:pos="1189"/>
              </w:tabs>
              <w:autoSpaceDE w:val="0"/>
              <w:autoSpaceDN w:val="0"/>
              <w:adjustRightInd w:val="0"/>
              <w:spacing w:after="0" w:line="240" w:lineRule="auto"/>
              <w:rPr>
                <w:rFonts w:ascii="TH SarabunPSK" w:eastAsia="Times New Roman" w:hAnsi="TH SarabunPSK" w:cs="TH SarabunPSK"/>
                <w:color w:val="000000" w:themeColor="text1"/>
                <w:sz w:val="32"/>
                <w:szCs w:val="32"/>
                <w:cs/>
              </w:rPr>
            </w:pPr>
            <w:r w:rsidRPr="007726D3">
              <w:rPr>
                <w:rFonts w:ascii="TH SarabunPSK" w:eastAsia="Times New Roman" w:hAnsi="TH SarabunPSK" w:cs="TH SarabunPSK"/>
                <w:color w:val="000000" w:themeColor="text1"/>
                <w:sz w:val="32"/>
                <w:szCs w:val="32"/>
                <w:cs/>
              </w:rPr>
              <w:t xml:space="preserve">   องค์ประกอบที่ 1 การกำกับมาตรฐาน</w:t>
            </w:r>
          </w:p>
        </w:tc>
        <w:tc>
          <w:tcPr>
            <w:tcW w:w="828" w:type="dxa"/>
            <w:shd w:val="clear" w:color="auto" w:fill="D0CECE" w:themeFill="background2" w:themeFillShade="E6"/>
          </w:tcPr>
          <w:p w14:paraId="13BB3BD3" w14:textId="77777777" w:rsidR="00223F96" w:rsidRPr="007726D3" w:rsidRDefault="00223F96" w:rsidP="003F74E2">
            <w:pPr>
              <w:widowControl w:val="0"/>
              <w:tabs>
                <w:tab w:val="left" w:pos="1189"/>
              </w:tabs>
              <w:autoSpaceDE w:val="0"/>
              <w:autoSpaceDN w:val="0"/>
              <w:adjustRightInd w:val="0"/>
              <w:spacing w:after="0" w:line="240" w:lineRule="auto"/>
              <w:jc w:val="center"/>
              <w:rPr>
                <w:rFonts w:ascii="TH SarabunPSK" w:eastAsia="Times New Roman" w:hAnsi="TH SarabunPSK" w:cs="TH SarabunPSK"/>
                <w:color w:val="000000" w:themeColor="text1"/>
                <w:sz w:val="32"/>
                <w:szCs w:val="32"/>
                <w:cs/>
              </w:rPr>
            </w:pPr>
            <w:r w:rsidRPr="007726D3">
              <w:rPr>
                <w:rFonts w:ascii="TH SarabunPSK" w:eastAsia="Times New Roman" w:hAnsi="TH SarabunPSK" w:cs="TH SarabunPSK"/>
                <w:color w:val="000000" w:themeColor="text1"/>
                <w:sz w:val="32"/>
                <w:szCs w:val="32"/>
                <w:cs/>
              </w:rPr>
              <w:t>ผ่าน</w:t>
            </w:r>
          </w:p>
        </w:tc>
        <w:tc>
          <w:tcPr>
            <w:tcW w:w="829" w:type="dxa"/>
            <w:shd w:val="clear" w:color="auto" w:fill="D0CECE" w:themeFill="background2" w:themeFillShade="E6"/>
          </w:tcPr>
          <w:p w14:paraId="10F2CFD1" w14:textId="77777777" w:rsidR="00223F96" w:rsidRPr="007726D3" w:rsidRDefault="00223F96" w:rsidP="003F74E2">
            <w:pPr>
              <w:widowControl w:val="0"/>
              <w:tabs>
                <w:tab w:val="left" w:pos="1189"/>
              </w:tabs>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r w:rsidRPr="007726D3">
              <w:rPr>
                <w:rFonts w:ascii="TH SarabunPSK" w:eastAsia="Times New Roman" w:hAnsi="TH SarabunPSK" w:cs="TH SarabunPSK"/>
                <w:color w:val="000000" w:themeColor="text1"/>
                <w:sz w:val="32"/>
                <w:szCs w:val="32"/>
                <w:cs/>
              </w:rPr>
              <w:t>ไม่ผ่าน</w:t>
            </w:r>
          </w:p>
        </w:tc>
      </w:tr>
      <w:tr w:rsidR="007726D3" w:rsidRPr="007726D3" w14:paraId="67A63637" w14:textId="77777777">
        <w:trPr>
          <w:trHeight w:val="395"/>
        </w:trPr>
        <w:tc>
          <w:tcPr>
            <w:tcW w:w="7215" w:type="dxa"/>
          </w:tcPr>
          <w:p w14:paraId="078B9F5C" w14:textId="77777777" w:rsidR="00223F96" w:rsidRPr="007726D3" w:rsidRDefault="00223F96" w:rsidP="003F74E2">
            <w:pPr>
              <w:autoSpaceDE w:val="0"/>
              <w:autoSpaceDN w:val="0"/>
              <w:adjustRightInd w:val="0"/>
              <w:spacing w:after="0" w:line="240" w:lineRule="auto"/>
              <w:rPr>
                <w:rFonts w:ascii="TH SarabunPSK" w:eastAsia="Times New Roman" w:hAnsi="TH SarabunPSK" w:cs="TH SarabunPSK"/>
                <w:color w:val="000000" w:themeColor="text1"/>
                <w:sz w:val="32"/>
                <w:szCs w:val="32"/>
              </w:rPr>
            </w:pPr>
            <w:r w:rsidRPr="007726D3">
              <w:rPr>
                <w:rFonts w:ascii="TH SarabunPSK" w:eastAsia="Times New Roman" w:hAnsi="TH SarabunPSK" w:cs="TH SarabunPSK"/>
                <w:color w:val="000000" w:themeColor="text1"/>
                <w:sz w:val="32"/>
                <w:szCs w:val="32"/>
                <w:cs/>
              </w:rPr>
              <w:t xml:space="preserve">ตัวบ่งชี้ที่ 1.1 การบริหารจัดการหลักสูตรตามเกณฑ์มาตรฐานหลักสูตรที่กำหนด </w:t>
            </w:r>
          </w:p>
        </w:tc>
        <w:tc>
          <w:tcPr>
            <w:tcW w:w="828" w:type="dxa"/>
          </w:tcPr>
          <w:p w14:paraId="126D30FD" w14:textId="7C47CB20" w:rsidR="00223F96" w:rsidRPr="007726D3" w:rsidRDefault="003020A6" w:rsidP="003F74E2">
            <w:pPr>
              <w:widowControl w:val="0"/>
              <w:tabs>
                <w:tab w:val="left" w:pos="1189"/>
              </w:tabs>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r w:rsidRPr="008A0A37">
              <w:rPr>
                <w:rFonts w:ascii="Segoe UI Symbol" w:eastAsia="Wingdings" w:hAnsi="Segoe UI Symbol" w:cs="Segoe UI Symbol" w:hint="cs"/>
                <w:b/>
                <w:bCs/>
                <w:color w:val="000000" w:themeColor="text1"/>
                <w:sz w:val="24"/>
                <w:szCs w:val="24"/>
                <w:cs/>
              </w:rPr>
              <w:t>✔</w:t>
            </w:r>
          </w:p>
        </w:tc>
        <w:tc>
          <w:tcPr>
            <w:tcW w:w="829" w:type="dxa"/>
          </w:tcPr>
          <w:p w14:paraId="01FD25F7" w14:textId="77777777" w:rsidR="00223F96" w:rsidRPr="007726D3" w:rsidRDefault="00223F96" w:rsidP="003F74E2">
            <w:pPr>
              <w:widowControl w:val="0"/>
              <w:tabs>
                <w:tab w:val="left" w:pos="1189"/>
              </w:tabs>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r>
    </w:tbl>
    <w:p w14:paraId="6E7AD2BE" w14:textId="77777777" w:rsidR="00223F96" w:rsidRPr="007726D3" w:rsidRDefault="00223F96" w:rsidP="003F74E2">
      <w:pPr>
        <w:widowControl w:val="0"/>
        <w:tabs>
          <w:tab w:val="left" w:pos="1189"/>
        </w:tabs>
        <w:autoSpaceDE w:val="0"/>
        <w:autoSpaceDN w:val="0"/>
        <w:adjustRightInd w:val="0"/>
        <w:spacing w:after="0" w:line="240" w:lineRule="auto"/>
        <w:rPr>
          <w:rFonts w:ascii="TH SarabunPSK" w:eastAsia="Times New Roman" w:hAnsi="TH SarabunPSK" w:cs="TH SarabunPSK"/>
          <w:b/>
          <w:bCs/>
          <w:color w:val="000000" w:themeColor="text1"/>
          <w:sz w:val="30"/>
          <w:szCs w:val="30"/>
        </w:rPr>
      </w:pPr>
    </w:p>
    <w:p w14:paraId="78F3B00A" w14:textId="26FF1585" w:rsidR="00223F96" w:rsidRPr="007726D3" w:rsidRDefault="00790D67" w:rsidP="003F74E2">
      <w:pPr>
        <w:widowControl w:val="0"/>
        <w:tabs>
          <w:tab w:val="left" w:pos="1189"/>
        </w:tabs>
        <w:autoSpaceDE w:val="0"/>
        <w:autoSpaceDN w:val="0"/>
        <w:adjustRightInd w:val="0"/>
        <w:spacing w:after="0" w:line="240" w:lineRule="auto"/>
        <w:rPr>
          <w:rFonts w:ascii="TH SarabunPSK" w:eastAsia="Times New Roman" w:hAnsi="TH SarabunPSK" w:cs="TH SarabunPSK"/>
          <w:b/>
          <w:bCs/>
          <w:color w:val="000000" w:themeColor="text1"/>
          <w:sz w:val="32"/>
          <w:szCs w:val="32"/>
        </w:rPr>
      </w:pPr>
      <w:r w:rsidRPr="007726D3">
        <w:rPr>
          <w:rFonts w:ascii="TH SarabunPSK" w:eastAsia="Times New Roman" w:hAnsi="TH SarabunPSK" w:cs="TH SarabunPSK"/>
          <w:b/>
          <w:bCs/>
          <w:color w:val="000000" w:themeColor="text1"/>
          <w:sz w:val="32"/>
          <w:szCs w:val="32"/>
          <w:cs/>
        </w:rPr>
        <w:t>3.</w:t>
      </w:r>
      <w:r w:rsidR="00223F96" w:rsidRPr="007726D3">
        <w:rPr>
          <w:rFonts w:ascii="TH SarabunPSK" w:eastAsia="Times New Roman" w:hAnsi="TH SarabunPSK" w:cs="TH SarabunPSK"/>
          <w:b/>
          <w:bCs/>
          <w:color w:val="000000" w:themeColor="text1"/>
          <w:sz w:val="32"/>
          <w:szCs w:val="32"/>
          <w:cs/>
        </w:rPr>
        <w:t xml:space="preserve">2 การประเมินตนเองตามเกณฑ์ </w:t>
      </w:r>
      <w:r w:rsidR="00223F96" w:rsidRPr="007726D3">
        <w:rPr>
          <w:rFonts w:ascii="TH SarabunPSK" w:eastAsia="Times New Roman" w:hAnsi="TH SarabunPSK" w:cs="TH SarabunPSK"/>
          <w:b/>
          <w:bCs/>
          <w:color w:val="000000" w:themeColor="text1"/>
          <w:sz w:val="32"/>
          <w:szCs w:val="32"/>
        </w:rPr>
        <w:t>AUN</w:t>
      </w:r>
      <w:r w:rsidR="00223F96" w:rsidRPr="007726D3">
        <w:rPr>
          <w:rFonts w:ascii="TH SarabunPSK" w:eastAsia="Times New Roman" w:hAnsi="TH SarabunPSK" w:cs="TH SarabunPSK"/>
          <w:b/>
          <w:bCs/>
          <w:color w:val="000000" w:themeColor="text1"/>
          <w:sz w:val="32"/>
          <w:szCs w:val="32"/>
          <w:cs/>
        </w:rPr>
        <w:t>-</w:t>
      </w:r>
      <w:r w:rsidR="00223F96" w:rsidRPr="007726D3">
        <w:rPr>
          <w:rFonts w:ascii="TH SarabunPSK" w:eastAsia="Times New Roman" w:hAnsi="TH SarabunPSK" w:cs="TH SarabunPSK"/>
          <w:b/>
          <w:bCs/>
          <w:color w:val="000000" w:themeColor="text1"/>
          <w:sz w:val="32"/>
          <w:szCs w:val="32"/>
        </w:rPr>
        <w:t>QA</w:t>
      </w:r>
    </w:p>
    <w:tbl>
      <w:tblPr>
        <w:tblW w:w="4932"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4"/>
        <w:gridCol w:w="6829"/>
        <w:gridCol w:w="1730"/>
      </w:tblGrid>
      <w:tr w:rsidR="007726D3" w:rsidRPr="007726D3" w14:paraId="37DE62AE" w14:textId="77777777" w:rsidTr="00825AB9">
        <w:trPr>
          <w:trHeight w:val="399"/>
          <w:tblHeader/>
        </w:trPr>
        <w:tc>
          <w:tcPr>
            <w:tcW w:w="4062" w:type="pct"/>
            <w:gridSpan w:val="2"/>
            <w:shd w:val="clear" w:color="auto" w:fill="D0CECE" w:themeFill="background2" w:themeFillShade="E6"/>
            <w:vAlign w:val="center"/>
          </w:tcPr>
          <w:p w14:paraId="37B57AED" w14:textId="77777777" w:rsidR="00223F96" w:rsidRPr="007726D3" w:rsidRDefault="00223F96" w:rsidP="003F74E2">
            <w:pPr>
              <w:widowControl w:val="0"/>
              <w:tabs>
                <w:tab w:val="left" w:pos="1189"/>
              </w:tabs>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r w:rsidRPr="007726D3">
              <w:rPr>
                <w:rFonts w:ascii="TH SarabunPSK" w:eastAsia="Times New Roman" w:hAnsi="TH SarabunPSK" w:cs="TH SarabunPSK"/>
                <w:color w:val="000000" w:themeColor="text1"/>
                <w:sz w:val="32"/>
                <w:szCs w:val="32"/>
              </w:rPr>
              <w:t>AUN</w:t>
            </w:r>
            <w:r w:rsidRPr="007726D3">
              <w:rPr>
                <w:rFonts w:ascii="TH SarabunPSK" w:eastAsia="Times New Roman" w:hAnsi="TH SarabunPSK" w:cs="TH SarabunPSK"/>
                <w:color w:val="000000" w:themeColor="text1"/>
                <w:sz w:val="32"/>
                <w:szCs w:val="32"/>
                <w:cs/>
              </w:rPr>
              <w:t>-</w:t>
            </w:r>
            <w:r w:rsidRPr="007726D3">
              <w:rPr>
                <w:rFonts w:ascii="TH SarabunPSK" w:eastAsia="Times New Roman" w:hAnsi="TH SarabunPSK" w:cs="TH SarabunPSK"/>
                <w:color w:val="000000" w:themeColor="text1"/>
                <w:sz w:val="32"/>
                <w:szCs w:val="32"/>
              </w:rPr>
              <w:t>QA Criterion</w:t>
            </w:r>
          </w:p>
        </w:tc>
        <w:tc>
          <w:tcPr>
            <w:tcW w:w="938" w:type="pct"/>
            <w:shd w:val="clear" w:color="auto" w:fill="D0CECE" w:themeFill="background2" w:themeFillShade="E6"/>
          </w:tcPr>
          <w:p w14:paraId="4839A359" w14:textId="77777777" w:rsidR="00223F96" w:rsidRPr="007726D3" w:rsidRDefault="00223F96" w:rsidP="003F74E2">
            <w:pPr>
              <w:widowControl w:val="0"/>
              <w:tabs>
                <w:tab w:val="left" w:pos="1189"/>
              </w:tabs>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r w:rsidRPr="007726D3">
              <w:rPr>
                <w:rFonts w:ascii="TH SarabunPSK" w:eastAsia="Times New Roman" w:hAnsi="TH SarabunPSK" w:cs="TH SarabunPSK"/>
                <w:color w:val="000000" w:themeColor="text1"/>
                <w:sz w:val="32"/>
                <w:szCs w:val="32"/>
                <w:cs/>
              </w:rPr>
              <w:t xml:space="preserve">ระดับคุณภาพ </w:t>
            </w:r>
          </w:p>
          <w:p w14:paraId="663C7196" w14:textId="77777777" w:rsidR="00223F96" w:rsidRPr="007726D3" w:rsidRDefault="00223F96" w:rsidP="003F74E2">
            <w:pPr>
              <w:widowControl w:val="0"/>
              <w:tabs>
                <w:tab w:val="left" w:pos="1189"/>
              </w:tabs>
              <w:autoSpaceDE w:val="0"/>
              <w:autoSpaceDN w:val="0"/>
              <w:adjustRightInd w:val="0"/>
              <w:spacing w:after="0" w:line="240" w:lineRule="auto"/>
              <w:jc w:val="center"/>
              <w:rPr>
                <w:rFonts w:ascii="TH SarabunPSK" w:eastAsia="Times New Roman" w:hAnsi="TH SarabunPSK" w:cs="TH SarabunPSK"/>
                <w:color w:val="000000" w:themeColor="text1"/>
                <w:sz w:val="32"/>
                <w:szCs w:val="32"/>
                <w:cs/>
              </w:rPr>
            </w:pPr>
            <w:r w:rsidRPr="007726D3">
              <w:rPr>
                <w:rFonts w:ascii="TH SarabunPSK" w:eastAsia="Times New Roman" w:hAnsi="TH SarabunPSK" w:cs="TH SarabunPSK"/>
                <w:color w:val="000000" w:themeColor="text1"/>
                <w:sz w:val="32"/>
                <w:szCs w:val="32"/>
              </w:rPr>
              <w:t>1</w:t>
            </w:r>
            <w:r w:rsidRPr="007726D3">
              <w:rPr>
                <w:rFonts w:ascii="TH SarabunPSK" w:eastAsia="Times New Roman" w:hAnsi="TH SarabunPSK" w:cs="TH SarabunPSK"/>
                <w:color w:val="000000" w:themeColor="text1"/>
                <w:sz w:val="32"/>
                <w:szCs w:val="32"/>
                <w:cs/>
              </w:rPr>
              <w:t>-</w:t>
            </w:r>
            <w:r w:rsidRPr="007726D3">
              <w:rPr>
                <w:rFonts w:ascii="TH SarabunPSK" w:eastAsia="Times New Roman" w:hAnsi="TH SarabunPSK" w:cs="TH SarabunPSK"/>
                <w:color w:val="000000" w:themeColor="text1"/>
                <w:sz w:val="32"/>
                <w:szCs w:val="32"/>
              </w:rPr>
              <w:t>7</w:t>
            </w:r>
            <w:r w:rsidRPr="007726D3">
              <w:rPr>
                <w:rFonts w:ascii="TH SarabunPSK" w:eastAsia="Times New Roman" w:hAnsi="TH SarabunPSK" w:cs="TH SarabunPSK"/>
                <w:color w:val="000000" w:themeColor="text1"/>
                <w:sz w:val="32"/>
                <w:szCs w:val="32"/>
                <w:cs/>
              </w:rPr>
              <w:t xml:space="preserve"> </w:t>
            </w:r>
          </w:p>
        </w:tc>
      </w:tr>
      <w:tr w:rsidR="007726D3" w:rsidRPr="007726D3" w14:paraId="7A7A1CBB" w14:textId="77777777">
        <w:tc>
          <w:tcPr>
            <w:tcW w:w="360" w:type="pct"/>
          </w:tcPr>
          <w:p w14:paraId="697C8938" w14:textId="77777777" w:rsidR="007726D3" w:rsidRPr="007726D3" w:rsidRDefault="007726D3" w:rsidP="007726D3">
            <w:pPr>
              <w:widowControl w:val="0"/>
              <w:tabs>
                <w:tab w:val="left" w:pos="1189"/>
              </w:tabs>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r w:rsidRPr="007726D3">
              <w:rPr>
                <w:rFonts w:ascii="TH SarabunPSK" w:eastAsia="Times New Roman" w:hAnsi="TH SarabunPSK" w:cs="TH SarabunPSK"/>
                <w:color w:val="000000" w:themeColor="text1"/>
                <w:sz w:val="32"/>
                <w:szCs w:val="32"/>
              </w:rPr>
              <w:t>1</w:t>
            </w:r>
          </w:p>
        </w:tc>
        <w:tc>
          <w:tcPr>
            <w:tcW w:w="3702" w:type="pct"/>
          </w:tcPr>
          <w:p w14:paraId="69A92BA4" w14:textId="77777777" w:rsidR="007726D3" w:rsidRPr="007726D3" w:rsidRDefault="007726D3" w:rsidP="007726D3">
            <w:pPr>
              <w:autoSpaceDE w:val="0"/>
              <w:autoSpaceDN w:val="0"/>
              <w:adjustRightInd w:val="0"/>
              <w:spacing w:after="0" w:line="240" w:lineRule="auto"/>
              <w:rPr>
                <w:rFonts w:ascii="TH SarabunPSK" w:eastAsia="Times New Roman" w:hAnsi="TH SarabunPSK" w:cs="TH SarabunPSK"/>
                <w:color w:val="000000" w:themeColor="text1"/>
                <w:sz w:val="32"/>
                <w:szCs w:val="32"/>
              </w:rPr>
            </w:pPr>
            <w:r w:rsidRPr="007726D3">
              <w:rPr>
                <w:rFonts w:ascii="TH SarabunPSK" w:eastAsia="Times New Roman" w:hAnsi="TH SarabunPSK" w:cs="TH SarabunPSK"/>
                <w:color w:val="000000" w:themeColor="text1"/>
                <w:sz w:val="32"/>
                <w:szCs w:val="32"/>
              </w:rPr>
              <w:t xml:space="preserve">Expected Learning Outcomes </w:t>
            </w:r>
          </w:p>
        </w:tc>
        <w:tc>
          <w:tcPr>
            <w:tcW w:w="938" w:type="pct"/>
          </w:tcPr>
          <w:p w14:paraId="19FC2DEA" w14:textId="06BC27E7" w:rsidR="007726D3" w:rsidRPr="007726D3" w:rsidRDefault="007726D3" w:rsidP="007726D3">
            <w:pPr>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r w:rsidRPr="007726D3">
              <w:rPr>
                <w:rFonts w:ascii="TH SarabunPSK" w:eastAsia="TH Sarabun PSK" w:hAnsi="TH SarabunPSK" w:cs="TH SarabunPSK" w:hint="cs"/>
                <w:color w:val="000000" w:themeColor="text1"/>
                <w:sz w:val="32"/>
                <w:szCs w:val="32"/>
                <w:cs/>
              </w:rPr>
              <w:t>2</w:t>
            </w:r>
          </w:p>
        </w:tc>
      </w:tr>
      <w:tr w:rsidR="007726D3" w:rsidRPr="007726D3" w14:paraId="0B1ADB3F" w14:textId="77777777">
        <w:tc>
          <w:tcPr>
            <w:tcW w:w="360" w:type="pct"/>
          </w:tcPr>
          <w:p w14:paraId="39AD3103" w14:textId="77777777" w:rsidR="007726D3" w:rsidRPr="007726D3" w:rsidRDefault="007726D3" w:rsidP="007726D3">
            <w:pPr>
              <w:widowControl w:val="0"/>
              <w:tabs>
                <w:tab w:val="left" w:pos="1189"/>
              </w:tabs>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r w:rsidRPr="007726D3">
              <w:rPr>
                <w:rFonts w:ascii="TH SarabunPSK" w:eastAsia="Times New Roman" w:hAnsi="TH SarabunPSK" w:cs="TH SarabunPSK"/>
                <w:color w:val="000000" w:themeColor="text1"/>
                <w:sz w:val="32"/>
                <w:szCs w:val="32"/>
              </w:rPr>
              <w:t>2</w:t>
            </w:r>
          </w:p>
        </w:tc>
        <w:tc>
          <w:tcPr>
            <w:tcW w:w="3702" w:type="pct"/>
          </w:tcPr>
          <w:p w14:paraId="443E1C54" w14:textId="77777777" w:rsidR="007726D3" w:rsidRPr="007726D3" w:rsidRDefault="007726D3" w:rsidP="007726D3">
            <w:pPr>
              <w:autoSpaceDE w:val="0"/>
              <w:autoSpaceDN w:val="0"/>
              <w:adjustRightInd w:val="0"/>
              <w:spacing w:after="0" w:line="240" w:lineRule="auto"/>
              <w:rPr>
                <w:rFonts w:ascii="TH SarabunPSK" w:eastAsia="Times New Roman" w:hAnsi="TH SarabunPSK" w:cs="TH SarabunPSK"/>
                <w:color w:val="000000" w:themeColor="text1"/>
                <w:sz w:val="32"/>
                <w:szCs w:val="32"/>
              </w:rPr>
            </w:pPr>
            <w:r w:rsidRPr="007726D3">
              <w:rPr>
                <w:rFonts w:ascii="TH SarabunPSK" w:eastAsia="Times New Roman" w:hAnsi="TH SarabunPSK" w:cs="TH SarabunPSK"/>
                <w:color w:val="000000" w:themeColor="text1"/>
                <w:sz w:val="32"/>
                <w:szCs w:val="32"/>
              </w:rPr>
              <w:t xml:space="preserve">Programme Structure and Content </w:t>
            </w:r>
          </w:p>
        </w:tc>
        <w:tc>
          <w:tcPr>
            <w:tcW w:w="938" w:type="pct"/>
          </w:tcPr>
          <w:p w14:paraId="1DD18CFF" w14:textId="4D3C9BD6" w:rsidR="007726D3" w:rsidRPr="007726D3" w:rsidRDefault="007726D3" w:rsidP="007726D3">
            <w:pPr>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r w:rsidRPr="007726D3">
              <w:rPr>
                <w:rFonts w:ascii="TH SarabunPSK" w:eastAsia="TH Sarabun PSK" w:hAnsi="TH SarabunPSK" w:cs="TH SarabunPSK" w:hint="cs"/>
                <w:color w:val="000000" w:themeColor="text1"/>
                <w:sz w:val="32"/>
                <w:szCs w:val="32"/>
                <w:cs/>
              </w:rPr>
              <w:t>2</w:t>
            </w:r>
          </w:p>
        </w:tc>
      </w:tr>
      <w:tr w:rsidR="007726D3" w:rsidRPr="007726D3" w14:paraId="4E32F56E" w14:textId="77777777">
        <w:tc>
          <w:tcPr>
            <w:tcW w:w="360" w:type="pct"/>
          </w:tcPr>
          <w:p w14:paraId="2059B3BD" w14:textId="77777777" w:rsidR="007726D3" w:rsidRPr="007726D3" w:rsidRDefault="007726D3" w:rsidP="007726D3">
            <w:pPr>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r w:rsidRPr="007726D3">
              <w:rPr>
                <w:rFonts w:ascii="TH SarabunPSK" w:eastAsia="Times New Roman" w:hAnsi="TH SarabunPSK" w:cs="TH SarabunPSK"/>
                <w:color w:val="000000" w:themeColor="text1"/>
                <w:sz w:val="32"/>
                <w:szCs w:val="32"/>
              </w:rPr>
              <w:t>3</w:t>
            </w:r>
          </w:p>
        </w:tc>
        <w:tc>
          <w:tcPr>
            <w:tcW w:w="3702" w:type="pct"/>
          </w:tcPr>
          <w:p w14:paraId="2C5127D0" w14:textId="77777777" w:rsidR="007726D3" w:rsidRPr="007726D3" w:rsidRDefault="007726D3" w:rsidP="007726D3">
            <w:pPr>
              <w:autoSpaceDE w:val="0"/>
              <w:autoSpaceDN w:val="0"/>
              <w:adjustRightInd w:val="0"/>
              <w:spacing w:after="0" w:line="240" w:lineRule="auto"/>
              <w:rPr>
                <w:rFonts w:ascii="TH SarabunPSK" w:eastAsia="Times New Roman" w:hAnsi="TH SarabunPSK" w:cs="TH SarabunPSK"/>
                <w:color w:val="000000" w:themeColor="text1"/>
                <w:sz w:val="32"/>
                <w:szCs w:val="32"/>
              </w:rPr>
            </w:pPr>
            <w:r w:rsidRPr="007726D3">
              <w:rPr>
                <w:rFonts w:ascii="TH SarabunPSK" w:eastAsia="Times New Roman" w:hAnsi="TH SarabunPSK" w:cs="TH SarabunPSK"/>
                <w:color w:val="000000" w:themeColor="text1"/>
                <w:sz w:val="32"/>
                <w:szCs w:val="32"/>
              </w:rPr>
              <w:t xml:space="preserve">Teaching and Learning Approach </w:t>
            </w:r>
          </w:p>
        </w:tc>
        <w:tc>
          <w:tcPr>
            <w:tcW w:w="938" w:type="pct"/>
          </w:tcPr>
          <w:p w14:paraId="40711B59" w14:textId="2EAE688B" w:rsidR="007726D3" w:rsidRPr="007726D3" w:rsidRDefault="007726D3" w:rsidP="007726D3">
            <w:pPr>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r w:rsidRPr="007726D3">
              <w:rPr>
                <w:rFonts w:ascii="TH SarabunPSK" w:eastAsia="TH Sarabun PSK" w:hAnsi="TH SarabunPSK" w:cs="TH SarabunPSK"/>
                <w:color w:val="000000" w:themeColor="text1"/>
                <w:sz w:val="32"/>
                <w:szCs w:val="32"/>
              </w:rPr>
              <w:t>3</w:t>
            </w:r>
          </w:p>
        </w:tc>
      </w:tr>
      <w:tr w:rsidR="007726D3" w:rsidRPr="007726D3" w14:paraId="3A73F7A7" w14:textId="77777777">
        <w:tc>
          <w:tcPr>
            <w:tcW w:w="360" w:type="pct"/>
          </w:tcPr>
          <w:p w14:paraId="13FE5D79" w14:textId="77777777" w:rsidR="007726D3" w:rsidRPr="007726D3" w:rsidRDefault="007726D3" w:rsidP="007726D3">
            <w:pPr>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r w:rsidRPr="007726D3">
              <w:rPr>
                <w:rFonts w:ascii="TH SarabunPSK" w:eastAsia="Times New Roman" w:hAnsi="TH SarabunPSK" w:cs="TH SarabunPSK"/>
                <w:color w:val="000000" w:themeColor="text1"/>
                <w:sz w:val="32"/>
                <w:szCs w:val="32"/>
              </w:rPr>
              <w:t>4</w:t>
            </w:r>
          </w:p>
        </w:tc>
        <w:tc>
          <w:tcPr>
            <w:tcW w:w="3702" w:type="pct"/>
          </w:tcPr>
          <w:p w14:paraId="20549CA3" w14:textId="77777777" w:rsidR="007726D3" w:rsidRPr="007726D3" w:rsidRDefault="007726D3" w:rsidP="007726D3">
            <w:pPr>
              <w:autoSpaceDE w:val="0"/>
              <w:autoSpaceDN w:val="0"/>
              <w:adjustRightInd w:val="0"/>
              <w:spacing w:after="0" w:line="240" w:lineRule="auto"/>
              <w:rPr>
                <w:rFonts w:ascii="TH SarabunPSK" w:eastAsia="Times New Roman" w:hAnsi="TH SarabunPSK" w:cs="TH SarabunPSK"/>
                <w:color w:val="000000" w:themeColor="text1"/>
                <w:sz w:val="32"/>
                <w:szCs w:val="32"/>
              </w:rPr>
            </w:pPr>
            <w:r w:rsidRPr="007726D3">
              <w:rPr>
                <w:rFonts w:ascii="TH SarabunPSK" w:eastAsia="Times New Roman" w:hAnsi="TH SarabunPSK" w:cs="TH SarabunPSK"/>
                <w:color w:val="000000" w:themeColor="text1"/>
                <w:sz w:val="32"/>
                <w:szCs w:val="32"/>
              </w:rPr>
              <w:t xml:space="preserve">Student Assessment </w:t>
            </w:r>
          </w:p>
        </w:tc>
        <w:tc>
          <w:tcPr>
            <w:tcW w:w="938" w:type="pct"/>
          </w:tcPr>
          <w:p w14:paraId="6909DD19" w14:textId="73EDC06F" w:rsidR="007726D3" w:rsidRPr="007726D3" w:rsidRDefault="007726D3" w:rsidP="007726D3">
            <w:pPr>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r w:rsidRPr="007726D3">
              <w:rPr>
                <w:rFonts w:ascii="TH SarabunPSK" w:eastAsia="TH Sarabun PSK" w:hAnsi="TH SarabunPSK" w:cs="TH SarabunPSK" w:hint="cs"/>
                <w:color w:val="000000" w:themeColor="text1"/>
                <w:sz w:val="32"/>
                <w:szCs w:val="32"/>
                <w:cs/>
              </w:rPr>
              <w:t>2</w:t>
            </w:r>
          </w:p>
        </w:tc>
      </w:tr>
      <w:tr w:rsidR="007726D3" w:rsidRPr="007726D3" w14:paraId="4E89AD61" w14:textId="77777777">
        <w:tc>
          <w:tcPr>
            <w:tcW w:w="360" w:type="pct"/>
          </w:tcPr>
          <w:p w14:paraId="0DF086E8" w14:textId="77777777" w:rsidR="007726D3" w:rsidRPr="007726D3" w:rsidRDefault="007726D3" w:rsidP="007726D3">
            <w:pPr>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r w:rsidRPr="007726D3">
              <w:rPr>
                <w:rFonts w:ascii="TH SarabunPSK" w:eastAsia="Times New Roman" w:hAnsi="TH SarabunPSK" w:cs="TH SarabunPSK"/>
                <w:color w:val="000000" w:themeColor="text1"/>
                <w:sz w:val="32"/>
                <w:szCs w:val="32"/>
              </w:rPr>
              <w:t>5</w:t>
            </w:r>
          </w:p>
        </w:tc>
        <w:tc>
          <w:tcPr>
            <w:tcW w:w="3702" w:type="pct"/>
          </w:tcPr>
          <w:p w14:paraId="5F741F76" w14:textId="77777777" w:rsidR="007726D3" w:rsidRPr="007726D3" w:rsidRDefault="007726D3" w:rsidP="007726D3">
            <w:pPr>
              <w:autoSpaceDE w:val="0"/>
              <w:autoSpaceDN w:val="0"/>
              <w:adjustRightInd w:val="0"/>
              <w:spacing w:after="0" w:line="240" w:lineRule="auto"/>
              <w:rPr>
                <w:rFonts w:ascii="TH SarabunPSK" w:eastAsia="Times New Roman" w:hAnsi="TH SarabunPSK" w:cs="TH SarabunPSK"/>
                <w:color w:val="000000" w:themeColor="text1"/>
                <w:sz w:val="32"/>
                <w:szCs w:val="32"/>
              </w:rPr>
            </w:pPr>
            <w:r w:rsidRPr="007726D3">
              <w:rPr>
                <w:rFonts w:ascii="TH SarabunPSK" w:eastAsia="Times New Roman" w:hAnsi="TH SarabunPSK" w:cs="TH SarabunPSK"/>
                <w:color w:val="000000" w:themeColor="text1"/>
                <w:sz w:val="32"/>
                <w:szCs w:val="32"/>
              </w:rPr>
              <w:t xml:space="preserve">Academic Staff </w:t>
            </w:r>
          </w:p>
        </w:tc>
        <w:tc>
          <w:tcPr>
            <w:tcW w:w="938" w:type="pct"/>
          </w:tcPr>
          <w:p w14:paraId="04E7E004" w14:textId="263D33B9" w:rsidR="007726D3" w:rsidRPr="007726D3" w:rsidRDefault="007726D3" w:rsidP="007726D3">
            <w:pPr>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r w:rsidRPr="007726D3">
              <w:rPr>
                <w:rFonts w:ascii="TH SarabunPSK" w:eastAsia="TH Sarabun PSK" w:hAnsi="TH SarabunPSK" w:cs="TH SarabunPSK" w:hint="cs"/>
                <w:color w:val="000000" w:themeColor="text1"/>
                <w:sz w:val="32"/>
                <w:szCs w:val="32"/>
                <w:cs/>
              </w:rPr>
              <w:t>3</w:t>
            </w:r>
          </w:p>
        </w:tc>
      </w:tr>
      <w:tr w:rsidR="007726D3" w:rsidRPr="007726D3" w14:paraId="2FD34B38" w14:textId="77777777">
        <w:tc>
          <w:tcPr>
            <w:tcW w:w="360" w:type="pct"/>
          </w:tcPr>
          <w:p w14:paraId="12CD375C" w14:textId="77777777" w:rsidR="007726D3" w:rsidRPr="007726D3" w:rsidRDefault="007726D3" w:rsidP="007726D3">
            <w:pPr>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r w:rsidRPr="007726D3">
              <w:rPr>
                <w:rFonts w:ascii="TH SarabunPSK" w:eastAsia="Times New Roman" w:hAnsi="TH SarabunPSK" w:cs="TH SarabunPSK"/>
                <w:color w:val="000000" w:themeColor="text1"/>
                <w:sz w:val="32"/>
                <w:szCs w:val="32"/>
              </w:rPr>
              <w:t>6</w:t>
            </w:r>
          </w:p>
        </w:tc>
        <w:tc>
          <w:tcPr>
            <w:tcW w:w="3702" w:type="pct"/>
          </w:tcPr>
          <w:p w14:paraId="65D18515" w14:textId="77777777" w:rsidR="007726D3" w:rsidRPr="007726D3" w:rsidRDefault="007726D3" w:rsidP="007726D3">
            <w:pPr>
              <w:autoSpaceDE w:val="0"/>
              <w:autoSpaceDN w:val="0"/>
              <w:adjustRightInd w:val="0"/>
              <w:spacing w:after="0" w:line="240" w:lineRule="auto"/>
              <w:rPr>
                <w:rFonts w:ascii="TH SarabunPSK" w:eastAsia="Times New Roman" w:hAnsi="TH SarabunPSK" w:cs="TH SarabunPSK"/>
                <w:color w:val="000000" w:themeColor="text1"/>
                <w:sz w:val="32"/>
                <w:szCs w:val="32"/>
              </w:rPr>
            </w:pPr>
            <w:r w:rsidRPr="007726D3">
              <w:rPr>
                <w:rFonts w:ascii="TH SarabunPSK" w:eastAsia="Times New Roman" w:hAnsi="TH SarabunPSK" w:cs="TH SarabunPSK"/>
                <w:color w:val="000000" w:themeColor="text1"/>
                <w:sz w:val="32"/>
                <w:szCs w:val="32"/>
              </w:rPr>
              <w:t>Student Support Service</w:t>
            </w:r>
          </w:p>
        </w:tc>
        <w:tc>
          <w:tcPr>
            <w:tcW w:w="938" w:type="pct"/>
          </w:tcPr>
          <w:p w14:paraId="31EB6D77" w14:textId="3FD0CCDB" w:rsidR="007726D3" w:rsidRPr="007726D3" w:rsidRDefault="007726D3" w:rsidP="007726D3">
            <w:pPr>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r w:rsidRPr="007726D3">
              <w:rPr>
                <w:rFonts w:ascii="TH SarabunPSK" w:eastAsia="TH Sarabun PSK" w:hAnsi="TH SarabunPSK" w:cs="TH SarabunPSK" w:hint="cs"/>
                <w:color w:val="000000" w:themeColor="text1"/>
                <w:sz w:val="32"/>
                <w:szCs w:val="32"/>
                <w:cs/>
              </w:rPr>
              <w:t>3</w:t>
            </w:r>
          </w:p>
        </w:tc>
      </w:tr>
      <w:tr w:rsidR="007726D3" w:rsidRPr="007726D3" w14:paraId="7F74B8E3" w14:textId="77777777">
        <w:tc>
          <w:tcPr>
            <w:tcW w:w="360" w:type="pct"/>
          </w:tcPr>
          <w:p w14:paraId="57F966C7" w14:textId="77777777" w:rsidR="007726D3" w:rsidRPr="007726D3" w:rsidRDefault="007726D3" w:rsidP="007726D3">
            <w:pPr>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r w:rsidRPr="007726D3">
              <w:rPr>
                <w:rFonts w:ascii="TH SarabunPSK" w:eastAsia="Times New Roman" w:hAnsi="TH SarabunPSK" w:cs="TH SarabunPSK"/>
                <w:color w:val="000000" w:themeColor="text1"/>
                <w:sz w:val="32"/>
                <w:szCs w:val="32"/>
              </w:rPr>
              <w:t>7</w:t>
            </w:r>
          </w:p>
        </w:tc>
        <w:tc>
          <w:tcPr>
            <w:tcW w:w="3702" w:type="pct"/>
          </w:tcPr>
          <w:p w14:paraId="15E8CC6B" w14:textId="77777777" w:rsidR="007726D3" w:rsidRPr="007726D3" w:rsidRDefault="007726D3" w:rsidP="007726D3">
            <w:pPr>
              <w:autoSpaceDE w:val="0"/>
              <w:autoSpaceDN w:val="0"/>
              <w:adjustRightInd w:val="0"/>
              <w:spacing w:after="0" w:line="240" w:lineRule="auto"/>
              <w:rPr>
                <w:rFonts w:ascii="TH SarabunPSK" w:eastAsia="Times New Roman" w:hAnsi="TH SarabunPSK" w:cs="TH SarabunPSK"/>
                <w:color w:val="000000" w:themeColor="text1"/>
                <w:sz w:val="32"/>
                <w:szCs w:val="32"/>
              </w:rPr>
            </w:pPr>
            <w:r w:rsidRPr="007726D3">
              <w:rPr>
                <w:rFonts w:ascii="TH SarabunPSK" w:eastAsia="Times New Roman" w:hAnsi="TH SarabunPSK" w:cs="TH SarabunPSK"/>
                <w:color w:val="000000" w:themeColor="text1"/>
                <w:sz w:val="32"/>
                <w:szCs w:val="32"/>
              </w:rPr>
              <w:t>Facilities and Infrastructure</w:t>
            </w:r>
          </w:p>
        </w:tc>
        <w:tc>
          <w:tcPr>
            <w:tcW w:w="938" w:type="pct"/>
          </w:tcPr>
          <w:p w14:paraId="1EF6DC78" w14:textId="35400125" w:rsidR="007726D3" w:rsidRPr="007726D3" w:rsidRDefault="007726D3" w:rsidP="007726D3">
            <w:pPr>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r w:rsidRPr="007726D3">
              <w:rPr>
                <w:rFonts w:ascii="TH SarabunPSK" w:eastAsia="TH Sarabun PSK" w:hAnsi="TH SarabunPSK" w:cs="TH SarabunPSK" w:hint="cs"/>
                <w:color w:val="000000" w:themeColor="text1"/>
                <w:sz w:val="32"/>
                <w:szCs w:val="32"/>
                <w:cs/>
              </w:rPr>
              <w:t>3</w:t>
            </w:r>
          </w:p>
        </w:tc>
      </w:tr>
      <w:tr w:rsidR="007726D3" w:rsidRPr="007726D3" w14:paraId="0239FB68" w14:textId="77777777">
        <w:tc>
          <w:tcPr>
            <w:tcW w:w="360" w:type="pct"/>
          </w:tcPr>
          <w:p w14:paraId="3BE5DFBD" w14:textId="77777777" w:rsidR="007726D3" w:rsidRPr="007726D3" w:rsidRDefault="007726D3" w:rsidP="007726D3">
            <w:pPr>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r w:rsidRPr="007726D3">
              <w:rPr>
                <w:rFonts w:ascii="TH SarabunPSK" w:eastAsia="Times New Roman" w:hAnsi="TH SarabunPSK" w:cs="TH SarabunPSK"/>
                <w:color w:val="000000" w:themeColor="text1"/>
                <w:sz w:val="32"/>
                <w:szCs w:val="32"/>
              </w:rPr>
              <w:t>8</w:t>
            </w:r>
          </w:p>
        </w:tc>
        <w:tc>
          <w:tcPr>
            <w:tcW w:w="3702" w:type="pct"/>
          </w:tcPr>
          <w:p w14:paraId="7CC5387D" w14:textId="77777777" w:rsidR="007726D3" w:rsidRPr="007726D3" w:rsidRDefault="007726D3" w:rsidP="007726D3">
            <w:pPr>
              <w:autoSpaceDE w:val="0"/>
              <w:autoSpaceDN w:val="0"/>
              <w:adjustRightInd w:val="0"/>
              <w:spacing w:after="0" w:line="240" w:lineRule="auto"/>
              <w:rPr>
                <w:rFonts w:ascii="TH SarabunPSK" w:eastAsia="Times New Roman" w:hAnsi="TH SarabunPSK" w:cs="TH SarabunPSK"/>
                <w:color w:val="000000" w:themeColor="text1"/>
                <w:sz w:val="32"/>
                <w:szCs w:val="32"/>
              </w:rPr>
            </w:pPr>
            <w:r w:rsidRPr="007726D3">
              <w:rPr>
                <w:rFonts w:ascii="TH SarabunPSK" w:eastAsia="Times New Roman" w:hAnsi="TH SarabunPSK" w:cs="TH SarabunPSK"/>
                <w:color w:val="000000" w:themeColor="text1"/>
                <w:sz w:val="32"/>
                <w:szCs w:val="32"/>
              </w:rPr>
              <w:t>Output and Outcomes</w:t>
            </w:r>
          </w:p>
        </w:tc>
        <w:tc>
          <w:tcPr>
            <w:tcW w:w="938" w:type="pct"/>
          </w:tcPr>
          <w:p w14:paraId="351503A7" w14:textId="7963659A" w:rsidR="007726D3" w:rsidRPr="007726D3" w:rsidRDefault="007726D3" w:rsidP="007726D3">
            <w:pPr>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r w:rsidRPr="007726D3">
              <w:rPr>
                <w:rFonts w:ascii="TH SarabunPSK" w:eastAsia="TH Sarabun PSK" w:hAnsi="TH SarabunPSK" w:cs="TH SarabunPSK" w:hint="cs"/>
                <w:color w:val="000000" w:themeColor="text1"/>
                <w:sz w:val="32"/>
                <w:szCs w:val="32"/>
                <w:cs/>
              </w:rPr>
              <w:t>3</w:t>
            </w:r>
          </w:p>
        </w:tc>
      </w:tr>
      <w:tr w:rsidR="007726D3" w:rsidRPr="007726D3" w14:paraId="6E5302AD" w14:textId="77777777">
        <w:tc>
          <w:tcPr>
            <w:tcW w:w="4062" w:type="pct"/>
            <w:gridSpan w:val="2"/>
          </w:tcPr>
          <w:p w14:paraId="056E812D" w14:textId="77777777" w:rsidR="007726D3" w:rsidRPr="007726D3" w:rsidRDefault="007726D3" w:rsidP="007726D3">
            <w:pPr>
              <w:autoSpaceDE w:val="0"/>
              <w:autoSpaceDN w:val="0"/>
              <w:adjustRightInd w:val="0"/>
              <w:spacing w:after="0" w:line="240" w:lineRule="auto"/>
              <w:jc w:val="center"/>
              <w:rPr>
                <w:rFonts w:ascii="TH SarabunPSK" w:eastAsia="Times New Roman" w:hAnsi="TH SarabunPSK" w:cs="TH SarabunPSK"/>
                <w:color w:val="000000" w:themeColor="text1"/>
                <w:sz w:val="32"/>
                <w:szCs w:val="32"/>
                <w:cs/>
              </w:rPr>
            </w:pPr>
            <w:r w:rsidRPr="007726D3">
              <w:rPr>
                <w:rFonts w:ascii="TH SarabunPSK" w:eastAsia="Times New Roman" w:hAnsi="TH SarabunPSK" w:cs="TH SarabunPSK"/>
                <w:color w:val="000000" w:themeColor="text1"/>
                <w:sz w:val="32"/>
                <w:szCs w:val="32"/>
                <w:cs/>
              </w:rPr>
              <w:t>ผลการประเมิน</w:t>
            </w:r>
          </w:p>
        </w:tc>
        <w:tc>
          <w:tcPr>
            <w:tcW w:w="938" w:type="pct"/>
          </w:tcPr>
          <w:p w14:paraId="7B5E5E42" w14:textId="54485738" w:rsidR="007726D3" w:rsidRPr="007726D3" w:rsidRDefault="007726D3" w:rsidP="007726D3">
            <w:pPr>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r w:rsidRPr="007726D3">
              <w:rPr>
                <w:rFonts w:ascii="TH SarabunPSK" w:eastAsia="Times New Roman" w:hAnsi="TH SarabunPSK" w:cs="TH SarabunPSK"/>
                <w:color w:val="000000" w:themeColor="text1"/>
                <w:sz w:val="32"/>
                <w:szCs w:val="32"/>
              </w:rPr>
              <w:t>2</w:t>
            </w:r>
          </w:p>
        </w:tc>
      </w:tr>
    </w:tbl>
    <w:p w14:paraId="019A8962" w14:textId="77777777" w:rsidR="00223F96" w:rsidRPr="007726D3" w:rsidRDefault="00223F96" w:rsidP="003F74E2">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r w:rsidRPr="007726D3">
        <w:rPr>
          <w:rFonts w:ascii="TH SarabunPSK" w:eastAsia="Times New Roman" w:hAnsi="TH SarabunPSK" w:cs="TH SarabunPSK"/>
          <w:color w:val="000000" w:themeColor="text1"/>
          <w:sz w:val="32"/>
          <w:szCs w:val="32"/>
          <w:cs/>
        </w:rPr>
        <w:t xml:space="preserve">หมายเหตุ ผลการประเมินไม่ใช่การเฉลี่ยคะแนนจาก </w:t>
      </w:r>
      <w:r w:rsidRPr="007726D3">
        <w:rPr>
          <w:rFonts w:ascii="TH SarabunPSK" w:eastAsia="Times New Roman" w:hAnsi="TH SarabunPSK" w:cs="TH SarabunPSK"/>
          <w:color w:val="000000" w:themeColor="text1"/>
          <w:sz w:val="32"/>
          <w:szCs w:val="32"/>
        </w:rPr>
        <w:t>C1</w:t>
      </w:r>
      <w:r w:rsidRPr="007726D3">
        <w:rPr>
          <w:rFonts w:ascii="TH SarabunPSK" w:eastAsia="Times New Roman" w:hAnsi="TH SarabunPSK" w:cs="TH SarabunPSK"/>
          <w:color w:val="000000" w:themeColor="text1"/>
          <w:sz w:val="32"/>
          <w:szCs w:val="32"/>
          <w:cs/>
        </w:rPr>
        <w:t>-</w:t>
      </w:r>
      <w:r w:rsidRPr="007726D3">
        <w:rPr>
          <w:rFonts w:ascii="TH SarabunPSK" w:eastAsia="Times New Roman" w:hAnsi="TH SarabunPSK" w:cs="TH SarabunPSK"/>
          <w:color w:val="000000" w:themeColor="text1"/>
          <w:sz w:val="32"/>
          <w:szCs w:val="32"/>
        </w:rPr>
        <w:t xml:space="preserve">8 </w:t>
      </w:r>
      <w:r w:rsidRPr="007726D3">
        <w:rPr>
          <w:rFonts w:ascii="TH SarabunPSK" w:eastAsia="Times New Roman" w:hAnsi="TH SarabunPSK" w:cs="TH SarabunPSK"/>
          <w:color w:val="000000" w:themeColor="text1"/>
          <w:sz w:val="32"/>
          <w:szCs w:val="32"/>
          <w:cs/>
        </w:rPr>
        <w:t>(ซึ่งคณะกรรมการประเมิน จะเป็นผู้กำหนดเอง)</w:t>
      </w:r>
    </w:p>
    <w:p w14:paraId="209522AF" w14:textId="77777777" w:rsidR="00223F96" w:rsidRPr="007726D3" w:rsidRDefault="00223F96" w:rsidP="003F74E2">
      <w:pPr>
        <w:widowControl w:val="0"/>
        <w:autoSpaceDE w:val="0"/>
        <w:autoSpaceDN w:val="0"/>
        <w:adjustRightInd w:val="0"/>
        <w:spacing w:after="0" w:line="240" w:lineRule="auto"/>
        <w:jc w:val="center"/>
        <w:rPr>
          <w:rFonts w:ascii="TH SarabunPSK" w:eastAsia="Times New Roman" w:hAnsi="TH SarabunPSK" w:cs="TH SarabunPSK"/>
          <w:b/>
          <w:bCs/>
          <w:color w:val="000000" w:themeColor="text1"/>
          <w:sz w:val="32"/>
          <w:szCs w:val="32"/>
          <w:cs/>
        </w:rPr>
      </w:pPr>
    </w:p>
    <w:p w14:paraId="14606241" w14:textId="3BCBF6DB" w:rsidR="00223F96" w:rsidRPr="007726D3" w:rsidRDefault="00790D67" w:rsidP="003F74E2">
      <w:pPr>
        <w:widowControl w:val="0"/>
        <w:tabs>
          <w:tab w:val="left" w:pos="1189"/>
        </w:tabs>
        <w:autoSpaceDE w:val="0"/>
        <w:autoSpaceDN w:val="0"/>
        <w:adjustRightInd w:val="0"/>
        <w:spacing w:after="0" w:line="240" w:lineRule="auto"/>
        <w:rPr>
          <w:rFonts w:ascii="TH SarabunPSK" w:eastAsia="Times New Roman" w:hAnsi="TH SarabunPSK" w:cs="TH SarabunPSK"/>
          <w:b/>
          <w:bCs/>
          <w:color w:val="000000" w:themeColor="text1"/>
          <w:sz w:val="32"/>
          <w:szCs w:val="32"/>
          <w:cs/>
        </w:rPr>
      </w:pPr>
      <w:r w:rsidRPr="007726D3">
        <w:rPr>
          <w:rFonts w:ascii="TH SarabunPSK" w:eastAsia="Times New Roman" w:hAnsi="TH SarabunPSK" w:cs="TH SarabunPSK"/>
          <w:b/>
          <w:bCs/>
          <w:color w:val="000000" w:themeColor="text1"/>
          <w:sz w:val="32"/>
          <w:szCs w:val="32"/>
          <w:cs/>
        </w:rPr>
        <w:t>3.</w:t>
      </w:r>
      <w:r w:rsidR="00223F96" w:rsidRPr="007726D3">
        <w:rPr>
          <w:rFonts w:ascii="TH SarabunPSK" w:eastAsia="Times New Roman" w:hAnsi="TH SarabunPSK" w:cs="TH SarabunPSK"/>
          <w:b/>
          <w:bCs/>
          <w:color w:val="000000" w:themeColor="text1"/>
          <w:sz w:val="32"/>
          <w:szCs w:val="32"/>
        </w:rPr>
        <w:t>3</w:t>
      </w:r>
      <w:r w:rsidR="00223F96" w:rsidRPr="007726D3">
        <w:rPr>
          <w:rFonts w:ascii="TH SarabunPSK" w:eastAsia="Times New Roman" w:hAnsi="TH SarabunPSK" w:cs="TH SarabunPSK"/>
          <w:b/>
          <w:bCs/>
          <w:color w:val="000000" w:themeColor="text1"/>
          <w:sz w:val="32"/>
          <w:szCs w:val="32"/>
          <w:cs/>
        </w:rPr>
        <w:t xml:space="preserve"> รายละเอียดการประเมินตนเองตามเกณฑ์ </w:t>
      </w:r>
      <w:r w:rsidR="00223F96" w:rsidRPr="007726D3">
        <w:rPr>
          <w:rFonts w:ascii="TH SarabunPSK" w:eastAsia="Times New Roman" w:hAnsi="TH SarabunPSK" w:cs="TH SarabunPSK"/>
          <w:b/>
          <w:bCs/>
          <w:color w:val="000000" w:themeColor="text1"/>
          <w:sz w:val="32"/>
          <w:szCs w:val="32"/>
        </w:rPr>
        <w:t>AUN</w:t>
      </w:r>
      <w:r w:rsidR="00223F96" w:rsidRPr="007726D3">
        <w:rPr>
          <w:rFonts w:ascii="TH SarabunPSK" w:eastAsia="Times New Roman" w:hAnsi="TH SarabunPSK" w:cs="TH SarabunPSK"/>
          <w:b/>
          <w:bCs/>
          <w:color w:val="000000" w:themeColor="text1"/>
          <w:sz w:val="32"/>
          <w:szCs w:val="32"/>
          <w:cs/>
        </w:rPr>
        <w:t>-</w:t>
      </w:r>
      <w:r w:rsidR="00223F96" w:rsidRPr="007726D3">
        <w:rPr>
          <w:rFonts w:ascii="TH SarabunPSK" w:eastAsia="Times New Roman" w:hAnsi="TH SarabunPSK" w:cs="TH SarabunPSK"/>
          <w:b/>
          <w:bCs/>
          <w:color w:val="000000" w:themeColor="text1"/>
          <w:sz w:val="32"/>
          <w:szCs w:val="32"/>
        </w:rPr>
        <w:t xml:space="preserve">QA </w:t>
      </w:r>
      <w:r w:rsidR="00223F96" w:rsidRPr="007726D3">
        <w:rPr>
          <w:rFonts w:ascii="TH SarabunPSK" w:eastAsia="Times New Roman" w:hAnsi="TH SarabunPSK" w:cs="TH SarabunPSK"/>
          <w:b/>
          <w:bCs/>
          <w:color w:val="000000" w:themeColor="text1"/>
          <w:sz w:val="32"/>
          <w:szCs w:val="32"/>
          <w:cs/>
        </w:rPr>
        <w:t xml:space="preserve">แยกตาม </w:t>
      </w:r>
      <w:r w:rsidR="00223F96" w:rsidRPr="007726D3">
        <w:rPr>
          <w:rFonts w:ascii="TH SarabunPSK" w:eastAsia="Times New Roman" w:hAnsi="TH SarabunPSK" w:cs="TH SarabunPSK"/>
          <w:b/>
          <w:bCs/>
          <w:color w:val="000000" w:themeColor="text1"/>
          <w:sz w:val="32"/>
          <w:szCs w:val="32"/>
        </w:rPr>
        <w:t xml:space="preserve">Criteria </w:t>
      </w:r>
      <w:r w:rsidR="00223F96" w:rsidRPr="007726D3">
        <w:rPr>
          <w:rFonts w:ascii="TH SarabunPSK" w:eastAsia="Times New Roman" w:hAnsi="TH SarabunPSK" w:cs="TH SarabunPSK"/>
          <w:b/>
          <w:bCs/>
          <w:color w:val="000000" w:themeColor="text1"/>
          <w:sz w:val="32"/>
          <w:szCs w:val="32"/>
          <w:cs/>
        </w:rPr>
        <w:t xml:space="preserve">/ </w:t>
      </w:r>
      <w:r w:rsidR="00223F96" w:rsidRPr="007726D3">
        <w:rPr>
          <w:rFonts w:ascii="TH SarabunPSK" w:eastAsia="Times New Roman" w:hAnsi="TH SarabunPSK" w:cs="TH SarabunPSK"/>
          <w:b/>
          <w:bCs/>
          <w:color w:val="000000" w:themeColor="text1"/>
          <w:sz w:val="32"/>
          <w:szCs w:val="32"/>
        </w:rPr>
        <w:t>Requirements</w:t>
      </w:r>
    </w:p>
    <w:tbl>
      <w:tblPr>
        <w:tblW w:w="932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2"/>
        <w:gridCol w:w="5716"/>
        <w:gridCol w:w="417"/>
        <w:gridCol w:w="496"/>
        <w:gridCol w:w="496"/>
        <w:gridCol w:w="446"/>
        <w:gridCol w:w="415"/>
        <w:gridCol w:w="416"/>
        <w:gridCol w:w="414"/>
      </w:tblGrid>
      <w:tr w:rsidR="007726D3" w:rsidRPr="007726D3" w14:paraId="55E0E30A" w14:textId="77777777" w:rsidTr="00A104CA">
        <w:trPr>
          <w:tblHeader/>
        </w:trPr>
        <w:tc>
          <w:tcPr>
            <w:tcW w:w="512" w:type="dxa"/>
            <w:shd w:val="clear" w:color="auto" w:fill="D0CECE" w:themeFill="background2" w:themeFillShade="E6"/>
          </w:tcPr>
          <w:p w14:paraId="50A60BF3" w14:textId="77777777" w:rsidR="00223F96" w:rsidRPr="007726D3" w:rsidRDefault="00223F96" w:rsidP="003F74E2">
            <w:pPr>
              <w:widowControl w:val="0"/>
              <w:autoSpaceDE w:val="0"/>
              <w:autoSpaceDN w:val="0"/>
              <w:adjustRightInd w:val="0"/>
              <w:spacing w:after="0" w:line="240" w:lineRule="auto"/>
              <w:jc w:val="thaiDistribute"/>
              <w:rPr>
                <w:rFonts w:ascii="TH SarabunPSK" w:eastAsia="Times New Roman" w:hAnsi="TH SarabunPSK" w:cs="TH SarabunPSK"/>
                <w:color w:val="000000" w:themeColor="text1"/>
                <w:sz w:val="32"/>
                <w:szCs w:val="32"/>
              </w:rPr>
            </w:pPr>
          </w:p>
        </w:tc>
        <w:tc>
          <w:tcPr>
            <w:tcW w:w="5716" w:type="dxa"/>
            <w:shd w:val="clear" w:color="auto" w:fill="D0CECE" w:themeFill="background2" w:themeFillShade="E6"/>
          </w:tcPr>
          <w:p w14:paraId="0D25518B" w14:textId="77777777" w:rsidR="00223F96" w:rsidRPr="007726D3" w:rsidRDefault="00223F96" w:rsidP="003F74E2">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r w:rsidRPr="007726D3">
              <w:rPr>
                <w:rFonts w:ascii="TH SarabunPSK" w:eastAsia="Times New Roman" w:hAnsi="TH SarabunPSK" w:cs="TH SarabunPSK"/>
                <w:color w:val="000000" w:themeColor="text1"/>
                <w:sz w:val="32"/>
                <w:szCs w:val="32"/>
              </w:rPr>
              <w:t xml:space="preserve">Criteria </w:t>
            </w:r>
            <w:r w:rsidRPr="007726D3">
              <w:rPr>
                <w:rFonts w:ascii="TH SarabunPSK" w:eastAsia="Times New Roman" w:hAnsi="TH SarabunPSK" w:cs="TH SarabunPSK"/>
                <w:color w:val="000000" w:themeColor="text1"/>
                <w:sz w:val="32"/>
                <w:szCs w:val="32"/>
                <w:cs/>
              </w:rPr>
              <w:t xml:space="preserve">/ </w:t>
            </w:r>
            <w:r w:rsidRPr="007726D3">
              <w:rPr>
                <w:rFonts w:ascii="TH SarabunPSK" w:eastAsia="Times New Roman" w:hAnsi="TH SarabunPSK" w:cs="TH SarabunPSK"/>
                <w:color w:val="000000" w:themeColor="text1"/>
                <w:sz w:val="32"/>
                <w:szCs w:val="32"/>
              </w:rPr>
              <w:t>Requirements</w:t>
            </w:r>
          </w:p>
        </w:tc>
        <w:tc>
          <w:tcPr>
            <w:tcW w:w="417" w:type="dxa"/>
            <w:shd w:val="clear" w:color="auto" w:fill="D0CECE" w:themeFill="background2" w:themeFillShade="E6"/>
          </w:tcPr>
          <w:p w14:paraId="6BB5FEA3" w14:textId="77777777" w:rsidR="00223F96" w:rsidRPr="007726D3" w:rsidRDefault="00223F96" w:rsidP="003F74E2">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r w:rsidRPr="007726D3">
              <w:rPr>
                <w:rFonts w:ascii="TH SarabunPSK" w:eastAsia="Times New Roman" w:hAnsi="TH SarabunPSK" w:cs="TH SarabunPSK"/>
                <w:color w:val="000000" w:themeColor="text1"/>
                <w:sz w:val="32"/>
                <w:szCs w:val="32"/>
              </w:rPr>
              <w:t>1</w:t>
            </w:r>
          </w:p>
        </w:tc>
        <w:tc>
          <w:tcPr>
            <w:tcW w:w="496" w:type="dxa"/>
            <w:shd w:val="clear" w:color="auto" w:fill="D0CECE" w:themeFill="background2" w:themeFillShade="E6"/>
          </w:tcPr>
          <w:p w14:paraId="3FF69572" w14:textId="77777777" w:rsidR="00223F96" w:rsidRPr="007726D3" w:rsidRDefault="00223F96" w:rsidP="003F74E2">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r w:rsidRPr="007726D3">
              <w:rPr>
                <w:rFonts w:ascii="TH SarabunPSK" w:eastAsia="Times New Roman" w:hAnsi="TH SarabunPSK" w:cs="TH SarabunPSK"/>
                <w:color w:val="000000" w:themeColor="text1"/>
                <w:sz w:val="32"/>
                <w:szCs w:val="32"/>
              </w:rPr>
              <w:t>2</w:t>
            </w:r>
          </w:p>
        </w:tc>
        <w:tc>
          <w:tcPr>
            <w:tcW w:w="496" w:type="dxa"/>
            <w:shd w:val="clear" w:color="auto" w:fill="D0CECE" w:themeFill="background2" w:themeFillShade="E6"/>
          </w:tcPr>
          <w:p w14:paraId="71D01558" w14:textId="77777777" w:rsidR="00223F96" w:rsidRPr="007726D3" w:rsidRDefault="00223F96" w:rsidP="003F74E2">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r w:rsidRPr="007726D3">
              <w:rPr>
                <w:rFonts w:ascii="TH SarabunPSK" w:eastAsia="Times New Roman" w:hAnsi="TH SarabunPSK" w:cs="TH SarabunPSK"/>
                <w:color w:val="000000" w:themeColor="text1"/>
                <w:sz w:val="32"/>
                <w:szCs w:val="32"/>
              </w:rPr>
              <w:t>3</w:t>
            </w:r>
          </w:p>
        </w:tc>
        <w:tc>
          <w:tcPr>
            <w:tcW w:w="446" w:type="dxa"/>
            <w:shd w:val="clear" w:color="auto" w:fill="D0CECE" w:themeFill="background2" w:themeFillShade="E6"/>
          </w:tcPr>
          <w:p w14:paraId="56CFD67D" w14:textId="77777777" w:rsidR="00223F96" w:rsidRPr="007726D3" w:rsidRDefault="00223F96" w:rsidP="003F74E2">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r w:rsidRPr="007726D3">
              <w:rPr>
                <w:rFonts w:ascii="TH SarabunPSK" w:eastAsia="Times New Roman" w:hAnsi="TH SarabunPSK" w:cs="TH SarabunPSK"/>
                <w:color w:val="000000" w:themeColor="text1"/>
                <w:sz w:val="32"/>
                <w:szCs w:val="32"/>
              </w:rPr>
              <w:t>4</w:t>
            </w:r>
          </w:p>
        </w:tc>
        <w:tc>
          <w:tcPr>
            <w:tcW w:w="415" w:type="dxa"/>
            <w:shd w:val="clear" w:color="auto" w:fill="D0CECE" w:themeFill="background2" w:themeFillShade="E6"/>
          </w:tcPr>
          <w:p w14:paraId="7E646D9F" w14:textId="77777777" w:rsidR="00223F96" w:rsidRPr="007726D3" w:rsidRDefault="00223F96" w:rsidP="003F74E2">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r w:rsidRPr="007726D3">
              <w:rPr>
                <w:rFonts w:ascii="TH SarabunPSK" w:eastAsia="Times New Roman" w:hAnsi="TH SarabunPSK" w:cs="TH SarabunPSK"/>
                <w:color w:val="000000" w:themeColor="text1"/>
                <w:sz w:val="32"/>
                <w:szCs w:val="32"/>
              </w:rPr>
              <w:t>5</w:t>
            </w:r>
          </w:p>
        </w:tc>
        <w:tc>
          <w:tcPr>
            <w:tcW w:w="416" w:type="dxa"/>
            <w:shd w:val="clear" w:color="auto" w:fill="D0CECE" w:themeFill="background2" w:themeFillShade="E6"/>
          </w:tcPr>
          <w:p w14:paraId="6DCE6266" w14:textId="77777777" w:rsidR="00223F96" w:rsidRPr="007726D3" w:rsidRDefault="00223F96" w:rsidP="003F74E2">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r w:rsidRPr="007726D3">
              <w:rPr>
                <w:rFonts w:ascii="TH SarabunPSK" w:eastAsia="Times New Roman" w:hAnsi="TH SarabunPSK" w:cs="TH SarabunPSK"/>
                <w:color w:val="000000" w:themeColor="text1"/>
                <w:sz w:val="32"/>
                <w:szCs w:val="32"/>
              </w:rPr>
              <w:t>6</w:t>
            </w:r>
          </w:p>
        </w:tc>
        <w:tc>
          <w:tcPr>
            <w:tcW w:w="414" w:type="dxa"/>
            <w:shd w:val="clear" w:color="auto" w:fill="D0CECE" w:themeFill="background2" w:themeFillShade="E6"/>
          </w:tcPr>
          <w:p w14:paraId="21A1C3CA" w14:textId="77777777" w:rsidR="00223F96" w:rsidRPr="007726D3" w:rsidRDefault="00223F96" w:rsidP="003F74E2">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r w:rsidRPr="007726D3">
              <w:rPr>
                <w:rFonts w:ascii="TH SarabunPSK" w:eastAsia="Times New Roman" w:hAnsi="TH SarabunPSK" w:cs="TH SarabunPSK"/>
                <w:color w:val="000000" w:themeColor="text1"/>
                <w:sz w:val="32"/>
                <w:szCs w:val="32"/>
              </w:rPr>
              <w:t>7</w:t>
            </w:r>
          </w:p>
        </w:tc>
      </w:tr>
      <w:tr w:rsidR="007726D3" w:rsidRPr="007726D3" w14:paraId="7C5C2FAA" w14:textId="77777777" w:rsidTr="00656D0A">
        <w:tc>
          <w:tcPr>
            <w:tcW w:w="512" w:type="dxa"/>
            <w:shd w:val="clear" w:color="auto" w:fill="D0CECE" w:themeFill="background2" w:themeFillShade="E6"/>
          </w:tcPr>
          <w:p w14:paraId="2F72DB7D" w14:textId="77777777" w:rsidR="005B1B68" w:rsidRPr="007726D3" w:rsidRDefault="005B1B68" w:rsidP="003F74E2">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r w:rsidRPr="007726D3">
              <w:rPr>
                <w:rFonts w:ascii="TH SarabunPSK" w:eastAsia="Times New Roman" w:hAnsi="TH SarabunPSK" w:cs="TH SarabunPSK"/>
                <w:color w:val="000000" w:themeColor="text1"/>
                <w:sz w:val="32"/>
                <w:szCs w:val="32"/>
              </w:rPr>
              <w:t>1</w:t>
            </w:r>
          </w:p>
        </w:tc>
        <w:tc>
          <w:tcPr>
            <w:tcW w:w="8816" w:type="dxa"/>
            <w:gridSpan w:val="8"/>
            <w:shd w:val="clear" w:color="auto" w:fill="D0CECE" w:themeFill="background2" w:themeFillShade="E6"/>
          </w:tcPr>
          <w:p w14:paraId="45482910" w14:textId="0C8760BE" w:rsidR="005B1B68" w:rsidRPr="007726D3" w:rsidRDefault="005B1B68" w:rsidP="003F74E2">
            <w:pPr>
              <w:widowControl w:val="0"/>
              <w:autoSpaceDE w:val="0"/>
              <w:autoSpaceDN w:val="0"/>
              <w:adjustRightInd w:val="0"/>
              <w:spacing w:after="0" w:line="240" w:lineRule="auto"/>
              <w:rPr>
                <w:rFonts w:ascii="TH SarabunPSK" w:eastAsia="Times New Roman" w:hAnsi="TH SarabunPSK" w:cs="TH SarabunPSK"/>
                <w:color w:val="000000" w:themeColor="text1"/>
                <w:sz w:val="32"/>
                <w:szCs w:val="32"/>
              </w:rPr>
            </w:pPr>
            <w:r w:rsidRPr="007726D3">
              <w:rPr>
                <w:rFonts w:ascii="TH SarabunPSK" w:eastAsia="Times New Roman" w:hAnsi="TH SarabunPSK" w:cs="TH SarabunPSK"/>
                <w:color w:val="000000" w:themeColor="text1"/>
                <w:sz w:val="32"/>
                <w:szCs w:val="32"/>
              </w:rPr>
              <w:t>Expected Learning Outcomes</w:t>
            </w:r>
          </w:p>
        </w:tc>
      </w:tr>
      <w:tr w:rsidR="003020A6" w:rsidRPr="007726D3" w14:paraId="4BF3E113" w14:textId="77777777" w:rsidTr="00A104CA">
        <w:tc>
          <w:tcPr>
            <w:tcW w:w="512" w:type="dxa"/>
          </w:tcPr>
          <w:p w14:paraId="779D7953" w14:textId="77777777" w:rsidR="003020A6" w:rsidRPr="007726D3" w:rsidRDefault="003020A6" w:rsidP="003020A6">
            <w:pPr>
              <w:widowControl w:val="0"/>
              <w:autoSpaceDE w:val="0"/>
              <w:autoSpaceDN w:val="0"/>
              <w:adjustRightInd w:val="0"/>
              <w:spacing w:after="0" w:line="240" w:lineRule="auto"/>
              <w:ind w:left="-64" w:right="-81"/>
              <w:jc w:val="center"/>
              <w:rPr>
                <w:rFonts w:ascii="TH SarabunPSK" w:eastAsia="Times New Roman" w:hAnsi="TH SarabunPSK" w:cs="TH SarabunPSK"/>
                <w:color w:val="000000" w:themeColor="text1"/>
                <w:sz w:val="28"/>
                <w:szCs w:val="24"/>
              </w:rPr>
            </w:pPr>
            <w:r w:rsidRPr="007726D3">
              <w:rPr>
                <w:rFonts w:ascii="TH SarabunPSK" w:eastAsia="Times New Roman" w:hAnsi="TH SarabunPSK" w:cs="TH SarabunPSK"/>
                <w:color w:val="000000" w:themeColor="text1"/>
                <w:sz w:val="28"/>
                <w:szCs w:val="24"/>
              </w:rPr>
              <w:t>1</w:t>
            </w:r>
            <w:r w:rsidRPr="007726D3">
              <w:rPr>
                <w:rFonts w:ascii="TH SarabunPSK" w:eastAsia="Times New Roman" w:hAnsi="TH SarabunPSK" w:cs="TH SarabunPSK"/>
                <w:color w:val="000000" w:themeColor="text1"/>
                <w:sz w:val="28"/>
                <w:cs/>
              </w:rPr>
              <w:t>.</w:t>
            </w:r>
            <w:r w:rsidRPr="007726D3">
              <w:rPr>
                <w:rFonts w:ascii="TH SarabunPSK" w:eastAsia="Times New Roman" w:hAnsi="TH SarabunPSK" w:cs="TH SarabunPSK"/>
                <w:color w:val="000000" w:themeColor="text1"/>
                <w:sz w:val="28"/>
                <w:szCs w:val="24"/>
              </w:rPr>
              <w:t>1</w:t>
            </w:r>
          </w:p>
        </w:tc>
        <w:tc>
          <w:tcPr>
            <w:tcW w:w="5716" w:type="dxa"/>
          </w:tcPr>
          <w:p w14:paraId="6F446CFF" w14:textId="77777777" w:rsidR="003020A6" w:rsidRPr="007726D3" w:rsidRDefault="003020A6" w:rsidP="003020A6">
            <w:pPr>
              <w:widowControl w:val="0"/>
              <w:autoSpaceDE w:val="0"/>
              <w:autoSpaceDN w:val="0"/>
              <w:adjustRightInd w:val="0"/>
              <w:spacing w:after="0" w:line="240" w:lineRule="auto"/>
              <w:rPr>
                <w:rFonts w:ascii="TH SarabunPSK" w:eastAsia="Times New Roman" w:hAnsi="TH SarabunPSK" w:cs="TH SarabunPSK"/>
                <w:color w:val="000000" w:themeColor="text1"/>
                <w:sz w:val="28"/>
                <w:szCs w:val="24"/>
              </w:rPr>
            </w:pPr>
            <w:r w:rsidRPr="007726D3">
              <w:rPr>
                <w:rFonts w:ascii="TH SarabunPSK" w:eastAsia="Times New Roman" w:hAnsi="TH SarabunPSK" w:cs="TH SarabunPSK"/>
                <w:color w:val="000000" w:themeColor="text1"/>
                <w:sz w:val="28"/>
                <w:szCs w:val="24"/>
              </w:rPr>
              <w:t>The programme to show that the expected learning outcomes are appropriately formulated in accordance with an established learning taxonomy, are aligned to the vision and mission of the university, and are known to all stakeholders</w:t>
            </w:r>
            <w:r w:rsidRPr="007726D3">
              <w:rPr>
                <w:rFonts w:ascii="TH SarabunPSK" w:eastAsia="Times New Roman" w:hAnsi="TH SarabunPSK" w:cs="TH SarabunPSK"/>
                <w:color w:val="000000" w:themeColor="text1"/>
                <w:sz w:val="28"/>
                <w:szCs w:val="24"/>
                <w:cs/>
              </w:rPr>
              <w:t>.</w:t>
            </w:r>
          </w:p>
        </w:tc>
        <w:tc>
          <w:tcPr>
            <w:tcW w:w="417" w:type="dxa"/>
          </w:tcPr>
          <w:p w14:paraId="2F16589E"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96" w:type="dxa"/>
          </w:tcPr>
          <w:p w14:paraId="0752611F" w14:textId="3C25D15C"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r w:rsidRPr="00AA6871">
              <w:rPr>
                <w:rFonts w:ascii="Segoe UI Symbol" w:eastAsia="Wingdings" w:hAnsi="Segoe UI Symbol" w:cs="Segoe UI Symbol" w:hint="cs"/>
                <w:b/>
                <w:bCs/>
                <w:color w:val="000000" w:themeColor="text1"/>
                <w:sz w:val="24"/>
                <w:szCs w:val="24"/>
                <w:cs/>
              </w:rPr>
              <w:t>✔</w:t>
            </w:r>
          </w:p>
        </w:tc>
        <w:tc>
          <w:tcPr>
            <w:tcW w:w="496" w:type="dxa"/>
          </w:tcPr>
          <w:p w14:paraId="7E648CD1"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46" w:type="dxa"/>
          </w:tcPr>
          <w:p w14:paraId="727B34B8"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5" w:type="dxa"/>
          </w:tcPr>
          <w:p w14:paraId="7BA26E5A"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6" w:type="dxa"/>
          </w:tcPr>
          <w:p w14:paraId="2170681C"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4" w:type="dxa"/>
          </w:tcPr>
          <w:p w14:paraId="7056C5EC"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r>
      <w:tr w:rsidR="003020A6" w:rsidRPr="007726D3" w14:paraId="719A6216" w14:textId="77777777" w:rsidTr="00A104CA">
        <w:tc>
          <w:tcPr>
            <w:tcW w:w="512" w:type="dxa"/>
          </w:tcPr>
          <w:p w14:paraId="660E76EF" w14:textId="77777777" w:rsidR="003020A6" w:rsidRPr="007726D3" w:rsidRDefault="003020A6" w:rsidP="003020A6">
            <w:pPr>
              <w:widowControl w:val="0"/>
              <w:autoSpaceDE w:val="0"/>
              <w:autoSpaceDN w:val="0"/>
              <w:adjustRightInd w:val="0"/>
              <w:spacing w:after="0" w:line="240" w:lineRule="auto"/>
              <w:ind w:left="-64" w:right="-81"/>
              <w:jc w:val="center"/>
              <w:rPr>
                <w:rFonts w:ascii="TH SarabunPSK" w:eastAsia="Times New Roman" w:hAnsi="TH SarabunPSK" w:cs="TH SarabunPSK"/>
                <w:color w:val="000000" w:themeColor="text1"/>
                <w:sz w:val="28"/>
                <w:szCs w:val="24"/>
              </w:rPr>
            </w:pPr>
            <w:r w:rsidRPr="007726D3">
              <w:rPr>
                <w:rFonts w:ascii="TH SarabunPSK" w:eastAsia="Times New Roman" w:hAnsi="TH SarabunPSK" w:cs="TH SarabunPSK"/>
                <w:color w:val="000000" w:themeColor="text1"/>
                <w:sz w:val="28"/>
                <w:szCs w:val="24"/>
              </w:rPr>
              <w:t>1</w:t>
            </w:r>
            <w:r w:rsidRPr="007726D3">
              <w:rPr>
                <w:rFonts w:ascii="TH SarabunPSK" w:eastAsia="Times New Roman" w:hAnsi="TH SarabunPSK" w:cs="TH SarabunPSK"/>
                <w:color w:val="000000" w:themeColor="text1"/>
                <w:sz w:val="28"/>
                <w:cs/>
              </w:rPr>
              <w:t>.</w:t>
            </w:r>
            <w:r w:rsidRPr="007726D3">
              <w:rPr>
                <w:rFonts w:ascii="TH SarabunPSK" w:eastAsia="Times New Roman" w:hAnsi="TH SarabunPSK" w:cs="TH SarabunPSK"/>
                <w:color w:val="000000" w:themeColor="text1"/>
                <w:sz w:val="28"/>
                <w:szCs w:val="24"/>
              </w:rPr>
              <w:t>2</w:t>
            </w:r>
          </w:p>
        </w:tc>
        <w:tc>
          <w:tcPr>
            <w:tcW w:w="5716" w:type="dxa"/>
          </w:tcPr>
          <w:p w14:paraId="53F59147" w14:textId="77777777" w:rsidR="003020A6" w:rsidRPr="007726D3" w:rsidRDefault="003020A6" w:rsidP="003020A6">
            <w:pPr>
              <w:widowControl w:val="0"/>
              <w:autoSpaceDE w:val="0"/>
              <w:autoSpaceDN w:val="0"/>
              <w:adjustRightInd w:val="0"/>
              <w:spacing w:after="0" w:line="240" w:lineRule="auto"/>
              <w:rPr>
                <w:rFonts w:ascii="TH SarabunPSK" w:eastAsia="Times New Roman" w:hAnsi="TH SarabunPSK" w:cs="TH SarabunPSK"/>
                <w:color w:val="000000" w:themeColor="text1"/>
                <w:sz w:val="28"/>
                <w:szCs w:val="24"/>
              </w:rPr>
            </w:pPr>
            <w:r w:rsidRPr="007726D3">
              <w:rPr>
                <w:rFonts w:ascii="TH SarabunPSK" w:eastAsia="Times New Roman" w:hAnsi="TH SarabunPSK" w:cs="TH SarabunPSK"/>
                <w:color w:val="000000" w:themeColor="text1"/>
                <w:sz w:val="28"/>
                <w:szCs w:val="24"/>
              </w:rPr>
              <w:t>The programme to show that the expected learning outcomes for all courses are appropriately formulated and are aligned to the expected learning outcomes of the programme</w:t>
            </w:r>
            <w:r w:rsidRPr="007726D3">
              <w:rPr>
                <w:rFonts w:ascii="TH SarabunPSK" w:eastAsia="Times New Roman" w:hAnsi="TH SarabunPSK" w:cs="TH SarabunPSK"/>
                <w:color w:val="000000" w:themeColor="text1"/>
                <w:sz w:val="28"/>
                <w:szCs w:val="24"/>
                <w:cs/>
              </w:rPr>
              <w:t>.</w:t>
            </w:r>
          </w:p>
        </w:tc>
        <w:tc>
          <w:tcPr>
            <w:tcW w:w="417" w:type="dxa"/>
          </w:tcPr>
          <w:p w14:paraId="0ED3448F"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96" w:type="dxa"/>
          </w:tcPr>
          <w:p w14:paraId="59F9EDC7" w14:textId="79C68519"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r w:rsidRPr="00AA6871">
              <w:rPr>
                <w:rFonts w:ascii="Segoe UI Symbol" w:eastAsia="Wingdings" w:hAnsi="Segoe UI Symbol" w:cs="Segoe UI Symbol" w:hint="cs"/>
                <w:b/>
                <w:bCs/>
                <w:color w:val="000000" w:themeColor="text1"/>
                <w:sz w:val="24"/>
                <w:szCs w:val="24"/>
                <w:cs/>
              </w:rPr>
              <w:t>✔</w:t>
            </w:r>
          </w:p>
        </w:tc>
        <w:tc>
          <w:tcPr>
            <w:tcW w:w="496" w:type="dxa"/>
          </w:tcPr>
          <w:p w14:paraId="6423BE3D"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46" w:type="dxa"/>
          </w:tcPr>
          <w:p w14:paraId="4A4606EC"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5" w:type="dxa"/>
          </w:tcPr>
          <w:p w14:paraId="7B8460A0"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6" w:type="dxa"/>
          </w:tcPr>
          <w:p w14:paraId="207BD29D"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4" w:type="dxa"/>
          </w:tcPr>
          <w:p w14:paraId="494B8782"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r>
      <w:tr w:rsidR="003020A6" w:rsidRPr="007726D3" w14:paraId="326A60AE" w14:textId="77777777" w:rsidTr="00A104CA">
        <w:tc>
          <w:tcPr>
            <w:tcW w:w="512" w:type="dxa"/>
          </w:tcPr>
          <w:p w14:paraId="4AB1DA5B" w14:textId="77777777" w:rsidR="003020A6" w:rsidRPr="007726D3" w:rsidRDefault="003020A6" w:rsidP="003020A6">
            <w:pPr>
              <w:widowControl w:val="0"/>
              <w:autoSpaceDE w:val="0"/>
              <w:autoSpaceDN w:val="0"/>
              <w:adjustRightInd w:val="0"/>
              <w:spacing w:after="0" w:line="240" w:lineRule="auto"/>
              <w:ind w:left="-64" w:right="-81"/>
              <w:jc w:val="center"/>
              <w:rPr>
                <w:rFonts w:ascii="TH SarabunPSK" w:eastAsia="Times New Roman" w:hAnsi="TH SarabunPSK" w:cs="TH SarabunPSK"/>
                <w:color w:val="000000" w:themeColor="text1"/>
                <w:sz w:val="28"/>
                <w:szCs w:val="24"/>
              </w:rPr>
            </w:pPr>
            <w:r w:rsidRPr="007726D3">
              <w:rPr>
                <w:rFonts w:ascii="TH SarabunPSK" w:eastAsia="Times New Roman" w:hAnsi="TH SarabunPSK" w:cs="TH SarabunPSK"/>
                <w:color w:val="000000" w:themeColor="text1"/>
                <w:sz w:val="28"/>
                <w:szCs w:val="24"/>
              </w:rPr>
              <w:t>1</w:t>
            </w:r>
            <w:r w:rsidRPr="007726D3">
              <w:rPr>
                <w:rFonts w:ascii="TH SarabunPSK" w:eastAsia="Times New Roman" w:hAnsi="TH SarabunPSK" w:cs="TH SarabunPSK"/>
                <w:color w:val="000000" w:themeColor="text1"/>
                <w:sz w:val="28"/>
                <w:cs/>
              </w:rPr>
              <w:t>.</w:t>
            </w:r>
            <w:r w:rsidRPr="007726D3">
              <w:rPr>
                <w:rFonts w:ascii="TH SarabunPSK" w:eastAsia="Times New Roman" w:hAnsi="TH SarabunPSK" w:cs="TH SarabunPSK"/>
                <w:color w:val="000000" w:themeColor="text1"/>
                <w:sz w:val="28"/>
                <w:szCs w:val="24"/>
              </w:rPr>
              <w:t>3</w:t>
            </w:r>
          </w:p>
        </w:tc>
        <w:tc>
          <w:tcPr>
            <w:tcW w:w="5716" w:type="dxa"/>
          </w:tcPr>
          <w:p w14:paraId="2412B259" w14:textId="77777777" w:rsidR="003020A6" w:rsidRPr="007726D3" w:rsidRDefault="003020A6" w:rsidP="003020A6">
            <w:pPr>
              <w:widowControl w:val="0"/>
              <w:autoSpaceDE w:val="0"/>
              <w:autoSpaceDN w:val="0"/>
              <w:adjustRightInd w:val="0"/>
              <w:spacing w:after="0" w:line="240" w:lineRule="auto"/>
              <w:rPr>
                <w:rFonts w:ascii="TH SarabunPSK" w:eastAsia="Times New Roman" w:hAnsi="TH SarabunPSK" w:cs="TH SarabunPSK"/>
                <w:color w:val="000000" w:themeColor="text1"/>
                <w:sz w:val="28"/>
                <w:szCs w:val="24"/>
              </w:rPr>
            </w:pPr>
            <w:r w:rsidRPr="007726D3">
              <w:rPr>
                <w:rFonts w:ascii="TH SarabunPSK" w:eastAsia="Times New Roman" w:hAnsi="TH SarabunPSK" w:cs="TH SarabunPSK"/>
                <w:color w:val="000000" w:themeColor="text1"/>
                <w:sz w:val="28"/>
                <w:szCs w:val="24"/>
              </w:rPr>
              <w:t xml:space="preserve">The programme to show that the expected learning outcomes consist of both generic outcomes </w:t>
            </w:r>
            <w:r w:rsidRPr="007726D3">
              <w:rPr>
                <w:rFonts w:ascii="TH SarabunPSK" w:eastAsia="Times New Roman" w:hAnsi="TH SarabunPSK" w:cs="TH SarabunPSK"/>
                <w:color w:val="000000" w:themeColor="text1"/>
                <w:sz w:val="28"/>
                <w:szCs w:val="24"/>
                <w:cs/>
              </w:rPr>
              <w:t>(</w:t>
            </w:r>
            <w:r w:rsidRPr="007726D3">
              <w:rPr>
                <w:rFonts w:ascii="TH SarabunPSK" w:eastAsia="Times New Roman" w:hAnsi="TH SarabunPSK" w:cs="TH SarabunPSK"/>
                <w:color w:val="000000" w:themeColor="text1"/>
                <w:sz w:val="28"/>
                <w:szCs w:val="24"/>
              </w:rPr>
              <w:t>related to written and oral communication,</w:t>
            </w:r>
            <w:r w:rsidRPr="007726D3">
              <w:rPr>
                <w:rFonts w:ascii="TH SarabunPSK" w:eastAsia="Times New Roman" w:hAnsi="TH SarabunPSK" w:cs="TH SarabunPSK"/>
                <w:color w:val="000000" w:themeColor="text1"/>
                <w:sz w:val="28"/>
                <w:cs/>
              </w:rPr>
              <w:t xml:space="preserve"> </w:t>
            </w:r>
            <w:r w:rsidRPr="007726D3">
              <w:rPr>
                <w:rFonts w:ascii="TH SarabunPSK" w:eastAsia="Times New Roman" w:hAnsi="TH SarabunPSK" w:cs="TH SarabunPSK"/>
                <w:color w:val="000000" w:themeColor="text1"/>
                <w:sz w:val="28"/>
                <w:szCs w:val="24"/>
              </w:rPr>
              <w:t>problemsolving,</w:t>
            </w:r>
            <w:r w:rsidRPr="007726D3">
              <w:rPr>
                <w:rFonts w:ascii="TH SarabunPSK" w:eastAsia="Times New Roman" w:hAnsi="TH SarabunPSK" w:cs="TH SarabunPSK"/>
                <w:color w:val="000000" w:themeColor="text1"/>
                <w:sz w:val="28"/>
                <w:cs/>
              </w:rPr>
              <w:t xml:space="preserve"> </w:t>
            </w:r>
            <w:r w:rsidRPr="007726D3">
              <w:rPr>
                <w:rFonts w:ascii="TH SarabunPSK" w:eastAsia="Times New Roman" w:hAnsi="TH SarabunPSK" w:cs="TH SarabunPSK"/>
                <w:color w:val="000000" w:themeColor="text1"/>
                <w:sz w:val="28"/>
                <w:szCs w:val="24"/>
              </w:rPr>
              <w:t>information technology, teambuilding skills, etc</w:t>
            </w:r>
            <w:r w:rsidRPr="007726D3">
              <w:rPr>
                <w:rFonts w:ascii="TH SarabunPSK" w:eastAsia="Times New Roman" w:hAnsi="TH SarabunPSK" w:cs="TH SarabunPSK"/>
                <w:color w:val="000000" w:themeColor="text1"/>
                <w:sz w:val="28"/>
                <w:szCs w:val="24"/>
                <w:cs/>
              </w:rPr>
              <w:t xml:space="preserve">) </w:t>
            </w:r>
            <w:r w:rsidRPr="007726D3">
              <w:rPr>
                <w:rFonts w:ascii="TH SarabunPSK" w:eastAsia="Times New Roman" w:hAnsi="TH SarabunPSK" w:cs="TH SarabunPSK"/>
                <w:color w:val="000000" w:themeColor="text1"/>
                <w:sz w:val="28"/>
                <w:szCs w:val="24"/>
              </w:rPr>
              <w:t xml:space="preserve">and subject specific outcomes </w:t>
            </w:r>
            <w:r w:rsidRPr="007726D3">
              <w:rPr>
                <w:rFonts w:ascii="TH SarabunPSK" w:eastAsia="Times New Roman" w:hAnsi="TH SarabunPSK" w:cs="TH SarabunPSK"/>
                <w:color w:val="000000" w:themeColor="text1"/>
                <w:sz w:val="28"/>
                <w:szCs w:val="24"/>
                <w:cs/>
              </w:rPr>
              <w:t>(</w:t>
            </w:r>
            <w:r w:rsidRPr="007726D3">
              <w:rPr>
                <w:rFonts w:ascii="TH SarabunPSK" w:eastAsia="Times New Roman" w:hAnsi="TH SarabunPSK" w:cs="TH SarabunPSK"/>
                <w:color w:val="000000" w:themeColor="text1"/>
                <w:sz w:val="28"/>
                <w:szCs w:val="24"/>
              </w:rPr>
              <w:t xml:space="preserve">related </w:t>
            </w:r>
            <w:r w:rsidRPr="007726D3">
              <w:rPr>
                <w:rFonts w:ascii="TH SarabunPSK" w:eastAsia="Times New Roman" w:hAnsi="TH SarabunPSK" w:cs="TH SarabunPSK"/>
                <w:color w:val="000000" w:themeColor="text1"/>
                <w:sz w:val="28"/>
                <w:szCs w:val="24"/>
              </w:rPr>
              <w:lastRenderedPageBreak/>
              <w:t>to knowledge and skills of the study discipline</w:t>
            </w:r>
            <w:r w:rsidRPr="007726D3">
              <w:rPr>
                <w:rFonts w:ascii="TH SarabunPSK" w:eastAsia="Times New Roman" w:hAnsi="TH SarabunPSK" w:cs="TH SarabunPSK"/>
                <w:color w:val="000000" w:themeColor="text1"/>
                <w:sz w:val="28"/>
                <w:szCs w:val="24"/>
                <w:cs/>
              </w:rPr>
              <w:t>).</w:t>
            </w:r>
          </w:p>
        </w:tc>
        <w:tc>
          <w:tcPr>
            <w:tcW w:w="417" w:type="dxa"/>
          </w:tcPr>
          <w:p w14:paraId="7C50B946"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96" w:type="dxa"/>
          </w:tcPr>
          <w:p w14:paraId="3FE0B46E" w14:textId="53999DA5"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r w:rsidRPr="00AA6871">
              <w:rPr>
                <w:rFonts w:ascii="Segoe UI Symbol" w:eastAsia="Wingdings" w:hAnsi="Segoe UI Symbol" w:cs="Segoe UI Symbol" w:hint="cs"/>
                <w:b/>
                <w:bCs/>
                <w:color w:val="000000" w:themeColor="text1"/>
                <w:sz w:val="24"/>
                <w:szCs w:val="24"/>
                <w:cs/>
              </w:rPr>
              <w:t>✔</w:t>
            </w:r>
          </w:p>
        </w:tc>
        <w:tc>
          <w:tcPr>
            <w:tcW w:w="496" w:type="dxa"/>
          </w:tcPr>
          <w:p w14:paraId="2A76BF7F"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46" w:type="dxa"/>
          </w:tcPr>
          <w:p w14:paraId="289D3551"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5" w:type="dxa"/>
          </w:tcPr>
          <w:p w14:paraId="32133786"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6" w:type="dxa"/>
          </w:tcPr>
          <w:p w14:paraId="2645D404"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4" w:type="dxa"/>
          </w:tcPr>
          <w:p w14:paraId="5FE36A1A"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r>
      <w:tr w:rsidR="003020A6" w:rsidRPr="007726D3" w14:paraId="4BA6ADD1" w14:textId="77777777" w:rsidTr="00A104CA">
        <w:tc>
          <w:tcPr>
            <w:tcW w:w="512" w:type="dxa"/>
          </w:tcPr>
          <w:p w14:paraId="360BC901" w14:textId="77777777" w:rsidR="003020A6" w:rsidRPr="007726D3" w:rsidRDefault="003020A6" w:rsidP="003020A6">
            <w:pPr>
              <w:widowControl w:val="0"/>
              <w:autoSpaceDE w:val="0"/>
              <w:autoSpaceDN w:val="0"/>
              <w:adjustRightInd w:val="0"/>
              <w:spacing w:after="0" w:line="240" w:lineRule="auto"/>
              <w:ind w:left="-64" w:right="-81"/>
              <w:jc w:val="center"/>
              <w:rPr>
                <w:rFonts w:ascii="TH SarabunPSK" w:eastAsia="Times New Roman" w:hAnsi="TH SarabunPSK" w:cs="TH SarabunPSK"/>
                <w:color w:val="000000" w:themeColor="text1"/>
                <w:sz w:val="28"/>
                <w:szCs w:val="24"/>
              </w:rPr>
            </w:pPr>
            <w:r w:rsidRPr="007726D3">
              <w:rPr>
                <w:rFonts w:ascii="TH SarabunPSK" w:eastAsia="Times New Roman" w:hAnsi="TH SarabunPSK" w:cs="TH SarabunPSK"/>
                <w:color w:val="000000" w:themeColor="text1"/>
                <w:sz w:val="28"/>
                <w:szCs w:val="24"/>
              </w:rPr>
              <w:lastRenderedPageBreak/>
              <w:t>1</w:t>
            </w:r>
            <w:r w:rsidRPr="007726D3">
              <w:rPr>
                <w:rFonts w:ascii="TH SarabunPSK" w:eastAsia="Times New Roman" w:hAnsi="TH SarabunPSK" w:cs="TH SarabunPSK"/>
                <w:color w:val="000000" w:themeColor="text1"/>
                <w:sz w:val="28"/>
                <w:cs/>
              </w:rPr>
              <w:t>.</w:t>
            </w:r>
            <w:r w:rsidRPr="007726D3">
              <w:rPr>
                <w:rFonts w:ascii="TH SarabunPSK" w:eastAsia="Times New Roman" w:hAnsi="TH SarabunPSK" w:cs="TH SarabunPSK"/>
                <w:color w:val="000000" w:themeColor="text1"/>
                <w:sz w:val="28"/>
                <w:szCs w:val="24"/>
              </w:rPr>
              <w:t>4</w:t>
            </w:r>
          </w:p>
        </w:tc>
        <w:tc>
          <w:tcPr>
            <w:tcW w:w="5716" w:type="dxa"/>
          </w:tcPr>
          <w:p w14:paraId="7D2B0460" w14:textId="77777777" w:rsidR="003020A6" w:rsidRPr="007726D3" w:rsidRDefault="003020A6" w:rsidP="003020A6">
            <w:pPr>
              <w:widowControl w:val="0"/>
              <w:autoSpaceDE w:val="0"/>
              <w:autoSpaceDN w:val="0"/>
              <w:adjustRightInd w:val="0"/>
              <w:spacing w:after="0" w:line="240" w:lineRule="auto"/>
              <w:rPr>
                <w:rFonts w:ascii="TH SarabunPSK" w:eastAsia="Times New Roman" w:hAnsi="TH SarabunPSK" w:cs="TH SarabunPSK"/>
                <w:color w:val="000000" w:themeColor="text1"/>
                <w:sz w:val="28"/>
                <w:szCs w:val="24"/>
              </w:rPr>
            </w:pPr>
            <w:r w:rsidRPr="007726D3">
              <w:rPr>
                <w:rFonts w:ascii="TH SarabunPSK" w:eastAsia="Times New Roman" w:hAnsi="TH SarabunPSK" w:cs="TH SarabunPSK"/>
                <w:color w:val="000000" w:themeColor="text1"/>
                <w:sz w:val="28"/>
                <w:szCs w:val="24"/>
              </w:rPr>
              <w:t>The programme to show that the requirements of the stakeholders, especially the external stakeholders, are gathered, and that these are reflected in the expected learning outcomes</w:t>
            </w:r>
            <w:r w:rsidRPr="007726D3">
              <w:rPr>
                <w:rFonts w:ascii="TH SarabunPSK" w:eastAsia="Times New Roman" w:hAnsi="TH SarabunPSK" w:cs="TH SarabunPSK"/>
                <w:color w:val="000000" w:themeColor="text1"/>
                <w:sz w:val="28"/>
                <w:szCs w:val="24"/>
                <w:cs/>
              </w:rPr>
              <w:t>.</w:t>
            </w:r>
          </w:p>
        </w:tc>
        <w:tc>
          <w:tcPr>
            <w:tcW w:w="417" w:type="dxa"/>
          </w:tcPr>
          <w:p w14:paraId="7653CEFB"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96" w:type="dxa"/>
          </w:tcPr>
          <w:p w14:paraId="083879FC" w14:textId="70820C4A"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r w:rsidRPr="00A93C9B">
              <w:rPr>
                <w:rFonts w:ascii="Segoe UI Symbol" w:eastAsia="Wingdings" w:hAnsi="Segoe UI Symbol" w:cs="Segoe UI Symbol" w:hint="cs"/>
                <w:b/>
                <w:bCs/>
                <w:color w:val="000000" w:themeColor="text1"/>
                <w:sz w:val="24"/>
                <w:szCs w:val="24"/>
                <w:cs/>
              </w:rPr>
              <w:t>✔</w:t>
            </w:r>
          </w:p>
        </w:tc>
        <w:tc>
          <w:tcPr>
            <w:tcW w:w="496" w:type="dxa"/>
          </w:tcPr>
          <w:p w14:paraId="79AC6354"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46" w:type="dxa"/>
          </w:tcPr>
          <w:p w14:paraId="656B82DA"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5" w:type="dxa"/>
          </w:tcPr>
          <w:p w14:paraId="6887D06A"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6" w:type="dxa"/>
          </w:tcPr>
          <w:p w14:paraId="3D536FF0"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4" w:type="dxa"/>
          </w:tcPr>
          <w:p w14:paraId="44FA2693"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r>
      <w:tr w:rsidR="003020A6" w:rsidRPr="007726D3" w14:paraId="12596A27" w14:textId="77777777" w:rsidTr="00A104CA">
        <w:tc>
          <w:tcPr>
            <w:tcW w:w="512" w:type="dxa"/>
          </w:tcPr>
          <w:p w14:paraId="546711A7" w14:textId="77777777" w:rsidR="003020A6" w:rsidRPr="007726D3" w:rsidRDefault="003020A6" w:rsidP="003020A6">
            <w:pPr>
              <w:widowControl w:val="0"/>
              <w:autoSpaceDE w:val="0"/>
              <w:autoSpaceDN w:val="0"/>
              <w:adjustRightInd w:val="0"/>
              <w:spacing w:after="0" w:line="240" w:lineRule="auto"/>
              <w:ind w:left="-64" w:right="-81"/>
              <w:jc w:val="center"/>
              <w:rPr>
                <w:rFonts w:ascii="TH SarabunPSK" w:eastAsia="Times New Roman" w:hAnsi="TH SarabunPSK" w:cs="TH SarabunPSK"/>
                <w:color w:val="000000" w:themeColor="text1"/>
                <w:sz w:val="28"/>
                <w:szCs w:val="24"/>
              </w:rPr>
            </w:pPr>
            <w:r w:rsidRPr="007726D3">
              <w:rPr>
                <w:rFonts w:ascii="TH SarabunPSK" w:eastAsia="Times New Roman" w:hAnsi="TH SarabunPSK" w:cs="TH SarabunPSK"/>
                <w:color w:val="000000" w:themeColor="text1"/>
                <w:sz w:val="28"/>
                <w:szCs w:val="24"/>
              </w:rPr>
              <w:t>1</w:t>
            </w:r>
            <w:r w:rsidRPr="007726D3">
              <w:rPr>
                <w:rFonts w:ascii="TH SarabunPSK" w:eastAsia="Times New Roman" w:hAnsi="TH SarabunPSK" w:cs="TH SarabunPSK"/>
                <w:color w:val="000000" w:themeColor="text1"/>
                <w:sz w:val="28"/>
                <w:cs/>
              </w:rPr>
              <w:t>.</w:t>
            </w:r>
            <w:r w:rsidRPr="007726D3">
              <w:rPr>
                <w:rFonts w:ascii="TH SarabunPSK" w:eastAsia="Times New Roman" w:hAnsi="TH SarabunPSK" w:cs="TH SarabunPSK"/>
                <w:color w:val="000000" w:themeColor="text1"/>
                <w:sz w:val="28"/>
                <w:szCs w:val="24"/>
              </w:rPr>
              <w:t>5</w:t>
            </w:r>
          </w:p>
        </w:tc>
        <w:tc>
          <w:tcPr>
            <w:tcW w:w="5716" w:type="dxa"/>
          </w:tcPr>
          <w:p w14:paraId="111D0EA2" w14:textId="77777777" w:rsidR="003020A6" w:rsidRPr="007726D3" w:rsidRDefault="003020A6" w:rsidP="003020A6">
            <w:pPr>
              <w:widowControl w:val="0"/>
              <w:autoSpaceDE w:val="0"/>
              <w:autoSpaceDN w:val="0"/>
              <w:adjustRightInd w:val="0"/>
              <w:spacing w:after="0" w:line="240" w:lineRule="auto"/>
              <w:rPr>
                <w:rFonts w:ascii="TH SarabunPSK" w:eastAsia="Times New Roman" w:hAnsi="TH SarabunPSK" w:cs="TH SarabunPSK"/>
                <w:color w:val="000000" w:themeColor="text1"/>
                <w:sz w:val="28"/>
                <w:szCs w:val="24"/>
              </w:rPr>
            </w:pPr>
            <w:r w:rsidRPr="007726D3">
              <w:rPr>
                <w:rFonts w:ascii="TH SarabunPSK" w:eastAsia="Times New Roman" w:hAnsi="TH SarabunPSK" w:cs="TH SarabunPSK"/>
                <w:color w:val="000000" w:themeColor="text1"/>
                <w:sz w:val="28"/>
                <w:szCs w:val="24"/>
              </w:rPr>
              <w:t>The programme to show that the expected learning outcomes are achieved by the students by the time they graduate</w:t>
            </w:r>
            <w:r w:rsidRPr="007726D3">
              <w:rPr>
                <w:rFonts w:ascii="TH SarabunPSK" w:eastAsia="Times New Roman" w:hAnsi="TH SarabunPSK" w:cs="TH SarabunPSK"/>
                <w:color w:val="000000" w:themeColor="text1"/>
                <w:sz w:val="28"/>
                <w:szCs w:val="24"/>
                <w:cs/>
              </w:rPr>
              <w:t>.</w:t>
            </w:r>
          </w:p>
        </w:tc>
        <w:tc>
          <w:tcPr>
            <w:tcW w:w="417" w:type="dxa"/>
          </w:tcPr>
          <w:p w14:paraId="22C723F6"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96" w:type="dxa"/>
          </w:tcPr>
          <w:p w14:paraId="4CBB564E" w14:textId="4EEAB616"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r w:rsidRPr="00A93C9B">
              <w:rPr>
                <w:rFonts w:ascii="Segoe UI Symbol" w:eastAsia="Wingdings" w:hAnsi="Segoe UI Symbol" w:cs="Segoe UI Symbol" w:hint="cs"/>
                <w:b/>
                <w:bCs/>
                <w:color w:val="000000" w:themeColor="text1"/>
                <w:sz w:val="24"/>
                <w:szCs w:val="24"/>
                <w:cs/>
              </w:rPr>
              <w:t>✔</w:t>
            </w:r>
          </w:p>
        </w:tc>
        <w:tc>
          <w:tcPr>
            <w:tcW w:w="496" w:type="dxa"/>
          </w:tcPr>
          <w:p w14:paraId="49EAC22E"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46" w:type="dxa"/>
          </w:tcPr>
          <w:p w14:paraId="4E28425D"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5" w:type="dxa"/>
          </w:tcPr>
          <w:p w14:paraId="7986D9F3"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6" w:type="dxa"/>
          </w:tcPr>
          <w:p w14:paraId="45643C42"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4" w:type="dxa"/>
          </w:tcPr>
          <w:p w14:paraId="316888EB"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r>
      <w:tr w:rsidR="003020A6" w:rsidRPr="007726D3" w14:paraId="2CEFE791" w14:textId="77777777" w:rsidTr="00A104CA">
        <w:tc>
          <w:tcPr>
            <w:tcW w:w="512" w:type="dxa"/>
          </w:tcPr>
          <w:p w14:paraId="0B4A1849" w14:textId="77777777" w:rsidR="003020A6" w:rsidRPr="007726D3" w:rsidRDefault="003020A6" w:rsidP="003020A6">
            <w:pPr>
              <w:widowControl w:val="0"/>
              <w:autoSpaceDE w:val="0"/>
              <w:autoSpaceDN w:val="0"/>
              <w:adjustRightInd w:val="0"/>
              <w:spacing w:after="0" w:line="240" w:lineRule="auto"/>
              <w:ind w:left="-64" w:right="-81"/>
              <w:jc w:val="center"/>
              <w:rPr>
                <w:rFonts w:ascii="TH SarabunPSK" w:eastAsia="Times New Roman" w:hAnsi="TH SarabunPSK" w:cs="TH SarabunPSK"/>
                <w:color w:val="000000" w:themeColor="text1"/>
                <w:sz w:val="32"/>
                <w:szCs w:val="32"/>
              </w:rPr>
            </w:pPr>
          </w:p>
        </w:tc>
        <w:tc>
          <w:tcPr>
            <w:tcW w:w="5716" w:type="dxa"/>
          </w:tcPr>
          <w:p w14:paraId="34927240"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r w:rsidRPr="007726D3">
              <w:rPr>
                <w:rFonts w:ascii="TH SarabunPSK" w:eastAsia="Times New Roman" w:hAnsi="TH SarabunPSK" w:cs="TH SarabunPSK"/>
                <w:color w:val="000000" w:themeColor="text1"/>
                <w:sz w:val="32"/>
                <w:szCs w:val="32"/>
              </w:rPr>
              <w:t>Overall</w:t>
            </w:r>
          </w:p>
        </w:tc>
        <w:tc>
          <w:tcPr>
            <w:tcW w:w="417" w:type="dxa"/>
          </w:tcPr>
          <w:p w14:paraId="7135D0E5"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96" w:type="dxa"/>
          </w:tcPr>
          <w:p w14:paraId="389BE49E" w14:textId="5FCA218E"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r w:rsidRPr="00A93C9B">
              <w:rPr>
                <w:rFonts w:ascii="Segoe UI Symbol" w:eastAsia="Wingdings" w:hAnsi="Segoe UI Symbol" w:cs="Segoe UI Symbol" w:hint="cs"/>
                <w:b/>
                <w:bCs/>
                <w:color w:val="000000" w:themeColor="text1"/>
                <w:sz w:val="24"/>
                <w:szCs w:val="24"/>
                <w:cs/>
              </w:rPr>
              <w:t>✔</w:t>
            </w:r>
          </w:p>
        </w:tc>
        <w:tc>
          <w:tcPr>
            <w:tcW w:w="496" w:type="dxa"/>
          </w:tcPr>
          <w:p w14:paraId="4F9E4BF4"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46" w:type="dxa"/>
          </w:tcPr>
          <w:p w14:paraId="06D49F38"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5" w:type="dxa"/>
          </w:tcPr>
          <w:p w14:paraId="25ECD713"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6" w:type="dxa"/>
          </w:tcPr>
          <w:p w14:paraId="0A03C26E"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4" w:type="dxa"/>
          </w:tcPr>
          <w:p w14:paraId="4D46B739"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r>
      <w:tr w:rsidR="007726D3" w:rsidRPr="007726D3" w14:paraId="346EEA49" w14:textId="77777777" w:rsidTr="00656D0A">
        <w:tc>
          <w:tcPr>
            <w:tcW w:w="512" w:type="dxa"/>
            <w:shd w:val="clear" w:color="auto" w:fill="D0CECE" w:themeFill="background2" w:themeFillShade="E6"/>
          </w:tcPr>
          <w:p w14:paraId="0A9361B2" w14:textId="77777777" w:rsidR="007726D3" w:rsidRPr="007726D3" w:rsidRDefault="007726D3" w:rsidP="007726D3">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r w:rsidRPr="007726D3">
              <w:rPr>
                <w:rFonts w:ascii="TH SarabunPSK" w:eastAsia="Times New Roman" w:hAnsi="TH SarabunPSK" w:cs="TH SarabunPSK"/>
                <w:color w:val="000000" w:themeColor="text1"/>
                <w:sz w:val="32"/>
                <w:szCs w:val="32"/>
              </w:rPr>
              <w:t>2</w:t>
            </w:r>
          </w:p>
        </w:tc>
        <w:tc>
          <w:tcPr>
            <w:tcW w:w="8816" w:type="dxa"/>
            <w:gridSpan w:val="8"/>
            <w:shd w:val="clear" w:color="auto" w:fill="D0CECE" w:themeFill="background2" w:themeFillShade="E6"/>
          </w:tcPr>
          <w:p w14:paraId="7C28631B" w14:textId="67442A78" w:rsidR="007726D3" w:rsidRPr="007726D3" w:rsidRDefault="007726D3" w:rsidP="007726D3">
            <w:pPr>
              <w:widowControl w:val="0"/>
              <w:autoSpaceDE w:val="0"/>
              <w:autoSpaceDN w:val="0"/>
              <w:adjustRightInd w:val="0"/>
              <w:spacing w:after="0" w:line="240" w:lineRule="auto"/>
              <w:rPr>
                <w:rFonts w:ascii="TH SarabunPSK" w:eastAsia="Times New Roman" w:hAnsi="TH SarabunPSK" w:cs="TH SarabunPSK"/>
                <w:color w:val="000000" w:themeColor="text1"/>
                <w:sz w:val="32"/>
                <w:szCs w:val="32"/>
              </w:rPr>
            </w:pPr>
            <w:r w:rsidRPr="007726D3">
              <w:rPr>
                <w:rFonts w:ascii="TH SarabunPSK" w:eastAsia="Times New Roman" w:hAnsi="TH SarabunPSK" w:cs="TH SarabunPSK"/>
                <w:color w:val="000000" w:themeColor="text1"/>
                <w:sz w:val="32"/>
                <w:szCs w:val="32"/>
              </w:rPr>
              <w:t>Programme Structure and Content</w:t>
            </w:r>
          </w:p>
        </w:tc>
      </w:tr>
      <w:tr w:rsidR="007726D3" w:rsidRPr="007726D3" w14:paraId="487A7084" w14:textId="77777777" w:rsidTr="00A104CA">
        <w:tc>
          <w:tcPr>
            <w:tcW w:w="512" w:type="dxa"/>
          </w:tcPr>
          <w:p w14:paraId="1E1EC684" w14:textId="77777777" w:rsidR="007726D3" w:rsidRPr="007726D3" w:rsidRDefault="007726D3" w:rsidP="007726D3">
            <w:pPr>
              <w:widowControl w:val="0"/>
              <w:autoSpaceDE w:val="0"/>
              <w:autoSpaceDN w:val="0"/>
              <w:adjustRightInd w:val="0"/>
              <w:spacing w:after="0" w:line="240" w:lineRule="auto"/>
              <w:ind w:left="-64" w:right="-81"/>
              <w:jc w:val="center"/>
              <w:rPr>
                <w:rFonts w:ascii="TH SarabunPSK" w:eastAsia="Times New Roman" w:hAnsi="TH SarabunPSK" w:cs="TH SarabunPSK"/>
                <w:color w:val="000000" w:themeColor="text1"/>
                <w:sz w:val="28"/>
                <w:szCs w:val="24"/>
              </w:rPr>
            </w:pPr>
            <w:r w:rsidRPr="007726D3">
              <w:rPr>
                <w:rFonts w:ascii="TH SarabunPSK" w:eastAsia="Times New Roman" w:hAnsi="TH SarabunPSK" w:cs="TH SarabunPSK"/>
                <w:color w:val="000000" w:themeColor="text1"/>
                <w:sz w:val="28"/>
                <w:szCs w:val="24"/>
              </w:rPr>
              <w:t>2</w:t>
            </w:r>
            <w:r w:rsidRPr="007726D3">
              <w:rPr>
                <w:rFonts w:ascii="TH SarabunPSK" w:eastAsia="Times New Roman" w:hAnsi="TH SarabunPSK" w:cs="TH SarabunPSK"/>
                <w:color w:val="000000" w:themeColor="text1"/>
                <w:sz w:val="28"/>
                <w:cs/>
              </w:rPr>
              <w:t>.</w:t>
            </w:r>
            <w:r w:rsidRPr="007726D3">
              <w:rPr>
                <w:rFonts w:ascii="TH SarabunPSK" w:eastAsia="Times New Roman" w:hAnsi="TH SarabunPSK" w:cs="TH SarabunPSK"/>
                <w:color w:val="000000" w:themeColor="text1"/>
                <w:sz w:val="28"/>
                <w:szCs w:val="24"/>
              </w:rPr>
              <w:t>1</w:t>
            </w:r>
          </w:p>
        </w:tc>
        <w:tc>
          <w:tcPr>
            <w:tcW w:w="5716" w:type="dxa"/>
          </w:tcPr>
          <w:p w14:paraId="1DB2812F" w14:textId="77777777" w:rsidR="007726D3" w:rsidRPr="007726D3" w:rsidRDefault="007726D3" w:rsidP="007726D3">
            <w:pPr>
              <w:widowControl w:val="0"/>
              <w:autoSpaceDE w:val="0"/>
              <w:autoSpaceDN w:val="0"/>
              <w:adjustRightInd w:val="0"/>
              <w:spacing w:after="0" w:line="240" w:lineRule="auto"/>
              <w:rPr>
                <w:rFonts w:ascii="TH SarabunPSK" w:eastAsia="Times New Roman" w:hAnsi="TH SarabunPSK" w:cs="TH SarabunPSK"/>
                <w:color w:val="000000" w:themeColor="text1"/>
                <w:sz w:val="28"/>
                <w:szCs w:val="24"/>
              </w:rPr>
            </w:pPr>
            <w:r w:rsidRPr="007726D3">
              <w:rPr>
                <w:rFonts w:ascii="TH SarabunPSK" w:eastAsia="Times New Roman" w:hAnsi="TH SarabunPSK" w:cs="TH SarabunPSK"/>
                <w:color w:val="000000" w:themeColor="text1"/>
                <w:sz w:val="28"/>
                <w:szCs w:val="24"/>
              </w:rPr>
              <w:t>The specifications of the programme and all its courses are shown to be comprehensive, up</w:t>
            </w:r>
            <w:r w:rsidRPr="007726D3">
              <w:rPr>
                <w:rFonts w:ascii="TH SarabunPSK" w:eastAsia="Times New Roman" w:hAnsi="TH SarabunPSK" w:cs="TH SarabunPSK"/>
                <w:color w:val="000000" w:themeColor="text1"/>
                <w:sz w:val="28"/>
                <w:szCs w:val="24"/>
                <w:cs/>
              </w:rPr>
              <w:t>-</w:t>
            </w:r>
            <w:r w:rsidRPr="007726D3">
              <w:rPr>
                <w:rFonts w:ascii="TH SarabunPSK" w:eastAsia="Times New Roman" w:hAnsi="TH SarabunPSK" w:cs="TH SarabunPSK"/>
                <w:color w:val="000000" w:themeColor="text1"/>
                <w:sz w:val="28"/>
                <w:szCs w:val="24"/>
              </w:rPr>
              <w:t>to</w:t>
            </w:r>
            <w:r w:rsidRPr="007726D3">
              <w:rPr>
                <w:rFonts w:ascii="TH SarabunPSK" w:eastAsia="Times New Roman" w:hAnsi="TH SarabunPSK" w:cs="TH SarabunPSK"/>
                <w:color w:val="000000" w:themeColor="text1"/>
                <w:sz w:val="28"/>
                <w:szCs w:val="24"/>
                <w:cs/>
              </w:rPr>
              <w:t>-</w:t>
            </w:r>
            <w:r w:rsidRPr="007726D3">
              <w:rPr>
                <w:rFonts w:ascii="TH SarabunPSK" w:eastAsia="Times New Roman" w:hAnsi="TH SarabunPSK" w:cs="TH SarabunPSK"/>
                <w:color w:val="000000" w:themeColor="text1"/>
                <w:sz w:val="28"/>
                <w:szCs w:val="24"/>
              </w:rPr>
              <w:t>date, and made available and communicated to all stakeholders</w:t>
            </w:r>
            <w:r w:rsidRPr="007726D3">
              <w:rPr>
                <w:rFonts w:ascii="TH SarabunPSK" w:eastAsia="Times New Roman" w:hAnsi="TH SarabunPSK" w:cs="TH SarabunPSK"/>
                <w:color w:val="000000" w:themeColor="text1"/>
                <w:sz w:val="28"/>
                <w:szCs w:val="24"/>
                <w:cs/>
              </w:rPr>
              <w:t>.</w:t>
            </w:r>
          </w:p>
        </w:tc>
        <w:tc>
          <w:tcPr>
            <w:tcW w:w="417" w:type="dxa"/>
          </w:tcPr>
          <w:p w14:paraId="6412A9A2" w14:textId="77777777" w:rsidR="007726D3" w:rsidRPr="007726D3" w:rsidRDefault="007726D3" w:rsidP="007726D3">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96" w:type="dxa"/>
          </w:tcPr>
          <w:p w14:paraId="3B02A995" w14:textId="77777777" w:rsidR="007726D3" w:rsidRPr="007726D3" w:rsidRDefault="007726D3" w:rsidP="007726D3">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96" w:type="dxa"/>
          </w:tcPr>
          <w:p w14:paraId="70308B06" w14:textId="5626EB1C" w:rsidR="007726D3" w:rsidRPr="007726D3" w:rsidRDefault="003020A6" w:rsidP="007726D3">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r w:rsidRPr="008A0A37">
              <w:rPr>
                <w:rFonts w:ascii="Segoe UI Symbol" w:eastAsia="Wingdings" w:hAnsi="Segoe UI Symbol" w:cs="Segoe UI Symbol" w:hint="cs"/>
                <w:b/>
                <w:bCs/>
                <w:color w:val="000000" w:themeColor="text1"/>
                <w:sz w:val="24"/>
                <w:szCs w:val="24"/>
                <w:cs/>
              </w:rPr>
              <w:t>✔</w:t>
            </w:r>
          </w:p>
        </w:tc>
        <w:tc>
          <w:tcPr>
            <w:tcW w:w="446" w:type="dxa"/>
          </w:tcPr>
          <w:p w14:paraId="1152537A" w14:textId="77777777" w:rsidR="007726D3" w:rsidRPr="007726D3" w:rsidRDefault="007726D3" w:rsidP="007726D3">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5" w:type="dxa"/>
          </w:tcPr>
          <w:p w14:paraId="1E59312F" w14:textId="77777777" w:rsidR="007726D3" w:rsidRPr="007726D3" w:rsidRDefault="007726D3" w:rsidP="007726D3">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6" w:type="dxa"/>
          </w:tcPr>
          <w:p w14:paraId="5EC0A4F3" w14:textId="77777777" w:rsidR="007726D3" w:rsidRPr="007726D3" w:rsidRDefault="007726D3" w:rsidP="007726D3">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4" w:type="dxa"/>
          </w:tcPr>
          <w:p w14:paraId="1F84E60E" w14:textId="77777777" w:rsidR="007726D3" w:rsidRPr="007726D3" w:rsidRDefault="007726D3" w:rsidP="007726D3">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r>
      <w:tr w:rsidR="003020A6" w:rsidRPr="007726D3" w14:paraId="40F044FB" w14:textId="77777777" w:rsidTr="00A104CA">
        <w:tc>
          <w:tcPr>
            <w:tcW w:w="512" w:type="dxa"/>
          </w:tcPr>
          <w:p w14:paraId="1C3B5218" w14:textId="77777777" w:rsidR="003020A6" w:rsidRPr="007726D3" w:rsidRDefault="003020A6" w:rsidP="003020A6">
            <w:pPr>
              <w:widowControl w:val="0"/>
              <w:autoSpaceDE w:val="0"/>
              <w:autoSpaceDN w:val="0"/>
              <w:adjustRightInd w:val="0"/>
              <w:spacing w:after="0" w:line="240" w:lineRule="auto"/>
              <w:ind w:left="-64" w:right="-81"/>
              <w:jc w:val="center"/>
              <w:rPr>
                <w:rFonts w:ascii="TH SarabunPSK" w:eastAsia="Times New Roman" w:hAnsi="TH SarabunPSK" w:cs="TH SarabunPSK"/>
                <w:color w:val="000000" w:themeColor="text1"/>
                <w:sz w:val="28"/>
                <w:szCs w:val="24"/>
              </w:rPr>
            </w:pPr>
            <w:r w:rsidRPr="007726D3">
              <w:rPr>
                <w:rFonts w:ascii="TH SarabunPSK" w:eastAsia="Times New Roman" w:hAnsi="TH SarabunPSK" w:cs="TH SarabunPSK"/>
                <w:color w:val="000000" w:themeColor="text1"/>
                <w:sz w:val="28"/>
                <w:szCs w:val="24"/>
              </w:rPr>
              <w:t>2</w:t>
            </w:r>
            <w:r w:rsidRPr="007726D3">
              <w:rPr>
                <w:rFonts w:ascii="TH SarabunPSK" w:eastAsia="Times New Roman" w:hAnsi="TH SarabunPSK" w:cs="TH SarabunPSK"/>
                <w:color w:val="000000" w:themeColor="text1"/>
                <w:sz w:val="28"/>
                <w:cs/>
              </w:rPr>
              <w:t>.</w:t>
            </w:r>
            <w:r w:rsidRPr="007726D3">
              <w:rPr>
                <w:rFonts w:ascii="TH SarabunPSK" w:eastAsia="Times New Roman" w:hAnsi="TH SarabunPSK" w:cs="TH SarabunPSK"/>
                <w:color w:val="000000" w:themeColor="text1"/>
                <w:sz w:val="28"/>
                <w:szCs w:val="24"/>
              </w:rPr>
              <w:t>2</w:t>
            </w:r>
          </w:p>
        </w:tc>
        <w:tc>
          <w:tcPr>
            <w:tcW w:w="5716" w:type="dxa"/>
          </w:tcPr>
          <w:p w14:paraId="2AC929E7" w14:textId="77777777" w:rsidR="003020A6" w:rsidRPr="007726D3" w:rsidRDefault="003020A6" w:rsidP="003020A6">
            <w:pPr>
              <w:widowControl w:val="0"/>
              <w:autoSpaceDE w:val="0"/>
              <w:autoSpaceDN w:val="0"/>
              <w:adjustRightInd w:val="0"/>
              <w:spacing w:after="0" w:line="240" w:lineRule="auto"/>
              <w:rPr>
                <w:rFonts w:ascii="TH SarabunPSK" w:eastAsia="Times New Roman" w:hAnsi="TH SarabunPSK" w:cs="TH SarabunPSK"/>
                <w:color w:val="000000" w:themeColor="text1"/>
                <w:sz w:val="28"/>
                <w:szCs w:val="24"/>
              </w:rPr>
            </w:pPr>
            <w:r w:rsidRPr="007726D3">
              <w:rPr>
                <w:rFonts w:ascii="TH SarabunPSK" w:eastAsia="Times New Roman" w:hAnsi="TH SarabunPSK" w:cs="TH SarabunPSK"/>
                <w:color w:val="000000" w:themeColor="text1"/>
                <w:sz w:val="28"/>
                <w:szCs w:val="24"/>
              </w:rPr>
              <w:t>The design of the curriculum is shown to be constructively aligned with achieving the expected learning outcomes</w:t>
            </w:r>
            <w:r w:rsidRPr="007726D3">
              <w:rPr>
                <w:rFonts w:ascii="TH SarabunPSK" w:eastAsia="Times New Roman" w:hAnsi="TH SarabunPSK" w:cs="TH SarabunPSK"/>
                <w:color w:val="000000" w:themeColor="text1"/>
                <w:sz w:val="28"/>
                <w:szCs w:val="24"/>
                <w:cs/>
              </w:rPr>
              <w:t>.</w:t>
            </w:r>
          </w:p>
        </w:tc>
        <w:tc>
          <w:tcPr>
            <w:tcW w:w="417" w:type="dxa"/>
          </w:tcPr>
          <w:p w14:paraId="02594BD4"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96" w:type="dxa"/>
          </w:tcPr>
          <w:p w14:paraId="36BEAD60" w14:textId="2B7E152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r w:rsidRPr="00014227">
              <w:rPr>
                <w:rFonts w:ascii="Segoe UI Symbol" w:eastAsia="Wingdings" w:hAnsi="Segoe UI Symbol" w:cs="Segoe UI Symbol" w:hint="cs"/>
                <w:b/>
                <w:bCs/>
                <w:color w:val="000000" w:themeColor="text1"/>
                <w:sz w:val="24"/>
                <w:szCs w:val="24"/>
                <w:cs/>
              </w:rPr>
              <w:t>✔</w:t>
            </w:r>
          </w:p>
        </w:tc>
        <w:tc>
          <w:tcPr>
            <w:tcW w:w="496" w:type="dxa"/>
          </w:tcPr>
          <w:p w14:paraId="4C0E1FE8"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46" w:type="dxa"/>
          </w:tcPr>
          <w:p w14:paraId="54EAE491"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5" w:type="dxa"/>
          </w:tcPr>
          <w:p w14:paraId="524F6DFC"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6" w:type="dxa"/>
          </w:tcPr>
          <w:p w14:paraId="4C3B382F"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4" w:type="dxa"/>
          </w:tcPr>
          <w:p w14:paraId="16E74289"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r>
      <w:tr w:rsidR="003020A6" w:rsidRPr="007726D3" w14:paraId="56F9BA77" w14:textId="77777777" w:rsidTr="00A104CA">
        <w:tc>
          <w:tcPr>
            <w:tcW w:w="512" w:type="dxa"/>
          </w:tcPr>
          <w:p w14:paraId="5C932866" w14:textId="77777777" w:rsidR="003020A6" w:rsidRPr="007726D3" w:rsidRDefault="003020A6" w:rsidP="003020A6">
            <w:pPr>
              <w:widowControl w:val="0"/>
              <w:autoSpaceDE w:val="0"/>
              <w:autoSpaceDN w:val="0"/>
              <w:adjustRightInd w:val="0"/>
              <w:spacing w:after="0" w:line="240" w:lineRule="auto"/>
              <w:ind w:left="-64" w:right="-81"/>
              <w:jc w:val="center"/>
              <w:rPr>
                <w:rFonts w:ascii="TH SarabunPSK" w:eastAsia="Times New Roman" w:hAnsi="TH SarabunPSK" w:cs="TH SarabunPSK"/>
                <w:color w:val="000000" w:themeColor="text1"/>
                <w:sz w:val="28"/>
                <w:szCs w:val="24"/>
              </w:rPr>
            </w:pPr>
            <w:r w:rsidRPr="007726D3">
              <w:rPr>
                <w:rFonts w:ascii="TH SarabunPSK" w:eastAsia="Times New Roman" w:hAnsi="TH SarabunPSK" w:cs="TH SarabunPSK"/>
                <w:color w:val="000000" w:themeColor="text1"/>
                <w:sz w:val="28"/>
                <w:szCs w:val="24"/>
              </w:rPr>
              <w:t>2</w:t>
            </w:r>
            <w:r w:rsidRPr="007726D3">
              <w:rPr>
                <w:rFonts w:ascii="TH SarabunPSK" w:eastAsia="Times New Roman" w:hAnsi="TH SarabunPSK" w:cs="TH SarabunPSK"/>
                <w:color w:val="000000" w:themeColor="text1"/>
                <w:sz w:val="28"/>
                <w:cs/>
              </w:rPr>
              <w:t>.</w:t>
            </w:r>
            <w:r w:rsidRPr="007726D3">
              <w:rPr>
                <w:rFonts w:ascii="TH SarabunPSK" w:eastAsia="Times New Roman" w:hAnsi="TH SarabunPSK" w:cs="TH SarabunPSK"/>
                <w:color w:val="000000" w:themeColor="text1"/>
                <w:sz w:val="28"/>
                <w:szCs w:val="24"/>
              </w:rPr>
              <w:t>3</w:t>
            </w:r>
          </w:p>
        </w:tc>
        <w:tc>
          <w:tcPr>
            <w:tcW w:w="5716" w:type="dxa"/>
          </w:tcPr>
          <w:p w14:paraId="1481BB62" w14:textId="77777777" w:rsidR="003020A6" w:rsidRPr="007726D3" w:rsidRDefault="003020A6" w:rsidP="003020A6">
            <w:pPr>
              <w:widowControl w:val="0"/>
              <w:autoSpaceDE w:val="0"/>
              <w:autoSpaceDN w:val="0"/>
              <w:adjustRightInd w:val="0"/>
              <w:spacing w:after="0" w:line="240" w:lineRule="auto"/>
              <w:rPr>
                <w:rFonts w:ascii="TH SarabunPSK" w:eastAsia="Times New Roman" w:hAnsi="TH SarabunPSK" w:cs="TH SarabunPSK"/>
                <w:color w:val="000000" w:themeColor="text1"/>
                <w:sz w:val="28"/>
                <w:szCs w:val="24"/>
              </w:rPr>
            </w:pPr>
            <w:r w:rsidRPr="007726D3">
              <w:rPr>
                <w:rFonts w:ascii="TH SarabunPSK" w:eastAsia="Times New Roman" w:hAnsi="TH SarabunPSK" w:cs="TH SarabunPSK"/>
                <w:color w:val="000000" w:themeColor="text1"/>
                <w:sz w:val="28"/>
                <w:szCs w:val="24"/>
              </w:rPr>
              <w:t>The design of the curriculum is shown to include feedback from stakeholders, especially external stakeholders</w:t>
            </w:r>
            <w:r w:rsidRPr="007726D3">
              <w:rPr>
                <w:rFonts w:ascii="TH SarabunPSK" w:eastAsia="Times New Roman" w:hAnsi="TH SarabunPSK" w:cs="TH SarabunPSK"/>
                <w:color w:val="000000" w:themeColor="text1"/>
                <w:sz w:val="28"/>
                <w:szCs w:val="24"/>
                <w:cs/>
              </w:rPr>
              <w:t>.</w:t>
            </w:r>
          </w:p>
        </w:tc>
        <w:tc>
          <w:tcPr>
            <w:tcW w:w="417" w:type="dxa"/>
          </w:tcPr>
          <w:p w14:paraId="4FFE4869"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96" w:type="dxa"/>
          </w:tcPr>
          <w:p w14:paraId="692CCB9E" w14:textId="1B61E0D1"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r w:rsidRPr="00014227">
              <w:rPr>
                <w:rFonts w:ascii="Segoe UI Symbol" w:eastAsia="Wingdings" w:hAnsi="Segoe UI Symbol" w:cs="Segoe UI Symbol" w:hint="cs"/>
                <w:b/>
                <w:bCs/>
                <w:color w:val="000000" w:themeColor="text1"/>
                <w:sz w:val="24"/>
                <w:szCs w:val="24"/>
                <w:cs/>
              </w:rPr>
              <w:t>✔</w:t>
            </w:r>
          </w:p>
        </w:tc>
        <w:tc>
          <w:tcPr>
            <w:tcW w:w="496" w:type="dxa"/>
          </w:tcPr>
          <w:p w14:paraId="768C66AE"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46" w:type="dxa"/>
          </w:tcPr>
          <w:p w14:paraId="034C0BD7"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5" w:type="dxa"/>
          </w:tcPr>
          <w:p w14:paraId="176ED681"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6" w:type="dxa"/>
          </w:tcPr>
          <w:p w14:paraId="1227CA77"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4" w:type="dxa"/>
          </w:tcPr>
          <w:p w14:paraId="1B8EF92B"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r>
      <w:tr w:rsidR="003020A6" w:rsidRPr="007726D3" w14:paraId="7E13BD05" w14:textId="77777777" w:rsidTr="00A104CA">
        <w:tc>
          <w:tcPr>
            <w:tcW w:w="512" w:type="dxa"/>
          </w:tcPr>
          <w:p w14:paraId="45734AE3" w14:textId="77777777" w:rsidR="003020A6" w:rsidRPr="007726D3" w:rsidRDefault="003020A6" w:rsidP="003020A6">
            <w:pPr>
              <w:widowControl w:val="0"/>
              <w:autoSpaceDE w:val="0"/>
              <w:autoSpaceDN w:val="0"/>
              <w:adjustRightInd w:val="0"/>
              <w:spacing w:after="0" w:line="240" w:lineRule="auto"/>
              <w:ind w:left="-64" w:right="-81"/>
              <w:jc w:val="center"/>
              <w:rPr>
                <w:rFonts w:ascii="TH SarabunPSK" w:eastAsia="Times New Roman" w:hAnsi="TH SarabunPSK" w:cs="TH SarabunPSK"/>
                <w:color w:val="000000" w:themeColor="text1"/>
                <w:sz w:val="28"/>
                <w:szCs w:val="24"/>
              </w:rPr>
            </w:pPr>
            <w:r w:rsidRPr="007726D3">
              <w:rPr>
                <w:rFonts w:ascii="TH SarabunPSK" w:eastAsia="Times New Roman" w:hAnsi="TH SarabunPSK" w:cs="TH SarabunPSK"/>
                <w:color w:val="000000" w:themeColor="text1"/>
                <w:sz w:val="28"/>
                <w:szCs w:val="24"/>
              </w:rPr>
              <w:t>2</w:t>
            </w:r>
            <w:r w:rsidRPr="007726D3">
              <w:rPr>
                <w:rFonts w:ascii="TH SarabunPSK" w:eastAsia="Times New Roman" w:hAnsi="TH SarabunPSK" w:cs="TH SarabunPSK"/>
                <w:color w:val="000000" w:themeColor="text1"/>
                <w:sz w:val="28"/>
                <w:cs/>
              </w:rPr>
              <w:t>.</w:t>
            </w:r>
            <w:r w:rsidRPr="007726D3">
              <w:rPr>
                <w:rFonts w:ascii="TH SarabunPSK" w:eastAsia="Times New Roman" w:hAnsi="TH SarabunPSK" w:cs="TH SarabunPSK"/>
                <w:color w:val="000000" w:themeColor="text1"/>
                <w:sz w:val="28"/>
                <w:szCs w:val="24"/>
              </w:rPr>
              <w:t>4</w:t>
            </w:r>
          </w:p>
        </w:tc>
        <w:tc>
          <w:tcPr>
            <w:tcW w:w="5716" w:type="dxa"/>
          </w:tcPr>
          <w:p w14:paraId="730CB044" w14:textId="77777777" w:rsidR="003020A6" w:rsidRPr="007726D3" w:rsidRDefault="003020A6" w:rsidP="003020A6">
            <w:pPr>
              <w:widowControl w:val="0"/>
              <w:autoSpaceDE w:val="0"/>
              <w:autoSpaceDN w:val="0"/>
              <w:adjustRightInd w:val="0"/>
              <w:spacing w:after="0" w:line="240" w:lineRule="auto"/>
              <w:rPr>
                <w:rFonts w:ascii="TH SarabunPSK" w:eastAsia="Times New Roman" w:hAnsi="TH SarabunPSK" w:cs="TH SarabunPSK"/>
                <w:color w:val="000000" w:themeColor="text1"/>
                <w:sz w:val="28"/>
                <w:szCs w:val="24"/>
              </w:rPr>
            </w:pPr>
            <w:r w:rsidRPr="007726D3">
              <w:rPr>
                <w:rFonts w:ascii="TH SarabunPSK" w:eastAsia="Times New Roman" w:hAnsi="TH SarabunPSK" w:cs="TH SarabunPSK"/>
                <w:color w:val="000000" w:themeColor="text1"/>
                <w:sz w:val="28"/>
                <w:szCs w:val="24"/>
              </w:rPr>
              <w:t>The contribution made by each course in achieving the expected learning outcomes is shown to be clear</w:t>
            </w:r>
            <w:r w:rsidRPr="007726D3">
              <w:rPr>
                <w:rFonts w:ascii="TH SarabunPSK" w:eastAsia="Times New Roman" w:hAnsi="TH SarabunPSK" w:cs="TH SarabunPSK"/>
                <w:color w:val="000000" w:themeColor="text1"/>
                <w:sz w:val="28"/>
                <w:szCs w:val="24"/>
                <w:cs/>
              </w:rPr>
              <w:t>.</w:t>
            </w:r>
          </w:p>
        </w:tc>
        <w:tc>
          <w:tcPr>
            <w:tcW w:w="417" w:type="dxa"/>
          </w:tcPr>
          <w:p w14:paraId="48D31DAF"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96" w:type="dxa"/>
          </w:tcPr>
          <w:p w14:paraId="66269B83"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96" w:type="dxa"/>
          </w:tcPr>
          <w:p w14:paraId="7228E1BB" w14:textId="39627FB2"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r w:rsidRPr="00305384">
              <w:rPr>
                <w:rFonts w:ascii="Segoe UI Symbol" w:eastAsia="Wingdings" w:hAnsi="Segoe UI Symbol" w:cs="Segoe UI Symbol" w:hint="cs"/>
                <w:b/>
                <w:bCs/>
                <w:color w:val="000000" w:themeColor="text1"/>
                <w:sz w:val="24"/>
                <w:szCs w:val="24"/>
                <w:cs/>
              </w:rPr>
              <w:t>✔</w:t>
            </w:r>
          </w:p>
        </w:tc>
        <w:tc>
          <w:tcPr>
            <w:tcW w:w="446" w:type="dxa"/>
          </w:tcPr>
          <w:p w14:paraId="2568A76A"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5" w:type="dxa"/>
          </w:tcPr>
          <w:p w14:paraId="3AEB5750"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6" w:type="dxa"/>
          </w:tcPr>
          <w:p w14:paraId="71816EAD"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4" w:type="dxa"/>
          </w:tcPr>
          <w:p w14:paraId="0D7FE227"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r>
      <w:tr w:rsidR="003020A6" w:rsidRPr="007726D3" w14:paraId="45A022AC" w14:textId="77777777" w:rsidTr="00A104CA">
        <w:tc>
          <w:tcPr>
            <w:tcW w:w="512" w:type="dxa"/>
          </w:tcPr>
          <w:p w14:paraId="56475443" w14:textId="77777777" w:rsidR="003020A6" w:rsidRPr="007726D3" w:rsidRDefault="003020A6" w:rsidP="003020A6">
            <w:pPr>
              <w:widowControl w:val="0"/>
              <w:autoSpaceDE w:val="0"/>
              <w:autoSpaceDN w:val="0"/>
              <w:adjustRightInd w:val="0"/>
              <w:spacing w:after="0" w:line="240" w:lineRule="auto"/>
              <w:ind w:left="-64" w:right="-81"/>
              <w:jc w:val="center"/>
              <w:rPr>
                <w:rFonts w:ascii="TH SarabunPSK" w:eastAsia="Times New Roman" w:hAnsi="TH SarabunPSK" w:cs="TH SarabunPSK"/>
                <w:color w:val="000000" w:themeColor="text1"/>
                <w:sz w:val="28"/>
                <w:szCs w:val="24"/>
              </w:rPr>
            </w:pPr>
            <w:r w:rsidRPr="007726D3">
              <w:rPr>
                <w:rFonts w:ascii="TH SarabunPSK" w:eastAsia="Times New Roman" w:hAnsi="TH SarabunPSK" w:cs="TH SarabunPSK"/>
                <w:color w:val="000000" w:themeColor="text1"/>
                <w:sz w:val="28"/>
                <w:szCs w:val="24"/>
              </w:rPr>
              <w:t>2</w:t>
            </w:r>
            <w:r w:rsidRPr="007726D3">
              <w:rPr>
                <w:rFonts w:ascii="TH SarabunPSK" w:eastAsia="Times New Roman" w:hAnsi="TH SarabunPSK" w:cs="TH SarabunPSK"/>
                <w:color w:val="000000" w:themeColor="text1"/>
                <w:sz w:val="28"/>
                <w:cs/>
              </w:rPr>
              <w:t>.</w:t>
            </w:r>
            <w:r w:rsidRPr="007726D3">
              <w:rPr>
                <w:rFonts w:ascii="TH SarabunPSK" w:eastAsia="Times New Roman" w:hAnsi="TH SarabunPSK" w:cs="TH SarabunPSK"/>
                <w:color w:val="000000" w:themeColor="text1"/>
                <w:sz w:val="28"/>
                <w:szCs w:val="24"/>
              </w:rPr>
              <w:t>5</w:t>
            </w:r>
          </w:p>
        </w:tc>
        <w:tc>
          <w:tcPr>
            <w:tcW w:w="5716" w:type="dxa"/>
          </w:tcPr>
          <w:p w14:paraId="09787A77" w14:textId="77777777" w:rsidR="003020A6" w:rsidRPr="007726D3" w:rsidRDefault="003020A6" w:rsidP="003020A6">
            <w:pPr>
              <w:widowControl w:val="0"/>
              <w:autoSpaceDE w:val="0"/>
              <w:autoSpaceDN w:val="0"/>
              <w:adjustRightInd w:val="0"/>
              <w:spacing w:after="0" w:line="240" w:lineRule="auto"/>
              <w:rPr>
                <w:rFonts w:ascii="TH SarabunPSK" w:eastAsia="Times New Roman" w:hAnsi="TH SarabunPSK" w:cs="TH SarabunPSK"/>
                <w:color w:val="000000" w:themeColor="text1"/>
                <w:sz w:val="28"/>
                <w:szCs w:val="24"/>
              </w:rPr>
            </w:pPr>
            <w:r w:rsidRPr="007726D3">
              <w:rPr>
                <w:rFonts w:ascii="TH SarabunPSK" w:eastAsia="Times New Roman" w:hAnsi="TH SarabunPSK" w:cs="TH SarabunPSK"/>
                <w:color w:val="000000" w:themeColor="text1"/>
                <w:sz w:val="28"/>
                <w:szCs w:val="24"/>
              </w:rPr>
              <w:t xml:space="preserve">The curriculum to show that all its courses are logically structured, properly sequenced </w:t>
            </w:r>
            <w:r w:rsidRPr="007726D3">
              <w:rPr>
                <w:rFonts w:ascii="TH SarabunPSK" w:eastAsia="Times New Roman" w:hAnsi="TH SarabunPSK" w:cs="TH SarabunPSK"/>
                <w:color w:val="000000" w:themeColor="text1"/>
                <w:sz w:val="28"/>
                <w:szCs w:val="24"/>
                <w:cs/>
              </w:rPr>
              <w:t>(</w:t>
            </w:r>
            <w:r w:rsidRPr="007726D3">
              <w:rPr>
                <w:rFonts w:ascii="TH SarabunPSK" w:eastAsia="Times New Roman" w:hAnsi="TH SarabunPSK" w:cs="TH SarabunPSK"/>
                <w:color w:val="000000" w:themeColor="text1"/>
                <w:sz w:val="28"/>
                <w:szCs w:val="24"/>
              </w:rPr>
              <w:t>progression from basic to intermediate to specialised courses</w:t>
            </w:r>
            <w:r w:rsidRPr="007726D3">
              <w:rPr>
                <w:rFonts w:ascii="TH SarabunPSK" w:eastAsia="Times New Roman" w:hAnsi="TH SarabunPSK" w:cs="TH SarabunPSK"/>
                <w:color w:val="000000" w:themeColor="text1"/>
                <w:sz w:val="28"/>
                <w:szCs w:val="24"/>
                <w:cs/>
              </w:rPr>
              <w:t>)</w:t>
            </w:r>
            <w:r w:rsidRPr="007726D3">
              <w:rPr>
                <w:rFonts w:ascii="TH SarabunPSK" w:eastAsia="Times New Roman" w:hAnsi="TH SarabunPSK" w:cs="TH SarabunPSK"/>
                <w:color w:val="000000" w:themeColor="text1"/>
                <w:sz w:val="28"/>
                <w:szCs w:val="24"/>
              </w:rPr>
              <w:t>, and are integrated</w:t>
            </w:r>
            <w:r w:rsidRPr="007726D3">
              <w:rPr>
                <w:rFonts w:ascii="TH SarabunPSK" w:eastAsia="Times New Roman" w:hAnsi="TH SarabunPSK" w:cs="TH SarabunPSK"/>
                <w:color w:val="000000" w:themeColor="text1"/>
                <w:sz w:val="28"/>
                <w:szCs w:val="24"/>
                <w:cs/>
              </w:rPr>
              <w:t>.</w:t>
            </w:r>
          </w:p>
        </w:tc>
        <w:tc>
          <w:tcPr>
            <w:tcW w:w="417" w:type="dxa"/>
          </w:tcPr>
          <w:p w14:paraId="6DFEDED3"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96" w:type="dxa"/>
          </w:tcPr>
          <w:p w14:paraId="65B73C50"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96" w:type="dxa"/>
          </w:tcPr>
          <w:p w14:paraId="4191A60C" w14:textId="5CDA72A6"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r w:rsidRPr="00305384">
              <w:rPr>
                <w:rFonts w:ascii="Segoe UI Symbol" w:eastAsia="Wingdings" w:hAnsi="Segoe UI Symbol" w:cs="Segoe UI Symbol" w:hint="cs"/>
                <w:b/>
                <w:bCs/>
                <w:color w:val="000000" w:themeColor="text1"/>
                <w:sz w:val="24"/>
                <w:szCs w:val="24"/>
                <w:cs/>
              </w:rPr>
              <w:t>✔</w:t>
            </w:r>
          </w:p>
        </w:tc>
        <w:tc>
          <w:tcPr>
            <w:tcW w:w="446" w:type="dxa"/>
          </w:tcPr>
          <w:p w14:paraId="0B9C0429"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5" w:type="dxa"/>
          </w:tcPr>
          <w:p w14:paraId="7B585EA6"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6" w:type="dxa"/>
          </w:tcPr>
          <w:p w14:paraId="08340AA2"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4" w:type="dxa"/>
          </w:tcPr>
          <w:p w14:paraId="4F8893EF"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r>
      <w:tr w:rsidR="003020A6" w:rsidRPr="007726D3" w14:paraId="1C9B941D" w14:textId="77777777" w:rsidTr="00A104CA">
        <w:tc>
          <w:tcPr>
            <w:tcW w:w="512" w:type="dxa"/>
          </w:tcPr>
          <w:p w14:paraId="2B5EFB13" w14:textId="77777777" w:rsidR="003020A6" w:rsidRPr="007726D3" w:rsidRDefault="003020A6" w:rsidP="003020A6">
            <w:pPr>
              <w:widowControl w:val="0"/>
              <w:autoSpaceDE w:val="0"/>
              <w:autoSpaceDN w:val="0"/>
              <w:adjustRightInd w:val="0"/>
              <w:spacing w:after="0" w:line="240" w:lineRule="auto"/>
              <w:ind w:left="-64" w:right="-81"/>
              <w:jc w:val="center"/>
              <w:rPr>
                <w:rFonts w:ascii="TH SarabunPSK" w:eastAsia="Times New Roman" w:hAnsi="TH SarabunPSK" w:cs="TH SarabunPSK"/>
                <w:color w:val="000000" w:themeColor="text1"/>
                <w:sz w:val="28"/>
                <w:szCs w:val="24"/>
              </w:rPr>
            </w:pPr>
            <w:r w:rsidRPr="007726D3">
              <w:rPr>
                <w:rFonts w:ascii="TH SarabunPSK" w:eastAsia="Times New Roman" w:hAnsi="TH SarabunPSK" w:cs="TH SarabunPSK"/>
                <w:color w:val="000000" w:themeColor="text1"/>
                <w:sz w:val="28"/>
                <w:szCs w:val="24"/>
              </w:rPr>
              <w:t>2</w:t>
            </w:r>
            <w:r w:rsidRPr="007726D3">
              <w:rPr>
                <w:rFonts w:ascii="TH SarabunPSK" w:eastAsia="Times New Roman" w:hAnsi="TH SarabunPSK" w:cs="TH SarabunPSK"/>
                <w:color w:val="000000" w:themeColor="text1"/>
                <w:sz w:val="28"/>
                <w:cs/>
              </w:rPr>
              <w:t>.</w:t>
            </w:r>
            <w:r w:rsidRPr="007726D3">
              <w:rPr>
                <w:rFonts w:ascii="TH SarabunPSK" w:eastAsia="Times New Roman" w:hAnsi="TH SarabunPSK" w:cs="TH SarabunPSK"/>
                <w:color w:val="000000" w:themeColor="text1"/>
                <w:sz w:val="28"/>
                <w:szCs w:val="24"/>
              </w:rPr>
              <w:t>6</w:t>
            </w:r>
          </w:p>
        </w:tc>
        <w:tc>
          <w:tcPr>
            <w:tcW w:w="5716" w:type="dxa"/>
          </w:tcPr>
          <w:p w14:paraId="75D2D287" w14:textId="77777777" w:rsidR="003020A6" w:rsidRPr="007726D3" w:rsidRDefault="003020A6" w:rsidP="003020A6">
            <w:pPr>
              <w:widowControl w:val="0"/>
              <w:autoSpaceDE w:val="0"/>
              <w:autoSpaceDN w:val="0"/>
              <w:adjustRightInd w:val="0"/>
              <w:spacing w:after="0" w:line="240" w:lineRule="auto"/>
              <w:rPr>
                <w:rFonts w:ascii="TH SarabunPSK" w:eastAsia="Times New Roman" w:hAnsi="TH SarabunPSK" w:cs="TH SarabunPSK"/>
                <w:color w:val="000000" w:themeColor="text1"/>
                <w:sz w:val="28"/>
                <w:szCs w:val="24"/>
              </w:rPr>
            </w:pPr>
            <w:r w:rsidRPr="007726D3">
              <w:rPr>
                <w:rFonts w:ascii="TH SarabunPSK" w:eastAsia="Times New Roman" w:hAnsi="TH SarabunPSK" w:cs="TH SarabunPSK"/>
                <w:color w:val="000000" w:themeColor="text1"/>
                <w:sz w:val="28"/>
                <w:szCs w:val="24"/>
              </w:rPr>
              <w:t>The curriculum to have option</w:t>
            </w:r>
            <w:r w:rsidRPr="007726D3">
              <w:rPr>
                <w:rFonts w:ascii="TH SarabunPSK" w:eastAsia="Times New Roman" w:hAnsi="TH SarabunPSK" w:cs="TH SarabunPSK"/>
                <w:color w:val="000000" w:themeColor="text1"/>
                <w:sz w:val="28"/>
                <w:szCs w:val="24"/>
                <w:cs/>
              </w:rPr>
              <w:t>(</w:t>
            </w:r>
            <w:r w:rsidRPr="007726D3">
              <w:rPr>
                <w:rFonts w:ascii="TH SarabunPSK" w:eastAsia="Times New Roman" w:hAnsi="TH SarabunPSK" w:cs="TH SarabunPSK"/>
                <w:color w:val="000000" w:themeColor="text1"/>
                <w:sz w:val="28"/>
                <w:szCs w:val="24"/>
              </w:rPr>
              <w:t>s</w:t>
            </w:r>
            <w:r w:rsidRPr="007726D3">
              <w:rPr>
                <w:rFonts w:ascii="TH SarabunPSK" w:eastAsia="Times New Roman" w:hAnsi="TH SarabunPSK" w:cs="TH SarabunPSK"/>
                <w:color w:val="000000" w:themeColor="text1"/>
                <w:sz w:val="28"/>
                <w:szCs w:val="24"/>
                <w:cs/>
              </w:rPr>
              <w:t xml:space="preserve">) </w:t>
            </w:r>
            <w:r w:rsidRPr="007726D3">
              <w:rPr>
                <w:rFonts w:ascii="TH SarabunPSK" w:eastAsia="Times New Roman" w:hAnsi="TH SarabunPSK" w:cs="TH SarabunPSK"/>
                <w:color w:val="000000" w:themeColor="text1"/>
                <w:sz w:val="28"/>
                <w:szCs w:val="24"/>
              </w:rPr>
              <w:t>for students to pursue major and</w:t>
            </w:r>
            <w:r w:rsidRPr="007726D3">
              <w:rPr>
                <w:rFonts w:ascii="TH SarabunPSK" w:eastAsia="Times New Roman" w:hAnsi="TH SarabunPSK" w:cs="TH SarabunPSK"/>
                <w:color w:val="000000" w:themeColor="text1"/>
                <w:sz w:val="28"/>
                <w:szCs w:val="24"/>
                <w:cs/>
              </w:rPr>
              <w:t>/</w:t>
            </w:r>
            <w:r w:rsidRPr="007726D3">
              <w:rPr>
                <w:rFonts w:ascii="TH SarabunPSK" w:eastAsia="Times New Roman" w:hAnsi="TH SarabunPSK" w:cs="TH SarabunPSK"/>
                <w:color w:val="000000" w:themeColor="text1"/>
                <w:sz w:val="28"/>
                <w:szCs w:val="24"/>
              </w:rPr>
              <w:t>or minor specialisations</w:t>
            </w:r>
            <w:r w:rsidRPr="007726D3">
              <w:rPr>
                <w:rFonts w:ascii="TH SarabunPSK" w:eastAsia="Times New Roman" w:hAnsi="TH SarabunPSK" w:cs="TH SarabunPSK"/>
                <w:color w:val="000000" w:themeColor="text1"/>
                <w:sz w:val="28"/>
                <w:szCs w:val="24"/>
                <w:cs/>
              </w:rPr>
              <w:t>.</w:t>
            </w:r>
          </w:p>
        </w:tc>
        <w:tc>
          <w:tcPr>
            <w:tcW w:w="417" w:type="dxa"/>
          </w:tcPr>
          <w:p w14:paraId="33E381F3"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96" w:type="dxa"/>
          </w:tcPr>
          <w:p w14:paraId="39FD1953"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96" w:type="dxa"/>
          </w:tcPr>
          <w:p w14:paraId="3DC15B05" w14:textId="4C7817F8"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r w:rsidRPr="00305384">
              <w:rPr>
                <w:rFonts w:ascii="Segoe UI Symbol" w:eastAsia="Wingdings" w:hAnsi="Segoe UI Symbol" w:cs="Segoe UI Symbol" w:hint="cs"/>
                <w:b/>
                <w:bCs/>
                <w:color w:val="000000" w:themeColor="text1"/>
                <w:sz w:val="24"/>
                <w:szCs w:val="24"/>
                <w:cs/>
              </w:rPr>
              <w:t>✔</w:t>
            </w:r>
          </w:p>
        </w:tc>
        <w:tc>
          <w:tcPr>
            <w:tcW w:w="446" w:type="dxa"/>
          </w:tcPr>
          <w:p w14:paraId="3DCDAECD"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5" w:type="dxa"/>
          </w:tcPr>
          <w:p w14:paraId="16B7BC1A"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6" w:type="dxa"/>
          </w:tcPr>
          <w:p w14:paraId="21B7EBD1"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4" w:type="dxa"/>
          </w:tcPr>
          <w:p w14:paraId="27DE7783"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r>
      <w:tr w:rsidR="003020A6" w:rsidRPr="007726D3" w14:paraId="381E4B24" w14:textId="77777777" w:rsidTr="00A104CA">
        <w:tc>
          <w:tcPr>
            <w:tcW w:w="512" w:type="dxa"/>
          </w:tcPr>
          <w:p w14:paraId="178DE6DE" w14:textId="77777777" w:rsidR="003020A6" w:rsidRPr="007726D3" w:rsidRDefault="003020A6" w:rsidP="003020A6">
            <w:pPr>
              <w:widowControl w:val="0"/>
              <w:autoSpaceDE w:val="0"/>
              <w:autoSpaceDN w:val="0"/>
              <w:adjustRightInd w:val="0"/>
              <w:spacing w:after="0" w:line="240" w:lineRule="auto"/>
              <w:ind w:left="-64" w:right="-81"/>
              <w:jc w:val="center"/>
              <w:rPr>
                <w:rFonts w:ascii="TH SarabunPSK" w:eastAsia="Times New Roman" w:hAnsi="TH SarabunPSK" w:cs="TH SarabunPSK"/>
                <w:color w:val="000000" w:themeColor="text1"/>
                <w:sz w:val="28"/>
                <w:szCs w:val="24"/>
              </w:rPr>
            </w:pPr>
            <w:r w:rsidRPr="007726D3">
              <w:rPr>
                <w:rFonts w:ascii="TH SarabunPSK" w:eastAsia="Times New Roman" w:hAnsi="TH SarabunPSK" w:cs="TH SarabunPSK"/>
                <w:color w:val="000000" w:themeColor="text1"/>
                <w:sz w:val="28"/>
                <w:szCs w:val="24"/>
              </w:rPr>
              <w:t>2</w:t>
            </w:r>
            <w:r w:rsidRPr="007726D3">
              <w:rPr>
                <w:rFonts w:ascii="TH SarabunPSK" w:eastAsia="Times New Roman" w:hAnsi="TH SarabunPSK" w:cs="TH SarabunPSK"/>
                <w:color w:val="000000" w:themeColor="text1"/>
                <w:sz w:val="28"/>
                <w:cs/>
              </w:rPr>
              <w:t>.</w:t>
            </w:r>
            <w:r w:rsidRPr="007726D3">
              <w:rPr>
                <w:rFonts w:ascii="TH SarabunPSK" w:eastAsia="Times New Roman" w:hAnsi="TH SarabunPSK" w:cs="TH SarabunPSK"/>
                <w:color w:val="000000" w:themeColor="text1"/>
                <w:sz w:val="28"/>
                <w:szCs w:val="24"/>
              </w:rPr>
              <w:t>7</w:t>
            </w:r>
          </w:p>
        </w:tc>
        <w:tc>
          <w:tcPr>
            <w:tcW w:w="5716" w:type="dxa"/>
          </w:tcPr>
          <w:p w14:paraId="39DE8D51" w14:textId="77777777" w:rsidR="003020A6" w:rsidRPr="007726D3" w:rsidRDefault="003020A6" w:rsidP="003020A6">
            <w:pPr>
              <w:widowControl w:val="0"/>
              <w:autoSpaceDE w:val="0"/>
              <w:autoSpaceDN w:val="0"/>
              <w:adjustRightInd w:val="0"/>
              <w:spacing w:after="0" w:line="240" w:lineRule="auto"/>
              <w:rPr>
                <w:rFonts w:ascii="TH SarabunPSK" w:eastAsia="Times New Roman" w:hAnsi="TH SarabunPSK" w:cs="TH SarabunPSK"/>
                <w:color w:val="000000" w:themeColor="text1"/>
                <w:sz w:val="28"/>
                <w:szCs w:val="24"/>
              </w:rPr>
            </w:pPr>
            <w:r w:rsidRPr="007726D3">
              <w:rPr>
                <w:rFonts w:ascii="TH SarabunPSK" w:eastAsia="Times New Roman" w:hAnsi="TH SarabunPSK" w:cs="TH SarabunPSK"/>
                <w:color w:val="000000" w:themeColor="text1"/>
                <w:sz w:val="28"/>
                <w:szCs w:val="24"/>
              </w:rPr>
              <w:t>The programme to show that its curriculum is reviewed periodically following an established procedure and that it remains up</w:t>
            </w:r>
            <w:r w:rsidRPr="007726D3">
              <w:rPr>
                <w:rFonts w:ascii="TH SarabunPSK" w:eastAsia="Times New Roman" w:hAnsi="TH SarabunPSK" w:cs="TH SarabunPSK"/>
                <w:color w:val="000000" w:themeColor="text1"/>
                <w:sz w:val="28"/>
                <w:szCs w:val="24"/>
                <w:cs/>
              </w:rPr>
              <w:t>-</w:t>
            </w:r>
            <w:r w:rsidRPr="007726D3">
              <w:rPr>
                <w:rFonts w:ascii="TH SarabunPSK" w:eastAsia="Times New Roman" w:hAnsi="TH SarabunPSK" w:cs="TH SarabunPSK"/>
                <w:color w:val="000000" w:themeColor="text1"/>
                <w:sz w:val="28"/>
                <w:szCs w:val="24"/>
              </w:rPr>
              <w:t>to</w:t>
            </w:r>
            <w:r w:rsidRPr="007726D3">
              <w:rPr>
                <w:rFonts w:ascii="TH SarabunPSK" w:eastAsia="Times New Roman" w:hAnsi="TH SarabunPSK" w:cs="TH SarabunPSK"/>
                <w:color w:val="000000" w:themeColor="text1"/>
                <w:sz w:val="28"/>
                <w:szCs w:val="24"/>
                <w:cs/>
              </w:rPr>
              <w:t>-</w:t>
            </w:r>
            <w:r w:rsidRPr="007726D3">
              <w:rPr>
                <w:rFonts w:ascii="TH SarabunPSK" w:eastAsia="Times New Roman" w:hAnsi="TH SarabunPSK" w:cs="TH SarabunPSK"/>
                <w:color w:val="000000" w:themeColor="text1"/>
                <w:sz w:val="28"/>
                <w:szCs w:val="24"/>
              </w:rPr>
              <w:t>date and relevant to industry</w:t>
            </w:r>
            <w:r w:rsidRPr="007726D3">
              <w:rPr>
                <w:rFonts w:ascii="TH SarabunPSK" w:eastAsia="Times New Roman" w:hAnsi="TH SarabunPSK" w:cs="TH SarabunPSK"/>
                <w:color w:val="000000" w:themeColor="text1"/>
                <w:sz w:val="28"/>
                <w:szCs w:val="24"/>
                <w:cs/>
              </w:rPr>
              <w:t>.</w:t>
            </w:r>
          </w:p>
        </w:tc>
        <w:tc>
          <w:tcPr>
            <w:tcW w:w="417" w:type="dxa"/>
          </w:tcPr>
          <w:p w14:paraId="29E03EE2"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96" w:type="dxa"/>
          </w:tcPr>
          <w:p w14:paraId="1AD93181"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96" w:type="dxa"/>
          </w:tcPr>
          <w:p w14:paraId="194CEDB2" w14:textId="433E3D94"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r w:rsidRPr="00305384">
              <w:rPr>
                <w:rFonts w:ascii="Segoe UI Symbol" w:eastAsia="Wingdings" w:hAnsi="Segoe UI Symbol" w:cs="Segoe UI Symbol" w:hint="cs"/>
                <w:b/>
                <w:bCs/>
                <w:color w:val="000000" w:themeColor="text1"/>
                <w:sz w:val="24"/>
                <w:szCs w:val="24"/>
                <w:cs/>
              </w:rPr>
              <w:t>✔</w:t>
            </w:r>
          </w:p>
        </w:tc>
        <w:tc>
          <w:tcPr>
            <w:tcW w:w="446" w:type="dxa"/>
          </w:tcPr>
          <w:p w14:paraId="3747723F"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5" w:type="dxa"/>
          </w:tcPr>
          <w:p w14:paraId="4AF6B7A6"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6" w:type="dxa"/>
          </w:tcPr>
          <w:p w14:paraId="75F03032"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4" w:type="dxa"/>
          </w:tcPr>
          <w:p w14:paraId="1A75E6A7"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r>
      <w:tr w:rsidR="007726D3" w:rsidRPr="007726D3" w14:paraId="41DE0012" w14:textId="77777777" w:rsidTr="00A104CA">
        <w:tc>
          <w:tcPr>
            <w:tcW w:w="512" w:type="dxa"/>
          </w:tcPr>
          <w:p w14:paraId="7D357FF0" w14:textId="77777777" w:rsidR="007726D3" w:rsidRPr="007726D3" w:rsidRDefault="007726D3" w:rsidP="007726D3">
            <w:pPr>
              <w:widowControl w:val="0"/>
              <w:autoSpaceDE w:val="0"/>
              <w:autoSpaceDN w:val="0"/>
              <w:adjustRightInd w:val="0"/>
              <w:spacing w:after="0" w:line="240" w:lineRule="auto"/>
              <w:ind w:left="-64" w:right="-81"/>
              <w:jc w:val="thaiDistribute"/>
              <w:rPr>
                <w:rFonts w:ascii="TH SarabunPSK" w:eastAsia="Times New Roman" w:hAnsi="TH SarabunPSK" w:cs="TH SarabunPSK"/>
                <w:color w:val="000000" w:themeColor="text1"/>
                <w:sz w:val="32"/>
                <w:szCs w:val="32"/>
              </w:rPr>
            </w:pPr>
          </w:p>
        </w:tc>
        <w:tc>
          <w:tcPr>
            <w:tcW w:w="5716" w:type="dxa"/>
          </w:tcPr>
          <w:p w14:paraId="087A0E8E" w14:textId="77777777" w:rsidR="007726D3" w:rsidRPr="007726D3" w:rsidRDefault="007726D3" w:rsidP="007726D3">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r w:rsidRPr="007726D3">
              <w:rPr>
                <w:rFonts w:ascii="TH SarabunPSK" w:eastAsia="Times New Roman" w:hAnsi="TH SarabunPSK" w:cs="TH SarabunPSK"/>
                <w:color w:val="000000" w:themeColor="text1"/>
                <w:sz w:val="32"/>
                <w:szCs w:val="32"/>
              </w:rPr>
              <w:t>Overall</w:t>
            </w:r>
          </w:p>
        </w:tc>
        <w:tc>
          <w:tcPr>
            <w:tcW w:w="417" w:type="dxa"/>
          </w:tcPr>
          <w:p w14:paraId="4D8D1482" w14:textId="77777777" w:rsidR="007726D3" w:rsidRPr="007726D3" w:rsidRDefault="007726D3" w:rsidP="007726D3">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96" w:type="dxa"/>
          </w:tcPr>
          <w:p w14:paraId="38589E89" w14:textId="026982EA" w:rsidR="007726D3" w:rsidRPr="007726D3" w:rsidRDefault="003020A6" w:rsidP="007726D3">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r w:rsidRPr="008A0A37">
              <w:rPr>
                <w:rFonts w:ascii="Segoe UI Symbol" w:eastAsia="Wingdings" w:hAnsi="Segoe UI Symbol" w:cs="Segoe UI Symbol" w:hint="cs"/>
                <w:b/>
                <w:bCs/>
                <w:color w:val="000000" w:themeColor="text1"/>
                <w:sz w:val="24"/>
                <w:szCs w:val="24"/>
                <w:cs/>
              </w:rPr>
              <w:t>✔</w:t>
            </w:r>
          </w:p>
        </w:tc>
        <w:tc>
          <w:tcPr>
            <w:tcW w:w="496" w:type="dxa"/>
          </w:tcPr>
          <w:p w14:paraId="3AC6C968" w14:textId="77777777" w:rsidR="007726D3" w:rsidRPr="007726D3" w:rsidRDefault="007726D3" w:rsidP="007726D3">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46" w:type="dxa"/>
          </w:tcPr>
          <w:p w14:paraId="77297A3D" w14:textId="77777777" w:rsidR="007726D3" w:rsidRPr="007726D3" w:rsidRDefault="007726D3" w:rsidP="007726D3">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5" w:type="dxa"/>
          </w:tcPr>
          <w:p w14:paraId="0D435FBD" w14:textId="77777777" w:rsidR="007726D3" w:rsidRPr="007726D3" w:rsidRDefault="007726D3" w:rsidP="007726D3">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6" w:type="dxa"/>
          </w:tcPr>
          <w:p w14:paraId="6CBC8696" w14:textId="77777777" w:rsidR="007726D3" w:rsidRPr="007726D3" w:rsidRDefault="007726D3" w:rsidP="007726D3">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4" w:type="dxa"/>
          </w:tcPr>
          <w:p w14:paraId="178419C9" w14:textId="77777777" w:rsidR="007726D3" w:rsidRPr="007726D3" w:rsidRDefault="007726D3" w:rsidP="007726D3">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r>
      <w:tr w:rsidR="007726D3" w:rsidRPr="007726D3" w14:paraId="44A681F0" w14:textId="77777777" w:rsidTr="00656D0A">
        <w:tc>
          <w:tcPr>
            <w:tcW w:w="512" w:type="dxa"/>
            <w:shd w:val="clear" w:color="auto" w:fill="D0CECE" w:themeFill="background2" w:themeFillShade="E6"/>
          </w:tcPr>
          <w:p w14:paraId="7CB59A63" w14:textId="77777777" w:rsidR="007726D3" w:rsidRPr="007726D3" w:rsidRDefault="007726D3" w:rsidP="007726D3">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r w:rsidRPr="007726D3">
              <w:rPr>
                <w:rFonts w:ascii="TH SarabunPSK" w:eastAsia="Times New Roman" w:hAnsi="TH SarabunPSK" w:cs="TH SarabunPSK"/>
                <w:color w:val="000000" w:themeColor="text1"/>
                <w:sz w:val="32"/>
                <w:szCs w:val="32"/>
              </w:rPr>
              <w:t>3</w:t>
            </w:r>
          </w:p>
        </w:tc>
        <w:tc>
          <w:tcPr>
            <w:tcW w:w="8816" w:type="dxa"/>
            <w:gridSpan w:val="8"/>
            <w:shd w:val="clear" w:color="auto" w:fill="D0CECE" w:themeFill="background2" w:themeFillShade="E6"/>
          </w:tcPr>
          <w:p w14:paraId="5E5381C6" w14:textId="7C8D28AA" w:rsidR="007726D3" w:rsidRPr="007726D3" w:rsidRDefault="007726D3" w:rsidP="007726D3">
            <w:pPr>
              <w:widowControl w:val="0"/>
              <w:autoSpaceDE w:val="0"/>
              <w:autoSpaceDN w:val="0"/>
              <w:adjustRightInd w:val="0"/>
              <w:spacing w:after="0" w:line="240" w:lineRule="auto"/>
              <w:rPr>
                <w:rFonts w:ascii="TH SarabunPSK" w:eastAsia="Times New Roman" w:hAnsi="TH SarabunPSK" w:cs="TH SarabunPSK"/>
                <w:color w:val="000000" w:themeColor="text1"/>
                <w:sz w:val="32"/>
                <w:szCs w:val="32"/>
              </w:rPr>
            </w:pPr>
            <w:r w:rsidRPr="007726D3">
              <w:rPr>
                <w:rFonts w:ascii="TH SarabunPSK" w:eastAsia="Times New Roman" w:hAnsi="TH SarabunPSK" w:cs="TH SarabunPSK"/>
                <w:color w:val="000000" w:themeColor="text1"/>
                <w:sz w:val="32"/>
                <w:szCs w:val="32"/>
              </w:rPr>
              <w:t>Teaching and Learning Approach</w:t>
            </w:r>
          </w:p>
        </w:tc>
      </w:tr>
      <w:tr w:rsidR="003020A6" w:rsidRPr="007726D3" w14:paraId="200B6F32" w14:textId="77777777" w:rsidTr="00A104CA">
        <w:tc>
          <w:tcPr>
            <w:tcW w:w="512" w:type="dxa"/>
          </w:tcPr>
          <w:p w14:paraId="42D3BB70" w14:textId="77777777" w:rsidR="003020A6" w:rsidRPr="007726D3" w:rsidRDefault="003020A6" w:rsidP="003020A6">
            <w:pPr>
              <w:widowControl w:val="0"/>
              <w:autoSpaceDE w:val="0"/>
              <w:autoSpaceDN w:val="0"/>
              <w:adjustRightInd w:val="0"/>
              <w:spacing w:after="0" w:line="240" w:lineRule="auto"/>
              <w:ind w:left="-64" w:right="-81"/>
              <w:jc w:val="center"/>
              <w:rPr>
                <w:rFonts w:ascii="TH SarabunPSK" w:eastAsia="Times New Roman" w:hAnsi="TH SarabunPSK" w:cs="TH SarabunPSK"/>
                <w:color w:val="000000" w:themeColor="text1"/>
                <w:sz w:val="28"/>
                <w:szCs w:val="24"/>
              </w:rPr>
            </w:pPr>
            <w:r w:rsidRPr="007726D3">
              <w:rPr>
                <w:rFonts w:ascii="TH SarabunPSK" w:eastAsia="Times New Roman" w:hAnsi="TH SarabunPSK" w:cs="TH SarabunPSK"/>
                <w:color w:val="000000" w:themeColor="text1"/>
                <w:sz w:val="28"/>
                <w:szCs w:val="24"/>
              </w:rPr>
              <w:t>3</w:t>
            </w:r>
            <w:r w:rsidRPr="007726D3">
              <w:rPr>
                <w:rFonts w:ascii="TH SarabunPSK" w:eastAsia="Times New Roman" w:hAnsi="TH SarabunPSK" w:cs="TH SarabunPSK"/>
                <w:color w:val="000000" w:themeColor="text1"/>
                <w:sz w:val="28"/>
                <w:cs/>
              </w:rPr>
              <w:t>.</w:t>
            </w:r>
            <w:r w:rsidRPr="007726D3">
              <w:rPr>
                <w:rFonts w:ascii="TH SarabunPSK" w:eastAsia="Times New Roman" w:hAnsi="TH SarabunPSK" w:cs="TH SarabunPSK"/>
                <w:color w:val="000000" w:themeColor="text1"/>
                <w:sz w:val="28"/>
                <w:szCs w:val="24"/>
              </w:rPr>
              <w:t>1</w:t>
            </w:r>
          </w:p>
        </w:tc>
        <w:tc>
          <w:tcPr>
            <w:tcW w:w="5716" w:type="dxa"/>
          </w:tcPr>
          <w:p w14:paraId="4FCA9D11" w14:textId="77777777" w:rsidR="003020A6" w:rsidRPr="007726D3" w:rsidRDefault="003020A6" w:rsidP="003020A6">
            <w:pPr>
              <w:widowControl w:val="0"/>
              <w:autoSpaceDE w:val="0"/>
              <w:autoSpaceDN w:val="0"/>
              <w:adjustRightInd w:val="0"/>
              <w:spacing w:after="0" w:line="240" w:lineRule="auto"/>
              <w:rPr>
                <w:rFonts w:ascii="TH SarabunPSK" w:eastAsia="Times New Roman" w:hAnsi="TH SarabunPSK" w:cs="TH SarabunPSK"/>
                <w:color w:val="000000" w:themeColor="text1"/>
                <w:sz w:val="28"/>
                <w:szCs w:val="24"/>
              </w:rPr>
            </w:pPr>
            <w:r w:rsidRPr="007726D3">
              <w:rPr>
                <w:rFonts w:ascii="TH SarabunPSK" w:eastAsia="Times New Roman" w:hAnsi="TH SarabunPSK" w:cs="TH SarabunPSK"/>
                <w:color w:val="000000" w:themeColor="text1"/>
                <w:sz w:val="28"/>
                <w:szCs w:val="24"/>
              </w:rPr>
              <w:t>The educational philosophy is shown to be articulated and communicated to all stakeholders</w:t>
            </w:r>
            <w:r w:rsidRPr="007726D3">
              <w:rPr>
                <w:rFonts w:ascii="TH SarabunPSK" w:eastAsia="Times New Roman" w:hAnsi="TH SarabunPSK" w:cs="TH SarabunPSK"/>
                <w:color w:val="000000" w:themeColor="text1"/>
                <w:sz w:val="28"/>
                <w:szCs w:val="24"/>
                <w:cs/>
              </w:rPr>
              <w:t xml:space="preserve">. </w:t>
            </w:r>
            <w:r w:rsidRPr="007726D3">
              <w:rPr>
                <w:rFonts w:ascii="TH SarabunPSK" w:eastAsia="Times New Roman" w:hAnsi="TH SarabunPSK" w:cs="TH SarabunPSK"/>
                <w:color w:val="000000" w:themeColor="text1"/>
                <w:sz w:val="28"/>
                <w:szCs w:val="24"/>
              </w:rPr>
              <w:t>It is also shown to be reflected in the teaching and learning activities</w:t>
            </w:r>
            <w:r w:rsidRPr="007726D3">
              <w:rPr>
                <w:rFonts w:ascii="TH SarabunPSK" w:eastAsia="Times New Roman" w:hAnsi="TH SarabunPSK" w:cs="TH SarabunPSK"/>
                <w:color w:val="000000" w:themeColor="text1"/>
                <w:sz w:val="28"/>
                <w:szCs w:val="24"/>
                <w:cs/>
              </w:rPr>
              <w:t>.</w:t>
            </w:r>
          </w:p>
        </w:tc>
        <w:tc>
          <w:tcPr>
            <w:tcW w:w="417" w:type="dxa"/>
          </w:tcPr>
          <w:p w14:paraId="2AF865CD"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96" w:type="dxa"/>
          </w:tcPr>
          <w:p w14:paraId="16662E09"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96" w:type="dxa"/>
          </w:tcPr>
          <w:p w14:paraId="6900CA76" w14:textId="33EA82FC"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r w:rsidRPr="0000030D">
              <w:rPr>
                <w:rFonts w:ascii="Segoe UI Symbol" w:eastAsia="Wingdings" w:hAnsi="Segoe UI Symbol" w:cs="Segoe UI Symbol" w:hint="cs"/>
                <w:b/>
                <w:bCs/>
                <w:color w:val="000000" w:themeColor="text1"/>
                <w:sz w:val="24"/>
                <w:szCs w:val="24"/>
                <w:cs/>
              </w:rPr>
              <w:t>✔</w:t>
            </w:r>
          </w:p>
        </w:tc>
        <w:tc>
          <w:tcPr>
            <w:tcW w:w="446" w:type="dxa"/>
          </w:tcPr>
          <w:p w14:paraId="5E63FDBD"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5" w:type="dxa"/>
          </w:tcPr>
          <w:p w14:paraId="3D0A1294"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6" w:type="dxa"/>
          </w:tcPr>
          <w:p w14:paraId="46778637"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4" w:type="dxa"/>
          </w:tcPr>
          <w:p w14:paraId="7264CCA3"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r>
      <w:tr w:rsidR="003020A6" w:rsidRPr="007726D3" w14:paraId="14FF550D" w14:textId="77777777" w:rsidTr="00A104CA">
        <w:tc>
          <w:tcPr>
            <w:tcW w:w="512" w:type="dxa"/>
          </w:tcPr>
          <w:p w14:paraId="71B58CE1" w14:textId="77777777" w:rsidR="003020A6" w:rsidRPr="007726D3" w:rsidRDefault="003020A6" w:rsidP="003020A6">
            <w:pPr>
              <w:widowControl w:val="0"/>
              <w:autoSpaceDE w:val="0"/>
              <w:autoSpaceDN w:val="0"/>
              <w:adjustRightInd w:val="0"/>
              <w:spacing w:after="0" w:line="240" w:lineRule="auto"/>
              <w:ind w:left="-64" w:right="-81"/>
              <w:jc w:val="center"/>
              <w:rPr>
                <w:rFonts w:ascii="TH SarabunPSK" w:eastAsia="Times New Roman" w:hAnsi="TH SarabunPSK" w:cs="TH SarabunPSK"/>
                <w:color w:val="000000" w:themeColor="text1"/>
                <w:sz w:val="28"/>
                <w:szCs w:val="24"/>
              </w:rPr>
            </w:pPr>
            <w:r w:rsidRPr="007726D3">
              <w:rPr>
                <w:rFonts w:ascii="TH SarabunPSK" w:eastAsia="Times New Roman" w:hAnsi="TH SarabunPSK" w:cs="TH SarabunPSK"/>
                <w:color w:val="000000" w:themeColor="text1"/>
                <w:sz w:val="28"/>
                <w:szCs w:val="24"/>
              </w:rPr>
              <w:t>3</w:t>
            </w:r>
            <w:r w:rsidRPr="007726D3">
              <w:rPr>
                <w:rFonts w:ascii="TH SarabunPSK" w:eastAsia="Times New Roman" w:hAnsi="TH SarabunPSK" w:cs="TH SarabunPSK"/>
                <w:color w:val="000000" w:themeColor="text1"/>
                <w:sz w:val="28"/>
                <w:cs/>
              </w:rPr>
              <w:t>.</w:t>
            </w:r>
            <w:r w:rsidRPr="007726D3">
              <w:rPr>
                <w:rFonts w:ascii="TH SarabunPSK" w:eastAsia="Times New Roman" w:hAnsi="TH SarabunPSK" w:cs="TH SarabunPSK"/>
                <w:color w:val="000000" w:themeColor="text1"/>
                <w:sz w:val="28"/>
                <w:szCs w:val="24"/>
              </w:rPr>
              <w:t>2</w:t>
            </w:r>
          </w:p>
        </w:tc>
        <w:tc>
          <w:tcPr>
            <w:tcW w:w="5716" w:type="dxa"/>
          </w:tcPr>
          <w:p w14:paraId="5CEA8B06" w14:textId="77777777" w:rsidR="003020A6" w:rsidRPr="007726D3" w:rsidRDefault="003020A6" w:rsidP="003020A6">
            <w:pPr>
              <w:widowControl w:val="0"/>
              <w:autoSpaceDE w:val="0"/>
              <w:autoSpaceDN w:val="0"/>
              <w:adjustRightInd w:val="0"/>
              <w:spacing w:after="0" w:line="240" w:lineRule="auto"/>
              <w:rPr>
                <w:rFonts w:ascii="TH SarabunPSK" w:eastAsia="Times New Roman" w:hAnsi="TH SarabunPSK" w:cs="TH SarabunPSK"/>
                <w:color w:val="000000" w:themeColor="text1"/>
                <w:sz w:val="28"/>
                <w:szCs w:val="24"/>
              </w:rPr>
            </w:pPr>
            <w:r w:rsidRPr="007726D3">
              <w:rPr>
                <w:rFonts w:ascii="TH SarabunPSK" w:eastAsia="Times New Roman" w:hAnsi="TH SarabunPSK" w:cs="TH SarabunPSK"/>
                <w:color w:val="000000" w:themeColor="text1"/>
                <w:sz w:val="28"/>
                <w:szCs w:val="24"/>
              </w:rPr>
              <w:t>The teaching and learning activities are shown to allow students to participate responsibly in the learning process</w:t>
            </w:r>
            <w:r w:rsidRPr="007726D3">
              <w:rPr>
                <w:rFonts w:ascii="TH SarabunPSK" w:eastAsia="Times New Roman" w:hAnsi="TH SarabunPSK" w:cs="TH SarabunPSK"/>
                <w:color w:val="000000" w:themeColor="text1"/>
                <w:sz w:val="28"/>
                <w:szCs w:val="24"/>
                <w:cs/>
              </w:rPr>
              <w:t>.</w:t>
            </w:r>
          </w:p>
        </w:tc>
        <w:tc>
          <w:tcPr>
            <w:tcW w:w="417" w:type="dxa"/>
          </w:tcPr>
          <w:p w14:paraId="2CE4459D"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96" w:type="dxa"/>
          </w:tcPr>
          <w:p w14:paraId="4C4F691B"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96" w:type="dxa"/>
          </w:tcPr>
          <w:p w14:paraId="1D801F2E" w14:textId="63F7D659"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r w:rsidRPr="0000030D">
              <w:rPr>
                <w:rFonts w:ascii="Segoe UI Symbol" w:eastAsia="Wingdings" w:hAnsi="Segoe UI Symbol" w:cs="Segoe UI Symbol" w:hint="cs"/>
                <w:b/>
                <w:bCs/>
                <w:color w:val="000000" w:themeColor="text1"/>
                <w:sz w:val="24"/>
                <w:szCs w:val="24"/>
                <w:cs/>
              </w:rPr>
              <w:t>✔</w:t>
            </w:r>
          </w:p>
        </w:tc>
        <w:tc>
          <w:tcPr>
            <w:tcW w:w="446" w:type="dxa"/>
          </w:tcPr>
          <w:p w14:paraId="5738F08A"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5" w:type="dxa"/>
          </w:tcPr>
          <w:p w14:paraId="3E70CD40"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6" w:type="dxa"/>
          </w:tcPr>
          <w:p w14:paraId="087EF867"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4" w:type="dxa"/>
          </w:tcPr>
          <w:p w14:paraId="0A0C4D54"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r>
      <w:tr w:rsidR="003020A6" w:rsidRPr="007726D3" w14:paraId="0CAC49FB" w14:textId="77777777" w:rsidTr="00A104CA">
        <w:tc>
          <w:tcPr>
            <w:tcW w:w="512" w:type="dxa"/>
          </w:tcPr>
          <w:p w14:paraId="226E9CC8" w14:textId="77777777" w:rsidR="003020A6" w:rsidRPr="007726D3" w:rsidRDefault="003020A6" w:rsidP="003020A6">
            <w:pPr>
              <w:widowControl w:val="0"/>
              <w:autoSpaceDE w:val="0"/>
              <w:autoSpaceDN w:val="0"/>
              <w:adjustRightInd w:val="0"/>
              <w:spacing w:after="0" w:line="240" w:lineRule="auto"/>
              <w:ind w:left="-64" w:right="-81"/>
              <w:jc w:val="center"/>
              <w:rPr>
                <w:rFonts w:ascii="TH SarabunPSK" w:eastAsia="Times New Roman" w:hAnsi="TH SarabunPSK" w:cs="TH SarabunPSK"/>
                <w:color w:val="000000" w:themeColor="text1"/>
                <w:sz w:val="28"/>
                <w:szCs w:val="24"/>
              </w:rPr>
            </w:pPr>
            <w:r w:rsidRPr="007726D3">
              <w:rPr>
                <w:rFonts w:ascii="TH SarabunPSK" w:eastAsia="Times New Roman" w:hAnsi="TH SarabunPSK" w:cs="TH SarabunPSK"/>
                <w:color w:val="000000" w:themeColor="text1"/>
                <w:sz w:val="28"/>
                <w:szCs w:val="24"/>
              </w:rPr>
              <w:t>3</w:t>
            </w:r>
            <w:r w:rsidRPr="007726D3">
              <w:rPr>
                <w:rFonts w:ascii="TH SarabunPSK" w:eastAsia="Times New Roman" w:hAnsi="TH SarabunPSK" w:cs="TH SarabunPSK"/>
                <w:color w:val="000000" w:themeColor="text1"/>
                <w:sz w:val="28"/>
                <w:cs/>
              </w:rPr>
              <w:t>.</w:t>
            </w:r>
            <w:r w:rsidRPr="007726D3">
              <w:rPr>
                <w:rFonts w:ascii="TH SarabunPSK" w:eastAsia="Times New Roman" w:hAnsi="TH SarabunPSK" w:cs="TH SarabunPSK"/>
                <w:color w:val="000000" w:themeColor="text1"/>
                <w:sz w:val="28"/>
                <w:szCs w:val="24"/>
              </w:rPr>
              <w:t>3</w:t>
            </w:r>
          </w:p>
        </w:tc>
        <w:tc>
          <w:tcPr>
            <w:tcW w:w="5716" w:type="dxa"/>
          </w:tcPr>
          <w:p w14:paraId="08815BF5" w14:textId="77777777" w:rsidR="003020A6" w:rsidRPr="007726D3" w:rsidRDefault="003020A6" w:rsidP="003020A6">
            <w:pPr>
              <w:widowControl w:val="0"/>
              <w:autoSpaceDE w:val="0"/>
              <w:autoSpaceDN w:val="0"/>
              <w:adjustRightInd w:val="0"/>
              <w:spacing w:after="0" w:line="240" w:lineRule="auto"/>
              <w:rPr>
                <w:rFonts w:ascii="TH SarabunPSK" w:eastAsia="Times New Roman" w:hAnsi="TH SarabunPSK" w:cs="TH SarabunPSK"/>
                <w:color w:val="000000" w:themeColor="text1"/>
                <w:sz w:val="28"/>
                <w:szCs w:val="24"/>
              </w:rPr>
            </w:pPr>
            <w:r w:rsidRPr="007726D3">
              <w:rPr>
                <w:rFonts w:ascii="TH SarabunPSK" w:eastAsia="Times New Roman" w:hAnsi="TH SarabunPSK" w:cs="TH SarabunPSK"/>
                <w:color w:val="000000" w:themeColor="text1"/>
                <w:sz w:val="28"/>
                <w:szCs w:val="24"/>
              </w:rPr>
              <w:t>The teaching and learning activities are shown to involve active learning by the students</w:t>
            </w:r>
            <w:r w:rsidRPr="007726D3">
              <w:rPr>
                <w:rFonts w:ascii="TH SarabunPSK" w:eastAsia="Times New Roman" w:hAnsi="TH SarabunPSK" w:cs="TH SarabunPSK"/>
                <w:color w:val="000000" w:themeColor="text1"/>
                <w:sz w:val="28"/>
                <w:szCs w:val="24"/>
                <w:cs/>
              </w:rPr>
              <w:t>.</w:t>
            </w:r>
          </w:p>
        </w:tc>
        <w:tc>
          <w:tcPr>
            <w:tcW w:w="417" w:type="dxa"/>
          </w:tcPr>
          <w:p w14:paraId="65B17B6D"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96" w:type="dxa"/>
          </w:tcPr>
          <w:p w14:paraId="64D8F1FE" w14:textId="374ED509"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r w:rsidRPr="009B0583">
              <w:rPr>
                <w:rFonts w:ascii="Segoe UI Symbol" w:eastAsia="Wingdings" w:hAnsi="Segoe UI Symbol" w:cs="Segoe UI Symbol" w:hint="cs"/>
                <w:b/>
                <w:bCs/>
                <w:color w:val="000000" w:themeColor="text1"/>
                <w:sz w:val="24"/>
                <w:szCs w:val="24"/>
                <w:cs/>
              </w:rPr>
              <w:t>✔</w:t>
            </w:r>
          </w:p>
        </w:tc>
        <w:tc>
          <w:tcPr>
            <w:tcW w:w="496" w:type="dxa"/>
          </w:tcPr>
          <w:p w14:paraId="71C87E9A"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46" w:type="dxa"/>
          </w:tcPr>
          <w:p w14:paraId="33ADD847"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5" w:type="dxa"/>
          </w:tcPr>
          <w:p w14:paraId="2F4ED8DC"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6" w:type="dxa"/>
          </w:tcPr>
          <w:p w14:paraId="7EE24B2E"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4" w:type="dxa"/>
          </w:tcPr>
          <w:p w14:paraId="4A6B2D0E"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r>
      <w:tr w:rsidR="003020A6" w:rsidRPr="007726D3" w14:paraId="1FE15BE3" w14:textId="77777777" w:rsidTr="00A104CA">
        <w:tc>
          <w:tcPr>
            <w:tcW w:w="512" w:type="dxa"/>
          </w:tcPr>
          <w:p w14:paraId="489ED822" w14:textId="77777777" w:rsidR="003020A6" w:rsidRPr="007726D3" w:rsidRDefault="003020A6" w:rsidP="003020A6">
            <w:pPr>
              <w:widowControl w:val="0"/>
              <w:autoSpaceDE w:val="0"/>
              <w:autoSpaceDN w:val="0"/>
              <w:adjustRightInd w:val="0"/>
              <w:spacing w:after="0" w:line="240" w:lineRule="auto"/>
              <w:ind w:left="-64" w:right="-81"/>
              <w:jc w:val="center"/>
              <w:rPr>
                <w:rFonts w:ascii="TH SarabunPSK" w:eastAsia="Times New Roman" w:hAnsi="TH SarabunPSK" w:cs="TH SarabunPSK"/>
                <w:color w:val="000000" w:themeColor="text1"/>
                <w:sz w:val="28"/>
                <w:szCs w:val="24"/>
              </w:rPr>
            </w:pPr>
            <w:r w:rsidRPr="007726D3">
              <w:rPr>
                <w:rFonts w:ascii="TH SarabunPSK" w:eastAsia="Times New Roman" w:hAnsi="TH SarabunPSK" w:cs="TH SarabunPSK"/>
                <w:color w:val="000000" w:themeColor="text1"/>
                <w:sz w:val="28"/>
                <w:szCs w:val="24"/>
              </w:rPr>
              <w:t>3</w:t>
            </w:r>
            <w:r w:rsidRPr="007726D3">
              <w:rPr>
                <w:rFonts w:ascii="TH SarabunPSK" w:eastAsia="Times New Roman" w:hAnsi="TH SarabunPSK" w:cs="TH SarabunPSK"/>
                <w:color w:val="000000" w:themeColor="text1"/>
                <w:sz w:val="28"/>
                <w:cs/>
              </w:rPr>
              <w:t>.</w:t>
            </w:r>
            <w:r w:rsidRPr="007726D3">
              <w:rPr>
                <w:rFonts w:ascii="TH SarabunPSK" w:eastAsia="Times New Roman" w:hAnsi="TH SarabunPSK" w:cs="TH SarabunPSK"/>
                <w:color w:val="000000" w:themeColor="text1"/>
                <w:sz w:val="28"/>
                <w:szCs w:val="24"/>
              </w:rPr>
              <w:t>4</w:t>
            </w:r>
          </w:p>
        </w:tc>
        <w:tc>
          <w:tcPr>
            <w:tcW w:w="5716" w:type="dxa"/>
          </w:tcPr>
          <w:p w14:paraId="10D661CD" w14:textId="77777777" w:rsidR="003020A6" w:rsidRPr="007726D3" w:rsidRDefault="003020A6" w:rsidP="003020A6">
            <w:pPr>
              <w:widowControl w:val="0"/>
              <w:autoSpaceDE w:val="0"/>
              <w:autoSpaceDN w:val="0"/>
              <w:adjustRightInd w:val="0"/>
              <w:spacing w:after="0" w:line="240" w:lineRule="auto"/>
              <w:rPr>
                <w:rFonts w:ascii="TH SarabunPSK" w:eastAsia="Times New Roman" w:hAnsi="TH SarabunPSK" w:cs="TH SarabunPSK"/>
                <w:color w:val="000000" w:themeColor="text1"/>
                <w:sz w:val="28"/>
                <w:szCs w:val="24"/>
              </w:rPr>
            </w:pPr>
            <w:r w:rsidRPr="007726D3">
              <w:rPr>
                <w:rFonts w:ascii="TH SarabunPSK" w:eastAsia="Times New Roman" w:hAnsi="TH SarabunPSK" w:cs="TH SarabunPSK"/>
                <w:color w:val="000000" w:themeColor="text1"/>
                <w:sz w:val="28"/>
                <w:szCs w:val="24"/>
              </w:rPr>
              <w:t>The teaching and learning activities are shown to promote learning, learning how to learn, and instilling in students a commitment for life</w:t>
            </w:r>
            <w:r w:rsidRPr="007726D3">
              <w:rPr>
                <w:rFonts w:ascii="TH SarabunPSK" w:eastAsia="Times New Roman" w:hAnsi="TH SarabunPSK" w:cs="TH SarabunPSK"/>
                <w:color w:val="000000" w:themeColor="text1"/>
                <w:sz w:val="28"/>
                <w:szCs w:val="24"/>
                <w:cs/>
              </w:rPr>
              <w:t>-</w:t>
            </w:r>
            <w:r w:rsidRPr="007726D3">
              <w:rPr>
                <w:rFonts w:ascii="TH SarabunPSK" w:eastAsia="Times New Roman" w:hAnsi="TH SarabunPSK" w:cs="TH SarabunPSK"/>
                <w:color w:val="000000" w:themeColor="text1"/>
                <w:sz w:val="28"/>
                <w:szCs w:val="24"/>
              </w:rPr>
              <w:t xml:space="preserve">long learning </w:t>
            </w:r>
            <w:r w:rsidRPr="007726D3">
              <w:rPr>
                <w:rFonts w:ascii="TH SarabunPSK" w:eastAsia="Times New Roman" w:hAnsi="TH SarabunPSK" w:cs="TH SarabunPSK"/>
                <w:color w:val="000000" w:themeColor="text1"/>
                <w:sz w:val="28"/>
                <w:szCs w:val="24"/>
                <w:cs/>
              </w:rPr>
              <w:t>(</w:t>
            </w:r>
            <w:r w:rsidRPr="007726D3">
              <w:rPr>
                <w:rFonts w:ascii="TH SarabunPSK" w:eastAsia="Times New Roman" w:hAnsi="TH SarabunPSK" w:cs="TH SarabunPSK"/>
                <w:color w:val="000000" w:themeColor="text1"/>
                <w:sz w:val="28"/>
                <w:szCs w:val="24"/>
              </w:rPr>
              <w:t>e</w:t>
            </w:r>
            <w:r w:rsidRPr="007726D3">
              <w:rPr>
                <w:rFonts w:ascii="TH SarabunPSK" w:eastAsia="Times New Roman" w:hAnsi="TH SarabunPSK" w:cs="TH SarabunPSK"/>
                <w:color w:val="000000" w:themeColor="text1"/>
                <w:sz w:val="28"/>
                <w:szCs w:val="24"/>
                <w:cs/>
              </w:rPr>
              <w:t>.</w:t>
            </w:r>
            <w:r w:rsidRPr="007726D3">
              <w:rPr>
                <w:rFonts w:ascii="TH SarabunPSK" w:eastAsia="Times New Roman" w:hAnsi="TH SarabunPSK" w:cs="TH SarabunPSK"/>
                <w:color w:val="000000" w:themeColor="text1"/>
                <w:sz w:val="28"/>
                <w:szCs w:val="24"/>
              </w:rPr>
              <w:t>g</w:t>
            </w:r>
            <w:r w:rsidRPr="007726D3">
              <w:rPr>
                <w:rFonts w:ascii="TH SarabunPSK" w:eastAsia="Times New Roman" w:hAnsi="TH SarabunPSK" w:cs="TH SarabunPSK"/>
                <w:color w:val="000000" w:themeColor="text1"/>
                <w:sz w:val="28"/>
                <w:szCs w:val="24"/>
                <w:cs/>
              </w:rPr>
              <w:t>.</w:t>
            </w:r>
            <w:r w:rsidRPr="007726D3">
              <w:rPr>
                <w:rFonts w:ascii="TH SarabunPSK" w:eastAsia="Times New Roman" w:hAnsi="TH SarabunPSK" w:cs="TH SarabunPSK"/>
                <w:color w:val="000000" w:themeColor="text1"/>
                <w:sz w:val="28"/>
                <w:szCs w:val="24"/>
              </w:rPr>
              <w:t>, commitment to critical inquiry, information</w:t>
            </w:r>
            <w:r w:rsidRPr="007726D3">
              <w:rPr>
                <w:rFonts w:ascii="TH SarabunPSK" w:eastAsia="Times New Roman" w:hAnsi="TH SarabunPSK" w:cs="TH SarabunPSK"/>
                <w:color w:val="000000" w:themeColor="text1"/>
                <w:sz w:val="28"/>
                <w:szCs w:val="24"/>
                <w:cs/>
              </w:rPr>
              <w:t>-</w:t>
            </w:r>
            <w:r w:rsidRPr="007726D3">
              <w:rPr>
                <w:rFonts w:ascii="TH SarabunPSK" w:eastAsia="Times New Roman" w:hAnsi="TH SarabunPSK" w:cs="TH SarabunPSK"/>
                <w:color w:val="000000" w:themeColor="text1"/>
                <w:sz w:val="28"/>
                <w:szCs w:val="24"/>
              </w:rPr>
              <w:t xml:space="preserve">processing skills, and a willingness to </w:t>
            </w:r>
            <w:r w:rsidRPr="007726D3">
              <w:rPr>
                <w:rFonts w:ascii="TH SarabunPSK" w:eastAsia="Times New Roman" w:hAnsi="TH SarabunPSK" w:cs="TH SarabunPSK"/>
                <w:color w:val="000000" w:themeColor="text1"/>
                <w:sz w:val="28"/>
                <w:szCs w:val="24"/>
              </w:rPr>
              <w:lastRenderedPageBreak/>
              <w:t>experiment with new ideas and practices</w:t>
            </w:r>
            <w:r w:rsidRPr="007726D3">
              <w:rPr>
                <w:rFonts w:ascii="TH SarabunPSK" w:eastAsia="Times New Roman" w:hAnsi="TH SarabunPSK" w:cs="TH SarabunPSK"/>
                <w:color w:val="000000" w:themeColor="text1"/>
                <w:sz w:val="28"/>
                <w:szCs w:val="24"/>
                <w:cs/>
              </w:rPr>
              <w:t>).</w:t>
            </w:r>
          </w:p>
        </w:tc>
        <w:tc>
          <w:tcPr>
            <w:tcW w:w="417" w:type="dxa"/>
          </w:tcPr>
          <w:p w14:paraId="0B72B9F6"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96" w:type="dxa"/>
          </w:tcPr>
          <w:p w14:paraId="4B54C698" w14:textId="16286564"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r w:rsidRPr="009B0583">
              <w:rPr>
                <w:rFonts w:ascii="Segoe UI Symbol" w:eastAsia="Wingdings" w:hAnsi="Segoe UI Symbol" w:cs="Segoe UI Symbol" w:hint="cs"/>
                <w:b/>
                <w:bCs/>
                <w:color w:val="000000" w:themeColor="text1"/>
                <w:sz w:val="24"/>
                <w:szCs w:val="24"/>
                <w:cs/>
              </w:rPr>
              <w:t>✔</w:t>
            </w:r>
          </w:p>
        </w:tc>
        <w:tc>
          <w:tcPr>
            <w:tcW w:w="496" w:type="dxa"/>
          </w:tcPr>
          <w:p w14:paraId="0E537FDA"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46" w:type="dxa"/>
          </w:tcPr>
          <w:p w14:paraId="345C7E60"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5" w:type="dxa"/>
          </w:tcPr>
          <w:p w14:paraId="5B68FAD8"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6" w:type="dxa"/>
          </w:tcPr>
          <w:p w14:paraId="656C25BB"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4" w:type="dxa"/>
          </w:tcPr>
          <w:p w14:paraId="00F05B0B"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r>
      <w:tr w:rsidR="003020A6" w:rsidRPr="007726D3" w14:paraId="11910067" w14:textId="77777777" w:rsidTr="00A104CA">
        <w:tc>
          <w:tcPr>
            <w:tcW w:w="512" w:type="dxa"/>
          </w:tcPr>
          <w:p w14:paraId="238ED15C" w14:textId="77777777" w:rsidR="003020A6" w:rsidRPr="007726D3" w:rsidRDefault="003020A6" w:rsidP="003020A6">
            <w:pPr>
              <w:widowControl w:val="0"/>
              <w:autoSpaceDE w:val="0"/>
              <w:autoSpaceDN w:val="0"/>
              <w:adjustRightInd w:val="0"/>
              <w:spacing w:after="0" w:line="240" w:lineRule="auto"/>
              <w:ind w:left="-64" w:right="-81"/>
              <w:jc w:val="center"/>
              <w:rPr>
                <w:rFonts w:ascii="TH SarabunPSK" w:eastAsia="Times New Roman" w:hAnsi="TH SarabunPSK" w:cs="TH SarabunPSK"/>
                <w:color w:val="000000" w:themeColor="text1"/>
                <w:sz w:val="28"/>
                <w:szCs w:val="24"/>
              </w:rPr>
            </w:pPr>
            <w:r w:rsidRPr="007726D3">
              <w:rPr>
                <w:rFonts w:ascii="TH SarabunPSK" w:eastAsia="Times New Roman" w:hAnsi="TH SarabunPSK" w:cs="TH SarabunPSK"/>
                <w:color w:val="000000" w:themeColor="text1"/>
                <w:sz w:val="28"/>
                <w:szCs w:val="24"/>
              </w:rPr>
              <w:lastRenderedPageBreak/>
              <w:t>3</w:t>
            </w:r>
            <w:r w:rsidRPr="007726D3">
              <w:rPr>
                <w:rFonts w:ascii="TH SarabunPSK" w:eastAsia="Times New Roman" w:hAnsi="TH SarabunPSK" w:cs="TH SarabunPSK"/>
                <w:color w:val="000000" w:themeColor="text1"/>
                <w:sz w:val="28"/>
                <w:cs/>
              </w:rPr>
              <w:t>.</w:t>
            </w:r>
            <w:r w:rsidRPr="007726D3">
              <w:rPr>
                <w:rFonts w:ascii="TH SarabunPSK" w:eastAsia="Times New Roman" w:hAnsi="TH SarabunPSK" w:cs="TH SarabunPSK"/>
                <w:color w:val="000000" w:themeColor="text1"/>
                <w:sz w:val="28"/>
                <w:szCs w:val="24"/>
              </w:rPr>
              <w:t>5</w:t>
            </w:r>
          </w:p>
        </w:tc>
        <w:tc>
          <w:tcPr>
            <w:tcW w:w="5716" w:type="dxa"/>
          </w:tcPr>
          <w:p w14:paraId="390276C0" w14:textId="77777777" w:rsidR="003020A6" w:rsidRPr="007726D3" w:rsidRDefault="003020A6" w:rsidP="003020A6">
            <w:pPr>
              <w:widowControl w:val="0"/>
              <w:autoSpaceDE w:val="0"/>
              <w:autoSpaceDN w:val="0"/>
              <w:adjustRightInd w:val="0"/>
              <w:spacing w:after="0" w:line="240" w:lineRule="auto"/>
              <w:rPr>
                <w:rFonts w:ascii="TH SarabunPSK" w:eastAsia="Times New Roman" w:hAnsi="TH SarabunPSK" w:cs="TH SarabunPSK"/>
                <w:color w:val="000000" w:themeColor="text1"/>
                <w:sz w:val="28"/>
                <w:szCs w:val="24"/>
              </w:rPr>
            </w:pPr>
            <w:r w:rsidRPr="007726D3">
              <w:rPr>
                <w:rFonts w:ascii="TH SarabunPSK" w:eastAsia="Times New Roman" w:hAnsi="TH SarabunPSK" w:cs="TH SarabunPSK"/>
                <w:color w:val="000000" w:themeColor="text1"/>
                <w:sz w:val="28"/>
                <w:szCs w:val="24"/>
              </w:rPr>
              <w:t>The teaching and learning activities are shown to inculcate in students, new ideas, creative thought, innovation, and an entrepreneurial mindset</w:t>
            </w:r>
            <w:r w:rsidRPr="007726D3">
              <w:rPr>
                <w:rFonts w:ascii="TH SarabunPSK" w:eastAsia="Times New Roman" w:hAnsi="TH SarabunPSK" w:cs="TH SarabunPSK"/>
                <w:color w:val="000000" w:themeColor="text1"/>
                <w:sz w:val="28"/>
                <w:szCs w:val="24"/>
                <w:cs/>
              </w:rPr>
              <w:t>.</w:t>
            </w:r>
          </w:p>
        </w:tc>
        <w:tc>
          <w:tcPr>
            <w:tcW w:w="417" w:type="dxa"/>
          </w:tcPr>
          <w:p w14:paraId="2E92680C"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96" w:type="dxa"/>
          </w:tcPr>
          <w:p w14:paraId="41AE70AC"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96" w:type="dxa"/>
          </w:tcPr>
          <w:p w14:paraId="5C2547EE" w14:textId="36D19C2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46" w:type="dxa"/>
          </w:tcPr>
          <w:p w14:paraId="1D456050" w14:textId="41633132"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r w:rsidRPr="00916A94">
              <w:rPr>
                <w:rFonts w:ascii="Segoe UI Symbol" w:eastAsia="Wingdings" w:hAnsi="Segoe UI Symbol" w:cs="Segoe UI Symbol" w:hint="cs"/>
                <w:b/>
                <w:bCs/>
                <w:color w:val="000000" w:themeColor="text1"/>
                <w:sz w:val="24"/>
                <w:szCs w:val="24"/>
                <w:cs/>
              </w:rPr>
              <w:t>✔</w:t>
            </w:r>
          </w:p>
        </w:tc>
        <w:tc>
          <w:tcPr>
            <w:tcW w:w="415" w:type="dxa"/>
          </w:tcPr>
          <w:p w14:paraId="098C914B"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6" w:type="dxa"/>
          </w:tcPr>
          <w:p w14:paraId="70AE8E82"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4" w:type="dxa"/>
          </w:tcPr>
          <w:p w14:paraId="739E0E21"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r>
      <w:tr w:rsidR="003020A6" w:rsidRPr="007726D3" w14:paraId="70E31D22" w14:textId="77777777" w:rsidTr="00A104CA">
        <w:tc>
          <w:tcPr>
            <w:tcW w:w="512" w:type="dxa"/>
          </w:tcPr>
          <w:p w14:paraId="02C91F00" w14:textId="77777777" w:rsidR="003020A6" w:rsidRPr="007726D3" w:rsidRDefault="003020A6" w:rsidP="003020A6">
            <w:pPr>
              <w:widowControl w:val="0"/>
              <w:autoSpaceDE w:val="0"/>
              <w:autoSpaceDN w:val="0"/>
              <w:adjustRightInd w:val="0"/>
              <w:spacing w:after="0" w:line="240" w:lineRule="auto"/>
              <w:ind w:left="-64" w:right="-81"/>
              <w:jc w:val="center"/>
              <w:rPr>
                <w:rFonts w:ascii="TH SarabunPSK" w:eastAsia="Times New Roman" w:hAnsi="TH SarabunPSK" w:cs="TH SarabunPSK"/>
                <w:color w:val="000000" w:themeColor="text1"/>
                <w:sz w:val="28"/>
                <w:szCs w:val="24"/>
              </w:rPr>
            </w:pPr>
            <w:r w:rsidRPr="007726D3">
              <w:rPr>
                <w:rFonts w:ascii="TH SarabunPSK" w:eastAsia="Times New Roman" w:hAnsi="TH SarabunPSK" w:cs="TH SarabunPSK"/>
                <w:color w:val="000000" w:themeColor="text1"/>
                <w:sz w:val="28"/>
                <w:szCs w:val="24"/>
              </w:rPr>
              <w:t>3</w:t>
            </w:r>
            <w:r w:rsidRPr="007726D3">
              <w:rPr>
                <w:rFonts w:ascii="TH SarabunPSK" w:eastAsia="Times New Roman" w:hAnsi="TH SarabunPSK" w:cs="TH SarabunPSK"/>
                <w:color w:val="000000" w:themeColor="text1"/>
                <w:sz w:val="28"/>
                <w:cs/>
              </w:rPr>
              <w:t>.</w:t>
            </w:r>
            <w:r w:rsidRPr="007726D3">
              <w:rPr>
                <w:rFonts w:ascii="TH SarabunPSK" w:eastAsia="Times New Roman" w:hAnsi="TH SarabunPSK" w:cs="TH SarabunPSK"/>
                <w:color w:val="000000" w:themeColor="text1"/>
                <w:sz w:val="28"/>
                <w:szCs w:val="24"/>
              </w:rPr>
              <w:t>6</w:t>
            </w:r>
          </w:p>
        </w:tc>
        <w:tc>
          <w:tcPr>
            <w:tcW w:w="5716" w:type="dxa"/>
          </w:tcPr>
          <w:p w14:paraId="78B70396" w14:textId="77777777" w:rsidR="003020A6" w:rsidRPr="007726D3" w:rsidRDefault="003020A6" w:rsidP="003020A6">
            <w:pPr>
              <w:widowControl w:val="0"/>
              <w:autoSpaceDE w:val="0"/>
              <w:autoSpaceDN w:val="0"/>
              <w:adjustRightInd w:val="0"/>
              <w:spacing w:after="0" w:line="240" w:lineRule="auto"/>
              <w:rPr>
                <w:rFonts w:ascii="TH SarabunPSK" w:eastAsia="Times New Roman" w:hAnsi="TH SarabunPSK" w:cs="TH SarabunPSK"/>
                <w:color w:val="000000" w:themeColor="text1"/>
                <w:sz w:val="28"/>
                <w:szCs w:val="24"/>
              </w:rPr>
            </w:pPr>
            <w:r w:rsidRPr="007726D3">
              <w:rPr>
                <w:rFonts w:ascii="TH SarabunPSK" w:eastAsia="Times New Roman" w:hAnsi="TH SarabunPSK" w:cs="TH SarabunPSK"/>
                <w:color w:val="000000" w:themeColor="text1"/>
                <w:sz w:val="28"/>
                <w:szCs w:val="24"/>
              </w:rPr>
              <w:t>The teaching and learning processes are shown to be continuously improved to ensure their relevance to the needs of industry and are aligned to the expected learning outcomes</w:t>
            </w:r>
            <w:r w:rsidRPr="007726D3">
              <w:rPr>
                <w:rFonts w:ascii="TH SarabunPSK" w:eastAsia="Times New Roman" w:hAnsi="TH SarabunPSK" w:cs="TH SarabunPSK"/>
                <w:color w:val="000000" w:themeColor="text1"/>
                <w:sz w:val="28"/>
                <w:szCs w:val="24"/>
                <w:cs/>
              </w:rPr>
              <w:t>.</w:t>
            </w:r>
          </w:p>
        </w:tc>
        <w:tc>
          <w:tcPr>
            <w:tcW w:w="417" w:type="dxa"/>
          </w:tcPr>
          <w:p w14:paraId="2011815D"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96" w:type="dxa"/>
          </w:tcPr>
          <w:p w14:paraId="5A9C9E88"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96" w:type="dxa"/>
          </w:tcPr>
          <w:p w14:paraId="457AA7C4" w14:textId="226062CE"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46" w:type="dxa"/>
          </w:tcPr>
          <w:p w14:paraId="0D82D450" w14:textId="17B1E77C"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r w:rsidRPr="00916A94">
              <w:rPr>
                <w:rFonts w:ascii="Segoe UI Symbol" w:eastAsia="Wingdings" w:hAnsi="Segoe UI Symbol" w:cs="Segoe UI Symbol" w:hint="cs"/>
                <w:b/>
                <w:bCs/>
                <w:color w:val="000000" w:themeColor="text1"/>
                <w:sz w:val="24"/>
                <w:szCs w:val="24"/>
                <w:cs/>
              </w:rPr>
              <w:t>✔</w:t>
            </w:r>
          </w:p>
        </w:tc>
        <w:tc>
          <w:tcPr>
            <w:tcW w:w="415" w:type="dxa"/>
          </w:tcPr>
          <w:p w14:paraId="6F17A6D3"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6" w:type="dxa"/>
          </w:tcPr>
          <w:p w14:paraId="7967DB78"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4" w:type="dxa"/>
          </w:tcPr>
          <w:p w14:paraId="205B7D50"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r>
      <w:tr w:rsidR="007726D3" w:rsidRPr="007726D3" w14:paraId="15513E55" w14:textId="77777777" w:rsidTr="00A104CA">
        <w:tc>
          <w:tcPr>
            <w:tcW w:w="512" w:type="dxa"/>
          </w:tcPr>
          <w:p w14:paraId="53E18E99" w14:textId="77777777" w:rsidR="007726D3" w:rsidRPr="007726D3" w:rsidRDefault="007726D3" w:rsidP="007726D3">
            <w:pPr>
              <w:widowControl w:val="0"/>
              <w:autoSpaceDE w:val="0"/>
              <w:autoSpaceDN w:val="0"/>
              <w:adjustRightInd w:val="0"/>
              <w:spacing w:after="0" w:line="240" w:lineRule="auto"/>
              <w:ind w:left="-64" w:right="-81"/>
              <w:jc w:val="center"/>
              <w:rPr>
                <w:rFonts w:ascii="TH SarabunPSK" w:eastAsia="Times New Roman" w:hAnsi="TH SarabunPSK" w:cs="TH SarabunPSK"/>
                <w:color w:val="000000" w:themeColor="text1"/>
                <w:sz w:val="32"/>
                <w:szCs w:val="32"/>
              </w:rPr>
            </w:pPr>
          </w:p>
        </w:tc>
        <w:tc>
          <w:tcPr>
            <w:tcW w:w="5716" w:type="dxa"/>
          </w:tcPr>
          <w:p w14:paraId="0F285721" w14:textId="77777777" w:rsidR="007726D3" w:rsidRPr="007726D3" w:rsidRDefault="007726D3" w:rsidP="007726D3">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r w:rsidRPr="007726D3">
              <w:rPr>
                <w:rFonts w:ascii="TH SarabunPSK" w:eastAsia="Times New Roman" w:hAnsi="TH SarabunPSK" w:cs="TH SarabunPSK"/>
                <w:color w:val="000000" w:themeColor="text1"/>
                <w:sz w:val="32"/>
                <w:szCs w:val="32"/>
              </w:rPr>
              <w:t>Overall</w:t>
            </w:r>
          </w:p>
        </w:tc>
        <w:tc>
          <w:tcPr>
            <w:tcW w:w="417" w:type="dxa"/>
          </w:tcPr>
          <w:p w14:paraId="19A354C6" w14:textId="77777777" w:rsidR="007726D3" w:rsidRPr="007726D3" w:rsidRDefault="007726D3" w:rsidP="007726D3">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96" w:type="dxa"/>
          </w:tcPr>
          <w:p w14:paraId="29F7E3DB" w14:textId="66BB3C1F" w:rsidR="007726D3" w:rsidRPr="007726D3" w:rsidRDefault="007726D3" w:rsidP="007726D3">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96" w:type="dxa"/>
          </w:tcPr>
          <w:p w14:paraId="25ED1DAE" w14:textId="1752EDEA" w:rsidR="007726D3" w:rsidRPr="007726D3" w:rsidRDefault="003020A6" w:rsidP="007726D3">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r w:rsidRPr="008A0A37">
              <w:rPr>
                <w:rFonts w:ascii="Segoe UI Symbol" w:eastAsia="Wingdings" w:hAnsi="Segoe UI Symbol" w:cs="Segoe UI Symbol" w:hint="cs"/>
                <w:b/>
                <w:bCs/>
                <w:color w:val="000000" w:themeColor="text1"/>
                <w:sz w:val="24"/>
                <w:szCs w:val="24"/>
                <w:cs/>
              </w:rPr>
              <w:t>✔</w:t>
            </w:r>
          </w:p>
        </w:tc>
        <w:tc>
          <w:tcPr>
            <w:tcW w:w="446" w:type="dxa"/>
          </w:tcPr>
          <w:p w14:paraId="14985CE1" w14:textId="77777777" w:rsidR="007726D3" w:rsidRPr="007726D3" w:rsidRDefault="007726D3" w:rsidP="007726D3">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5" w:type="dxa"/>
          </w:tcPr>
          <w:p w14:paraId="342FCDD9" w14:textId="77777777" w:rsidR="007726D3" w:rsidRPr="007726D3" w:rsidRDefault="007726D3" w:rsidP="007726D3">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6" w:type="dxa"/>
          </w:tcPr>
          <w:p w14:paraId="28F8DAD2" w14:textId="77777777" w:rsidR="007726D3" w:rsidRPr="007726D3" w:rsidRDefault="007726D3" w:rsidP="007726D3">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4" w:type="dxa"/>
          </w:tcPr>
          <w:p w14:paraId="6DEF6DB9" w14:textId="77777777" w:rsidR="007726D3" w:rsidRPr="007726D3" w:rsidRDefault="007726D3" w:rsidP="007726D3">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r>
      <w:tr w:rsidR="007726D3" w:rsidRPr="007726D3" w14:paraId="63AA61BB" w14:textId="77777777" w:rsidTr="00656D0A">
        <w:tc>
          <w:tcPr>
            <w:tcW w:w="512" w:type="dxa"/>
            <w:shd w:val="clear" w:color="auto" w:fill="D0CECE" w:themeFill="background2" w:themeFillShade="E6"/>
          </w:tcPr>
          <w:p w14:paraId="68D0FA8C" w14:textId="77777777" w:rsidR="007726D3" w:rsidRPr="007726D3" w:rsidRDefault="007726D3" w:rsidP="007726D3">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r w:rsidRPr="007726D3">
              <w:rPr>
                <w:rFonts w:ascii="TH SarabunPSK" w:eastAsia="Times New Roman" w:hAnsi="TH SarabunPSK" w:cs="TH SarabunPSK"/>
                <w:color w:val="000000" w:themeColor="text1"/>
                <w:sz w:val="32"/>
                <w:szCs w:val="32"/>
              </w:rPr>
              <w:t>4</w:t>
            </w:r>
          </w:p>
        </w:tc>
        <w:tc>
          <w:tcPr>
            <w:tcW w:w="8816" w:type="dxa"/>
            <w:gridSpan w:val="8"/>
            <w:shd w:val="clear" w:color="auto" w:fill="D0CECE" w:themeFill="background2" w:themeFillShade="E6"/>
          </w:tcPr>
          <w:p w14:paraId="2847C056" w14:textId="6F5A6EE6" w:rsidR="007726D3" w:rsidRPr="007726D3" w:rsidRDefault="007726D3" w:rsidP="007726D3">
            <w:pPr>
              <w:widowControl w:val="0"/>
              <w:autoSpaceDE w:val="0"/>
              <w:autoSpaceDN w:val="0"/>
              <w:adjustRightInd w:val="0"/>
              <w:spacing w:after="0" w:line="240" w:lineRule="auto"/>
              <w:rPr>
                <w:rFonts w:ascii="TH SarabunPSK" w:eastAsia="Times New Roman" w:hAnsi="TH SarabunPSK" w:cs="TH SarabunPSK"/>
                <w:color w:val="000000" w:themeColor="text1"/>
                <w:sz w:val="32"/>
                <w:szCs w:val="32"/>
              </w:rPr>
            </w:pPr>
            <w:r w:rsidRPr="007726D3">
              <w:rPr>
                <w:rFonts w:ascii="TH SarabunPSK" w:eastAsia="Times New Roman" w:hAnsi="TH SarabunPSK" w:cs="TH SarabunPSK"/>
                <w:color w:val="000000" w:themeColor="text1"/>
                <w:sz w:val="32"/>
                <w:szCs w:val="32"/>
              </w:rPr>
              <w:t>Student Assessment Student Assessment</w:t>
            </w:r>
          </w:p>
        </w:tc>
      </w:tr>
      <w:tr w:rsidR="007726D3" w:rsidRPr="007726D3" w14:paraId="73EEB090" w14:textId="77777777" w:rsidTr="00A104CA">
        <w:tc>
          <w:tcPr>
            <w:tcW w:w="512" w:type="dxa"/>
          </w:tcPr>
          <w:p w14:paraId="1A742F82" w14:textId="77777777" w:rsidR="007726D3" w:rsidRPr="007726D3" w:rsidRDefault="007726D3" w:rsidP="007726D3">
            <w:pPr>
              <w:widowControl w:val="0"/>
              <w:autoSpaceDE w:val="0"/>
              <w:autoSpaceDN w:val="0"/>
              <w:adjustRightInd w:val="0"/>
              <w:spacing w:after="0" w:line="240" w:lineRule="auto"/>
              <w:ind w:left="-64" w:right="-81"/>
              <w:jc w:val="center"/>
              <w:rPr>
                <w:rFonts w:ascii="TH SarabunPSK" w:eastAsia="Times New Roman" w:hAnsi="TH SarabunPSK" w:cs="TH SarabunPSK"/>
                <w:color w:val="000000" w:themeColor="text1"/>
                <w:sz w:val="28"/>
                <w:szCs w:val="24"/>
              </w:rPr>
            </w:pPr>
            <w:r w:rsidRPr="007726D3">
              <w:rPr>
                <w:rFonts w:ascii="TH SarabunPSK" w:eastAsia="Times New Roman" w:hAnsi="TH SarabunPSK" w:cs="TH SarabunPSK"/>
                <w:color w:val="000000" w:themeColor="text1"/>
                <w:sz w:val="28"/>
                <w:szCs w:val="24"/>
              </w:rPr>
              <w:t>4</w:t>
            </w:r>
            <w:r w:rsidRPr="007726D3">
              <w:rPr>
                <w:rFonts w:ascii="TH SarabunPSK" w:eastAsia="Times New Roman" w:hAnsi="TH SarabunPSK" w:cs="TH SarabunPSK"/>
                <w:color w:val="000000" w:themeColor="text1"/>
                <w:sz w:val="28"/>
                <w:cs/>
              </w:rPr>
              <w:t>.</w:t>
            </w:r>
            <w:r w:rsidRPr="007726D3">
              <w:rPr>
                <w:rFonts w:ascii="TH SarabunPSK" w:eastAsia="Times New Roman" w:hAnsi="TH SarabunPSK" w:cs="TH SarabunPSK"/>
                <w:color w:val="000000" w:themeColor="text1"/>
                <w:sz w:val="28"/>
                <w:szCs w:val="24"/>
              </w:rPr>
              <w:t>1</w:t>
            </w:r>
          </w:p>
        </w:tc>
        <w:tc>
          <w:tcPr>
            <w:tcW w:w="5716" w:type="dxa"/>
          </w:tcPr>
          <w:p w14:paraId="764F4944" w14:textId="77777777" w:rsidR="007726D3" w:rsidRPr="007726D3" w:rsidRDefault="007726D3" w:rsidP="007726D3">
            <w:pPr>
              <w:widowControl w:val="0"/>
              <w:autoSpaceDE w:val="0"/>
              <w:autoSpaceDN w:val="0"/>
              <w:adjustRightInd w:val="0"/>
              <w:spacing w:after="0" w:line="240" w:lineRule="auto"/>
              <w:ind w:right="-279"/>
              <w:rPr>
                <w:rFonts w:ascii="TH SarabunPSK" w:eastAsia="Times New Roman" w:hAnsi="TH SarabunPSK" w:cs="TH SarabunPSK"/>
                <w:color w:val="000000" w:themeColor="text1"/>
                <w:sz w:val="28"/>
                <w:szCs w:val="24"/>
              </w:rPr>
            </w:pPr>
            <w:r w:rsidRPr="007726D3">
              <w:rPr>
                <w:rFonts w:ascii="TH SarabunPSK" w:eastAsia="Times New Roman" w:hAnsi="TH SarabunPSK" w:cs="TH SarabunPSK"/>
                <w:color w:val="000000" w:themeColor="text1"/>
                <w:sz w:val="28"/>
                <w:szCs w:val="24"/>
              </w:rPr>
              <w:t>A variety of assessment methods are shown to be used and are shown to be constructively aligned to achieving the expected learning outcomes and the teaching and learning objectives</w:t>
            </w:r>
            <w:r w:rsidRPr="007726D3">
              <w:rPr>
                <w:rFonts w:ascii="TH SarabunPSK" w:eastAsia="Times New Roman" w:hAnsi="TH SarabunPSK" w:cs="TH SarabunPSK"/>
                <w:color w:val="000000" w:themeColor="text1"/>
                <w:sz w:val="28"/>
                <w:szCs w:val="24"/>
                <w:cs/>
              </w:rPr>
              <w:t>.</w:t>
            </w:r>
          </w:p>
        </w:tc>
        <w:tc>
          <w:tcPr>
            <w:tcW w:w="417" w:type="dxa"/>
          </w:tcPr>
          <w:p w14:paraId="5ABABB00" w14:textId="77777777" w:rsidR="007726D3" w:rsidRPr="007726D3" w:rsidRDefault="007726D3" w:rsidP="007726D3">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96" w:type="dxa"/>
          </w:tcPr>
          <w:p w14:paraId="48A4CE3C" w14:textId="466E17C2" w:rsidR="007726D3" w:rsidRPr="007726D3" w:rsidRDefault="003020A6" w:rsidP="007726D3">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r w:rsidRPr="008A0A37">
              <w:rPr>
                <w:rFonts w:ascii="Segoe UI Symbol" w:eastAsia="Wingdings" w:hAnsi="Segoe UI Symbol" w:cs="Segoe UI Symbol" w:hint="cs"/>
                <w:b/>
                <w:bCs/>
                <w:color w:val="000000" w:themeColor="text1"/>
                <w:sz w:val="24"/>
                <w:szCs w:val="24"/>
                <w:cs/>
              </w:rPr>
              <w:t>✔</w:t>
            </w:r>
          </w:p>
        </w:tc>
        <w:tc>
          <w:tcPr>
            <w:tcW w:w="496" w:type="dxa"/>
          </w:tcPr>
          <w:p w14:paraId="7588A877" w14:textId="77777777" w:rsidR="007726D3" w:rsidRPr="007726D3" w:rsidRDefault="007726D3" w:rsidP="007726D3">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46" w:type="dxa"/>
          </w:tcPr>
          <w:p w14:paraId="16B3C0D0" w14:textId="77777777" w:rsidR="007726D3" w:rsidRPr="007726D3" w:rsidRDefault="007726D3" w:rsidP="007726D3">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5" w:type="dxa"/>
          </w:tcPr>
          <w:p w14:paraId="08F8AE7A" w14:textId="77777777" w:rsidR="007726D3" w:rsidRPr="007726D3" w:rsidRDefault="007726D3" w:rsidP="007726D3">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6" w:type="dxa"/>
          </w:tcPr>
          <w:p w14:paraId="474A39AA" w14:textId="77777777" w:rsidR="007726D3" w:rsidRPr="007726D3" w:rsidRDefault="007726D3" w:rsidP="007726D3">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4" w:type="dxa"/>
          </w:tcPr>
          <w:p w14:paraId="05930335" w14:textId="77777777" w:rsidR="007726D3" w:rsidRPr="007726D3" w:rsidRDefault="007726D3" w:rsidP="007726D3">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r>
      <w:tr w:rsidR="003020A6" w:rsidRPr="007726D3" w14:paraId="748F33B1" w14:textId="77777777" w:rsidTr="00A104CA">
        <w:tc>
          <w:tcPr>
            <w:tcW w:w="512" w:type="dxa"/>
          </w:tcPr>
          <w:p w14:paraId="26F879E0" w14:textId="77777777" w:rsidR="003020A6" w:rsidRPr="007726D3" w:rsidRDefault="003020A6" w:rsidP="003020A6">
            <w:pPr>
              <w:widowControl w:val="0"/>
              <w:autoSpaceDE w:val="0"/>
              <w:autoSpaceDN w:val="0"/>
              <w:adjustRightInd w:val="0"/>
              <w:spacing w:after="0" w:line="240" w:lineRule="auto"/>
              <w:ind w:left="-64" w:right="-81"/>
              <w:jc w:val="center"/>
              <w:rPr>
                <w:rFonts w:ascii="TH SarabunPSK" w:eastAsia="Times New Roman" w:hAnsi="TH SarabunPSK" w:cs="TH SarabunPSK"/>
                <w:color w:val="000000" w:themeColor="text1"/>
                <w:sz w:val="28"/>
                <w:szCs w:val="24"/>
              </w:rPr>
            </w:pPr>
            <w:r w:rsidRPr="007726D3">
              <w:rPr>
                <w:rFonts w:ascii="TH SarabunPSK" w:eastAsia="Times New Roman" w:hAnsi="TH SarabunPSK" w:cs="TH SarabunPSK"/>
                <w:color w:val="000000" w:themeColor="text1"/>
                <w:sz w:val="28"/>
                <w:szCs w:val="24"/>
              </w:rPr>
              <w:t>4</w:t>
            </w:r>
            <w:r w:rsidRPr="007726D3">
              <w:rPr>
                <w:rFonts w:ascii="TH SarabunPSK" w:eastAsia="Times New Roman" w:hAnsi="TH SarabunPSK" w:cs="TH SarabunPSK"/>
                <w:color w:val="000000" w:themeColor="text1"/>
                <w:sz w:val="28"/>
                <w:cs/>
              </w:rPr>
              <w:t>.</w:t>
            </w:r>
            <w:r w:rsidRPr="007726D3">
              <w:rPr>
                <w:rFonts w:ascii="TH SarabunPSK" w:eastAsia="Times New Roman" w:hAnsi="TH SarabunPSK" w:cs="TH SarabunPSK"/>
                <w:color w:val="000000" w:themeColor="text1"/>
                <w:sz w:val="28"/>
                <w:szCs w:val="24"/>
              </w:rPr>
              <w:t>2</w:t>
            </w:r>
          </w:p>
        </w:tc>
        <w:tc>
          <w:tcPr>
            <w:tcW w:w="5716" w:type="dxa"/>
          </w:tcPr>
          <w:p w14:paraId="25686011" w14:textId="77777777" w:rsidR="003020A6" w:rsidRPr="007726D3" w:rsidRDefault="003020A6" w:rsidP="003020A6">
            <w:pPr>
              <w:widowControl w:val="0"/>
              <w:autoSpaceDE w:val="0"/>
              <w:autoSpaceDN w:val="0"/>
              <w:adjustRightInd w:val="0"/>
              <w:spacing w:after="0" w:line="240" w:lineRule="auto"/>
              <w:rPr>
                <w:rFonts w:ascii="TH SarabunPSK" w:eastAsia="Times New Roman" w:hAnsi="TH SarabunPSK" w:cs="TH SarabunPSK"/>
                <w:color w:val="000000" w:themeColor="text1"/>
                <w:sz w:val="28"/>
                <w:szCs w:val="24"/>
              </w:rPr>
            </w:pPr>
            <w:r w:rsidRPr="007726D3">
              <w:rPr>
                <w:rFonts w:ascii="TH SarabunPSK" w:eastAsia="Times New Roman" w:hAnsi="TH SarabunPSK" w:cs="TH SarabunPSK"/>
                <w:color w:val="000000" w:themeColor="text1"/>
                <w:sz w:val="28"/>
                <w:szCs w:val="24"/>
              </w:rPr>
              <w:t>The assessment and assessment</w:t>
            </w:r>
            <w:r w:rsidRPr="007726D3">
              <w:rPr>
                <w:rFonts w:ascii="TH SarabunPSK" w:eastAsia="Times New Roman" w:hAnsi="TH SarabunPSK" w:cs="TH SarabunPSK"/>
                <w:color w:val="000000" w:themeColor="text1"/>
                <w:sz w:val="28"/>
                <w:szCs w:val="24"/>
                <w:cs/>
              </w:rPr>
              <w:t>-</w:t>
            </w:r>
            <w:r w:rsidRPr="007726D3">
              <w:rPr>
                <w:rFonts w:ascii="TH SarabunPSK" w:eastAsia="Times New Roman" w:hAnsi="TH SarabunPSK" w:cs="TH SarabunPSK"/>
                <w:color w:val="000000" w:themeColor="text1"/>
                <w:sz w:val="28"/>
                <w:szCs w:val="24"/>
              </w:rPr>
              <w:t>appeal policies are shown to be explicit, communicated to students, and applied consistently</w:t>
            </w:r>
            <w:r w:rsidRPr="007726D3">
              <w:rPr>
                <w:rFonts w:ascii="TH SarabunPSK" w:eastAsia="Times New Roman" w:hAnsi="TH SarabunPSK" w:cs="TH SarabunPSK"/>
                <w:color w:val="000000" w:themeColor="text1"/>
                <w:sz w:val="28"/>
                <w:szCs w:val="24"/>
                <w:cs/>
              </w:rPr>
              <w:t>.</w:t>
            </w:r>
          </w:p>
        </w:tc>
        <w:tc>
          <w:tcPr>
            <w:tcW w:w="417" w:type="dxa"/>
          </w:tcPr>
          <w:p w14:paraId="303A2FEA"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96" w:type="dxa"/>
          </w:tcPr>
          <w:p w14:paraId="434CDF47"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96" w:type="dxa"/>
          </w:tcPr>
          <w:p w14:paraId="771E7444" w14:textId="2228A11D"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r w:rsidRPr="007802B5">
              <w:rPr>
                <w:rFonts w:ascii="Segoe UI Symbol" w:eastAsia="Wingdings" w:hAnsi="Segoe UI Symbol" w:cs="Segoe UI Symbol" w:hint="cs"/>
                <w:b/>
                <w:bCs/>
                <w:color w:val="000000" w:themeColor="text1"/>
                <w:sz w:val="24"/>
                <w:szCs w:val="24"/>
                <w:cs/>
              </w:rPr>
              <w:t>✔</w:t>
            </w:r>
          </w:p>
        </w:tc>
        <w:tc>
          <w:tcPr>
            <w:tcW w:w="446" w:type="dxa"/>
          </w:tcPr>
          <w:p w14:paraId="665F4DDC"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5" w:type="dxa"/>
          </w:tcPr>
          <w:p w14:paraId="713AE62F"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6" w:type="dxa"/>
          </w:tcPr>
          <w:p w14:paraId="7B9D7D2D"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4" w:type="dxa"/>
          </w:tcPr>
          <w:p w14:paraId="63D81AF6"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r>
      <w:tr w:rsidR="003020A6" w:rsidRPr="007726D3" w14:paraId="0E0B493D" w14:textId="77777777" w:rsidTr="00A104CA">
        <w:tc>
          <w:tcPr>
            <w:tcW w:w="512" w:type="dxa"/>
          </w:tcPr>
          <w:p w14:paraId="34BF15D2" w14:textId="77777777" w:rsidR="003020A6" w:rsidRPr="007726D3" w:rsidRDefault="003020A6" w:rsidP="003020A6">
            <w:pPr>
              <w:widowControl w:val="0"/>
              <w:autoSpaceDE w:val="0"/>
              <w:autoSpaceDN w:val="0"/>
              <w:adjustRightInd w:val="0"/>
              <w:spacing w:after="0" w:line="240" w:lineRule="auto"/>
              <w:ind w:left="-64" w:right="-81"/>
              <w:jc w:val="center"/>
              <w:rPr>
                <w:rFonts w:ascii="TH SarabunPSK" w:eastAsia="Times New Roman" w:hAnsi="TH SarabunPSK" w:cs="TH SarabunPSK"/>
                <w:color w:val="000000" w:themeColor="text1"/>
                <w:sz w:val="28"/>
                <w:szCs w:val="24"/>
              </w:rPr>
            </w:pPr>
            <w:r w:rsidRPr="007726D3">
              <w:rPr>
                <w:rFonts w:ascii="TH SarabunPSK" w:eastAsia="Times New Roman" w:hAnsi="TH SarabunPSK" w:cs="TH SarabunPSK"/>
                <w:color w:val="000000" w:themeColor="text1"/>
                <w:sz w:val="28"/>
                <w:szCs w:val="24"/>
              </w:rPr>
              <w:t>4</w:t>
            </w:r>
            <w:r w:rsidRPr="007726D3">
              <w:rPr>
                <w:rFonts w:ascii="TH SarabunPSK" w:eastAsia="Times New Roman" w:hAnsi="TH SarabunPSK" w:cs="TH SarabunPSK"/>
                <w:color w:val="000000" w:themeColor="text1"/>
                <w:sz w:val="28"/>
                <w:cs/>
              </w:rPr>
              <w:t>.</w:t>
            </w:r>
            <w:r w:rsidRPr="007726D3">
              <w:rPr>
                <w:rFonts w:ascii="TH SarabunPSK" w:eastAsia="Times New Roman" w:hAnsi="TH SarabunPSK" w:cs="TH SarabunPSK"/>
                <w:color w:val="000000" w:themeColor="text1"/>
                <w:sz w:val="28"/>
                <w:szCs w:val="24"/>
              </w:rPr>
              <w:t>3</w:t>
            </w:r>
          </w:p>
        </w:tc>
        <w:tc>
          <w:tcPr>
            <w:tcW w:w="5716" w:type="dxa"/>
          </w:tcPr>
          <w:p w14:paraId="21B4F155" w14:textId="77777777" w:rsidR="003020A6" w:rsidRPr="007726D3" w:rsidRDefault="003020A6" w:rsidP="003020A6">
            <w:pPr>
              <w:widowControl w:val="0"/>
              <w:autoSpaceDE w:val="0"/>
              <w:autoSpaceDN w:val="0"/>
              <w:adjustRightInd w:val="0"/>
              <w:spacing w:after="0" w:line="240" w:lineRule="auto"/>
              <w:rPr>
                <w:rFonts w:ascii="TH SarabunPSK" w:eastAsia="Times New Roman" w:hAnsi="TH SarabunPSK" w:cs="TH SarabunPSK"/>
                <w:color w:val="000000" w:themeColor="text1"/>
                <w:sz w:val="28"/>
                <w:szCs w:val="24"/>
              </w:rPr>
            </w:pPr>
            <w:r w:rsidRPr="007726D3">
              <w:rPr>
                <w:rFonts w:ascii="TH SarabunPSK" w:eastAsia="Times New Roman" w:hAnsi="TH SarabunPSK" w:cs="TH SarabunPSK"/>
                <w:color w:val="000000" w:themeColor="text1"/>
                <w:sz w:val="28"/>
                <w:szCs w:val="24"/>
              </w:rPr>
              <w:t>The assessment standards and procedures for student progression and degree completion, are shown to be explicit, communicated to students, and applied consistently</w:t>
            </w:r>
            <w:r w:rsidRPr="007726D3">
              <w:rPr>
                <w:rFonts w:ascii="TH SarabunPSK" w:eastAsia="Times New Roman" w:hAnsi="TH SarabunPSK" w:cs="TH SarabunPSK"/>
                <w:color w:val="000000" w:themeColor="text1"/>
                <w:sz w:val="28"/>
                <w:szCs w:val="24"/>
                <w:cs/>
              </w:rPr>
              <w:t>.</w:t>
            </w:r>
          </w:p>
        </w:tc>
        <w:tc>
          <w:tcPr>
            <w:tcW w:w="417" w:type="dxa"/>
          </w:tcPr>
          <w:p w14:paraId="359B0DC4"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96" w:type="dxa"/>
          </w:tcPr>
          <w:p w14:paraId="186BE169"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96" w:type="dxa"/>
          </w:tcPr>
          <w:p w14:paraId="7DB33E60" w14:textId="67A78B50"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r w:rsidRPr="007802B5">
              <w:rPr>
                <w:rFonts w:ascii="Segoe UI Symbol" w:eastAsia="Wingdings" w:hAnsi="Segoe UI Symbol" w:cs="Segoe UI Symbol" w:hint="cs"/>
                <w:b/>
                <w:bCs/>
                <w:color w:val="000000" w:themeColor="text1"/>
                <w:sz w:val="24"/>
                <w:szCs w:val="24"/>
                <w:cs/>
              </w:rPr>
              <w:t>✔</w:t>
            </w:r>
          </w:p>
        </w:tc>
        <w:tc>
          <w:tcPr>
            <w:tcW w:w="446" w:type="dxa"/>
          </w:tcPr>
          <w:p w14:paraId="606CE2C8"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5" w:type="dxa"/>
          </w:tcPr>
          <w:p w14:paraId="4C4500E0"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6" w:type="dxa"/>
          </w:tcPr>
          <w:p w14:paraId="0E3F72A3"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4" w:type="dxa"/>
          </w:tcPr>
          <w:p w14:paraId="331D81DA" w14:textId="77777777" w:rsidR="003020A6" w:rsidRPr="007726D3"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r>
      <w:tr w:rsidR="007726D3" w:rsidRPr="007726D3" w14:paraId="6FD53616" w14:textId="77777777" w:rsidTr="00A104CA">
        <w:tc>
          <w:tcPr>
            <w:tcW w:w="512" w:type="dxa"/>
          </w:tcPr>
          <w:p w14:paraId="62054FBF" w14:textId="77777777" w:rsidR="007726D3" w:rsidRPr="007726D3" w:rsidRDefault="007726D3" w:rsidP="007726D3">
            <w:pPr>
              <w:widowControl w:val="0"/>
              <w:autoSpaceDE w:val="0"/>
              <w:autoSpaceDN w:val="0"/>
              <w:adjustRightInd w:val="0"/>
              <w:spacing w:after="0" w:line="240" w:lineRule="auto"/>
              <w:ind w:left="-64" w:right="-81"/>
              <w:jc w:val="center"/>
              <w:rPr>
                <w:rFonts w:ascii="TH SarabunPSK" w:eastAsia="Times New Roman" w:hAnsi="TH SarabunPSK" w:cs="TH SarabunPSK"/>
                <w:color w:val="000000" w:themeColor="text1"/>
                <w:sz w:val="28"/>
                <w:szCs w:val="24"/>
              </w:rPr>
            </w:pPr>
            <w:r w:rsidRPr="007726D3">
              <w:rPr>
                <w:rFonts w:ascii="TH SarabunPSK" w:eastAsia="Times New Roman" w:hAnsi="TH SarabunPSK" w:cs="TH SarabunPSK"/>
                <w:color w:val="000000" w:themeColor="text1"/>
                <w:sz w:val="28"/>
                <w:szCs w:val="24"/>
              </w:rPr>
              <w:t>4</w:t>
            </w:r>
            <w:r w:rsidRPr="007726D3">
              <w:rPr>
                <w:rFonts w:ascii="TH SarabunPSK" w:eastAsia="Times New Roman" w:hAnsi="TH SarabunPSK" w:cs="TH SarabunPSK"/>
                <w:color w:val="000000" w:themeColor="text1"/>
                <w:sz w:val="28"/>
                <w:cs/>
              </w:rPr>
              <w:t>.</w:t>
            </w:r>
            <w:r w:rsidRPr="007726D3">
              <w:rPr>
                <w:rFonts w:ascii="TH SarabunPSK" w:eastAsia="Times New Roman" w:hAnsi="TH SarabunPSK" w:cs="TH SarabunPSK"/>
                <w:color w:val="000000" w:themeColor="text1"/>
                <w:sz w:val="28"/>
                <w:szCs w:val="24"/>
              </w:rPr>
              <w:t>4</w:t>
            </w:r>
          </w:p>
        </w:tc>
        <w:tc>
          <w:tcPr>
            <w:tcW w:w="5716" w:type="dxa"/>
          </w:tcPr>
          <w:p w14:paraId="00D14123" w14:textId="77777777" w:rsidR="007726D3" w:rsidRPr="007726D3" w:rsidRDefault="007726D3" w:rsidP="007726D3">
            <w:pPr>
              <w:widowControl w:val="0"/>
              <w:autoSpaceDE w:val="0"/>
              <w:autoSpaceDN w:val="0"/>
              <w:adjustRightInd w:val="0"/>
              <w:spacing w:after="0" w:line="240" w:lineRule="auto"/>
              <w:rPr>
                <w:rFonts w:ascii="TH SarabunPSK" w:eastAsia="Times New Roman" w:hAnsi="TH SarabunPSK" w:cs="TH SarabunPSK"/>
                <w:color w:val="000000" w:themeColor="text1"/>
                <w:sz w:val="28"/>
                <w:szCs w:val="24"/>
              </w:rPr>
            </w:pPr>
            <w:r w:rsidRPr="007726D3">
              <w:rPr>
                <w:rFonts w:ascii="TH SarabunPSK" w:eastAsia="Times New Roman" w:hAnsi="TH SarabunPSK" w:cs="TH SarabunPSK"/>
                <w:color w:val="000000" w:themeColor="text1"/>
                <w:sz w:val="28"/>
                <w:szCs w:val="24"/>
              </w:rPr>
              <w:t>The assessments methods are shown to include rubrics, marking schemes, timelines, and regulations, and these are shown to ensure validity, reliability, and fairness in assessment</w:t>
            </w:r>
            <w:r w:rsidRPr="007726D3">
              <w:rPr>
                <w:rFonts w:ascii="TH SarabunPSK" w:eastAsia="Times New Roman" w:hAnsi="TH SarabunPSK" w:cs="TH SarabunPSK"/>
                <w:color w:val="000000" w:themeColor="text1"/>
                <w:sz w:val="28"/>
                <w:szCs w:val="24"/>
                <w:cs/>
              </w:rPr>
              <w:t>.</w:t>
            </w:r>
          </w:p>
        </w:tc>
        <w:tc>
          <w:tcPr>
            <w:tcW w:w="417" w:type="dxa"/>
          </w:tcPr>
          <w:p w14:paraId="76BC7AA8" w14:textId="77777777" w:rsidR="007726D3" w:rsidRPr="007726D3" w:rsidRDefault="007726D3" w:rsidP="007726D3">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96" w:type="dxa"/>
          </w:tcPr>
          <w:p w14:paraId="37BA7FE9" w14:textId="5600725C" w:rsidR="007726D3" w:rsidRPr="007726D3" w:rsidRDefault="003020A6" w:rsidP="007726D3">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r w:rsidRPr="008A0A37">
              <w:rPr>
                <w:rFonts w:ascii="Segoe UI Symbol" w:eastAsia="Wingdings" w:hAnsi="Segoe UI Symbol" w:cs="Segoe UI Symbol" w:hint="cs"/>
                <w:b/>
                <w:bCs/>
                <w:color w:val="000000" w:themeColor="text1"/>
                <w:sz w:val="24"/>
                <w:szCs w:val="24"/>
                <w:cs/>
              </w:rPr>
              <w:t>✔</w:t>
            </w:r>
          </w:p>
        </w:tc>
        <w:tc>
          <w:tcPr>
            <w:tcW w:w="496" w:type="dxa"/>
          </w:tcPr>
          <w:p w14:paraId="08C9DCD9" w14:textId="77777777" w:rsidR="007726D3" w:rsidRPr="007726D3" w:rsidRDefault="007726D3" w:rsidP="007726D3">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46" w:type="dxa"/>
          </w:tcPr>
          <w:p w14:paraId="432A2415" w14:textId="77777777" w:rsidR="007726D3" w:rsidRPr="007726D3" w:rsidRDefault="007726D3" w:rsidP="007726D3">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5" w:type="dxa"/>
          </w:tcPr>
          <w:p w14:paraId="42B71CC2" w14:textId="77777777" w:rsidR="007726D3" w:rsidRPr="007726D3" w:rsidRDefault="007726D3" w:rsidP="007726D3">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6" w:type="dxa"/>
          </w:tcPr>
          <w:p w14:paraId="05D7243C" w14:textId="77777777" w:rsidR="007726D3" w:rsidRPr="007726D3" w:rsidRDefault="007726D3" w:rsidP="007726D3">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4" w:type="dxa"/>
          </w:tcPr>
          <w:p w14:paraId="2995B889" w14:textId="77777777" w:rsidR="007726D3" w:rsidRPr="007726D3" w:rsidRDefault="007726D3" w:rsidP="007726D3">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r>
      <w:tr w:rsidR="007726D3" w:rsidRPr="007726D3" w14:paraId="461556D4" w14:textId="77777777" w:rsidTr="00A104CA">
        <w:tc>
          <w:tcPr>
            <w:tcW w:w="512" w:type="dxa"/>
          </w:tcPr>
          <w:p w14:paraId="6188CD6C" w14:textId="77777777" w:rsidR="007726D3" w:rsidRPr="007726D3" w:rsidRDefault="007726D3" w:rsidP="007726D3">
            <w:pPr>
              <w:widowControl w:val="0"/>
              <w:autoSpaceDE w:val="0"/>
              <w:autoSpaceDN w:val="0"/>
              <w:adjustRightInd w:val="0"/>
              <w:spacing w:after="0" w:line="240" w:lineRule="auto"/>
              <w:ind w:left="-64" w:right="-81"/>
              <w:jc w:val="center"/>
              <w:rPr>
                <w:rFonts w:ascii="TH SarabunPSK" w:eastAsia="Times New Roman" w:hAnsi="TH SarabunPSK" w:cs="TH SarabunPSK"/>
                <w:color w:val="000000" w:themeColor="text1"/>
                <w:sz w:val="28"/>
                <w:szCs w:val="24"/>
              </w:rPr>
            </w:pPr>
            <w:r w:rsidRPr="007726D3">
              <w:rPr>
                <w:rFonts w:ascii="TH SarabunPSK" w:eastAsia="Times New Roman" w:hAnsi="TH SarabunPSK" w:cs="TH SarabunPSK"/>
                <w:color w:val="000000" w:themeColor="text1"/>
                <w:sz w:val="28"/>
                <w:szCs w:val="24"/>
              </w:rPr>
              <w:t>4</w:t>
            </w:r>
            <w:r w:rsidRPr="007726D3">
              <w:rPr>
                <w:rFonts w:ascii="TH SarabunPSK" w:eastAsia="Times New Roman" w:hAnsi="TH SarabunPSK" w:cs="TH SarabunPSK"/>
                <w:color w:val="000000" w:themeColor="text1"/>
                <w:sz w:val="28"/>
                <w:cs/>
              </w:rPr>
              <w:t>.</w:t>
            </w:r>
            <w:r w:rsidRPr="007726D3">
              <w:rPr>
                <w:rFonts w:ascii="TH SarabunPSK" w:eastAsia="Times New Roman" w:hAnsi="TH SarabunPSK" w:cs="TH SarabunPSK"/>
                <w:color w:val="000000" w:themeColor="text1"/>
                <w:sz w:val="28"/>
                <w:szCs w:val="24"/>
              </w:rPr>
              <w:t>5</w:t>
            </w:r>
          </w:p>
        </w:tc>
        <w:tc>
          <w:tcPr>
            <w:tcW w:w="5716" w:type="dxa"/>
          </w:tcPr>
          <w:p w14:paraId="583D8392" w14:textId="77777777" w:rsidR="007726D3" w:rsidRPr="007726D3" w:rsidRDefault="007726D3" w:rsidP="007726D3">
            <w:pPr>
              <w:widowControl w:val="0"/>
              <w:autoSpaceDE w:val="0"/>
              <w:autoSpaceDN w:val="0"/>
              <w:adjustRightInd w:val="0"/>
              <w:spacing w:after="0" w:line="240" w:lineRule="auto"/>
              <w:rPr>
                <w:rFonts w:ascii="TH SarabunPSK" w:eastAsia="Times New Roman" w:hAnsi="TH SarabunPSK" w:cs="TH SarabunPSK"/>
                <w:color w:val="000000" w:themeColor="text1"/>
                <w:sz w:val="28"/>
                <w:szCs w:val="24"/>
              </w:rPr>
            </w:pPr>
            <w:r w:rsidRPr="007726D3">
              <w:rPr>
                <w:rFonts w:ascii="TH SarabunPSK" w:eastAsia="Times New Roman" w:hAnsi="TH SarabunPSK" w:cs="TH SarabunPSK"/>
                <w:color w:val="000000" w:themeColor="text1"/>
                <w:sz w:val="28"/>
                <w:szCs w:val="24"/>
              </w:rPr>
              <w:t>The assessment methods are shown to measure the achievement of the expected learning outcomes of the programme and its courses</w:t>
            </w:r>
            <w:r w:rsidRPr="007726D3">
              <w:rPr>
                <w:rFonts w:ascii="TH SarabunPSK" w:eastAsia="Times New Roman" w:hAnsi="TH SarabunPSK" w:cs="TH SarabunPSK"/>
                <w:color w:val="000000" w:themeColor="text1"/>
                <w:sz w:val="28"/>
                <w:szCs w:val="24"/>
                <w:cs/>
              </w:rPr>
              <w:t>.</w:t>
            </w:r>
          </w:p>
        </w:tc>
        <w:tc>
          <w:tcPr>
            <w:tcW w:w="417" w:type="dxa"/>
          </w:tcPr>
          <w:p w14:paraId="4AED61FD" w14:textId="77777777" w:rsidR="007726D3" w:rsidRPr="007726D3" w:rsidRDefault="007726D3" w:rsidP="007726D3">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96" w:type="dxa"/>
          </w:tcPr>
          <w:p w14:paraId="0FD4FA9C" w14:textId="77777777" w:rsidR="007726D3" w:rsidRPr="007726D3" w:rsidRDefault="007726D3" w:rsidP="007726D3">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96" w:type="dxa"/>
          </w:tcPr>
          <w:p w14:paraId="789EE206" w14:textId="1EC0530F" w:rsidR="007726D3" w:rsidRPr="007726D3" w:rsidRDefault="003020A6" w:rsidP="007726D3">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r w:rsidRPr="008A0A37">
              <w:rPr>
                <w:rFonts w:ascii="Segoe UI Symbol" w:eastAsia="Wingdings" w:hAnsi="Segoe UI Symbol" w:cs="Segoe UI Symbol" w:hint="cs"/>
                <w:b/>
                <w:bCs/>
                <w:color w:val="000000" w:themeColor="text1"/>
                <w:sz w:val="24"/>
                <w:szCs w:val="24"/>
                <w:cs/>
              </w:rPr>
              <w:t>✔</w:t>
            </w:r>
          </w:p>
        </w:tc>
        <w:tc>
          <w:tcPr>
            <w:tcW w:w="446" w:type="dxa"/>
          </w:tcPr>
          <w:p w14:paraId="0251F898" w14:textId="77777777" w:rsidR="007726D3" w:rsidRPr="007726D3" w:rsidRDefault="007726D3" w:rsidP="007726D3">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5" w:type="dxa"/>
          </w:tcPr>
          <w:p w14:paraId="1DBA8ECD" w14:textId="77777777" w:rsidR="007726D3" w:rsidRPr="007726D3" w:rsidRDefault="007726D3" w:rsidP="007726D3">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6" w:type="dxa"/>
          </w:tcPr>
          <w:p w14:paraId="19050F11" w14:textId="77777777" w:rsidR="007726D3" w:rsidRPr="007726D3" w:rsidRDefault="007726D3" w:rsidP="007726D3">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4" w:type="dxa"/>
          </w:tcPr>
          <w:p w14:paraId="721FB951" w14:textId="77777777" w:rsidR="007726D3" w:rsidRPr="007726D3" w:rsidRDefault="007726D3" w:rsidP="007726D3">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r>
      <w:tr w:rsidR="007726D3" w:rsidRPr="007726D3" w14:paraId="7A6F5616" w14:textId="77777777" w:rsidTr="00A104CA">
        <w:tc>
          <w:tcPr>
            <w:tcW w:w="512" w:type="dxa"/>
          </w:tcPr>
          <w:p w14:paraId="3BB0ED57" w14:textId="77777777" w:rsidR="007726D3" w:rsidRPr="007726D3" w:rsidRDefault="007726D3" w:rsidP="007726D3">
            <w:pPr>
              <w:widowControl w:val="0"/>
              <w:autoSpaceDE w:val="0"/>
              <w:autoSpaceDN w:val="0"/>
              <w:adjustRightInd w:val="0"/>
              <w:spacing w:after="0" w:line="240" w:lineRule="auto"/>
              <w:ind w:left="-64" w:right="-81"/>
              <w:jc w:val="center"/>
              <w:rPr>
                <w:rFonts w:ascii="TH SarabunPSK" w:eastAsia="Times New Roman" w:hAnsi="TH SarabunPSK" w:cs="TH SarabunPSK"/>
                <w:color w:val="000000" w:themeColor="text1"/>
                <w:sz w:val="28"/>
                <w:szCs w:val="24"/>
              </w:rPr>
            </w:pPr>
            <w:r w:rsidRPr="007726D3">
              <w:rPr>
                <w:rFonts w:ascii="TH SarabunPSK" w:eastAsia="Times New Roman" w:hAnsi="TH SarabunPSK" w:cs="TH SarabunPSK"/>
                <w:color w:val="000000" w:themeColor="text1"/>
                <w:sz w:val="28"/>
                <w:szCs w:val="24"/>
              </w:rPr>
              <w:t>4</w:t>
            </w:r>
            <w:r w:rsidRPr="007726D3">
              <w:rPr>
                <w:rFonts w:ascii="TH SarabunPSK" w:eastAsia="Times New Roman" w:hAnsi="TH SarabunPSK" w:cs="TH SarabunPSK"/>
                <w:color w:val="000000" w:themeColor="text1"/>
                <w:sz w:val="28"/>
                <w:cs/>
              </w:rPr>
              <w:t>.</w:t>
            </w:r>
            <w:r w:rsidRPr="007726D3">
              <w:rPr>
                <w:rFonts w:ascii="TH SarabunPSK" w:eastAsia="Times New Roman" w:hAnsi="TH SarabunPSK" w:cs="TH SarabunPSK"/>
                <w:color w:val="000000" w:themeColor="text1"/>
                <w:sz w:val="28"/>
                <w:szCs w:val="24"/>
              </w:rPr>
              <w:t>6</w:t>
            </w:r>
          </w:p>
        </w:tc>
        <w:tc>
          <w:tcPr>
            <w:tcW w:w="5716" w:type="dxa"/>
          </w:tcPr>
          <w:p w14:paraId="0D8DF2C8" w14:textId="77777777" w:rsidR="007726D3" w:rsidRPr="007726D3" w:rsidRDefault="007726D3" w:rsidP="007726D3">
            <w:pPr>
              <w:widowControl w:val="0"/>
              <w:autoSpaceDE w:val="0"/>
              <w:autoSpaceDN w:val="0"/>
              <w:adjustRightInd w:val="0"/>
              <w:spacing w:after="0" w:line="240" w:lineRule="auto"/>
              <w:rPr>
                <w:rFonts w:ascii="TH SarabunPSK" w:eastAsia="Times New Roman" w:hAnsi="TH SarabunPSK" w:cs="TH SarabunPSK"/>
                <w:color w:val="000000" w:themeColor="text1"/>
                <w:sz w:val="28"/>
                <w:szCs w:val="24"/>
              </w:rPr>
            </w:pPr>
            <w:r w:rsidRPr="007726D3">
              <w:rPr>
                <w:rFonts w:ascii="TH SarabunPSK" w:eastAsia="Times New Roman" w:hAnsi="TH SarabunPSK" w:cs="TH SarabunPSK"/>
                <w:color w:val="000000" w:themeColor="text1"/>
                <w:sz w:val="28"/>
                <w:szCs w:val="24"/>
              </w:rPr>
              <w:t>Feedback of student assessment is shown to be provided in a timely manner</w:t>
            </w:r>
            <w:r w:rsidRPr="007726D3">
              <w:rPr>
                <w:rFonts w:ascii="TH SarabunPSK" w:eastAsia="Times New Roman" w:hAnsi="TH SarabunPSK" w:cs="TH SarabunPSK"/>
                <w:color w:val="000000" w:themeColor="text1"/>
                <w:sz w:val="28"/>
                <w:szCs w:val="24"/>
                <w:cs/>
              </w:rPr>
              <w:t>.</w:t>
            </w:r>
          </w:p>
        </w:tc>
        <w:tc>
          <w:tcPr>
            <w:tcW w:w="417" w:type="dxa"/>
          </w:tcPr>
          <w:p w14:paraId="19A7A3C6" w14:textId="77777777" w:rsidR="007726D3" w:rsidRPr="007726D3" w:rsidRDefault="007726D3" w:rsidP="007726D3">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96" w:type="dxa"/>
          </w:tcPr>
          <w:p w14:paraId="4F42907C" w14:textId="4C7DDBAB" w:rsidR="007726D3" w:rsidRPr="007726D3" w:rsidRDefault="003020A6" w:rsidP="007726D3">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r w:rsidRPr="008A0A37">
              <w:rPr>
                <w:rFonts w:ascii="Segoe UI Symbol" w:eastAsia="Wingdings" w:hAnsi="Segoe UI Symbol" w:cs="Segoe UI Symbol" w:hint="cs"/>
                <w:b/>
                <w:bCs/>
                <w:color w:val="000000" w:themeColor="text1"/>
                <w:sz w:val="24"/>
                <w:szCs w:val="24"/>
                <w:cs/>
              </w:rPr>
              <w:t>✔</w:t>
            </w:r>
          </w:p>
        </w:tc>
        <w:tc>
          <w:tcPr>
            <w:tcW w:w="496" w:type="dxa"/>
          </w:tcPr>
          <w:p w14:paraId="47ADCFAB" w14:textId="77777777" w:rsidR="007726D3" w:rsidRPr="007726D3" w:rsidRDefault="007726D3" w:rsidP="007726D3">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46" w:type="dxa"/>
          </w:tcPr>
          <w:p w14:paraId="7204BF2A" w14:textId="77777777" w:rsidR="007726D3" w:rsidRPr="007726D3" w:rsidRDefault="007726D3" w:rsidP="007726D3">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5" w:type="dxa"/>
          </w:tcPr>
          <w:p w14:paraId="3B26AB9D" w14:textId="77777777" w:rsidR="007726D3" w:rsidRPr="007726D3" w:rsidRDefault="007726D3" w:rsidP="007726D3">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6" w:type="dxa"/>
          </w:tcPr>
          <w:p w14:paraId="55927B87" w14:textId="77777777" w:rsidR="007726D3" w:rsidRPr="007726D3" w:rsidRDefault="007726D3" w:rsidP="007726D3">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4" w:type="dxa"/>
          </w:tcPr>
          <w:p w14:paraId="6F99CD8C" w14:textId="77777777" w:rsidR="007726D3" w:rsidRPr="007726D3" w:rsidRDefault="007726D3" w:rsidP="007726D3">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r>
      <w:tr w:rsidR="007726D3" w:rsidRPr="007726D3" w14:paraId="7D68F832" w14:textId="77777777" w:rsidTr="00A104CA">
        <w:tc>
          <w:tcPr>
            <w:tcW w:w="512" w:type="dxa"/>
          </w:tcPr>
          <w:p w14:paraId="1C468F4B" w14:textId="77777777" w:rsidR="007726D3" w:rsidRPr="007726D3" w:rsidRDefault="007726D3" w:rsidP="007726D3">
            <w:pPr>
              <w:widowControl w:val="0"/>
              <w:autoSpaceDE w:val="0"/>
              <w:autoSpaceDN w:val="0"/>
              <w:adjustRightInd w:val="0"/>
              <w:spacing w:after="0" w:line="240" w:lineRule="auto"/>
              <w:ind w:left="-64" w:right="-81"/>
              <w:jc w:val="center"/>
              <w:rPr>
                <w:rFonts w:ascii="TH SarabunPSK" w:eastAsia="Times New Roman" w:hAnsi="TH SarabunPSK" w:cs="TH SarabunPSK"/>
                <w:color w:val="000000" w:themeColor="text1"/>
                <w:sz w:val="28"/>
                <w:szCs w:val="24"/>
              </w:rPr>
            </w:pPr>
            <w:r w:rsidRPr="007726D3">
              <w:rPr>
                <w:rFonts w:ascii="TH SarabunPSK" w:eastAsia="Times New Roman" w:hAnsi="TH SarabunPSK" w:cs="TH SarabunPSK"/>
                <w:color w:val="000000" w:themeColor="text1"/>
                <w:sz w:val="28"/>
                <w:szCs w:val="24"/>
              </w:rPr>
              <w:t>4</w:t>
            </w:r>
            <w:r w:rsidRPr="007726D3">
              <w:rPr>
                <w:rFonts w:ascii="TH SarabunPSK" w:eastAsia="Times New Roman" w:hAnsi="TH SarabunPSK" w:cs="TH SarabunPSK"/>
                <w:color w:val="000000" w:themeColor="text1"/>
                <w:sz w:val="28"/>
                <w:cs/>
              </w:rPr>
              <w:t>.</w:t>
            </w:r>
            <w:r w:rsidRPr="007726D3">
              <w:rPr>
                <w:rFonts w:ascii="TH SarabunPSK" w:eastAsia="Times New Roman" w:hAnsi="TH SarabunPSK" w:cs="TH SarabunPSK"/>
                <w:color w:val="000000" w:themeColor="text1"/>
                <w:sz w:val="28"/>
                <w:szCs w:val="24"/>
              </w:rPr>
              <w:t>7</w:t>
            </w:r>
          </w:p>
        </w:tc>
        <w:tc>
          <w:tcPr>
            <w:tcW w:w="5716" w:type="dxa"/>
          </w:tcPr>
          <w:p w14:paraId="59F3E91E" w14:textId="77777777" w:rsidR="007726D3" w:rsidRPr="007726D3" w:rsidRDefault="007726D3" w:rsidP="007726D3">
            <w:pPr>
              <w:widowControl w:val="0"/>
              <w:autoSpaceDE w:val="0"/>
              <w:autoSpaceDN w:val="0"/>
              <w:adjustRightInd w:val="0"/>
              <w:spacing w:after="0" w:line="240" w:lineRule="auto"/>
              <w:rPr>
                <w:rFonts w:ascii="TH SarabunPSK" w:eastAsia="Times New Roman" w:hAnsi="TH SarabunPSK" w:cs="TH SarabunPSK"/>
                <w:color w:val="000000" w:themeColor="text1"/>
                <w:sz w:val="28"/>
                <w:szCs w:val="24"/>
              </w:rPr>
            </w:pPr>
            <w:r w:rsidRPr="007726D3">
              <w:rPr>
                <w:rFonts w:ascii="TH SarabunPSK" w:eastAsia="Times New Roman" w:hAnsi="TH SarabunPSK" w:cs="TH SarabunPSK"/>
                <w:color w:val="000000" w:themeColor="text1"/>
                <w:sz w:val="28"/>
                <w:szCs w:val="24"/>
              </w:rPr>
              <w:t>The student assessment and its processes are shown to be continuously reviewed and improved to ensure their relevance to the needs of industry and alignment to the expected learning outcomes</w:t>
            </w:r>
            <w:r w:rsidRPr="007726D3">
              <w:rPr>
                <w:rFonts w:ascii="TH SarabunPSK" w:eastAsia="Times New Roman" w:hAnsi="TH SarabunPSK" w:cs="TH SarabunPSK"/>
                <w:color w:val="000000" w:themeColor="text1"/>
                <w:sz w:val="28"/>
                <w:szCs w:val="24"/>
                <w:cs/>
              </w:rPr>
              <w:t>.</w:t>
            </w:r>
          </w:p>
        </w:tc>
        <w:tc>
          <w:tcPr>
            <w:tcW w:w="417" w:type="dxa"/>
          </w:tcPr>
          <w:p w14:paraId="7D42F890" w14:textId="77777777" w:rsidR="007726D3" w:rsidRPr="007726D3" w:rsidRDefault="007726D3" w:rsidP="007726D3">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96" w:type="dxa"/>
          </w:tcPr>
          <w:p w14:paraId="0D46B642" w14:textId="77777777" w:rsidR="007726D3" w:rsidRPr="007726D3" w:rsidRDefault="007726D3" w:rsidP="007726D3">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96" w:type="dxa"/>
          </w:tcPr>
          <w:p w14:paraId="6CCAC4E3" w14:textId="0DCA94E7" w:rsidR="007726D3" w:rsidRPr="007726D3" w:rsidRDefault="003020A6" w:rsidP="007726D3">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r w:rsidRPr="008A0A37">
              <w:rPr>
                <w:rFonts w:ascii="Segoe UI Symbol" w:eastAsia="Wingdings" w:hAnsi="Segoe UI Symbol" w:cs="Segoe UI Symbol" w:hint="cs"/>
                <w:b/>
                <w:bCs/>
                <w:color w:val="000000" w:themeColor="text1"/>
                <w:sz w:val="24"/>
                <w:szCs w:val="24"/>
                <w:cs/>
              </w:rPr>
              <w:t>✔</w:t>
            </w:r>
          </w:p>
        </w:tc>
        <w:tc>
          <w:tcPr>
            <w:tcW w:w="446" w:type="dxa"/>
          </w:tcPr>
          <w:p w14:paraId="39F01A2C" w14:textId="77777777" w:rsidR="007726D3" w:rsidRPr="007726D3" w:rsidRDefault="007726D3" w:rsidP="007726D3">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5" w:type="dxa"/>
          </w:tcPr>
          <w:p w14:paraId="4B28DE6E" w14:textId="77777777" w:rsidR="007726D3" w:rsidRPr="007726D3" w:rsidRDefault="007726D3" w:rsidP="007726D3">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6" w:type="dxa"/>
          </w:tcPr>
          <w:p w14:paraId="79E9F0A2" w14:textId="77777777" w:rsidR="007726D3" w:rsidRPr="007726D3" w:rsidRDefault="007726D3" w:rsidP="007726D3">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4" w:type="dxa"/>
          </w:tcPr>
          <w:p w14:paraId="1EC16C6B" w14:textId="77777777" w:rsidR="007726D3" w:rsidRPr="007726D3" w:rsidRDefault="007726D3" w:rsidP="007726D3">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r>
      <w:tr w:rsidR="007726D3" w:rsidRPr="007726D3" w14:paraId="2C0870A3" w14:textId="77777777" w:rsidTr="00A104CA">
        <w:tc>
          <w:tcPr>
            <w:tcW w:w="512" w:type="dxa"/>
          </w:tcPr>
          <w:p w14:paraId="3F068043" w14:textId="77777777" w:rsidR="007726D3" w:rsidRPr="007726D3" w:rsidRDefault="007726D3" w:rsidP="007726D3">
            <w:pPr>
              <w:widowControl w:val="0"/>
              <w:autoSpaceDE w:val="0"/>
              <w:autoSpaceDN w:val="0"/>
              <w:adjustRightInd w:val="0"/>
              <w:spacing w:after="0" w:line="240" w:lineRule="auto"/>
              <w:ind w:left="-64" w:right="-81"/>
              <w:jc w:val="center"/>
              <w:rPr>
                <w:rFonts w:ascii="TH SarabunPSK" w:eastAsia="Times New Roman" w:hAnsi="TH SarabunPSK" w:cs="TH SarabunPSK"/>
                <w:color w:val="000000" w:themeColor="text1"/>
                <w:sz w:val="32"/>
                <w:szCs w:val="32"/>
              </w:rPr>
            </w:pPr>
          </w:p>
        </w:tc>
        <w:tc>
          <w:tcPr>
            <w:tcW w:w="5716" w:type="dxa"/>
          </w:tcPr>
          <w:p w14:paraId="77736BF8" w14:textId="77777777" w:rsidR="007726D3" w:rsidRPr="007726D3" w:rsidRDefault="007726D3" w:rsidP="007726D3">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r w:rsidRPr="007726D3">
              <w:rPr>
                <w:rFonts w:ascii="TH SarabunPSK" w:eastAsia="Times New Roman" w:hAnsi="TH SarabunPSK" w:cs="TH SarabunPSK"/>
                <w:color w:val="000000" w:themeColor="text1"/>
                <w:sz w:val="32"/>
                <w:szCs w:val="32"/>
              </w:rPr>
              <w:t>Overall</w:t>
            </w:r>
          </w:p>
        </w:tc>
        <w:tc>
          <w:tcPr>
            <w:tcW w:w="417" w:type="dxa"/>
          </w:tcPr>
          <w:p w14:paraId="2201FCEF" w14:textId="77777777" w:rsidR="007726D3" w:rsidRPr="007726D3" w:rsidRDefault="007726D3" w:rsidP="007726D3">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96" w:type="dxa"/>
          </w:tcPr>
          <w:p w14:paraId="41512FC5" w14:textId="334EBE76" w:rsidR="007726D3" w:rsidRPr="007726D3" w:rsidRDefault="003020A6" w:rsidP="007726D3">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r w:rsidRPr="008A0A37">
              <w:rPr>
                <w:rFonts w:ascii="Segoe UI Symbol" w:eastAsia="Wingdings" w:hAnsi="Segoe UI Symbol" w:cs="Segoe UI Symbol" w:hint="cs"/>
                <w:b/>
                <w:bCs/>
                <w:color w:val="000000" w:themeColor="text1"/>
                <w:sz w:val="24"/>
                <w:szCs w:val="24"/>
                <w:cs/>
              </w:rPr>
              <w:t>✔</w:t>
            </w:r>
          </w:p>
        </w:tc>
        <w:tc>
          <w:tcPr>
            <w:tcW w:w="496" w:type="dxa"/>
          </w:tcPr>
          <w:p w14:paraId="62A27553" w14:textId="77777777" w:rsidR="007726D3" w:rsidRPr="007726D3" w:rsidRDefault="007726D3" w:rsidP="007726D3">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46" w:type="dxa"/>
          </w:tcPr>
          <w:p w14:paraId="0D7BEC6A" w14:textId="77777777" w:rsidR="007726D3" w:rsidRPr="007726D3" w:rsidRDefault="007726D3" w:rsidP="007726D3">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5" w:type="dxa"/>
          </w:tcPr>
          <w:p w14:paraId="66294A44" w14:textId="77777777" w:rsidR="007726D3" w:rsidRPr="007726D3" w:rsidRDefault="007726D3" w:rsidP="007726D3">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6" w:type="dxa"/>
          </w:tcPr>
          <w:p w14:paraId="5912EF8A" w14:textId="77777777" w:rsidR="007726D3" w:rsidRPr="007726D3" w:rsidRDefault="007726D3" w:rsidP="007726D3">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4" w:type="dxa"/>
          </w:tcPr>
          <w:p w14:paraId="467C5CFF" w14:textId="77777777" w:rsidR="007726D3" w:rsidRPr="007726D3" w:rsidRDefault="007726D3" w:rsidP="007726D3">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r>
      <w:tr w:rsidR="00A104CA" w:rsidRPr="00A104CA" w14:paraId="670537E7" w14:textId="77777777" w:rsidTr="00656D0A">
        <w:tc>
          <w:tcPr>
            <w:tcW w:w="512" w:type="dxa"/>
            <w:shd w:val="clear" w:color="auto" w:fill="D0CECE" w:themeFill="background2" w:themeFillShade="E6"/>
          </w:tcPr>
          <w:p w14:paraId="5AD5FA6D" w14:textId="77777777" w:rsidR="007726D3" w:rsidRPr="00A104CA" w:rsidRDefault="007726D3" w:rsidP="007726D3">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r w:rsidRPr="00A104CA">
              <w:rPr>
                <w:rFonts w:ascii="TH SarabunPSK" w:eastAsia="Times New Roman" w:hAnsi="TH SarabunPSK" w:cs="TH SarabunPSK"/>
                <w:color w:val="000000" w:themeColor="text1"/>
                <w:sz w:val="32"/>
                <w:szCs w:val="32"/>
              </w:rPr>
              <w:t>5</w:t>
            </w:r>
          </w:p>
        </w:tc>
        <w:tc>
          <w:tcPr>
            <w:tcW w:w="8816" w:type="dxa"/>
            <w:gridSpan w:val="8"/>
            <w:shd w:val="clear" w:color="auto" w:fill="D0CECE" w:themeFill="background2" w:themeFillShade="E6"/>
          </w:tcPr>
          <w:p w14:paraId="75415921" w14:textId="4AAAD995" w:rsidR="007726D3" w:rsidRPr="00A104CA" w:rsidRDefault="007726D3" w:rsidP="007726D3">
            <w:pPr>
              <w:widowControl w:val="0"/>
              <w:autoSpaceDE w:val="0"/>
              <w:autoSpaceDN w:val="0"/>
              <w:adjustRightInd w:val="0"/>
              <w:spacing w:after="0" w:line="240" w:lineRule="auto"/>
              <w:rPr>
                <w:rFonts w:ascii="TH SarabunPSK" w:eastAsia="Times New Roman" w:hAnsi="TH SarabunPSK" w:cs="TH SarabunPSK"/>
                <w:color w:val="000000" w:themeColor="text1"/>
                <w:sz w:val="32"/>
                <w:szCs w:val="32"/>
              </w:rPr>
            </w:pPr>
            <w:r w:rsidRPr="00A104CA">
              <w:rPr>
                <w:rFonts w:ascii="TH SarabunPSK" w:eastAsia="Times New Roman" w:hAnsi="TH SarabunPSK" w:cs="TH SarabunPSK"/>
                <w:color w:val="000000" w:themeColor="text1"/>
                <w:sz w:val="32"/>
                <w:szCs w:val="32"/>
              </w:rPr>
              <w:t>Academic Staff</w:t>
            </w:r>
          </w:p>
        </w:tc>
      </w:tr>
      <w:tr w:rsidR="003020A6" w:rsidRPr="00A104CA" w14:paraId="5369E028" w14:textId="77777777" w:rsidTr="00A104CA">
        <w:tc>
          <w:tcPr>
            <w:tcW w:w="512" w:type="dxa"/>
          </w:tcPr>
          <w:p w14:paraId="4E3E8EEE" w14:textId="77777777" w:rsidR="003020A6" w:rsidRPr="00A104CA" w:rsidRDefault="003020A6" w:rsidP="003020A6">
            <w:pPr>
              <w:widowControl w:val="0"/>
              <w:autoSpaceDE w:val="0"/>
              <w:autoSpaceDN w:val="0"/>
              <w:adjustRightInd w:val="0"/>
              <w:spacing w:after="0" w:line="240" w:lineRule="auto"/>
              <w:ind w:left="-64" w:right="-81"/>
              <w:jc w:val="center"/>
              <w:rPr>
                <w:rFonts w:ascii="TH SarabunPSK" w:eastAsia="Times New Roman" w:hAnsi="TH SarabunPSK" w:cs="TH SarabunPSK"/>
                <w:color w:val="000000" w:themeColor="text1"/>
                <w:sz w:val="28"/>
                <w:szCs w:val="24"/>
              </w:rPr>
            </w:pPr>
            <w:r w:rsidRPr="00A104CA">
              <w:rPr>
                <w:rFonts w:ascii="TH SarabunPSK" w:eastAsia="Times New Roman" w:hAnsi="TH SarabunPSK" w:cs="TH SarabunPSK"/>
                <w:color w:val="000000" w:themeColor="text1"/>
                <w:sz w:val="28"/>
                <w:szCs w:val="24"/>
              </w:rPr>
              <w:t>5</w:t>
            </w:r>
            <w:r w:rsidRPr="00A104CA">
              <w:rPr>
                <w:rFonts w:ascii="TH SarabunPSK" w:eastAsia="Times New Roman" w:hAnsi="TH SarabunPSK" w:cs="TH SarabunPSK"/>
                <w:color w:val="000000" w:themeColor="text1"/>
                <w:sz w:val="28"/>
                <w:cs/>
              </w:rPr>
              <w:t>.</w:t>
            </w:r>
            <w:r w:rsidRPr="00A104CA">
              <w:rPr>
                <w:rFonts w:ascii="TH SarabunPSK" w:eastAsia="Times New Roman" w:hAnsi="TH SarabunPSK" w:cs="TH SarabunPSK"/>
                <w:color w:val="000000" w:themeColor="text1"/>
                <w:sz w:val="28"/>
                <w:szCs w:val="24"/>
              </w:rPr>
              <w:t>1</w:t>
            </w:r>
          </w:p>
        </w:tc>
        <w:tc>
          <w:tcPr>
            <w:tcW w:w="5716" w:type="dxa"/>
          </w:tcPr>
          <w:p w14:paraId="50FE1D85" w14:textId="77777777" w:rsidR="003020A6" w:rsidRPr="00A104CA" w:rsidRDefault="003020A6" w:rsidP="003020A6">
            <w:pPr>
              <w:widowControl w:val="0"/>
              <w:autoSpaceDE w:val="0"/>
              <w:autoSpaceDN w:val="0"/>
              <w:adjustRightInd w:val="0"/>
              <w:spacing w:after="0" w:line="240" w:lineRule="auto"/>
              <w:rPr>
                <w:rFonts w:ascii="TH SarabunPSK" w:eastAsia="Times New Roman" w:hAnsi="TH SarabunPSK" w:cs="TH SarabunPSK"/>
                <w:color w:val="000000" w:themeColor="text1"/>
                <w:sz w:val="28"/>
                <w:szCs w:val="24"/>
              </w:rPr>
            </w:pPr>
            <w:r w:rsidRPr="00A104CA">
              <w:rPr>
                <w:rFonts w:ascii="TH SarabunPSK" w:eastAsia="Times New Roman" w:hAnsi="TH SarabunPSK" w:cs="TH SarabunPSK"/>
                <w:color w:val="000000" w:themeColor="text1"/>
                <w:sz w:val="28"/>
                <w:szCs w:val="24"/>
              </w:rPr>
              <w:t xml:space="preserve">The programme to show that academic staff planning </w:t>
            </w:r>
            <w:r w:rsidRPr="00A104CA">
              <w:rPr>
                <w:rFonts w:ascii="TH SarabunPSK" w:eastAsia="Times New Roman" w:hAnsi="TH SarabunPSK" w:cs="TH SarabunPSK"/>
                <w:color w:val="000000" w:themeColor="text1"/>
                <w:sz w:val="28"/>
                <w:szCs w:val="24"/>
                <w:cs/>
              </w:rPr>
              <w:t>(</w:t>
            </w:r>
            <w:r w:rsidRPr="00A104CA">
              <w:rPr>
                <w:rFonts w:ascii="TH SarabunPSK" w:eastAsia="Times New Roman" w:hAnsi="TH SarabunPSK" w:cs="TH SarabunPSK"/>
                <w:color w:val="000000" w:themeColor="text1"/>
                <w:sz w:val="28"/>
                <w:szCs w:val="24"/>
              </w:rPr>
              <w:t>including succession, promotion, re</w:t>
            </w:r>
            <w:r w:rsidRPr="00A104CA">
              <w:rPr>
                <w:rFonts w:ascii="TH SarabunPSK" w:eastAsia="Times New Roman" w:hAnsi="TH SarabunPSK" w:cs="TH SarabunPSK"/>
                <w:color w:val="000000" w:themeColor="text1"/>
                <w:sz w:val="28"/>
                <w:szCs w:val="24"/>
                <w:cs/>
              </w:rPr>
              <w:t>-</w:t>
            </w:r>
            <w:r w:rsidRPr="00A104CA">
              <w:rPr>
                <w:rFonts w:ascii="TH SarabunPSK" w:eastAsia="Times New Roman" w:hAnsi="TH SarabunPSK" w:cs="TH SarabunPSK"/>
                <w:color w:val="000000" w:themeColor="text1"/>
                <w:sz w:val="28"/>
                <w:szCs w:val="24"/>
              </w:rPr>
              <w:t>deployment, termination, and retirement plans</w:t>
            </w:r>
            <w:r w:rsidRPr="00A104CA">
              <w:rPr>
                <w:rFonts w:ascii="TH SarabunPSK" w:eastAsia="Times New Roman" w:hAnsi="TH SarabunPSK" w:cs="TH SarabunPSK"/>
                <w:color w:val="000000" w:themeColor="text1"/>
                <w:sz w:val="28"/>
                <w:szCs w:val="24"/>
                <w:cs/>
              </w:rPr>
              <w:t xml:space="preserve">) </w:t>
            </w:r>
            <w:r w:rsidRPr="00A104CA">
              <w:rPr>
                <w:rFonts w:ascii="TH SarabunPSK" w:eastAsia="Times New Roman" w:hAnsi="TH SarabunPSK" w:cs="TH SarabunPSK"/>
                <w:color w:val="000000" w:themeColor="text1"/>
                <w:sz w:val="28"/>
                <w:szCs w:val="24"/>
              </w:rPr>
              <w:t>is carried out to ensure that the quality and quantity of the academic staff fulfil the needs for education, research, and service</w:t>
            </w:r>
            <w:r w:rsidRPr="00A104CA">
              <w:rPr>
                <w:rFonts w:ascii="TH SarabunPSK" w:eastAsia="Times New Roman" w:hAnsi="TH SarabunPSK" w:cs="TH SarabunPSK"/>
                <w:color w:val="000000" w:themeColor="text1"/>
                <w:sz w:val="28"/>
                <w:szCs w:val="24"/>
                <w:cs/>
              </w:rPr>
              <w:t>.</w:t>
            </w:r>
          </w:p>
        </w:tc>
        <w:tc>
          <w:tcPr>
            <w:tcW w:w="417" w:type="dxa"/>
          </w:tcPr>
          <w:p w14:paraId="3FBF6815"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96" w:type="dxa"/>
          </w:tcPr>
          <w:p w14:paraId="2D08D5A1"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96" w:type="dxa"/>
          </w:tcPr>
          <w:p w14:paraId="46F85FD3" w14:textId="4895FE29"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r w:rsidRPr="0000315F">
              <w:rPr>
                <w:rFonts w:ascii="Segoe UI Symbol" w:eastAsia="Wingdings" w:hAnsi="Segoe UI Symbol" w:cs="Segoe UI Symbol" w:hint="cs"/>
                <w:b/>
                <w:bCs/>
                <w:color w:val="000000" w:themeColor="text1"/>
                <w:sz w:val="24"/>
                <w:szCs w:val="24"/>
                <w:cs/>
              </w:rPr>
              <w:t>✔</w:t>
            </w:r>
          </w:p>
        </w:tc>
        <w:tc>
          <w:tcPr>
            <w:tcW w:w="446" w:type="dxa"/>
          </w:tcPr>
          <w:p w14:paraId="4180EF6E"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5" w:type="dxa"/>
          </w:tcPr>
          <w:p w14:paraId="0A6E1745"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6" w:type="dxa"/>
          </w:tcPr>
          <w:p w14:paraId="3C7F7068"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4" w:type="dxa"/>
          </w:tcPr>
          <w:p w14:paraId="0008246B"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r>
      <w:tr w:rsidR="003020A6" w:rsidRPr="00A104CA" w14:paraId="7903F5EA" w14:textId="77777777" w:rsidTr="00A104CA">
        <w:tc>
          <w:tcPr>
            <w:tcW w:w="512" w:type="dxa"/>
          </w:tcPr>
          <w:p w14:paraId="1FC93CB8" w14:textId="77777777" w:rsidR="003020A6" w:rsidRPr="00A104CA" w:rsidRDefault="003020A6" w:rsidP="003020A6">
            <w:pPr>
              <w:widowControl w:val="0"/>
              <w:autoSpaceDE w:val="0"/>
              <w:autoSpaceDN w:val="0"/>
              <w:adjustRightInd w:val="0"/>
              <w:spacing w:after="0" w:line="240" w:lineRule="auto"/>
              <w:ind w:left="-64" w:right="-81"/>
              <w:jc w:val="center"/>
              <w:rPr>
                <w:rFonts w:ascii="TH SarabunPSK" w:eastAsia="Times New Roman" w:hAnsi="TH SarabunPSK" w:cs="TH SarabunPSK"/>
                <w:color w:val="000000" w:themeColor="text1"/>
                <w:sz w:val="28"/>
                <w:szCs w:val="24"/>
              </w:rPr>
            </w:pPr>
            <w:r w:rsidRPr="00A104CA">
              <w:rPr>
                <w:rFonts w:ascii="TH SarabunPSK" w:eastAsia="Times New Roman" w:hAnsi="TH SarabunPSK" w:cs="TH SarabunPSK"/>
                <w:color w:val="000000" w:themeColor="text1"/>
                <w:sz w:val="28"/>
                <w:szCs w:val="24"/>
              </w:rPr>
              <w:t>5</w:t>
            </w:r>
            <w:r w:rsidRPr="00A104CA">
              <w:rPr>
                <w:rFonts w:ascii="TH SarabunPSK" w:eastAsia="Times New Roman" w:hAnsi="TH SarabunPSK" w:cs="TH SarabunPSK"/>
                <w:color w:val="000000" w:themeColor="text1"/>
                <w:sz w:val="28"/>
                <w:cs/>
              </w:rPr>
              <w:t>.</w:t>
            </w:r>
            <w:r w:rsidRPr="00A104CA">
              <w:rPr>
                <w:rFonts w:ascii="TH SarabunPSK" w:eastAsia="Times New Roman" w:hAnsi="TH SarabunPSK" w:cs="TH SarabunPSK"/>
                <w:color w:val="000000" w:themeColor="text1"/>
                <w:sz w:val="28"/>
                <w:szCs w:val="24"/>
              </w:rPr>
              <w:t>2</w:t>
            </w:r>
          </w:p>
        </w:tc>
        <w:tc>
          <w:tcPr>
            <w:tcW w:w="5716" w:type="dxa"/>
          </w:tcPr>
          <w:p w14:paraId="062B2C53" w14:textId="77777777" w:rsidR="003020A6" w:rsidRPr="00A104CA" w:rsidRDefault="003020A6" w:rsidP="003020A6">
            <w:pPr>
              <w:widowControl w:val="0"/>
              <w:autoSpaceDE w:val="0"/>
              <w:autoSpaceDN w:val="0"/>
              <w:adjustRightInd w:val="0"/>
              <w:spacing w:after="0" w:line="240" w:lineRule="auto"/>
              <w:rPr>
                <w:rFonts w:ascii="TH SarabunPSK" w:eastAsia="Times New Roman" w:hAnsi="TH SarabunPSK" w:cs="TH SarabunPSK"/>
                <w:color w:val="000000" w:themeColor="text1"/>
                <w:sz w:val="28"/>
                <w:szCs w:val="24"/>
              </w:rPr>
            </w:pPr>
            <w:r w:rsidRPr="00A104CA">
              <w:rPr>
                <w:rFonts w:ascii="TH SarabunPSK" w:eastAsia="Times New Roman" w:hAnsi="TH SarabunPSK" w:cs="TH SarabunPSK"/>
                <w:color w:val="000000" w:themeColor="text1"/>
                <w:sz w:val="28"/>
                <w:szCs w:val="24"/>
              </w:rPr>
              <w:t xml:space="preserve">The programme to show that staff workload is measured and </w:t>
            </w:r>
            <w:r w:rsidRPr="00A104CA">
              <w:rPr>
                <w:rFonts w:ascii="TH SarabunPSK" w:eastAsia="Times New Roman" w:hAnsi="TH SarabunPSK" w:cs="TH SarabunPSK"/>
                <w:color w:val="000000" w:themeColor="text1"/>
                <w:sz w:val="28"/>
                <w:szCs w:val="24"/>
              </w:rPr>
              <w:lastRenderedPageBreak/>
              <w:t>monitored to improve the quality of education, research, and service</w:t>
            </w:r>
            <w:r w:rsidRPr="00A104CA">
              <w:rPr>
                <w:rFonts w:ascii="TH SarabunPSK" w:eastAsia="Times New Roman" w:hAnsi="TH SarabunPSK" w:cs="TH SarabunPSK"/>
                <w:color w:val="000000" w:themeColor="text1"/>
                <w:sz w:val="28"/>
                <w:szCs w:val="24"/>
                <w:cs/>
              </w:rPr>
              <w:t>.</w:t>
            </w:r>
          </w:p>
        </w:tc>
        <w:tc>
          <w:tcPr>
            <w:tcW w:w="417" w:type="dxa"/>
          </w:tcPr>
          <w:p w14:paraId="41501896"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96" w:type="dxa"/>
          </w:tcPr>
          <w:p w14:paraId="38CC0151"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96" w:type="dxa"/>
          </w:tcPr>
          <w:p w14:paraId="055B5D91" w14:textId="7D6A04D9"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r w:rsidRPr="0000315F">
              <w:rPr>
                <w:rFonts w:ascii="Segoe UI Symbol" w:eastAsia="Wingdings" w:hAnsi="Segoe UI Symbol" w:cs="Segoe UI Symbol" w:hint="cs"/>
                <w:b/>
                <w:bCs/>
                <w:color w:val="000000" w:themeColor="text1"/>
                <w:sz w:val="24"/>
                <w:szCs w:val="24"/>
                <w:cs/>
              </w:rPr>
              <w:t>✔</w:t>
            </w:r>
          </w:p>
        </w:tc>
        <w:tc>
          <w:tcPr>
            <w:tcW w:w="446" w:type="dxa"/>
          </w:tcPr>
          <w:p w14:paraId="1D212EB0"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5" w:type="dxa"/>
          </w:tcPr>
          <w:p w14:paraId="1D08D375"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6" w:type="dxa"/>
          </w:tcPr>
          <w:p w14:paraId="76A4E7D9"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4" w:type="dxa"/>
          </w:tcPr>
          <w:p w14:paraId="2F5F6073"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r>
      <w:tr w:rsidR="003020A6" w:rsidRPr="00A104CA" w14:paraId="56BF3243" w14:textId="77777777" w:rsidTr="00A104CA">
        <w:tc>
          <w:tcPr>
            <w:tcW w:w="512" w:type="dxa"/>
          </w:tcPr>
          <w:p w14:paraId="27FDFF8E" w14:textId="77777777" w:rsidR="003020A6" w:rsidRPr="00A104CA" w:rsidRDefault="003020A6" w:rsidP="003020A6">
            <w:pPr>
              <w:widowControl w:val="0"/>
              <w:autoSpaceDE w:val="0"/>
              <w:autoSpaceDN w:val="0"/>
              <w:adjustRightInd w:val="0"/>
              <w:spacing w:after="0" w:line="240" w:lineRule="auto"/>
              <w:ind w:left="-64" w:right="-81"/>
              <w:jc w:val="center"/>
              <w:rPr>
                <w:rFonts w:ascii="TH SarabunPSK" w:eastAsia="Times New Roman" w:hAnsi="TH SarabunPSK" w:cs="TH SarabunPSK"/>
                <w:color w:val="000000" w:themeColor="text1"/>
                <w:sz w:val="28"/>
                <w:szCs w:val="24"/>
              </w:rPr>
            </w:pPr>
            <w:r w:rsidRPr="00A104CA">
              <w:rPr>
                <w:rFonts w:ascii="TH SarabunPSK" w:eastAsia="Times New Roman" w:hAnsi="TH SarabunPSK" w:cs="TH SarabunPSK"/>
                <w:color w:val="000000" w:themeColor="text1"/>
                <w:sz w:val="28"/>
                <w:szCs w:val="24"/>
              </w:rPr>
              <w:lastRenderedPageBreak/>
              <w:t>5</w:t>
            </w:r>
            <w:r w:rsidRPr="00A104CA">
              <w:rPr>
                <w:rFonts w:ascii="TH SarabunPSK" w:eastAsia="Times New Roman" w:hAnsi="TH SarabunPSK" w:cs="TH SarabunPSK"/>
                <w:color w:val="000000" w:themeColor="text1"/>
                <w:sz w:val="28"/>
                <w:cs/>
              </w:rPr>
              <w:t>.</w:t>
            </w:r>
            <w:r w:rsidRPr="00A104CA">
              <w:rPr>
                <w:rFonts w:ascii="TH SarabunPSK" w:eastAsia="Times New Roman" w:hAnsi="TH SarabunPSK" w:cs="TH SarabunPSK"/>
                <w:color w:val="000000" w:themeColor="text1"/>
                <w:sz w:val="28"/>
                <w:szCs w:val="24"/>
              </w:rPr>
              <w:t>3</w:t>
            </w:r>
          </w:p>
        </w:tc>
        <w:tc>
          <w:tcPr>
            <w:tcW w:w="5716" w:type="dxa"/>
          </w:tcPr>
          <w:p w14:paraId="5641B3A4" w14:textId="77777777" w:rsidR="003020A6" w:rsidRPr="00A104CA" w:rsidRDefault="003020A6" w:rsidP="003020A6">
            <w:pPr>
              <w:widowControl w:val="0"/>
              <w:autoSpaceDE w:val="0"/>
              <w:autoSpaceDN w:val="0"/>
              <w:adjustRightInd w:val="0"/>
              <w:spacing w:after="0" w:line="240" w:lineRule="auto"/>
              <w:rPr>
                <w:rFonts w:ascii="TH SarabunPSK" w:eastAsia="Times New Roman" w:hAnsi="TH SarabunPSK" w:cs="TH SarabunPSK"/>
                <w:color w:val="000000" w:themeColor="text1"/>
                <w:sz w:val="28"/>
                <w:szCs w:val="24"/>
              </w:rPr>
            </w:pPr>
            <w:r w:rsidRPr="00A104CA">
              <w:rPr>
                <w:rFonts w:ascii="TH SarabunPSK" w:eastAsia="Times New Roman" w:hAnsi="TH SarabunPSK" w:cs="TH SarabunPSK"/>
                <w:color w:val="000000" w:themeColor="text1"/>
                <w:sz w:val="28"/>
                <w:szCs w:val="24"/>
              </w:rPr>
              <w:t>The programme to show that the competences of the academic staff are determined, evaluated, and communicated</w:t>
            </w:r>
            <w:r w:rsidRPr="00A104CA">
              <w:rPr>
                <w:rFonts w:ascii="TH SarabunPSK" w:eastAsia="Times New Roman" w:hAnsi="TH SarabunPSK" w:cs="TH SarabunPSK"/>
                <w:color w:val="000000" w:themeColor="text1"/>
                <w:sz w:val="28"/>
                <w:szCs w:val="24"/>
                <w:cs/>
              </w:rPr>
              <w:t>.</w:t>
            </w:r>
          </w:p>
        </w:tc>
        <w:tc>
          <w:tcPr>
            <w:tcW w:w="417" w:type="dxa"/>
          </w:tcPr>
          <w:p w14:paraId="3195783D"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96" w:type="dxa"/>
          </w:tcPr>
          <w:p w14:paraId="4E3297F2"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96" w:type="dxa"/>
          </w:tcPr>
          <w:p w14:paraId="05FC0C50" w14:textId="01FE90B3"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r w:rsidRPr="00912CB5">
              <w:rPr>
                <w:rFonts w:ascii="Segoe UI Symbol" w:eastAsia="Wingdings" w:hAnsi="Segoe UI Symbol" w:cs="Segoe UI Symbol" w:hint="cs"/>
                <w:b/>
                <w:bCs/>
                <w:color w:val="000000" w:themeColor="text1"/>
                <w:sz w:val="24"/>
                <w:szCs w:val="24"/>
                <w:cs/>
              </w:rPr>
              <w:t>✔</w:t>
            </w:r>
          </w:p>
        </w:tc>
        <w:tc>
          <w:tcPr>
            <w:tcW w:w="446" w:type="dxa"/>
          </w:tcPr>
          <w:p w14:paraId="31711408"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5" w:type="dxa"/>
          </w:tcPr>
          <w:p w14:paraId="5A1A4EDF"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6" w:type="dxa"/>
          </w:tcPr>
          <w:p w14:paraId="3E50A44B"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4" w:type="dxa"/>
          </w:tcPr>
          <w:p w14:paraId="36BB9E93"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r>
      <w:tr w:rsidR="003020A6" w:rsidRPr="00A104CA" w14:paraId="121167B6" w14:textId="77777777" w:rsidTr="00A104CA">
        <w:tc>
          <w:tcPr>
            <w:tcW w:w="512" w:type="dxa"/>
          </w:tcPr>
          <w:p w14:paraId="7FF80B67" w14:textId="77777777" w:rsidR="003020A6" w:rsidRPr="00A104CA" w:rsidRDefault="003020A6" w:rsidP="003020A6">
            <w:pPr>
              <w:widowControl w:val="0"/>
              <w:autoSpaceDE w:val="0"/>
              <w:autoSpaceDN w:val="0"/>
              <w:adjustRightInd w:val="0"/>
              <w:spacing w:after="0" w:line="240" w:lineRule="auto"/>
              <w:ind w:left="-64" w:right="-81"/>
              <w:jc w:val="center"/>
              <w:rPr>
                <w:rFonts w:ascii="TH SarabunPSK" w:eastAsia="Times New Roman" w:hAnsi="TH SarabunPSK" w:cs="TH SarabunPSK"/>
                <w:color w:val="000000" w:themeColor="text1"/>
                <w:sz w:val="28"/>
                <w:szCs w:val="24"/>
              </w:rPr>
            </w:pPr>
            <w:r w:rsidRPr="00A104CA">
              <w:rPr>
                <w:rFonts w:ascii="TH SarabunPSK" w:eastAsia="Times New Roman" w:hAnsi="TH SarabunPSK" w:cs="TH SarabunPSK"/>
                <w:color w:val="000000" w:themeColor="text1"/>
                <w:sz w:val="28"/>
                <w:szCs w:val="24"/>
              </w:rPr>
              <w:t>5</w:t>
            </w:r>
            <w:r w:rsidRPr="00A104CA">
              <w:rPr>
                <w:rFonts w:ascii="TH SarabunPSK" w:eastAsia="Times New Roman" w:hAnsi="TH SarabunPSK" w:cs="TH SarabunPSK"/>
                <w:color w:val="000000" w:themeColor="text1"/>
                <w:sz w:val="28"/>
                <w:cs/>
              </w:rPr>
              <w:t>.</w:t>
            </w:r>
            <w:r w:rsidRPr="00A104CA">
              <w:rPr>
                <w:rFonts w:ascii="TH SarabunPSK" w:eastAsia="Times New Roman" w:hAnsi="TH SarabunPSK" w:cs="TH SarabunPSK"/>
                <w:color w:val="000000" w:themeColor="text1"/>
                <w:sz w:val="28"/>
                <w:szCs w:val="24"/>
              </w:rPr>
              <w:t>4</w:t>
            </w:r>
          </w:p>
        </w:tc>
        <w:tc>
          <w:tcPr>
            <w:tcW w:w="5716" w:type="dxa"/>
          </w:tcPr>
          <w:p w14:paraId="69DA712A" w14:textId="77777777" w:rsidR="003020A6" w:rsidRPr="00A104CA" w:rsidRDefault="003020A6" w:rsidP="003020A6">
            <w:pPr>
              <w:widowControl w:val="0"/>
              <w:autoSpaceDE w:val="0"/>
              <w:autoSpaceDN w:val="0"/>
              <w:adjustRightInd w:val="0"/>
              <w:spacing w:after="0" w:line="240" w:lineRule="auto"/>
              <w:rPr>
                <w:rFonts w:ascii="TH SarabunPSK" w:eastAsia="Times New Roman" w:hAnsi="TH SarabunPSK" w:cs="TH SarabunPSK"/>
                <w:color w:val="000000" w:themeColor="text1"/>
                <w:sz w:val="28"/>
                <w:szCs w:val="24"/>
              </w:rPr>
            </w:pPr>
            <w:r w:rsidRPr="00A104CA">
              <w:rPr>
                <w:rFonts w:ascii="TH SarabunPSK" w:eastAsia="Times New Roman" w:hAnsi="TH SarabunPSK" w:cs="TH SarabunPSK"/>
                <w:color w:val="000000" w:themeColor="text1"/>
                <w:sz w:val="28"/>
                <w:szCs w:val="24"/>
              </w:rPr>
              <w:t xml:space="preserve">The programme to show that the duties allocated to the academic staff are appropriate to qualifications, experience, </w:t>
            </w:r>
            <w:r w:rsidRPr="00A104CA">
              <w:rPr>
                <w:rFonts w:ascii="TH SarabunPSK" w:eastAsia="Times New Roman" w:hAnsi="TH SarabunPSK" w:cs="TH SarabunPSK"/>
                <w:color w:val="000000" w:themeColor="text1"/>
                <w:sz w:val="28"/>
                <w:szCs w:val="24"/>
              </w:rPr>
              <w:br/>
              <w:t>and aptitude</w:t>
            </w:r>
            <w:r w:rsidRPr="00A104CA">
              <w:rPr>
                <w:rFonts w:ascii="TH SarabunPSK" w:eastAsia="Times New Roman" w:hAnsi="TH SarabunPSK" w:cs="TH SarabunPSK"/>
                <w:color w:val="000000" w:themeColor="text1"/>
                <w:sz w:val="28"/>
                <w:szCs w:val="24"/>
                <w:cs/>
              </w:rPr>
              <w:t>.</w:t>
            </w:r>
          </w:p>
        </w:tc>
        <w:tc>
          <w:tcPr>
            <w:tcW w:w="417" w:type="dxa"/>
          </w:tcPr>
          <w:p w14:paraId="7C34571C"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96" w:type="dxa"/>
          </w:tcPr>
          <w:p w14:paraId="7EFEBADD"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96" w:type="dxa"/>
          </w:tcPr>
          <w:p w14:paraId="0D53AD7E" w14:textId="492FB1C9"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r w:rsidRPr="00912CB5">
              <w:rPr>
                <w:rFonts w:ascii="Segoe UI Symbol" w:eastAsia="Wingdings" w:hAnsi="Segoe UI Symbol" w:cs="Segoe UI Symbol" w:hint="cs"/>
                <w:b/>
                <w:bCs/>
                <w:color w:val="000000" w:themeColor="text1"/>
                <w:sz w:val="24"/>
                <w:szCs w:val="24"/>
                <w:cs/>
              </w:rPr>
              <w:t>✔</w:t>
            </w:r>
          </w:p>
        </w:tc>
        <w:tc>
          <w:tcPr>
            <w:tcW w:w="446" w:type="dxa"/>
          </w:tcPr>
          <w:p w14:paraId="5E338254"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5" w:type="dxa"/>
          </w:tcPr>
          <w:p w14:paraId="791BBC42"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6" w:type="dxa"/>
          </w:tcPr>
          <w:p w14:paraId="381237D3"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4" w:type="dxa"/>
          </w:tcPr>
          <w:p w14:paraId="2DF45945"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r>
      <w:tr w:rsidR="003020A6" w:rsidRPr="00A104CA" w14:paraId="127A28E4" w14:textId="77777777" w:rsidTr="00A104CA">
        <w:tc>
          <w:tcPr>
            <w:tcW w:w="512" w:type="dxa"/>
          </w:tcPr>
          <w:p w14:paraId="40C47B12" w14:textId="77777777" w:rsidR="003020A6" w:rsidRPr="00A104CA" w:rsidRDefault="003020A6" w:rsidP="003020A6">
            <w:pPr>
              <w:widowControl w:val="0"/>
              <w:autoSpaceDE w:val="0"/>
              <w:autoSpaceDN w:val="0"/>
              <w:adjustRightInd w:val="0"/>
              <w:spacing w:after="0" w:line="240" w:lineRule="auto"/>
              <w:ind w:left="-64" w:right="-81"/>
              <w:jc w:val="center"/>
              <w:rPr>
                <w:rFonts w:ascii="TH SarabunPSK" w:eastAsia="Times New Roman" w:hAnsi="TH SarabunPSK" w:cs="TH SarabunPSK"/>
                <w:color w:val="000000" w:themeColor="text1"/>
                <w:sz w:val="28"/>
                <w:szCs w:val="24"/>
              </w:rPr>
            </w:pPr>
            <w:r w:rsidRPr="00A104CA">
              <w:rPr>
                <w:rFonts w:ascii="TH SarabunPSK" w:eastAsia="Times New Roman" w:hAnsi="TH SarabunPSK" w:cs="TH SarabunPSK"/>
                <w:color w:val="000000" w:themeColor="text1"/>
                <w:sz w:val="28"/>
                <w:szCs w:val="24"/>
              </w:rPr>
              <w:t>5</w:t>
            </w:r>
            <w:r w:rsidRPr="00A104CA">
              <w:rPr>
                <w:rFonts w:ascii="TH SarabunPSK" w:eastAsia="Times New Roman" w:hAnsi="TH SarabunPSK" w:cs="TH SarabunPSK"/>
                <w:color w:val="000000" w:themeColor="text1"/>
                <w:sz w:val="28"/>
                <w:cs/>
              </w:rPr>
              <w:t>.</w:t>
            </w:r>
            <w:r w:rsidRPr="00A104CA">
              <w:rPr>
                <w:rFonts w:ascii="TH SarabunPSK" w:eastAsia="Times New Roman" w:hAnsi="TH SarabunPSK" w:cs="TH SarabunPSK"/>
                <w:color w:val="000000" w:themeColor="text1"/>
                <w:sz w:val="28"/>
                <w:szCs w:val="24"/>
              </w:rPr>
              <w:t>5</w:t>
            </w:r>
          </w:p>
        </w:tc>
        <w:tc>
          <w:tcPr>
            <w:tcW w:w="5716" w:type="dxa"/>
          </w:tcPr>
          <w:p w14:paraId="4CB24618" w14:textId="77777777" w:rsidR="003020A6" w:rsidRPr="00A104CA" w:rsidRDefault="003020A6" w:rsidP="003020A6">
            <w:pPr>
              <w:widowControl w:val="0"/>
              <w:autoSpaceDE w:val="0"/>
              <w:autoSpaceDN w:val="0"/>
              <w:adjustRightInd w:val="0"/>
              <w:spacing w:after="0" w:line="240" w:lineRule="auto"/>
              <w:rPr>
                <w:rFonts w:ascii="TH SarabunPSK" w:eastAsia="Times New Roman" w:hAnsi="TH SarabunPSK" w:cs="TH SarabunPSK"/>
                <w:color w:val="000000" w:themeColor="text1"/>
                <w:sz w:val="28"/>
                <w:szCs w:val="24"/>
              </w:rPr>
            </w:pPr>
            <w:r w:rsidRPr="00A104CA">
              <w:rPr>
                <w:rFonts w:ascii="TH SarabunPSK" w:eastAsia="Times New Roman" w:hAnsi="TH SarabunPSK" w:cs="TH SarabunPSK"/>
                <w:color w:val="000000" w:themeColor="text1"/>
                <w:sz w:val="28"/>
                <w:szCs w:val="24"/>
              </w:rPr>
              <w:t>The programme to show that promotion of the academic staff is based on a merit system which accounts for teaching, research, and service</w:t>
            </w:r>
            <w:r w:rsidRPr="00A104CA">
              <w:rPr>
                <w:rFonts w:ascii="TH SarabunPSK" w:eastAsia="Times New Roman" w:hAnsi="TH SarabunPSK" w:cs="TH SarabunPSK"/>
                <w:color w:val="000000" w:themeColor="text1"/>
                <w:sz w:val="28"/>
                <w:szCs w:val="24"/>
                <w:cs/>
              </w:rPr>
              <w:t>.</w:t>
            </w:r>
          </w:p>
        </w:tc>
        <w:tc>
          <w:tcPr>
            <w:tcW w:w="417" w:type="dxa"/>
          </w:tcPr>
          <w:p w14:paraId="6E37D76A"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96" w:type="dxa"/>
          </w:tcPr>
          <w:p w14:paraId="6F4FEF65"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96" w:type="dxa"/>
          </w:tcPr>
          <w:p w14:paraId="689FF97D" w14:textId="15CA19D2"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r w:rsidRPr="00912CB5">
              <w:rPr>
                <w:rFonts w:ascii="Segoe UI Symbol" w:eastAsia="Wingdings" w:hAnsi="Segoe UI Symbol" w:cs="Segoe UI Symbol" w:hint="cs"/>
                <w:b/>
                <w:bCs/>
                <w:color w:val="000000" w:themeColor="text1"/>
                <w:sz w:val="24"/>
                <w:szCs w:val="24"/>
                <w:cs/>
              </w:rPr>
              <w:t>✔</w:t>
            </w:r>
          </w:p>
        </w:tc>
        <w:tc>
          <w:tcPr>
            <w:tcW w:w="446" w:type="dxa"/>
          </w:tcPr>
          <w:p w14:paraId="5C331DBB"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5" w:type="dxa"/>
          </w:tcPr>
          <w:p w14:paraId="3008694C"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6" w:type="dxa"/>
          </w:tcPr>
          <w:p w14:paraId="4DBC64B2"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4" w:type="dxa"/>
          </w:tcPr>
          <w:p w14:paraId="4F6FE392"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r>
      <w:tr w:rsidR="003020A6" w:rsidRPr="00A104CA" w14:paraId="48C50776" w14:textId="77777777" w:rsidTr="00A104CA">
        <w:tc>
          <w:tcPr>
            <w:tcW w:w="512" w:type="dxa"/>
          </w:tcPr>
          <w:p w14:paraId="737F65ED" w14:textId="77777777" w:rsidR="003020A6" w:rsidRPr="00A104CA" w:rsidRDefault="003020A6" w:rsidP="003020A6">
            <w:pPr>
              <w:widowControl w:val="0"/>
              <w:autoSpaceDE w:val="0"/>
              <w:autoSpaceDN w:val="0"/>
              <w:adjustRightInd w:val="0"/>
              <w:spacing w:after="0" w:line="240" w:lineRule="auto"/>
              <w:ind w:left="-64" w:right="-81"/>
              <w:jc w:val="center"/>
              <w:rPr>
                <w:rFonts w:ascii="TH SarabunPSK" w:eastAsia="Times New Roman" w:hAnsi="TH SarabunPSK" w:cs="TH SarabunPSK"/>
                <w:color w:val="000000" w:themeColor="text1"/>
                <w:sz w:val="28"/>
                <w:szCs w:val="24"/>
              </w:rPr>
            </w:pPr>
            <w:r w:rsidRPr="00A104CA">
              <w:rPr>
                <w:rFonts w:ascii="TH SarabunPSK" w:eastAsia="Times New Roman" w:hAnsi="TH SarabunPSK" w:cs="TH SarabunPSK"/>
                <w:color w:val="000000" w:themeColor="text1"/>
                <w:sz w:val="28"/>
                <w:szCs w:val="24"/>
              </w:rPr>
              <w:t>5</w:t>
            </w:r>
            <w:r w:rsidRPr="00A104CA">
              <w:rPr>
                <w:rFonts w:ascii="TH SarabunPSK" w:eastAsia="Times New Roman" w:hAnsi="TH SarabunPSK" w:cs="TH SarabunPSK"/>
                <w:color w:val="000000" w:themeColor="text1"/>
                <w:sz w:val="28"/>
                <w:cs/>
              </w:rPr>
              <w:t>.</w:t>
            </w:r>
            <w:r w:rsidRPr="00A104CA">
              <w:rPr>
                <w:rFonts w:ascii="TH SarabunPSK" w:eastAsia="Times New Roman" w:hAnsi="TH SarabunPSK" w:cs="TH SarabunPSK"/>
                <w:color w:val="000000" w:themeColor="text1"/>
                <w:sz w:val="28"/>
                <w:szCs w:val="24"/>
              </w:rPr>
              <w:t>6</w:t>
            </w:r>
          </w:p>
        </w:tc>
        <w:tc>
          <w:tcPr>
            <w:tcW w:w="5716" w:type="dxa"/>
          </w:tcPr>
          <w:p w14:paraId="797630A7" w14:textId="77777777" w:rsidR="003020A6" w:rsidRPr="00A104CA" w:rsidRDefault="003020A6" w:rsidP="003020A6">
            <w:pPr>
              <w:widowControl w:val="0"/>
              <w:autoSpaceDE w:val="0"/>
              <w:autoSpaceDN w:val="0"/>
              <w:adjustRightInd w:val="0"/>
              <w:spacing w:after="0" w:line="240" w:lineRule="auto"/>
              <w:rPr>
                <w:rFonts w:ascii="TH SarabunPSK" w:eastAsia="Times New Roman" w:hAnsi="TH SarabunPSK" w:cs="TH SarabunPSK"/>
                <w:color w:val="000000" w:themeColor="text1"/>
                <w:sz w:val="28"/>
                <w:szCs w:val="24"/>
              </w:rPr>
            </w:pPr>
            <w:r w:rsidRPr="00A104CA">
              <w:rPr>
                <w:rFonts w:ascii="TH SarabunPSK" w:eastAsia="Times New Roman" w:hAnsi="TH SarabunPSK" w:cs="TH SarabunPSK"/>
                <w:color w:val="000000" w:themeColor="text1"/>
                <w:sz w:val="28"/>
                <w:szCs w:val="24"/>
              </w:rPr>
              <w:t>The programme to show that the rights and privileges, benefits, roles and relationships, and accountability of the academic staff, taking into account professional ethics and their academic freedom, are well defined and understood</w:t>
            </w:r>
            <w:r w:rsidRPr="00A104CA">
              <w:rPr>
                <w:rFonts w:ascii="TH SarabunPSK" w:eastAsia="Times New Roman" w:hAnsi="TH SarabunPSK" w:cs="TH SarabunPSK"/>
                <w:color w:val="000000" w:themeColor="text1"/>
                <w:sz w:val="28"/>
                <w:szCs w:val="24"/>
                <w:cs/>
              </w:rPr>
              <w:t>.</w:t>
            </w:r>
          </w:p>
        </w:tc>
        <w:tc>
          <w:tcPr>
            <w:tcW w:w="417" w:type="dxa"/>
          </w:tcPr>
          <w:p w14:paraId="463564BD"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96" w:type="dxa"/>
          </w:tcPr>
          <w:p w14:paraId="09667A0F"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96" w:type="dxa"/>
          </w:tcPr>
          <w:p w14:paraId="3B654B4B" w14:textId="01B45A1E"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r w:rsidRPr="00912CB5">
              <w:rPr>
                <w:rFonts w:ascii="Segoe UI Symbol" w:eastAsia="Wingdings" w:hAnsi="Segoe UI Symbol" w:cs="Segoe UI Symbol" w:hint="cs"/>
                <w:b/>
                <w:bCs/>
                <w:color w:val="000000" w:themeColor="text1"/>
                <w:sz w:val="24"/>
                <w:szCs w:val="24"/>
                <w:cs/>
              </w:rPr>
              <w:t>✔</w:t>
            </w:r>
          </w:p>
        </w:tc>
        <w:tc>
          <w:tcPr>
            <w:tcW w:w="446" w:type="dxa"/>
          </w:tcPr>
          <w:p w14:paraId="38065EC7"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5" w:type="dxa"/>
          </w:tcPr>
          <w:p w14:paraId="676ECCA9"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6" w:type="dxa"/>
          </w:tcPr>
          <w:p w14:paraId="20AE5D77"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4" w:type="dxa"/>
          </w:tcPr>
          <w:p w14:paraId="5C44718D"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r>
      <w:tr w:rsidR="003020A6" w:rsidRPr="00A104CA" w14:paraId="72ACAE25" w14:textId="77777777" w:rsidTr="00A104CA">
        <w:tc>
          <w:tcPr>
            <w:tcW w:w="512" w:type="dxa"/>
          </w:tcPr>
          <w:p w14:paraId="49BC2085" w14:textId="77777777" w:rsidR="003020A6" w:rsidRPr="00A104CA" w:rsidRDefault="003020A6" w:rsidP="003020A6">
            <w:pPr>
              <w:widowControl w:val="0"/>
              <w:autoSpaceDE w:val="0"/>
              <w:autoSpaceDN w:val="0"/>
              <w:adjustRightInd w:val="0"/>
              <w:spacing w:after="0" w:line="240" w:lineRule="auto"/>
              <w:ind w:left="-64" w:right="-81"/>
              <w:jc w:val="center"/>
              <w:rPr>
                <w:rFonts w:ascii="TH SarabunPSK" w:eastAsia="Times New Roman" w:hAnsi="TH SarabunPSK" w:cs="TH SarabunPSK"/>
                <w:color w:val="000000" w:themeColor="text1"/>
                <w:sz w:val="28"/>
                <w:szCs w:val="24"/>
              </w:rPr>
            </w:pPr>
            <w:r w:rsidRPr="00A104CA">
              <w:rPr>
                <w:rFonts w:ascii="TH SarabunPSK" w:eastAsia="Times New Roman" w:hAnsi="TH SarabunPSK" w:cs="TH SarabunPSK"/>
                <w:color w:val="000000" w:themeColor="text1"/>
                <w:sz w:val="28"/>
                <w:szCs w:val="24"/>
              </w:rPr>
              <w:t>5</w:t>
            </w:r>
            <w:r w:rsidRPr="00A104CA">
              <w:rPr>
                <w:rFonts w:ascii="TH SarabunPSK" w:eastAsia="Times New Roman" w:hAnsi="TH SarabunPSK" w:cs="TH SarabunPSK"/>
                <w:color w:val="000000" w:themeColor="text1"/>
                <w:sz w:val="28"/>
                <w:cs/>
              </w:rPr>
              <w:t>.</w:t>
            </w:r>
            <w:r w:rsidRPr="00A104CA">
              <w:rPr>
                <w:rFonts w:ascii="TH SarabunPSK" w:eastAsia="Times New Roman" w:hAnsi="TH SarabunPSK" w:cs="TH SarabunPSK"/>
                <w:color w:val="000000" w:themeColor="text1"/>
                <w:sz w:val="28"/>
                <w:szCs w:val="24"/>
              </w:rPr>
              <w:t>7</w:t>
            </w:r>
          </w:p>
        </w:tc>
        <w:tc>
          <w:tcPr>
            <w:tcW w:w="5716" w:type="dxa"/>
          </w:tcPr>
          <w:p w14:paraId="5138624F" w14:textId="77777777" w:rsidR="003020A6" w:rsidRPr="00A104CA" w:rsidRDefault="003020A6" w:rsidP="003020A6">
            <w:pPr>
              <w:widowControl w:val="0"/>
              <w:autoSpaceDE w:val="0"/>
              <w:autoSpaceDN w:val="0"/>
              <w:adjustRightInd w:val="0"/>
              <w:spacing w:after="0" w:line="240" w:lineRule="auto"/>
              <w:rPr>
                <w:rFonts w:ascii="TH SarabunPSK" w:eastAsia="Times New Roman" w:hAnsi="TH SarabunPSK" w:cs="TH SarabunPSK"/>
                <w:color w:val="000000" w:themeColor="text1"/>
                <w:sz w:val="28"/>
                <w:szCs w:val="24"/>
              </w:rPr>
            </w:pPr>
            <w:r w:rsidRPr="00A104CA">
              <w:rPr>
                <w:rFonts w:ascii="TH SarabunPSK" w:eastAsia="Times New Roman" w:hAnsi="TH SarabunPSK" w:cs="TH SarabunPSK"/>
                <w:color w:val="000000" w:themeColor="text1"/>
                <w:sz w:val="28"/>
                <w:szCs w:val="24"/>
              </w:rPr>
              <w:t>The programme to show that the training and developmental needs of the academic staff are systematically identified, and that appropriate training and development activities are implemented to fulfil the identified needs</w:t>
            </w:r>
            <w:r w:rsidRPr="00A104CA">
              <w:rPr>
                <w:rFonts w:ascii="TH SarabunPSK" w:eastAsia="Times New Roman" w:hAnsi="TH SarabunPSK" w:cs="TH SarabunPSK"/>
                <w:color w:val="000000" w:themeColor="text1"/>
                <w:sz w:val="28"/>
                <w:szCs w:val="24"/>
                <w:cs/>
              </w:rPr>
              <w:t>.</w:t>
            </w:r>
          </w:p>
        </w:tc>
        <w:tc>
          <w:tcPr>
            <w:tcW w:w="417" w:type="dxa"/>
          </w:tcPr>
          <w:p w14:paraId="7B20624A"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96" w:type="dxa"/>
          </w:tcPr>
          <w:p w14:paraId="246798CF"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96" w:type="dxa"/>
          </w:tcPr>
          <w:p w14:paraId="355E14A4" w14:textId="214BC31F"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r w:rsidRPr="00912CB5">
              <w:rPr>
                <w:rFonts w:ascii="Segoe UI Symbol" w:eastAsia="Wingdings" w:hAnsi="Segoe UI Symbol" w:cs="Segoe UI Symbol" w:hint="cs"/>
                <w:b/>
                <w:bCs/>
                <w:color w:val="000000" w:themeColor="text1"/>
                <w:sz w:val="24"/>
                <w:szCs w:val="24"/>
                <w:cs/>
              </w:rPr>
              <w:t>✔</w:t>
            </w:r>
          </w:p>
        </w:tc>
        <w:tc>
          <w:tcPr>
            <w:tcW w:w="446" w:type="dxa"/>
          </w:tcPr>
          <w:p w14:paraId="754AB071"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5" w:type="dxa"/>
          </w:tcPr>
          <w:p w14:paraId="4D5FC939"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6" w:type="dxa"/>
          </w:tcPr>
          <w:p w14:paraId="6EB77861"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4" w:type="dxa"/>
          </w:tcPr>
          <w:p w14:paraId="0F9217EE"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r>
      <w:tr w:rsidR="003020A6" w:rsidRPr="00A104CA" w14:paraId="5B5EAFFC" w14:textId="77777777" w:rsidTr="00A104CA">
        <w:tc>
          <w:tcPr>
            <w:tcW w:w="512" w:type="dxa"/>
          </w:tcPr>
          <w:p w14:paraId="65A1B37B" w14:textId="77777777" w:rsidR="003020A6" w:rsidRPr="00A104CA" w:rsidRDefault="003020A6" w:rsidP="003020A6">
            <w:pPr>
              <w:widowControl w:val="0"/>
              <w:autoSpaceDE w:val="0"/>
              <w:autoSpaceDN w:val="0"/>
              <w:adjustRightInd w:val="0"/>
              <w:spacing w:after="0" w:line="240" w:lineRule="auto"/>
              <w:ind w:left="-64" w:right="-81"/>
              <w:jc w:val="center"/>
              <w:rPr>
                <w:rFonts w:ascii="TH SarabunPSK" w:eastAsia="Times New Roman" w:hAnsi="TH SarabunPSK" w:cs="TH SarabunPSK"/>
                <w:color w:val="000000" w:themeColor="text1"/>
                <w:sz w:val="28"/>
                <w:szCs w:val="24"/>
              </w:rPr>
            </w:pPr>
            <w:r w:rsidRPr="00A104CA">
              <w:rPr>
                <w:rFonts w:ascii="TH SarabunPSK" w:eastAsia="Times New Roman" w:hAnsi="TH SarabunPSK" w:cs="TH SarabunPSK"/>
                <w:color w:val="000000" w:themeColor="text1"/>
                <w:sz w:val="28"/>
                <w:szCs w:val="24"/>
              </w:rPr>
              <w:t>5</w:t>
            </w:r>
            <w:r w:rsidRPr="00A104CA">
              <w:rPr>
                <w:rFonts w:ascii="TH SarabunPSK" w:eastAsia="Times New Roman" w:hAnsi="TH SarabunPSK" w:cs="TH SarabunPSK"/>
                <w:color w:val="000000" w:themeColor="text1"/>
                <w:sz w:val="28"/>
                <w:cs/>
              </w:rPr>
              <w:t>.</w:t>
            </w:r>
            <w:r w:rsidRPr="00A104CA">
              <w:rPr>
                <w:rFonts w:ascii="TH SarabunPSK" w:eastAsia="Times New Roman" w:hAnsi="TH SarabunPSK" w:cs="TH SarabunPSK"/>
                <w:color w:val="000000" w:themeColor="text1"/>
                <w:sz w:val="28"/>
                <w:szCs w:val="24"/>
              </w:rPr>
              <w:t>8</w:t>
            </w:r>
          </w:p>
        </w:tc>
        <w:tc>
          <w:tcPr>
            <w:tcW w:w="5716" w:type="dxa"/>
          </w:tcPr>
          <w:p w14:paraId="076F6136" w14:textId="77777777" w:rsidR="003020A6" w:rsidRPr="00A104CA" w:rsidRDefault="003020A6" w:rsidP="003020A6">
            <w:pPr>
              <w:widowControl w:val="0"/>
              <w:autoSpaceDE w:val="0"/>
              <w:autoSpaceDN w:val="0"/>
              <w:adjustRightInd w:val="0"/>
              <w:spacing w:after="0" w:line="240" w:lineRule="auto"/>
              <w:rPr>
                <w:rFonts w:ascii="TH SarabunPSK" w:eastAsia="Times New Roman" w:hAnsi="TH SarabunPSK" w:cs="TH SarabunPSK"/>
                <w:color w:val="000000" w:themeColor="text1"/>
                <w:sz w:val="28"/>
                <w:szCs w:val="24"/>
              </w:rPr>
            </w:pPr>
            <w:r w:rsidRPr="00A104CA">
              <w:rPr>
                <w:rFonts w:ascii="TH SarabunPSK" w:eastAsia="Times New Roman" w:hAnsi="TH SarabunPSK" w:cs="TH SarabunPSK"/>
                <w:color w:val="000000" w:themeColor="text1"/>
                <w:sz w:val="28"/>
                <w:szCs w:val="24"/>
              </w:rPr>
              <w:t>The programme to show that performance management including reward and recognition is implemented to assess academic staff teaching and research quality</w:t>
            </w:r>
            <w:r w:rsidRPr="00A104CA">
              <w:rPr>
                <w:rFonts w:ascii="TH SarabunPSK" w:eastAsia="Times New Roman" w:hAnsi="TH SarabunPSK" w:cs="TH SarabunPSK"/>
                <w:color w:val="000000" w:themeColor="text1"/>
                <w:sz w:val="28"/>
                <w:szCs w:val="24"/>
                <w:cs/>
              </w:rPr>
              <w:t>.</w:t>
            </w:r>
          </w:p>
        </w:tc>
        <w:tc>
          <w:tcPr>
            <w:tcW w:w="417" w:type="dxa"/>
          </w:tcPr>
          <w:p w14:paraId="56F0FAD4"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96" w:type="dxa"/>
          </w:tcPr>
          <w:p w14:paraId="75D38947"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96" w:type="dxa"/>
          </w:tcPr>
          <w:p w14:paraId="4F466912" w14:textId="146C3229"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r w:rsidRPr="00912CB5">
              <w:rPr>
                <w:rFonts w:ascii="Segoe UI Symbol" w:eastAsia="Wingdings" w:hAnsi="Segoe UI Symbol" w:cs="Segoe UI Symbol" w:hint="cs"/>
                <w:b/>
                <w:bCs/>
                <w:color w:val="000000" w:themeColor="text1"/>
                <w:sz w:val="24"/>
                <w:szCs w:val="24"/>
                <w:cs/>
              </w:rPr>
              <w:t>✔</w:t>
            </w:r>
          </w:p>
        </w:tc>
        <w:tc>
          <w:tcPr>
            <w:tcW w:w="446" w:type="dxa"/>
          </w:tcPr>
          <w:p w14:paraId="5B39B02E"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5" w:type="dxa"/>
          </w:tcPr>
          <w:p w14:paraId="4F28A9FB"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6" w:type="dxa"/>
          </w:tcPr>
          <w:p w14:paraId="660DD0C8"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4" w:type="dxa"/>
          </w:tcPr>
          <w:p w14:paraId="3B0F7740"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r>
      <w:tr w:rsidR="003020A6" w:rsidRPr="00A104CA" w14:paraId="4C3419CB" w14:textId="77777777" w:rsidTr="00A104CA">
        <w:tc>
          <w:tcPr>
            <w:tcW w:w="512" w:type="dxa"/>
          </w:tcPr>
          <w:p w14:paraId="5A92394D" w14:textId="77777777" w:rsidR="003020A6" w:rsidRPr="00A104CA" w:rsidRDefault="003020A6" w:rsidP="003020A6">
            <w:pPr>
              <w:widowControl w:val="0"/>
              <w:autoSpaceDE w:val="0"/>
              <w:autoSpaceDN w:val="0"/>
              <w:adjustRightInd w:val="0"/>
              <w:spacing w:after="0" w:line="240" w:lineRule="auto"/>
              <w:ind w:left="-64" w:right="-81"/>
              <w:jc w:val="center"/>
              <w:rPr>
                <w:rFonts w:ascii="TH SarabunPSK" w:eastAsia="Times New Roman" w:hAnsi="TH SarabunPSK" w:cs="TH SarabunPSK"/>
                <w:color w:val="000000" w:themeColor="text1"/>
                <w:sz w:val="32"/>
                <w:szCs w:val="32"/>
              </w:rPr>
            </w:pPr>
          </w:p>
        </w:tc>
        <w:tc>
          <w:tcPr>
            <w:tcW w:w="5716" w:type="dxa"/>
          </w:tcPr>
          <w:p w14:paraId="36AD283F"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r w:rsidRPr="00A104CA">
              <w:rPr>
                <w:rFonts w:ascii="TH SarabunPSK" w:eastAsia="Times New Roman" w:hAnsi="TH SarabunPSK" w:cs="TH SarabunPSK"/>
                <w:color w:val="000000" w:themeColor="text1"/>
                <w:sz w:val="32"/>
                <w:szCs w:val="32"/>
              </w:rPr>
              <w:t>Overall</w:t>
            </w:r>
          </w:p>
        </w:tc>
        <w:tc>
          <w:tcPr>
            <w:tcW w:w="417" w:type="dxa"/>
          </w:tcPr>
          <w:p w14:paraId="2BEDDA98"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96" w:type="dxa"/>
          </w:tcPr>
          <w:p w14:paraId="5EE7CDA9"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96" w:type="dxa"/>
          </w:tcPr>
          <w:p w14:paraId="7DC9C16E" w14:textId="78E01A24"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r w:rsidRPr="00912CB5">
              <w:rPr>
                <w:rFonts w:ascii="Segoe UI Symbol" w:eastAsia="Wingdings" w:hAnsi="Segoe UI Symbol" w:cs="Segoe UI Symbol" w:hint="cs"/>
                <w:b/>
                <w:bCs/>
                <w:color w:val="000000" w:themeColor="text1"/>
                <w:sz w:val="24"/>
                <w:szCs w:val="24"/>
                <w:cs/>
              </w:rPr>
              <w:t>✔</w:t>
            </w:r>
          </w:p>
        </w:tc>
        <w:tc>
          <w:tcPr>
            <w:tcW w:w="446" w:type="dxa"/>
          </w:tcPr>
          <w:p w14:paraId="400E8E86"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5" w:type="dxa"/>
          </w:tcPr>
          <w:p w14:paraId="097E845F"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6" w:type="dxa"/>
          </w:tcPr>
          <w:p w14:paraId="55A8F43F"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4" w:type="dxa"/>
          </w:tcPr>
          <w:p w14:paraId="4DAEF685"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r>
      <w:tr w:rsidR="00A104CA" w:rsidRPr="00A104CA" w14:paraId="19E68B3B" w14:textId="77777777" w:rsidTr="00656D0A">
        <w:tc>
          <w:tcPr>
            <w:tcW w:w="512" w:type="dxa"/>
            <w:shd w:val="clear" w:color="auto" w:fill="D0CECE" w:themeFill="background2" w:themeFillShade="E6"/>
          </w:tcPr>
          <w:p w14:paraId="05CE538C" w14:textId="77777777" w:rsidR="007726D3" w:rsidRPr="00A104CA" w:rsidRDefault="007726D3" w:rsidP="007726D3">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r w:rsidRPr="00A104CA">
              <w:rPr>
                <w:rFonts w:ascii="TH SarabunPSK" w:eastAsia="Times New Roman" w:hAnsi="TH SarabunPSK" w:cs="TH SarabunPSK"/>
                <w:color w:val="000000" w:themeColor="text1"/>
                <w:sz w:val="32"/>
                <w:szCs w:val="32"/>
              </w:rPr>
              <w:t>6</w:t>
            </w:r>
          </w:p>
        </w:tc>
        <w:tc>
          <w:tcPr>
            <w:tcW w:w="8816" w:type="dxa"/>
            <w:gridSpan w:val="8"/>
            <w:shd w:val="clear" w:color="auto" w:fill="D0CECE" w:themeFill="background2" w:themeFillShade="E6"/>
          </w:tcPr>
          <w:p w14:paraId="6749EBC3" w14:textId="69294E32" w:rsidR="007726D3" w:rsidRPr="00A104CA" w:rsidRDefault="007726D3" w:rsidP="007726D3">
            <w:pPr>
              <w:widowControl w:val="0"/>
              <w:autoSpaceDE w:val="0"/>
              <w:autoSpaceDN w:val="0"/>
              <w:adjustRightInd w:val="0"/>
              <w:spacing w:after="0" w:line="240" w:lineRule="auto"/>
              <w:rPr>
                <w:rFonts w:ascii="TH SarabunPSK" w:eastAsia="Times New Roman" w:hAnsi="TH SarabunPSK" w:cs="TH SarabunPSK"/>
                <w:color w:val="000000" w:themeColor="text1"/>
                <w:sz w:val="32"/>
                <w:szCs w:val="32"/>
              </w:rPr>
            </w:pPr>
            <w:r w:rsidRPr="00A104CA">
              <w:rPr>
                <w:rFonts w:ascii="TH SarabunPSK" w:eastAsia="Times New Roman" w:hAnsi="TH SarabunPSK" w:cs="TH SarabunPSK"/>
                <w:color w:val="000000" w:themeColor="text1"/>
                <w:sz w:val="32"/>
                <w:szCs w:val="32"/>
              </w:rPr>
              <w:t>Student Support Service</w:t>
            </w:r>
          </w:p>
        </w:tc>
      </w:tr>
      <w:tr w:rsidR="003020A6" w:rsidRPr="00A104CA" w14:paraId="595E44B4" w14:textId="77777777" w:rsidTr="00A104CA">
        <w:trPr>
          <w:trHeight w:val="1122"/>
        </w:trPr>
        <w:tc>
          <w:tcPr>
            <w:tcW w:w="512" w:type="dxa"/>
          </w:tcPr>
          <w:p w14:paraId="3C7825C8" w14:textId="77777777" w:rsidR="003020A6" w:rsidRPr="00A104CA" w:rsidRDefault="003020A6" w:rsidP="003020A6">
            <w:pPr>
              <w:widowControl w:val="0"/>
              <w:autoSpaceDE w:val="0"/>
              <w:autoSpaceDN w:val="0"/>
              <w:adjustRightInd w:val="0"/>
              <w:spacing w:after="0" w:line="240" w:lineRule="auto"/>
              <w:ind w:left="-64" w:right="-81"/>
              <w:jc w:val="center"/>
              <w:rPr>
                <w:rFonts w:ascii="TH SarabunPSK" w:eastAsia="Times New Roman" w:hAnsi="TH SarabunPSK" w:cs="TH SarabunPSK"/>
                <w:color w:val="000000" w:themeColor="text1"/>
                <w:sz w:val="28"/>
                <w:szCs w:val="24"/>
              </w:rPr>
            </w:pPr>
            <w:r w:rsidRPr="00A104CA">
              <w:rPr>
                <w:rFonts w:ascii="TH SarabunPSK" w:eastAsia="Times New Roman" w:hAnsi="TH SarabunPSK" w:cs="TH SarabunPSK"/>
                <w:color w:val="000000" w:themeColor="text1"/>
                <w:sz w:val="28"/>
                <w:szCs w:val="24"/>
              </w:rPr>
              <w:t>6</w:t>
            </w:r>
            <w:r w:rsidRPr="00A104CA">
              <w:rPr>
                <w:rFonts w:ascii="TH SarabunPSK" w:eastAsia="Times New Roman" w:hAnsi="TH SarabunPSK" w:cs="TH SarabunPSK"/>
                <w:color w:val="000000" w:themeColor="text1"/>
                <w:sz w:val="28"/>
                <w:cs/>
              </w:rPr>
              <w:t>.</w:t>
            </w:r>
            <w:r w:rsidRPr="00A104CA">
              <w:rPr>
                <w:rFonts w:ascii="TH SarabunPSK" w:eastAsia="Times New Roman" w:hAnsi="TH SarabunPSK" w:cs="TH SarabunPSK"/>
                <w:color w:val="000000" w:themeColor="text1"/>
                <w:sz w:val="28"/>
                <w:szCs w:val="24"/>
              </w:rPr>
              <w:t>1</w:t>
            </w:r>
          </w:p>
        </w:tc>
        <w:tc>
          <w:tcPr>
            <w:tcW w:w="5716" w:type="dxa"/>
          </w:tcPr>
          <w:p w14:paraId="684E5134" w14:textId="77777777" w:rsidR="003020A6" w:rsidRPr="00A104CA" w:rsidRDefault="003020A6" w:rsidP="003020A6">
            <w:pPr>
              <w:widowControl w:val="0"/>
              <w:autoSpaceDE w:val="0"/>
              <w:autoSpaceDN w:val="0"/>
              <w:adjustRightInd w:val="0"/>
              <w:spacing w:after="0" w:line="240" w:lineRule="auto"/>
              <w:rPr>
                <w:rFonts w:ascii="TH SarabunPSK" w:eastAsia="Times New Roman" w:hAnsi="TH SarabunPSK" w:cs="TH SarabunPSK"/>
                <w:color w:val="000000" w:themeColor="text1"/>
                <w:sz w:val="6"/>
                <w:szCs w:val="6"/>
              </w:rPr>
            </w:pPr>
            <w:r w:rsidRPr="00A104CA">
              <w:rPr>
                <w:rFonts w:ascii="TH SarabunPSK" w:eastAsia="Times New Roman" w:hAnsi="TH SarabunPSK" w:cs="TH SarabunPSK"/>
                <w:color w:val="000000" w:themeColor="text1"/>
                <w:sz w:val="28"/>
                <w:szCs w:val="24"/>
              </w:rPr>
              <w:t>The student intake policy, admission criteria, and admission procedures to the programme are shown to be clearly defined, communicated, published, and up</w:t>
            </w:r>
            <w:r w:rsidRPr="00A104CA">
              <w:rPr>
                <w:rFonts w:ascii="TH SarabunPSK" w:eastAsia="Times New Roman" w:hAnsi="TH SarabunPSK" w:cs="TH SarabunPSK"/>
                <w:color w:val="000000" w:themeColor="text1"/>
                <w:sz w:val="28"/>
                <w:szCs w:val="24"/>
                <w:cs/>
              </w:rPr>
              <w:t>-</w:t>
            </w:r>
            <w:r w:rsidRPr="00A104CA">
              <w:rPr>
                <w:rFonts w:ascii="TH SarabunPSK" w:eastAsia="Times New Roman" w:hAnsi="TH SarabunPSK" w:cs="TH SarabunPSK"/>
                <w:color w:val="000000" w:themeColor="text1"/>
                <w:sz w:val="28"/>
                <w:szCs w:val="24"/>
              </w:rPr>
              <w:t>to</w:t>
            </w:r>
            <w:r w:rsidRPr="00A104CA">
              <w:rPr>
                <w:rFonts w:ascii="TH SarabunPSK" w:eastAsia="Times New Roman" w:hAnsi="TH SarabunPSK" w:cs="TH SarabunPSK"/>
                <w:color w:val="000000" w:themeColor="text1"/>
                <w:sz w:val="28"/>
                <w:szCs w:val="24"/>
                <w:cs/>
              </w:rPr>
              <w:t>-</w:t>
            </w:r>
            <w:r w:rsidRPr="00A104CA">
              <w:rPr>
                <w:rFonts w:ascii="TH SarabunPSK" w:eastAsia="Times New Roman" w:hAnsi="TH SarabunPSK" w:cs="TH SarabunPSK"/>
                <w:color w:val="000000" w:themeColor="text1"/>
                <w:sz w:val="28"/>
                <w:szCs w:val="24"/>
              </w:rPr>
              <w:t>date</w:t>
            </w:r>
            <w:r w:rsidRPr="00A104CA">
              <w:rPr>
                <w:rFonts w:ascii="TH SarabunPSK" w:eastAsia="Times New Roman" w:hAnsi="TH SarabunPSK" w:cs="TH SarabunPSK"/>
                <w:color w:val="000000" w:themeColor="text1"/>
                <w:sz w:val="28"/>
                <w:szCs w:val="24"/>
                <w:cs/>
              </w:rPr>
              <w:t>.</w:t>
            </w:r>
            <w:r w:rsidRPr="00A104CA">
              <w:rPr>
                <w:rFonts w:ascii="TH SarabunPSK" w:eastAsia="Times New Roman" w:hAnsi="TH SarabunPSK" w:cs="TH SarabunPSK"/>
                <w:color w:val="000000" w:themeColor="text1"/>
                <w:sz w:val="6"/>
                <w:szCs w:val="6"/>
              </w:rPr>
              <w:br/>
            </w:r>
          </w:p>
        </w:tc>
        <w:tc>
          <w:tcPr>
            <w:tcW w:w="417" w:type="dxa"/>
          </w:tcPr>
          <w:p w14:paraId="1F8E3925"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96" w:type="dxa"/>
          </w:tcPr>
          <w:p w14:paraId="2E330095"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96" w:type="dxa"/>
          </w:tcPr>
          <w:p w14:paraId="75AA1A2F" w14:textId="34A7A8CF"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r w:rsidRPr="007B6C81">
              <w:rPr>
                <w:rFonts w:ascii="Segoe UI Symbol" w:eastAsia="Wingdings" w:hAnsi="Segoe UI Symbol" w:cs="Segoe UI Symbol" w:hint="cs"/>
                <w:b/>
                <w:bCs/>
                <w:color w:val="000000" w:themeColor="text1"/>
                <w:sz w:val="24"/>
                <w:szCs w:val="24"/>
                <w:cs/>
              </w:rPr>
              <w:t>✔</w:t>
            </w:r>
          </w:p>
        </w:tc>
        <w:tc>
          <w:tcPr>
            <w:tcW w:w="446" w:type="dxa"/>
          </w:tcPr>
          <w:p w14:paraId="19BB76E9"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5" w:type="dxa"/>
          </w:tcPr>
          <w:p w14:paraId="47CD899B"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6" w:type="dxa"/>
          </w:tcPr>
          <w:p w14:paraId="3324EBA8"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4" w:type="dxa"/>
          </w:tcPr>
          <w:p w14:paraId="2A715889"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r>
      <w:tr w:rsidR="003020A6" w:rsidRPr="00A104CA" w14:paraId="7FBF3E93" w14:textId="77777777" w:rsidTr="00A104CA">
        <w:tc>
          <w:tcPr>
            <w:tcW w:w="512" w:type="dxa"/>
          </w:tcPr>
          <w:p w14:paraId="107E8B6E" w14:textId="77777777" w:rsidR="003020A6" w:rsidRPr="00A104CA" w:rsidRDefault="003020A6" w:rsidP="003020A6">
            <w:pPr>
              <w:widowControl w:val="0"/>
              <w:autoSpaceDE w:val="0"/>
              <w:autoSpaceDN w:val="0"/>
              <w:adjustRightInd w:val="0"/>
              <w:spacing w:after="0" w:line="240" w:lineRule="auto"/>
              <w:ind w:left="-64" w:right="-81"/>
              <w:jc w:val="center"/>
              <w:rPr>
                <w:rFonts w:ascii="TH SarabunPSK" w:eastAsia="Times New Roman" w:hAnsi="TH SarabunPSK" w:cs="TH SarabunPSK"/>
                <w:color w:val="000000" w:themeColor="text1"/>
                <w:sz w:val="28"/>
                <w:szCs w:val="24"/>
              </w:rPr>
            </w:pPr>
            <w:r w:rsidRPr="00A104CA">
              <w:rPr>
                <w:rFonts w:ascii="TH SarabunPSK" w:eastAsia="Times New Roman" w:hAnsi="TH SarabunPSK" w:cs="TH SarabunPSK"/>
                <w:color w:val="000000" w:themeColor="text1"/>
                <w:sz w:val="28"/>
                <w:szCs w:val="24"/>
              </w:rPr>
              <w:t>6</w:t>
            </w:r>
            <w:r w:rsidRPr="00A104CA">
              <w:rPr>
                <w:rFonts w:ascii="TH SarabunPSK" w:eastAsia="Times New Roman" w:hAnsi="TH SarabunPSK" w:cs="TH SarabunPSK"/>
                <w:color w:val="000000" w:themeColor="text1"/>
                <w:sz w:val="28"/>
                <w:cs/>
              </w:rPr>
              <w:t>.</w:t>
            </w:r>
            <w:r w:rsidRPr="00A104CA">
              <w:rPr>
                <w:rFonts w:ascii="TH SarabunPSK" w:eastAsia="Times New Roman" w:hAnsi="TH SarabunPSK" w:cs="TH SarabunPSK"/>
                <w:color w:val="000000" w:themeColor="text1"/>
                <w:sz w:val="28"/>
                <w:szCs w:val="24"/>
              </w:rPr>
              <w:t>2</w:t>
            </w:r>
          </w:p>
        </w:tc>
        <w:tc>
          <w:tcPr>
            <w:tcW w:w="5716" w:type="dxa"/>
          </w:tcPr>
          <w:p w14:paraId="61B7ACDD" w14:textId="77777777" w:rsidR="003020A6" w:rsidRPr="00A104CA" w:rsidRDefault="003020A6" w:rsidP="003020A6">
            <w:pPr>
              <w:widowControl w:val="0"/>
              <w:autoSpaceDE w:val="0"/>
              <w:autoSpaceDN w:val="0"/>
              <w:adjustRightInd w:val="0"/>
              <w:spacing w:after="0" w:line="240" w:lineRule="auto"/>
              <w:rPr>
                <w:rFonts w:ascii="TH SarabunPSK" w:eastAsia="Times New Roman" w:hAnsi="TH SarabunPSK" w:cs="TH SarabunPSK"/>
                <w:color w:val="000000" w:themeColor="text1"/>
                <w:sz w:val="6"/>
                <w:szCs w:val="6"/>
              </w:rPr>
            </w:pPr>
            <w:r w:rsidRPr="00A104CA">
              <w:rPr>
                <w:rFonts w:ascii="TH SarabunPSK" w:eastAsia="Times New Roman" w:hAnsi="TH SarabunPSK" w:cs="TH SarabunPSK"/>
                <w:color w:val="000000" w:themeColor="text1"/>
                <w:sz w:val="28"/>
                <w:szCs w:val="24"/>
              </w:rPr>
              <w:t>Both short</w:t>
            </w:r>
            <w:r w:rsidRPr="00A104CA">
              <w:rPr>
                <w:rFonts w:ascii="TH SarabunPSK" w:eastAsia="Times New Roman" w:hAnsi="TH SarabunPSK" w:cs="TH SarabunPSK"/>
                <w:color w:val="000000" w:themeColor="text1"/>
                <w:sz w:val="28"/>
                <w:szCs w:val="24"/>
                <w:cs/>
              </w:rPr>
              <w:t>-</w:t>
            </w:r>
            <w:r w:rsidRPr="00A104CA">
              <w:rPr>
                <w:rFonts w:ascii="TH SarabunPSK" w:eastAsia="Times New Roman" w:hAnsi="TH SarabunPSK" w:cs="TH SarabunPSK"/>
                <w:color w:val="000000" w:themeColor="text1"/>
                <w:sz w:val="28"/>
                <w:szCs w:val="24"/>
              </w:rPr>
              <w:t>term and long</w:t>
            </w:r>
            <w:r w:rsidRPr="00A104CA">
              <w:rPr>
                <w:rFonts w:ascii="TH SarabunPSK" w:eastAsia="Times New Roman" w:hAnsi="TH SarabunPSK" w:cs="TH SarabunPSK"/>
                <w:color w:val="000000" w:themeColor="text1"/>
                <w:sz w:val="28"/>
                <w:szCs w:val="24"/>
                <w:cs/>
              </w:rPr>
              <w:t>-</w:t>
            </w:r>
            <w:r w:rsidRPr="00A104CA">
              <w:rPr>
                <w:rFonts w:ascii="TH SarabunPSK" w:eastAsia="Times New Roman" w:hAnsi="TH SarabunPSK" w:cs="TH SarabunPSK"/>
                <w:color w:val="000000" w:themeColor="text1"/>
                <w:sz w:val="28"/>
                <w:szCs w:val="24"/>
              </w:rPr>
              <w:t xml:space="preserve">term planning of academic and </w:t>
            </w:r>
            <w:r w:rsidRPr="00A104CA">
              <w:rPr>
                <w:rFonts w:ascii="TH SarabunPSK" w:eastAsia="Times New Roman" w:hAnsi="TH SarabunPSK" w:cs="TH SarabunPSK"/>
                <w:color w:val="000000" w:themeColor="text1"/>
                <w:sz w:val="28"/>
                <w:szCs w:val="24"/>
              </w:rPr>
              <w:br/>
              <w:t>non</w:t>
            </w:r>
            <w:r w:rsidRPr="00A104CA">
              <w:rPr>
                <w:rFonts w:ascii="TH SarabunPSK" w:eastAsia="Times New Roman" w:hAnsi="TH SarabunPSK" w:cs="TH SarabunPSK"/>
                <w:color w:val="000000" w:themeColor="text1"/>
                <w:sz w:val="28"/>
                <w:szCs w:val="24"/>
                <w:cs/>
              </w:rPr>
              <w:t>-</w:t>
            </w:r>
            <w:r w:rsidRPr="00A104CA">
              <w:rPr>
                <w:rFonts w:ascii="TH SarabunPSK" w:eastAsia="Times New Roman" w:hAnsi="TH SarabunPSK" w:cs="TH SarabunPSK"/>
                <w:color w:val="000000" w:themeColor="text1"/>
                <w:sz w:val="28"/>
                <w:szCs w:val="24"/>
              </w:rPr>
              <w:t>academic support services are shown to be carried out to ensure sufficiency and quality of support services for teaching, research, and community service</w:t>
            </w:r>
            <w:r w:rsidRPr="00A104CA">
              <w:rPr>
                <w:rFonts w:ascii="TH SarabunPSK" w:eastAsia="Times New Roman" w:hAnsi="TH SarabunPSK" w:cs="TH SarabunPSK"/>
                <w:color w:val="000000" w:themeColor="text1"/>
                <w:sz w:val="28"/>
                <w:szCs w:val="24"/>
                <w:cs/>
              </w:rPr>
              <w:t>.</w:t>
            </w:r>
            <w:r w:rsidRPr="00A104CA">
              <w:rPr>
                <w:rFonts w:ascii="TH SarabunPSK" w:eastAsia="Times New Roman" w:hAnsi="TH SarabunPSK" w:cs="TH SarabunPSK"/>
                <w:color w:val="000000" w:themeColor="text1"/>
                <w:sz w:val="6"/>
                <w:szCs w:val="6"/>
              </w:rPr>
              <w:br/>
            </w:r>
          </w:p>
        </w:tc>
        <w:tc>
          <w:tcPr>
            <w:tcW w:w="417" w:type="dxa"/>
          </w:tcPr>
          <w:p w14:paraId="5E6F7313"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96" w:type="dxa"/>
          </w:tcPr>
          <w:p w14:paraId="749E831B"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96" w:type="dxa"/>
          </w:tcPr>
          <w:p w14:paraId="00188F89" w14:textId="725BEC78"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r w:rsidRPr="007B6C81">
              <w:rPr>
                <w:rFonts w:ascii="Segoe UI Symbol" w:eastAsia="Wingdings" w:hAnsi="Segoe UI Symbol" w:cs="Segoe UI Symbol" w:hint="cs"/>
                <w:b/>
                <w:bCs/>
                <w:color w:val="000000" w:themeColor="text1"/>
                <w:sz w:val="24"/>
                <w:szCs w:val="24"/>
                <w:cs/>
              </w:rPr>
              <w:t>✔</w:t>
            </w:r>
          </w:p>
        </w:tc>
        <w:tc>
          <w:tcPr>
            <w:tcW w:w="446" w:type="dxa"/>
          </w:tcPr>
          <w:p w14:paraId="49471D76"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5" w:type="dxa"/>
          </w:tcPr>
          <w:p w14:paraId="48421587"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6" w:type="dxa"/>
          </w:tcPr>
          <w:p w14:paraId="2A40C578"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4" w:type="dxa"/>
          </w:tcPr>
          <w:p w14:paraId="11E455E0"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r>
      <w:tr w:rsidR="003020A6" w:rsidRPr="00A104CA" w14:paraId="67254F0E" w14:textId="77777777" w:rsidTr="00A104CA">
        <w:tc>
          <w:tcPr>
            <w:tcW w:w="512" w:type="dxa"/>
          </w:tcPr>
          <w:p w14:paraId="66D08330" w14:textId="77777777" w:rsidR="003020A6" w:rsidRPr="00A104CA" w:rsidRDefault="003020A6" w:rsidP="003020A6">
            <w:pPr>
              <w:widowControl w:val="0"/>
              <w:autoSpaceDE w:val="0"/>
              <w:autoSpaceDN w:val="0"/>
              <w:adjustRightInd w:val="0"/>
              <w:spacing w:after="0" w:line="240" w:lineRule="auto"/>
              <w:ind w:left="-64" w:right="-81"/>
              <w:jc w:val="center"/>
              <w:rPr>
                <w:rFonts w:ascii="TH SarabunPSK" w:eastAsia="Times New Roman" w:hAnsi="TH SarabunPSK" w:cs="TH SarabunPSK"/>
                <w:color w:val="000000" w:themeColor="text1"/>
                <w:sz w:val="28"/>
                <w:szCs w:val="24"/>
              </w:rPr>
            </w:pPr>
            <w:r w:rsidRPr="00A104CA">
              <w:rPr>
                <w:rFonts w:ascii="TH SarabunPSK" w:eastAsia="Times New Roman" w:hAnsi="TH SarabunPSK" w:cs="TH SarabunPSK"/>
                <w:color w:val="000000" w:themeColor="text1"/>
                <w:sz w:val="28"/>
                <w:szCs w:val="24"/>
              </w:rPr>
              <w:t>6</w:t>
            </w:r>
            <w:r w:rsidRPr="00A104CA">
              <w:rPr>
                <w:rFonts w:ascii="TH SarabunPSK" w:eastAsia="Times New Roman" w:hAnsi="TH SarabunPSK" w:cs="TH SarabunPSK"/>
                <w:color w:val="000000" w:themeColor="text1"/>
                <w:sz w:val="28"/>
                <w:cs/>
              </w:rPr>
              <w:t>.</w:t>
            </w:r>
            <w:r w:rsidRPr="00A104CA">
              <w:rPr>
                <w:rFonts w:ascii="TH SarabunPSK" w:eastAsia="Times New Roman" w:hAnsi="TH SarabunPSK" w:cs="TH SarabunPSK"/>
                <w:color w:val="000000" w:themeColor="text1"/>
                <w:sz w:val="28"/>
                <w:szCs w:val="24"/>
              </w:rPr>
              <w:t>3</w:t>
            </w:r>
          </w:p>
        </w:tc>
        <w:tc>
          <w:tcPr>
            <w:tcW w:w="5716" w:type="dxa"/>
          </w:tcPr>
          <w:p w14:paraId="6845B6F4" w14:textId="77777777" w:rsidR="003020A6" w:rsidRPr="00A104CA" w:rsidRDefault="003020A6" w:rsidP="003020A6">
            <w:pPr>
              <w:widowControl w:val="0"/>
              <w:autoSpaceDE w:val="0"/>
              <w:autoSpaceDN w:val="0"/>
              <w:adjustRightInd w:val="0"/>
              <w:spacing w:after="0" w:line="240" w:lineRule="auto"/>
              <w:rPr>
                <w:rFonts w:ascii="TH SarabunPSK" w:eastAsia="Times New Roman" w:hAnsi="TH SarabunPSK" w:cs="TH SarabunPSK"/>
                <w:color w:val="000000" w:themeColor="text1"/>
                <w:sz w:val="6"/>
                <w:szCs w:val="6"/>
              </w:rPr>
            </w:pPr>
            <w:r w:rsidRPr="00A104CA">
              <w:rPr>
                <w:rFonts w:ascii="TH SarabunPSK" w:eastAsia="Times New Roman" w:hAnsi="TH SarabunPSK" w:cs="TH SarabunPSK"/>
                <w:color w:val="000000" w:themeColor="text1"/>
                <w:sz w:val="28"/>
                <w:szCs w:val="24"/>
              </w:rPr>
              <w:t>An adequate system is shown to exist for student progress, academic performance, and workload monitoring</w:t>
            </w:r>
            <w:r w:rsidRPr="00A104CA">
              <w:rPr>
                <w:rFonts w:ascii="TH SarabunPSK" w:eastAsia="Times New Roman" w:hAnsi="TH SarabunPSK" w:cs="TH SarabunPSK"/>
                <w:color w:val="000000" w:themeColor="text1"/>
                <w:sz w:val="28"/>
                <w:szCs w:val="24"/>
                <w:cs/>
              </w:rPr>
              <w:t xml:space="preserve">. </w:t>
            </w:r>
            <w:r w:rsidRPr="00A104CA">
              <w:rPr>
                <w:rFonts w:ascii="TH SarabunPSK" w:eastAsia="Times New Roman" w:hAnsi="TH SarabunPSK" w:cs="TH SarabunPSK"/>
                <w:color w:val="000000" w:themeColor="text1"/>
                <w:sz w:val="28"/>
                <w:szCs w:val="24"/>
              </w:rPr>
              <w:t xml:space="preserve">Student progress, academic performance, and workload are shown </w:t>
            </w:r>
            <w:r w:rsidRPr="00A104CA">
              <w:rPr>
                <w:rFonts w:ascii="TH SarabunPSK" w:eastAsia="Times New Roman" w:hAnsi="TH SarabunPSK" w:cs="TH SarabunPSK"/>
                <w:color w:val="000000" w:themeColor="text1"/>
                <w:sz w:val="28"/>
                <w:szCs w:val="24"/>
              </w:rPr>
              <w:br/>
              <w:t>to be systematically recorded and monitored</w:t>
            </w:r>
            <w:r w:rsidRPr="00A104CA">
              <w:rPr>
                <w:rFonts w:ascii="TH SarabunPSK" w:eastAsia="Times New Roman" w:hAnsi="TH SarabunPSK" w:cs="TH SarabunPSK"/>
                <w:color w:val="000000" w:themeColor="text1"/>
                <w:sz w:val="28"/>
                <w:szCs w:val="24"/>
                <w:cs/>
              </w:rPr>
              <w:t xml:space="preserve">. </w:t>
            </w:r>
            <w:r w:rsidRPr="00A104CA">
              <w:rPr>
                <w:rFonts w:ascii="TH SarabunPSK" w:eastAsia="Times New Roman" w:hAnsi="TH SarabunPSK" w:cs="TH SarabunPSK"/>
                <w:color w:val="000000" w:themeColor="text1"/>
                <w:sz w:val="28"/>
                <w:szCs w:val="24"/>
              </w:rPr>
              <w:t>Feedback to students and corrective actions are made where necessary</w:t>
            </w:r>
            <w:r w:rsidRPr="00A104CA">
              <w:rPr>
                <w:rFonts w:ascii="TH SarabunPSK" w:eastAsia="Times New Roman" w:hAnsi="TH SarabunPSK" w:cs="TH SarabunPSK"/>
                <w:color w:val="000000" w:themeColor="text1"/>
                <w:sz w:val="28"/>
                <w:szCs w:val="24"/>
                <w:cs/>
              </w:rPr>
              <w:t>.</w:t>
            </w:r>
            <w:r w:rsidRPr="00A104CA">
              <w:rPr>
                <w:rFonts w:ascii="TH SarabunPSK" w:eastAsia="Times New Roman" w:hAnsi="TH SarabunPSK" w:cs="TH SarabunPSK"/>
                <w:color w:val="000000" w:themeColor="text1"/>
                <w:sz w:val="6"/>
                <w:szCs w:val="6"/>
              </w:rPr>
              <w:br/>
            </w:r>
          </w:p>
        </w:tc>
        <w:tc>
          <w:tcPr>
            <w:tcW w:w="417" w:type="dxa"/>
          </w:tcPr>
          <w:p w14:paraId="5588ABC5"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96" w:type="dxa"/>
          </w:tcPr>
          <w:p w14:paraId="77328B71"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96" w:type="dxa"/>
          </w:tcPr>
          <w:p w14:paraId="691C56F3" w14:textId="46BB6573"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r w:rsidRPr="007B6C81">
              <w:rPr>
                <w:rFonts w:ascii="Segoe UI Symbol" w:eastAsia="Wingdings" w:hAnsi="Segoe UI Symbol" w:cs="Segoe UI Symbol" w:hint="cs"/>
                <w:b/>
                <w:bCs/>
                <w:color w:val="000000" w:themeColor="text1"/>
                <w:sz w:val="24"/>
                <w:szCs w:val="24"/>
                <w:cs/>
              </w:rPr>
              <w:t>✔</w:t>
            </w:r>
          </w:p>
        </w:tc>
        <w:tc>
          <w:tcPr>
            <w:tcW w:w="446" w:type="dxa"/>
          </w:tcPr>
          <w:p w14:paraId="7F408D80"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5" w:type="dxa"/>
          </w:tcPr>
          <w:p w14:paraId="6A8176E9"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6" w:type="dxa"/>
          </w:tcPr>
          <w:p w14:paraId="03BBBBF7"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4" w:type="dxa"/>
          </w:tcPr>
          <w:p w14:paraId="542694BF"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r>
      <w:tr w:rsidR="003020A6" w:rsidRPr="00A104CA" w14:paraId="22C3E8BE" w14:textId="77777777" w:rsidTr="00A104CA">
        <w:tc>
          <w:tcPr>
            <w:tcW w:w="512" w:type="dxa"/>
          </w:tcPr>
          <w:p w14:paraId="1D56CCF7" w14:textId="77777777" w:rsidR="003020A6" w:rsidRPr="00A104CA" w:rsidRDefault="003020A6" w:rsidP="003020A6">
            <w:pPr>
              <w:widowControl w:val="0"/>
              <w:autoSpaceDE w:val="0"/>
              <w:autoSpaceDN w:val="0"/>
              <w:adjustRightInd w:val="0"/>
              <w:spacing w:after="0" w:line="240" w:lineRule="auto"/>
              <w:ind w:left="-64" w:right="-81"/>
              <w:jc w:val="center"/>
              <w:rPr>
                <w:rFonts w:ascii="TH SarabunPSK" w:eastAsia="Times New Roman" w:hAnsi="TH SarabunPSK" w:cs="TH SarabunPSK"/>
                <w:color w:val="000000" w:themeColor="text1"/>
                <w:sz w:val="28"/>
                <w:szCs w:val="24"/>
              </w:rPr>
            </w:pPr>
            <w:r w:rsidRPr="00A104CA">
              <w:rPr>
                <w:rFonts w:ascii="TH SarabunPSK" w:eastAsia="Times New Roman" w:hAnsi="TH SarabunPSK" w:cs="TH SarabunPSK"/>
                <w:color w:val="000000" w:themeColor="text1"/>
                <w:sz w:val="28"/>
                <w:szCs w:val="24"/>
              </w:rPr>
              <w:t>6</w:t>
            </w:r>
            <w:r w:rsidRPr="00A104CA">
              <w:rPr>
                <w:rFonts w:ascii="TH SarabunPSK" w:eastAsia="Times New Roman" w:hAnsi="TH SarabunPSK" w:cs="TH SarabunPSK"/>
                <w:color w:val="000000" w:themeColor="text1"/>
                <w:sz w:val="28"/>
                <w:cs/>
              </w:rPr>
              <w:t>.</w:t>
            </w:r>
            <w:r w:rsidRPr="00A104CA">
              <w:rPr>
                <w:rFonts w:ascii="TH SarabunPSK" w:eastAsia="Times New Roman" w:hAnsi="TH SarabunPSK" w:cs="TH SarabunPSK"/>
                <w:color w:val="000000" w:themeColor="text1"/>
                <w:sz w:val="28"/>
                <w:szCs w:val="24"/>
              </w:rPr>
              <w:t>4</w:t>
            </w:r>
          </w:p>
        </w:tc>
        <w:tc>
          <w:tcPr>
            <w:tcW w:w="5716" w:type="dxa"/>
          </w:tcPr>
          <w:p w14:paraId="2601E365" w14:textId="77777777" w:rsidR="003020A6" w:rsidRPr="00A104CA" w:rsidRDefault="003020A6" w:rsidP="003020A6">
            <w:pPr>
              <w:widowControl w:val="0"/>
              <w:autoSpaceDE w:val="0"/>
              <w:autoSpaceDN w:val="0"/>
              <w:adjustRightInd w:val="0"/>
              <w:spacing w:after="0" w:line="240" w:lineRule="auto"/>
              <w:rPr>
                <w:rFonts w:ascii="TH SarabunPSK" w:eastAsia="Times New Roman" w:hAnsi="TH SarabunPSK" w:cs="TH SarabunPSK"/>
                <w:color w:val="000000" w:themeColor="text1"/>
                <w:sz w:val="6"/>
                <w:szCs w:val="6"/>
              </w:rPr>
            </w:pPr>
            <w:r w:rsidRPr="00A104CA">
              <w:rPr>
                <w:rFonts w:ascii="TH SarabunPSK" w:eastAsia="Times New Roman" w:hAnsi="TH SarabunPSK" w:cs="TH SarabunPSK"/>
                <w:color w:val="000000" w:themeColor="text1"/>
                <w:sz w:val="28"/>
                <w:szCs w:val="24"/>
              </w:rPr>
              <w:t>Co</w:t>
            </w:r>
            <w:r w:rsidRPr="00A104CA">
              <w:rPr>
                <w:rFonts w:ascii="TH SarabunPSK" w:eastAsia="Times New Roman" w:hAnsi="TH SarabunPSK" w:cs="TH SarabunPSK"/>
                <w:color w:val="000000" w:themeColor="text1"/>
                <w:sz w:val="28"/>
                <w:szCs w:val="24"/>
                <w:cs/>
              </w:rPr>
              <w:t>-</w:t>
            </w:r>
            <w:r w:rsidRPr="00A104CA">
              <w:rPr>
                <w:rFonts w:ascii="TH SarabunPSK" w:eastAsia="Times New Roman" w:hAnsi="TH SarabunPSK" w:cs="TH SarabunPSK"/>
                <w:color w:val="000000" w:themeColor="text1"/>
                <w:sz w:val="28"/>
                <w:szCs w:val="24"/>
              </w:rPr>
              <w:t>curricular activities, student competition, and other student support services are shown to be available to improve learning experience and employability</w:t>
            </w:r>
            <w:r w:rsidRPr="00A104CA">
              <w:rPr>
                <w:rFonts w:ascii="TH SarabunPSK" w:eastAsia="Times New Roman" w:hAnsi="TH SarabunPSK" w:cs="TH SarabunPSK"/>
                <w:color w:val="000000" w:themeColor="text1"/>
                <w:sz w:val="28"/>
                <w:szCs w:val="24"/>
                <w:cs/>
              </w:rPr>
              <w:t>.</w:t>
            </w:r>
            <w:r w:rsidRPr="00A104CA">
              <w:rPr>
                <w:rFonts w:ascii="TH SarabunPSK" w:eastAsia="Times New Roman" w:hAnsi="TH SarabunPSK" w:cs="TH SarabunPSK"/>
                <w:color w:val="000000" w:themeColor="text1"/>
                <w:sz w:val="6"/>
                <w:szCs w:val="6"/>
              </w:rPr>
              <w:br/>
            </w:r>
          </w:p>
        </w:tc>
        <w:tc>
          <w:tcPr>
            <w:tcW w:w="417" w:type="dxa"/>
          </w:tcPr>
          <w:p w14:paraId="317D4DFE"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96" w:type="dxa"/>
          </w:tcPr>
          <w:p w14:paraId="2F25DADF"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96" w:type="dxa"/>
          </w:tcPr>
          <w:p w14:paraId="5A4A6F6E" w14:textId="2A8185F6"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r w:rsidRPr="007B6C81">
              <w:rPr>
                <w:rFonts w:ascii="Segoe UI Symbol" w:eastAsia="Wingdings" w:hAnsi="Segoe UI Symbol" w:cs="Segoe UI Symbol" w:hint="cs"/>
                <w:b/>
                <w:bCs/>
                <w:color w:val="000000" w:themeColor="text1"/>
                <w:sz w:val="24"/>
                <w:szCs w:val="24"/>
                <w:cs/>
              </w:rPr>
              <w:t>✔</w:t>
            </w:r>
          </w:p>
        </w:tc>
        <w:tc>
          <w:tcPr>
            <w:tcW w:w="446" w:type="dxa"/>
          </w:tcPr>
          <w:p w14:paraId="74A1C7AB"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5" w:type="dxa"/>
          </w:tcPr>
          <w:p w14:paraId="7D75DCDC"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6" w:type="dxa"/>
          </w:tcPr>
          <w:p w14:paraId="2DA6D9EF"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4" w:type="dxa"/>
          </w:tcPr>
          <w:p w14:paraId="750382F5"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r>
      <w:tr w:rsidR="00A104CA" w:rsidRPr="00A104CA" w14:paraId="3814783D" w14:textId="77777777" w:rsidTr="00A104CA">
        <w:tc>
          <w:tcPr>
            <w:tcW w:w="512" w:type="dxa"/>
          </w:tcPr>
          <w:p w14:paraId="50C47EB0" w14:textId="77777777" w:rsidR="00A104CA" w:rsidRPr="00A104CA" w:rsidRDefault="00A104CA" w:rsidP="00A104CA">
            <w:pPr>
              <w:widowControl w:val="0"/>
              <w:autoSpaceDE w:val="0"/>
              <w:autoSpaceDN w:val="0"/>
              <w:adjustRightInd w:val="0"/>
              <w:spacing w:after="0" w:line="240" w:lineRule="auto"/>
              <w:ind w:left="-64" w:right="-81"/>
              <w:jc w:val="center"/>
              <w:rPr>
                <w:rFonts w:ascii="TH SarabunPSK" w:eastAsia="Times New Roman" w:hAnsi="TH SarabunPSK" w:cs="TH SarabunPSK"/>
                <w:color w:val="000000" w:themeColor="text1"/>
                <w:sz w:val="28"/>
                <w:szCs w:val="24"/>
              </w:rPr>
            </w:pPr>
            <w:r w:rsidRPr="00A104CA">
              <w:rPr>
                <w:rFonts w:ascii="TH SarabunPSK" w:eastAsia="Times New Roman" w:hAnsi="TH SarabunPSK" w:cs="TH SarabunPSK"/>
                <w:color w:val="000000" w:themeColor="text1"/>
                <w:sz w:val="28"/>
                <w:szCs w:val="24"/>
              </w:rPr>
              <w:lastRenderedPageBreak/>
              <w:t>6</w:t>
            </w:r>
            <w:r w:rsidRPr="00A104CA">
              <w:rPr>
                <w:rFonts w:ascii="TH SarabunPSK" w:eastAsia="Times New Roman" w:hAnsi="TH SarabunPSK" w:cs="TH SarabunPSK"/>
                <w:color w:val="000000" w:themeColor="text1"/>
                <w:sz w:val="28"/>
                <w:cs/>
              </w:rPr>
              <w:t>.</w:t>
            </w:r>
            <w:r w:rsidRPr="00A104CA">
              <w:rPr>
                <w:rFonts w:ascii="TH SarabunPSK" w:eastAsia="Times New Roman" w:hAnsi="TH SarabunPSK" w:cs="TH SarabunPSK"/>
                <w:color w:val="000000" w:themeColor="text1"/>
                <w:sz w:val="28"/>
                <w:szCs w:val="24"/>
              </w:rPr>
              <w:t>5</w:t>
            </w:r>
          </w:p>
        </w:tc>
        <w:tc>
          <w:tcPr>
            <w:tcW w:w="5716" w:type="dxa"/>
          </w:tcPr>
          <w:p w14:paraId="1D3D1296" w14:textId="77777777" w:rsidR="00A104CA" w:rsidRPr="00A104CA" w:rsidRDefault="00A104CA" w:rsidP="00A104CA">
            <w:pPr>
              <w:widowControl w:val="0"/>
              <w:autoSpaceDE w:val="0"/>
              <w:autoSpaceDN w:val="0"/>
              <w:adjustRightInd w:val="0"/>
              <w:spacing w:after="0" w:line="240" w:lineRule="auto"/>
              <w:rPr>
                <w:rFonts w:ascii="TH SarabunPSK" w:eastAsia="Times New Roman" w:hAnsi="TH SarabunPSK" w:cs="TH SarabunPSK"/>
                <w:color w:val="000000" w:themeColor="text1"/>
                <w:sz w:val="6"/>
                <w:szCs w:val="6"/>
              </w:rPr>
            </w:pPr>
            <w:r w:rsidRPr="00A104CA">
              <w:rPr>
                <w:rFonts w:ascii="TH SarabunPSK" w:eastAsia="Times New Roman" w:hAnsi="TH SarabunPSK" w:cs="TH SarabunPSK"/>
                <w:color w:val="000000" w:themeColor="text1"/>
                <w:sz w:val="28"/>
                <w:szCs w:val="24"/>
              </w:rPr>
              <w:t>The competences of the support staff rendering student services are shown to be identified for recruitment and deployment</w:t>
            </w:r>
            <w:r w:rsidRPr="00A104CA">
              <w:rPr>
                <w:rFonts w:ascii="TH SarabunPSK" w:eastAsia="Times New Roman" w:hAnsi="TH SarabunPSK" w:cs="TH SarabunPSK"/>
                <w:color w:val="000000" w:themeColor="text1"/>
                <w:sz w:val="28"/>
                <w:szCs w:val="24"/>
                <w:cs/>
              </w:rPr>
              <w:t xml:space="preserve">. </w:t>
            </w:r>
            <w:r w:rsidRPr="00A104CA">
              <w:rPr>
                <w:rFonts w:ascii="TH SarabunPSK" w:eastAsia="Times New Roman" w:hAnsi="TH SarabunPSK" w:cs="TH SarabunPSK"/>
                <w:color w:val="000000" w:themeColor="text1"/>
                <w:sz w:val="28"/>
                <w:szCs w:val="24"/>
              </w:rPr>
              <w:t>These competences are shown to be evaluated to ensure their continued relevance to stakeholders needs</w:t>
            </w:r>
            <w:r w:rsidRPr="00A104CA">
              <w:rPr>
                <w:rFonts w:ascii="TH SarabunPSK" w:eastAsia="Times New Roman" w:hAnsi="TH SarabunPSK" w:cs="TH SarabunPSK"/>
                <w:color w:val="000000" w:themeColor="text1"/>
                <w:sz w:val="28"/>
                <w:szCs w:val="24"/>
                <w:cs/>
              </w:rPr>
              <w:t>.</w:t>
            </w:r>
            <w:r w:rsidRPr="00A104CA">
              <w:rPr>
                <w:rFonts w:ascii="TH SarabunPSK" w:eastAsia="Times New Roman" w:hAnsi="TH SarabunPSK" w:cs="TH SarabunPSK"/>
                <w:color w:val="000000" w:themeColor="text1"/>
                <w:sz w:val="28"/>
                <w:szCs w:val="24"/>
              </w:rPr>
              <w:t xml:space="preserve"> Roles and relationships are shown to be well</w:t>
            </w:r>
            <w:r w:rsidRPr="00A104CA">
              <w:rPr>
                <w:rFonts w:ascii="TH SarabunPSK" w:eastAsia="Times New Roman" w:hAnsi="TH SarabunPSK" w:cs="TH SarabunPSK"/>
                <w:color w:val="000000" w:themeColor="text1"/>
                <w:sz w:val="28"/>
                <w:szCs w:val="24"/>
                <w:cs/>
              </w:rPr>
              <w:t>-</w:t>
            </w:r>
            <w:r w:rsidRPr="00A104CA">
              <w:rPr>
                <w:rFonts w:ascii="TH SarabunPSK" w:eastAsia="Times New Roman" w:hAnsi="TH SarabunPSK" w:cs="TH SarabunPSK"/>
                <w:color w:val="000000" w:themeColor="text1"/>
                <w:sz w:val="28"/>
                <w:szCs w:val="24"/>
              </w:rPr>
              <w:t>defined to ensure smooth delivery of the services</w:t>
            </w:r>
            <w:r w:rsidRPr="00A104CA">
              <w:rPr>
                <w:rFonts w:ascii="TH SarabunPSK" w:eastAsia="Times New Roman" w:hAnsi="TH SarabunPSK" w:cs="TH SarabunPSK"/>
                <w:color w:val="000000" w:themeColor="text1"/>
                <w:sz w:val="28"/>
                <w:szCs w:val="24"/>
                <w:cs/>
              </w:rPr>
              <w:t>.</w:t>
            </w:r>
            <w:r w:rsidRPr="00A104CA">
              <w:rPr>
                <w:rFonts w:ascii="TH SarabunPSK" w:eastAsia="Times New Roman" w:hAnsi="TH SarabunPSK" w:cs="TH SarabunPSK"/>
                <w:color w:val="000000" w:themeColor="text1"/>
                <w:sz w:val="6"/>
                <w:szCs w:val="6"/>
                <w:cs/>
              </w:rPr>
              <w:br/>
            </w:r>
          </w:p>
        </w:tc>
        <w:tc>
          <w:tcPr>
            <w:tcW w:w="417" w:type="dxa"/>
          </w:tcPr>
          <w:p w14:paraId="4AFEC681" w14:textId="77777777" w:rsidR="00A104CA" w:rsidRPr="00A104CA" w:rsidRDefault="00A104CA" w:rsidP="00A104CA">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96" w:type="dxa"/>
          </w:tcPr>
          <w:p w14:paraId="2B121DAE" w14:textId="77777777" w:rsidR="00A104CA" w:rsidRPr="00A104CA" w:rsidRDefault="00A104CA" w:rsidP="00A104CA">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96" w:type="dxa"/>
          </w:tcPr>
          <w:p w14:paraId="71095561" w14:textId="45496272" w:rsidR="00A104CA" w:rsidRPr="00A104CA" w:rsidRDefault="003020A6" w:rsidP="00A104CA">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r w:rsidRPr="008A0A37">
              <w:rPr>
                <w:rFonts w:ascii="Segoe UI Symbol" w:eastAsia="Wingdings" w:hAnsi="Segoe UI Symbol" w:cs="Segoe UI Symbol" w:hint="cs"/>
                <w:b/>
                <w:bCs/>
                <w:color w:val="000000" w:themeColor="text1"/>
                <w:sz w:val="24"/>
                <w:szCs w:val="24"/>
                <w:cs/>
              </w:rPr>
              <w:t>✔</w:t>
            </w:r>
          </w:p>
        </w:tc>
        <w:tc>
          <w:tcPr>
            <w:tcW w:w="446" w:type="dxa"/>
          </w:tcPr>
          <w:p w14:paraId="0E1D5AC9" w14:textId="77777777" w:rsidR="00A104CA" w:rsidRPr="00A104CA" w:rsidRDefault="00A104CA" w:rsidP="00A104CA">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5" w:type="dxa"/>
          </w:tcPr>
          <w:p w14:paraId="17307DE8" w14:textId="77777777" w:rsidR="00A104CA" w:rsidRPr="00A104CA" w:rsidRDefault="00A104CA" w:rsidP="00A104CA">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6" w:type="dxa"/>
          </w:tcPr>
          <w:p w14:paraId="3A5AD931" w14:textId="77777777" w:rsidR="00A104CA" w:rsidRPr="00A104CA" w:rsidRDefault="00A104CA" w:rsidP="00A104CA">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4" w:type="dxa"/>
          </w:tcPr>
          <w:p w14:paraId="4A4AF136" w14:textId="77777777" w:rsidR="00A104CA" w:rsidRPr="00A104CA" w:rsidRDefault="00A104CA" w:rsidP="00A104CA">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r>
      <w:tr w:rsidR="00A104CA" w:rsidRPr="00A104CA" w14:paraId="4EA698D4" w14:textId="77777777" w:rsidTr="00A104CA">
        <w:tc>
          <w:tcPr>
            <w:tcW w:w="512" w:type="dxa"/>
          </w:tcPr>
          <w:p w14:paraId="04558AEA" w14:textId="77777777" w:rsidR="00A104CA" w:rsidRPr="00A104CA" w:rsidRDefault="00A104CA" w:rsidP="00A104CA">
            <w:pPr>
              <w:widowControl w:val="0"/>
              <w:autoSpaceDE w:val="0"/>
              <w:autoSpaceDN w:val="0"/>
              <w:adjustRightInd w:val="0"/>
              <w:spacing w:after="0" w:line="240" w:lineRule="auto"/>
              <w:ind w:left="-64" w:right="-81"/>
              <w:jc w:val="center"/>
              <w:rPr>
                <w:rFonts w:ascii="TH SarabunPSK" w:eastAsia="Times New Roman" w:hAnsi="TH SarabunPSK" w:cs="TH SarabunPSK"/>
                <w:color w:val="000000" w:themeColor="text1"/>
                <w:sz w:val="28"/>
                <w:szCs w:val="24"/>
              </w:rPr>
            </w:pPr>
            <w:r w:rsidRPr="00A104CA">
              <w:rPr>
                <w:rFonts w:ascii="TH SarabunPSK" w:eastAsia="Times New Roman" w:hAnsi="TH SarabunPSK" w:cs="TH SarabunPSK"/>
                <w:color w:val="000000" w:themeColor="text1"/>
                <w:sz w:val="28"/>
                <w:szCs w:val="24"/>
              </w:rPr>
              <w:t>6</w:t>
            </w:r>
            <w:r w:rsidRPr="00A104CA">
              <w:rPr>
                <w:rFonts w:ascii="TH SarabunPSK" w:eastAsia="Times New Roman" w:hAnsi="TH SarabunPSK" w:cs="TH SarabunPSK"/>
                <w:color w:val="000000" w:themeColor="text1"/>
                <w:sz w:val="28"/>
                <w:cs/>
              </w:rPr>
              <w:t>.</w:t>
            </w:r>
            <w:r w:rsidRPr="00A104CA">
              <w:rPr>
                <w:rFonts w:ascii="TH SarabunPSK" w:eastAsia="Times New Roman" w:hAnsi="TH SarabunPSK" w:cs="TH SarabunPSK"/>
                <w:color w:val="000000" w:themeColor="text1"/>
                <w:sz w:val="28"/>
                <w:szCs w:val="24"/>
              </w:rPr>
              <w:t>6</w:t>
            </w:r>
          </w:p>
        </w:tc>
        <w:tc>
          <w:tcPr>
            <w:tcW w:w="5716" w:type="dxa"/>
          </w:tcPr>
          <w:p w14:paraId="60BEE2CF" w14:textId="77777777" w:rsidR="00A104CA" w:rsidRPr="00A104CA" w:rsidRDefault="00A104CA" w:rsidP="00A104CA">
            <w:pPr>
              <w:widowControl w:val="0"/>
              <w:autoSpaceDE w:val="0"/>
              <w:autoSpaceDN w:val="0"/>
              <w:adjustRightInd w:val="0"/>
              <w:spacing w:after="0" w:line="240" w:lineRule="auto"/>
              <w:rPr>
                <w:rFonts w:ascii="TH SarabunPSK" w:eastAsia="Times New Roman" w:hAnsi="TH SarabunPSK" w:cs="TH SarabunPSK"/>
                <w:color w:val="000000" w:themeColor="text1"/>
                <w:sz w:val="6"/>
                <w:szCs w:val="6"/>
              </w:rPr>
            </w:pPr>
            <w:r w:rsidRPr="00A104CA">
              <w:rPr>
                <w:rFonts w:ascii="TH SarabunPSK" w:eastAsia="Times New Roman" w:hAnsi="TH SarabunPSK" w:cs="TH SarabunPSK"/>
                <w:color w:val="000000" w:themeColor="text1"/>
                <w:sz w:val="28"/>
                <w:szCs w:val="24"/>
              </w:rPr>
              <w:t>Student support services are shown to be subjected to evaluation, benchmarking, and enhancement</w:t>
            </w:r>
            <w:r w:rsidRPr="00A104CA">
              <w:rPr>
                <w:rFonts w:ascii="TH SarabunPSK" w:eastAsia="Times New Roman" w:hAnsi="TH SarabunPSK" w:cs="TH SarabunPSK"/>
                <w:color w:val="000000" w:themeColor="text1"/>
                <w:sz w:val="28"/>
                <w:szCs w:val="24"/>
                <w:cs/>
              </w:rPr>
              <w:t>.</w:t>
            </w:r>
            <w:r w:rsidRPr="00A104CA">
              <w:rPr>
                <w:rFonts w:ascii="TH SarabunPSK" w:eastAsia="Times New Roman" w:hAnsi="TH SarabunPSK" w:cs="TH SarabunPSK"/>
                <w:color w:val="000000" w:themeColor="text1"/>
                <w:sz w:val="6"/>
                <w:szCs w:val="6"/>
              </w:rPr>
              <w:br/>
            </w:r>
          </w:p>
        </w:tc>
        <w:tc>
          <w:tcPr>
            <w:tcW w:w="417" w:type="dxa"/>
          </w:tcPr>
          <w:p w14:paraId="16101B0F" w14:textId="77777777" w:rsidR="00A104CA" w:rsidRPr="00A104CA" w:rsidRDefault="00A104CA" w:rsidP="00A104CA">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96" w:type="dxa"/>
          </w:tcPr>
          <w:p w14:paraId="02EACB98" w14:textId="58A74B6B" w:rsidR="00A104CA" w:rsidRPr="00A104CA" w:rsidRDefault="003020A6" w:rsidP="00A104CA">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r w:rsidRPr="008A0A37">
              <w:rPr>
                <w:rFonts w:ascii="Segoe UI Symbol" w:eastAsia="Wingdings" w:hAnsi="Segoe UI Symbol" w:cs="Segoe UI Symbol" w:hint="cs"/>
                <w:b/>
                <w:bCs/>
                <w:color w:val="000000" w:themeColor="text1"/>
                <w:sz w:val="24"/>
                <w:szCs w:val="24"/>
                <w:cs/>
              </w:rPr>
              <w:t>✔</w:t>
            </w:r>
          </w:p>
        </w:tc>
        <w:tc>
          <w:tcPr>
            <w:tcW w:w="496" w:type="dxa"/>
          </w:tcPr>
          <w:p w14:paraId="04914217" w14:textId="77777777" w:rsidR="00A104CA" w:rsidRPr="00A104CA" w:rsidRDefault="00A104CA" w:rsidP="00A104CA">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46" w:type="dxa"/>
          </w:tcPr>
          <w:p w14:paraId="53A124DA" w14:textId="77777777" w:rsidR="00A104CA" w:rsidRPr="00A104CA" w:rsidRDefault="00A104CA" w:rsidP="00A104CA">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5" w:type="dxa"/>
          </w:tcPr>
          <w:p w14:paraId="680FAE61" w14:textId="77777777" w:rsidR="00A104CA" w:rsidRPr="00A104CA" w:rsidRDefault="00A104CA" w:rsidP="00A104CA">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6" w:type="dxa"/>
          </w:tcPr>
          <w:p w14:paraId="3CA19F12" w14:textId="77777777" w:rsidR="00A104CA" w:rsidRPr="00A104CA" w:rsidRDefault="00A104CA" w:rsidP="00A104CA">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4" w:type="dxa"/>
          </w:tcPr>
          <w:p w14:paraId="1F605B98" w14:textId="77777777" w:rsidR="00A104CA" w:rsidRPr="00A104CA" w:rsidRDefault="00A104CA" w:rsidP="00A104CA">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r>
      <w:tr w:rsidR="00A104CA" w:rsidRPr="00A104CA" w14:paraId="6A4038FD" w14:textId="77777777" w:rsidTr="00A104CA">
        <w:tc>
          <w:tcPr>
            <w:tcW w:w="512" w:type="dxa"/>
          </w:tcPr>
          <w:p w14:paraId="6841E936" w14:textId="77777777" w:rsidR="00A104CA" w:rsidRPr="00A104CA" w:rsidRDefault="00A104CA" w:rsidP="00A104CA">
            <w:pPr>
              <w:widowControl w:val="0"/>
              <w:autoSpaceDE w:val="0"/>
              <w:autoSpaceDN w:val="0"/>
              <w:adjustRightInd w:val="0"/>
              <w:spacing w:after="0" w:line="240" w:lineRule="auto"/>
              <w:ind w:left="-64" w:right="-81"/>
              <w:jc w:val="center"/>
              <w:rPr>
                <w:rFonts w:ascii="TH SarabunPSK" w:eastAsia="Times New Roman" w:hAnsi="TH SarabunPSK" w:cs="TH SarabunPSK"/>
                <w:color w:val="000000" w:themeColor="text1"/>
                <w:sz w:val="32"/>
                <w:szCs w:val="32"/>
              </w:rPr>
            </w:pPr>
          </w:p>
        </w:tc>
        <w:tc>
          <w:tcPr>
            <w:tcW w:w="5716" w:type="dxa"/>
          </w:tcPr>
          <w:p w14:paraId="439CA18C" w14:textId="77777777" w:rsidR="00A104CA" w:rsidRPr="00A104CA" w:rsidRDefault="00A104CA" w:rsidP="00A104CA">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r w:rsidRPr="00A104CA">
              <w:rPr>
                <w:rFonts w:ascii="TH SarabunPSK" w:eastAsia="Times New Roman" w:hAnsi="TH SarabunPSK" w:cs="TH SarabunPSK"/>
                <w:color w:val="000000" w:themeColor="text1"/>
                <w:sz w:val="32"/>
                <w:szCs w:val="32"/>
              </w:rPr>
              <w:t>Overall</w:t>
            </w:r>
          </w:p>
        </w:tc>
        <w:tc>
          <w:tcPr>
            <w:tcW w:w="417" w:type="dxa"/>
          </w:tcPr>
          <w:p w14:paraId="6AEE4509" w14:textId="77777777" w:rsidR="00A104CA" w:rsidRPr="00A104CA" w:rsidRDefault="00A104CA" w:rsidP="00A104CA">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96" w:type="dxa"/>
          </w:tcPr>
          <w:p w14:paraId="51DB478E" w14:textId="77777777" w:rsidR="00A104CA" w:rsidRPr="00A104CA" w:rsidRDefault="00A104CA" w:rsidP="00A104CA">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96" w:type="dxa"/>
          </w:tcPr>
          <w:p w14:paraId="6454F1F8" w14:textId="0308F245" w:rsidR="00A104CA" w:rsidRPr="00A104CA" w:rsidRDefault="003020A6" w:rsidP="00A104CA">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r w:rsidRPr="008A0A37">
              <w:rPr>
                <w:rFonts w:ascii="Segoe UI Symbol" w:eastAsia="Wingdings" w:hAnsi="Segoe UI Symbol" w:cs="Segoe UI Symbol" w:hint="cs"/>
                <w:b/>
                <w:bCs/>
                <w:color w:val="000000" w:themeColor="text1"/>
                <w:sz w:val="24"/>
                <w:szCs w:val="24"/>
                <w:cs/>
              </w:rPr>
              <w:t>✔</w:t>
            </w:r>
          </w:p>
        </w:tc>
        <w:tc>
          <w:tcPr>
            <w:tcW w:w="446" w:type="dxa"/>
          </w:tcPr>
          <w:p w14:paraId="29D399B3" w14:textId="77777777" w:rsidR="00A104CA" w:rsidRPr="00A104CA" w:rsidRDefault="00A104CA" w:rsidP="00A104CA">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5" w:type="dxa"/>
          </w:tcPr>
          <w:p w14:paraId="35BC435E" w14:textId="77777777" w:rsidR="00A104CA" w:rsidRPr="00A104CA" w:rsidRDefault="00A104CA" w:rsidP="00A104CA">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6" w:type="dxa"/>
          </w:tcPr>
          <w:p w14:paraId="127130BD" w14:textId="77777777" w:rsidR="00A104CA" w:rsidRPr="00A104CA" w:rsidRDefault="00A104CA" w:rsidP="00A104CA">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4" w:type="dxa"/>
          </w:tcPr>
          <w:p w14:paraId="1B676FFF" w14:textId="77777777" w:rsidR="00A104CA" w:rsidRPr="00A104CA" w:rsidRDefault="00A104CA" w:rsidP="00A104CA">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r>
      <w:tr w:rsidR="00A104CA" w:rsidRPr="00A104CA" w14:paraId="032EC379" w14:textId="77777777" w:rsidTr="00656D0A">
        <w:tc>
          <w:tcPr>
            <w:tcW w:w="512" w:type="dxa"/>
            <w:shd w:val="clear" w:color="auto" w:fill="D0CECE" w:themeFill="background2" w:themeFillShade="E6"/>
          </w:tcPr>
          <w:p w14:paraId="3CD73A52" w14:textId="77777777" w:rsidR="007726D3" w:rsidRPr="00A104CA" w:rsidRDefault="007726D3" w:rsidP="007726D3">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r w:rsidRPr="00A104CA">
              <w:rPr>
                <w:rFonts w:ascii="TH SarabunPSK" w:eastAsia="Times New Roman" w:hAnsi="TH SarabunPSK" w:cs="TH SarabunPSK"/>
                <w:color w:val="000000" w:themeColor="text1"/>
                <w:sz w:val="32"/>
                <w:szCs w:val="32"/>
              </w:rPr>
              <w:t>7</w:t>
            </w:r>
          </w:p>
        </w:tc>
        <w:tc>
          <w:tcPr>
            <w:tcW w:w="8816" w:type="dxa"/>
            <w:gridSpan w:val="8"/>
            <w:shd w:val="clear" w:color="auto" w:fill="D0CECE" w:themeFill="background2" w:themeFillShade="E6"/>
          </w:tcPr>
          <w:p w14:paraId="6A8B75B0" w14:textId="3037BEAE" w:rsidR="007726D3" w:rsidRPr="00A104CA" w:rsidRDefault="007726D3" w:rsidP="007726D3">
            <w:pPr>
              <w:widowControl w:val="0"/>
              <w:autoSpaceDE w:val="0"/>
              <w:autoSpaceDN w:val="0"/>
              <w:adjustRightInd w:val="0"/>
              <w:spacing w:after="0" w:line="240" w:lineRule="auto"/>
              <w:rPr>
                <w:rFonts w:ascii="TH SarabunPSK" w:eastAsia="Times New Roman" w:hAnsi="TH SarabunPSK" w:cs="TH SarabunPSK"/>
                <w:color w:val="000000" w:themeColor="text1"/>
                <w:sz w:val="32"/>
                <w:szCs w:val="32"/>
              </w:rPr>
            </w:pPr>
            <w:r w:rsidRPr="00A104CA">
              <w:rPr>
                <w:rFonts w:ascii="TH SarabunPSK" w:eastAsia="Times New Roman" w:hAnsi="TH SarabunPSK" w:cs="TH SarabunPSK"/>
                <w:color w:val="000000" w:themeColor="text1"/>
                <w:sz w:val="32"/>
                <w:szCs w:val="32"/>
              </w:rPr>
              <w:t>Facilities and Infrastructure</w:t>
            </w:r>
          </w:p>
        </w:tc>
      </w:tr>
      <w:tr w:rsidR="003020A6" w:rsidRPr="00A104CA" w14:paraId="7AF256EE" w14:textId="77777777" w:rsidTr="00A104CA">
        <w:tc>
          <w:tcPr>
            <w:tcW w:w="512" w:type="dxa"/>
          </w:tcPr>
          <w:p w14:paraId="340DA6F7" w14:textId="77777777" w:rsidR="003020A6" w:rsidRPr="00A104CA" w:rsidRDefault="003020A6" w:rsidP="003020A6">
            <w:pPr>
              <w:widowControl w:val="0"/>
              <w:autoSpaceDE w:val="0"/>
              <w:autoSpaceDN w:val="0"/>
              <w:adjustRightInd w:val="0"/>
              <w:spacing w:after="0" w:line="240" w:lineRule="auto"/>
              <w:ind w:left="-64" w:right="-81"/>
              <w:jc w:val="center"/>
              <w:rPr>
                <w:rFonts w:ascii="TH SarabunPSK" w:eastAsia="Times New Roman" w:hAnsi="TH SarabunPSK" w:cs="TH SarabunPSK"/>
                <w:color w:val="000000" w:themeColor="text1"/>
                <w:sz w:val="28"/>
                <w:szCs w:val="24"/>
              </w:rPr>
            </w:pPr>
            <w:r w:rsidRPr="00A104CA">
              <w:rPr>
                <w:rFonts w:ascii="TH SarabunPSK" w:eastAsia="Times New Roman" w:hAnsi="TH SarabunPSK" w:cs="TH SarabunPSK"/>
                <w:color w:val="000000" w:themeColor="text1"/>
                <w:sz w:val="28"/>
                <w:szCs w:val="24"/>
              </w:rPr>
              <w:t>7</w:t>
            </w:r>
            <w:r w:rsidRPr="00A104CA">
              <w:rPr>
                <w:rFonts w:ascii="TH SarabunPSK" w:eastAsia="Times New Roman" w:hAnsi="TH SarabunPSK" w:cs="TH SarabunPSK"/>
                <w:color w:val="000000" w:themeColor="text1"/>
                <w:sz w:val="28"/>
                <w:cs/>
              </w:rPr>
              <w:t>.</w:t>
            </w:r>
            <w:r w:rsidRPr="00A104CA">
              <w:rPr>
                <w:rFonts w:ascii="TH SarabunPSK" w:eastAsia="Times New Roman" w:hAnsi="TH SarabunPSK" w:cs="TH SarabunPSK"/>
                <w:color w:val="000000" w:themeColor="text1"/>
                <w:sz w:val="28"/>
                <w:szCs w:val="24"/>
              </w:rPr>
              <w:t>1</w:t>
            </w:r>
          </w:p>
        </w:tc>
        <w:tc>
          <w:tcPr>
            <w:tcW w:w="5716" w:type="dxa"/>
          </w:tcPr>
          <w:p w14:paraId="0ACB1971" w14:textId="77777777" w:rsidR="003020A6" w:rsidRPr="00A104CA" w:rsidRDefault="003020A6" w:rsidP="003020A6">
            <w:pPr>
              <w:widowControl w:val="0"/>
              <w:autoSpaceDE w:val="0"/>
              <w:autoSpaceDN w:val="0"/>
              <w:adjustRightInd w:val="0"/>
              <w:spacing w:after="0" w:line="240" w:lineRule="auto"/>
              <w:rPr>
                <w:rFonts w:ascii="TH SarabunPSK" w:eastAsia="Times New Roman" w:hAnsi="TH SarabunPSK" w:cs="TH SarabunPSK"/>
                <w:color w:val="000000" w:themeColor="text1"/>
                <w:sz w:val="6"/>
                <w:szCs w:val="6"/>
              </w:rPr>
            </w:pPr>
            <w:r w:rsidRPr="00A104CA">
              <w:rPr>
                <w:rFonts w:ascii="TH SarabunPSK" w:eastAsia="Times New Roman" w:hAnsi="TH SarabunPSK" w:cs="TH SarabunPSK"/>
                <w:color w:val="000000" w:themeColor="text1"/>
                <w:sz w:val="28"/>
                <w:szCs w:val="24"/>
              </w:rPr>
              <w:t>The physical resources to deliver the curriculum, including equipment, material, and information technology, are shown to be sufficient</w:t>
            </w:r>
            <w:r w:rsidRPr="00A104CA">
              <w:rPr>
                <w:rFonts w:ascii="TH SarabunPSK" w:eastAsia="Times New Roman" w:hAnsi="TH SarabunPSK" w:cs="TH SarabunPSK"/>
                <w:color w:val="000000" w:themeColor="text1"/>
                <w:sz w:val="28"/>
                <w:szCs w:val="24"/>
                <w:cs/>
              </w:rPr>
              <w:t>.</w:t>
            </w:r>
            <w:r w:rsidRPr="00A104CA">
              <w:rPr>
                <w:rFonts w:ascii="TH SarabunPSK" w:eastAsia="Times New Roman" w:hAnsi="TH SarabunPSK" w:cs="TH SarabunPSK"/>
                <w:color w:val="000000" w:themeColor="text1"/>
                <w:sz w:val="6"/>
                <w:szCs w:val="6"/>
              </w:rPr>
              <w:br/>
            </w:r>
          </w:p>
        </w:tc>
        <w:tc>
          <w:tcPr>
            <w:tcW w:w="417" w:type="dxa"/>
          </w:tcPr>
          <w:p w14:paraId="2C9BC803"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96" w:type="dxa"/>
          </w:tcPr>
          <w:p w14:paraId="6F54EB43"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96" w:type="dxa"/>
          </w:tcPr>
          <w:p w14:paraId="27D250D1" w14:textId="590B4A05"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r w:rsidRPr="00BE43A6">
              <w:rPr>
                <w:rFonts w:ascii="Segoe UI Symbol" w:eastAsia="Wingdings" w:hAnsi="Segoe UI Symbol" w:cs="Segoe UI Symbol" w:hint="cs"/>
                <w:b/>
                <w:bCs/>
                <w:color w:val="000000" w:themeColor="text1"/>
                <w:sz w:val="24"/>
                <w:szCs w:val="24"/>
                <w:cs/>
              </w:rPr>
              <w:t>✔</w:t>
            </w:r>
          </w:p>
        </w:tc>
        <w:tc>
          <w:tcPr>
            <w:tcW w:w="446" w:type="dxa"/>
          </w:tcPr>
          <w:p w14:paraId="4A7335EC"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5" w:type="dxa"/>
          </w:tcPr>
          <w:p w14:paraId="40E869F6"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6" w:type="dxa"/>
          </w:tcPr>
          <w:p w14:paraId="2F35EA4B"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4" w:type="dxa"/>
          </w:tcPr>
          <w:p w14:paraId="426A169D"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r>
      <w:tr w:rsidR="003020A6" w:rsidRPr="00A104CA" w14:paraId="4A84A6DB" w14:textId="77777777" w:rsidTr="00A104CA">
        <w:tc>
          <w:tcPr>
            <w:tcW w:w="512" w:type="dxa"/>
          </w:tcPr>
          <w:p w14:paraId="3DFDD6C1" w14:textId="77777777" w:rsidR="003020A6" w:rsidRPr="00A104CA" w:rsidRDefault="003020A6" w:rsidP="003020A6">
            <w:pPr>
              <w:widowControl w:val="0"/>
              <w:autoSpaceDE w:val="0"/>
              <w:autoSpaceDN w:val="0"/>
              <w:adjustRightInd w:val="0"/>
              <w:spacing w:after="0" w:line="240" w:lineRule="auto"/>
              <w:ind w:left="-64" w:right="-81"/>
              <w:jc w:val="center"/>
              <w:rPr>
                <w:rFonts w:ascii="TH SarabunPSK" w:eastAsia="Times New Roman" w:hAnsi="TH SarabunPSK" w:cs="TH SarabunPSK"/>
                <w:color w:val="000000" w:themeColor="text1"/>
                <w:sz w:val="28"/>
                <w:szCs w:val="24"/>
              </w:rPr>
            </w:pPr>
            <w:r w:rsidRPr="00A104CA">
              <w:rPr>
                <w:rFonts w:ascii="TH SarabunPSK" w:eastAsia="Times New Roman" w:hAnsi="TH SarabunPSK" w:cs="TH SarabunPSK"/>
                <w:color w:val="000000" w:themeColor="text1"/>
                <w:sz w:val="28"/>
                <w:szCs w:val="24"/>
              </w:rPr>
              <w:t>7</w:t>
            </w:r>
            <w:r w:rsidRPr="00A104CA">
              <w:rPr>
                <w:rFonts w:ascii="TH SarabunPSK" w:eastAsia="Times New Roman" w:hAnsi="TH SarabunPSK" w:cs="TH SarabunPSK"/>
                <w:color w:val="000000" w:themeColor="text1"/>
                <w:sz w:val="28"/>
                <w:cs/>
              </w:rPr>
              <w:t>.</w:t>
            </w:r>
            <w:r w:rsidRPr="00A104CA">
              <w:rPr>
                <w:rFonts w:ascii="TH SarabunPSK" w:eastAsia="Times New Roman" w:hAnsi="TH SarabunPSK" w:cs="TH SarabunPSK"/>
                <w:color w:val="000000" w:themeColor="text1"/>
                <w:sz w:val="28"/>
                <w:szCs w:val="24"/>
              </w:rPr>
              <w:t>2</w:t>
            </w:r>
          </w:p>
        </w:tc>
        <w:tc>
          <w:tcPr>
            <w:tcW w:w="5716" w:type="dxa"/>
          </w:tcPr>
          <w:p w14:paraId="4E249257" w14:textId="77777777" w:rsidR="003020A6" w:rsidRPr="00A104CA" w:rsidRDefault="003020A6" w:rsidP="003020A6">
            <w:pPr>
              <w:widowControl w:val="0"/>
              <w:autoSpaceDE w:val="0"/>
              <w:autoSpaceDN w:val="0"/>
              <w:adjustRightInd w:val="0"/>
              <w:spacing w:after="0" w:line="240" w:lineRule="auto"/>
              <w:rPr>
                <w:rFonts w:ascii="TH SarabunPSK" w:eastAsia="Times New Roman" w:hAnsi="TH SarabunPSK" w:cs="TH SarabunPSK"/>
                <w:color w:val="000000" w:themeColor="text1"/>
                <w:sz w:val="6"/>
                <w:szCs w:val="6"/>
              </w:rPr>
            </w:pPr>
            <w:r w:rsidRPr="00A104CA">
              <w:rPr>
                <w:rFonts w:ascii="TH SarabunPSK" w:eastAsia="Times New Roman" w:hAnsi="TH SarabunPSK" w:cs="TH SarabunPSK"/>
                <w:color w:val="000000" w:themeColor="text1"/>
                <w:sz w:val="28"/>
                <w:szCs w:val="24"/>
              </w:rPr>
              <w:t>The laboratories and equipment are shown to be up</w:t>
            </w:r>
            <w:r w:rsidRPr="00A104CA">
              <w:rPr>
                <w:rFonts w:ascii="TH SarabunPSK" w:eastAsia="Times New Roman" w:hAnsi="TH SarabunPSK" w:cs="TH SarabunPSK"/>
                <w:color w:val="000000" w:themeColor="text1"/>
                <w:sz w:val="28"/>
                <w:szCs w:val="24"/>
                <w:cs/>
              </w:rPr>
              <w:t>-</w:t>
            </w:r>
            <w:r w:rsidRPr="00A104CA">
              <w:rPr>
                <w:rFonts w:ascii="TH SarabunPSK" w:eastAsia="Times New Roman" w:hAnsi="TH SarabunPSK" w:cs="TH SarabunPSK"/>
                <w:color w:val="000000" w:themeColor="text1"/>
                <w:sz w:val="28"/>
                <w:szCs w:val="24"/>
              </w:rPr>
              <w:t>to</w:t>
            </w:r>
            <w:r w:rsidRPr="00A104CA">
              <w:rPr>
                <w:rFonts w:ascii="TH SarabunPSK" w:eastAsia="Times New Roman" w:hAnsi="TH SarabunPSK" w:cs="TH SarabunPSK"/>
                <w:color w:val="000000" w:themeColor="text1"/>
                <w:sz w:val="28"/>
                <w:szCs w:val="24"/>
                <w:cs/>
              </w:rPr>
              <w:t>-</w:t>
            </w:r>
            <w:r w:rsidRPr="00A104CA">
              <w:rPr>
                <w:rFonts w:ascii="TH SarabunPSK" w:eastAsia="Times New Roman" w:hAnsi="TH SarabunPSK" w:cs="TH SarabunPSK"/>
                <w:color w:val="000000" w:themeColor="text1"/>
                <w:sz w:val="28"/>
                <w:szCs w:val="24"/>
              </w:rPr>
              <w:t>date, readily available, and effectively deployed</w:t>
            </w:r>
            <w:r w:rsidRPr="00A104CA">
              <w:rPr>
                <w:rFonts w:ascii="TH SarabunPSK" w:eastAsia="Times New Roman" w:hAnsi="TH SarabunPSK" w:cs="TH SarabunPSK"/>
                <w:color w:val="000000" w:themeColor="text1"/>
                <w:sz w:val="28"/>
                <w:szCs w:val="24"/>
                <w:cs/>
              </w:rPr>
              <w:t>.</w:t>
            </w:r>
            <w:r w:rsidRPr="00A104CA">
              <w:rPr>
                <w:rFonts w:ascii="TH SarabunPSK" w:eastAsia="Times New Roman" w:hAnsi="TH SarabunPSK" w:cs="TH SarabunPSK"/>
                <w:color w:val="000000" w:themeColor="text1"/>
                <w:sz w:val="6"/>
                <w:szCs w:val="6"/>
              </w:rPr>
              <w:br/>
            </w:r>
          </w:p>
        </w:tc>
        <w:tc>
          <w:tcPr>
            <w:tcW w:w="417" w:type="dxa"/>
          </w:tcPr>
          <w:p w14:paraId="6C0EE07B"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96" w:type="dxa"/>
          </w:tcPr>
          <w:p w14:paraId="11C6B676"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96" w:type="dxa"/>
          </w:tcPr>
          <w:p w14:paraId="0F529660" w14:textId="6D9B7C0A"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r w:rsidRPr="00BE43A6">
              <w:rPr>
                <w:rFonts w:ascii="Segoe UI Symbol" w:eastAsia="Wingdings" w:hAnsi="Segoe UI Symbol" w:cs="Segoe UI Symbol" w:hint="cs"/>
                <w:b/>
                <w:bCs/>
                <w:color w:val="000000" w:themeColor="text1"/>
                <w:sz w:val="24"/>
                <w:szCs w:val="24"/>
                <w:cs/>
              </w:rPr>
              <w:t>✔</w:t>
            </w:r>
          </w:p>
        </w:tc>
        <w:tc>
          <w:tcPr>
            <w:tcW w:w="446" w:type="dxa"/>
          </w:tcPr>
          <w:p w14:paraId="6E5F9B9E"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5" w:type="dxa"/>
          </w:tcPr>
          <w:p w14:paraId="64E1E5D2"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6" w:type="dxa"/>
          </w:tcPr>
          <w:p w14:paraId="493A9902"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4" w:type="dxa"/>
          </w:tcPr>
          <w:p w14:paraId="680CB4E5"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r>
      <w:tr w:rsidR="003020A6" w:rsidRPr="00A104CA" w14:paraId="174F1D13" w14:textId="77777777" w:rsidTr="00A104CA">
        <w:tc>
          <w:tcPr>
            <w:tcW w:w="512" w:type="dxa"/>
          </w:tcPr>
          <w:p w14:paraId="5E020E73" w14:textId="77777777" w:rsidR="003020A6" w:rsidRPr="00A104CA" w:rsidRDefault="003020A6" w:rsidP="003020A6">
            <w:pPr>
              <w:widowControl w:val="0"/>
              <w:autoSpaceDE w:val="0"/>
              <w:autoSpaceDN w:val="0"/>
              <w:adjustRightInd w:val="0"/>
              <w:spacing w:after="0" w:line="240" w:lineRule="auto"/>
              <w:ind w:left="-64" w:right="-81"/>
              <w:jc w:val="center"/>
              <w:rPr>
                <w:rFonts w:ascii="TH SarabunPSK" w:eastAsia="Times New Roman" w:hAnsi="TH SarabunPSK" w:cs="TH SarabunPSK"/>
                <w:color w:val="000000" w:themeColor="text1"/>
                <w:sz w:val="28"/>
                <w:szCs w:val="24"/>
              </w:rPr>
            </w:pPr>
            <w:r w:rsidRPr="00A104CA">
              <w:rPr>
                <w:rFonts w:ascii="TH SarabunPSK" w:eastAsia="Times New Roman" w:hAnsi="TH SarabunPSK" w:cs="TH SarabunPSK"/>
                <w:color w:val="000000" w:themeColor="text1"/>
                <w:sz w:val="28"/>
                <w:szCs w:val="24"/>
              </w:rPr>
              <w:t>7</w:t>
            </w:r>
            <w:r w:rsidRPr="00A104CA">
              <w:rPr>
                <w:rFonts w:ascii="TH SarabunPSK" w:eastAsia="Times New Roman" w:hAnsi="TH SarabunPSK" w:cs="TH SarabunPSK"/>
                <w:color w:val="000000" w:themeColor="text1"/>
                <w:sz w:val="28"/>
                <w:cs/>
              </w:rPr>
              <w:t>.</w:t>
            </w:r>
            <w:r w:rsidRPr="00A104CA">
              <w:rPr>
                <w:rFonts w:ascii="TH SarabunPSK" w:eastAsia="Times New Roman" w:hAnsi="TH SarabunPSK" w:cs="TH SarabunPSK"/>
                <w:color w:val="000000" w:themeColor="text1"/>
                <w:sz w:val="28"/>
                <w:szCs w:val="24"/>
              </w:rPr>
              <w:t>3</w:t>
            </w:r>
          </w:p>
        </w:tc>
        <w:tc>
          <w:tcPr>
            <w:tcW w:w="5716" w:type="dxa"/>
          </w:tcPr>
          <w:p w14:paraId="0FF14B64" w14:textId="77777777" w:rsidR="003020A6" w:rsidRPr="00A104CA" w:rsidRDefault="003020A6" w:rsidP="003020A6">
            <w:pPr>
              <w:widowControl w:val="0"/>
              <w:autoSpaceDE w:val="0"/>
              <w:autoSpaceDN w:val="0"/>
              <w:adjustRightInd w:val="0"/>
              <w:spacing w:after="0" w:line="240" w:lineRule="auto"/>
              <w:rPr>
                <w:rFonts w:ascii="TH SarabunPSK" w:eastAsia="Times New Roman" w:hAnsi="TH SarabunPSK" w:cs="TH SarabunPSK"/>
                <w:color w:val="000000" w:themeColor="text1"/>
                <w:sz w:val="6"/>
                <w:szCs w:val="6"/>
              </w:rPr>
            </w:pPr>
            <w:r w:rsidRPr="00A104CA">
              <w:rPr>
                <w:rFonts w:ascii="TH SarabunPSK" w:eastAsia="Times New Roman" w:hAnsi="TH SarabunPSK" w:cs="TH SarabunPSK"/>
                <w:color w:val="000000" w:themeColor="text1"/>
                <w:sz w:val="28"/>
                <w:szCs w:val="24"/>
              </w:rPr>
              <w:t>A digital library is shown to be set</w:t>
            </w:r>
            <w:r w:rsidRPr="00A104CA">
              <w:rPr>
                <w:rFonts w:ascii="TH SarabunPSK" w:eastAsia="Times New Roman" w:hAnsi="TH SarabunPSK" w:cs="TH SarabunPSK"/>
                <w:color w:val="000000" w:themeColor="text1"/>
                <w:sz w:val="28"/>
                <w:szCs w:val="24"/>
                <w:cs/>
              </w:rPr>
              <w:t>-</w:t>
            </w:r>
            <w:r w:rsidRPr="00A104CA">
              <w:rPr>
                <w:rFonts w:ascii="TH SarabunPSK" w:eastAsia="Times New Roman" w:hAnsi="TH SarabunPSK" w:cs="TH SarabunPSK"/>
                <w:color w:val="000000" w:themeColor="text1"/>
                <w:sz w:val="28"/>
                <w:szCs w:val="24"/>
              </w:rPr>
              <w:t>up, in keeping with progress in information and communication technology</w:t>
            </w:r>
            <w:r w:rsidRPr="00A104CA">
              <w:rPr>
                <w:rFonts w:ascii="TH SarabunPSK" w:eastAsia="Times New Roman" w:hAnsi="TH SarabunPSK" w:cs="TH SarabunPSK"/>
                <w:color w:val="000000" w:themeColor="text1"/>
                <w:sz w:val="28"/>
                <w:szCs w:val="24"/>
                <w:cs/>
              </w:rPr>
              <w:t>.</w:t>
            </w:r>
            <w:r w:rsidRPr="00A104CA">
              <w:rPr>
                <w:rFonts w:ascii="TH SarabunPSK" w:eastAsia="Times New Roman" w:hAnsi="TH SarabunPSK" w:cs="TH SarabunPSK"/>
                <w:color w:val="000000" w:themeColor="text1"/>
                <w:sz w:val="6"/>
                <w:szCs w:val="6"/>
              </w:rPr>
              <w:br/>
            </w:r>
          </w:p>
        </w:tc>
        <w:tc>
          <w:tcPr>
            <w:tcW w:w="417" w:type="dxa"/>
          </w:tcPr>
          <w:p w14:paraId="36E5E73D"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96" w:type="dxa"/>
          </w:tcPr>
          <w:p w14:paraId="2CE4D392"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96" w:type="dxa"/>
          </w:tcPr>
          <w:p w14:paraId="61955BA8" w14:textId="726A33D1"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r w:rsidRPr="00BE43A6">
              <w:rPr>
                <w:rFonts w:ascii="Segoe UI Symbol" w:eastAsia="Wingdings" w:hAnsi="Segoe UI Symbol" w:cs="Segoe UI Symbol" w:hint="cs"/>
                <w:b/>
                <w:bCs/>
                <w:color w:val="000000" w:themeColor="text1"/>
                <w:sz w:val="24"/>
                <w:szCs w:val="24"/>
                <w:cs/>
              </w:rPr>
              <w:t>✔</w:t>
            </w:r>
          </w:p>
        </w:tc>
        <w:tc>
          <w:tcPr>
            <w:tcW w:w="446" w:type="dxa"/>
          </w:tcPr>
          <w:p w14:paraId="39EA3125"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5" w:type="dxa"/>
          </w:tcPr>
          <w:p w14:paraId="686C2E9B"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6" w:type="dxa"/>
          </w:tcPr>
          <w:p w14:paraId="1944EC2B"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4" w:type="dxa"/>
          </w:tcPr>
          <w:p w14:paraId="0424EAC4"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r>
      <w:tr w:rsidR="003020A6" w:rsidRPr="00A104CA" w14:paraId="3E0D9AFC" w14:textId="77777777" w:rsidTr="00A104CA">
        <w:tc>
          <w:tcPr>
            <w:tcW w:w="512" w:type="dxa"/>
          </w:tcPr>
          <w:p w14:paraId="511B1A66" w14:textId="77777777" w:rsidR="003020A6" w:rsidRPr="00A104CA" w:rsidRDefault="003020A6" w:rsidP="003020A6">
            <w:pPr>
              <w:widowControl w:val="0"/>
              <w:autoSpaceDE w:val="0"/>
              <w:autoSpaceDN w:val="0"/>
              <w:adjustRightInd w:val="0"/>
              <w:spacing w:after="0" w:line="240" w:lineRule="auto"/>
              <w:ind w:left="-64" w:right="-81"/>
              <w:jc w:val="center"/>
              <w:rPr>
                <w:rFonts w:ascii="TH SarabunPSK" w:eastAsia="Times New Roman" w:hAnsi="TH SarabunPSK" w:cs="TH SarabunPSK"/>
                <w:color w:val="000000" w:themeColor="text1"/>
                <w:sz w:val="28"/>
                <w:szCs w:val="24"/>
              </w:rPr>
            </w:pPr>
            <w:r w:rsidRPr="00A104CA">
              <w:rPr>
                <w:rFonts w:ascii="TH SarabunPSK" w:eastAsia="Times New Roman" w:hAnsi="TH SarabunPSK" w:cs="TH SarabunPSK"/>
                <w:color w:val="000000" w:themeColor="text1"/>
                <w:sz w:val="28"/>
                <w:szCs w:val="24"/>
              </w:rPr>
              <w:t>7</w:t>
            </w:r>
            <w:r w:rsidRPr="00A104CA">
              <w:rPr>
                <w:rFonts w:ascii="TH SarabunPSK" w:eastAsia="Times New Roman" w:hAnsi="TH SarabunPSK" w:cs="TH SarabunPSK"/>
                <w:color w:val="000000" w:themeColor="text1"/>
                <w:sz w:val="28"/>
                <w:cs/>
              </w:rPr>
              <w:t>.</w:t>
            </w:r>
            <w:r w:rsidRPr="00A104CA">
              <w:rPr>
                <w:rFonts w:ascii="TH SarabunPSK" w:eastAsia="Times New Roman" w:hAnsi="TH SarabunPSK" w:cs="TH SarabunPSK"/>
                <w:color w:val="000000" w:themeColor="text1"/>
                <w:sz w:val="28"/>
                <w:szCs w:val="24"/>
              </w:rPr>
              <w:t>4</w:t>
            </w:r>
          </w:p>
        </w:tc>
        <w:tc>
          <w:tcPr>
            <w:tcW w:w="5716" w:type="dxa"/>
          </w:tcPr>
          <w:p w14:paraId="17D09340" w14:textId="77777777" w:rsidR="003020A6" w:rsidRPr="00A104CA" w:rsidRDefault="003020A6" w:rsidP="003020A6">
            <w:pPr>
              <w:widowControl w:val="0"/>
              <w:autoSpaceDE w:val="0"/>
              <w:autoSpaceDN w:val="0"/>
              <w:adjustRightInd w:val="0"/>
              <w:spacing w:after="0" w:line="240" w:lineRule="auto"/>
              <w:rPr>
                <w:rFonts w:ascii="TH SarabunPSK" w:eastAsia="Times New Roman" w:hAnsi="TH SarabunPSK" w:cs="TH SarabunPSK"/>
                <w:color w:val="000000" w:themeColor="text1"/>
                <w:sz w:val="28"/>
                <w:szCs w:val="24"/>
              </w:rPr>
            </w:pPr>
            <w:r w:rsidRPr="00A104CA">
              <w:rPr>
                <w:rFonts w:ascii="TH SarabunPSK" w:eastAsia="Times New Roman" w:hAnsi="TH SarabunPSK" w:cs="TH SarabunPSK"/>
                <w:color w:val="000000" w:themeColor="text1"/>
                <w:sz w:val="28"/>
                <w:szCs w:val="24"/>
              </w:rPr>
              <w:t>The information technology systems are shown to be set up to meet the needs of staff and students</w:t>
            </w:r>
            <w:r w:rsidRPr="00A104CA">
              <w:rPr>
                <w:rFonts w:ascii="TH SarabunPSK" w:eastAsia="Times New Roman" w:hAnsi="TH SarabunPSK" w:cs="TH SarabunPSK"/>
                <w:color w:val="000000" w:themeColor="text1"/>
                <w:sz w:val="28"/>
                <w:szCs w:val="24"/>
                <w:cs/>
              </w:rPr>
              <w:t>.</w:t>
            </w:r>
          </w:p>
        </w:tc>
        <w:tc>
          <w:tcPr>
            <w:tcW w:w="417" w:type="dxa"/>
          </w:tcPr>
          <w:p w14:paraId="37ADA9B6"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96" w:type="dxa"/>
          </w:tcPr>
          <w:p w14:paraId="1C546C15"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96" w:type="dxa"/>
          </w:tcPr>
          <w:p w14:paraId="6DC3279C" w14:textId="55DFA10A"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r w:rsidRPr="00BE43A6">
              <w:rPr>
                <w:rFonts w:ascii="Segoe UI Symbol" w:eastAsia="Wingdings" w:hAnsi="Segoe UI Symbol" w:cs="Segoe UI Symbol" w:hint="cs"/>
                <w:b/>
                <w:bCs/>
                <w:color w:val="000000" w:themeColor="text1"/>
                <w:sz w:val="24"/>
                <w:szCs w:val="24"/>
                <w:cs/>
              </w:rPr>
              <w:t>✔</w:t>
            </w:r>
          </w:p>
        </w:tc>
        <w:tc>
          <w:tcPr>
            <w:tcW w:w="446" w:type="dxa"/>
          </w:tcPr>
          <w:p w14:paraId="72D37E89"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5" w:type="dxa"/>
          </w:tcPr>
          <w:p w14:paraId="36AA3925"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6" w:type="dxa"/>
          </w:tcPr>
          <w:p w14:paraId="3B5EFF28"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4" w:type="dxa"/>
          </w:tcPr>
          <w:p w14:paraId="466F7CA5"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r>
      <w:tr w:rsidR="003020A6" w:rsidRPr="00A104CA" w14:paraId="1134AE62" w14:textId="77777777" w:rsidTr="00A104CA">
        <w:tc>
          <w:tcPr>
            <w:tcW w:w="512" w:type="dxa"/>
          </w:tcPr>
          <w:p w14:paraId="2AFF959B" w14:textId="77777777" w:rsidR="003020A6" w:rsidRPr="00A104CA" w:rsidRDefault="003020A6" w:rsidP="003020A6">
            <w:pPr>
              <w:widowControl w:val="0"/>
              <w:autoSpaceDE w:val="0"/>
              <w:autoSpaceDN w:val="0"/>
              <w:adjustRightInd w:val="0"/>
              <w:spacing w:after="0" w:line="240" w:lineRule="auto"/>
              <w:ind w:left="-64" w:right="-81"/>
              <w:jc w:val="center"/>
              <w:rPr>
                <w:rFonts w:ascii="TH SarabunPSK" w:eastAsia="Times New Roman" w:hAnsi="TH SarabunPSK" w:cs="TH SarabunPSK"/>
                <w:color w:val="000000" w:themeColor="text1"/>
                <w:sz w:val="28"/>
                <w:szCs w:val="24"/>
              </w:rPr>
            </w:pPr>
            <w:r w:rsidRPr="00A104CA">
              <w:rPr>
                <w:rFonts w:ascii="TH SarabunPSK" w:eastAsia="Times New Roman" w:hAnsi="TH SarabunPSK" w:cs="TH SarabunPSK"/>
                <w:color w:val="000000" w:themeColor="text1"/>
                <w:sz w:val="28"/>
                <w:szCs w:val="24"/>
              </w:rPr>
              <w:t>7</w:t>
            </w:r>
            <w:r w:rsidRPr="00A104CA">
              <w:rPr>
                <w:rFonts w:ascii="TH SarabunPSK" w:eastAsia="Times New Roman" w:hAnsi="TH SarabunPSK" w:cs="TH SarabunPSK"/>
                <w:color w:val="000000" w:themeColor="text1"/>
                <w:sz w:val="28"/>
                <w:cs/>
              </w:rPr>
              <w:t>.</w:t>
            </w:r>
            <w:r w:rsidRPr="00A104CA">
              <w:rPr>
                <w:rFonts w:ascii="TH SarabunPSK" w:eastAsia="Times New Roman" w:hAnsi="TH SarabunPSK" w:cs="TH SarabunPSK"/>
                <w:color w:val="000000" w:themeColor="text1"/>
                <w:sz w:val="28"/>
                <w:szCs w:val="24"/>
              </w:rPr>
              <w:t>5</w:t>
            </w:r>
          </w:p>
        </w:tc>
        <w:tc>
          <w:tcPr>
            <w:tcW w:w="5716" w:type="dxa"/>
          </w:tcPr>
          <w:p w14:paraId="2A1B2FE8" w14:textId="77777777" w:rsidR="003020A6" w:rsidRPr="00A104CA" w:rsidRDefault="003020A6" w:rsidP="003020A6">
            <w:pPr>
              <w:widowControl w:val="0"/>
              <w:autoSpaceDE w:val="0"/>
              <w:autoSpaceDN w:val="0"/>
              <w:adjustRightInd w:val="0"/>
              <w:spacing w:after="0" w:line="240" w:lineRule="auto"/>
              <w:rPr>
                <w:rFonts w:ascii="TH SarabunPSK" w:eastAsia="Times New Roman" w:hAnsi="TH SarabunPSK" w:cs="TH SarabunPSK"/>
                <w:color w:val="000000" w:themeColor="text1"/>
                <w:sz w:val="28"/>
                <w:szCs w:val="24"/>
              </w:rPr>
            </w:pPr>
            <w:r w:rsidRPr="00A104CA">
              <w:rPr>
                <w:rFonts w:ascii="TH SarabunPSK" w:eastAsia="Times New Roman" w:hAnsi="TH SarabunPSK" w:cs="TH SarabunPSK"/>
                <w:color w:val="000000" w:themeColor="text1"/>
                <w:sz w:val="28"/>
                <w:szCs w:val="24"/>
              </w:rPr>
              <w:t>The university is shown to provide a highly accessible computer and network infrastructure that enables the campus community to fully exploit information technology for teaching, research, service, and administration</w:t>
            </w:r>
            <w:r w:rsidRPr="00A104CA">
              <w:rPr>
                <w:rFonts w:ascii="TH SarabunPSK" w:eastAsia="Times New Roman" w:hAnsi="TH SarabunPSK" w:cs="TH SarabunPSK"/>
                <w:color w:val="000000" w:themeColor="text1"/>
                <w:sz w:val="28"/>
                <w:szCs w:val="24"/>
                <w:cs/>
              </w:rPr>
              <w:t>.</w:t>
            </w:r>
          </w:p>
        </w:tc>
        <w:tc>
          <w:tcPr>
            <w:tcW w:w="417" w:type="dxa"/>
          </w:tcPr>
          <w:p w14:paraId="70098D87"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96" w:type="dxa"/>
          </w:tcPr>
          <w:p w14:paraId="3987615D"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96" w:type="dxa"/>
          </w:tcPr>
          <w:p w14:paraId="19AF073A" w14:textId="3584F710"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r w:rsidRPr="00BE43A6">
              <w:rPr>
                <w:rFonts w:ascii="Segoe UI Symbol" w:eastAsia="Wingdings" w:hAnsi="Segoe UI Symbol" w:cs="Segoe UI Symbol" w:hint="cs"/>
                <w:b/>
                <w:bCs/>
                <w:color w:val="000000" w:themeColor="text1"/>
                <w:sz w:val="24"/>
                <w:szCs w:val="24"/>
                <w:cs/>
              </w:rPr>
              <w:t>✔</w:t>
            </w:r>
          </w:p>
        </w:tc>
        <w:tc>
          <w:tcPr>
            <w:tcW w:w="446" w:type="dxa"/>
          </w:tcPr>
          <w:p w14:paraId="6AB4F8C3"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5" w:type="dxa"/>
          </w:tcPr>
          <w:p w14:paraId="3BB82FA0"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6" w:type="dxa"/>
          </w:tcPr>
          <w:p w14:paraId="2407DE59"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4" w:type="dxa"/>
          </w:tcPr>
          <w:p w14:paraId="5CE9D246"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r>
      <w:tr w:rsidR="003020A6" w:rsidRPr="00A104CA" w14:paraId="405FD599" w14:textId="77777777" w:rsidTr="00A104CA">
        <w:tc>
          <w:tcPr>
            <w:tcW w:w="512" w:type="dxa"/>
          </w:tcPr>
          <w:p w14:paraId="2D12AF1C" w14:textId="77777777" w:rsidR="003020A6" w:rsidRPr="00A104CA" w:rsidRDefault="003020A6" w:rsidP="003020A6">
            <w:pPr>
              <w:widowControl w:val="0"/>
              <w:autoSpaceDE w:val="0"/>
              <w:autoSpaceDN w:val="0"/>
              <w:adjustRightInd w:val="0"/>
              <w:spacing w:after="0" w:line="240" w:lineRule="auto"/>
              <w:ind w:left="-64" w:right="-81"/>
              <w:jc w:val="center"/>
              <w:rPr>
                <w:rFonts w:ascii="TH SarabunPSK" w:eastAsia="Times New Roman" w:hAnsi="TH SarabunPSK" w:cs="TH SarabunPSK"/>
                <w:color w:val="000000" w:themeColor="text1"/>
                <w:sz w:val="28"/>
                <w:szCs w:val="24"/>
              </w:rPr>
            </w:pPr>
            <w:r w:rsidRPr="00A104CA">
              <w:rPr>
                <w:rFonts w:ascii="TH SarabunPSK" w:eastAsia="Times New Roman" w:hAnsi="TH SarabunPSK" w:cs="TH SarabunPSK"/>
                <w:color w:val="000000" w:themeColor="text1"/>
                <w:sz w:val="28"/>
                <w:szCs w:val="24"/>
              </w:rPr>
              <w:t>7</w:t>
            </w:r>
            <w:r w:rsidRPr="00A104CA">
              <w:rPr>
                <w:rFonts w:ascii="TH SarabunPSK" w:eastAsia="Times New Roman" w:hAnsi="TH SarabunPSK" w:cs="TH SarabunPSK"/>
                <w:color w:val="000000" w:themeColor="text1"/>
                <w:sz w:val="28"/>
                <w:cs/>
              </w:rPr>
              <w:t>.</w:t>
            </w:r>
            <w:r w:rsidRPr="00A104CA">
              <w:rPr>
                <w:rFonts w:ascii="TH SarabunPSK" w:eastAsia="Times New Roman" w:hAnsi="TH SarabunPSK" w:cs="TH SarabunPSK"/>
                <w:color w:val="000000" w:themeColor="text1"/>
                <w:sz w:val="28"/>
                <w:szCs w:val="24"/>
              </w:rPr>
              <w:t>6</w:t>
            </w:r>
          </w:p>
        </w:tc>
        <w:tc>
          <w:tcPr>
            <w:tcW w:w="5716" w:type="dxa"/>
          </w:tcPr>
          <w:p w14:paraId="40D47FEA" w14:textId="77777777" w:rsidR="003020A6" w:rsidRPr="00A104CA" w:rsidRDefault="003020A6" w:rsidP="003020A6">
            <w:pPr>
              <w:widowControl w:val="0"/>
              <w:autoSpaceDE w:val="0"/>
              <w:autoSpaceDN w:val="0"/>
              <w:adjustRightInd w:val="0"/>
              <w:spacing w:after="0" w:line="240" w:lineRule="auto"/>
              <w:rPr>
                <w:rFonts w:ascii="TH SarabunPSK" w:eastAsia="Times New Roman" w:hAnsi="TH SarabunPSK" w:cs="TH SarabunPSK"/>
                <w:color w:val="000000" w:themeColor="text1"/>
                <w:sz w:val="28"/>
                <w:szCs w:val="24"/>
              </w:rPr>
            </w:pPr>
            <w:r w:rsidRPr="00A104CA">
              <w:rPr>
                <w:rFonts w:ascii="TH SarabunPSK" w:eastAsia="Times New Roman" w:hAnsi="TH SarabunPSK" w:cs="TH SarabunPSK"/>
                <w:color w:val="000000" w:themeColor="text1"/>
                <w:sz w:val="28"/>
                <w:szCs w:val="24"/>
              </w:rPr>
              <w:t>The environmental, health, and safety standards and access for people with special needs are shown to be defined and implemented</w:t>
            </w:r>
            <w:r w:rsidRPr="00A104CA">
              <w:rPr>
                <w:rFonts w:ascii="TH SarabunPSK" w:eastAsia="Times New Roman" w:hAnsi="TH SarabunPSK" w:cs="TH SarabunPSK"/>
                <w:color w:val="000000" w:themeColor="text1"/>
                <w:sz w:val="28"/>
                <w:szCs w:val="24"/>
                <w:cs/>
              </w:rPr>
              <w:t>.</w:t>
            </w:r>
          </w:p>
        </w:tc>
        <w:tc>
          <w:tcPr>
            <w:tcW w:w="417" w:type="dxa"/>
          </w:tcPr>
          <w:p w14:paraId="333C1D6F"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96" w:type="dxa"/>
          </w:tcPr>
          <w:p w14:paraId="2441F49B"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96" w:type="dxa"/>
          </w:tcPr>
          <w:p w14:paraId="1151AA84" w14:textId="28EACB73"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r w:rsidRPr="00BE43A6">
              <w:rPr>
                <w:rFonts w:ascii="Segoe UI Symbol" w:eastAsia="Wingdings" w:hAnsi="Segoe UI Symbol" w:cs="Segoe UI Symbol" w:hint="cs"/>
                <w:b/>
                <w:bCs/>
                <w:color w:val="000000" w:themeColor="text1"/>
                <w:sz w:val="24"/>
                <w:szCs w:val="24"/>
                <w:cs/>
              </w:rPr>
              <w:t>✔</w:t>
            </w:r>
          </w:p>
        </w:tc>
        <w:tc>
          <w:tcPr>
            <w:tcW w:w="446" w:type="dxa"/>
          </w:tcPr>
          <w:p w14:paraId="05073305"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5" w:type="dxa"/>
          </w:tcPr>
          <w:p w14:paraId="003CE89D"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6" w:type="dxa"/>
          </w:tcPr>
          <w:p w14:paraId="3BB47F70"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4" w:type="dxa"/>
          </w:tcPr>
          <w:p w14:paraId="1689D292"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r>
      <w:tr w:rsidR="003020A6" w:rsidRPr="00A104CA" w14:paraId="040F8B9C" w14:textId="77777777" w:rsidTr="00A104CA">
        <w:tc>
          <w:tcPr>
            <w:tcW w:w="512" w:type="dxa"/>
          </w:tcPr>
          <w:p w14:paraId="37922F04" w14:textId="77777777" w:rsidR="003020A6" w:rsidRPr="00A104CA" w:rsidRDefault="003020A6" w:rsidP="003020A6">
            <w:pPr>
              <w:widowControl w:val="0"/>
              <w:autoSpaceDE w:val="0"/>
              <w:autoSpaceDN w:val="0"/>
              <w:adjustRightInd w:val="0"/>
              <w:spacing w:after="0" w:line="240" w:lineRule="auto"/>
              <w:ind w:left="-64" w:right="-81"/>
              <w:jc w:val="center"/>
              <w:rPr>
                <w:rFonts w:ascii="TH SarabunPSK" w:eastAsia="Times New Roman" w:hAnsi="TH SarabunPSK" w:cs="TH SarabunPSK"/>
                <w:color w:val="000000" w:themeColor="text1"/>
                <w:sz w:val="28"/>
                <w:szCs w:val="24"/>
              </w:rPr>
            </w:pPr>
            <w:r w:rsidRPr="00A104CA">
              <w:rPr>
                <w:rFonts w:ascii="TH SarabunPSK" w:eastAsia="Times New Roman" w:hAnsi="TH SarabunPSK" w:cs="TH SarabunPSK"/>
                <w:color w:val="000000" w:themeColor="text1"/>
                <w:sz w:val="28"/>
                <w:szCs w:val="24"/>
              </w:rPr>
              <w:t>7</w:t>
            </w:r>
            <w:r w:rsidRPr="00A104CA">
              <w:rPr>
                <w:rFonts w:ascii="TH SarabunPSK" w:eastAsia="Times New Roman" w:hAnsi="TH SarabunPSK" w:cs="TH SarabunPSK"/>
                <w:color w:val="000000" w:themeColor="text1"/>
                <w:sz w:val="28"/>
                <w:cs/>
              </w:rPr>
              <w:t>.</w:t>
            </w:r>
            <w:r w:rsidRPr="00A104CA">
              <w:rPr>
                <w:rFonts w:ascii="TH SarabunPSK" w:eastAsia="Times New Roman" w:hAnsi="TH SarabunPSK" w:cs="TH SarabunPSK"/>
                <w:color w:val="000000" w:themeColor="text1"/>
                <w:sz w:val="28"/>
                <w:szCs w:val="24"/>
              </w:rPr>
              <w:t>7</w:t>
            </w:r>
          </w:p>
        </w:tc>
        <w:tc>
          <w:tcPr>
            <w:tcW w:w="5716" w:type="dxa"/>
          </w:tcPr>
          <w:p w14:paraId="7E227D86" w14:textId="77777777" w:rsidR="003020A6" w:rsidRPr="00A104CA" w:rsidRDefault="003020A6" w:rsidP="003020A6">
            <w:pPr>
              <w:widowControl w:val="0"/>
              <w:autoSpaceDE w:val="0"/>
              <w:autoSpaceDN w:val="0"/>
              <w:adjustRightInd w:val="0"/>
              <w:spacing w:after="0" w:line="240" w:lineRule="auto"/>
              <w:rPr>
                <w:rFonts w:ascii="TH SarabunPSK" w:eastAsia="Times New Roman" w:hAnsi="TH SarabunPSK" w:cs="TH SarabunPSK"/>
                <w:color w:val="000000" w:themeColor="text1"/>
                <w:sz w:val="28"/>
                <w:szCs w:val="24"/>
              </w:rPr>
            </w:pPr>
            <w:r w:rsidRPr="00A104CA">
              <w:rPr>
                <w:rFonts w:ascii="TH SarabunPSK" w:eastAsia="Times New Roman" w:hAnsi="TH SarabunPSK" w:cs="TH SarabunPSK"/>
                <w:color w:val="000000" w:themeColor="text1"/>
                <w:sz w:val="28"/>
                <w:szCs w:val="24"/>
              </w:rPr>
              <w:t>The university is shown to provide a physical, social, and psychological environment that is conducive for education, research, and personal wellbeing</w:t>
            </w:r>
            <w:r w:rsidRPr="00A104CA">
              <w:rPr>
                <w:rFonts w:ascii="TH SarabunPSK" w:eastAsia="Times New Roman" w:hAnsi="TH SarabunPSK" w:cs="TH SarabunPSK"/>
                <w:color w:val="000000" w:themeColor="text1"/>
                <w:sz w:val="28"/>
                <w:szCs w:val="24"/>
                <w:cs/>
              </w:rPr>
              <w:t>.</w:t>
            </w:r>
          </w:p>
        </w:tc>
        <w:tc>
          <w:tcPr>
            <w:tcW w:w="417" w:type="dxa"/>
          </w:tcPr>
          <w:p w14:paraId="0C366C0D"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96" w:type="dxa"/>
          </w:tcPr>
          <w:p w14:paraId="1EDBF7A1"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96" w:type="dxa"/>
          </w:tcPr>
          <w:p w14:paraId="77B7AB35" w14:textId="567764F4"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r w:rsidRPr="00BE43A6">
              <w:rPr>
                <w:rFonts w:ascii="Segoe UI Symbol" w:eastAsia="Wingdings" w:hAnsi="Segoe UI Symbol" w:cs="Segoe UI Symbol" w:hint="cs"/>
                <w:b/>
                <w:bCs/>
                <w:color w:val="000000" w:themeColor="text1"/>
                <w:sz w:val="24"/>
                <w:szCs w:val="24"/>
                <w:cs/>
              </w:rPr>
              <w:t>✔</w:t>
            </w:r>
          </w:p>
        </w:tc>
        <w:tc>
          <w:tcPr>
            <w:tcW w:w="446" w:type="dxa"/>
          </w:tcPr>
          <w:p w14:paraId="5C301AA5"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5" w:type="dxa"/>
          </w:tcPr>
          <w:p w14:paraId="3C7B18AA"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6" w:type="dxa"/>
          </w:tcPr>
          <w:p w14:paraId="596DFABD"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4" w:type="dxa"/>
          </w:tcPr>
          <w:p w14:paraId="6B38FB5A"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r>
      <w:tr w:rsidR="003020A6" w:rsidRPr="00A104CA" w14:paraId="68F7A4AC" w14:textId="77777777" w:rsidTr="00A104CA">
        <w:tc>
          <w:tcPr>
            <w:tcW w:w="512" w:type="dxa"/>
          </w:tcPr>
          <w:p w14:paraId="636B7FF7" w14:textId="77777777" w:rsidR="003020A6" w:rsidRPr="00A104CA" w:rsidRDefault="003020A6" w:rsidP="003020A6">
            <w:pPr>
              <w:widowControl w:val="0"/>
              <w:autoSpaceDE w:val="0"/>
              <w:autoSpaceDN w:val="0"/>
              <w:adjustRightInd w:val="0"/>
              <w:spacing w:after="0" w:line="240" w:lineRule="auto"/>
              <w:ind w:left="-64" w:right="-81"/>
              <w:jc w:val="center"/>
              <w:rPr>
                <w:rFonts w:ascii="TH SarabunPSK" w:eastAsia="Times New Roman" w:hAnsi="TH SarabunPSK" w:cs="TH SarabunPSK"/>
                <w:color w:val="000000" w:themeColor="text1"/>
                <w:sz w:val="28"/>
                <w:szCs w:val="24"/>
              </w:rPr>
            </w:pPr>
            <w:r w:rsidRPr="00A104CA">
              <w:rPr>
                <w:rFonts w:ascii="TH SarabunPSK" w:eastAsia="Times New Roman" w:hAnsi="TH SarabunPSK" w:cs="TH SarabunPSK"/>
                <w:color w:val="000000" w:themeColor="text1"/>
                <w:sz w:val="28"/>
                <w:szCs w:val="24"/>
              </w:rPr>
              <w:t>7</w:t>
            </w:r>
            <w:r w:rsidRPr="00A104CA">
              <w:rPr>
                <w:rFonts w:ascii="TH SarabunPSK" w:eastAsia="Times New Roman" w:hAnsi="TH SarabunPSK" w:cs="TH SarabunPSK"/>
                <w:color w:val="000000" w:themeColor="text1"/>
                <w:sz w:val="28"/>
                <w:cs/>
              </w:rPr>
              <w:t>.</w:t>
            </w:r>
            <w:r w:rsidRPr="00A104CA">
              <w:rPr>
                <w:rFonts w:ascii="TH SarabunPSK" w:eastAsia="Times New Roman" w:hAnsi="TH SarabunPSK" w:cs="TH SarabunPSK"/>
                <w:color w:val="000000" w:themeColor="text1"/>
                <w:sz w:val="28"/>
                <w:szCs w:val="24"/>
              </w:rPr>
              <w:t>8</w:t>
            </w:r>
          </w:p>
        </w:tc>
        <w:tc>
          <w:tcPr>
            <w:tcW w:w="5716" w:type="dxa"/>
          </w:tcPr>
          <w:p w14:paraId="2E190B96" w14:textId="77777777" w:rsidR="003020A6" w:rsidRPr="00A104CA" w:rsidRDefault="003020A6" w:rsidP="003020A6">
            <w:pPr>
              <w:widowControl w:val="0"/>
              <w:autoSpaceDE w:val="0"/>
              <w:autoSpaceDN w:val="0"/>
              <w:adjustRightInd w:val="0"/>
              <w:spacing w:after="0" w:line="240" w:lineRule="auto"/>
              <w:rPr>
                <w:rFonts w:ascii="TH SarabunPSK" w:eastAsia="Times New Roman" w:hAnsi="TH SarabunPSK" w:cs="TH SarabunPSK"/>
                <w:color w:val="000000" w:themeColor="text1"/>
                <w:sz w:val="28"/>
                <w:szCs w:val="24"/>
              </w:rPr>
            </w:pPr>
            <w:r w:rsidRPr="00A104CA">
              <w:rPr>
                <w:rFonts w:ascii="TH SarabunPSK" w:eastAsia="Times New Roman" w:hAnsi="TH SarabunPSK" w:cs="TH SarabunPSK"/>
                <w:color w:val="000000" w:themeColor="text1"/>
                <w:sz w:val="28"/>
                <w:szCs w:val="24"/>
              </w:rPr>
              <w:t>The competences of the support staff rendering services related to facilities are shown to be identified and evaluated to ensure that their skills remain relevant to stakeholder needs</w:t>
            </w:r>
            <w:r w:rsidRPr="00A104CA">
              <w:rPr>
                <w:rFonts w:ascii="TH SarabunPSK" w:eastAsia="Times New Roman" w:hAnsi="TH SarabunPSK" w:cs="TH SarabunPSK"/>
                <w:color w:val="000000" w:themeColor="text1"/>
                <w:sz w:val="28"/>
                <w:szCs w:val="24"/>
                <w:cs/>
              </w:rPr>
              <w:t>.</w:t>
            </w:r>
          </w:p>
        </w:tc>
        <w:tc>
          <w:tcPr>
            <w:tcW w:w="417" w:type="dxa"/>
          </w:tcPr>
          <w:p w14:paraId="11DE3FB4"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96" w:type="dxa"/>
          </w:tcPr>
          <w:p w14:paraId="163E9770"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96" w:type="dxa"/>
          </w:tcPr>
          <w:p w14:paraId="7A445C41" w14:textId="7723BD8F"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r w:rsidRPr="00BE43A6">
              <w:rPr>
                <w:rFonts w:ascii="Segoe UI Symbol" w:eastAsia="Wingdings" w:hAnsi="Segoe UI Symbol" w:cs="Segoe UI Symbol" w:hint="cs"/>
                <w:b/>
                <w:bCs/>
                <w:color w:val="000000" w:themeColor="text1"/>
                <w:sz w:val="24"/>
                <w:szCs w:val="24"/>
                <w:cs/>
              </w:rPr>
              <w:t>✔</w:t>
            </w:r>
          </w:p>
        </w:tc>
        <w:tc>
          <w:tcPr>
            <w:tcW w:w="446" w:type="dxa"/>
          </w:tcPr>
          <w:p w14:paraId="2B942F23"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5" w:type="dxa"/>
          </w:tcPr>
          <w:p w14:paraId="6EE11F90"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6" w:type="dxa"/>
          </w:tcPr>
          <w:p w14:paraId="4D84CCF3"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4" w:type="dxa"/>
          </w:tcPr>
          <w:p w14:paraId="7AB76702"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r>
      <w:tr w:rsidR="003020A6" w:rsidRPr="00A104CA" w14:paraId="56B5A790" w14:textId="77777777" w:rsidTr="00A104CA">
        <w:tc>
          <w:tcPr>
            <w:tcW w:w="512" w:type="dxa"/>
          </w:tcPr>
          <w:p w14:paraId="7F753884" w14:textId="77777777" w:rsidR="003020A6" w:rsidRPr="00A104CA" w:rsidRDefault="003020A6" w:rsidP="003020A6">
            <w:pPr>
              <w:widowControl w:val="0"/>
              <w:autoSpaceDE w:val="0"/>
              <w:autoSpaceDN w:val="0"/>
              <w:adjustRightInd w:val="0"/>
              <w:spacing w:after="0" w:line="240" w:lineRule="auto"/>
              <w:ind w:left="-64" w:right="-81"/>
              <w:jc w:val="center"/>
              <w:rPr>
                <w:rFonts w:ascii="TH SarabunPSK" w:eastAsia="Times New Roman" w:hAnsi="TH SarabunPSK" w:cs="TH SarabunPSK"/>
                <w:color w:val="000000" w:themeColor="text1"/>
                <w:sz w:val="28"/>
                <w:szCs w:val="24"/>
              </w:rPr>
            </w:pPr>
            <w:r w:rsidRPr="00A104CA">
              <w:rPr>
                <w:rFonts w:ascii="TH SarabunPSK" w:eastAsia="Times New Roman" w:hAnsi="TH SarabunPSK" w:cs="TH SarabunPSK"/>
                <w:color w:val="000000" w:themeColor="text1"/>
                <w:sz w:val="28"/>
                <w:szCs w:val="24"/>
              </w:rPr>
              <w:t>7</w:t>
            </w:r>
            <w:r w:rsidRPr="00A104CA">
              <w:rPr>
                <w:rFonts w:ascii="TH SarabunPSK" w:eastAsia="Times New Roman" w:hAnsi="TH SarabunPSK" w:cs="TH SarabunPSK"/>
                <w:color w:val="000000" w:themeColor="text1"/>
                <w:sz w:val="28"/>
                <w:cs/>
              </w:rPr>
              <w:t>.</w:t>
            </w:r>
            <w:r w:rsidRPr="00A104CA">
              <w:rPr>
                <w:rFonts w:ascii="TH SarabunPSK" w:eastAsia="Times New Roman" w:hAnsi="TH SarabunPSK" w:cs="TH SarabunPSK"/>
                <w:color w:val="000000" w:themeColor="text1"/>
                <w:sz w:val="28"/>
                <w:szCs w:val="24"/>
              </w:rPr>
              <w:t>9</w:t>
            </w:r>
          </w:p>
        </w:tc>
        <w:tc>
          <w:tcPr>
            <w:tcW w:w="5716" w:type="dxa"/>
          </w:tcPr>
          <w:p w14:paraId="4F061E95" w14:textId="77777777" w:rsidR="003020A6" w:rsidRPr="00A104CA" w:rsidRDefault="003020A6" w:rsidP="003020A6">
            <w:pPr>
              <w:widowControl w:val="0"/>
              <w:autoSpaceDE w:val="0"/>
              <w:autoSpaceDN w:val="0"/>
              <w:adjustRightInd w:val="0"/>
              <w:spacing w:after="0" w:line="240" w:lineRule="auto"/>
              <w:rPr>
                <w:rFonts w:ascii="TH SarabunPSK" w:eastAsia="Times New Roman" w:hAnsi="TH SarabunPSK" w:cs="TH SarabunPSK"/>
                <w:color w:val="000000" w:themeColor="text1"/>
                <w:sz w:val="28"/>
                <w:szCs w:val="24"/>
              </w:rPr>
            </w:pPr>
            <w:r w:rsidRPr="00A104CA">
              <w:rPr>
                <w:rFonts w:ascii="TH SarabunPSK" w:eastAsia="Times New Roman" w:hAnsi="TH SarabunPSK" w:cs="TH SarabunPSK"/>
                <w:color w:val="000000" w:themeColor="text1"/>
                <w:sz w:val="28"/>
                <w:szCs w:val="24"/>
              </w:rPr>
              <w:t xml:space="preserve">The quality of the facilities </w:t>
            </w:r>
            <w:r w:rsidRPr="00A104CA">
              <w:rPr>
                <w:rFonts w:ascii="TH SarabunPSK" w:eastAsia="Times New Roman" w:hAnsi="TH SarabunPSK" w:cs="TH SarabunPSK"/>
                <w:color w:val="000000" w:themeColor="text1"/>
                <w:sz w:val="28"/>
                <w:szCs w:val="24"/>
                <w:cs/>
              </w:rPr>
              <w:t>(</w:t>
            </w:r>
            <w:r w:rsidRPr="00A104CA">
              <w:rPr>
                <w:rFonts w:ascii="TH SarabunPSK" w:eastAsia="Times New Roman" w:hAnsi="TH SarabunPSK" w:cs="TH SarabunPSK"/>
                <w:color w:val="000000" w:themeColor="text1"/>
                <w:sz w:val="28"/>
                <w:szCs w:val="24"/>
              </w:rPr>
              <w:t>library, laboratory, IT, and student services</w:t>
            </w:r>
            <w:r w:rsidRPr="00A104CA">
              <w:rPr>
                <w:rFonts w:ascii="TH SarabunPSK" w:eastAsia="Times New Roman" w:hAnsi="TH SarabunPSK" w:cs="TH SarabunPSK"/>
                <w:color w:val="000000" w:themeColor="text1"/>
                <w:sz w:val="28"/>
                <w:szCs w:val="24"/>
                <w:cs/>
              </w:rPr>
              <w:t xml:space="preserve">) </w:t>
            </w:r>
            <w:r w:rsidRPr="00A104CA">
              <w:rPr>
                <w:rFonts w:ascii="TH SarabunPSK" w:eastAsia="Times New Roman" w:hAnsi="TH SarabunPSK" w:cs="TH SarabunPSK"/>
                <w:color w:val="000000" w:themeColor="text1"/>
                <w:sz w:val="28"/>
                <w:szCs w:val="24"/>
              </w:rPr>
              <w:t>are shown to be subjected to evaluation and enhancement</w:t>
            </w:r>
            <w:r w:rsidRPr="00A104CA">
              <w:rPr>
                <w:rFonts w:ascii="TH SarabunPSK" w:eastAsia="Times New Roman" w:hAnsi="TH SarabunPSK" w:cs="TH SarabunPSK"/>
                <w:color w:val="000000" w:themeColor="text1"/>
                <w:sz w:val="28"/>
                <w:szCs w:val="24"/>
                <w:cs/>
              </w:rPr>
              <w:t>.</w:t>
            </w:r>
          </w:p>
        </w:tc>
        <w:tc>
          <w:tcPr>
            <w:tcW w:w="417" w:type="dxa"/>
          </w:tcPr>
          <w:p w14:paraId="38D01312"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96" w:type="dxa"/>
          </w:tcPr>
          <w:p w14:paraId="21786452"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96" w:type="dxa"/>
          </w:tcPr>
          <w:p w14:paraId="22AD5BE8" w14:textId="01AF59DF"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r w:rsidRPr="00BE43A6">
              <w:rPr>
                <w:rFonts w:ascii="Segoe UI Symbol" w:eastAsia="Wingdings" w:hAnsi="Segoe UI Symbol" w:cs="Segoe UI Symbol" w:hint="cs"/>
                <w:b/>
                <w:bCs/>
                <w:color w:val="000000" w:themeColor="text1"/>
                <w:sz w:val="24"/>
                <w:szCs w:val="24"/>
                <w:cs/>
              </w:rPr>
              <w:t>✔</w:t>
            </w:r>
          </w:p>
        </w:tc>
        <w:tc>
          <w:tcPr>
            <w:tcW w:w="446" w:type="dxa"/>
          </w:tcPr>
          <w:p w14:paraId="6FAB9D02"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5" w:type="dxa"/>
          </w:tcPr>
          <w:p w14:paraId="25B34BBE"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6" w:type="dxa"/>
          </w:tcPr>
          <w:p w14:paraId="6A6D6ECB"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4" w:type="dxa"/>
          </w:tcPr>
          <w:p w14:paraId="0340597C"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r>
      <w:tr w:rsidR="003020A6" w:rsidRPr="00A104CA" w14:paraId="6617E3F5" w14:textId="77777777" w:rsidTr="00A104CA">
        <w:tc>
          <w:tcPr>
            <w:tcW w:w="512" w:type="dxa"/>
          </w:tcPr>
          <w:p w14:paraId="11EA1E07" w14:textId="77777777" w:rsidR="003020A6" w:rsidRPr="00A104CA" w:rsidRDefault="003020A6" w:rsidP="003020A6">
            <w:pPr>
              <w:widowControl w:val="0"/>
              <w:autoSpaceDE w:val="0"/>
              <w:autoSpaceDN w:val="0"/>
              <w:adjustRightInd w:val="0"/>
              <w:spacing w:after="0" w:line="240" w:lineRule="auto"/>
              <w:ind w:left="-64" w:right="-81"/>
              <w:jc w:val="thaiDistribute"/>
              <w:rPr>
                <w:rFonts w:ascii="TH SarabunPSK" w:eastAsia="Times New Roman" w:hAnsi="TH SarabunPSK" w:cs="TH SarabunPSK"/>
                <w:color w:val="000000" w:themeColor="text1"/>
                <w:sz w:val="32"/>
                <w:szCs w:val="32"/>
              </w:rPr>
            </w:pPr>
          </w:p>
        </w:tc>
        <w:tc>
          <w:tcPr>
            <w:tcW w:w="5716" w:type="dxa"/>
          </w:tcPr>
          <w:p w14:paraId="5D8EAD6F"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r w:rsidRPr="00A104CA">
              <w:rPr>
                <w:rFonts w:ascii="TH SarabunPSK" w:eastAsia="Times New Roman" w:hAnsi="TH SarabunPSK" w:cs="TH SarabunPSK"/>
                <w:color w:val="000000" w:themeColor="text1"/>
                <w:sz w:val="32"/>
                <w:szCs w:val="32"/>
              </w:rPr>
              <w:t>Overall</w:t>
            </w:r>
          </w:p>
        </w:tc>
        <w:tc>
          <w:tcPr>
            <w:tcW w:w="417" w:type="dxa"/>
          </w:tcPr>
          <w:p w14:paraId="45A072AF"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96" w:type="dxa"/>
          </w:tcPr>
          <w:p w14:paraId="375C8AFA"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96" w:type="dxa"/>
          </w:tcPr>
          <w:p w14:paraId="744C65C5" w14:textId="7F40D06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r w:rsidRPr="00BE43A6">
              <w:rPr>
                <w:rFonts w:ascii="Segoe UI Symbol" w:eastAsia="Wingdings" w:hAnsi="Segoe UI Symbol" w:cs="Segoe UI Symbol" w:hint="cs"/>
                <w:b/>
                <w:bCs/>
                <w:color w:val="000000" w:themeColor="text1"/>
                <w:sz w:val="24"/>
                <w:szCs w:val="24"/>
                <w:cs/>
              </w:rPr>
              <w:t>✔</w:t>
            </w:r>
          </w:p>
        </w:tc>
        <w:tc>
          <w:tcPr>
            <w:tcW w:w="446" w:type="dxa"/>
          </w:tcPr>
          <w:p w14:paraId="31E92550"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5" w:type="dxa"/>
          </w:tcPr>
          <w:p w14:paraId="58493385"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6" w:type="dxa"/>
          </w:tcPr>
          <w:p w14:paraId="0B4A5DC5"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4" w:type="dxa"/>
          </w:tcPr>
          <w:p w14:paraId="3EFC09FC"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r>
      <w:tr w:rsidR="00A104CA" w:rsidRPr="00A104CA" w14:paraId="4F516BA5" w14:textId="77777777" w:rsidTr="00656D0A">
        <w:tc>
          <w:tcPr>
            <w:tcW w:w="512" w:type="dxa"/>
            <w:shd w:val="clear" w:color="auto" w:fill="D0CECE" w:themeFill="background2" w:themeFillShade="E6"/>
          </w:tcPr>
          <w:p w14:paraId="3D911EEC" w14:textId="77777777" w:rsidR="007726D3" w:rsidRPr="00A104CA" w:rsidRDefault="007726D3" w:rsidP="007726D3">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r w:rsidRPr="00A104CA">
              <w:rPr>
                <w:rFonts w:ascii="TH SarabunPSK" w:eastAsia="Times New Roman" w:hAnsi="TH SarabunPSK" w:cs="TH SarabunPSK"/>
                <w:color w:val="000000" w:themeColor="text1"/>
                <w:sz w:val="32"/>
                <w:szCs w:val="32"/>
              </w:rPr>
              <w:t>8</w:t>
            </w:r>
          </w:p>
        </w:tc>
        <w:tc>
          <w:tcPr>
            <w:tcW w:w="8816" w:type="dxa"/>
            <w:gridSpan w:val="8"/>
            <w:shd w:val="clear" w:color="auto" w:fill="D0CECE" w:themeFill="background2" w:themeFillShade="E6"/>
          </w:tcPr>
          <w:p w14:paraId="36BB6D00" w14:textId="5F0C078D" w:rsidR="007726D3" w:rsidRPr="00A104CA" w:rsidRDefault="007726D3" w:rsidP="007726D3">
            <w:pPr>
              <w:widowControl w:val="0"/>
              <w:autoSpaceDE w:val="0"/>
              <w:autoSpaceDN w:val="0"/>
              <w:adjustRightInd w:val="0"/>
              <w:spacing w:after="0" w:line="240" w:lineRule="auto"/>
              <w:rPr>
                <w:rFonts w:ascii="TH SarabunPSK" w:eastAsia="Times New Roman" w:hAnsi="TH SarabunPSK" w:cs="TH SarabunPSK"/>
                <w:color w:val="000000" w:themeColor="text1"/>
                <w:sz w:val="32"/>
                <w:szCs w:val="32"/>
              </w:rPr>
            </w:pPr>
            <w:r w:rsidRPr="00A104CA">
              <w:rPr>
                <w:rFonts w:ascii="TH SarabunPSK" w:eastAsia="Times New Roman" w:hAnsi="TH SarabunPSK" w:cs="TH SarabunPSK"/>
                <w:color w:val="000000" w:themeColor="text1"/>
                <w:sz w:val="32"/>
                <w:szCs w:val="32"/>
              </w:rPr>
              <w:t>Output and Outcomes</w:t>
            </w:r>
          </w:p>
        </w:tc>
      </w:tr>
      <w:tr w:rsidR="003020A6" w:rsidRPr="00A104CA" w14:paraId="64BD3758" w14:textId="77777777" w:rsidTr="00A104CA">
        <w:tc>
          <w:tcPr>
            <w:tcW w:w="512" w:type="dxa"/>
          </w:tcPr>
          <w:p w14:paraId="019B8032" w14:textId="77777777" w:rsidR="003020A6" w:rsidRPr="00A104CA" w:rsidRDefault="003020A6" w:rsidP="003020A6">
            <w:pPr>
              <w:widowControl w:val="0"/>
              <w:autoSpaceDE w:val="0"/>
              <w:autoSpaceDN w:val="0"/>
              <w:adjustRightInd w:val="0"/>
              <w:spacing w:after="0" w:line="240" w:lineRule="auto"/>
              <w:ind w:left="-64" w:right="-81"/>
              <w:jc w:val="center"/>
              <w:rPr>
                <w:rFonts w:ascii="TH SarabunPSK" w:eastAsia="Times New Roman" w:hAnsi="TH SarabunPSK" w:cs="TH SarabunPSK"/>
                <w:color w:val="000000" w:themeColor="text1"/>
                <w:sz w:val="28"/>
                <w:szCs w:val="24"/>
              </w:rPr>
            </w:pPr>
            <w:r w:rsidRPr="00A104CA">
              <w:rPr>
                <w:rFonts w:ascii="TH SarabunPSK" w:eastAsia="Times New Roman" w:hAnsi="TH SarabunPSK" w:cs="TH SarabunPSK"/>
                <w:color w:val="000000" w:themeColor="text1"/>
                <w:sz w:val="28"/>
                <w:szCs w:val="24"/>
              </w:rPr>
              <w:lastRenderedPageBreak/>
              <w:t>8</w:t>
            </w:r>
            <w:r w:rsidRPr="00A104CA">
              <w:rPr>
                <w:rFonts w:ascii="TH SarabunPSK" w:eastAsia="Times New Roman" w:hAnsi="TH SarabunPSK" w:cs="TH SarabunPSK"/>
                <w:color w:val="000000" w:themeColor="text1"/>
                <w:sz w:val="28"/>
                <w:cs/>
              </w:rPr>
              <w:t>.</w:t>
            </w:r>
            <w:r w:rsidRPr="00A104CA">
              <w:rPr>
                <w:rFonts w:ascii="TH SarabunPSK" w:eastAsia="Times New Roman" w:hAnsi="TH SarabunPSK" w:cs="TH SarabunPSK"/>
                <w:color w:val="000000" w:themeColor="text1"/>
                <w:sz w:val="28"/>
                <w:szCs w:val="24"/>
              </w:rPr>
              <w:t>1</w:t>
            </w:r>
          </w:p>
        </w:tc>
        <w:tc>
          <w:tcPr>
            <w:tcW w:w="5716" w:type="dxa"/>
          </w:tcPr>
          <w:p w14:paraId="4591BD2E" w14:textId="77777777" w:rsidR="003020A6" w:rsidRPr="00A104CA" w:rsidRDefault="003020A6" w:rsidP="003020A6">
            <w:pPr>
              <w:widowControl w:val="0"/>
              <w:autoSpaceDE w:val="0"/>
              <w:autoSpaceDN w:val="0"/>
              <w:adjustRightInd w:val="0"/>
              <w:spacing w:after="0" w:line="240" w:lineRule="auto"/>
              <w:rPr>
                <w:rFonts w:ascii="TH SarabunPSK" w:eastAsia="Times New Roman" w:hAnsi="TH SarabunPSK" w:cs="TH SarabunPSK"/>
                <w:color w:val="000000" w:themeColor="text1"/>
                <w:sz w:val="28"/>
                <w:szCs w:val="24"/>
              </w:rPr>
            </w:pPr>
            <w:r w:rsidRPr="00A104CA">
              <w:rPr>
                <w:rFonts w:ascii="TH SarabunPSK" w:eastAsia="Times New Roman" w:hAnsi="TH SarabunPSK" w:cs="TH SarabunPSK"/>
                <w:color w:val="000000" w:themeColor="text1"/>
                <w:sz w:val="28"/>
                <w:szCs w:val="24"/>
              </w:rPr>
              <w:t>The pass rate, dropout rate, and average time to graduate are shown to be established, monitored, and benchmarked for improvement</w:t>
            </w:r>
            <w:r w:rsidRPr="00A104CA">
              <w:rPr>
                <w:rFonts w:ascii="TH SarabunPSK" w:eastAsia="Times New Roman" w:hAnsi="TH SarabunPSK" w:cs="TH SarabunPSK"/>
                <w:color w:val="000000" w:themeColor="text1"/>
                <w:sz w:val="28"/>
                <w:szCs w:val="24"/>
                <w:cs/>
              </w:rPr>
              <w:t>.</w:t>
            </w:r>
          </w:p>
        </w:tc>
        <w:tc>
          <w:tcPr>
            <w:tcW w:w="417" w:type="dxa"/>
          </w:tcPr>
          <w:p w14:paraId="03135E57"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96" w:type="dxa"/>
          </w:tcPr>
          <w:p w14:paraId="1916D945"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96" w:type="dxa"/>
          </w:tcPr>
          <w:p w14:paraId="1C99DF3F" w14:textId="12B67D3C"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r w:rsidRPr="00DE2E4E">
              <w:rPr>
                <w:rFonts w:ascii="Segoe UI Symbol" w:eastAsia="Wingdings" w:hAnsi="Segoe UI Symbol" w:cs="Segoe UI Symbol" w:hint="cs"/>
                <w:b/>
                <w:bCs/>
                <w:color w:val="000000" w:themeColor="text1"/>
                <w:sz w:val="24"/>
                <w:szCs w:val="24"/>
                <w:cs/>
              </w:rPr>
              <w:t>✔</w:t>
            </w:r>
          </w:p>
        </w:tc>
        <w:tc>
          <w:tcPr>
            <w:tcW w:w="446" w:type="dxa"/>
          </w:tcPr>
          <w:p w14:paraId="561640B0"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5" w:type="dxa"/>
          </w:tcPr>
          <w:p w14:paraId="2EBC80BF"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6" w:type="dxa"/>
          </w:tcPr>
          <w:p w14:paraId="10A3ECF1"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4" w:type="dxa"/>
          </w:tcPr>
          <w:p w14:paraId="7BC58CF3"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r>
      <w:tr w:rsidR="003020A6" w:rsidRPr="00A104CA" w14:paraId="538B8598" w14:textId="77777777" w:rsidTr="00A104CA">
        <w:tc>
          <w:tcPr>
            <w:tcW w:w="512" w:type="dxa"/>
          </w:tcPr>
          <w:p w14:paraId="4A01088E" w14:textId="77777777" w:rsidR="003020A6" w:rsidRPr="00A104CA" w:rsidRDefault="003020A6" w:rsidP="003020A6">
            <w:pPr>
              <w:widowControl w:val="0"/>
              <w:autoSpaceDE w:val="0"/>
              <w:autoSpaceDN w:val="0"/>
              <w:adjustRightInd w:val="0"/>
              <w:spacing w:after="0" w:line="240" w:lineRule="auto"/>
              <w:ind w:left="-64" w:right="-81"/>
              <w:jc w:val="center"/>
              <w:rPr>
                <w:rFonts w:ascii="TH SarabunPSK" w:eastAsia="Times New Roman" w:hAnsi="TH SarabunPSK" w:cs="TH SarabunPSK"/>
                <w:color w:val="000000" w:themeColor="text1"/>
                <w:sz w:val="28"/>
                <w:szCs w:val="24"/>
              </w:rPr>
            </w:pPr>
            <w:r w:rsidRPr="00A104CA">
              <w:rPr>
                <w:rFonts w:ascii="TH SarabunPSK" w:eastAsia="Times New Roman" w:hAnsi="TH SarabunPSK" w:cs="TH SarabunPSK"/>
                <w:color w:val="000000" w:themeColor="text1"/>
                <w:sz w:val="28"/>
                <w:szCs w:val="24"/>
              </w:rPr>
              <w:t>8</w:t>
            </w:r>
            <w:r w:rsidRPr="00A104CA">
              <w:rPr>
                <w:rFonts w:ascii="TH SarabunPSK" w:eastAsia="Times New Roman" w:hAnsi="TH SarabunPSK" w:cs="TH SarabunPSK"/>
                <w:color w:val="000000" w:themeColor="text1"/>
                <w:sz w:val="28"/>
                <w:cs/>
              </w:rPr>
              <w:t>.</w:t>
            </w:r>
            <w:r w:rsidRPr="00A104CA">
              <w:rPr>
                <w:rFonts w:ascii="TH SarabunPSK" w:eastAsia="Times New Roman" w:hAnsi="TH SarabunPSK" w:cs="TH SarabunPSK"/>
                <w:color w:val="000000" w:themeColor="text1"/>
                <w:sz w:val="28"/>
                <w:szCs w:val="24"/>
              </w:rPr>
              <w:t>2</w:t>
            </w:r>
          </w:p>
        </w:tc>
        <w:tc>
          <w:tcPr>
            <w:tcW w:w="5716" w:type="dxa"/>
          </w:tcPr>
          <w:p w14:paraId="24B20468" w14:textId="77777777" w:rsidR="003020A6" w:rsidRPr="00A104CA" w:rsidRDefault="003020A6" w:rsidP="003020A6">
            <w:pPr>
              <w:widowControl w:val="0"/>
              <w:autoSpaceDE w:val="0"/>
              <w:autoSpaceDN w:val="0"/>
              <w:adjustRightInd w:val="0"/>
              <w:spacing w:after="0" w:line="240" w:lineRule="auto"/>
              <w:rPr>
                <w:rFonts w:ascii="TH SarabunPSK" w:eastAsia="Times New Roman" w:hAnsi="TH SarabunPSK" w:cs="TH SarabunPSK"/>
                <w:color w:val="000000" w:themeColor="text1"/>
                <w:sz w:val="28"/>
                <w:szCs w:val="24"/>
              </w:rPr>
            </w:pPr>
            <w:r w:rsidRPr="00A104CA">
              <w:rPr>
                <w:rFonts w:ascii="TH SarabunPSK" w:eastAsia="Times New Roman" w:hAnsi="TH SarabunPSK" w:cs="TH SarabunPSK"/>
                <w:color w:val="000000" w:themeColor="text1"/>
                <w:sz w:val="28"/>
                <w:szCs w:val="24"/>
              </w:rPr>
              <w:t>Employability as well as self</w:t>
            </w:r>
            <w:r w:rsidRPr="00A104CA">
              <w:rPr>
                <w:rFonts w:ascii="TH SarabunPSK" w:eastAsia="Times New Roman" w:hAnsi="TH SarabunPSK" w:cs="TH SarabunPSK"/>
                <w:color w:val="000000" w:themeColor="text1"/>
                <w:sz w:val="28"/>
                <w:szCs w:val="24"/>
                <w:cs/>
              </w:rPr>
              <w:t>-</w:t>
            </w:r>
            <w:r w:rsidRPr="00A104CA">
              <w:rPr>
                <w:rFonts w:ascii="TH SarabunPSK" w:eastAsia="Times New Roman" w:hAnsi="TH SarabunPSK" w:cs="TH SarabunPSK"/>
                <w:color w:val="000000" w:themeColor="text1"/>
                <w:sz w:val="28"/>
                <w:szCs w:val="24"/>
              </w:rPr>
              <w:t>employment, entrepreneurship, and advancement to further studies, are shown to be established, monitored, and benchmarked for improvement</w:t>
            </w:r>
            <w:r w:rsidRPr="00A104CA">
              <w:rPr>
                <w:rFonts w:ascii="TH SarabunPSK" w:eastAsia="Times New Roman" w:hAnsi="TH SarabunPSK" w:cs="TH SarabunPSK"/>
                <w:color w:val="000000" w:themeColor="text1"/>
                <w:sz w:val="28"/>
                <w:szCs w:val="24"/>
                <w:cs/>
              </w:rPr>
              <w:t>.</w:t>
            </w:r>
          </w:p>
        </w:tc>
        <w:tc>
          <w:tcPr>
            <w:tcW w:w="417" w:type="dxa"/>
          </w:tcPr>
          <w:p w14:paraId="5C5FD4EF"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96" w:type="dxa"/>
          </w:tcPr>
          <w:p w14:paraId="6378B5C8"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96" w:type="dxa"/>
          </w:tcPr>
          <w:p w14:paraId="28E29525" w14:textId="594B5B8A"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r w:rsidRPr="00DE2E4E">
              <w:rPr>
                <w:rFonts w:ascii="Segoe UI Symbol" w:eastAsia="Wingdings" w:hAnsi="Segoe UI Symbol" w:cs="Segoe UI Symbol" w:hint="cs"/>
                <w:b/>
                <w:bCs/>
                <w:color w:val="000000" w:themeColor="text1"/>
                <w:sz w:val="24"/>
                <w:szCs w:val="24"/>
                <w:cs/>
              </w:rPr>
              <w:t>✔</w:t>
            </w:r>
          </w:p>
        </w:tc>
        <w:tc>
          <w:tcPr>
            <w:tcW w:w="446" w:type="dxa"/>
          </w:tcPr>
          <w:p w14:paraId="17807DF7"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5" w:type="dxa"/>
          </w:tcPr>
          <w:p w14:paraId="376D382F"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6" w:type="dxa"/>
          </w:tcPr>
          <w:p w14:paraId="7411398A"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4" w:type="dxa"/>
          </w:tcPr>
          <w:p w14:paraId="53D95480"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r>
      <w:tr w:rsidR="003020A6" w:rsidRPr="00A104CA" w14:paraId="53B404E9" w14:textId="77777777" w:rsidTr="00A104CA">
        <w:tc>
          <w:tcPr>
            <w:tcW w:w="512" w:type="dxa"/>
          </w:tcPr>
          <w:p w14:paraId="2A9102EB" w14:textId="77777777" w:rsidR="003020A6" w:rsidRPr="00A104CA" w:rsidRDefault="003020A6" w:rsidP="003020A6">
            <w:pPr>
              <w:widowControl w:val="0"/>
              <w:autoSpaceDE w:val="0"/>
              <w:autoSpaceDN w:val="0"/>
              <w:adjustRightInd w:val="0"/>
              <w:spacing w:after="0" w:line="240" w:lineRule="auto"/>
              <w:ind w:left="-64" w:right="-81"/>
              <w:jc w:val="center"/>
              <w:rPr>
                <w:rFonts w:ascii="TH SarabunPSK" w:eastAsia="Times New Roman" w:hAnsi="TH SarabunPSK" w:cs="TH SarabunPSK"/>
                <w:color w:val="000000" w:themeColor="text1"/>
                <w:sz w:val="28"/>
                <w:szCs w:val="24"/>
              </w:rPr>
            </w:pPr>
            <w:r w:rsidRPr="00A104CA">
              <w:rPr>
                <w:rFonts w:ascii="TH SarabunPSK" w:eastAsia="Times New Roman" w:hAnsi="TH SarabunPSK" w:cs="TH SarabunPSK"/>
                <w:color w:val="000000" w:themeColor="text1"/>
                <w:sz w:val="28"/>
                <w:szCs w:val="24"/>
              </w:rPr>
              <w:t>8</w:t>
            </w:r>
            <w:r w:rsidRPr="00A104CA">
              <w:rPr>
                <w:rFonts w:ascii="TH SarabunPSK" w:eastAsia="Times New Roman" w:hAnsi="TH SarabunPSK" w:cs="TH SarabunPSK"/>
                <w:color w:val="000000" w:themeColor="text1"/>
                <w:sz w:val="28"/>
                <w:cs/>
              </w:rPr>
              <w:t>.</w:t>
            </w:r>
            <w:r w:rsidRPr="00A104CA">
              <w:rPr>
                <w:rFonts w:ascii="TH SarabunPSK" w:eastAsia="Times New Roman" w:hAnsi="TH SarabunPSK" w:cs="TH SarabunPSK"/>
                <w:color w:val="000000" w:themeColor="text1"/>
                <w:sz w:val="28"/>
                <w:szCs w:val="24"/>
              </w:rPr>
              <w:t>3</w:t>
            </w:r>
          </w:p>
        </w:tc>
        <w:tc>
          <w:tcPr>
            <w:tcW w:w="5716" w:type="dxa"/>
          </w:tcPr>
          <w:p w14:paraId="1829BE07" w14:textId="77777777" w:rsidR="003020A6" w:rsidRPr="00A104CA" w:rsidRDefault="003020A6" w:rsidP="003020A6">
            <w:pPr>
              <w:widowControl w:val="0"/>
              <w:autoSpaceDE w:val="0"/>
              <w:autoSpaceDN w:val="0"/>
              <w:adjustRightInd w:val="0"/>
              <w:spacing w:after="0" w:line="240" w:lineRule="auto"/>
              <w:rPr>
                <w:rFonts w:ascii="TH SarabunPSK" w:eastAsia="Times New Roman" w:hAnsi="TH SarabunPSK" w:cs="TH SarabunPSK"/>
                <w:color w:val="000000" w:themeColor="text1"/>
                <w:sz w:val="28"/>
                <w:szCs w:val="24"/>
              </w:rPr>
            </w:pPr>
            <w:r w:rsidRPr="00A104CA">
              <w:rPr>
                <w:rFonts w:ascii="TH SarabunPSK" w:eastAsia="Times New Roman" w:hAnsi="TH SarabunPSK" w:cs="TH SarabunPSK"/>
                <w:color w:val="000000" w:themeColor="text1"/>
                <w:sz w:val="28"/>
                <w:szCs w:val="24"/>
              </w:rPr>
              <w:t>Research and creative work output and activities carried out by the academic staff and students, are shown to be established, monitored, and benchmarked for improvement</w:t>
            </w:r>
            <w:r w:rsidRPr="00A104CA">
              <w:rPr>
                <w:rFonts w:ascii="TH SarabunPSK" w:eastAsia="Times New Roman" w:hAnsi="TH SarabunPSK" w:cs="TH SarabunPSK"/>
                <w:color w:val="000000" w:themeColor="text1"/>
                <w:sz w:val="28"/>
                <w:szCs w:val="24"/>
                <w:cs/>
              </w:rPr>
              <w:t>.</w:t>
            </w:r>
          </w:p>
        </w:tc>
        <w:tc>
          <w:tcPr>
            <w:tcW w:w="417" w:type="dxa"/>
          </w:tcPr>
          <w:p w14:paraId="146BBF0E"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96" w:type="dxa"/>
          </w:tcPr>
          <w:p w14:paraId="048D2B85"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96" w:type="dxa"/>
          </w:tcPr>
          <w:p w14:paraId="36CB3FF8" w14:textId="15E5C78F"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r w:rsidRPr="00DE2E4E">
              <w:rPr>
                <w:rFonts w:ascii="Segoe UI Symbol" w:eastAsia="Wingdings" w:hAnsi="Segoe UI Symbol" w:cs="Segoe UI Symbol" w:hint="cs"/>
                <w:b/>
                <w:bCs/>
                <w:color w:val="000000" w:themeColor="text1"/>
                <w:sz w:val="24"/>
                <w:szCs w:val="24"/>
                <w:cs/>
              </w:rPr>
              <w:t>✔</w:t>
            </w:r>
          </w:p>
        </w:tc>
        <w:tc>
          <w:tcPr>
            <w:tcW w:w="446" w:type="dxa"/>
          </w:tcPr>
          <w:p w14:paraId="2E61DED8"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5" w:type="dxa"/>
          </w:tcPr>
          <w:p w14:paraId="7BAEBE76"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6" w:type="dxa"/>
          </w:tcPr>
          <w:p w14:paraId="79CDA555"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4" w:type="dxa"/>
          </w:tcPr>
          <w:p w14:paraId="614CA071"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r>
      <w:tr w:rsidR="003020A6" w:rsidRPr="00A104CA" w14:paraId="5235AF34" w14:textId="77777777" w:rsidTr="00A104CA">
        <w:tc>
          <w:tcPr>
            <w:tcW w:w="512" w:type="dxa"/>
          </w:tcPr>
          <w:p w14:paraId="3C2D5422" w14:textId="77777777" w:rsidR="003020A6" w:rsidRPr="00A104CA" w:rsidRDefault="003020A6" w:rsidP="003020A6">
            <w:pPr>
              <w:widowControl w:val="0"/>
              <w:autoSpaceDE w:val="0"/>
              <w:autoSpaceDN w:val="0"/>
              <w:adjustRightInd w:val="0"/>
              <w:spacing w:after="0" w:line="240" w:lineRule="auto"/>
              <w:ind w:left="-64" w:right="-81"/>
              <w:jc w:val="center"/>
              <w:rPr>
                <w:rFonts w:ascii="TH SarabunPSK" w:eastAsia="Times New Roman" w:hAnsi="TH SarabunPSK" w:cs="TH SarabunPSK"/>
                <w:color w:val="000000" w:themeColor="text1"/>
                <w:sz w:val="28"/>
                <w:szCs w:val="24"/>
              </w:rPr>
            </w:pPr>
            <w:r w:rsidRPr="00A104CA">
              <w:rPr>
                <w:rFonts w:ascii="TH SarabunPSK" w:eastAsia="Times New Roman" w:hAnsi="TH SarabunPSK" w:cs="TH SarabunPSK"/>
                <w:color w:val="000000" w:themeColor="text1"/>
                <w:sz w:val="28"/>
                <w:szCs w:val="24"/>
              </w:rPr>
              <w:t>8</w:t>
            </w:r>
            <w:r w:rsidRPr="00A104CA">
              <w:rPr>
                <w:rFonts w:ascii="TH SarabunPSK" w:eastAsia="Times New Roman" w:hAnsi="TH SarabunPSK" w:cs="TH SarabunPSK"/>
                <w:color w:val="000000" w:themeColor="text1"/>
                <w:sz w:val="28"/>
                <w:cs/>
              </w:rPr>
              <w:t>.</w:t>
            </w:r>
            <w:r w:rsidRPr="00A104CA">
              <w:rPr>
                <w:rFonts w:ascii="TH SarabunPSK" w:eastAsia="Times New Roman" w:hAnsi="TH SarabunPSK" w:cs="TH SarabunPSK"/>
                <w:color w:val="000000" w:themeColor="text1"/>
                <w:sz w:val="28"/>
                <w:szCs w:val="24"/>
              </w:rPr>
              <w:t>4</w:t>
            </w:r>
          </w:p>
        </w:tc>
        <w:tc>
          <w:tcPr>
            <w:tcW w:w="5716" w:type="dxa"/>
          </w:tcPr>
          <w:p w14:paraId="32016F00" w14:textId="77777777" w:rsidR="003020A6" w:rsidRPr="00A104CA" w:rsidRDefault="003020A6" w:rsidP="003020A6">
            <w:pPr>
              <w:widowControl w:val="0"/>
              <w:autoSpaceDE w:val="0"/>
              <w:autoSpaceDN w:val="0"/>
              <w:adjustRightInd w:val="0"/>
              <w:spacing w:after="0" w:line="240" w:lineRule="auto"/>
              <w:rPr>
                <w:rFonts w:ascii="TH SarabunPSK" w:eastAsia="Times New Roman" w:hAnsi="TH SarabunPSK" w:cs="TH SarabunPSK"/>
                <w:color w:val="000000" w:themeColor="text1"/>
                <w:sz w:val="28"/>
                <w:szCs w:val="24"/>
              </w:rPr>
            </w:pPr>
            <w:r w:rsidRPr="00A104CA">
              <w:rPr>
                <w:rFonts w:ascii="TH SarabunPSK" w:eastAsia="Times New Roman" w:hAnsi="TH SarabunPSK" w:cs="TH SarabunPSK"/>
                <w:color w:val="000000" w:themeColor="text1"/>
                <w:sz w:val="28"/>
                <w:szCs w:val="24"/>
              </w:rPr>
              <w:t>Data are provided to show directly the achievement of the programme outcomes, which are established and monitored</w:t>
            </w:r>
            <w:r w:rsidRPr="00A104CA">
              <w:rPr>
                <w:rFonts w:ascii="TH SarabunPSK" w:eastAsia="Times New Roman" w:hAnsi="TH SarabunPSK" w:cs="TH SarabunPSK"/>
                <w:color w:val="000000" w:themeColor="text1"/>
                <w:sz w:val="28"/>
                <w:szCs w:val="24"/>
                <w:cs/>
              </w:rPr>
              <w:t>.</w:t>
            </w:r>
          </w:p>
        </w:tc>
        <w:tc>
          <w:tcPr>
            <w:tcW w:w="417" w:type="dxa"/>
          </w:tcPr>
          <w:p w14:paraId="7C0C13E2"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96" w:type="dxa"/>
          </w:tcPr>
          <w:p w14:paraId="7663D0D7"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96" w:type="dxa"/>
          </w:tcPr>
          <w:p w14:paraId="6E4FBF2A" w14:textId="59103CFD"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r w:rsidRPr="00DE2E4E">
              <w:rPr>
                <w:rFonts w:ascii="Segoe UI Symbol" w:eastAsia="Wingdings" w:hAnsi="Segoe UI Symbol" w:cs="Segoe UI Symbol" w:hint="cs"/>
                <w:b/>
                <w:bCs/>
                <w:color w:val="000000" w:themeColor="text1"/>
                <w:sz w:val="24"/>
                <w:szCs w:val="24"/>
                <w:cs/>
              </w:rPr>
              <w:t>✔</w:t>
            </w:r>
          </w:p>
        </w:tc>
        <w:tc>
          <w:tcPr>
            <w:tcW w:w="446" w:type="dxa"/>
          </w:tcPr>
          <w:p w14:paraId="0465A03A"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5" w:type="dxa"/>
          </w:tcPr>
          <w:p w14:paraId="49C08F30"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6" w:type="dxa"/>
          </w:tcPr>
          <w:p w14:paraId="7B41EE2A"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4" w:type="dxa"/>
          </w:tcPr>
          <w:p w14:paraId="2B5AB745"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r>
      <w:tr w:rsidR="003020A6" w:rsidRPr="00A104CA" w14:paraId="30591DB9" w14:textId="77777777" w:rsidTr="00A104CA">
        <w:tc>
          <w:tcPr>
            <w:tcW w:w="512" w:type="dxa"/>
          </w:tcPr>
          <w:p w14:paraId="708F2F43" w14:textId="77777777" w:rsidR="003020A6" w:rsidRPr="00A104CA" w:rsidRDefault="003020A6" w:rsidP="003020A6">
            <w:pPr>
              <w:widowControl w:val="0"/>
              <w:autoSpaceDE w:val="0"/>
              <w:autoSpaceDN w:val="0"/>
              <w:adjustRightInd w:val="0"/>
              <w:spacing w:after="0" w:line="240" w:lineRule="auto"/>
              <w:ind w:left="-64" w:right="-81"/>
              <w:jc w:val="center"/>
              <w:rPr>
                <w:rFonts w:ascii="TH SarabunPSK" w:eastAsia="Times New Roman" w:hAnsi="TH SarabunPSK" w:cs="TH SarabunPSK"/>
                <w:color w:val="000000" w:themeColor="text1"/>
                <w:sz w:val="28"/>
                <w:szCs w:val="24"/>
              </w:rPr>
            </w:pPr>
            <w:r w:rsidRPr="00A104CA">
              <w:rPr>
                <w:rFonts w:ascii="TH SarabunPSK" w:eastAsia="Times New Roman" w:hAnsi="TH SarabunPSK" w:cs="TH SarabunPSK"/>
                <w:color w:val="000000" w:themeColor="text1"/>
                <w:sz w:val="28"/>
                <w:szCs w:val="24"/>
              </w:rPr>
              <w:t>8</w:t>
            </w:r>
            <w:r w:rsidRPr="00A104CA">
              <w:rPr>
                <w:rFonts w:ascii="TH SarabunPSK" w:eastAsia="Times New Roman" w:hAnsi="TH SarabunPSK" w:cs="TH SarabunPSK"/>
                <w:color w:val="000000" w:themeColor="text1"/>
                <w:sz w:val="28"/>
                <w:cs/>
              </w:rPr>
              <w:t>.</w:t>
            </w:r>
            <w:r w:rsidRPr="00A104CA">
              <w:rPr>
                <w:rFonts w:ascii="TH SarabunPSK" w:eastAsia="Times New Roman" w:hAnsi="TH SarabunPSK" w:cs="TH SarabunPSK"/>
                <w:color w:val="000000" w:themeColor="text1"/>
                <w:sz w:val="28"/>
                <w:szCs w:val="24"/>
              </w:rPr>
              <w:t>5</w:t>
            </w:r>
          </w:p>
        </w:tc>
        <w:tc>
          <w:tcPr>
            <w:tcW w:w="5716" w:type="dxa"/>
          </w:tcPr>
          <w:p w14:paraId="40150138" w14:textId="77777777" w:rsidR="003020A6" w:rsidRPr="00A104CA" w:rsidRDefault="003020A6" w:rsidP="003020A6">
            <w:pPr>
              <w:widowControl w:val="0"/>
              <w:autoSpaceDE w:val="0"/>
              <w:autoSpaceDN w:val="0"/>
              <w:adjustRightInd w:val="0"/>
              <w:spacing w:after="0" w:line="240" w:lineRule="auto"/>
              <w:rPr>
                <w:rFonts w:ascii="TH SarabunPSK" w:eastAsia="Times New Roman" w:hAnsi="TH SarabunPSK" w:cs="TH SarabunPSK"/>
                <w:color w:val="000000" w:themeColor="text1"/>
                <w:sz w:val="28"/>
                <w:szCs w:val="24"/>
              </w:rPr>
            </w:pPr>
            <w:r w:rsidRPr="00A104CA">
              <w:rPr>
                <w:rFonts w:ascii="TH SarabunPSK" w:eastAsia="Times New Roman" w:hAnsi="TH SarabunPSK" w:cs="TH SarabunPSK"/>
                <w:color w:val="000000" w:themeColor="text1"/>
                <w:sz w:val="28"/>
                <w:szCs w:val="24"/>
              </w:rPr>
              <w:t>Satisfaction level of the various stakeholders are shown to be established, monitored, and benchmarked for improvement</w:t>
            </w:r>
            <w:r w:rsidRPr="00A104CA">
              <w:rPr>
                <w:rFonts w:ascii="TH SarabunPSK" w:eastAsia="Times New Roman" w:hAnsi="TH SarabunPSK" w:cs="TH SarabunPSK"/>
                <w:color w:val="000000" w:themeColor="text1"/>
                <w:sz w:val="28"/>
                <w:szCs w:val="24"/>
                <w:cs/>
              </w:rPr>
              <w:t>.</w:t>
            </w:r>
          </w:p>
        </w:tc>
        <w:tc>
          <w:tcPr>
            <w:tcW w:w="417" w:type="dxa"/>
          </w:tcPr>
          <w:p w14:paraId="00DCA022"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96" w:type="dxa"/>
          </w:tcPr>
          <w:p w14:paraId="2AF7E336"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96" w:type="dxa"/>
          </w:tcPr>
          <w:p w14:paraId="02D46491" w14:textId="34B13DC0"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r w:rsidRPr="00DE2E4E">
              <w:rPr>
                <w:rFonts w:ascii="Segoe UI Symbol" w:eastAsia="Wingdings" w:hAnsi="Segoe UI Symbol" w:cs="Segoe UI Symbol" w:hint="cs"/>
                <w:b/>
                <w:bCs/>
                <w:color w:val="000000" w:themeColor="text1"/>
                <w:sz w:val="24"/>
                <w:szCs w:val="24"/>
                <w:cs/>
              </w:rPr>
              <w:t>✔</w:t>
            </w:r>
          </w:p>
        </w:tc>
        <w:tc>
          <w:tcPr>
            <w:tcW w:w="446" w:type="dxa"/>
          </w:tcPr>
          <w:p w14:paraId="2922B467"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5" w:type="dxa"/>
          </w:tcPr>
          <w:p w14:paraId="336FAB93"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6" w:type="dxa"/>
          </w:tcPr>
          <w:p w14:paraId="5E15F88F"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4" w:type="dxa"/>
          </w:tcPr>
          <w:p w14:paraId="0BED7974"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r>
      <w:tr w:rsidR="003020A6" w:rsidRPr="00A104CA" w14:paraId="0C1F6FDC" w14:textId="77777777" w:rsidTr="00A104CA">
        <w:tc>
          <w:tcPr>
            <w:tcW w:w="512" w:type="dxa"/>
          </w:tcPr>
          <w:p w14:paraId="65D62017" w14:textId="77777777" w:rsidR="003020A6" w:rsidRPr="00A104CA" w:rsidRDefault="003020A6" w:rsidP="003020A6">
            <w:pPr>
              <w:widowControl w:val="0"/>
              <w:autoSpaceDE w:val="0"/>
              <w:autoSpaceDN w:val="0"/>
              <w:adjustRightInd w:val="0"/>
              <w:spacing w:after="0" w:line="240" w:lineRule="auto"/>
              <w:ind w:left="-64" w:right="-81"/>
              <w:jc w:val="center"/>
              <w:rPr>
                <w:rFonts w:ascii="TH SarabunPSK" w:eastAsia="Times New Roman" w:hAnsi="TH SarabunPSK" w:cs="TH SarabunPSK"/>
                <w:color w:val="000000" w:themeColor="text1"/>
                <w:sz w:val="32"/>
                <w:szCs w:val="32"/>
              </w:rPr>
            </w:pPr>
          </w:p>
        </w:tc>
        <w:tc>
          <w:tcPr>
            <w:tcW w:w="5716" w:type="dxa"/>
          </w:tcPr>
          <w:p w14:paraId="629A030C"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r w:rsidRPr="00A104CA">
              <w:rPr>
                <w:rFonts w:ascii="TH SarabunPSK" w:eastAsia="Times New Roman" w:hAnsi="TH SarabunPSK" w:cs="TH SarabunPSK"/>
                <w:color w:val="000000" w:themeColor="text1"/>
                <w:sz w:val="32"/>
                <w:szCs w:val="32"/>
              </w:rPr>
              <w:t>Overall</w:t>
            </w:r>
          </w:p>
        </w:tc>
        <w:tc>
          <w:tcPr>
            <w:tcW w:w="417" w:type="dxa"/>
          </w:tcPr>
          <w:p w14:paraId="4973C464"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96" w:type="dxa"/>
          </w:tcPr>
          <w:p w14:paraId="794212C8"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96" w:type="dxa"/>
          </w:tcPr>
          <w:p w14:paraId="76D7766B" w14:textId="5FF4BE38"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r w:rsidRPr="00DE2E4E">
              <w:rPr>
                <w:rFonts w:ascii="Segoe UI Symbol" w:eastAsia="Wingdings" w:hAnsi="Segoe UI Symbol" w:cs="Segoe UI Symbol" w:hint="cs"/>
                <w:b/>
                <w:bCs/>
                <w:color w:val="000000" w:themeColor="text1"/>
                <w:sz w:val="24"/>
                <w:szCs w:val="24"/>
                <w:cs/>
              </w:rPr>
              <w:t>✔</w:t>
            </w:r>
          </w:p>
        </w:tc>
        <w:tc>
          <w:tcPr>
            <w:tcW w:w="446" w:type="dxa"/>
          </w:tcPr>
          <w:p w14:paraId="42E6D923"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5" w:type="dxa"/>
          </w:tcPr>
          <w:p w14:paraId="2D24EDB5"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6" w:type="dxa"/>
          </w:tcPr>
          <w:p w14:paraId="7CBFF1FF"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c>
          <w:tcPr>
            <w:tcW w:w="414" w:type="dxa"/>
          </w:tcPr>
          <w:p w14:paraId="6AB3BB25" w14:textId="77777777" w:rsidR="003020A6" w:rsidRPr="00A104CA" w:rsidRDefault="003020A6" w:rsidP="003020A6">
            <w:pPr>
              <w:widowControl w:val="0"/>
              <w:autoSpaceDE w:val="0"/>
              <w:autoSpaceDN w:val="0"/>
              <w:adjustRightInd w:val="0"/>
              <w:spacing w:after="0" w:line="240" w:lineRule="auto"/>
              <w:jc w:val="center"/>
              <w:rPr>
                <w:rFonts w:ascii="TH SarabunPSK" w:eastAsia="Times New Roman" w:hAnsi="TH SarabunPSK" w:cs="TH SarabunPSK"/>
                <w:color w:val="000000" w:themeColor="text1"/>
                <w:sz w:val="32"/>
                <w:szCs w:val="32"/>
              </w:rPr>
            </w:pPr>
          </w:p>
        </w:tc>
      </w:tr>
    </w:tbl>
    <w:p w14:paraId="2FE9C796" w14:textId="77777777" w:rsidR="00D84179" w:rsidRPr="00412A4E" w:rsidRDefault="00D84179" w:rsidP="003F74E2">
      <w:pPr>
        <w:widowControl w:val="0"/>
        <w:tabs>
          <w:tab w:val="left" w:pos="284"/>
          <w:tab w:val="left" w:pos="426"/>
        </w:tabs>
        <w:autoSpaceDE w:val="0"/>
        <w:autoSpaceDN w:val="0"/>
        <w:adjustRightInd w:val="0"/>
        <w:spacing w:after="0" w:line="240" w:lineRule="auto"/>
        <w:rPr>
          <w:rFonts w:ascii="TH SarabunPSK" w:eastAsia="Times New Roman" w:hAnsi="TH SarabunPSK" w:cs="TH SarabunPSK"/>
          <w:b/>
          <w:bCs/>
          <w:color w:val="FF0000"/>
          <w:sz w:val="32"/>
          <w:szCs w:val="32"/>
        </w:rPr>
      </w:pPr>
    </w:p>
    <w:p w14:paraId="61B1D626" w14:textId="77777777" w:rsidR="00D84179" w:rsidRPr="00412A4E" w:rsidRDefault="00D84179" w:rsidP="003F74E2">
      <w:pPr>
        <w:spacing w:after="0" w:line="240" w:lineRule="auto"/>
        <w:rPr>
          <w:rFonts w:ascii="TH SarabunPSK" w:eastAsia="Times New Roman" w:hAnsi="TH SarabunPSK" w:cs="TH SarabunPSK"/>
          <w:b/>
          <w:bCs/>
          <w:color w:val="FF0000"/>
          <w:sz w:val="32"/>
          <w:szCs w:val="32"/>
        </w:rPr>
      </w:pPr>
      <w:r w:rsidRPr="00412A4E">
        <w:rPr>
          <w:rFonts w:ascii="TH SarabunPSK" w:eastAsia="Times New Roman" w:hAnsi="TH SarabunPSK" w:cs="TH SarabunPSK"/>
          <w:b/>
          <w:bCs/>
          <w:color w:val="FF0000"/>
          <w:sz w:val="32"/>
          <w:szCs w:val="32"/>
          <w:cs/>
        </w:rPr>
        <w:br w:type="page"/>
      </w:r>
    </w:p>
    <w:p w14:paraId="076DDB4F" w14:textId="2601C2BE" w:rsidR="00223F96" w:rsidRPr="003D663F" w:rsidRDefault="00A507D3" w:rsidP="003F74E2">
      <w:pPr>
        <w:widowControl w:val="0"/>
        <w:tabs>
          <w:tab w:val="left" w:pos="284"/>
          <w:tab w:val="left" w:pos="426"/>
        </w:tabs>
        <w:autoSpaceDE w:val="0"/>
        <w:autoSpaceDN w:val="0"/>
        <w:adjustRightInd w:val="0"/>
        <w:spacing w:after="0" w:line="240" w:lineRule="auto"/>
        <w:rPr>
          <w:rFonts w:ascii="TH SarabunPSK" w:eastAsia="Times New Roman" w:hAnsi="TH SarabunPSK" w:cs="TH SarabunPSK"/>
          <w:sz w:val="32"/>
          <w:szCs w:val="32"/>
        </w:rPr>
      </w:pPr>
      <w:r w:rsidRPr="003D663F">
        <w:rPr>
          <w:rFonts w:ascii="TH SarabunPSK" w:eastAsia="Times New Roman" w:hAnsi="TH SarabunPSK" w:cs="TH SarabunPSK"/>
          <w:b/>
          <w:bCs/>
          <w:sz w:val="32"/>
          <w:szCs w:val="32"/>
          <w:cs/>
        </w:rPr>
        <w:lastRenderedPageBreak/>
        <w:t>3.</w:t>
      </w:r>
      <w:r w:rsidR="00223F96" w:rsidRPr="003D663F">
        <w:rPr>
          <w:rFonts w:ascii="TH SarabunPSK" w:eastAsia="Times New Roman" w:hAnsi="TH SarabunPSK" w:cs="TH SarabunPSK"/>
          <w:b/>
          <w:bCs/>
          <w:sz w:val="32"/>
          <w:szCs w:val="32"/>
        </w:rPr>
        <w:t>4</w:t>
      </w:r>
      <w:r w:rsidR="00223F96" w:rsidRPr="003D663F">
        <w:rPr>
          <w:rFonts w:ascii="TH SarabunPSK" w:eastAsia="Times New Roman" w:hAnsi="TH SarabunPSK" w:cs="TH SarabunPSK"/>
          <w:b/>
          <w:bCs/>
          <w:sz w:val="32"/>
          <w:szCs w:val="32"/>
          <w:cs/>
        </w:rPr>
        <w:t xml:space="preserve"> การวิเคราะห์จุดแข็ง จุดควรพัฒนา และแนวทางการปรับปรุง </w:t>
      </w:r>
    </w:p>
    <w:p w14:paraId="1C832AC9" w14:textId="77777777" w:rsidR="00223F96" w:rsidRPr="003D663F" w:rsidRDefault="00223F96" w:rsidP="003F74E2">
      <w:pPr>
        <w:widowControl w:val="0"/>
        <w:autoSpaceDE w:val="0"/>
        <w:autoSpaceDN w:val="0"/>
        <w:adjustRightInd w:val="0"/>
        <w:spacing w:after="0" w:line="240" w:lineRule="auto"/>
        <w:rPr>
          <w:rFonts w:ascii="TH SarabunPSK" w:eastAsia="Times New Roman" w:hAnsi="TH SarabunPSK" w:cs="TH SarabunPSK"/>
          <w:sz w:val="24"/>
          <w:szCs w:val="24"/>
        </w:rPr>
      </w:pPr>
    </w:p>
    <w:p w14:paraId="6F0D26A0" w14:textId="77777777" w:rsidR="00223F96" w:rsidRPr="003D663F" w:rsidRDefault="00223F96" w:rsidP="003F74E2">
      <w:pPr>
        <w:widowControl w:val="0"/>
        <w:kinsoku w:val="0"/>
        <w:overflowPunct w:val="0"/>
        <w:autoSpaceDE w:val="0"/>
        <w:autoSpaceDN w:val="0"/>
        <w:adjustRightInd w:val="0"/>
        <w:spacing w:after="0" w:line="240" w:lineRule="auto"/>
        <w:rPr>
          <w:rFonts w:ascii="TH SarabunPSK" w:eastAsia="Times New Roman" w:hAnsi="TH SarabunPSK" w:cs="TH SarabunPSK"/>
          <w:b/>
          <w:bCs/>
          <w:sz w:val="32"/>
          <w:szCs w:val="32"/>
        </w:rPr>
      </w:pPr>
      <w:r w:rsidRPr="003D663F">
        <w:rPr>
          <w:rFonts w:ascii="TH SarabunPSK" w:eastAsia="Times New Roman" w:hAnsi="TH SarabunPSK" w:cs="TH SarabunPSK"/>
          <w:b/>
          <w:bCs/>
          <w:sz w:val="32"/>
          <w:szCs w:val="32"/>
          <w:cs/>
        </w:rPr>
        <w:t>จุดแข็ง</w:t>
      </w:r>
    </w:p>
    <w:p w14:paraId="3042AB27" w14:textId="14E87E39" w:rsidR="00223F96" w:rsidRPr="003D663F" w:rsidRDefault="00CB6F2F" w:rsidP="003F74E2">
      <w:pPr>
        <w:widowControl w:val="0"/>
        <w:kinsoku w:val="0"/>
        <w:overflowPunct w:val="0"/>
        <w:autoSpaceDE w:val="0"/>
        <w:autoSpaceDN w:val="0"/>
        <w:adjustRightInd w:val="0"/>
        <w:spacing w:after="0" w:line="240" w:lineRule="auto"/>
        <w:rPr>
          <w:rFonts w:ascii="TH SarabunPSK" w:eastAsia="Times New Roman" w:hAnsi="TH SarabunPSK" w:cs="TH SarabunPSK"/>
          <w:sz w:val="32"/>
          <w:szCs w:val="32"/>
        </w:rPr>
      </w:pPr>
      <w:r w:rsidRPr="003D663F">
        <w:rPr>
          <w:rFonts w:ascii="TH SarabunPSK" w:eastAsia="Times New Roman" w:hAnsi="TH SarabunPSK" w:cs="TH SarabunPSK"/>
          <w:sz w:val="32"/>
          <w:szCs w:val="32"/>
          <w:cs/>
        </w:rPr>
        <w:tab/>
      </w:r>
      <w:r w:rsidR="00B039CA" w:rsidRPr="003D663F">
        <w:rPr>
          <w:rFonts w:ascii="TH SarabunPSK" w:eastAsia="Times New Roman" w:hAnsi="TH SarabunPSK" w:cs="TH SarabunPSK"/>
          <w:sz w:val="32"/>
          <w:szCs w:val="32"/>
          <w:cs/>
        </w:rPr>
        <w:t>หลักสูตรมีการบูรณาการภูมิปัญญาท้องถิ่นและเทคโนโลยีสมัยใหม่ สอดคล้องกับความต้องการของท้องถิ่นและภาคอุตสาหกรรม มีคณาจารย์ที่มีความเชี่ยวชาญ และโครงสร้างพื้นฐานที่เพียงพอ</w:t>
      </w:r>
    </w:p>
    <w:p w14:paraId="08ACBAAF" w14:textId="77777777" w:rsidR="00223F96" w:rsidRPr="003D663F" w:rsidRDefault="00223F96" w:rsidP="003F74E2">
      <w:pPr>
        <w:widowControl w:val="0"/>
        <w:kinsoku w:val="0"/>
        <w:overflowPunct w:val="0"/>
        <w:autoSpaceDE w:val="0"/>
        <w:autoSpaceDN w:val="0"/>
        <w:adjustRightInd w:val="0"/>
        <w:spacing w:after="0" w:line="240" w:lineRule="auto"/>
        <w:rPr>
          <w:rFonts w:ascii="TH SarabunPSK" w:eastAsia="Times New Roman" w:hAnsi="TH SarabunPSK" w:cs="TH SarabunPSK"/>
          <w:b/>
          <w:bCs/>
          <w:sz w:val="32"/>
          <w:szCs w:val="32"/>
        </w:rPr>
      </w:pPr>
    </w:p>
    <w:p w14:paraId="658271EF" w14:textId="77777777" w:rsidR="00223F96" w:rsidRPr="003D663F" w:rsidRDefault="00223F96" w:rsidP="003F74E2">
      <w:pPr>
        <w:widowControl w:val="0"/>
        <w:kinsoku w:val="0"/>
        <w:overflowPunct w:val="0"/>
        <w:autoSpaceDE w:val="0"/>
        <w:autoSpaceDN w:val="0"/>
        <w:adjustRightInd w:val="0"/>
        <w:spacing w:after="0" w:line="240" w:lineRule="auto"/>
        <w:rPr>
          <w:rFonts w:ascii="TH SarabunPSK" w:eastAsia="Times New Roman" w:hAnsi="TH SarabunPSK" w:cs="TH SarabunPSK"/>
          <w:b/>
          <w:bCs/>
          <w:sz w:val="32"/>
          <w:szCs w:val="32"/>
        </w:rPr>
      </w:pPr>
      <w:r w:rsidRPr="003D663F">
        <w:rPr>
          <w:rFonts w:ascii="TH SarabunPSK" w:eastAsia="Times New Roman" w:hAnsi="TH SarabunPSK" w:cs="TH SarabunPSK"/>
          <w:b/>
          <w:bCs/>
          <w:sz w:val="32"/>
          <w:szCs w:val="32"/>
          <w:cs/>
        </w:rPr>
        <w:t>จุดที่ควรพัฒนา</w:t>
      </w:r>
    </w:p>
    <w:p w14:paraId="57880B5E" w14:textId="363F1FAF" w:rsidR="00223F96" w:rsidRPr="003D663F" w:rsidRDefault="00CB6F2F" w:rsidP="003F74E2">
      <w:pPr>
        <w:widowControl w:val="0"/>
        <w:kinsoku w:val="0"/>
        <w:overflowPunct w:val="0"/>
        <w:autoSpaceDE w:val="0"/>
        <w:autoSpaceDN w:val="0"/>
        <w:adjustRightInd w:val="0"/>
        <w:spacing w:after="0" w:line="240" w:lineRule="auto"/>
        <w:rPr>
          <w:rFonts w:ascii="TH SarabunPSK" w:eastAsia="Times New Roman" w:hAnsi="TH SarabunPSK" w:cs="TH SarabunPSK"/>
          <w:b/>
          <w:bCs/>
          <w:sz w:val="32"/>
          <w:szCs w:val="32"/>
        </w:rPr>
      </w:pPr>
      <w:r w:rsidRPr="003D663F">
        <w:rPr>
          <w:rFonts w:ascii="TH SarabunPSK" w:eastAsia="Times New Roman" w:hAnsi="TH SarabunPSK" w:cs="TH SarabunPSK"/>
          <w:sz w:val="32"/>
          <w:szCs w:val="32"/>
          <w:cs/>
        </w:rPr>
        <w:tab/>
        <w:t>การเพิ่มโอกาสให้นักศึกษาเลือกวิชาเฉพาะทาง การขยายเครือข่ายความร่วมมือกับภาคอุตสาหกรรม และการเพิ่มงบประมาณเพื่อพัฒนาการวิจัย</w:t>
      </w:r>
    </w:p>
    <w:p w14:paraId="192909BD" w14:textId="77777777" w:rsidR="00223F96" w:rsidRPr="003D663F" w:rsidRDefault="00223F96" w:rsidP="003F74E2">
      <w:pPr>
        <w:widowControl w:val="0"/>
        <w:kinsoku w:val="0"/>
        <w:overflowPunct w:val="0"/>
        <w:autoSpaceDE w:val="0"/>
        <w:autoSpaceDN w:val="0"/>
        <w:adjustRightInd w:val="0"/>
        <w:spacing w:after="0" w:line="240" w:lineRule="auto"/>
        <w:rPr>
          <w:rFonts w:ascii="TH SarabunPSK" w:eastAsia="Times New Roman" w:hAnsi="TH SarabunPSK" w:cs="TH SarabunPSK"/>
          <w:b/>
          <w:bCs/>
          <w:sz w:val="32"/>
          <w:szCs w:val="32"/>
        </w:rPr>
      </w:pPr>
    </w:p>
    <w:p w14:paraId="56676369" w14:textId="77777777" w:rsidR="00223F96" w:rsidRPr="003D663F" w:rsidRDefault="00223F96" w:rsidP="003F74E2">
      <w:pPr>
        <w:widowControl w:val="0"/>
        <w:kinsoku w:val="0"/>
        <w:overflowPunct w:val="0"/>
        <w:autoSpaceDE w:val="0"/>
        <w:autoSpaceDN w:val="0"/>
        <w:adjustRightInd w:val="0"/>
        <w:spacing w:after="0" w:line="240" w:lineRule="auto"/>
        <w:rPr>
          <w:rFonts w:ascii="TH SarabunPSK" w:eastAsia="Times New Roman" w:hAnsi="TH SarabunPSK" w:cs="TH SarabunPSK"/>
          <w:b/>
          <w:bCs/>
          <w:sz w:val="32"/>
          <w:szCs w:val="32"/>
        </w:rPr>
      </w:pPr>
      <w:r w:rsidRPr="003D663F">
        <w:rPr>
          <w:rFonts w:ascii="TH SarabunPSK" w:eastAsia="Times New Roman" w:hAnsi="TH SarabunPSK" w:cs="TH SarabunPSK"/>
          <w:b/>
          <w:bCs/>
          <w:sz w:val="32"/>
          <w:szCs w:val="32"/>
          <w:cs/>
        </w:rPr>
        <w:t>แนวทางการพัฒนา</w:t>
      </w:r>
    </w:p>
    <w:p w14:paraId="77538CFA" w14:textId="2233C147" w:rsidR="00223F96" w:rsidRPr="003D663F" w:rsidRDefault="00CB6F2F" w:rsidP="003F74E2">
      <w:pPr>
        <w:widowControl w:val="0"/>
        <w:kinsoku w:val="0"/>
        <w:overflowPunct w:val="0"/>
        <w:autoSpaceDE w:val="0"/>
        <w:autoSpaceDN w:val="0"/>
        <w:adjustRightInd w:val="0"/>
        <w:spacing w:after="0" w:line="240" w:lineRule="auto"/>
        <w:rPr>
          <w:rFonts w:ascii="TH SarabunPSK" w:eastAsia="Times New Roman" w:hAnsi="TH SarabunPSK" w:cs="TH SarabunPSK"/>
          <w:sz w:val="32"/>
          <w:szCs w:val="32"/>
        </w:rPr>
      </w:pPr>
      <w:r w:rsidRPr="003D663F">
        <w:rPr>
          <w:rFonts w:ascii="TH SarabunPSK" w:eastAsia="Times New Roman" w:hAnsi="TH SarabunPSK" w:cs="TH SarabunPSK"/>
          <w:sz w:val="32"/>
          <w:szCs w:val="32"/>
          <w:cs/>
        </w:rPr>
        <w:tab/>
        <w:t>ปรับปรุงหลักสูตรให้มีความยืดหยุ่นมากขึ้น</w:t>
      </w:r>
      <w:r w:rsidR="00023345" w:rsidRPr="003D663F">
        <w:rPr>
          <w:rFonts w:ascii="TH SarabunPSK" w:eastAsia="Times New Roman" w:hAnsi="TH SarabunPSK" w:cs="TH SarabunPSK" w:hint="cs"/>
          <w:sz w:val="32"/>
          <w:szCs w:val="32"/>
          <w:cs/>
        </w:rPr>
        <w:t xml:space="preserve"> ซึ่งหลักสูตรได้ดำเนินการปรับปรุงหลักสูตรใหม่แล้ว และเปิดรับนักศึกษาใหม่ในปีการศึกษา </w:t>
      </w:r>
      <w:r w:rsidR="00023345" w:rsidRPr="003D663F">
        <w:rPr>
          <w:rFonts w:ascii="TH SarabunPSK" w:eastAsia="Times New Roman" w:hAnsi="TH SarabunPSK" w:cs="TH SarabunPSK"/>
          <w:sz w:val="32"/>
          <w:szCs w:val="32"/>
        </w:rPr>
        <w:t xml:space="preserve">2569 </w:t>
      </w:r>
      <w:r w:rsidR="00023345" w:rsidRPr="003D663F">
        <w:rPr>
          <w:rFonts w:ascii="TH SarabunPSK" w:eastAsia="Times New Roman" w:hAnsi="TH SarabunPSK" w:cs="TH SarabunPSK" w:hint="cs"/>
          <w:sz w:val="32"/>
          <w:szCs w:val="32"/>
          <w:cs/>
        </w:rPr>
        <w:t>แล้ว นอกจากนี้ ควร</w:t>
      </w:r>
      <w:r w:rsidRPr="003D663F">
        <w:rPr>
          <w:rFonts w:ascii="TH SarabunPSK" w:eastAsia="Times New Roman" w:hAnsi="TH SarabunPSK" w:cs="TH SarabunPSK"/>
          <w:sz w:val="32"/>
          <w:szCs w:val="32"/>
          <w:cs/>
        </w:rPr>
        <w:t>ส่งเสริมการวิจัยร่วมกับชุมชน และจัดหางบประมาณเพิ่มเติมเพื่อยกระดับคุณภาพการศึกษา</w:t>
      </w:r>
    </w:p>
    <w:p w14:paraId="5B544ED3" w14:textId="77777777" w:rsidR="00223F96" w:rsidRPr="003D663F" w:rsidRDefault="00223F96" w:rsidP="003F74E2">
      <w:pPr>
        <w:widowControl w:val="0"/>
        <w:kinsoku w:val="0"/>
        <w:overflowPunct w:val="0"/>
        <w:autoSpaceDE w:val="0"/>
        <w:autoSpaceDN w:val="0"/>
        <w:adjustRightInd w:val="0"/>
        <w:spacing w:after="0" w:line="240" w:lineRule="auto"/>
        <w:rPr>
          <w:rFonts w:ascii="TH SarabunPSK" w:eastAsia="Times New Roman" w:hAnsi="TH SarabunPSK" w:cs="TH SarabunPSK"/>
          <w:sz w:val="32"/>
          <w:szCs w:val="32"/>
        </w:rPr>
      </w:pPr>
    </w:p>
    <w:p w14:paraId="4C60E62B" w14:textId="77777777" w:rsidR="00223F96" w:rsidRPr="003D663F" w:rsidRDefault="00223F96" w:rsidP="003F74E2">
      <w:pPr>
        <w:spacing w:after="0" w:line="240" w:lineRule="auto"/>
        <w:jc w:val="thaiDistribute"/>
        <w:rPr>
          <w:rFonts w:ascii="TH SarabunPSK" w:eastAsia="Times New Roman" w:hAnsi="TH SarabunPSK" w:cs="TH SarabunPSK"/>
          <w:sz w:val="32"/>
          <w:szCs w:val="32"/>
        </w:rPr>
      </w:pPr>
      <w:r w:rsidRPr="003D663F">
        <w:rPr>
          <w:rFonts w:ascii="TH SarabunPSK" w:eastAsia="Times New Roman" w:hAnsi="TH SarabunPSK" w:cs="TH SarabunPSK"/>
          <w:b/>
          <w:bCs/>
          <w:sz w:val="32"/>
          <w:szCs w:val="32"/>
        </w:rPr>
        <w:t>5</w:t>
      </w:r>
      <w:r w:rsidRPr="003D663F">
        <w:rPr>
          <w:rFonts w:ascii="TH SarabunPSK" w:eastAsia="Times New Roman" w:hAnsi="TH SarabunPSK" w:cs="TH SarabunPSK"/>
          <w:b/>
          <w:bCs/>
          <w:sz w:val="32"/>
          <w:szCs w:val="32"/>
          <w:cs/>
        </w:rPr>
        <w:t>.</w:t>
      </w:r>
      <w:r w:rsidRPr="003D663F">
        <w:rPr>
          <w:rFonts w:ascii="TH SarabunPSK" w:eastAsia="Times New Roman" w:hAnsi="TH SarabunPSK" w:cs="TH SarabunPSK"/>
          <w:sz w:val="32"/>
          <w:szCs w:val="32"/>
          <w:cs/>
        </w:rPr>
        <w:t xml:space="preserve"> </w:t>
      </w:r>
      <w:r w:rsidRPr="003D663F">
        <w:rPr>
          <w:rFonts w:ascii="TH SarabunPSK" w:eastAsia="Times New Roman" w:hAnsi="TH SarabunPSK" w:cs="TH SarabunPSK"/>
          <w:b/>
          <w:bCs/>
          <w:sz w:val="32"/>
          <w:szCs w:val="32"/>
          <w:cs/>
        </w:rPr>
        <w:t>แผนพัฒนาหลักสูตร</w:t>
      </w:r>
    </w:p>
    <w:p w14:paraId="5B70E8E9" w14:textId="1561A393" w:rsidR="0063063D" w:rsidRPr="003D663F" w:rsidRDefault="00223F96" w:rsidP="003F74E2">
      <w:pPr>
        <w:spacing w:after="0" w:line="240" w:lineRule="auto"/>
        <w:jc w:val="thaiDistribute"/>
        <w:rPr>
          <w:rFonts w:ascii="TH SarabunPSK" w:eastAsia="Times New Roman" w:hAnsi="TH SarabunPSK" w:cs="TH SarabunPSK"/>
          <w:sz w:val="32"/>
          <w:szCs w:val="32"/>
        </w:rPr>
      </w:pPr>
      <w:r w:rsidRPr="003D663F">
        <w:rPr>
          <w:rFonts w:ascii="TH SarabunPSK" w:eastAsia="Times New Roman" w:hAnsi="TH SarabunPSK" w:cs="TH SarabunPSK"/>
          <w:sz w:val="32"/>
          <w:szCs w:val="32"/>
          <w:cs/>
        </w:rPr>
        <w:tab/>
        <w:t>จากผลการดำเนินงานของหลักสูตร</w:t>
      </w:r>
      <w:r w:rsidR="00FF6CD0" w:rsidRPr="003D663F">
        <w:rPr>
          <w:rFonts w:ascii="TH SarabunPSK" w:eastAsia="Times New Roman" w:hAnsi="TH SarabunPSK" w:cs="TH SarabunPSK"/>
          <w:sz w:val="32"/>
          <w:szCs w:val="32"/>
          <w:cs/>
        </w:rPr>
        <w:t xml:space="preserve">วิทยาศาสตรบัณฑิต สาขาวิชาพืชศาสตร์ </w:t>
      </w:r>
      <w:r w:rsidRPr="003D663F">
        <w:rPr>
          <w:rFonts w:ascii="TH SarabunPSK" w:eastAsia="Times New Roman" w:hAnsi="TH SarabunPSK" w:cs="TH SarabunPSK"/>
          <w:sz w:val="32"/>
          <w:szCs w:val="32"/>
          <w:cs/>
        </w:rPr>
        <w:t xml:space="preserve">ตามเกณฑ์คุณภาพ </w:t>
      </w:r>
      <w:r w:rsidRPr="003D663F">
        <w:rPr>
          <w:rFonts w:ascii="TH SarabunPSK" w:eastAsia="Times New Roman" w:hAnsi="TH SarabunPSK" w:cs="TH SarabunPSK"/>
          <w:sz w:val="32"/>
          <w:szCs w:val="32"/>
        </w:rPr>
        <w:t>AUN</w:t>
      </w:r>
      <w:r w:rsidRPr="003D663F">
        <w:rPr>
          <w:rFonts w:ascii="TH SarabunPSK" w:eastAsia="Times New Roman" w:hAnsi="TH SarabunPSK" w:cs="TH SarabunPSK"/>
          <w:sz w:val="32"/>
          <w:szCs w:val="32"/>
          <w:cs/>
        </w:rPr>
        <w:t>-</w:t>
      </w:r>
      <w:r w:rsidRPr="003D663F">
        <w:rPr>
          <w:rFonts w:ascii="TH SarabunPSK" w:eastAsia="Times New Roman" w:hAnsi="TH SarabunPSK" w:cs="TH SarabunPSK"/>
          <w:sz w:val="32"/>
          <w:szCs w:val="32"/>
        </w:rPr>
        <w:t xml:space="preserve">QA </w:t>
      </w:r>
      <w:r w:rsidRPr="003D663F">
        <w:rPr>
          <w:rFonts w:ascii="TH SarabunPSK" w:eastAsia="Times New Roman" w:hAnsi="TH SarabunPSK" w:cs="TH SarabunPSK"/>
          <w:sz w:val="32"/>
          <w:szCs w:val="32"/>
          <w:cs/>
        </w:rPr>
        <w:t>ในปีการศึกษา</w:t>
      </w:r>
      <w:r w:rsidR="00FF6CD0" w:rsidRPr="003D663F">
        <w:rPr>
          <w:rFonts w:ascii="TH SarabunPSK" w:eastAsia="Times New Roman" w:hAnsi="TH SarabunPSK" w:cs="TH SarabunPSK"/>
          <w:sz w:val="32"/>
          <w:szCs w:val="32"/>
          <w:cs/>
        </w:rPr>
        <w:t xml:space="preserve"> 256</w:t>
      </w:r>
      <w:r w:rsidR="00023345" w:rsidRPr="003D663F">
        <w:rPr>
          <w:rFonts w:ascii="TH SarabunPSK" w:eastAsia="Times New Roman" w:hAnsi="TH SarabunPSK" w:cs="TH SarabunPSK"/>
          <w:sz w:val="32"/>
          <w:szCs w:val="32"/>
        </w:rPr>
        <w:t>8</w:t>
      </w:r>
      <w:r w:rsidRPr="003D663F">
        <w:rPr>
          <w:rFonts w:ascii="TH SarabunPSK" w:eastAsia="Times New Roman" w:hAnsi="TH SarabunPSK" w:cs="TH SarabunPSK"/>
          <w:sz w:val="32"/>
          <w:szCs w:val="32"/>
          <w:cs/>
        </w:rPr>
        <w:t xml:space="preserve"> ได้นำมาพิจารณาวิเคราะห์ </w:t>
      </w:r>
      <w:r w:rsidRPr="003D663F">
        <w:rPr>
          <w:rFonts w:ascii="TH SarabunPSK" w:eastAsia="Times New Roman" w:hAnsi="TH SarabunPSK" w:cs="TH SarabunPSK"/>
          <w:sz w:val="32"/>
          <w:szCs w:val="32"/>
        </w:rPr>
        <w:t xml:space="preserve">Gap </w:t>
      </w:r>
      <w:r w:rsidRPr="003D663F">
        <w:rPr>
          <w:rFonts w:ascii="TH SarabunPSK" w:eastAsia="Times New Roman" w:hAnsi="TH SarabunPSK" w:cs="TH SarabunPSK"/>
          <w:sz w:val="32"/>
          <w:szCs w:val="32"/>
          <w:cs/>
        </w:rPr>
        <w:t>รวมถึงนำข้อเสนอแนะของผู้ประเมินจากการประเมินในปีการศึกษา</w:t>
      </w:r>
      <w:r w:rsidR="004970B9" w:rsidRPr="003D663F">
        <w:rPr>
          <w:rFonts w:ascii="TH SarabunPSK" w:eastAsia="Times New Roman" w:hAnsi="TH SarabunPSK" w:cs="TH SarabunPSK"/>
          <w:sz w:val="32"/>
          <w:szCs w:val="32"/>
          <w:cs/>
        </w:rPr>
        <w:t xml:space="preserve"> 256</w:t>
      </w:r>
      <w:r w:rsidR="00023345" w:rsidRPr="003D663F">
        <w:rPr>
          <w:rFonts w:ascii="TH SarabunPSK" w:eastAsia="Times New Roman" w:hAnsi="TH SarabunPSK" w:cs="TH SarabunPSK"/>
          <w:sz w:val="32"/>
          <w:szCs w:val="32"/>
        </w:rPr>
        <w:t>7</w:t>
      </w:r>
      <w:r w:rsidRPr="003D663F">
        <w:rPr>
          <w:rFonts w:ascii="TH SarabunPSK" w:eastAsia="Times New Roman" w:hAnsi="TH SarabunPSK" w:cs="TH SarabunPSK"/>
          <w:sz w:val="32"/>
          <w:szCs w:val="32"/>
          <w:cs/>
        </w:rPr>
        <w:t xml:space="preserve"> ปีที่ผ่านมาแต่ยังไม่สามารถดำเนินการสำเร็จได้ เพื่อนำมาดำเนินการจัดทำแผนพัฒนาคุณภาพหลักสูตรสำหรับใช้เป็นแนวทางในการพัฒนาคุณภาพหลักสูตรในปีการศึกษา</w:t>
      </w:r>
      <w:r w:rsidR="004970B9" w:rsidRPr="003D663F">
        <w:rPr>
          <w:rFonts w:ascii="TH SarabunPSK" w:eastAsia="Times New Roman" w:hAnsi="TH SarabunPSK" w:cs="TH SarabunPSK"/>
          <w:sz w:val="32"/>
          <w:szCs w:val="32"/>
          <w:cs/>
        </w:rPr>
        <w:t xml:space="preserve"> 256</w:t>
      </w:r>
      <w:r w:rsidR="00023345" w:rsidRPr="003D663F">
        <w:rPr>
          <w:rFonts w:ascii="TH SarabunPSK" w:eastAsia="Times New Roman" w:hAnsi="TH SarabunPSK" w:cs="TH SarabunPSK"/>
          <w:sz w:val="32"/>
          <w:szCs w:val="32"/>
        </w:rPr>
        <w:t>9</w:t>
      </w:r>
      <w:r w:rsidR="004970B9" w:rsidRPr="003D663F">
        <w:rPr>
          <w:rFonts w:ascii="TH SarabunPSK" w:eastAsia="Times New Roman" w:hAnsi="TH SarabunPSK" w:cs="TH SarabunPSK"/>
          <w:sz w:val="32"/>
          <w:szCs w:val="32"/>
          <w:cs/>
        </w:rPr>
        <w:t xml:space="preserve"> </w:t>
      </w:r>
      <w:r w:rsidRPr="003D663F">
        <w:rPr>
          <w:rFonts w:ascii="TH SarabunPSK" w:eastAsia="Times New Roman" w:hAnsi="TH SarabunPSK" w:cs="TH SarabunPSK"/>
          <w:sz w:val="32"/>
          <w:szCs w:val="32"/>
          <w:cs/>
        </w:rPr>
        <w:t>ต่อไป ดังนี้</w:t>
      </w:r>
    </w:p>
    <w:p w14:paraId="1FADC7E4" w14:textId="77777777" w:rsidR="00E2629E" w:rsidRPr="003D663F" w:rsidRDefault="00E2629E" w:rsidP="003F74E2">
      <w:pPr>
        <w:pStyle w:val="a7"/>
        <w:rPr>
          <w:rFonts w:ascii="TH SarabunPSK" w:eastAsia="Times New Roman" w:hAnsi="TH SarabunPSK" w:cs="TH SarabunPSK"/>
          <w:sz w:val="32"/>
          <w:szCs w:val="32"/>
        </w:rPr>
      </w:pPr>
    </w:p>
    <w:tbl>
      <w:tblPr>
        <w:tblStyle w:val="TableGrid1"/>
        <w:tblW w:w="0" w:type="auto"/>
        <w:tblLook w:val="04A0" w:firstRow="1" w:lastRow="0" w:firstColumn="1" w:lastColumn="0" w:noHBand="0" w:noVBand="1"/>
      </w:tblPr>
      <w:tblGrid>
        <w:gridCol w:w="2654"/>
        <w:gridCol w:w="1879"/>
        <w:gridCol w:w="2449"/>
        <w:gridCol w:w="1137"/>
        <w:gridCol w:w="1231"/>
      </w:tblGrid>
      <w:tr w:rsidR="00FB7C10" w:rsidRPr="003D663F" w14:paraId="78B83EA6" w14:textId="77777777" w:rsidTr="001C3463">
        <w:trPr>
          <w:tblHeader/>
        </w:trPr>
        <w:tc>
          <w:tcPr>
            <w:tcW w:w="0" w:type="auto"/>
            <w:shd w:val="clear" w:color="auto" w:fill="D0CECE" w:themeFill="background2" w:themeFillShade="E6"/>
            <w:vAlign w:val="center"/>
            <w:hideMark/>
          </w:tcPr>
          <w:p w14:paraId="289F67ED" w14:textId="77777777" w:rsidR="002600A9" w:rsidRPr="003D663F" w:rsidRDefault="002600A9" w:rsidP="003F74E2">
            <w:pPr>
              <w:jc w:val="center"/>
              <w:rPr>
                <w:rFonts w:ascii="TH SarabunPSK" w:eastAsia="Times New Roman" w:hAnsi="TH SarabunPSK" w:cs="TH SarabunPSK"/>
                <w:sz w:val="28"/>
                <w:szCs w:val="28"/>
                <w:lang w:val="en-AU" w:eastAsia="en-AU"/>
              </w:rPr>
            </w:pPr>
            <w:r w:rsidRPr="003D663F">
              <w:rPr>
                <w:rFonts w:ascii="TH SarabunPSK" w:eastAsia="Times New Roman" w:hAnsi="TH SarabunPSK" w:cs="TH SarabunPSK"/>
                <w:sz w:val="28"/>
                <w:szCs w:val="28"/>
                <w:cs/>
                <w:lang w:val="en-AU" w:eastAsia="en-AU"/>
              </w:rPr>
              <w:t>ข้อเสนอแนะ/</w:t>
            </w:r>
            <w:r w:rsidRPr="003D663F">
              <w:rPr>
                <w:rFonts w:ascii="TH SarabunPSK" w:eastAsia="Times New Roman" w:hAnsi="TH SarabunPSK" w:cs="TH SarabunPSK"/>
                <w:sz w:val="28"/>
                <w:szCs w:val="28"/>
                <w:lang w:val="en-AU" w:eastAsia="en-AU"/>
              </w:rPr>
              <w:t>Gap Analysis</w:t>
            </w:r>
          </w:p>
        </w:tc>
        <w:tc>
          <w:tcPr>
            <w:tcW w:w="0" w:type="auto"/>
            <w:shd w:val="clear" w:color="auto" w:fill="D0CECE" w:themeFill="background2" w:themeFillShade="E6"/>
            <w:vAlign w:val="center"/>
            <w:hideMark/>
          </w:tcPr>
          <w:p w14:paraId="0662AFC4" w14:textId="77777777" w:rsidR="002600A9" w:rsidRPr="003D663F" w:rsidRDefault="002600A9" w:rsidP="003F74E2">
            <w:pPr>
              <w:jc w:val="center"/>
              <w:rPr>
                <w:rFonts w:ascii="TH SarabunPSK" w:eastAsia="Times New Roman" w:hAnsi="TH SarabunPSK" w:cs="TH SarabunPSK"/>
                <w:sz w:val="28"/>
                <w:szCs w:val="28"/>
                <w:lang w:val="en-AU" w:eastAsia="en-AU"/>
              </w:rPr>
            </w:pPr>
            <w:r w:rsidRPr="003D663F">
              <w:rPr>
                <w:rFonts w:ascii="TH SarabunPSK" w:eastAsia="Times New Roman" w:hAnsi="TH SarabunPSK" w:cs="TH SarabunPSK"/>
                <w:sz w:val="28"/>
                <w:szCs w:val="28"/>
                <w:lang w:val="en-AU" w:eastAsia="en-AU"/>
              </w:rPr>
              <w:t>Data Needed</w:t>
            </w:r>
          </w:p>
        </w:tc>
        <w:tc>
          <w:tcPr>
            <w:tcW w:w="0" w:type="auto"/>
            <w:shd w:val="clear" w:color="auto" w:fill="D0CECE" w:themeFill="background2" w:themeFillShade="E6"/>
            <w:vAlign w:val="center"/>
            <w:hideMark/>
          </w:tcPr>
          <w:p w14:paraId="12FD9C51" w14:textId="77777777" w:rsidR="002600A9" w:rsidRPr="003D663F" w:rsidRDefault="002600A9" w:rsidP="003F74E2">
            <w:pPr>
              <w:jc w:val="center"/>
              <w:rPr>
                <w:rFonts w:ascii="TH SarabunPSK" w:eastAsia="Times New Roman" w:hAnsi="TH SarabunPSK" w:cs="TH SarabunPSK"/>
                <w:sz w:val="28"/>
                <w:szCs w:val="28"/>
                <w:lang w:val="en-AU" w:eastAsia="en-AU"/>
              </w:rPr>
            </w:pPr>
            <w:r w:rsidRPr="003D663F">
              <w:rPr>
                <w:rFonts w:ascii="TH SarabunPSK" w:eastAsia="Times New Roman" w:hAnsi="TH SarabunPSK" w:cs="TH SarabunPSK"/>
                <w:sz w:val="28"/>
                <w:szCs w:val="28"/>
                <w:cs/>
                <w:lang w:val="en-AU" w:eastAsia="en-AU"/>
              </w:rPr>
              <w:t>แผนดำเนินการ</w:t>
            </w:r>
          </w:p>
        </w:tc>
        <w:tc>
          <w:tcPr>
            <w:tcW w:w="0" w:type="auto"/>
            <w:shd w:val="clear" w:color="auto" w:fill="D0CECE" w:themeFill="background2" w:themeFillShade="E6"/>
            <w:vAlign w:val="center"/>
            <w:hideMark/>
          </w:tcPr>
          <w:p w14:paraId="2662860D" w14:textId="77777777" w:rsidR="002600A9" w:rsidRPr="003D663F" w:rsidRDefault="002600A9" w:rsidP="003F74E2">
            <w:pPr>
              <w:jc w:val="center"/>
              <w:rPr>
                <w:rFonts w:ascii="TH SarabunPSK" w:eastAsia="Times New Roman" w:hAnsi="TH SarabunPSK" w:cs="TH SarabunPSK"/>
                <w:sz w:val="28"/>
                <w:szCs w:val="28"/>
                <w:lang w:val="en-AU" w:eastAsia="en-AU"/>
              </w:rPr>
            </w:pPr>
            <w:r w:rsidRPr="003D663F">
              <w:rPr>
                <w:rFonts w:ascii="TH SarabunPSK" w:eastAsia="Times New Roman" w:hAnsi="TH SarabunPSK" w:cs="TH SarabunPSK"/>
                <w:sz w:val="28"/>
                <w:szCs w:val="28"/>
                <w:cs/>
                <w:lang w:val="en-AU" w:eastAsia="en-AU"/>
              </w:rPr>
              <w:t>ระยะเวลาดำเนินการ</w:t>
            </w:r>
          </w:p>
        </w:tc>
        <w:tc>
          <w:tcPr>
            <w:tcW w:w="0" w:type="auto"/>
            <w:shd w:val="clear" w:color="auto" w:fill="D0CECE" w:themeFill="background2" w:themeFillShade="E6"/>
            <w:vAlign w:val="center"/>
            <w:hideMark/>
          </w:tcPr>
          <w:p w14:paraId="2CBD6429" w14:textId="77777777" w:rsidR="002600A9" w:rsidRPr="003D663F" w:rsidRDefault="002600A9" w:rsidP="003F74E2">
            <w:pPr>
              <w:jc w:val="center"/>
              <w:rPr>
                <w:rFonts w:ascii="TH SarabunPSK" w:eastAsia="Times New Roman" w:hAnsi="TH SarabunPSK" w:cs="TH SarabunPSK"/>
                <w:sz w:val="28"/>
                <w:szCs w:val="28"/>
                <w:lang w:val="en-AU" w:eastAsia="en-AU"/>
              </w:rPr>
            </w:pPr>
            <w:r w:rsidRPr="003D663F">
              <w:rPr>
                <w:rFonts w:ascii="TH SarabunPSK" w:eastAsia="Times New Roman" w:hAnsi="TH SarabunPSK" w:cs="TH SarabunPSK"/>
                <w:sz w:val="28"/>
                <w:szCs w:val="28"/>
                <w:cs/>
                <w:lang w:val="en-AU" w:eastAsia="en-AU"/>
              </w:rPr>
              <w:t>ผู้รับผิดชอบ</w:t>
            </w:r>
          </w:p>
        </w:tc>
      </w:tr>
      <w:tr w:rsidR="00FB7C10" w:rsidRPr="003D663F" w14:paraId="384061F3" w14:textId="77777777" w:rsidTr="002600A9">
        <w:tc>
          <w:tcPr>
            <w:tcW w:w="0" w:type="auto"/>
            <w:hideMark/>
          </w:tcPr>
          <w:p w14:paraId="4F486AA1" w14:textId="4F7F299F" w:rsidR="002600A9" w:rsidRPr="003D663F" w:rsidRDefault="002600A9" w:rsidP="003F74E2">
            <w:pPr>
              <w:rPr>
                <w:rFonts w:ascii="TH SarabunPSK" w:eastAsia="Times New Roman" w:hAnsi="TH SarabunPSK" w:cs="TH SarabunPSK"/>
                <w:sz w:val="28"/>
                <w:szCs w:val="28"/>
                <w:lang w:eastAsia="en-AU"/>
              </w:rPr>
            </w:pPr>
            <w:r w:rsidRPr="003D663F">
              <w:rPr>
                <w:rFonts w:ascii="TH SarabunPSK" w:eastAsia="Times New Roman" w:hAnsi="TH SarabunPSK" w:cs="TH SarabunPSK"/>
                <w:sz w:val="28"/>
                <w:szCs w:val="28"/>
                <w:lang w:val="en-AU" w:eastAsia="en-AU"/>
              </w:rPr>
              <w:t>1</w:t>
            </w:r>
            <w:r w:rsidRPr="003D663F">
              <w:rPr>
                <w:rFonts w:ascii="TH SarabunPSK" w:eastAsia="Times New Roman" w:hAnsi="TH SarabunPSK" w:cs="TH SarabunPSK"/>
                <w:sz w:val="28"/>
                <w:szCs w:val="28"/>
                <w:cs/>
                <w:lang w:val="en-AU" w:eastAsia="en-AU"/>
              </w:rPr>
              <w:t xml:space="preserve">. </w:t>
            </w:r>
            <w:r w:rsidR="00EF2201" w:rsidRPr="003D663F">
              <w:rPr>
                <w:rFonts w:ascii="TH SarabunPSK" w:eastAsia="Times New Roman" w:hAnsi="TH SarabunPSK" w:cs="TH SarabunPSK"/>
                <w:sz w:val="28"/>
                <w:szCs w:val="28"/>
                <w:cs/>
                <w:lang w:val="en-AU" w:eastAsia="en-AU"/>
              </w:rPr>
              <w:t xml:space="preserve">ปรับปรุงหลักสูตรตามแนว </w:t>
            </w:r>
            <w:r w:rsidR="00EF2201" w:rsidRPr="003D663F">
              <w:rPr>
                <w:rFonts w:ascii="TH SarabunPSK" w:eastAsia="Times New Roman" w:hAnsi="TH SarabunPSK" w:cs="TH SarabunPSK"/>
                <w:sz w:val="28"/>
                <w:szCs w:val="28"/>
                <w:lang w:eastAsia="en-AU"/>
              </w:rPr>
              <w:t>OBE</w:t>
            </w:r>
          </w:p>
        </w:tc>
        <w:tc>
          <w:tcPr>
            <w:tcW w:w="0" w:type="auto"/>
            <w:hideMark/>
          </w:tcPr>
          <w:p w14:paraId="282F73F0" w14:textId="0F9E1858" w:rsidR="002600A9" w:rsidRPr="003D663F" w:rsidRDefault="00EF2201" w:rsidP="003F74E2">
            <w:pPr>
              <w:rPr>
                <w:rFonts w:ascii="TH SarabunPSK" w:eastAsia="Times New Roman" w:hAnsi="TH SarabunPSK" w:cs="TH SarabunPSK"/>
                <w:sz w:val="28"/>
                <w:szCs w:val="28"/>
                <w:cs/>
                <w:lang w:val="en-AU" w:eastAsia="en-AU"/>
              </w:rPr>
            </w:pPr>
            <w:r w:rsidRPr="003D663F">
              <w:rPr>
                <w:rFonts w:ascii="TH SarabunPSK" w:eastAsia="Times New Roman" w:hAnsi="TH SarabunPSK" w:cs="TH SarabunPSK"/>
                <w:sz w:val="28"/>
                <w:szCs w:val="28"/>
                <w:cs/>
                <w:lang w:val="en-AU" w:eastAsia="en-AU"/>
              </w:rPr>
              <w:t>ข้อมูลผู้มีส่วนได้ส่วนเสียทั้งหมด</w:t>
            </w:r>
          </w:p>
        </w:tc>
        <w:tc>
          <w:tcPr>
            <w:tcW w:w="0" w:type="auto"/>
            <w:hideMark/>
          </w:tcPr>
          <w:p w14:paraId="02CBF369" w14:textId="70EDD834" w:rsidR="00EF2201" w:rsidRPr="003D663F" w:rsidRDefault="00EF2201" w:rsidP="003F74E2">
            <w:pPr>
              <w:rPr>
                <w:rFonts w:ascii="TH SarabunPSK" w:eastAsia="Times New Roman" w:hAnsi="TH SarabunPSK" w:cs="TH SarabunPSK"/>
                <w:sz w:val="28"/>
                <w:szCs w:val="28"/>
                <w:cs/>
                <w:lang w:eastAsia="en-AU"/>
              </w:rPr>
            </w:pPr>
            <w:r w:rsidRPr="003D663F">
              <w:rPr>
                <w:rFonts w:ascii="TH SarabunPSK" w:eastAsia="Times New Roman" w:hAnsi="TH SarabunPSK" w:cs="TH SarabunPSK"/>
                <w:sz w:val="28"/>
                <w:szCs w:val="28"/>
                <w:cs/>
                <w:lang w:val="en-AU" w:eastAsia="en-AU"/>
              </w:rPr>
              <w:t>ปรับปรุงหลักสูตร</w:t>
            </w:r>
            <w:r w:rsidR="008351F8" w:rsidRPr="003D663F">
              <w:rPr>
                <w:rFonts w:ascii="TH SarabunPSK" w:eastAsia="Times New Roman" w:hAnsi="TH SarabunPSK" w:cs="TH SarabunPSK"/>
                <w:sz w:val="28"/>
                <w:szCs w:val="28"/>
                <w:cs/>
                <w:lang w:val="en-AU" w:eastAsia="en-AU"/>
              </w:rPr>
              <w:t xml:space="preserve"> ตามหลัก </w:t>
            </w:r>
            <w:r w:rsidR="008351F8" w:rsidRPr="003D663F">
              <w:rPr>
                <w:rFonts w:ascii="TH SarabunPSK" w:eastAsia="Times New Roman" w:hAnsi="TH SarabunPSK" w:cs="TH SarabunPSK"/>
                <w:sz w:val="28"/>
                <w:szCs w:val="28"/>
                <w:lang w:eastAsia="en-AU"/>
              </w:rPr>
              <w:t xml:space="preserve">OBE </w:t>
            </w:r>
            <w:r w:rsidR="008351F8" w:rsidRPr="003D663F">
              <w:rPr>
                <w:rFonts w:ascii="TH SarabunPSK" w:eastAsia="Times New Roman" w:hAnsi="TH SarabunPSK" w:cs="TH SarabunPSK"/>
                <w:sz w:val="28"/>
                <w:szCs w:val="28"/>
                <w:cs/>
                <w:lang w:eastAsia="en-AU"/>
              </w:rPr>
              <w:t>ในหลักสุตรปรับปรุงใหม่ 2569</w:t>
            </w:r>
            <w:r w:rsidR="00FB7C10" w:rsidRPr="003D663F">
              <w:rPr>
                <w:rFonts w:ascii="TH SarabunPSK" w:eastAsia="Times New Roman" w:hAnsi="TH SarabunPSK" w:cs="TH SarabunPSK"/>
                <w:sz w:val="28"/>
                <w:szCs w:val="28"/>
                <w:cs/>
                <w:lang w:eastAsia="en-AU"/>
              </w:rPr>
              <w:t xml:space="preserve"> </w:t>
            </w:r>
            <w:r w:rsidR="00FB7C10" w:rsidRPr="003D663F">
              <w:rPr>
                <w:rFonts w:ascii="TH SarabunPSK" w:eastAsia="Times New Roman" w:hAnsi="TH SarabunPSK" w:cs="TH SarabunPSK" w:hint="cs"/>
                <w:sz w:val="28"/>
                <w:szCs w:val="28"/>
                <w:cs/>
                <w:lang w:eastAsia="en-AU"/>
              </w:rPr>
              <w:t>ทั้งนี้หักสูตรปรับปรุงใหม่นี้ได้ผ่านการอนุมัติจากสภาพมหาวิทยาลัยแล้ว</w:t>
            </w:r>
          </w:p>
          <w:p w14:paraId="3F7F82AC" w14:textId="6007971B" w:rsidR="002600A9" w:rsidRPr="003D663F" w:rsidRDefault="002600A9" w:rsidP="003F74E2">
            <w:pPr>
              <w:rPr>
                <w:rFonts w:ascii="TH SarabunPSK" w:eastAsia="Times New Roman" w:hAnsi="TH SarabunPSK" w:cs="TH SarabunPSK"/>
                <w:sz w:val="28"/>
                <w:szCs w:val="28"/>
                <w:lang w:val="en-AU" w:eastAsia="en-AU"/>
              </w:rPr>
            </w:pPr>
          </w:p>
        </w:tc>
        <w:tc>
          <w:tcPr>
            <w:tcW w:w="0" w:type="auto"/>
            <w:hideMark/>
          </w:tcPr>
          <w:p w14:paraId="19C4DB13" w14:textId="6D29409E" w:rsidR="002600A9" w:rsidRPr="003D663F" w:rsidRDefault="008351F8" w:rsidP="003F74E2">
            <w:pPr>
              <w:rPr>
                <w:rFonts w:ascii="TH SarabunPSK" w:eastAsia="Times New Roman" w:hAnsi="TH SarabunPSK" w:cs="TH SarabunPSK"/>
                <w:sz w:val="28"/>
                <w:szCs w:val="28"/>
                <w:lang w:val="en-AU" w:eastAsia="en-AU"/>
              </w:rPr>
            </w:pPr>
            <w:r w:rsidRPr="003D663F">
              <w:rPr>
                <w:rFonts w:ascii="TH SarabunPSK" w:eastAsia="Times New Roman" w:hAnsi="TH SarabunPSK" w:cs="TH SarabunPSK"/>
                <w:sz w:val="28"/>
                <w:szCs w:val="28"/>
                <w:cs/>
                <w:lang w:val="en-AU" w:eastAsia="en-AU"/>
              </w:rPr>
              <w:t>หลักสูตรปรับปรุงใหม่ 2569</w:t>
            </w:r>
          </w:p>
        </w:tc>
        <w:tc>
          <w:tcPr>
            <w:tcW w:w="0" w:type="auto"/>
            <w:hideMark/>
          </w:tcPr>
          <w:p w14:paraId="30153288" w14:textId="3F197FCD" w:rsidR="002600A9" w:rsidRPr="003D663F" w:rsidRDefault="009156CA" w:rsidP="003F74E2">
            <w:pPr>
              <w:rPr>
                <w:rFonts w:ascii="TH SarabunPSK" w:eastAsia="Times New Roman" w:hAnsi="TH SarabunPSK" w:cs="TH SarabunPSK"/>
                <w:sz w:val="28"/>
                <w:szCs w:val="28"/>
                <w:lang w:val="en-AU" w:eastAsia="en-AU"/>
              </w:rPr>
            </w:pPr>
            <w:r w:rsidRPr="003D663F">
              <w:rPr>
                <w:rFonts w:ascii="TH SarabunPSK" w:eastAsia="Times New Roman" w:hAnsi="TH SarabunPSK" w:cs="TH SarabunPSK"/>
                <w:sz w:val="28"/>
                <w:szCs w:val="28"/>
                <w:cs/>
                <w:lang w:val="en-AU" w:eastAsia="en-AU"/>
              </w:rPr>
              <w:t>อาจารย์ผู้รับผิดชอบหลักสูตร</w:t>
            </w:r>
          </w:p>
        </w:tc>
      </w:tr>
      <w:tr w:rsidR="00FB7C10" w:rsidRPr="003D663F" w14:paraId="228A149B" w14:textId="77777777" w:rsidTr="002600A9">
        <w:tc>
          <w:tcPr>
            <w:tcW w:w="0" w:type="auto"/>
            <w:hideMark/>
          </w:tcPr>
          <w:p w14:paraId="18FA7940" w14:textId="6545ADE4" w:rsidR="0073182A" w:rsidRPr="003D663F" w:rsidRDefault="0073182A" w:rsidP="003F74E2">
            <w:pPr>
              <w:rPr>
                <w:rFonts w:ascii="TH SarabunPSK" w:eastAsia="Times New Roman" w:hAnsi="TH SarabunPSK" w:cs="TH SarabunPSK"/>
                <w:sz w:val="28"/>
                <w:szCs w:val="28"/>
                <w:lang w:val="en-AU" w:eastAsia="en-AU"/>
              </w:rPr>
            </w:pPr>
            <w:r w:rsidRPr="003D663F">
              <w:rPr>
                <w:rFonts w:ascii="TH SarabunPSK" w:eastAsia="Times New Roman" w:hAnsi="TH SarabunPSK" w:cs="TH SarabunPSK"/>
                <w:sz w:val="28"/>
                <w:szCs w:val="28"/>
                <w:lang w:val="en-AU" w:eastAsia="en-AU"/>
              </w:rPr>
              <w:t>2</w:t>
            </w:r>
            <w:r w:rsidRPr="003D663F">
              <w:rPr>
                <w:rFonts w:ascii="TH SarabunPSK" w:eastAsia="Times New Roman" w:hAnsi="TH SarabunPSK" w:cs="TH SarabunPSK"/>
                <w:sz w:val="28"/>
                <w:szCs w:val="28"/>
                <w:cs/>
                <w:lang w:val="en-AU" w:eastAsia="en-AU"/>
              </w:rPr>
              <w:t>. ความร่วมมือกับภาคอุตสาหกรรมไม่เข้มข้นการมีส่วนร่วมของผู้มีส่วนได้ส่วนเสียภายนอกในการออกแบบและทบทวนหลักสูตรยังไม่เพียงพอ (</w:t>
            </w:r>
            <w:r w:rsidRPr="003D663F">
              <w:rPr>
                <w:rFonts w:ascii="TH SarabunPSK" w:eastAsia="Times New Roman" w:hAnsi="TH SarabunPSK" w:cs="TH SarabunPSK"/>
                <w:sz w:val="28"/>
                <w:szCs w:val="28"/>
                <w:lang w:val="en-AU" w:eastAsia="en-AU"/>
              </w:rPr>
              <w:t>Criteria 1</w:t>
            </w:r>
            <w:r w:rsidRPr="003D663F">
              <w:rPr>
                <w:rFonts w:ascii="TH SarabunPSK" w:eastAsia="Times New Roman" w:hAnsi="TH SarabunPSK" w:cs="TH SarabunPSK"/>
                <w:sz w:val="28"/>
                <w:szCs w:val="28"/>
                <w:cs/>
                <w:lang w:val="en-AU" w:eastAsia="en-AU"/>
              </w:rPr>
              <w:t>.</w:t>
            </w:r>
            <w:r w:rsidRPr="003D663F">
              <w:rPr>
                <w:rFonts w:ascii="TH SarabunPSK" w:eastAsia="Times New Roman" w:hAnsi="TH SarabunPSK" w:cs="TH SarabunPSK"/>
                <w:sz w:val="28"/>
                <w:szCs w:val="28"/>
                <w:lang w:val="en-AU" w:eastAsia="en-AU"/>
              </w:rPr>
              <w:t>4, 2</w:t>
            </w:r>
            <w:r w:rsidRPr="003D663F">
              <w:rPr>
                <w:rFonts w:ascii="TH SarabunPSK" w:eastAsia="Times New Roman" w:hAnsi="TH SarabunPSK" w:cs="TH SarabunPSK"/>
                <w:sz w:val="28"/>
                <w:szCs w:val="28"/>
                <w:cs/>
                <w:lang w:val="en-AU" w:eastAsia="en-AU"/>
              </w:rPr>
              <w:t>.</w:t>
            </w:r>
            <w:r w:rsidRPr="003D663F">
              <w:rPr>
                <w:rFonts w:ascii="TH SarabunPSK" w:eastAsia="Times New Roman" w:hAnsi="TH SarabunPSK" w:cs="TH SarabunPSK"/>
                <w:sz w:val="28"/>
                <w:szCs w:val="28"/>
                <w:lang w:val="en-AU" w:eastAsia="en-AU"/>
              </w:rPr>
              <w:t>3</w:t>
            </w:r>
            <w:r w:rsidRPr="003D663F">
              <w:rPr>
                <w:rFonts w:ascii="TH SarabunPSK" w:eastAsia="Times New Roman" w:hAnsi="TH SarabunPSK" w:cs="TH SarabunPSK"/>
                <w:sz w:val="28"/>
                <w:szCs w:val="28"/>
                <w:cs/>
                <w:lang w:val="en-AU" w:eastAsia="en-AU"/>
              </w:rPr>
              <w:t>)</w:t>
            </w:r>
          </w:p>
        </w:tc>
        <w:tc>
          <w:tcPr>
            <w:tcW w:w="0" w:type="auto"/>
            <w:hideMark/>
          </w:tcPr>
          <w:p w14:paraId="03798D73" w14:textId="77777777" w:rsidR="001C3463" w:rsidRPr="003D663F" w:rsidRDefault="0073182A" w:rsidP="003F74E2">
            <w:pPr>
              <w:rPr>
                <w:rFonts w:ascii="TH SarabunPSK" w:eastAsia="Times New Roman" w:hAnsi="TH SarabunPSK" w:cs="TH SarabunPSK"/>
                <w:sz w:val="28"/>
                <w:szCs w:val="28"/>
                <w:lang w:val="en-AU" w:eastAsia="en-AU"/>
              </w:rPr>
            </w:pPr>
            <w:r w:rsidRPr="003D663F">
              <w:rPr>
                <w:rFonts w:ascii="TH SarabunPSK" w:eastAsia="Times New Roman" w:hAnsi="TH SarabunPSK" w:cs="TH SarabunPSK"/>
                <w:sz w:val="28"/>
                <w:szCs w:val="28"/>
                <w:lang w:val="en-AU" w:eastAsia="en-AU"/>
              </w:rPr>
              <w:t>1</w:t>
            </w:r>
            <w:r w:rsidRPr="003D663F">
              <w:rPr>
                <w:rFonts w:ascii="TH SarabunPSK" w:eastAsia="Times New Roman" w:hAnsi="TH SarabunPSK" w:cs="TH SarabunPSK"/>
                <w:sz w:val="28"/>
                <w:szCs w:val="28"/>
                <w:cs/>
                <w:lang w:val="en-AU" w:eastAsia="en-AU"/>
              </w:rPr>
              <w:t>.</w:t>
            </w:r>
            <w:r w:rsidRPr="003D663F">
              <w:rPr>
                <w:rFonts w:ascii="TH SarabunPSK" w:eastAsia="Times New Roman" w:hAnsi="TH SarabunPSK" w:cs="TH SarabunPSK"/>
                <w:sz w:val="28"/>
                <w:szCs w:val="28"/>
                <w:lang w:val="en-AU" w:eastAsia="en-AU"/>
              </w:rPr>
              <w:t xml:space="preserve">1 </w:t>
            </w:r>
            <w:r w:rsidRPr="003D663F">
              <w:rPr>
                <w:rFonts w:ascii="TH SarabunPSK" w:eastAsia="Times New Roman" w:hAnsi="TH SarabunPSK" w:cs="TH SarabunPSK"/>
                <w:sz w:val="28"/>
                <w:szCs w:val="28"/>
                <w:cs/>
                <w:lang w:val="en-AU" w:eastAsia="en-AU"/>
              </w:rPr>
              <w:t>ข้อมูลความต้องการทักษะจากผู้ใช้บัณฑิตและภาคอุตสาหกรรม</w:t>
            </w:r>
          </w:p>
          <w:p w14:paraId="11CB4A29" w14:textId="77777777" w:rsidR="001C3463" w:rsidRPr="003D663F" w:rsidRDefault="0073182A" w:rsidP="003F74E2">
            <w:pPr>
              <w:rPr>
                <w:rFonts w:ascii="TH SarabunPSK" w:eastAsia="Times New Roman" w:hAnsi="TH SarabunPSK" w:cs="TH SarabunPSK"/>
                <w:sz w:val="28"/>
                <w:szCs w:val="28"/>
                <w:lang w:val="en-AU" w:eastAsia="en-AU"/>
              </w:rPr>
            </w:pPr>
            <w:r w:rsidRPr="003D663F">
              <w:rPr>
                <w:rFonts w:ascii="TH SarabunPSK" w:eastAsia="Times New Roman" w:hAnsi="TH SarabunPSK" w:cs="TH SarabunPSK"/>
                <w:sz w:val="28"/>
                <w:szCs w:val="28"/>
                <w:lang w:val="en-AU" w:eastAsia="en-AU"/>
              </w:rPr>
              <w:t>1</w:t>
            </w:r>
            <w:r w:rsidRPr="003D663F">
              <w:rPr>
                <w:rFonts w:ascii="TH SarabunPSK" w:eastAsia="Times New Roman" w:hAnsi="TH SarabunPSK" w:cs="TH SarabunPSK"/>
                <w:sz w:val="28"/>
                <w:szCs w:val="28"/>
                <w:cs/>
                <w:lang w:val="en-AU" w:eastAsia="en-AU"/>
              </w:rPr>
              <w:t>.</w:t>
            </w:r>
            <w:r w:rsidRPr="003D663F">
              <w:rPr>
                <w:rFonts w:ascii="TH SarabunPSK" w:eastAsia="Times New Roman" w:hAnsi="TH SarabunPSK" w:cs="TH SarabunPSK"/>
                <w:sz w:val="28"/>
                <w:szCs w:val="28"/>
                <w:lang w:val="en-AU" w:eastAsia="en-AU"/>
              </w:rPr>
              <w:t xml:space="preserve">2 </w:t>
            </w:r>
            <w:r w:rsidRPr="003D663F">
              <w:rPr>
                <w:rFonts w:ascii="TH SarabunPSK" w:eastAsia="Times New Roman" w:hAnsi="TH SarabunPSK" w:cs="TH SarabunPSK"/>
                <w:sz w:val="28"/>
                <w:szCs w:val="28"/>
                <w:cs/>
                <w:lang w:val="en-AU" w:eastAsia="en-AU"/>
              </w:rPr>
              <w:t>ข้อมูลความร่วมมือกับสถานประกอบการในอดีต</w:t>
            </w:r>
          </w:p>
          <w:p w14:paraId="5C0A5B26" w14:textId="106F1D7F" w:rsidR="0073182A" w:rsidRPr="003D663F" w:rsidRDefault="0073182A" w:rsidP="003F74E2">
            <w:pPr>
              <w:rPr>
                <w:rFonts w:ascii="TH SarabunPSK" w:eastAsia="Times New Roman" w:hAnsi="TH SarabunPSK" w:cs="TH SarabunPSK"/>
                <w:sz w:val="28"/>
                <w:szCs w:val="28"/>
                <w:lang w:val="en-AU" w:eastAsia="en-AU"/>
              </w:rPr>
            </w:pPr>
            <w:r w:rsidRPr="003D663F">
              <w:rPr>
                <w:rFonts w:ascii="TH SarabunPSK" w:eastAsia="Times New Roman" w:hAnsi="TH SarabunPSK" w:cs="TH SarabunPSK"/>
                <w:sz w:val="28"/>
                <w:szCs w:val="28"/>
                <w:lang w:val="en-AU" w:eastAsia="en-AU"/>
              </w:rPr>
              <w:t>1</w:t>
            </w:r>
            <w:r w:rsidRPr="003D663F">
              <w:rPr>
                <w:rFonts w:ascii="TH SarabunPSK" w:eastAsia="Times New Roman" w:hAnsi="TH SarabunPSK" w:cs="TH SarabunPSK"/>
                <w:sz w:val="28"/>
                <w:szCs w:val="28"/>
                <w:cs/>
                <w:lang w:val="en-AU" w:eastAsia="en-AU"/>
              </w:rPr>
              <w:t>.</w:t>
            </w:r>
            <w:r w:rsidRPr="003D663F">
              <w:rPr>
                <w:rFonts w:ascii="TH SarabunPSK" w:eastAsia="Times New Roman" w:hAnsi="TH SarabunPSK" w:cs="TH SarabunPSK"/>
                <w:sz w:val="28"/>
                <w:szCs w:val="28"/>
                <w:lang w:val="en-AU" w:eastAsia="en-AU"/>
              </w:rPr>
              <w:t xml:space="preserve">3 </w:t>
            </w:r>
            <w:r w:rsidRPr="003D663F">
              <w:rPr>
                <w:rFonts w:ascii="TH SarabunPSK" w:eastAsia="Times New Roman" w:hAnsi="TH SarabunPSK" w:cs="TH SarabunPSK"/>
                <w:sz w:val="28"/>
                <w:szCs w:val="28"/>
                <w:cs/>
                <w:lang w:val="en-AU" w:eastAsia="en-AU"/>
              </w:rPr>
              <w:t>ผลการประเมินความพึงพอใจของผู้ใช้</w:t>
            </w:r>
            <w:r w:rsidRPr="003D663F">
              <w:rPr>
                <w:rFonts w:ascii="TH SarabunPSK" w:eastAsia="Times New Roman" w:hAnsi="TH SarabunPSK" w:cs="TH SarabunPSK"/>
                <w:sz w:val="28"/>
                <w:szCs w:val="28"/>
                <w:cs/>
                <w:lang w:val="en-AU" w:eastAsia="en-AU"/>
              </w:rPr>
              <w:lastRenderedPageBreak/>
              <w:t>บัณฑิต</w:t>
            </w:r>
          </w:p>
        </w:tc>
        <w:tc>
          <w:tcPr>
            <w:tcW w:w="0" w:type="auto"/>
            <w:hideMark/>
          </w:tcPr>
          <w:p w14:paraId="5A3669AC" w14:textId="77777777" w:rsidR="001C3463" w:rsidRPr="003D663F" w:rsidRDefault="0073182A" w:rsidP="003F74E2">
            <w:pPr>
              <w:rPr>
                <w:rFonts w:ascii="TH SarabunPSK" w:eastAsia="Times New Roman" w:hAnsi="TH SarabunPSK" w:cs="TH SarabunPSK"/>
                <w:sz w:val="28"/>
                <w:szCs w:val="28"/>
                <w:lang w:val="en-AU" w:eastAsia="en-AU"/>
              </w:rPr>
            </w:pPr>
            <w:r w:rsidRPr="003D663F">
              <w:rPr>
                <w:rFonts w:ascii="TH SarabunPSK" w:eastAsia="Times New Roman" w:hAnsi="TH SarabunPSK" w:cs="TH SarabunPSK"/>
                <w:sz w:val="28"/>
                <w:szCs w:val="28"/>
                <w:lang w:val="en-AU" w:eastAsia="en-AU"/>
              </w:rPr>
              <w:lastRenderedPageBreak/>
              <w:t>1</w:t>
            </w:r>
            <w:r w:rsidRPr="003D663F">
              <w:rPr>
                <w:rFonts w:ascii="TH SarabunPSK" w:eastAsia="Times New Roman" w:hAnsi="TH SarabunPSK" w:cs="TH SarabunPSK"/>
                <w:sz w:val="28"/>
                <w:szCs w:val="28"/>
                <w:cs/>
                <w:lang w:val="en-AU" w:eastAsia="en-AU"/>
              </w:rPr>
              <w:t>.</w:t>
            </w:r>
            <w:r w:rsidRPr="003D663F">
              <w:rPr>
                <w:rFonts w:ascii="TH SarabunPSK" w:eastAsia="Times New Roman" w:hAnsi="TH SarabunPSK" w:cs="TH SarabunPSK"/>
                <w:sz w:val="28"/>
                <w:szCs w:val="28"/>
                <w:lang w:val="en-AU" w:eastAsia="en-AU"/>
              </w:rPr>
              <w:t xml:space="preserve">1 </w:t>
            </w:r>
            <w:r w:rsidRPr="003D663F">
              <w:rPr>
                <w:rFonts w:ascii="TH SarabunPSK" w:eastAsia="Times New Roman" w:hAnsi="TH SarabunPSK" w:cs="TH SarabunPSK"/>
                <w:sz w:val="28"/>
                <w:szCs w:val="28"/>
                <w:cs/>
                <w:lang w:val="en-AU" w:eastAsia="en-AU"/>
              </w:rPr>
              <w:t>จัดตั้งคณะกรรมการที่ปรึกษาจากภาคอุตสาหกรรม</w:t>
            </w:r>
          </w:p>
          <w:p w14:paraId="696F4F61" w14:textId="77777777" w:rsidR="001C3463" w:rsidRPr="003D663F" w:rsidRDefault="0073182A" w:rsidP="003F74E2">
            <w:pPr>
              <w:rPr>
                <w:rFonts w:ascii="TH SarabunPSK" w:eastAsia="Times New Roman" w:hAnsi="TH SarabunPSK" w:cs="TH SarabunPSK"/>
                <w:sz w:val="28"/>
                <w:szCs w:val="28"/>
                <w:lang w:val="en-AU" w:eastAsia="en-AU"/>
              </w:rPr>
            </w:pPr>
            <w:r w:rsidRPr="003D663F">
              <w:rPr>
                <w:rFonts w:ascii="TH SarabunPSK" w:eastAsia="Times New Roman" w:hAnsi="TH SarabunPSK" w:cs="TH SarabunPSK"/>
                <w:sz w:val="28"/>
                <w:szCs w:val="28"/>
                <w:lang w:val="en-AU" w:eastAsia="en-AU"/>
              </w:rPr>
              <w:t>1</w:t>
            </w:r>
            <w:r w:rsidRPr="003D663F">
              <w:rPr>
                <w:rFonts w:ascii="TH SarabunPSK" w:eastAsia="Times New Roman" w:hAnsi="TH SarabunPSK" w:cs="TH SarabunPSK"/>
                <w:sz w:val="28"/>
                <w:szCs w:val="28"/>
                <w:cs/>
                <w:lang w:val="en-AU" w:eastAsia="en-AU"/>
              </w:rPr>
              <w:t>.</w:t>
            </w:r>
            <w:r w:rsidRPr="003D663F">
              <w:rPr>
                <w:rFonts w:ascii="TH SarabunPSK" w:eastAsia="Times New Roman" w:hAnsi="TH SarabunPSK" w:cs="TH SarabunPSK"/>
                <w:sz w:val="28"/>
                <w:szCs w:val="28"/>
                <w:lang w:val="en-AU" w:eastAsia="en-AU"/>
              </w:rPr>
              <w:t xml:space="preserve">2 </w:t>
            </w:r>
            <w:r w:rsidRPr="003D663F">
              <w:rPr>
                <w:rFonts w:ascii="TH SarabunPSK" w:eastAsia="Times New Roman" w:hAnsi="TH SarabunPSK" w:cs="TH SarabunPSK"/>
                <w:sz w:val="28"/>
                <w:szCs w:val="28"/>
                <w:cs/>
                <w:lang w:val="en-AU" w:eastAsia="en-AU"/>
              </w:rPr>
              <w:t>เพิ่มโครงการสหกิจศึกษาและฝึกงานกับสถานประกอบการ</w:t>
            </w:r>
          </w:p>
          <w:p w14:paraId="1457A4E9" w14:textId="0A33346F" w:rsidR="0073182A" w:rsidRPr="003D663F" w:rsidRDefault="0073182A" w:rsidP="003F74E2">
            <w:pPr>
              <w:rPr>
                <w:rFonts w:ascii="TH SarabunPSK" w:eastAsia="Times New Roman" w:hAnsi="TH SarabunPSK" w:cs="TH SarabunPSK"/>
                <w:sz w:val="28"/>
                <w:szCs w:val="28"/>
                <w:lang w:val="en-AU" w:eastAsia="en-AU"/>
              </w:rPr>
            </w:pPr>
            <w:r w:rsidRPr="003D663F">
              <w:rPr>
                <w:rFonts w:ascii="TH SarabunPSK" w:eastAsia="Times New Roman" w:hAnsi="TH SarabunPSK" w:cs="TH SarabunPSK"/>
                <w:sz w:val="28"/>
                <w:szCs w:val="28"/>
                <w:lang w:val="en-AU" w:eastAsia="en-AU"/>
              </w:rPr>
              <w:t>1</w:t>
            </w:r>
            <w:r w:rsidRPr="003D663F">
              <w:rPr>
                <w:rFonts w:ascii="TH SarabunPSK" w:eastAsia="Times New Roman" w:hAnsi="TH SarabunPSK" w:cs="TH SarabunPSK"/>
                <w:sz w:val="28"/>
                <w:szCs w:val="28"/>
                <w:cs/>
                <w:lang w:val="en-AU" w:eastAsia="en-AU"/>
              </w:rPr>
              <w:t>.</w:t>
            </w:r>
            <w:r w:rsidRPr="003D663F">
              <w:rPr>
                <w:rFonts w:ascii="TH SarabunPSK" w:eastAsia="Times New Roman" w:hAnsi="TH SarabunPSK" w:cs="TH SarabunPSK"/>
                <w:sz w:val="28"/>
                <w:szCs w:val="28"/>
                <w:lang w:val="en-AU" w:eastAsia="en-AU"/>
              </w:rPr>
              <w:t xml:space="preserve">3 </w:t>
            </w:r>
            <w:r w:rsidRPr="003D663F">
              <w:rPr>
                <w:rFonts w:ascii="TH SarabunPSK" w:eastAsia="Times New Roman" w:hAnsi="TH SarabunPSK" w:cs="TH SarabunPSK"/>
                <w:sz w:val="28"/>
                <w:szCs w:val="28"/>
                <w:cs/>
                <w:lang w:val="en-AU" w:eastAsia="en-AU"/>
              </w:rPr>
              <w:t>จัดประชุมระดมความคิดเห็นกับผู้มีส่วนได้ส่วนเสียภายนอก</w:t>
            </w:r>
          </w:p>
        </w:tc>
        <w:tc>
          <w:tcPr>
            <w:tcW w:w="0" w:type="auto"/>
            <w:hideMark/>
          </w:tcPr>
          <w:p w14:paraId="015E4BE6" w14:textId="62542C9E" w:rsidR="0073182A" w:rsidRPr="003D663F" w:rsidRDefault="0073182A" w:rsidP="003F74E2">
            <w:pPr>
              <w:rPr>
                <w:rFonts w:ascii="TH SarabunPSK" w:eastAsia="Times New Roman" w:hAnsi="TH SarabunPSK" w:cs="TH SarabunPSK"/>
                <w:sz w:val="28"/>
                <w:szCs w:val="28"/>
                <w:lang w:val="en-AU" w:eastAsia="en-AU"/>
              </w:rPr>
            </w:pPr>
            <w:r w:rsidRPr="003D663F">
              <w:rPr>
                <w:rFonts w:ascii="TH SarabunPSK" w:eastAsia="Times New Roman" w:hAnsi="TH SarabunPSK" w:cs="TH SarabunPSK"/>
                <w:sz w:val="28"/>
                <w:szCs w:val="28"/>
                <w:cs/>
                <w:lang w:val="en-AU" w:eastAsia="en-AU"/>
              </w:rPr>
              <w:t>1 ปีการศึกษา</w:t>
            </w:r>
          </w:p>
        </w:tc>
        <w:tc>
          <w:tcPr>
            <w:tcW w:w="0" w:type="auto"/>
            <w:hideMark/>
          </w:tcPr>
          <w:p w14:paraId="19927473" w14:textId="3ECEDF06" w:rsidR="0073182A" w:rsidRPr="003D663F" w:rsidRDefault="0073182A" w:rsidP="003F74E2">
            <w:pPr>
              <w:rPr>
                <w:rFonts w:ascii="TH SarabunPSK" w:eastAsia="Times New Roman" w:hAnsi="TH SarabunPSK" w:cs="TH SarabunPSK"/>
                <w:sz w:val="28"/>
                <w:szCs w:val="28"/>
                <w:lang w:val="en-AU" w:eastAsia="en-AU"/>
              </w:rPr>
            </w:pPr>
            <w:r w:rsidRPr="003D663F">
              <w:rPr>
                <w:rFonts w:ascii="TH SarabunPSK" w:eastAsia="Times New Roman" w:hAnsi="TH SarabunPSK" w:cs="TH SarabunPSK"/>
                <w:sz w:val="28"/>
                <w:szCs w:val="28"/>
                <w:cs/>
                <w:lang w:val="en-AU" w:eastAsia="en-AU"/>
              </w:rPr>
              <w:t>อาจารย์ผู้รับผิดชอบหลักสูตร</w:t>
            </w:r>
          </w:p>
        </w:tc>
      </w:tr>
      <w:tr w:rsidR="00FB7C10" w:rsidRPr="003D663F" w14:paraId="615C2591" w14:textId="77777777" w:rsidTr="002600A9">
        <w:tc>
          <w:tcPr>
            <w:tcW w:w="0" w:type="auto"/>
            <w:hideMark/>
          </w:tcPr>
          <w:p w14:paraId="26453F76" w14:textId="6BFF6857" w:rsidR="002600A9" w:rsidRPr="003D663F" w:rsidRDefault="002600A9" w:rsidP="003F74E2">
            <w:pPr>
              <w:rPr>
                <w:rFonts w:ascii="TH SarabunPSK" w:eastAsia="Times New Roman" w:hAnsi="TH SarabunPSK" w:cs="TH SarabunPSK"/>
                <w:sz w:val="28"/>
                <w:szCs w:val="28"/>
                <w:lang w:val="en-AU" w:eastAsia="en-AU"/>
              </w:rPr>
            </w:pPr>
            <w:r w:rsidRPr="003D663F">
              <w:rPr>
                <w:rFonts w:ascii="TH SarabunPSK" w:eastAsia="Times New Roman" w:hAnsi="TH SarabunPSK" w:cs="TH SarabunPSK"/>
                <w:sz w:val="28"/>
                <w:szCs w:val="28"/>
                <w:lang w:val="en-AU" w:eastAsia="en-AU"/>
              </w:rPr>
              <w:lastRenderedPageBreak/>
              <w:t>3</w:t>
            </w:r>
            <w:r w:rsidRPr="003D663F">
              <w:rPr>
                <w:rFonts w:ascii="TH SarabunPSK" w:eastAsia="Times New Roman" w:hAnsi="TH SarabunPSK" w:cs="TH SarabunPSK"/>
                <w:sz w:val="28"/>
                <w:szCs w:val="28"/>
                <w:cs/>
                <w:lang w:val="en-AU" w:eastAsia="en-AU"/>
              </w:rPr>
              <w:t>. งบประมาณสำหรับการวิจัยมีจำกัด</w:t>
            </w:r>
            <w:r w:rsidR="001C3463" w:rsidRPr="003D663F">
              <w:rPr>
                <w:rFonts w:ascii="TH SarabunPSK" w:eastAsia="Times New Roman" w:hAnsi="TH SarabunPSK" w:cs="TH SarabunPSK"/>
                <w:sz w:val="28"/>
                <w:szCs w:val="28"/>
                <w:cs/>
                <w:lang w:val="en-AU" w:eastAsia="en-AU"/>
              </w:rPr>
              <w:t xml:space="preserve"> </w:t>
            </w:r>
            <w:r w:rsidRPr="003D663F">
              <w:rPr>
                <w:rFonts w:ascii="TH SarabunPSK" w:eastAsia="Times New Roman" w:hAnsi="TH SarabunPSK" w:cs="TH SarabunPSK"/>
                <w:sz w:val="28"/>
                <w:szCs w:val="28"/>
                <w:cs/>
                <w:lang w:val="en-AU" w:eastAsia="en-AU"/>
              </w:rPr>
              <w:t>งบประมาณสำหรับการวิจัยและพัฒนานวัตกรรมไม่เพียงพอ ส่งผลต่อคุณภาพงานวิจัย (</w:t>
            </w:r>
            <w:r w:rsidRPr="003D663F">
              <w:rPr>
                <w:rFonts w:ascii="TH SarabunPSK" w:eastAsia="Times New Roman" w:hAnsi="TH SarabunPSK" w:cs="TH SarabunPSK"/>
                <w:sz w:val="28"/>
                <w:szCs w:val="28"/>
                <w:lang w:val="en-AU" w:eastAsia="en-AU"/>
              </w:rPr>
              <w:t>Criteria 5</w:t>
            </w:r>
            <w:r w:rsidRPr="003D663F">
              <w:rPr>
                <w:rFonts w:ascii="TH SarabunPSK" w:eastAsia="Times New Roman" w:hAnsi="TH SarabunPSK" w:cs="TH SarabunPSK"/>
                <w:sz w:val="28"/>
                <w:szCs w:val="28"/>
                <w:cs/>
                <w:lang w:val="en-AU" w:eastAsia="en-AU"/>
              </w:rPr>
              <w:t>.</w:t>
            </w:r>
            <w:r w:rsidRPr="003D663F">
              <w:rPr>
                <w:rFonts w:ascii="TH SarabunPSK" w:eastAsia="Times New Roman" w:hAnsi="TH SarabunPSK" w:cs="TH SarabunPSK"/>
                <w:sz w:val="28"/>
                <w:szCs w:val="28"/>
                <w:lang w:val="en-AU" w:eastAsia="en-AU"/>
              </w:rPr>
              <w:t>7, 8</w:t>
            </w:r>
            <w:r w:rsidRPr="003D663F">
              <w:rPr>
                <w:rFonts w:ascii="TH SarabunPSK" w:eastAsia="Times New Roman" w:hAnsi="TH SarabunPSK" w:cs="TH SarabunPSK"/>
                <w:sz w:val="28"/>
                <w:szCs w:val="28"/>
                <w:cs/>
                <w:lang w:val="en-AU" w:eastAsia="en-AU"/>
              </w:rPr>
              <w:t>.</w:t>
            </w:r>
            <w:r w:rsidRPr="003D663F">
              <w:rPr>
                <w:rFonts w:ascii="TH SarabunPSK" w:eastAsia="Times New Roman" w:hAnsi="TH SarabunPSK" w:cs="TH SarabunPSK"/>
                <w:sz w:val="28"/>
                <w:szCs w:val="28"/>
                <w:lang w:val="en-AU" w:eastAsia="en-AU"/>
              </w:rPr>
              <w:t>3</w:t>
            </w:r>
            <w:r w:rsidRPr="003D663F">
              <w:rPr>
                <w:rFonts w:ascii="TH SarabunPSK" w:eastAsia="Times New Roman" w:hAnsi="TH SarabunPSK" w:cs="TH SarabunPSK"/>
                <w:sz w:val="28"/>
                <w:szCs w:val="28"/>
                <w:cs/>
                <w:lang w:val="en-AU" w:eastAsia="en-AU"/>
              </w:rPr>
              <w:t>)</w:t>
            </w:r>
          </w:p>
        </w:tc>
        <w:tc>
          <w:tcPr>
            <w:tcW w:w="0" w:type="auto"/>
            <w:hideMark/>
          </w:tcPr>
          <w:p w14:paraId="5F71929B" w14:textId="77777777" w:rsidR="001C3463" w:rsidRPr="003D663F" w:rsidRDefault="002600A9" w:rsidP="003F74E2">
            <w:pPr>
              <w:rPr>
                <w:rFonts w:ascii="TH SarabunPSK" w:eastAsia="Times New Roman" w:hAnsi="TH SarabunPSK" w:cs="TH SarabunPSK"/>
                <w:sz w:val="28"/>
                <w:szCs w:val="28"/>
                <w:lang w:val="en-AU" w:eastAsia="en-AU"/>
              </w:rPr>
            </w:pPr>
            <w:r w:rsidRPr="003D663F">
              <w:rPr>
                <w:rFonts w:ascii="TH SarabunPSK" w:eastAsia="Times New Roman" w:hAnsi="TH SarabunPSK" w:cs="TH SarabunPSK"/>
                <w:sz w:val="28"/>
                <w:szCs w:val="28"/>
                <w:lang w:val="en-AU" w:eastAsia="en-AU"/>
              </w:rPr>
              <w:t>1</w:t>
            </w:r>
            <w:r w:rsidRPr="003D663F">
              <w:rPr>
                <w:rFonts w:ascii="TH SarabunPSK" w:eastAsia="Times New Roman" w:hAnsi="TH SarabunPSK" w:cs="TH SarabunPSK"/>
                <w:sz w:val="28"/>
                <w:szCs w:val="28"/>
                <w:cs/>
                <w:lang w:val="en-AU" w:eastAsia="en-AU"/>
              </w:rPr>
              <w:t>.</w:t>
            </w:r>
            <w:r w:rsidRPr="003D663F">
              <w:rPr>
                <w:rFonts w:ascii="TH SarabunPSK" w:eastAsia="Times New Roman" w:hAnsi="TH SarabunPSK" w:cs="TH SarabunPSK"/>
                <w:sz w:val="28"/>
                <w:szCs w:val="28"/>
                <w:lang w:val="en-AU" w:eastAsia="en-AU"/>
              </w:rPr>
              <w:t xml:space="preserve">1 </w:t>
            </w:r>
            <w:r w:rsidRPr="003D663F">
              <w:rPr>
                <w:rFonts w:ascii="TH SarabunPSK" w:eastAsia="Times New Roman" w:hAnsi="TH SarabunPSK" w:cs="TH SarabunPSK"/>
                <w:sz w:val="28"/>
                <w:szCs w:val="28"/>
                <w:cs/>
                <w:lang w:val="en-AU" w:eastAsia="en-AU"/>
              </w:rPr>
              <w:t>รายละเอียดงบประมาณที่จัดสรรในปัจจุบัน</w:t>
            </w:r>
          </w:p>
          <w:p w14:paraId="3891B667" w14:textId="77777777" w:rsidR="001C3463" w:rsidRPr="003D663F" w:rsidRDefault="002600A9" w:rsidP="003F74E2">
            <w:pPr>
              <w:rPr>
                <w:rFonts w:ascii="TH SarabunPSK" w:eastAsia="Times New Roman" w:hAnsi="TH SarabunPSK" w:cs="TH SarabunPSK"/>
                <w:sz w:val="28"/>
                <w:szCs w:val="28"/>
                <w:lang w:val="en-AU" w:eastAsia="en-AU"/>
              </w:rPr>
            </w:pPr>
            <w:r w:rsidRPr="003D663F">
              <w:rPr>
                <w:rFonts w:ascii="TH SarabunPSK" w:eastAsia="Times New Roman" w:hAnsi="TH SarabunPSK" w:cs="TH SarabunPSK"/>
                <w:sz w:val="28"/>
                <w:szCs w:val="28"/>
                <w:lang w:val="en-AU" w:eastAsia="en-AU"/>
              </w:rPr>
              <w:t>1</w:t>
            </w:r>
            <w:r w:rsidRPr="003D663F">
              <w:rPr>
                <w:rFonts w:ascii="TH SarabunPSK" w:eastAsia="Times New Roman" w:hAnsi="TH SarabunPSK" w:cs="TH SarabunPSK"/>
                <w:sz w:val="28"/>
                <w:szCs w:val="28"/>
                <w:cs/>
                <w:lang w:val="en-AU" w:eastAsia="en-AU"/>
              </w:rPr>
              <w:t>.</w:t>
            </w:r>
            <w:r w:rsidRPr="003D663F">
              <w:rPr>
                <w:rFonts w:ascii="TH SarabunPSK" w:eastAsia="Times New Roman" w:hAnsi="TH SarabunPSK" w:cs="TH SarabunPSK"/>
                <w:sz w:val="28"/>
                <w:szCs w:val="28"/>
                <w:lang w:val="en-AU" w:eastAsia="en-AU"/>
              </w:rPr>
              <w:t xml:space="preserve">2 </w:t>
            </w:r>
            <w:r w:rsidRPr="003D663F">
              <w:rPr>
                <w:rFonts w:ascii="TH SarabunPSK" w:eastAsia="Times New Roman" w:hAnsi="TH SarabunPSK" w:cs="TH SarabunPSK"/>
                <w:sz w:val="28"/>
                <w:szCs w:val="28"/>
                <w:cs/>
                <w:lang w:val="en-AU" w:eastAsia="en-AU"/>
              </w:rPr>
              <w:t>ความต้องการงบประมาณเพิ่มเติมสำหรับการวิจัย</w:t>
            </w:r>
          </w:p>
          <w:p w14:paraId="49A05617" w14:textId="09F5DFA7" w:rsidR="002600A9" w:rsidRPr="003D663F" w:rsidRDefault="002600A9" w:rsidP="003F74E2">
            <w:pPr>
              <w:rPr>
                <w:rFonts w:ascii="TH SarabunPSK" w:eastAsia="Times New Roman" w:hAnsi="TH SarabunPSK" w:cs="TH SarabunPSK"/>
                <w:sz w:val="28"/>
                <w:szCs w:val="28"/>
                <w:lang w:val="en-AU" w:eastAsia="en-AU"/>
              </w:rPr>
            </w:pPr>
            <w:r w:rsidRPr="003D663F">
              <w:rPr>
                <w:rFonts w:ascii="TH SarabunPSK" w:eastAsia="Times New Roman" w:hAnsi="TH SarabunPSK" w:cs="TH SarabunPSK"/>
                <w:sz w:val="28"/>
                <w:szCs w:val="28"/>
                <w:lang w:val="en-AU" w:eastAsia="en-AU"/>
              </w:rPr>
              <w:t>1</w:t>
            </w:r>
            <w:r w:rsidRPr="003D663F">
              <w:rPr>
                <w:rFonts w:ascii="TH SarabunPSK" w:eastAsia="Times New Roman" w:hAnsi="TH SarabunPSK" w:cs="TH SarabunPSK"/>
                <w:sz w:val="28"/>
                <w:szCs w:val="28"/>
                <w:cs/>
                <w:lang w:val="en-AU" w:eastAsia="en-AU"/>
              </w:rPr>
              <w:t>.</w:t>
            </w:r>
            <w:r w:rsidRPr="003D663F">
              <w:rPr>
                <w:rFonts w:ascii="TH SarabunPSK" w:eastAsia="Times New Roman" w:hAnsi="TH SarabunPSK" w:cs="TH SarabunPSK"/>
                <w:sz w:val="28"/>
                <w:szCs w:val="28"/>
                <w:lang w:val="en-AU" w:eastAsia="en-AU"/>
              </w:rPr>
              <w:t xml:space="preserve">3 </w:t>
            </w:r>
            <w:r w:rsidRPr="003D663F">
              <w:rPr>
                <w:rFonts w:ascii="TH SarabunPSK" w:eastAsia="Times New Roman" w:hAnsi="TH SarabunPSK" w:cs="TH SarabunPSK"/>
                <w:sz w:val="28"/>
                <w:szCs w:val="28"/>
                <w:cs/>
                <w:lang w:val="en-AU" w:eastAsia="en-AU"/>
              </w:rPr>
              <w:t>ข้อมูลแหล่งทุนวิจัยภายนอก</w:t>
            </w:r>
          </w:p>
        </w:tc>
        <w:tc>
          <w:tcPr>
            <w:tcW w:w="0" w:type="auto"/>
            <w:hideMark/>
          </w:tcPr>
          <w:p w14:paraId="4575A313" w14:textId="77777777" w:rsidR="001C3463" w:rsidRPr="003D663F" w:rsidRDefault="002600A9" w:rsidP="003F74E2">
            <w:pPr>
              <w:rPr>
                <w:rFonts w:ascii="TH SarabunPSK" w:eastAsia="Times New Roman" w:hAnsi="TH SarabunPSK" w:cs="TH SarabunPSK"/>
                <w:sz w:val="28"/>
                <w:szCs w:val="28"/>
                <w:lang w:val="en-AU" w:eastAsia="en-AU"/>
              </w:rPr>
            </w:pPr>
            <w:r w:rsidRPr="003D663F">
              <w:rPr>
                <w:rFonts w:ascii="TH SarabunPSK" w:eastAsia="Times New Roman" w:hAnsi="TH SarabunPSK" w:cs="TH SarabunPSK"/>
                <w:sz w:val="28"/>
                <w:szCs w:val="28"/>
                <w:lang w:val="en-AU" w:eastAsia="en-AU"/>
              </w:rPr>
              <w:t>1</w:t>
            </w:r>
            <w:r w:rsidRPr="003D663F">
              <w:rPr>
                <w:rFonts w:ascii="TH SarabunPSK" w:eastAsia="Times New Roman" w:hAnsi="TH SarabunPSK" w:cs="TH SarabunPSK"/>
                <w:sz w:val="28"/>
                <w:szCs w:val="28"/>
                <w:cs/>
                <w:lang w:val="en-AU" w:eastAsia="en-AU"/>
              </w:rPr>
              <w:t>.</w:t>
            </w:r>
            <w:r w:rsidRPr="003D663F">
              <w:rPr>
                <w:rFonts w:ascii="TH SarabunPSK" w:eastAsia="Times New Roman" w:hAnsi="TH SarabunPSK" w:cs="TH SarabunPSK"/>
                <w:sz w:val="28"/>
                <w:szCs w:val="28"/>
                <w:lang w:val="en-AU" w:eastAsia="en-AU"/>
              </w:rPr>
              <w:t xml:space="preserve">1 </w:t>
            </w:r>
            <w:r w:rsidRPr="003D663F">
              <w:rPr>
                <w:rFonts w:ascii="TH SarabunPSK" w:eastAsia="Times New Roman" w:hAnsi="TH SarabunPSK" w:cs="TH SarabunPSK"/>
                <w:sz w:val="28"/>
                <w:szCs w:val="28"/>
                <w:cs/>
                <w:lang w:val="en-AU" w:eastAsia="en-AU"/>
              </w:rPr>
              <w:t>ขอจัดสรรงบประมาณเพิ่มจากมหาวิทยาลัย</w:t>
            </w:r>
          </w:p>
          <w:p w14:paraId="7336D6BC" w14:textId="77777777" w:rsidR="001C3463" w:rsidRPr="003D663F" w:rsidRDefault="002600A9" w:rsidP="003F74E2">
            <w:pPr>
              <w:rPr>
                <w:rFonts w:ascii="TH SarabunPSK" w:eastAsia="Times New Roman" w:hAnsi="TH SarabunPSK" w:cs="TH SarabunPSK"/>
                <w:sz w:val="28"/>
                <w:szCs w:val="28"/>
                <w:lang w:val="en-AU" w:eastAsia="en-AU"/>
              </w:rPr>
            </w:pPr>
            <w:r w:rsidRPr="003D663F">
              <w:rPr>
                <w:rFonts w:ascii="TH SarabunPSK" w:eastAsia="Times New Roman" w:hAnsi="TH SarabunPSK" w:cs="TH SarabunPSK"/>
                <w:sz w:val="28"/>
                <w:szCs w:val="28"/>
                <w:lang w:val="en-AU" w:eastAsia="en-AU"/>
              </w:rPr>
              <w:t>1</w:t>
            </w:r>
            <w:r w:rsidRPr="003D663F">
              <w:rPr>
                <w:rFonts w:ascii="TH SarabunPSK" w:eastAsia="Times New Roman" w:hAnsi="TH SarabunPSK" w:cs="TH SarabunPSK"/>
                <w:sz w:val="28"/>
                <w:szCs w:val="28"/>
                <w:cs/>
                <w:lang w:val="en-AU" w:eastAsia="en-AU"/>
              </w:rPr>
              <w:t>.</w:t>
            </w:r>
            <w:r w:rsidRPr="003D663F">
              <w:rPr>
                <w:rFonts w:ascii="TH SarabunPSK" w:eastAsia="Times New Roman" w:hAnsi="TH SarabunPSK" w:cs="TH SarabunPSK"/>
                <w:sz w:val="28"/>
                <w:szCs w:val="28"/>
                <w:lang w:val="en-AU" w:eastAsia="en-AU"/>
              </w:rPr>
              <w:t xml:space="preserve">2 </w:t>
            </w:r>
            <w:r w:rsidRPr="003D663F">
              <w:rPr>
                <w:rFonts w:ascii="TH SarabunPSK" w:eastAsia="Times New Roman" w:hAnsi="TH SarabunPSK" w:cs="TH SarabunPSK"/>
                <w:sz w:val="28"/>
                <w:szCs w:val="28"/>
                <w:cs/>
                <w:lang w:val="en-AU" w:eastAsia="en-AU"/>
              </w:rPr>
              <w:t>ส่งเสริมการยื่นข้อเสนอโครงการวิจัยต่อแหล่งทุนภายนอก</w:t>
            </w:r>
          </w:p>
          <w:p w14:paraId="271385BD" w14:textId="4367766C" w:rsidR="002600A9" w:rsidRPr="003D663F" w:rsidRDefault="002600A9" w:rsidP="003F74E2">
            <w:pPr>
              <w:rPr>
                <w:rFonts w:ascii="TH SarabunPSK" w:eastAsia="Times New Roman" w:hAnsi="TH SarabunPSK" w:cs="TH SarabunPSK"/>
                <w:sz w:val="28"/>
                <w:szCs w:val="28"/>
                <w:lang w:val="en-AU" w:eastAsia="en-AU"/>
              </w:rPr>
            </w:pPr>
            <w:r w:rsidRPr="003D663F">
              <w:rPr>
                <w:rFonts w:ascii="TH SarabunPSK" w:eastAsia="Times New Roman" w:hAnsi="TH SarabunPSK" w:cs="TH SarabunPSK"/>
                <w:sz w:val="28"/>
                <w:szCs w:val="28"/>
                <w:lang w:val="en-AU" w:eastAsia="en-AU"/>
              </w:rPr>
              <w:t>1</w:t>
            </w:r>
            <w:r w:rsidRPr="003D663F">
              <w:rPr>
                <w:rFonts w:ascii="TH SarabunPSK" w:eastAsia="Times New Roman" w:hAnsi="TH SarabunPSK" w:cs="TH SarabunPSK"/>
                <w:sz w:val="28"/>
                <w:szCs w:val="28"/>
                <w:cs/>
                <w:lang w:val="en-AU" w:eastAsia="en-AU"/>
              </w:rPr>
              <w:t>.</w:t>
            </w:r>
            <w:r w:rsidRPr="003D663F">
              <w:rPr>
                <w:rFonts w:ascii="TH SarabunPSK" w:eastAsia="Times New Roman" w:hAnsi="TH SarabunPSK" w:cs="TH SarabunPSK"/>
                <w:sz w:val="28"/>
                <w:szCs w:val="28"/>
                <w:lang w:val="en-AU" w:eastAsia="en-AU"/>
              </w:rPr>
              <w:t xml:space="preserve">3 </w:t>
            </w:r>
            <w:r w:rsidRPr="003D663F">
              <w:rPr>
                <w:rFonts w:ascii="TH SarabunPSK" w:eastAsia="Times New Roman" w:hAnsi="TH SarabunPSK" w:cs="TH SarabunPSK"/>
                <w:sz w:val="28"/>
                <w:szCs w:val="28"/>
                <w:cs/>
                <w:lang w:val="en-AU" w:eastAsia="en-AU"/>
              </w:rPr>
              <w:t>จัดอบรมการเขียนข้อเสนอโครงการวิจัย</w:t>
            </w:r>
          </w:p>
        </w:tc>
        <w:tc>
          <w:tcPr>
            <w:tcW w:w="0" w:type="auto"/>
            <w:hideMark/>
          </w:tcPr>
          <w:p w14:paraId="32FE697F" w14:textId="472C9CEE" w:rsidR="002600A9" w:rsidRPr="003D663F" w:rsidRDefault="00844FAB" w:rsidP="003F74E2">
            <w:pPr>
              <w:rPr>
                <w:rFonts w:ascii="TH SarabunPSK" w:eastAsia="Times New Roman" w:hAnsi="TH SarabunPSK" w:cs="TH SarabunPSK"/>
                <w:sz w:val="28"/>
                <w:szCs w:val="28"/>
                <w:lang w:val="en-AU" w:eastAsia="en-AU"/>
              </w:rPr>
            </w:pPr>
            <w:r w:rsidRPr="003D663F">
              <w:rPr>
                <w:rFonts w:ascii="TH SarabunPSK" w:eastAsia="Times New Roman" w:hAnsi="TH SarabunPSK" w:cs="TH SarabunPSK"/>
                <w:sz w:val="28"/>
                <w:szCs w:val="28"/>
                <w:cs/>
                <w:lang w:val="en-AU" w:eastAsia="en-AU"/>
              </w:rPr>
              <w:t>1 ปีการศึกษา</w:t>
            </w:r>
          </w:p>
        </w:tc>
        <w:tc>
          <w:tcPr>
            <w:tcW w:w="0" w:type="auto"/>
            <w:hideMark/>
          </w:tcPr>
          <w:p w14:paraId="120F1B04" w14:textId="50D6A60E" w:rsidR="00844FAB" w:rsidRPr="003D663F" w:rsidRDefault="00844FAB" w:rsidP="003F74E2">
            <w:pPr>
              <w:rPr>
                <w:rFonts w:ascii="TH SarabunPSK" w:eastAsia="Times New Roman" w:hAnsi="TH SarabunPSK" w:cs="TH SarabunPSK"/>
                <w:sz w:val="28"/>
                <w:szCs w:val="28"/>
                <w:lang w:val="en-AU" w:eastAsia="en-AU"/>
              </w:rPr>
            </w:pPr>
            <w:r w:rsidRPr="003D663F">
              <w:rPr>
                <w:rFonts w:ascii="TH SarabunPSK" w:eastAsia="Times New Roman" w:hAnsi="TH SarabunPSK" w:cs="TH SarabunPSK"/>
                <w:sz w:val="28"/>
                <w:szCs w:val="28"/>
                <w:cs/>
                <w:lang w:val="en-AU" w:eastAsia="en-AU"/>
              </w:rPr>
              <w:t>-</w:t>
            </w:r>
            <w:r w:rsidR="002600A9" w:rsidRPr="003D663F">
              <w:rPr>
                <w:rFonts w:ascii="TH SarabunPSK" w:eastAsia="Times New Roman" w:hAnsi="TH SarabunPSK" w:cs="TH SarabunPSK"/>
                <w:sz w:val="28"/>
                <w:szCs w:val="28"/>
                <w:cs/>
                <w:lang w:val="en-AU" w:eastAsia="en-AU"/>
              </w:rPr>
              <w:t>คณบดี</w:t>
            </w:r>
          </w:p>
          <w:p w14:paraId="296FFD80" w14:textId="77777777" w:rsidR="00844FAB" w:rsidRPr="003D663F" w:rsidRDefault="00844FAB" w:rsidP="003F74E2">
            <w:pPr>
              <w:rPr>
                <w:rFonts w:ascii="TH SarabunPSK" w:eastAsia="Times New Roman" w:hAnsi="TH SarabunPSK" w:cs="TH SarabunPSK"/>
                <w:sz w:val="28"/>
                <w:szCs w:val="28"/>
                <w:lang w:val="en-AU" w:eastAsia="en-AU"/>
              </w:rPr>
            </w:pPr>
            <w:r w:rsidRPr="003D663F">
              <w:rPr>
                <w:rFonts w:ascii="TH SarabunPSK" w:eastAsia="Times New Roman" w:hAnsi="TH SarabunPSK" w:cs="TH SarabunPSK"/>
                <w:sz w:val="28"/>
                <w:szCs w:val="28"/>
                <w:cs/>
                <w:lang w:val="en-AU" w:eastAsia="en-AU"/>
              </w:rPr>
              <w:t>-</w:t>
            </w:r>
            <w:r w:rsidR="002600A9" w:rsidRPr="003D663F">
              <w:rPr>
                <w:rFonts w:ascii="TH SarabunPSK" w:eastAsia="Times New Roman" w:hAnsi="TH SarabunPSK" w:cs="TH SarabunPSK"/>
                <w:sz w:val="28"/>
                <w:szCs w:val="28"/>
                <w:cs/>
                <w:lang w:val="en-AU" w:eastAsia="en-AU"/>
              </w:rPr>
              <w:t>อาจารย์ผู้รับผิดชอบหลักสูตร</w:t>
            </w:r>
          </w:p>
          <w:p w14:paraId="6521EBB3" w14:textId="485CDAEF" w:rsidR="002600A9" w:rsidRPr="003D663F" w:rsidRDefault="00844FAB" w:rsidP="003F74E2">
            <w:pPr>
              <w:rPr>
                <w:rFonts w:ascii="TH SarabunPSK" w:eastAsia="Times New Roman" w:hAnsi="TH SarabunPSK" w:cs="TH SarabunPSK"/>
                <w:sz w:val="28"/>
                <w:szCs w:val="28"/>
                <w:lang w:val="en-AU" w:eastAsia="en-AU"/>
              </w:rPr>
            </w:pPr>
            <w:r w:rsidRPr="003D663F">
              <w:rPr>
                <w:rFonts w:ascii="TH SarabunPSK" w:eastAsia="Times New Roman" w:hAnsi="TH SarabunPSK" w:cs="TH SarabunPSK"/>
                <w:sz w:val="28"/>
                <w:szCs w:val="28"/>
                <w:cs/>
                <w:lang w:val="en-AU" w:eastAsia="en-AU"/>
              </w:rPr>
              <w:t>-</w:t>
            </w:r>
            <w:r w:rsidR="002600A9" w:rsidRPr="003D663F">
              <w:rPr>
                <w:rFonts w:ascii="TH SarabunPSK" w:eastAsia="Times New Roman" w:hAnsi="TH SarabunPSK" w:cs="TH SarabunPSK"/>
                <w:sz w:val="28"/>
                <w:szCs w:val="28"/>
                <w:cs/>
                <w:lang w:val="en-AU" w:eastAsia="en-AU"/>
              </w:rPr>
              <w:t>สถาบันวิจัยและพัฒนา</w:t>
            </w:r>
          </w:p>
        </w:tc>
      </w:tr>
      <w:tr w:rsidR="00FB7C10" w:rsidRPr="003D663F" w14:paraId="729805E7" w14:textId="77777777" w:rsidTr="0067237F">
        <w:tc>
          <w:tcPr>
            <w:tcW w:w="0" w:type="auto"/>
            <w:hideMark/>
          </w:tcPr>
          <w:p w14:paraId="271A08F7" w14:textId="32BFD5A1" w:rsidR="002600A9" w:rsidRPr="003D663F" w:rsidRDefault="002600A9" w:rsidP="003F74E2">
            <w:pPr>
              <w:rPr>
                <w:rFonts w:ascii="TH SarabunPSK" w:eastAsia="Times New Roman" w:hAnsi="TH SarabunPSK" w:cs="TH SarabunPSK"/>
                <w:sz w:val="28"/>
                <w:szCs w:val="28"/>
                <w:lang w:val="en-AU" w:eastAsia="en-AU"/>
              </w:rPr>
            </w:pPr>
            <w:r w:rsidRPr="003D663F">
              <w:rPr>
                <w:rFonts w:ascii="TH SarabunPSK" w:eastAsia="Times New Roman" w:hAnsi="TH SarabunPSK" w:cs="TH SarabunPSK"/>
                <w:sz w:val="28"/>
                <w:szCs w:val="28"/>
                <w:lang w:val="en-AU" w:eastAsia="en-AU"/>
              </w:rPr>
              <w:t>4</w:t>
            </w:r>
            <w:r w:rsidRPr="003D663F">
              <w:rPr>
                <w:rFonts w:ascii="TH SarabunPSK" w:eastAsia="Times New Roman" w:hAnsi="TH SarabunPSK" w:cs="TH SarabunPSK"/>
                <w:sz w:val="28"/>
                <w:szCs w:val="28"/>
                <w:cs/>
                <w:lang w:val="en-AU" w:eastAsia="en-AU"/>
              </w:rPr>
              <w:t>. การประเมินผลลัพธ์การเรียนรู้ขาดความหลากหลาย</w:t>
            </w:r>
            <w:r w:rsidR="001C3463" w:rsidRPr="003D663F">
              <w:rPr>
                <w:rFonts w:ascii="TH SarabunPSK" w:eastAsia="Times New Roman" w:hAnsi="TH SarabunPSK" w:cs="TH SarabunPSK"/>
                <w:sz w:val="28"/>
                <w:szCs w:val="28"/>
                <w:cs/>
                <w:lang w:val="en-AU" w:eastAsia="en-AU"/>
              </w:rPr>
              <w:t xml:space="preserve"> </w:t>
            </w:r>
            <w:r w:rsidRPr="003D663F">
              <w:rPr>
                <w:rFonts w:ascii="TH SarabunPSK" w:eastAsia="Times New Roman" w:hAnsi="TH SarabunPSK" w:cs="TH SarabunPSK"/>
                <w:sz w:val="28"/>
                <w:szCs w:val="28"/>
                <w:cs/>
                <w:lang w:val="en-AU" w:eastAsia="en-AU"/>
              </w:rPr>
              <w:t>การวัดผลลัพธ์การเรียนรู้ (</w:t>
            </w:r>
            <w:r w:rsidRPr="003D663F">
              <w:rPr>
                <w:rFonts w:ascii="TH SarabunPSK" w:eastAsia="Times New Roman" w:hAnsi="TH SarabunPSK" w:cs="TH SarabunPSK"/>
                <w:sz w:val="28"/>
                <w:szCs w:val="28"/>
                <w:lang w:val="en-AU" w:eastAsia="en-AU"/>
              </w:rPr>
              <w:t>PLOs</w:t>
            </w:r>
            <w:r w:rsidRPr="003D663F">
              <w:rPr>
                <w:rFonts w:ascii="TH SarabunPSK" w:eastAsia="Times New Roman" w:hAnsi="TH SarabunPSK" w:cs="TH SarabunPSK"/>
                <w:sz w:val="28"/>
                <w:szCs w:val="28"/>
                <w:cs/>
                <w:lang w:val="en-AU" w:eastAsia="en-AU"/>
              </w:rPr>
              <w:t>/</w:t>
            </w:r>
            <w:r w:rsidRPr="003D663F">
              <w:rPr>
                <w:rFonts w:ascii="TH SarabunPSK" w:eastAsia="Times New Roman" w:hAnsi="TH SarabunPSK" w:cs="TH SarabunPSK"/>
                <w:sz w:val="28"/>
                <w:szCs w:val="28"/>
                <w:lang w:val="en-AU" w:eastAsia="en-AU"/>
              </w:rPr>
              <w:t>CLOs</w:t>
            </w:r>
            <w:r w:rsidRPr="003D663F">
              <w:rPr>
                <w:rFonts w:ascii="TH SarabunPSK" w:eastAsia="Times New Roman" w:hAnsi="TH SarabunPSK" w:cs="TH SarabunPSK"/>
                <w:sz w:val="28"/>
                <w:szCs w:val="28"/>
                <w:cs/>
                <w:lang w:val="en-AU" w:eastAsia="en-AU"/>
              </w:rPr>
              <w:t>) ยังขาดความหลากหลายและต่อเนื่องในบางส่วน (</w:t>
            </w:r>
            <w:r w:rsidRPr="003D663F">
              <w:rPr>
                <w:rFonts w:ascii="TH SarabunPSK" w:eastAsia="Times New Roman" w:hAnsi="TH SarabunPSK" w:cs="TH SarabunPSK"/>
                <w:sz w:val="28"/>
                <w:szCs w:val="28"/>
                <w:lang w:val="en-AU" w:eastAsia="en-AU"/>
              </w:rPr>
              <w:t>Criteria 4</w:t>
            </w:r>
            <w:r w:rsidRPr="003D663F">
              <w:rPr>
                <w:rFonts w:ascii="TH SarabunPSK" w:eastAsia="Times New Roman" w:hAnsi="TH SarabunPSK" w:cs="TH SarabunPSK"/>
                <w:sz w:val="28"/>
                <w:szCs w:val="28"/>
                <w:cs/>
                <w:lang w:val="en-AU" w:eastAsia="en-AU"/>
              </w:rPr>
              <w:t>.</w:t>
            </w:r>
            <w:r w:rsidRPr="003D663F">
              <w:rPr>
                <w:rFonts w:ascii="TH SarabunPSK" w:eastAsia="Times New Roman" w:hAnsi="TH SarabunPSK" w:cs="TH SarabunPSK"/>
                <w:sz w:val="28"/>
                <w:szCs w:val="28"/>
                <w:lang w:val="en-AU" w:eastAsia="en-AU"/>
              </w:rPr>
              <w:t>3</w:t>
            </w:r>
            <w:r w:rsidRPr="003D663F">
              <w:rPr>
                <w:rFonts w:ascii="TH SarabunPSK" w:eastAsia="Times New Roman" w:hAnsi="TH SarabunPSK" w:cs="TH SarabunPSK"/>
                <w:sz w:val="28"/>
                <w:szCs w:val="28"/>
                <w:cs/>
                <w:lang w:val="en-AU" w:eastAsia="en-AU"/>
              </w:rPr>
              <w:t>)</w:t>
            </w:r>
          </w:p>
        </w:tc>
        <w:tc>
          <w:tcPr>
            <w:tcW w:w="0" w:type="auto"/>
            <w:hideMark/>
          </w:tcPr>
          <w:p w14:paraId="13B6DBFE" w14:textId="77777777" w:rsidR="001C3463" w:rsidRPr="003D663F" w:rsidRDefault="002600A9" w:rsidP="003F74E2">
            <w:pPr>
              <w:rPr>
                <w:rFonts w:ascii="TH SarabunPSK" w:eastAsia="Times New Roman" w:hAnsi="TH SarabunPSK" w:cs="TH SarabunPSK"/>
                <w:sz w:val="28"/>
                <w:szCs w:val="28"/>
                <w:lang w:val="en-AU" w:eastAsia="en-AU"/>
              </w:rPr>
            </w:pPr>
            <w:r w:rsidRPr="003D663F">
              <w:rPr>
                <w:rFonts w:ascii="TH SarabunPSK" w:eastAsia="Times New Roman" w:hAnsi="TH SarabunPSK" w:cs="TH SarabunPSK"/>
                <w:sz w:val="28"/>
                <w:szCs w:val="28"/>
                <w:lang w:val="en-AU" w:eastAsia="en-AU"/>
              </w:rPr>
              <w:t>1</w:t>
            </w:r>
            <w:r w:rsidRPr="003D663F">
              <w:rPr>
                <w:rFonts w:ascii="TH SarabunPSK" w:eastAsia="Times New Roman" w:hAnsi="TH SarabunPSK" w:cs="TH SarabunPSK"/>
                <w:sz w:val="28"/>
                <w:szCs w:val="28"/>
                <w:cs/>
                <w:lang w:val="en-AU" w:eastAsia="en-AU"/>
              </w:rPr>
              <w:t>.</w:t>
            </w:r>
            <w:r w:rsidRPr="003D663F">
              <w:rPr>
                <w:rFonts w:ascii="TH SarabunPSK" w:eastAsia="Times New Roman" w:hAnsi="TH SarabunPSK" w:cs="TH SarabunPSK"/>
                <w:sz w:val="28"/>
                <w:szCs w:val="28"/>
                <w:lang w:val="en-AU" w:eastAsia="en-AU"/>
              </w:rPr>
              <w:t xml:space="preserve">1 </w:t>
            </w:r>
            <w:r w:rsidRPr="003D663F">
              <w:rPr>
                <w:rFonts w:ascii="TH SarabunPSK" w:eastAsia="Times New Roman" w:hAnsi="TH SarabunPSK" w:cs="TH SarabunPSK"/>
                <w:sz w:val="28"/>
                <w:szCs w:val="28"/>
                <w:cs/>
                <w:lang w:val="en-AU" w:eastAsia="en-AU"/>
              </w:rPr>
              <w:t xml:space="preserve">ข้อมูลเครื่องมือประเมิน </w:t>
            </w:r>
            <w:r w:rsidRPr="003D663F">
              <w:rPr>
                <w:rFonts w:ascii="TH SarabunPSK" w:eastAsia="Times New Roman" w:hAnsi="TH SarabunPSK" w:cs="TH SarabunPSK"/>
                <w:sz w:val="28"/>
                <w:szCs w:val="28"/>
                <w:lang w:val="en-AU" w:eastAsia="en-AU"/>
              </w:rPr>
              <w:t>PLOs</w:t>
            </w:r>
            <w:r w:rsidRPr="003D663F">
              <w:rPr>
                <w:rFonts w:ascii="TH SarabunPSK" w:eastAsia="Times New Roman" w:hAnsi="TH SarabunPSK" w:cs="TH SarabunPSK"/>
                <w:sz w:val="28"/>
                <w:szCs w:val="28"/>
                <w:cs/>
                <w:lang w:val="en-AU" w:eastAsia="en-AU"/>
              </w:rPr>
              <w:t>/</w:t>
            </w:r>
            <w:r w:rsidRPr="003D663F">
              <w:rPr>
                <w:rFonts w:ascii="TH SarabunPSK" w:eastAsia="Times New Roman" w:hAnsi="TH SarabunPSK" w:cs="TH SarabunPSK"/>
                <w:sz w:val="28"/>
                <w:szCs w:val="28"/>
                <w:lang w:val="en-AU" w:eastAsia="en-AU"/>
              </w:rPr>
              <w:t xml:space="preserve">CLOs </w:t>
            </w:r>
            <w:r w:rsidRPr="003D663F">
              <w:rPr>
                <w:rFonts w:ascii="TH SarabunPSK" w:eastAsia="Times New Roman" w:hAnsi="TH SarabunPSK" w:cs="TH SarabunPSK"/>
                <w:sz w:val="28"/>
                <w:szCs w:val="28"/>
                <w:cs/>
                <w:lang w:val="en-AU" w:eastAsia="en-AU"/>
              </w:rPr>
              <w:t>ในปัจจุบัน</w:t>
            </w:r>
          </w:p>
          <w:p w14:paraId="1A096F73" w14:textId="77777777" w:rsidR="001C3463" w:rsidRPr="003D663F" w:rsidRDefault="002600A9" w:rsidP="003F74E2">
            <w:pPr>
              <w:rPr>
                <w:rFonts w:ascii="TH SarabunPSK" w:eastAsia="Times New Roman" w:hAnsi="TH SarabunPSK" w:cs="TH SarabunPSK"/>
                <w:sz w:val="28"/>
                <w:szCs w:val="28"/>
                <w:lang w:val="en-AU" w:eastAsia="en-AU"/>
              </w:rPr>
            </w:pPr>
            <w:r w:rsidRPr="003D663F">
              <w:rPr>
                <w:rFonts w:ascii="TH SarabunPSK" w:eastAsia="Times New Roman" w:hAnsi="TH SarabunPSK" w:cs="TH SarabunPSK"/>
                <w:sz w:val="28"/>
                <w:szCs w:val="28"/>
                <w:lang w:val="en-AU" w:eastAsia="en-AU"/>
              </w:rPr>
              <w:t>1</w:t>
            </w:r>
            <w:r w:rsidRPr="003D663F">
              <w:rPr>
                <w:rFonts w:ascii="TH SarabunPSK" w:eastAsia="Times New Roman" w:hAnsi="TH SarabunPSK" w:cs="TH SarabunPSK"/>
                <w:sz w:val="28"/>
                <w:szCs w:val="28"/>
                <w:cs/>
                <w:lang w:val="en-AU" w:eastAsia="en-AU"/>
              </w:rPr>
              <w:t>.</w:t>
            </w:r>
            <w:r w:rsidRPr="003D663F">
              <w:rPr>
                <w:rFonts w:ascii="TH SarabunPSK" w:eastAsia="Times New Roman" w:hAnsi="TH SarabunPSK" w:cs="TH SarabunPSK"/>
                <w:sz w:val="28"/>
                <w:szCs w:val="28"/>
                <w:lang w:val="en-AU" w:eastAsia="en-AU"/>
              </w:rPr>
              <w:t xml:space="preserve">2 </w:t>
            </w:r>
            <w:r w:rsidRPr="003D663F">
              <w:rPr>
                <w:rFonts w:ascii="TH SarabunPSK" w:eastAsia="Times New Roman" w:hAnsi="TH SarabunPSK" w:cs="TH SarabunPSK"/>
                <w:sz w:val="28"/>
                <w:szCs w:val="28"/>
                <w:cs/>
                <w:lang w:val="en-AU" w:eastAsia="en-AU"/>
              </w:rPr>
              <w:t xml:space="preserve">ผลการประเมิน </w:t>
            </w:r>
            <w:r w:rsidRPr="003D663F">
              <w:rPr>
                <w:rFonts w:ascii="TH SarabunPSK" w:eastAsia="Times New Roman" w:hAnsi="TH SarabunPSK" w:cs="TH SarabunPSK"/>
                <w:sz w:val="28"/>
                <w:szCs w:val="28"/>
                <w:lang w:val="en-AU" w:eastAsia="en-AU"/>
              </w:rPr>
              <w:t>PLOs</w:t>
            </w:r>
            <w:r w:rsidRPr="003D663F">
              <w:rPr>
                <w:rFonts w:ascii="TH SarabunPSK" w:eastAsia="Times New Roman" w:hAnsi="TH SarabunPSK" w:cs="TH SarabunPSK"/>
                <w:sz w:val="28"/>
                <w:szCs w:val="28"/>
                <w:cs/>
                <w:lang w:val="en-AU" w:eastAsia="en-AU"/>
              </w:rPr>
              <w:t>/</w:t>
            </w:r>
            <w:r w:rsidRPr="003D663F">
              <w:rPr>
                <w:rFonts w:ascii="TH SarabunPSK" w:eastAsia="Times New Roman" w:hAnsi="TH SarabunPSK" w:cs="TH SarabunPSK"/>
                <w:sz w:val="28"/>
                <w:szCs w:val="28"/>
                <w:lang w:val="en-AU" w:eastAsia="en-AU"/>
              </w:rPr>
              <w:t xml:space="preserve">CLOs </w:t>
            </w:r>
            <w:r w:rsidRPr="003D663F">
              <w:rPr>
                <w:rFonts w:ascii="TH SarabunPSK" w:eastAsia="Times New Roman" w:hAnsi="TH SarabunPSK" w:cs="TH SarabunPSK"/>
                <w:sz w:val="28"/>
                <w:szCs w:val="28"/>
                <w:cs/>
                <w:lang w:val="en-AU" w:eastAsia="en-AU"/>
              </w:rPr>
              <w:t>ในแต่ละชั้นปี</w:t>
            </w:r>
          </w:p>
          <w:p w14:paraId="2CD6A4AD" w14:textId="67E6BDBA" w:rsidR="002600A9" w:rsidRPr="003D663F" w:rsidRDefault="002600A9" w:rsidP="003F74E2">
            <w:pPr>
              <w:rPr>
                <w:rFonts w:ascii="TH SarabunPSK" w:eastAsia="Times New Roman" w:hAnsi="TH SarabunPSK" w:cs="TH SarabunPSK"/>
                <w:sz w:val="28"/>
                <w:szCs w:val="28"/>
                <w:lang w:val="en-AU" w:eastAsia="en-AU"/>
              </w:rPr>
            </w:pPr>
            <w:r w:rsidRPr="003D663F">
              <w:rPr>
                <w:rFonts w:ascii="TH SarabunPSK" w:eastAsia="Times New Roman" w:hAnsi="TH SarabunPSK" w:cs="TH SarabunPSK"/>
                <w:sz w:val="28"/>
                <w:szCs w:val="28"/>
                <w:lang w:val="en-AU" w:eastAsia="en-AU"/>
              </w:rPr>
              <w:t>1</w:t>
            </w:r>
            <w:r w:rsidRPr="003D663F">
              <w:rPr>
                <w:rFonts w:ascii="TH SarabunPSK" w:eastAsia="Times New Roman" w:hAnsi="TH SarabunPSK" w:cs="TH SarabunPSK"/>
                <w:sz w:val="28"/>
                <w:szCs w:val="28"/>
                <w:cs/>
                <w:lang w:val="en-AU" w:eastAsia="en-AU"/>
              </w:rPr>
              <w:t>.</w:t>
            </w:r>
            <w:r w:rsidRPr="003D663F">
              <w:rPr>
                <w:rFonts w:ascii="TH SarabunPSK" w:eastAsia="Times New Roman" w:hAnsi="TH SarabunPSK" w:cs="TH SarabunPSK"/>
                <w:sz w:val="28"/>
                <w:szCs w:val="28"/>
                <w:lang w:val="en-AU" w:eastAsia="en-AU"/>
              </w:rPr>
              <w:t xml:space="preserve">3 </w:t>
            </w:r>
            <w:r w:rsidRPr="003D663F">
              <w:rPr>
                <w:rFonts w:ascii="TH SarabunPSK" w:eastAsia="Times New Roman" w:hAnsi="TH SarabunPSK" w:cs="TH SarabunPSK"/>
                <w:sz w:val="28"/>
                <w:szCs w:val="28"/>
                <w:cs/>
                <w:lang w:val="en-AU" w:eastAsia="en-AU"/>
              </w:rPr>
              <w:t>ความต้องการเครื่องมือประเมินใหม่จากอาจารย์และนักศึกษา</w:t>
            </w:r>
          </w:p>
        </w:tc>
        <w:tc>
          <w:tcPr>
            <w:tcW w:w="0" w:type="auto"/>
            <w:hideMark/>
          </w:tcPr>
          <w:p w14:paraId="73A7B301" w14:textId="77777777" w:rsidR="001C3463" w:rsidRPr="003D663F" w:rsidRDefault="002600A9" w:rsidP="003F74E2">
            <w:pPr>
              <w:rPr>
                <w:rFonts w:ascii="TH SarabunPSK" w:eastAsia="Times New Roman" w:hAnsi="TH SarabunPSK" w:cs="TH SarabunPSK"/>
                <w:sz w:val="28"/>
                <w:szCs w:val="28"/>
                <w:lang w:val="en-AU" w:eastAsia="en-AU"/>
              </w:rPr>
            </w:pPr>
            <w:r w:rsidRPr="003D663F">
              <w:rPr>
                <w:rFonts w:ascii="TH SarabunPSK" w:eastAsia="Times New Roman" w:hAnsi="TH SarabunPSK" w:cs="TH SarabunPSK"/>
                <w:sz w:val="28"/>
                <w:szCs w:val="28"/>
                <w:lang w:val="en-AU" w:eastAsia="en-AU"/>
              </w:rPr>
              <w:t>1</w:t>
            </w:r>
            <w:r w:rsidRPr="003D663F">
              <w:rPr>
                <w:rFonts w:ascii="TH SarabunPSK" w:eastAsia="Times New Roman" w:hAnsi="TH SarabunPSK" w:cs="TH SarabunPSK"/>
                <w:sz w:val="28"/>
                <w:szCs w:val="28"/>
                <w:cs/>
                <w:lang w:val="en-AU" w:eastAsia="en-AU"/>
              </w:rPr>
              <w:t>.</w:t>
            </w:r>
            <w:r w:rsidRPr="003D663F">
              <w:rPr>
                <w:rFonts w:ascii="TH SarabunPSK" w:eastAsia="Times New Roman" w:hAnsi="TH SarabunPSK" w:cs="TH SarabunPSK"/>
                <w:sz w:val="28"/>
                <w:szCs w:val="28"/>
                <w:lang w:val="en-AU" w:eastAsia="en-AU"/>
              </w:rPr>
              <w:t xml:space="preserve">1 </w:t>
            </w:r>
            <w:r w:rsidRPr="003D663F">
              <w:rPr>
                <w:rFonts w:ascii="TH SarabunPSK" w:eastAsia="Times New Roman" w:hAnsi="TH SarabunPSK" w:cs="TH SarabunPSK"/>
                <w:sz w:val="28"/>
                <w:szCs w:val="28"/>
                <w:cs/>
                <w:lang w:val="en-AU" w:eastAsia="en-AU"/>
              </w:rPr>
              <w:t>พัฒนาเครื่องมือประเมินใหม่ เช่น การประเมินผลงานปฏิบัติ</w:t>
            </w:r>
          </w:p>
          <w:p w14:paraId="4EAC9F52" w14:textId="77777777" w:rsidR="001C3463" w:rsidRPr="003D663F" w:rsidRDefault="002600A9" w:rsidP="003F74E2">
            <w:pPr>
              <w:rPr>
                <w:rFonts w:ascii="TH SarabunPSK" w:eastAsia="Times New Roman" w:hAnsi="TH SarabunPSK" w:cs="TH SarabunPSK"/>
                <w:sz w:val="28"/>
                <w:szCs w:val="28"/>
                <w:lang w:val="en-AU" w:eastAsia="en-AU"/>
              </w:rPr>
            </w:pPr>
            <w:r w:rsidRPr="003D663F">
              <w:rPr>
                <w:rFonts w:ascii="TH SarabunPSK" w:eastAsia="Times New Roman" w:hAnsi="TH SarabunPSK" w:cs="TH SarabunPSK"/>
                <w:sz w:val="28"/>
                <w:szCs w:val="28"/>
                <w:lang w:val="en-AU" w:eastAsia="en-AU"/>
              </w:rPr>
              <w:t>1</w:t>
            </w:r>
            <w:r w:rsidRPr="003D663F">
              <w:rPr>
                <w:rFonts w:ascii="TH SarabunPSK" w:eastAsia="Times New Roman" w:hAnsi="TH SarabunPSK" w:cs="TH SarabunPSK"/>
                <w:sz w:val="28"/>
                <w:szCs w:val="28"/>
                <w:cs/>
                <w:lang w:val="en-AU" w:eastAsia="en-AU"/>
              </w:rPr>
              <w:t>.</w:t>
            </w:r>
            <w:r w:rsidRPr="003D663F">
              <w:rPr>
                <w:rFonts w:ascii="TH SarabunPSK" w:eastAsia="Times New Roman" w:hAnsi="TH SarabunPSK" w:cs="TH SarabunPSK"/>
                <w:sz w:val="28"/>
                <w:szCs w:val="28"/>
                <w:lang w:val="en-AU" w:eastAsia="en-AU"/>
              </w:rPr>
              <w:t xml:space="preserve">2 </w:t>
            </w:r>
            <w:r w:rsidRPr="003D663F">
              <w:rPr>
                <w:rFonts w:ascii="TH SarabunPSK" w:eastAsia="Times New Roman" w:hAnsi="TH SarabunPSK" w:cs="TH SarabunPSK"/>
                <w:sz w:val="28"/>
                <w:szCs w:val="28"/>
                <w:cs/>
                <w:lang w:val="en-AU" w:eastAsia="en-AU"/>
              </w:rPr>
              <w:t xml:space="preserve">สร้างฐานข้อมูลดิจิทัลสำหรับติดตาม </w:t>
            </w:r>
            <w:r w:rsidRPr="003D663F">
              <w:rPr>
                <w:rFonts w:ascii="TH SarabunPSK" w:eastAsia="Times New Roman" w:hAnsi="TH SarabunPSK" w:cs="TH SarabunPSK"/>
                <w:sz w:val="28"/>
                <w:szCs w:val="28"/>
                <w:lang w:val="en-AU" w:eastAsia="en-AU"/>
              </w:rPr>
              <w:t>PLOs</w:t>
            </w:r>
            <w:r w:rsidRPr="003D663F">
              <w:rPr>
                <w:rFonts w:ascii="TH SarabunPSK" w:eastAsia="Times New Roman" w:hAnsi="TH SarabunPSK" w:cs="TH SarabunPSK"/>
                <w:sz w:val="28"/>
                <w:szCs w:val="28"/>
                <w:cs/>
                <w:lang w:val="en-AU" w:eastAsia="en-AU"/>
              </w:rPr>
              <w:t>/</w:t>
            </w:r>
            <w:r w:rsidRPr="003D663F">
              <w:rPr>
                <w:rFonts w:ascii="TH SarabunPSK" w:eastAsia="Times New Roman" w:hAnsi="TH SarabunPSK" w:cs="TH SarabunPSK"/>
                <w:sz w:val="28"/>
                <w:szCs w:val="28"/>
                <w:lang w:val="en-AU" w:eastAsia="en-AU"/>
              </w:rPr>
              <w:t>CLOs</w:t>
            </w:r>
          </w:p>
          <w:p w14:paraId="41785C7C" w14:textId="0C770FFA" w:rsidR="002600A9" w:rsidRPr="003D663F" w:rsidRDefault="002600A9" w:rsidP="003F74E2">
            <w:pPr>
              <w:rPr>
                <w:rFonts w:ascii="TH SarabunPSK" w:eastAsia="Times New Roman" w:hAnsi="TH SarabunPSK" w:cs="TH SarabunPSK"/>
                <w:sz w:val="28"/>
                <w:szCs w:val="28"/>
                <w:lang w:val="en-AU" w:eastAsia="en-AU"/>
              </w:rPr>
            </w:pPr>
            <w:r w:rsidRPr="003D663F">
              <w:rPr>
                <w:rFonts w:ascii="TH SarabunPSK" w:eastAsia="Times New Roman" w:hAnsi="TH SarabunPSK" w:cs="TH SarabunPSK"/>
                <w:sz w:val="28"/>
                <w:szCs w:val="28"/>
                <w:lang w:val="en-AU" w:eastAsia="en-AU"/>
              </w:rPr>
              <w:t>1</w:t>
            </w:r>
            <w:r w:rsidRPr="003D663F">
              <w:rPr>
                <w:rFonts w:ascii="TH SarabunPSK" w:eastAsia="Times New Roman" w:hAnsi="TH SarabunPSK" w:cs="TH SarabunPSK"/>
                <w:sz w:val="28"/>
                <w:szCs w:val="28"/>
                <w:cs/>
                <w:lang w:val="en-AU" w:eastAsia="en-AU"/>
              </w:rPr>
              <w:t>.</w:t>
            </w:r>
            <w:r w:rsidRPr="003D663F">
              <w:rPr>
                <w:rFonts w:ascii="TH SarabunPSK" w:eastAsia="Times New Roman" w:hAnsi="TH SarabunPSK" w:cs="TH SarabunPSK"/>
                <w:sz w:val="28"/>
                <w:szCs w:val="28"/>
                <w:lang w:val="en-AU" w:eastAsia="en-AU"/>
              </w:rPr>
              <w:t xml:space="preserve">3 </w:t>
            </w:r>
            <w:r w:rsidRPr="003D663F">
              <w:rPr>
                <w:rFonts w:ascii="TH SarabunPSK" w:eastAsia="Times New Roman" w:hAnsi="TH SarabunPSK" w:cs="TH SarabunPSK"/>
                <w:sz w:val="28"/>
                <w:szCs w:val="28"/>
                <w:cs/>
                <w:lang w:val="en-AU" w:eastAsia="en-AU"/>
              </w:rPr>
              <w:t xml:space="preserve">อบรมอาจารย์เกี่ยวกับการประเมินแบบ </w:t>
            </w:r>
            <w:r w:rsidRPr="003D663F">
              <w:rPr>
                <w:rFonts w:ascii="TH SarabunPSK" w:eastAsia="Times New Roman" w:hAnsi="TH SarabunPSK" w:cs="TH SarabunPSK"/>
                <w:sz w:val="28"/>
                <w:szCs w:val="28"/>
                <w:lang w:val="en-AU" w:eastAsia="en-AU"/>
              </w:rPr>
              <w:t>OBE</w:t>
            </w:r>
          </w:p>
        </w:tc>
        <w:tc>
          <w:tcPr>
            <w:tcW w:w="0" w:type="auto"/>
          </w:tcPr>
          <w:p w14:paraId="4180E081" w14:textId="5A0315C1" w:rsidR="002600A9" w:rsidRPr="003D663F" w:rsidRDefault="0067237F" w:rsidP="003F74E2">
            <w:pPr>
              <w:rPr>
                <w:rFonts w:ascii="TH SarabunPSK" w:eastAsia="Times New Roman" w:hAnsi="TH SarabunPSK" w:cs="TH SarabunPSK"/>
                <w:sz w:val="28"/>
                <w:szCs w:val="28"/>
                <w:lang w:val="en-AU" w:eastAsia="en-AU"/>
              </w:rPr>
            </w:pPr>
            <w:r w:rsidRPr="003D663F">
              <w:rPr>
                <w:rFonts w:ascii="TH SarabunPSK" w:eastAsia="Times New Roman" w:hAnsi="TH SarabunPSK" w:cs="TH SarabunPSK"/>
                <w:sz w:val="28"/>
                <w:szCs w:val="28"/>
                <w:cs/>
                <w:lang w:val="en-AU" w:eastAsia="en-AU"/>
              </w:rPr>
              <w:t>1 ปีการศึกษา</w:t>
            </w:r>
          </w:p>
        </w:tc>
        <w:tc>
          <w:tcPr>
            <w:tcW w:w="0" w:type="auto"/>
            <w:hideMark/>
          </w:tcPr>
          <w:p w14:paraId="08319E71" w14:textId="2212ED84" w:rsidR="002600A9" w:rsidRPr="003D663F" w:rsidRDefault="001C3463" w:rsidP="003F74E2">
            <w:pPr>
              <w:rPr>
                <w:rFonts w:ascii="TH SarabunPSK" w:eastAsia="Times New Roman" w:hAnsi="TH SarabunPSK" w:cs="TH SarabunPSK"/>
                <w:sz w:val="28"/>
                <w:szCs w:val="28"/>
                <w:lang w:val="en-AU" w:eastAsia="en-AU"/>
              </w:rPr>
            </w:pPr>
            <w:r w:rsidRPr="003D663F">
              <w:rPr>
                <w:rFonts w:ascii="TH SarabunPSK" w:eastAsia="Times New Roman" w:hAnsi="TH SarabunPSK" w:cs="TH SarabunPSK"/>
                <w:sz w:val="28"/>
                <w:szCs w:val="28"/>
                <w:cs/>
                <w:lang w:val="en-AU" w:eastAsia="en-AU"/>
              </w:rPr>
              <w:t>อาจารย์ผู้รับผิดชอบหลักสูตร</w:t>
            </w:r>
          </w:p>
        </w:tc>
      </w:tr>
    </w:tbl>
    <w:p w14:paraId="1475CBFE" w14:textId="34965A4D" w:rsidR="002600A9" w:rsidRDefault="002600A9" w:rsidP="003F74E2">
      <w:pPr>
        <w:pStyle w:val="a7"/>
        <w:rPr>
          <w:rFonts w:ascii="TH SarabunPSK" w:eastAsia="Times New Roman" w:hAnsi="TH SarabunPSK" w:cs="TH SarabunPSK"/>
          <w:sz w:val="32"/>
          <w:szCs w:val="32"/>
          <w:lang w:val="en-AU"/>
        </w:rPr>
      </w:pPr>
    </w:p>
    <w:p w14:paraId="07130183" w14:textId="506CF0E7" w:rsidR="00B153D8" w:rsidRDefault="00B153D8" w:rsidP="003F74E2">
      <w:pPr>
        <w:pStyle w:val="a7"/>
        <w:rPr>
          <w:rFonts w:ascii="TH SarabunPSK" w:eastAsia="Times New Roman" w:hAnsi="TH SarabunPSK" w:cs="TH SarabunPSK"/>
          <w:sz w:val="32"/>
          <w:szCs w:val="32"/>
          <w:lang w:val="en-AU"/>
        </w:rPr>
      </w:pPr>
    </w:p>
    <w:p w14:paraId="7E629BC4" w14:textId="4A65E0D7" w:rsidR="00B153D8" w:rsidRDefault="00B153D8" w:rsidP="003F74E2">
      <w:pPr>
        <w:pStyle w:val="a7"/>
        <w:rPr>
          <w:rFonts w:ascii="TH SarabunPSK" w:eastAsia="Times New Roman" w:hAnsi="TH SarabunPSK" w:cs="TH SarabunPSK"/>
          <w:sz w:val="32"/>
          <w:szCs w:val="32"/>
          <w:lang w:val="en-AU"/>
        </w:rPr>
      </w:pPr>
    </w:p>
    <w:p w14:paraId="416F84D4" w14:textId="2FF47880" w:rsidR="00B153D8" w:rsidRDefault="00B153D8" w:rsidP="003F74E2">
      <w:pPr>
        <w:pStyle w:val="a7"/>
        <w:rPr>
          <w:rFonts w:ascii="TH SarabunPSK" w:eastAsia="Times New Roman" w:hAnsi="TH SarabunPSK" w:cs="TH SarabunPSK"/>
          <w:sz w:val="32"/>
          <w:szCs w:val="32"/>
          <w:lang w:val="en-AU"/>
        </w:rPr>
      </w:pPr>
    </w:p>
    <w:p w14:paraId="50BF9420" w14:textId="414D4440" w:rsidR="00B153D8" w:rsidRDefault="00B153D8" w:rsidP="003F74E2">
      <w:pPr>
        <w:pStyle w:val="a7"/>
        <w:rPr>
          <w:rFonts w:ascii="TH SarabunPSK" w:eastAsia="Times New Roman" w:hAnsi="TH SarabunPSK" w:cs="TH SarabunPSK"/>
          <w:sz w:val="32"/>
          <w:szCs w:val="32"/>
          <w:lang w:val="en-AU"/>
        </w:rPr>
      </w:pPr>
    </w:p>
    <w:p w14:paraId="4C401594" w14:textId="6BA81313" w:rsidR="00B153D8" w:rsidRDefault="00B153D8" w:rsidP="003F74E2">
      <w:pPr>
        <w:pStyle w:val="a7"/>
        <w:rPr>
          <w:rFonts w:ascii="TH SarabunPSK" w:eastAsia="Times New Roman" w:hAnsi="TH SarabunPSK" w:cs="TH SarabunPSK"/>
          <w:sz w:val="32"/>
          <w:szCs w:val="32"/>
          <w:lang w:val="en-AU"/>
        </w:rPr>
      </w:pPr>
    </w:p>
    <w:p w14:paraId="29F0B218" w14:textId="6F787E35" w:rsidR="00B153D8" w:rsidRDefault="00B153D8" w:rsidP="003F74E2">
      <w:pPr>
        <w:pStyle w:val="a7"/>
        <w:rPr>
          <w:rFonts w:ascii="TH SarabunPSK" w:eastAsia="Times New Roman" w:hAnsi="TH SarabunPSK" w:cs="TH SarabunPSK"/>
          <w:sz w:val="32"/>
          <w:szCs w:val="32"/>
          <w:lang w:val="en-AU"/>
        </w:rPr>
      </w:pPr>
    </w:p>
    <w:p w14:paraId="7C8EAFBC" w14:textId="2207D3E0" w:rsidR="00B153D8" w:rsidRDefault="00B153D8" w:rsidP="003F74E2">
      <w:pPr>
        <w:pStyle w:val="a7"/>
        <w:rPr>
          <w:rFonts w:ascii="TH SarabunPSK" w:eastAsia="Times New Roman" w:hAnsi="TH SarabunPSK" w:cs="TH SarabunPSK"/>
          <w:sz w:val="32"/>
          <w:szCs w:val="32"/>
          <w:lang w:val="en-AU"/>
        </w:rPr>
      </w:pPr>
    </w:p>
    <w:p w14:paraId="2157EB1B" w14:textId="28DA04D5" w:rsidR="00B153D8" w:rsidRDefault="00B153D8" w:rsidP="003F74E2">
      <w:pPr>
        <w:pStyle w:val="a7"/>
        <w:rPr>
          <w:rFonts w:ascii="TH SarabunPSK" w:eastAsia="Times New Roman" w:hAnsi="TH SarabunPSK" w:cs="TH SarabunPSK"/>
          <w:sz w:val="32"/>
          <w:szCs w:val="32"/>
          <w:lang w:val="en-AU"/>
        </w:rPr>
      </w:pPr>
    </w:p>
    <w:p w14:paraId="4EF827FC" w14:textId="20520B0F" w:rsidR="00B153D8" w:rsidRDefault="00B153D8" w:rsidP="003F74E2">
      <w:pPr>
        <w:pStyle w:val="a7"/>
        <w:rPr>
          <w:rFonts w:ascii="TH SarabunPSK" w:eastAsia="Times New Roman" w:hAnsi="TH SarabunPSK" w:cs="TH SarabunPSK"/>
          <w:sz w:val="32"/>
          <w:szCs w:val="32"/>
          <w:lang w:val="en-AU"/>
        </w:rPr>
      </w:pPr>
    </w:p>
    <w:p w14:paraId="067F0E8D" w14:textId="11DFCAB0" w:rsidR="00B153D8" w:rsidRDefault="00B153D8" w:rsidP="003F74E2">
      <w:pPr>
        <w:pStyle w:val="a7"/>
        <w:rPr>
          <w:rFonts w:ascii="TH SarabunPSK" w:eastAsia="Times New Roman" w:hAnsi="TH SarabunPSK" w:cs="TH SarabunPSK"/>
          <w:sz w:val="32"/>
          <w:szCs w:val="32"/>
          <w:lang w:val="en-AU"/>
        </w:rPr>
      </w:pPr>
    </w:p>
    <w:p w14:paraId="516F8B24" w14:textId="7BE63178" w:rsidR="00B153D8" w:rsidRDefault="00B153D8" w:rsidP="003F74E2">
      <w:pPr>
        <w:pStyle w:val="a7"/>
        <w:rPr>
          <w:rFonts w:ascii="TH SarabunPSK" w:eastAsia="Times New Roman" w:hAnsi="TH SarabunPSK" w:cs="TH SarabunPSK"/>
          <w:sz w:val="32"/>
          <w:szCs w:val="32"/>
          <w:lang w:val="en-AU"/>
        </w:rPr>
      </w:pPr>
    </w:p>
    <w:p w14:paraId="4904C93F" w14:textId="1258D2B2" w:rsidR="00B153D8" w:rsidRDefault="00B153D8" w:rsidP="003F74E2">
      <w:pPr>
        <w:pStyle w:val="a7"/>
        <w:rPr>
          <w:rFonts w:ascii="TH SarabunPSK" w:eastAsia="Times New Roman" w:hAnsi="TH SarabunPSK" w:cs="TH SarabunPSK"/>
          <w:sz w:val="32"/>
          <w:szCs w:val="32"/>
          <w:lang w:val="en-AU"/>
        </w:rPr>
      </w:pPr>
    </w:p>
    <w:p w14:paraId="7497ADA9" w14:textId="20C147C8" w:rsidR="00B153D8" w:rsidRDefault="00B153D8" w:rsidP="003F74E2">
      <w:pPr>
        <w:pStyle w:val="a7"/>
        <w:rPr>
          <w:rFonts w:ascii="TH SarabunPSK" w:eastAsia="Times New Roman" w:hAnsi="TH SarabunPSK" w:cs="TH SarabunPSK"/>
          <w:sz w:val="32"/>
          <w:szCs w:val="32"/>
          <w:lang w:val="en-AU"/>
        </w:rPr>
      </w:pPr>
    </w:p>
    <w:p w14:paraId="31EB8632" w14:textId="24CA1806" w:rsidR="00B153D8" w:rsidRDefault="00B153D8" w:rsidP="003F74E2">
      <w:pPr>
        <w:pStyle w:val="a7"/>
        <w:rPr>
          <w:rFonts w:ascii="TH SarabunPSK" w:eastAsia="Times New Roman" w:hAnsi="TH SarabunPSK" w:cs="TH SarabunPSK"/>
          <w:sz w:val="32"/>
          <w:szCs w:val="32"/>
          <w:lang w:val="en-AU"/>
        </w:rPr>
      </w:pPr>
    </w:p>
    <w:p w14:paraId="7808589F" w14:textId="432581B1" w:rsidR="00B153D8" w:rsidRDefault="00B153D8" w:rsidP="003F74E2">
      <w:pPr>
        <w:pStyle w:val="a7"/>
        <w:rPr>
          <w:rFonts w:ascii="TH SarabunPSK" w:eastAsia="Times New Roman" w:hAnsi="TH SarabunPSK" w:cs="TH SarabunPSK"/>
          <w:sz w:val="32"/>
          <w:szCs w:val="32"/>
          <w:lang w:val="en-AU"/>
        </w:rPr>
      </w:pPr>
    </w:p>
    <w:p w14:paraId="10ED3EF1" w14:textId="6667123E" w:rsidR="00B153D8" w:rsidRDefault="00B153D8" w:rsidP="003F74E2">
      <w:pPr>
        <w:pStyle w:val="a7"/>
        <w:rPr>
          <w:rFonts w:ascii="TH SarabunPSK" w:eastAsia="Times New Roman" w:hAnsi="TH SarabunPSK" w:cs="TH SarabunPSK"/>
          <w:sz w:val="32"/>
          <w:szCs w:val="32"/>
          <w:lang w:val="en-AU"/>
        </w:rPr>
      </w:pPr>
    </w:p>
    <w:p w14:paraId="7D01358F" w14:textId="77777777" w:rsidR="00B153D8" w:rsidRDefault="00B153D8" w:rsidP="003F74E2">
      <w:pPr>
        <w:pStyle w:val="a7"/>
        <w:rPr>
          <w:rFonts w:ascii="TH SarabunPSK" w:eastAsia="Times New Roman" w:hAnsi="TH SarabunPSK" w:cs="TH SarabunPSK"/>
          <w:sz w:val="32"/>
          <w:szCs w:val="32"/>
          <w:lang w:val="en-AU"/>
        </w:rPr>
      </w:pPr>
    </w:p>
    <w:p w14:paraId="42F0496F" w14:textId="77777777" w:rsidR="00B153D8" w:rsidRDefault="00B153D8" w:rsidP="003F74E2">
      <w:pPr>
        <w:pStyle w:val="a7"/>
        <w:rPr>
          <w:rFonts w:ascii="TH SarabunPSK" w:eastAsia="Times New Roman" w:hAnsi="TH SarabunPSK" w:cs="TH SarabunPSK"/>
          <w:sz w:val="32"/>
          <w:szCs w:val="32"/>
          <w:lang w:val="en-AU"/>
        </w:rPr>
      </w:pPr>
    </w:p>
    <w:p w14:paraId="6AA79FA9" w14:textId="77777777" w:rsidR="00B153D8" w:rsidRDefault="00B153D8" w:rsidP="003F74E2">
      <w:pPr>
        <w:pStyle w:val="a7"/>
        <w:rPr>
          <w:rFonts w:ascii="TH SarabunPSK" w:eastAsia="Times New Roman" w:hAnsi="TH SarabunPSK" w:cs="TH SarabunPSK"/>
          <w:sz w:val="32"/>
          <w:szCs w:val="32"/>
          <w:lang w:val="en-AU"/>
        </w:rPr>
      </w:pPr>
    </w:p>
    <w:p w14:paraId="7E5C4833" w14:textId="77777777" w:rsidR="00B153D8" w:rsidRDefault="00B153D8" w:rsidP="003F74E2">
      <w:pPr>
        <w:pStyle w:val="a7"/>
        <w:rPr>
          <w:rFonts w:ascii="TH SarabunPSK" w:eastAsia="Times New Roman" w:hAnsi="TH SarabunPSK" w:cs="TH SarabunPSK"/>
          <w:sz w:val="32"/>
          <w:szCs w:val="32"/>
          <w:lang w:val="en-AU"/>
        </w:rPr>
      </w:pPr>
    </w:p>
    <w:p w14:paraId="42E5340E" w14:textId="77777777" w:rsidR="00B153D8" w:rsidRDefault="00B153D8" w:rsidP="003F74E2">
      <w:pPr>
        <w:pStyle w:val="a7"/>
        <w:rPr>
          <w:rFonts w:ascii="TH SarabunPSK" w:eastAsia="Times New Roman" w:hAnsi="TH SarabunPSK" w:cs="TH SarabunPSK"/>
          <w:sz w:val="32"/>
          <w:szCs w:val="32"/>
          <w:lang w:val="en-AU"/>
        </w:rPr>
      </w:pPr>
    </w:p>
    <w:p w14:paraId="16E391AF" w14:textId="77777777" w:rsidR="00B153D8" w:rsidRDefault="00B153D8" w:rsidP="003F74E2">
      <w:pPr>
        <w:pStyle w:val="a7"/>
        <w:rPr>
          <w:rFonts w:ascii="TH SarabunPSK" w:eastAsia="Times New Roman" w:hAnsi="TH SarabunPSK" w:cs="TH SarabunPSK"/>
          <w:sz w:val="32"/>
          <w:szCs w:val="32"/>
          <w:lang w:val="en-AU"/>
        </w:rPr>
      </w:pPr>
    </w:p>
    <w:p w14:paraId="6AD42884" w14:textId="77777777" w:rsidR="00B153D8" w:rsidRDefault="00B153D8" w:rsidP="003F74E2">
      <w:pPr>
        <w:pStyle w:val="a7"/>
        <w:rPr>
          <w:rFonts w:ascii="TH SarabunPSK" w:eastAsia="Times New Roman" w:hAnsi="TH SarabunPSK" w:cs="TH SarabunPSK"/>
          <w:sz w:val="32"/>
          <w:szCs w:val="32"/>
          <w:lang w:val="en-AU"/>
        </w:rPr>
      </w:pPr>
    </w:p>
    <w:p w14:paraId="32AEC132" w14:textId="77777777" w:rsidR="00B153D8" w:rsidRDefault="00B153D8" w:rsidP="003F74E2">
      <w:pPr>
        <w:pStyle w:val="a7"/>
        <w:rPr>
          <w:rFonts w:ascii="TH SarabunPSK" w:eastAsia="Times New Roman" w:hAnsi="TH SarabunPSK" w:cs="TH SarabunPSK"/>
          <w:sz w:val="32"/>
          <w:szCs w:val="32"/>
          <w:lang w:val="en-AU"/>
        </w:rPr>
      </w:pPr>
    </w:p>
    <w:p w14:paraId="1317DB8E" w14:textId="77777777" w:rsidR="00B153D8" w:rsidRDefault="00B153D8" w:rsidP="003F74E2">
      <w:pPr>
        <w:pStyle w:val="a7"/>
        <w:rPr>
          <w:rFonts w:ascii="TH SarabunPSK" w:eastAsia="Times New Roman" w:hAnsi="TH SarabunPSK" w:cs="TH SarabunPSK"/>
          <w:sz w:val="32"/>
          <w:szCs w:val="32"/>
          <w:lang w:val="en-AU"/>
        </w:rPr>
      </w:pPr>
    </w:p>
    <w:p w14:paraId="1162075F" w14:textId="77777777" w:rsidR="00B153D8" w:rsidRDefault="00B153D8" w:rsidP="003F74E2">
      <w:pPr>
        <w:pStyle w:val="a7"/>
        <w:rPr>
          <w:rFonts w:ascii="TH SarabunPSK" w:eastAsia="Times New Roman" w:hAnsi="TH SarabunPSK" w:cs="TH SarabunPSK"/>
          <w:sz w:val="32"/>
          <w:szCs w:val="32"/>
          <w:lang w:val="en-AU"/>
        </w:rPr>
      </w:pPr>
    </w:p>
    <w:p w14:paraId="3ACCD611" w14:textId="77777777" w:rsidR="00B153D8" w:rsidRDefault="00B153D8" w:rsidP="003F74E2">
      <w:pPr>
        <w:pStyle w:val="a7"/>
        <w:rPr>
          <w:rFonts w:ascii="TH SarabunPSK" w:eastAsia="Times New Roman" w:hAnsi="TH SarabunPSK" w:cs="TH SarabunPSK"/>
          <w:sz w:val="32"/>
          <w:szCs w:val="32"/>
          <w:lang w:val="en-AU"/>
        </w:rPr>
      </w:pPr>
    </w:p>
    <w:p w14:paraId="4D144C16" w14:textId="5F746862" w:rsidR="00B153D8" w:rsidRDefault="00B153D8" w:rsidP="003F74E2">
      <w:pPr>
        <w:pStyle w:val="a7"/>
        <w:rPr>
          <w:rFonts w:ascii="TH SarabunPSK" w:eastAsia="Times New Roman" w:hAnsi="TH SarabunPSK" w:cs="TH SarabunPSK"/>
          <w:sz w:val="32"/>
          <w:szCs w:val="32"/>
          <w:lang w:val="en-AU"/>
        </w:rPr>
      </w:pPr>
    </w:p>
    <w:p w14:paraId="0FD55D22" w14:textId="77777777" w:rsidR="00B153D8" w:rsidRDefault="00B153D8" w:rsidP="003F74E2">
      <w:pPr>
        <w:pStyle w:val="a7"/>
        <w:rPr>
          <w:rFonts w:ascii="TH SarabunPSK" w:eastAsia="Times New Roman" w:hAnsi="TH SarabunPSK" w:cs="TH SarabunPSK" w:hint="cs"/>
          <w:sz w:val="32"/>
          <w:szCs w:val="32"/>
          <w:lang w:val="en-AU"/>
        </w:rPr>
      </w:pPr>
    </w:p>
    <w:p w14:paraId="03CD7A72" w14:textId="77777777" w:rsidR="00B153D8" w:rsidRDefault="00B153D8" w:rsidP="003F74E2">
      <w:pPr>
        <w:pStyle w:val="a7"/>
        <w:rPr>
          <w:rFonts w:ascii="TH SarabunPSK" w:eastAsia="Times New Roman" w:hAnsi="TH SarabunPSK" w:cs="TH SarabunPSK"/>
          <w:sz w:val="32"/>
          <w:szCs w:val="32"/>
          <w:lang w:val="en-AU"/>
        </w:rPr>
      </w:pPr>
    </w:p>
    <w:p w14:paraId="162A7ABA" w14:textId="77777777" w:rsidR="00B153D8" w:rsidRDefault="00B153D8" w:rsidP="003F74E2">
      <w:pPr>
        <w:pStyle w:val="a7"/>
        <w:rPr>
          <w:rFonts w:ascii="TH SarabunPSK" w:eastAsia="Times New Roman" w:hAnsi="TH SarabunPSK" w:cs="TH SarabunPSK"/>
          <w:sz w:val="32"/>
          <w:szCs w:val="32"/>
          <w:lang w:val="en-AU"/>
        </w:rPr>
      </w:pPr>
    </w:p>
    <w:p w14:paraId="0527969F" w14:textId="77777777" w:rsidR="00B153D8" w:rsidRDefault="00B153D8" w:rsidP="003F74E2">
      <w:pPr>
        <w:pStyle w:val="a7"/>
        <w:rPr>
          <w:rFonts w:ascii="TH SarabunPSK" w:eastAsia="Times New Roman" w:hAnsi="TH SarabunPSK" w:cs="TH SarabunPSK"/>
          <w:sz w:val="32"/>
          <w:szCs w:val="32"/>
          <w:lang w:val="en-AU"/>
        </w:rPr>
      </w:pPr>
    </w:p>
    <w:p w14:paraId="1B33C5E4" w14:textId="2C495BDA" w:rsidR="00B153D8" w:rsidRDefault="00B153D8" w:rsidP="00B153D8">
      <w:pPr>
        <w:pStyle w:val="a7"/>
        <w:jc w:val="center"/>
        <w:rPr>
          <w:rFonts w:ascii="TH SarabunPSK" w:eastAsia="Times New Roman" w:hAnsi="TH SarabunPSK" w:cs="TH SarabunPSK"/>
          <w:b/>
          <w:bCs/>
          <w:sz w:val="36"/>
          <w:szCs w:val="36"/>
          <w:lang w:val="en-AU"/>
        </w:rPr>
      </w:pPr>
      <w:r w:rsidRPr="00B153D8">
        <w:rPr>
          <w:rFonts w:ascii="TH SarabunPSK" w:eastAsia="Times New Roman" w:hAnsi="TH SarabunPSK" w:cs="TH SarabunPSK"/>
          <w:b/>
          <w:bCs/>
          <w:sz w:val="36"/>
          <w:szCs w:val="36"/>
          <w:cs/>
          <w:lang w:val="en-AU"/>
        </w:rPr>
        <w:t>ภาคผนวก</w:t>
      </w:r>
    </w:p>
    <w:p w14:paraId="155574DE" w14:textId="5FC6C4DD" w:rsidR="00B153D8" w:rsidRDefault="00B153D8" w:rsidP="00B153D8">
      <w:pPr>
        <w:pStyle w:val="a7"/>
        <w:jc w:val="center"/>
        <w:rPr>
          <w:rFonts w:ascii="TH SarabunPSK" w:eastAsia="Times New Roman" w:hAnsi="TH SarabunPSK" w:cs="TH SarabunPSK"/>
          <w:b/>
          <w:bCs/>
          <w:sz w:val="36"/>
          <w:szCs w:val="36"/>
          <w:lang w:val="en-AU"/>
        </w:rPr>
      </w:pPr>
    </w:p>
    <w:p w14:paraId="677B3F01" w14:textId="73B7BC2B" w:rsidR="00B153D8" w:rsidRDefault="00B153D8" w:rsidP="00B153D8">
      <w:pPr>
        <w:pStyle w:val="a7"/>
        <w:jc w:val="center"/>
        <w:rPr>
          <w:rFonts w:ascii="TH SarabunPSK" w:eastAsia="Times New Roman" w:hAnsi="TH SarabunPSK" w:cs="TH SarabunPSK"/>
          <w:b/>
          <w:bCs/>
          <w:sz w:val="36"/>
          <w:szCs w:val="36"/>
          <w:lang w:val="en-AU"/>
        </w:rPr>
      </w:pPr>
    </w:p>
    <w:p w14:paraId="6ABABC53" w14:textId="0E311A69" w:rsidR="00B153D8" w:rsidRDefault="00B153D8" w:rsidP="00B153D8">
      <w:pPr>
        <w:pStyle w:val="a7"/>
        <w:jc w:val="center"/>
        <w:rPr>
          <w:rFonts w:ascii="TH SarabunPSK" w:eastAsia="Times New Roman" w:hAnsi="TH SarabunPSK" w:cs="TH SarabunPSK"/>
          <w:b/>
          <w:bCs/>
          <w:sz w:val="36"/>
          <w:szCs w:val="36"/>
          <w:lang w:val="en-AU"/>
        </w:rPr>
      </w:pPr>
    </w:p>
    <w:p w14:paraId="0CCEE718" w14:textId="79C2BE92" w:rsidR="00B153D8" w:rsidRDefault="00B153D8" w:rsidP="00B153D8">
      <w:pPr>
        <w:pStyle w:val="a7"/>
        <w:jc w:val="center"/>
        <w:rPr>
          <w:rFonts w:ascii="TH SarabunPSK" w:eastAsia="Times New Roman" w:hAnsi="TH SarabunPSK" w:cs="TH SarabunPSK"/>
          <w:b/>
          <w:bCs/>
          <w:sz w:val="36"/>
          <w:szCs w:val="36"/>
          <w:lang w:val="en-AU"/>
        </w:rPr>
      </w:pPr>
    </w:p>
    <w:p w14:paraId="3F15DE7A" w14:textId="7E17BFCB" w:rsidR="00B153D8" w:rsidRDefault="00B153D8" w:rsidP="00B153D8">
      <w:pPr>
        <w:pStyle w:val="a7"/>
        <w:jc w:val="center"/>
        <w:rPr>
          <w:rFonts w:ascii="TH SarabunPSK" w:eastAsia="Times New Roman" w:hAnsi="TH SarabunPSK" w:cs="TH SarabunPSK"/>
          <w:b/>
          <w:bCs/>
          <w:sz w:val="36"/>
          <w:szCs w:val="36"/>
          <w:lang w:val="en-AU"/>
        </w:rPr>
      </w:pPr>
    </w:p>
    <w:p w14:paraId="7025D5FD" w14:textId="7990CDBE" w:rsidR="00B153D8" w:rsidRDefault="00B153D8" w:rsidP="00B153D8">
      <w:pPr>
        <w:pStyle w:val="a7"/>
        <w:jc w:val="center"/>
        <w:rPr>
          <w:rFonts w:ascii="TH SarabunPSK" w:eastAsia="Times New Roman" w:hAnsi="TH SarabunPSK" w:cs="TH SarabunPSK"/>
          <w:b/>
          <w:bCs/>
          <w:sz w:val="36"/>
          <w:szCs w:val="36"/>
          <w:lang w:val="en-AU"/>
        </w:rPr>
      </w:pPr>
    </w:p>
    <w:p w14:paraId="4331DBBF" w14:textId="671418B6" w:rsidR="00B153D8" w:rsidRDefault="00B153D8" w:rsidP="00B153D8">
      <w:pPr>
        <w:pStyle w:val="a7"/>
        <w:jc w:val="center"/>
        <w:rPr>
          <w:rFonts w:ascii="TH SarabunPSK" w:eastAsia="Times New Roman" w:hAnsi="TH SarabunPSK" w:cs="TH SarabunPSK"/>
          <w:b/>
          <w:bCs/>
          <w:sz w:val="36"/>
          <w:szCs w:val="36"/>
          <w:lang w:val="en-AU"/>
        </w:rPr>
      </w:pPr>
    </w:p>
    <w:p w14:paraId="0904E226" w14:textId="2DCE5D0C" w:rsidR="00B153D8" w:rsidRDefault="00B153D8" w:rsidP="00B153D8">
      <w:pPr>
        <w:pStyle w:val="a7"/>
        <w:jc w:val="center"/>
        <w:rPr>
          <w:rFonts w:ascii="TH SarabunPSK" w:eastAsia="Times New Roman" w:hAnsi="TH SarabunPSK" w:cs="TH SarabunPSK"/>
          <w:b/>
          <w:bCs/>
          <w:sz w:val="36"/>
          <w:szCs w:val="36"/>
          <w:lang w:val="en-AU"/>
        </w:rPr>
      </w:pPr>
    </w:p>
    <w:p w14:paraId="60D46202" w14:textId="71AD9103" w:rsidR="00B153D8" w:rsidRDefault="00B153D8" w:rsidP="00B153D8">
      <w:pPr>
        <w:pStyle w:val="a7"/>
        <w:jc w:val="center"/>
        <w:rPr>
          <w:rFonts w:ascii="TH SarabunPSK" w:eastAsia="Times New Roman" w:hAnsi="TH SarabunPSK" w:cs="TH SarabunPSK"/>
          <w:b/>
          <w:bCs/>
          <w:sz w:val="36"/>
          <w:szCs w:val="36"/>
          <w:lang w:val="en-AU"/>
        </w:rPr>
      </w:pPr>
    </w:p>
    <w:p w14:paraId="2AA10F49" w14:textId="38FA51C1" w:rsidR="00B153D8" w:rsidRDefault="00B153D8" w:rsidP="00B153D8">
      <w:pPr>
        <w:pStyle w:val="a7"/>
        <w:jc w:val="center"/>
        <w:rPr>
          <w:rFonts w:ascii="TH SarabunPSK" w:eastAsia="Times New Roman" w:hAnsi="TH SarabunPSK" w:cs="TH SarabunPSK"/>
          <w:b/>
          <w:bCs/>
          <w:sz w:val="36"/>
          <w:szCs w:val="36"/>
          <w:lang w:val="en-AU"/>
        </w:rPr>
      </w:pPr>
    </w:p>
    <w:p w14:paraId="761F1D4C" w14:textId="44ECB3A0" w:rsidR="00B153D8" w:rsidRDefault="00B153D8" w:rsidP="00B153D8">
      <w:pPr>
        <w:pStyle w:val="a7"/>
        <w:jc w:val="center"/>
        <w:rPr>
          <w:rFonts w:ascii="TH SarabunPSK" w:eastAsia="Times New Roman" w:hAnsi="TH SarabunPSK" w:cs="TH SarabunPSK"/>
          <w:b/>
          <w:bCs/>
          <w:sz w:val="36"/>
          <w:szCs w:val="36"/>
          <w:lang w:val="en-AU"/>
        </w:rPr>
      </w:pPr>
    </w:p>
    <w:p w14:paraId="47B3E454" w14:textId="39E709EE" w:rsidR="00B153D8" w:rsidRDefault="00B153D8" w:rsidP="00B153D8">
      <w:pPr>
        <w:pStyle w:val="a7"/>
        <w:jc w:val="center"/>
        <w:rPr>
          <w:rFonts w:ascii="TH SarabunPSK" w:eastAsia="Times New Roman" w:hAnsi="TH SarabunPSK" w:cs="TH SarabunPSK"/>
          <w:b/>
          <w:bCs/>
          <w:sz w:val="36"/>
          <w:szCs w:val="36"/>
          <w:lang w:val="en-AU"/>
        </w:rPr>
      </w:pPr>
    </w:p>
    <w:p w14:paraId="6F74B631" w14:textId="079CF1F6" w:rsidR="00B153D8" w:rsidRDefault="00B153D8" w:rsidP="00B153D8">
      <w:pPr>
        <w:pStyle w:val="a7"/>
        <w:jc w:val="center"/>
        <w:rPr>
          <w:rFonts w:ascii="TH SarabunPSK" w:eastAsia="Times New Roman" w:hAnsi="TH SarabunPSK" w:cs="TH SarabunPSK"/>
          <w:b/>
          <w:bCs/>
          <w:sz w:val="36"/>
          <w:szCs w:val="36"/>
          <w:lang w:val="en-AU"/>
        </w:rPr>
      </w:pPr>
    </w:p>
    <w:p w14:paraId="2AFB0DF6" w14:textId="283319FB" w:rsidR="00B153D8" w:rsidRDefault="00B153D8" w:rsidP="00B153D8">
      <w:pPr>
        <w:pStyle w:val="a7"/>
        <w:jc w:val="center"/>
        <w:rPr>
          <w:rFonts w:ascii="TH SarabunPSK" w:eastAsia="Times New Roman" w:hAnsi="TH SarabunPSK" w:cs="TH SarabunPSK"/>
          <w:b/>
          <w:bCs/>
          <w:sz w:val="36"/>
          <w:szCs w:val="36"/>
          <w:lang w:val="en-AU"/>
        </w:rPr>
      </w:pPr>
    </w:p>
    <w:p w14:paraId="4B786A4E" w14:textId="543DB185" w:rsidR="00B153D8" w:rsidRDefault="00B153D8" w:rsidP="00B153D8">
      <w:pPr>
        <w:pStyle w:val="a7"/>
        <w:jc w:val="center"/>
        <w:rPr>
          <w:rFonts w:ascii="TH SarabunPSK" w:eastAsia="Times New Roman" w:hAnsi="TH SarabunPSK" w:cs="TH SarabunPSK"/>
          <w:b/>
          <w:bCs/>
          <w:sz w:val="36"/>
          <w:szCs w:val="36"/>
          <w:lang w:val="en-AU"/>
        </w:rPr>
      </w:pPr>
    </w:p>
    <w:p w14:paraId="3E767EC6" w14:textId="44200D29" w:rsidR="00B153D8" w:rsidRDefault="00B153D8" w:rsidP="00B153D8">
      <w:pPr>
        <w:pStyle w:val="a7"/>
        <w:jc w:val="center"/>
        <w:rPr>
          <w:rFonts w:ascii="TH SarabunPSK" w:eastAsia="Times New Roman" w:hAnsi="TH SarabunPSK" w:cs="TH SarabunPSK"/>
          <w:b/>
          <w:bCs/>
          <w:sz w:val="36"/>
          <w:szCs w:val="36"/>
          <w:lang w:val="en-AU"/>
        </w:rPr>
      </w:pPr>
    </w:p>
    <w:p w14:paraId="453A77D4" w14:textId="1086C923" w:rsidR="00B153D8" w:rsidRPr="003020A6" w:rsidRDefault="00B153D8" w:rsidP="00B153D8">
      <w:pPr>
        <w:pStyle w:val="a7"/>
        <w:rPr>
          <w:rFonts w:ascii="TH SarabunPSK" w:eastAsia="Times New Roman" w:hAnsi="TH SarabunPSK" w:cs="TH SarabunPSK"/>
          <w:sz w:val="32"/>
          <w:szCs w:val="32"/>
          <w:lang w:val="en-AU"/>
        </w:rPr>
      </w:pPr>
      <w:r w:rsidRPr="003020A6">
        <w:rPr>
          <w:rFonts w:ascii="TH SarabunPSK" w:eastAsia="Times New Roman" w:hAnsi="TH SarabunPSK" w:cs="TH SarabunPSK"/>
          <w:sz w:val="32"/>
          <w:szCs w:val="32"/>
          <w:cs/>
          <w:lang w:val="en-AU"/>
        </w:rPr>
        <w:lastRenderedPageBreak/>
        <w:t>สมอ.08 การแก้ไข</w:t>
      </w:r>
    </w:p>
    <w:p w14:paraId="1DDF0B46" w14:textId="47A3AF83" w:rsidR="00B153D8" w:rsidRDefault="00B153D8" w:rsidP="00B153D8">
      <w:pPr>
        <w:pStyle w:val="a7"/>
        <w:rPr>
          <w:rFonts w:ascii="TH SarabunPSK" w:eastAsia="Times New Roman" w:hAnsi="TH SarabunPSK" w:cs="TH SarabunPSK"/>
          <w:b/>
          <w:bCs/>
          <w:sz w:val="36"/>
          <w:szCs w:val="36"/>
          <w:lang w:val="en-AU"/>
        </w:rPr>
      </w:pPr>
    </w:p>
    <w:p w14:paraId="3226623A" w14:textId="36EEF0D8" w:rsidR="00B153D8" w:rsidRDefault="00B153D8" w:rsidP="00B153D8">
      <w:pPr>
        <w:pStyle w:val="a7"/>
        <w:jc w:val="center"/>
        <w:rPr>
          <w:rFonts w:ascii="TH SarabunPSK" w:eastAsia="Times New Roman" w:hAnsi="TH SarabunPSK" w:cs="TH SarabunPSK"/>
          <w:b/>
          <w:bCs/>
          <w:sz w:val="36"/>
          <w:szCs w:val="36"/>
        </w:rPr>
      </w:pPr>
    </w:p>
    <w:p w14:paraId="0168997E" w14:textId="77777777" w:rsidR="00B153D8" w:rsidRDefault="00B153D8" w:rsidP="00B153D8">
      <w:pPr>
        <w:pStyle w:val="a7"/>
        <w:jc w:val="center"/>
        <w:rPr>
          <w:rFonts w:ascii="TH SarabunPSK" w:eastAsia="Times New Roman" w:hAnsi="TH SarabunPSK" w:cs="TH SarabunPSK"/>
          <w:b/>
          <w:bCs/>
          <w:sz w:val="36"/>
          <w:szCs w:val="36"/>
        </w:rPr>
      </w:pPr>
    </w:p>
    <w:p w14:paraId="65D800E8" w14:textId="6D911745" w:rsidR="00B153D8" w:rsidRDefault="00B153D8" w:rsidP="00B153D8">
      <w:pPr>
        <w:pStyle w:val="a7"/>
        <w:jc w:val="center"/>
        <w:rPr>
          <w:rFonts w:ascii="TH SarabunPSK" w:eastAsia="Times New Roman" w:hAnsi="TH SarabunPSK" w:cs="TH SarabunPSK"/>
          <w:b/>
          <w:bCs/>
          <w:sz w:val="36"/>
          <w:szCs w:val="36"/>
        </w:rPr>
      </w:pPr>
      <w:r>
        <w:rPr>
          <w:noProof/>
        </w:rPr>
        <w:pict w14:anchorId="093D46E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28.65pt;margin-top:-31.95pt;width:423.3pt;height:598.35pt;z-index:251659264;mso-position-horizontal-relative:text;mso-position-vertical-relative:text;mso-width-relative:page;mso-height-relative:page">
            <v:imagedata r:id="rId132" o:title="สมอ 08 พืชศาสตร์_page-0001"/>
            <w10:wrap type="square"/>
          </v:shape>
        </w:pict>
      </w:r>
    </w:p>
    <w:p w14:paraId="685D9962" w14:textId="77777777" w:rsidR="00B153D8" w:rsidRDefault="00B153D8" w:rsidP="00B153D8">
      <w:pPr>
        <w:pStyle w:val="a7"/>
        <w:jc w:val="center"/>
        <w:rPr>
          <w:rFonts w:ascii="TH SarabunPSK" w:eastAsia="Times New Roman" w:hAnsi="TH SarabunPSK" w:cs="TH SarabunPSK"/>
          <w:b/>
          <w:bCs/>
          <w:sz w:val="36"/>
          <w:szCs w:val="36"/>
        </w:rPr>
      </w:pPr>
    </w:p>
    <w:p w14:paraId="4E05CCC9" w14:textId="77777777" w:rsidR="00B153D8" w:rsidRDefault="00B153D8" w:rsidP="00B153D8">
      <w:pPr>
        <w:pStyle w:val="a7"/>
        <w:jc w:val="center"/>
        <w:rPr>
          <w:rFonts w:ascii="TH SarabunPSK" w:eastAsia="Times New Roman" w:hAnsi="TH SarabunPSK" w:cs="TH SarabunPSK"/>
          <w:b/>
          <w:bCs/>
          <w:sz w:val="36"/>
          <w:szCs w:val="36"/>
        </w:rPr>
      </w:pPr>
    </w:p>
    <w:p w14:paraId="41253E20" w14:textId="3BE5CEA1" w:rsidR="00B153D8" w:rsidRDefault="00B153D8" w:rsidP="00B153D8">
      <w:pPr>
        <w:pStyle w:val="a7"/>
        <w:jc w:val="center"/>
        <w:rPr>
          <w:rFonts w:ascii="TH SarabunPSK" w:eastAsia="Times New Roman" w:hAnsi="TH SarabunPSK" w:cs="TH SarabunPSK"/>
          <w:b/>
          <w:bCs/>
          <w:sz w:val="36"/>
          <w:szCs w:val="36"/>
        </w:rPr>
      </w:pPr>
    </w:p>
    <w:p w14:paraId="1904AB08" w14:textId="6D3F0A95" w:rsidR="00B153D8" w:rsidRDefault="00B153D8" w:rsidP="00B153D8">
      <w:pPr>
        <w:pStyle w:val="a7"/>
        <w:jc w:val="center"/>
        <w:rPr>
          <w:rFonts w:ascii="TH SarabunPSK" w:eastAsia="Times New Roman" w:hAnsi="TH SarabunPSK" w:cs="TH SarabunPSK"/>
          <w:b/>
          <w:bCs/>
          <w:sz w:val="36"/>
          <w:szCs w:val="36"/>
        </w:rPr>
      </w:pPr>
    </w:p>
    <w:p w14:paraId="2685D810" w14:textId="49FE4EB7" w:rsidR="00B153D8" w:rsidRDefault="00B153D8" w:rsidP="00B153D8">
      <w:pPr>
        <w:pStyle w:val="a7"/>
        <w:jc w:val="center"/>
        <w:rPr>
          <w:rFonts w:ascii="TH SarabunPSK" w:eastAsia="Times New Roman" w:hAnsi="TH SarabunPSK" w:cs="TH SarabunPSK"/>
          <w:b/>
          <w:bCs/>
          <w:sz w:val="36"/>
          <w:szCs w:val="36"/>
        </w:rPr>
      </w:pPr>
    </w:p>
    <w:p w14:paraId="3C1E9A39" w14:textId="407A3329" w:rsidR="00B153D8" w:rsidRDefault="00B153D8" w:rsidP="00B153D8">
      <w:pPr>
        <w:pStyle w:val="a7"/>
        <w:jc w:val="center"/>
        <w:rPr>
          <w:rFonts w:ascii="TH SarabunPSK" w:eastAsia="Times New Roman" w:hAnsi="TH SarabunPSK" w:cs="TH SarabunPSK"/>
          <w:b/>
          <w:bCs/>
          <w:sz w:val="36"/>
          <w:szCs w:val="36"/>
        </w:rPr>
      </w:pPr>
    </w:p>
    <w:p w14:paraId="2B097EEB" w14:textId="414B9933" w:rsidR="00B153D8" w:rsidRDefault="00B153D8" w:rsidP="00B153D8">
      <w:pPr>
        <w:pStyle w:val="a7"/>
        <w:jc w:val="center"/>
        <w:rPr>
          <w:rFonts w:ascii="TH SarabunPSK" w:eastAsia="Times New Roman" w:hAnsi="TH SarabunPSK" w:cs="TH SarabunPSK"/>
          <w:b/>
          <w:bCs/>
          <w:sz w:val="36"/>
          <w:szCs w:val="36"/>
        </w:rPr>
      </w:pPr>
    </w:p>
    <w:p w14:paraId="0C4120C8" w14:textId="02498D54" w:rsidR="00B153D8" w:rsidRDefault="00B153D8" w:rsidP="00B153D8">
      <w:pPr>
        <w:pStyle w:val="a7"/>
        <w:jc w:val="center"/>
        <w:rPr>
          <w:rFonts w:ascii="TH SarabunPSK" w:eastAsia="Times New Roman" w:hAnsi="TH SarabunPSK" w:cs="TH SarabunPSK"/>
          <w:b/>
          <w:bCs/>
          <w:sz w:val="36"/>
          <w:szCs w:val="36"/>
        </w:rPr>
      </w:pPr>
    </w:p>
    <w:p w14:paraId="5ABF74AE" w14:textId="68A6DDC8" w:rsidR="00B153D8" w:rsidRDefault="00B153D8" w:rsidP="00B153D8">
      <w:pPr>
        <w:pStyle w:val="a7"/>
        <w:jc w:val="center"/>
        <w:rPr>
          <w:rFonts w:ascii="TH SarabunPSK" w:eastAsia="Times New Roman" w:hAnsi="TH SarabunPSK" w:cs="TH SarabunPSK"/>
          <w:b/>
          <w:bCs/>
          <w:sz w:val="36"/>
          <w:szCs w:val="36"/>
        </w:rPr>
      </w:pPr>
    </w:p>
    <w:p w14:paraId="64972875" w14:textId="718AD900" w:rsidR="00B153D8" w:rsidRDefault="00B153D8" w:rsidP="00B153D8">
      <w:pPr>
        <w:pStyle w:val="a7"/>
        <w:jc w:val="center"/>
        <w:rPr>
          <w:rFonts w:ascii="TH SarabunPSK" w:eastAsia="Times New Roman" w:hAnsi="TH SarabunPSK" w:cs="TH SarabunPSK"/>
          <w:b/>
          <w:bCs/>
          <w:sz w:val="36"/>
          <w:szCs w:val="36"/>
        </w:rPr>
      </w:pPr>
    </w:p>
    <w:p w14:paraId="76B3C251" w14:textId="6EEBB63C" w:rsidR="00B153D8" w:rsidRDefault="00B153D8" w:rsidP="00B153D8">
      <w:pPr>
        <w:pStyle w:val="a7"/>
        <w:jc w:val="center"/>
        <w:rPr>
          <w:rFonts w:ascii="TH SarabunPSK" w:eastAsia="Times New Roman" w:hAnsi="TH SarabunPSK" w:cs="TH SarabunPSK"/>
          <w:b/>
          <w:bCs/>
          <w:sz w:val="36"/>
          <w:szCs w:val="36"/>
        </w:rPr>
      </w:pPr>
    </w:p>
    <w:p w14:paraId="63BB012C" w14:textId="7666FB08" w:rsidR="00B153D8" w:rsidRDefault="00B153D8" w:rsidP="00B153D8">
      <w:pPr>
        <w:pStyle w:val="a7"/>
        <w:jc w:val="center"/>
        <w:rPr>
          <w:rFonts w:ascii="TH SarabunPSK" w:eastAsia="Times New Roman" w:hAnsi="TH SarabunPSK" w:cs="TH SarabunPSK"/>
          <w:b/>
          <w:bCs/>
          <w:sz w:val="36"/>
          <w:szCs w:val="36"/>
        </w:rPr>
      </w:pPr>
    </w:p>
    <w:p w14:paraId="67B9482E" w14:textId="219C8D8A" w:rsidR="00B153D8" w:rsidRDefault="00B153D8" w:rsidP="00B153D8">
      <w:pPr>
        <w:pStyle w:val="a7"/>
        <w:jc w:val="center"/>
        <w:rPr>
          <w:rFonts w:ascii="TH SarabunPSK" w:eastAsia="Times New Roman" w:hAnsi="TH SarabunPSK" w:cs="TH SarabunPSK"/>
          <w:b/>
          <w:bCs/>
          <w:sz w:val="36"/>
          <w:szCs w:val="36"/>
        </w:rPr>
      </w:pPr>
    </w:p>
    <w:p w14:paraId="0DEE9CDC" w14:textId="700731DE" w:rsidR="00B153D8" w:rsidRDefault="00B153D8" w:rsidP="00B153D8">
      <w:pPr>
        <w:pStyle w:val="a7"/>
        <w:jc w:val="center"/>
        <w:rPr>
          <w:rFonts w:ascii="TH SarabunPSK" w:eastAsia="Times New Roman" w:hAnsi="TH SarabunPSK" w:cs="TH SarabunPSK"/>
          <w:b/>
          <w:bCs/>
          <w:sz w:val="36"/>
          <w:szCs w:val="36"/>
        </w:rPr>
      </w:pPr>
    </w:p>
    <w:p w14:paraId="5F11008A" w14:textId="1C1CE930" w:rsidR="00B153D8" w:rsidRDefault="00B153D8" w:rsidP="00B153D8">
      <w:pPr>
        <w:pStyle w:val="a7"/>
        <w:jc w:val="center"/>
        <w:rPr>
          <w:rFonts w:ascii="TH SarabunPSK" w:eastAsia="Times New Roman" w:hAnsi="TH SarabunPSK" w:cs="TH SarabunPSK"/>
          <w:b/>
          <w:bCs/>
          <w:sz w:val="36"/>
          <w:szCs w:val="36"/>
        </w:rPr>
      </w:pPr>
    </w:p>
    <w:p w14:paraId="1C2AAA96" w14:textId="6F89C970" w:rsidR="00B153D8" w:rsidRDefault="00B153D8" w:rsidP="00B153D8">
      <w:pPr>
        <w:pStyle w:val="a7"/>
        <w:jc w:val="center"/>
        <w:rPr>
          <w:rFonts w:ascii="TH SarabunPSK" w:eastAsia="Times New Roman" w:hAnsi="TH SarabunPSK" w:cs="TH SarabunPSK"/>
          <w:b/>
          <w:bCs/>
          <w:sz w:val="36"/>
          <w:szCs w:val="36"/>
        </w:rPr>
      </w:pPr>
    </w:p>
    <w:p w14:paraId="1401AF06" w14:textId="1C4E1067" w:rsidR="00B153D8" w:rsidRDefault="00B153D8" w:rsidP="00B153D8">
      <w:pPr>
        <w:pStyle w:val="a7"/>
        <w:jc w:val="center"/>
        <w:rPr>
          <w:rFonts w:ascii="TH SarabunPSK" w:eastAsia="Times New Roman" w:hAnsi="TH SarabunPSK" w:cs="TH SarabunPSK"/>
          <w:b/>
          <w:bCs/>
          <w:sz w:val="36"/>
          <w:szCs w:val="36"/>
        </w:rPr>
      </w:pPr>
    </w:p>
    <w:p w14:paraId="79D7FE94" w14:textId="5B45D6CF" w:rsidR="00B153D8" w:rsidRDefault="00B153D8" w:rsidP="00B153D8">
      <w:pPr>
        <w:pStyle w:val="a7"/>
        <w:jc w:val="center"/>
        <w:rPr>
          <w:rFonts w:ascii="TH SarabunPSK" w:eastAsia="Times New Roman" w:hAnsi="TH SarabunPSK" w:cs="TH SarabunPSK"/>
          <w:b/>
          <w:bCs/>
          <w:sz w:val="36"/>
          <w:szCs w:val="36"/>
        </w:rPr>
      </w:pPr>
    </w:p>
    <w:p w14:paraId="214EAD00" w14:textId="53483492" w:rsidR="00B153D8" w:rsidRDefault="00B153D8" w:rsidP="00B153D8">
      <w:pPr>
        <w:pStyle w:val="a7"/>
        <w:jc w:val="center"/>
        <w:rPr>
          <w:rFonts w:ascii="TH SarabunPSK" w:eastAsia="Times New Roman" w:hAnsi="TH SarabunPSK" w:cs="TH SarabunPSK"/>
          <w:b/>
          <w:bCs/>
          <w:sz w:val="36"/>
          <w:szCs w:val="36"/>
        </w:rPr>
      </w:pPr>
    </w:p>
    <w:p w14:paraId="1415ADF2" w14:textId="7EB7604A" w:rsidR="00B153D8" w:rsidRDefault="00B153D8" w:rsidP="00B153D8">
      <w:pPr>
        <w:pStyle w:val="a7"/>
        <w:jc w:val="center"/>
        <w:rPr>
          <w:rFonts w:ascii="TH SarabunPSK" w:eastAsia="Times New Roman" w:hAnsi="TH SarabunPSK" w:cs="TH SarabunPSK"/>
          <w:b/>
          <w:bCs/>
          <w:sz w:val="36"/>
          <w:szCs w:val="36"/>
        </w:rPr>
      </w:pPr>
    </w:p>
    <w:p w14:paraId="5BF5ECAB" w14:textId="5D1C3D47" w:rsidR="00B153D8" w:rsidRDefault="00B153D8" w:rsidP="00B153D8">
      <w:pPr>
        <w:pStyle w:val="a7"/>
        <w:jc w:val="center"/>
        <w:rPr>
          <w:rFonts w:ascii="TH SarabunPSK" w:eastAsia="Times New Roman" w:hAnsi="TH SarabunPSK" w:cs="TH SarabunPSK"/>
          <w:b/>
          <w:bCs/>
          <w:sz w:val="36"/>
          <w:szCs w:val="36"/>
        </w:rPr>
      </w:pPr>
    </w:p>
    <w:p w14:paraId="1F67A908" w14:textId="750A2794" w:rsidR="00B153D8" w:rsidRDefault="00B153D8" w:rsidP="00B153D8">
      <w:pPr>
        <w:pStyle w:val="a7"/>
        <w:jc w:val="center"/>
        <w:rPr>
          <w:rFonts w:ascii="TH SarabunPSK" w:eastAsia="Times New Roman" w:hAnsi="TH SarabunPSK" w:cs="TH SarabunPSK"/>
          <w:b/>
          <w:bCs/>
          <w:sz w:val="36"/>
          <w:szCs w:val="36"/>
        </w:rPr>
      </w:pPr>
    </w:p>
    <w:p w14:paraId="219D5F0A" w14:textId="696473BE" w:rsidR="00B153D8" w:rsidRDefault="00B153D8" w:rsidP="00B153D8">
      <w:pPr>
        <w:pStyle w:val="a7"/>
        <w:jc w:val="center"/>
        <w:rPr>
          <w:rFonts w:ascii="TH SarabunPSK" w:eastAsia="Times New Roman" w:hAnsi="TH SarabunPSK" w:cs="TH SarabunPSK"/>
          <w:b/>
          <w:bCs/>
          <w:sz w:val="36"/>
          <w:szCs w:val="36"/>
        </w:rPr>
      </w:pPr>
    </w:p>
    <w:p w14:paraId="310FE40E" w14:textId="3A8FA04D" w:rsidR="00B153D8" w:rsidRDefault="00B153D8" w:rsidP="00B153D8">
      <w:pPr>
        <w:pStyle w:val="a7"/>
        <w:jc w:val="center"/>
        <w:rPr>
          <w:rFonts w:ascii="TH SarabunPSK" w:eastAsia="Times New Roman" w:hAnsi="TH SarabunPSK" w:cs="TH SarabunPSK"/>
          <w:b/>
          <w:bCs/>
          <w:sz w:val="36"/>
          <w:szCs w:val="36"/>
        </w:rPr>
      </w:pPr>
    </w:p>
    <w:p w14:paraId="33057979" w14:textId="1F8B9706" w:rsidR="00B153D8" w:rsidRDefault="00B153D8" w:rsidP="00B153D8">
      <w:pPr>
        <w:pStyle w:val="a7"/>
        <w:jc w:val="center"/>
        <w:rPr>
          <w:rFonts w:ascii="TH SarabunPSK" w:eastAsia="Times New Roman" w:hAnsi="TH SarabunPSK" w:cs="TH SarabunPSK"/>
          <w:b/>
          <w:bCs/>
          <w:sz w:val="36"/>
          <w:szCs w:val="36"/>
        </w:rPr>
      </w:pPr>
    </w:p>
    <w:p w14:paraId="54B8B0BD" w14:textId="5832C082" w:rsidR="00B153D8" w:rsidRDefault="00B153D8" w:rsidP="00B153D8">
      <w:pPr>
        <w:pStyle w:val="a7"/>
        <w:rPr>
          <w:rFonts w:ascii="TH SarabunPSK" w:eastAsia="Times New Roman" w:hAnsi="TH SarabunPSK" w:cs="TH SarabunPSK"/>
          <w:b/>
          <w:bCs/>
          <w:sz w:val="36"/>
          <w:szCs w:val="36"/>
        </w:rPr>
      </w:pPr>
      <w:r>
        <w:rPr>
          <w:noProof/>
        </w:rPr>
        <w:lastRenderedPageBreak/>
        <w:pict w14:anchorId="2DC318FD">
          <v:shape id="_x0000_s1027" type="#_x0000_t75" style="position:absolute;margin-left:-2.45pt;margin-top:170.1pt;width:466.75pt;height:330.2pt;z-index:251661312;mso-position-horizontal-relative:text;mso-position-vertical-relative:text;mso-width-relative:page;mso-height-relative:page">
            <v:imagedata r:id="rId133" o:title="สมอ 08 พืชศาสตร์_page-0002"/>
            <w10:wrap type="square"/>
          </v:shape>
        </w:pict>
      </w:r>
    </w:p>
    <w:p w14:paraId="5469962C" w14:textId="77777777" w:rsidR="00B153D8" w:rsidRPr="00B153D8" w:rsidRDefault="00B153D8" w:rsidP="00B153D8"/>
    <w:p w14:paraId="79341CFC" w14:textId="77777777" w:rsidR="00B153D8" w:rsidRPr="00B153D8" w:rsidRDefault="00B153D8" w:rsidP="00B153D8"/>
    <w:p w14:paraId="0A8FFC9B" w14:textId="77777777" w:rsidR="00B153D8" w:rsidRPr="00B153D8" w:rsidRDefault="00B153D8" w:rsidP="00B153D8"/>
    <w:p w14:paraId="69B277DA" w14:textId="77777777" w:rsidR="00B153D8" w:rsidRPr="00B153D8" w:rsidRDefault="00B153D8" w:rsidP="00B153D8"/>
    <w:p w14:paraId="47272A39" w14:textId="77777777" w:rsidR="00B153D8" w:rsidRPr="00B153D8" w:rsidRDefault="00B153D8" w:rsidP="00B153D8"/>
    <w:p w14:paraId="3B6D26F2" w14:textId="77777777" w:rsidR="00B153D8" w:rsidRPr="00B153D8" w:rsidRDefault="00B153D8" w:rsidP="00B153D8"/>
    <w:p w14:paraId="5FCAC8DE" w14:textId="77777777" w:rsidR="00B153D8" w:rsidRPr="00B153D8" w:rsidRDefault="00B153D8" w:rsidP="00B153D8"/>
    <w:p w14:paraId="79C2DD98" w14:textId="77777777" w:rsidR="00B153D8" w:rsidRPr="00B153D8" w:rsidRDefault="00B153D8" w:rsidP="00B153D8"/>
    <w:p w14:paraId="1DE93DE3" w14:textId="77777777" w:rsidR="00B153D8" w:rsidRPr="00B153D8" w:rsidRDefault="00B153D8" w:rsidP="00B153D8"/>
    <w:p w14:paraId="206B3673" w14:textId="77777777" w:rsidR="00B153D8" w:rsidRPr="00B153D8" w:rsidRDefault="00B153D8" w:rsidP="00B153D8"/>
    <w:p w14:paraId="50417152" w14:textId="6B6DA230" w:rsidR="00B153D8" w:rsidRDefault="00B153D8" w:rsidP="00B153D8"/>
    <w:p w14:paraId="1914694B" w14:textId="3FF26486" w:rsidR="00B153D8" w:rsidRPr="00B153D8" w:rsidRDefault="00B153D8" w:rsidP="00B153D8"/>
    <w:p w14:paraId="19093743" w14:textId="77777777" w:rsidR="00B153D8" w:rsidRPr="00B153D8" w:rsidRDefault="00B153D8" w:rsidP="00B153D8"/>
    <w:p w14:paraId="53DD9E5E" w14:textId="03178D38" w:rsidR="00B153D8" w:rsidRPr="003020A6" w:rsidRDefault="008D0306" w:rsidP="008D0306">
      <w:pPr>
        <w:rPr>
          <w:rFonts w:ascii="TH SarabunPSK" w:hAnsi="TH SarabunPSK" w:cs="TH SarabunPSK"/>
          <w:sz w:val="32"/>
          <w:szCs w:val="32"/>
        </w:rPr>
      </w:pPr>
      <w:r>
        <w:rPr>
          <w:noProof/>
        </w:rPr>
        <w:lastRenderedPageBreak/>
        <w:pict w14:anchorId="22FD4A3C">
          <v:shape id="_x0000_s1028" type="#_x0000_t75" style="position:absolute;margin-left:44.65pt;margin-top:32.05pt;width:402.2pt;height:570.5pt;z-index:251663360;mso-position-horizontal-relative:text;mso-position-vertical-relative:text;mso-width-relative:page;mso-height-relative:page">
            <v:imagedata r:id="rId134" o:title="เทคโนโลยีการเกษตร_page-0001"/>
            <w10:wrap type="square"/>
          </v:shape>
        </w:pict>
      </w:r>
      <w:r w:rsidRPr="003020A6">
        <w:rPr>
          <w:rFonts w:ascii="TH SarabunPSK" w:hAnsi="TH SarabunPSK" w:cs="TH SarabunPSK"/>
          <w:sz w:val="32"/>
          <w:szCs w:val="32"/>
          <w:cs/>
        </w:rPr>
        <w:t>คาสั่งแต่งตั้งคณะกรรมการประเมินหลักสูตร</w:t>
      </w:r>
    </w:p>
    <w:p w14:paraId="3A7AA3AD" w14:textId="661EECED" w:rsidR="008D0306" w:rsidRPr="008D0306" w:rsidRDefault="008D0306" w:rsidP="008D0306">
      <w:pPr>
        <w:rPr>
          <w:rFonts w:ascii="TH SarabunPSK" w:hAnsi="TH SarabunPSK" w:cs="TH SarabunPSK"/>
        </w:rPr>
      </w:pPr>
    </w:p>
    <w:p w14:paraId="5032ED82" w14:textId="707F8999" w:rsidR="00B153D8" w:rsidRPr="00B153D8" w:rsidRDefault="00B153D8" w:rsidP="00B153D8"/>
    <w:p w14:paraId="25C05B17" w14:textId="12B5489D" w:rsidR="00B153D8" w:rsidRPr="00B153D8" w:rsidRDefault="008D0306" w:rsidP="00B153D8">
      <w:r>
        <w:rPr>
          <w:noProof/>
        </w:rPr>
        <w:lastRenderedPageBreak/>
        <w:pict w14:anchorId="0AE0943B">
          <v:shape id="_x0000_s1029" type="#_x0000_t75" style="position:absolute;margin-left:8.7pt;margin-top:0;width:456.85pt;height:9in;z-index:251665408;mso-position-horizontal-relative:text;mso-position-vertical-relative:text;mso-width-relative:page;mso-height-relative:page">
            <v:imagedata r:id="rId135" o:title="เทคโนโลยีการเกษตร_page-0002"/>
            <w10:wrap type="square"/>
          </v:shape>
        </w:pict>
      </w:r>
    </w:p>
    <w:p w14:paraId="30E8A01C" w14:textId="4DEE232E" w:rsidR="00B153D8" w:rsidRPr="008D0306" w:rsidRDefault="008D0306" w:rsidP="00B153D8">
      <w:r>
        <w:rPr>
          <w:noProof/>
        </w:rPr>
        <w:lastRenderedPageBreak/>
        <w:pict w14:anchorId="1FF0EB81">
          <v:shape id="_x0000_s1030" type="#_x0000_t75" style="position:absolute;margin-left:19.85pt;margin-top:.05pt;width:448.15pt;height:635.65pt;z-index:251667456;mso-position-horizontal-relative:text;mso-position-vertical-relative:text;mso-width-relative:page;mso-height-relative:page">
            <v:imagedata r:id="rId136" o:title="เทคโนโลยีการเกษตร_page-0003"/>
            <w10:wrap type="square"/>
          </v:shape>
        </w:pict>
      </w:r>
    </w:p>
    <w:p w14:paraId="01F5251F" w14:textId="52D627D8" w:rsidR="00B153D8" w:rsidRPr="008D0306" w:rsidRDefault="008D0306" w:rsidP="00B153D8">
      <w:pPr>
        <w:rPr>
          <w:rFonts w:ascii="TH SarabunPSK" w:hAnsi="TH SarabunPSK" w:cs="TH SarabunPSK"/>
          <w:sz w:val="32"/>
          <w:szCs w:val="32"/>
        </w:rPr>
      </w:pPr>
      <w:r w:rsidRPr="008D0306">
        <w:rPr>
          <w:rFonts w:ascii="TH SarabunPSK" w:hAnsi="TH SarabunPSK" w:cs="TH SarabunPSK"/>
          <w:sz w:val="32"/>
          <w:szCs w:val="32"/>
          <w:cs/>
        </w:rPr>
        <w:lastRenderedPageBreak/>
        <w:t>กาหนดการประเมินหลักสูตร</w:t>
      </w:r>
    </w:p>
    <w:p w14:paraId="21FE241B" w14:textId="77777777" w:rsidR="00B153D8" w:rsidRPr="00B153D8" w:rsidRDefault="00B153D8" w:rsidP="00B153D8"/>
    <w:p w14:paraId="75175828" w14:textId="77777777" w:rsidR="008D0306" w:rsidRPr="008D0306" w:rsidRDefault="008D0306" w:rsidP="008D0306">
      <w:pPr>
        <w:tabs>
          <w:tab w:val="left" w:pos="1560"/>
        </w:tabs>
        <w:spacing w:after="0" w:line="240" w:lineRule="auto"/>
        <w:jc w:val="center"/>
        <w:rPr>
          <w:rFonts w:ascii="TH SarabunIT๙" w:eastAsia="Cordia New" w:hAnsi="TH SarabunIT๙" w:cs="TH SarabunIT๙"/>
          <w:b/>
          <w:bCs/>
          <w:spacing w:val="-4"/>
          <w:sz w:val="32"/>
          <w:szCs w:val="32"/>
        </w:rPr>
      </w:pPr>
      <w:r w:rsidRPr="008D0306">
        <w:rPr>
          <w:rFonts w:ascii="TH SarabunIT๙" w:eastAsia="Cordia New" w:hAnsi="TH SarabunIT๙" w:cs="TH SarabunIT๙"/>
          <w:noProof/>
          <w:sz w:val="28"/>
        </w:rPr>
        <w:drawing>
          <wp:inline distT="0" distB="0" distL="0" distR="0" wp14:anchorId="3F4826DB" wp14:editId="4E077A25">
            <wp:extent cx="987425" cy="1170305"/>
            <wp:effectExtent l="0" t="0" r="3175" b="0"/>
            <wp:docPr id="3" name="รูปภาพ 3" descr="SN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NRU"/>
                    <pic:cNvPicPr>
                      <a:picLocks noChangeAspect="1" noChangeArrowheads="1"/>
                    </pic:cNvPicPr>
                  </pic:nvPicPr>
                  <pic:blipFill>
                    <a:blip r:embed="rId137" cstate="print">
                      <a:lum contrast="20000"/>
                      <a:extLst>
                        <a:ext uri="{28A0092B-C50C-407E-A947-70E740481C1C}">
                          <a14:useLocalDpi xmlns:a14="http://schemas.microsoft.com/office/drawing/2010/main" val="0"/>
                        </a:ext>
                      </a:extLst>
                    </a:blip>
                    <a:srcRect/>
                    <a:stretch>
                      <a:fillRect/>
                    </a:stretch>
                  </pic:blipFill>
                  <pic:spPr bwMode="auto">
                    <a:xfrm>
                      <a:off x="0" y="0"/>
                      <a:ext cx="987425" cy="1170305"/>
                    </a:xfrm>
                    <a:prstGeom prst="rect">
                      <a:avLst/>
                    </a:prstGeom>
                    <a:noFill/>
                    <a:ln>
                      <a:noFill/>
                    </a:ln>
                  </pic:spPr>
                </pic:pic>
              </a:graphicData>
            </a:graphic>
          </wp:inline>
        </w:drawing>
      </w:r>
    </w:p>
    <w:p w14:paraId="1B9DEB6C" w14:textId="77777777" w:rsidR="008D0306" w:rsidRPr="008D0306" w:rsidRDefault="008D0306" w:rsidP="008D0306">
      <w:pPr>
        <w:tabs>
          <w:tab w:val="left" w:pos="1560"/>
        </w:tabs>
        <w:spacing w:after="0" w:line="240" w:lineRule="auto"/>
        <w:jc w:val="center"/>
        <w:rPr>
          <w:rFonts w:ascii="TH SarabunIT๙" w:eastAsia="Cordia New" w:hAnsi="TH SarabunIT๙" w:cs="TH SarabunIT๙"/>
          <w:b/>
          <w:bCs/>
          <w:spacing w:val="-4"/>
          <w:sz w:val="32"/>
          <w:szCs w:val="32"/>
        </w:rPr>
      </w:pPr>
      <w:r w:rsidRPr="008D0306">
        <w:rPr>
          <w:rFonts w:ascii="TH SarabunIT๙" w:eastAsia="Cordia New" w:hAnsi="TH SarabunIT๙" w:cs="TH SarabunIT๙"/>
          <w:b/>
          <w:bCs/>
          <w:spacing w:val="-4"/>
          <w:sz w:val="32"/>
          <w:szCs w:val="32"/>
          <w:cs/>
        </w:rPr>
        <w:t>กำหนดการการตรวจประเมินคุณภาพการศึกษาระดับหลักสูตรวิทยาศาสตรบัณฑิต</w:t>
      </w:r>
    </w:p>
    <w:p w14:paraId="145D4F80" w14:textId="675F4BF3" w:rsidR="008D0306" w:rsidRPr="008D0306" w:rsidRDefault="008D0306" w:rsidP="008D0306">
      <w:pPr>
        <w:tabs>
          <w:tab w:val="left" w:pos="1560"/>
        </w:tabs>
        <w:spacing w:after="0" w:line="240" w:lineRule="auto"/>
        <w:jc w:val="center"/>
        <w:rPr>
          <w:rFonts w:ascii="TH SarabunIT๙" w:eastAsia="Cordia New" w:hAnsi="TH SarabunIT๙" w:cs="TH SarabunIT๙" w:hint="cs"/>
          <w:b/>
          <w:bCs/>
          <w:spacing w:val="-4"/>
          <w:sz w:val="32"/>
          <w:szCs w:val="32"/>
        </w:rPr>
      </w:pPr>
      <w:r w:rsidRPr="008D0306">
        <w:rPr>
          <w:rFonts w:ascii="TH SarabunIT๙" w:eastAsia="Cordia New" w:hAnsi="TH SarabunIT๙" w:cs="TH SarabunIT๙"/>
          <w:b/>
          <w:bCs/>
          <w:spacing w:val="-4"/>
          <w:sz w:val="32"/>
          <w:szCs w:val="32"/>
          <w:cs/>
        </w:rPr>
        <w:t>สาขาวิชาพืชศาสตร์ คณะเทคโนโ</w:t>
      </w:r>
      <w:r>
        <w:rPr>
          <w:rFonts w:ascii="TH SarabunIT๙" w:eastAsia="Cordia New" w:hAnsi="TH SarabunIT๙" w:cs="TH SarabunIT๙"/>
          <w:b/>
          <w:bCs/>
          <w:spacing w:val="-4"/>
          <w:sz w:val="32"/>
          <w:szCs w:val="32"/>
          <w:cs/>
        </w:rPr>
        <w:t>ลยีการเกษตร ประจำปีการศึกษา ๒๕๖๘</w:t>
      </w:r>
    </w:p>
    <w:p w14:paraId="5ABF9CFE" w14:textId="35BCD81E" w:rsidR="008D0306" w:rsidRPr="008D0306" w:rsidRDefault="008D0306" w:rsidP="008D0306">
      <w:pPr>
        <w:tabs>
          <w:tab w:val="left" w:pos="1560"/>
        </w:tabs>
        <w:spacing w:after="0" w:line="240" w:lineRule="auto"/>
        <w:jc w:val="center"/>
        <w:rPr>
          <w:rFonts w:ascii="TH SarabunIT๙" w:eastAsia="Cordia New" w:hAnsi="TH SarabunIT๙" w:cs="TH SarabunIT๙"/>
          <w:b/>
          <w:bCs/>
          <w:spacing w:val="-4"/>
          <w:sz w:val="32"/>
          <w:szCs w:val="32"/>
        </w:rPr>
      </w:pPr>
      <w:r>
        <w:rPr>
          <w:rFonts w:ascii="TH SarabunIT๙" w:eastAsia="Cordia New" w:hAnsi="TH SarabunIT๙" w:cs="TH SarabunIT๙"/>
          <w:b/>
          <w:bCs/>
          <w:spacing w:val="-4"/>
          <w:sz w:val="32"/>
          <w:szCs w:val="32"/>
          <w:cs/>
        </w:rPr>
        <w:t>วันที่ ๑๘</w:t>
      </w:r>
      <w:r w:rsidRPr="008D0306">
        <w:rPr>
          <w:rFonts w:ascii="TH SarabunIT๙" w:eastAsia="Cordia New" w:hAnsi="TH SarabunIT๙" w:cs="TH SarabunIT๙"/>
          <w:b/>
          <w:bCs/>
          <w:spacing w:val="-4"/>
          <w:sz w:val="32"/>
          <w:szCs w:val="32"/>
          <w:cs/>
        </w:rPr>
        <w:t xml:space="preserve"> มิ</w:t>
      </w:r>
      <w:r>
        <w:rPr>
          <w:rFonts w:ascii="TH SarabunIT๙" w:eastAsia="Cordia New" w:hAnsi="TH SarabunIT๙" w:cs="TH SarabunIT๙"/>
          <w:b/>
          <w:bCs/>
          <w:spacing w:val="-4"/>
          <w:sz w:val="32"/>
          <w:szCs w:val="32"/>
          <w:cs/>
        </w:rPr>
        <w:t>ถุนายน พ.ศ. ๒๕๖๙</w:t>
      </w:r>
      <w:r w:rsidRPr="008D0306">
        <w:rPr>
          <w:rFonts w:ascii="TH SarabunIT๙" w:eastAsia="Cordia New" w:hAnsi="TH SarabunIT๙" w:cs="TH SarabunIT๙"/>
          <w:b/>
          <w:bCs/>
          <w:spacing w:val="-4"/>
          <w:sz w:val="32"/>
          <w:szCs w:val="32"/>
          <w:cs/>
        </w:rPr>
        <w:t xml:space="preserve"> เวลา ๐๘.๓๐ - ๑๖.๓๐ น.</w:t>
      </w:r>
    </w:p>
    <w:p w14:paraId="03F69EA9" w14:textId="7CD355A6" w:rsidR="008D0306" w:rsidRPr="008D0306" w:rsidRDefault="008D0306" w:rsidP="008D0306">
      <w:pPr>
        <w:tabs>
          <w:tab w:val="left" w:pos="1560"/>
        </w:tabs>
        <w:spacing w:after="0" w:line="240" w:lineRule="auto"/>
        <w:jc w:val="center"/>
        <w:rPr>
          <w:rFonts w:ascii="TH SarabunIT๙" w:eastAsia="Cordia New" w:hAnsi="TH SarabunIT๙" w:cs="TH SarabunIT๙"/>
          <w:b/>
          <w:bCs/>
          <w:spacing w:val="-4"/>
          <w:sz w:val="32"/>
          <w:szCs w:val="32"/>
        </w:rPr>
      </w:pPr>
      <w:r w:rsidRPr="008D0306">
        <w:rPr>
          <w:rFonts w:ascii="TH SarabunIT๙" w:eastAsia="Cordia New" w:hAnsi="TH SarabunIT๙" w:cs="TH SarabunIT๙"/>
          <w:b/>
          <w:bCs/>
          <w:spacing w:val="-4"/>
          <w:sz w:val="32"/>
          <w:szCs w:val="32"/>
          <w:cs/>
        </w:rPr>
        <w:t xml:space="preserve">ณ </w:t>
      </w:r>
      <w:r>
        <w:rPr>
          <w:rFonts w:ascii="TH SarabunIT๙" w:eastAsia="Cordia New" w:hAnsi="TH SarabunIT๙" w:cs="TH SarabunIT๙" w:hint="cs"/>
          <w:b/>
          <w:bCs/>
          <w:spacing w:val="-4"/>
          <w:sz w:val="32"/>
          <w:szCs w:val="32"/>
          <w:cs/>
        </w:rPr>
        <w:t>ห้องเรียนคุณภาพ อาคารแสงจันทร์</w:t>
      </w:r>
      <w:r w:rsidRPr="008D0306">
        <w:rPr>
          <w:rFonts w:ascii="TH SarabunIT๙" w:eastAsia="Cordia New" w:hAnsi="TH SarabunIT๙" w:cs="TH SarabunIT๙"/>
          <w:b/>
          <w:bCs/>
          <w:spacing w:val="-4"/>
          <w:sz w:val="32"/>
          <w:szCs w:val="32"/>
          <w:cs/>
        </w:rPr>
        <w:t xml:space="preserve"> คณะเทคโนโลยีการเกษตร มหาวิทยาลัยราชภัฏสกลนคร </w:t>
      </w:r>
    </w:p>
    <w:p w14:paraId="2B41FA2E" w14:textId="77777777" w:rsidR="008D0306" w:rsidRPr="008D0306" w:rsidRDefault="008D0306" w:rsidP="008D0306">
      <w:pPr>
        <w:tabs>
          <w:tab w:val="left" w:pos="851"/>
        </w:tabs>
        <w:spacing w:before="120" w:after="0" w:line="240" w:lineRule="auto"/>
        <w:jc w:val="center"/>
        <w:rPr>
          <w:rFonts w:ascii="TH SarabunIT๙" w:eastAsia="Cordia New" w:hAnsi="TH SarabunIT๙" w:cs="TH SarabunIT๙"/>
          <w:sz w:val="32"/>
          <w:szCs w:val="32"/>
        </w:rPr>
      </w:pPr>
      <w:r w:rsidRPr="008D0306">
        <w:rPr>
          <w:rFonts w:ascii="TH SarabunIT๙" w:eastAsia="Cordia New" w:hAnsi="TH SarabunIT๙" w:cs="TH SarabunIT๙"/>
          <w:sz w:val="32"/>
          <w:szCs w:val="32"/>
          <w:cs/>
        </w:rPr>
        <w:t>*******************</w:t>
      </w:r>
    </w:p>
    <w:p w14:paraId="1D278949" w14:textId="018E9C30" w:rsidR="008D0306" w:rsidRPr="008D0306" w:rsidRDefault="008D0306" w:rsidP="008D0306">
      <w:pPr>
        <w:tabs>
          <w:tab w:val="left" w:pos="1560"/>
        </w:tabs>
        <w:spacing w:after="0" w:line="240" w:lineRule="auto"/>
        <w:rPr>
          <w:rFonts w:ascii="TH SarabunIT๙" w:eastAsia="Cordia New" w:hAnsi="TH SarabunIT๙" w:cs="TH SarabunIT๙"/>
          <w:b/>
          <w:bCs/>
          <w:sz w:val="32"/>
          <w:szCs w:val="32"/>
        </w:rPr>
      </w:pPr>
      <w:r w:rsidRPr="008D0306">
        <w:rPr>
          <w:rFonts w:ascii="TH SarabunIT๙" w:eastAsia="Cordia New" w:hAnsi="TH SarabunIT๙" w:cs="TH SarabunIT๙"/>
          <w:b/>
          <w:bCs/>
          <w:sz w:val="32"/>
          <w:szCs w:val="32"/>
          <w:cs/>
        </w:rPr>
        <w:t xml:space="preserve">วันที่  </w:t>
      </w:r>
      <w:r>
        <w:rPr>
          <w:rFonts w:ascii="TH SarabunIT๙" w:eastAsia="Cordia New" w:hAnsi="TH SarabunIT๙" w:cs="TH SarabunIT๙" w:hint="cs"/>
          <w:b/>
          <w:bCs/>
          <w:sz w:val="32"/>
          <w:szCs w:val="32"/>
          <w:cs/>
        </w:rPr>
        <w:t>๑๘</w:t>
      </w:r>
      <w:r w:rsidRPr="008D0306">
        <w:rPr>
          <w:rFonts w:ascii="TH SarabunIT๙" w:eastAsia="Cordia New" w:hAnsi="TH SarabunIT๙" w:cs="TH SarabunIT๙"/>
          <w:b/>
          <w:bCs/>
          <w:sz w:val="32"/>
          <w:szCs w:val="32"/>
          <w:cs/>
        </w:rPr>
        <w:t xml:space="preserve">  มิถุนายน  ๒๕๖</w:t>
      </w:r>
      <w:r>
        <w:rPr>
          <w:rFonts w:ascii="TH SarabunIT๙" w:eastAsia="Cordia New" w:hAnsi="TH SarabunIT๙" w:cs="TH SarabunIT๙" w:hint="cs"/>
          <w:b/>
          <w:bCs/>
          <w:sz w:val="32"/>
          <w:szCs w:val="32"/>
          <w:cs/>
        </w:rPr>
        <w:t>๙</w:t>
      </w:r>
    </w:p>
    <w:p w14:paraId="10CA6F71" w14:textId="77777777" w:rsidR="008D0306" w:rsidRPr="008D0306" w:rsidRDefault="008D0306" w:rsidP="008D0306">
      <w:pPr>
        <w:tabs>
          <w:tab w:val="left" w:pos="1560"/>
        </w:tabs>
        <w:spacing w:after="0" w:line="240" w:lineRule="auto"/>
        <w:rPr>
          <w:rFonts w:ascii="TH SarabunIT๙" w:eastAsia="Cordia New" w:hAnsi="TH SarabunIT๙" w:cs="TH SarabunIT๙"/>
          <w:b/>
          <w:bCs/>
          <w:sz w:val="32"/>
          <w:szCs w:val="32"/>
          <w:cs/>
        </w:rPr>
      </w:pPr>
    </w:p>
    <w:p w14:paraId="41220530" w14:textId="77777777" w:rsidR="008D0306" w:rsidRPr="008D0306" w:rsidRDefault="008D0306" w:rsidP="008D0306">
      <w:pPr>
        <w:tabs>
          <w:tab w:val="left" w:pos="1560"/>
        </w:tabs>
        <w:spacing w:after="0" w:line="240" w:lineRule="auto"/>
        <w:ind w:left="2970" w:hanging="2610"/>
        <w:rPr>
          <w:rFonts w:ascii="TH SarabunIT๙" w:eastAsia="Cordia New" w:hAnsi="TH SarabunIT๙" w:cs="TH SarabunIT๙"/>
          <w:sz w:val="32"/>
          <w:szCs w:val="32"/>
          <w:cs/>
        </w:rPr>
      </w:pPr>
      <w:r w:rsidRPr="008D0306">
        <w:rPr>
          <w:rFonts w:ascii="TH SarabunIT๙" w:eastAsia="Cordia New" w:hAnsi="TH SarabunIT๙" w:cs="TH SarabunIT๙"/>
          <w:sz w:val="32"/>
          <w:szCs w:val="32"/>
          <w:cs/>
        </w:rPr>
        <w:t xml:space="preserve">เวลา ๐๘.๓๐ – ๐๙.๓๐ น.   - คณะกรรมการประเมินคุณภาพการศึกษาระดับหลักสูตร พบอาจารย์ประจำหลักสูตร </w:t>
      </w:r>
    </w:p>
    <w:p w14:paraId="512DD2AF" w14:textId="77777777" w:rsidR="008D0306" w:rsidRPr="008D0306" w:rsidRDefault="008D0306" w:rsidP="008D0306">
      <w:pPr>
        <w:tabs>
          <w:tab w:val="left" w:pos="1560"/>
        </w:tabs>
        <w:spacing w:after="0" w:line="240" w:lineRule="auto"/>
        <w:ind w:left="2790"/>
        <w:rPr>
          <w:rFonts w:ascii="TH SarabunIT๙" w:eastAsia="Cordia New" w:hAnsi="TH SarabunIT๙" w:cs="TH SarabunIT๙"/>
          <w:sz w:val="32"/>
          <w:szCs w:val="32"/>
        </w:rPr>
      </w:pPr>
      <w:r w:rsidRPr="008D0306">
        <w:rPr>
          <w:rFonts w:ascii="TH SarabunIT๙" w:eastAsia="Cordia New" w:hAnsi="TH SarabunIT๙" w:cs="TH SarabunIT๙"/>
          <w:sz w:val="32"/>
          <w:szCs w:val="32"/>
          <w:cs/>
        </w:rPr>
        <w:t>- ประธานหลักสูตรกล่าวต้อนรับคณะผู้ตรวจประเมินคุณภาพการศึกษา</w:t>
      </w:r>
    </w:p>
    <w:p w14:paraId="65F87204" w14:textId="77777777" w:rsidR="008D0306" w:rsidRPr="008D0306" w:rsidRDefault="008D0306" w:rsidP="008D0306">
      <w:pPr>
        <w:tabs>
          <w:tab w:val="left" w:pos="1560"/>
        </w:tabs>
        <w:spacing w:after="0" w:line="240" w:lineRule="auto"/>
        <w:ind w:left="2970" w:hanging="180"/>
        <w:rPr>
          <w:rFonts w:ascii="TH SarabunIT๙" w:eastAsia="Cordia New" w:hAnsi="TH SarabunIT๙" w:cs="TH SarabunIT๙"/>
          <w:sz w:val="32"/>
          <w:szCs w:val="32"/>
        </w:rPr>
      </w:pPr>
      <w:r w:rsidRPr="008D0306">
        <w:rPr>
          <w:rFonts w:ascii="TH SarabunIT๙" w:eastAsia="Cordia New" w:hAnsi="TH SarabunIT๙" w:cs="TH SarabunIT๙"/>
          <w:sz w:val="32"/>
          <w:szCs w:val="32"/>
          <w:cs/>
        </w:rPr>
        <w:t>- ประธานกรรมการประเมินชี้แจงวัตถุประสงค์ของการประเมินและแนะนำผู้ประเมิน</w:t>
      </w:r>
    </w:p>
    <w:p w14:paraId="073AF99E" w14:textId="77777777" w:rsidR="008D0306" w:rsidRPr="008D0306" w:rsidRDefault="008D0306" w:rsidP="008D0306">
      <w:pPr>
        <w:tabs>
          <w:tab w:val="left" w:pos="1560"/>
        </w:tabs>
        <w:spacing w:after="0" w:line="240" w:lineRule="auto"/>
        <w:ind w:left="2970" w:hanging="180"/>
        <w:rPr>
          <w:rFonts w:ascii="TH SarabunIT๙" w:eastAsia="Cordia New" w:hAnsi="TH SarabunIT๙" w:cs="TH SarabunIT๙"/>
          <w:sz w:val="32"/>
          <w:szCs w:val="32"/>
        </w:rPr>
      </w:pPr>
      <w:r w:rsidRPr="008D0306">
        <w:rPr>
          <w:rFonts w:ascii="TH SarabunIT๙" w:eastAsia="Cordia New" w:hAnsi="TH SarabunIT๙" w:cs="TH SarabunIT๙"/>
          <w:sz w:val="32"/>
          <w:szCs w:val="32"/>
          <w:cs/>
        </w:rPr>
        <w:t xml:space="preserve">- ประธานหลักสูตร เสนอผลการประเมินตนเอง </w:t>
      </w:r>
    </w:p>
    <w:p w14:paraId="7C86E708" w14:textId="77777777" w:rsidR="008D0306" w:rsidRPr="008D0306" w:rsidRDefault="008D0306" w:rsidP="008D0306">
      <w:pPr>
        <w:tabs>
          <w:tab w:val="left" w:pos="1560"/>
        </w:tabs>
        <w:spacing w:after="0" w:line="240" w:lineRule="auto"/>
        <w:ind w:left="2790" w:hanging="2430"/>
        <w:rPr>
          <w:rFonts w:ascii="TH SarabunIT๙" w:eastAsia="Cordia New" w:hAnsi="TH SarabunIT๙" w:cs="TH SarabunIT๙"/>
          <w:sz w:val="32"/>
          <w:szCs w:val="32"/>
        </w:rPr>
      </w:pPr>
      <w:r w:rsidRPr="008D0306">
        <w:rPr>
          <w:rFonts w:ascii="TH SarabunIT๙" w:eastAsia="Cordia New" w:hAnsi="TH SarabunIT๙" w:cs="TH SarabunIT๙"/>
          <w:sz w:val="32"/>
          <w:szCs w:val="32"/>
          <w:cs/>
        </w:rPr>
        <w:t>เวลา ๐๙.๓๑ – ๑๒.๐๐ น.</w:t>
      </w:r>
      <w:r w:rsidRPr="008D0306">
        <w:rPr>
          <w:rFonts w:ascii="TH SarabunIT๙" w:eastAsia="Cordia New" w:hAnsi="TH SarabunIT๙" w:cs="TH SarabunIT๙"/>
          <w:sz w:val="32"/>
          <w:szCs w:val="32"/>
          <w:cs/>
        </w:rPr>
        <w:tab/>
        <w:t>คณะกรรมการประเมิน พบปะ/สัมภาษณ์ ผู้เกี่ยวข้อง ดังนี้</w:t>
      </w:r>
    </w:p>
    <w:p w14:paraId="5E5A066E" w14:textId="77777777" w:rsidR="008D0306" w:rsidRPr="008D0306" w:rsidRDefault="008D0306" w:rsidP="008D0306">
      <w:pPr>
        <w:tabs>
          <w:tab w:val="left" w:pos="1560"/>
        </w:tabs>
        <w:spacing w:after="0" w:line="240" w:lineRule="auto"/>
        <w:ind w:left="2790"/>
        <w:rPr>
          <w:rFonts w:ascii="TH SarabunIT๙" w:eastAsia="Cordia New" w:hAnsi="TH SarabunIT๙" w:cs="TH SarabunIT๙"/>
          <w:sz w:val="32"/>
          <w:szCs w:val="32"/>
        </w:rPr>
      </w:pPr>
      <w:r w:rsidRPr="008D0306">
        <w:rPr>
          <w:rFonts w:ascii="TH SarabunIT๙" w:eastAsia="Cordia New" w:hAnsi="TH SarabunIT๙" w:cs="TH SarabunIT๙"/>
          <w:sz w:val="32"/>
          <w:szCs w:val="32"/>
          <w:cs/>
        </w:rPr>
        <w:t>- นักศึกษาปัจจุบันที่กำลังศึกษา</w:t>
      </w:r>
      <w:r w:rsidRPr="008D0306">
        <w:rPr>
          <w:rFonts w:ascii="TH SarabunIT๙" w:eastAsia="Cordia New" w:hAnsi="TH SarabunIT๙" w:cs="TH SarabunIT๙" w:hint="cs"/>
          <w:sz w:val="32"/>
          <w:szCs w:val="32"/>
          <w:cs/>
        </w:rPr>
        <w:t>อยู่</w:t>
      </w:r>
      <w:r w:rsidRPr="008D0306">
        <w:rPr>
          <w:rFonts w:ascii="TH SarabunIT๙" w:eastAsia="Cordia New" w:hAnsi="TH SarabunIT๙" w:cs="TH SarabunIT๙"/>
          <w:sz w:val="32"/>
          <w:szCs w:val="32"/>
          <w:cs/>
        </w:rPr>
        <w:t xml:space="preserve"> ทุกชั้นปี (</w:t>
      </w:r>
      <w:r w:rsidRPr="008D0306">
        <w:rPr>
          <w:rFonts w:ascii="TH SarabunIT๙" w:eastAsia="Cordia New" w:hAnsi="TH SarabunIT๙" w:cs="TH SarabunIT๙"/>
          <w:sz w:val="32"/>
          <w:szCs w:val="32"/>
        </w:rPr>
        <w:t>onsite</w:t>
      </w:r>
      <w:r w:rsidRPr="008D0306">
        <w:rPr>
          <w:rFonts w:ascii="TH SarabunIT๙" w:eastAsia="Cordia New" w:hAnsi="TH SarabunIT๙" w:cs="TH SarabunIT๙"/>
          <w:sz w:val="32"/>
          <w:szCs w:val="32"/>
          <w:cs/>
        </w:rPr>
        <w:t>)</w:t>
      </w:r>
    </w:p>
    <w:p w14:paraId="3EB592C9" w14:textId="77777777" w:rsidR="008D0306" w:rsidRPr="008D0306" w:rsidRDefault="008D0306" w:rsidP="008D0306">
      <w:pPr>
        <w:tabs>
          <w:tab w:val="left" w:pos="1560"/>
        </w:tabs>
        <w:spacing w:after="0" w:line="240" w:lineRule="auto"/>
        <w:ind w:left="2790"/>
        <w:rPr>
          <w:rFonts w:ascii="TH SarabunIT๙" w:eastAsia="Cordia New" w:hAnsi="TH SarabunIT๙" w:cs="TH SarabunIT๙"/>
          <w:sz w:val="32"/>
          <w:szCs w:val="32"/>
        </w:rPr>
      </w:pPr>
      <w:r w:rsidRPr="008D0306">
        <w:rPr>
          <w:rFonts w:ascii="TH SarabunIT๙" w:eastAsia="Cordia New" w:hAnsi="TH SarabunIT๙" w:cs="TH SarabunIT๙"/>
          <w:sz w:val="32"/>
          <w:szCs w:val="32"/>
          <w:cs/>
        </w:rPr>
        <w:t>- ศิษย์เก่า (</w:t>
      </w:r>
      <w:r w:rsidRPr="008D0306">
        <w:rPr>
          <w:rFonts w:ascii="TH SarabunIT๙" w:eastAsia="Cordia New" w:hAnsi="TH SarabunIT๙" w:cs="TH SarabunIT๙"/>
          <w:sz w:val="32"/>
          <w:szCs w:val="32"/>
        </w:rPr>
        <w:t>online</w:t>
      </w:r>
      <w:r w:rsidRPr="008D0306">
        <w:rPr>
          <w:rFonts w:ascii="TH SarabunIT๙" w:eastAsia="Cordia New" w:hAnsi="TH SarabunIT๙" w:cs="TH SarabunIT๙"/>
          <w:sz w:val="32"/>
          <w:szCs w:val="32"/>
          <w:cs/>
        </w:rPr>
        <w:t>)</w:t>
      </w:r>
    </w:p>
    <w:p w14:paraId="129D1BF7" w14:textId="77777777" w:rsidR="008D0306" w:rsidRPr="008D0306" w:rsidRDefault="008D0306" w:rsidP="008D0306">
      <w:pPr>
        <w:tabs>
          <w:tab w:val="left" w:pos="1560"/>
        </w:tabs>
        <w:spacing w:after="0" w:line="240" w:lineRule="auto"/>
        <w:ind w:left="2790"/>
        <w:rPr>
          <w:rFonts w:ascii="TH SarabunIT๙" w:eastAsia="Cordia New" w:hAnsi="TH SarabunIT๙" w:cs="TH SarabunIT๙"/>
          <w:sz w:val="32"/>
          <w:szCs w:val="32"/>
        </w:rPr>
      </w:pPr>
      <w:r w:rsidRPr="008D0306">
        <w:rPr>
          <w:rFonts w:ascii="TH SarabunIT๙" w:eastAsia="Cordia New" w:hAnsi="TH SarabunIT๙" w:cs="TH SarabunIT๙"/>
          <w:sz w:val="32"/>
          <w:szCs w:val="32"/>
          <w:cs/>
        </w:rPr>
        <w:t xml:space="preserve">- </w:t>
      </w:r>
      <w:r w:rsidRPr="008D0306">
        <w:rPr>
          <w:rFonts w:ascii="TH SarabunIT๙" w:eastAsia="Cordia New" w:hAnsi="TH SarabunIT๙" w:cs="TH SarabunIT๙" w:hint="cs"/>
          <w:sz w:val="32"/>
          <w:szCs w:val="32"/>
          <w:cs/>
        </w:rPr>
        <w:t>อา</w:t>
      </w:r>
      <w:r w:rsidRPr="008D0306">
        <w:rPr>
          <w:rFonts w:ascii="TH SarabunIT๙" w:eastAsia="Cordia New" w:hAnsi="TH SarabunIT๙" w:cs="TH SarabunIT๙"/>
          <w:sz w:val="32"/>
          <w:szCs w:val="32"/>
          <w:cs/>
        </w:rPr>
        <w:t>จารย์ผู้รับผิดชอบหลักสูตร</w:t>
      </w:r>
      <w:r w:rsidRPr="008D0306">
        <w:rPr>
          <w:rFonts w:ascii="TH SarabunIT๙" w:eastAsia="Cordia New" w:hAnsi="TH SarabunIT๙" w:cs="TH SarabunIT๙" w:hint="cs"/>
          <w:sz w:val="32"/>
          <w:szCs w:val="32"/>
          <w:cs/>
        </w:rPr>
        <w:t xml:space="preserve"> , อาจารย์ประจำหลักสูตร</w:t>
      </w:r>
      <w:r w:rsidRPr="008D0306">
        <w:rPr>
          <w:rFonts w:ascii="TH SarabunIT๙" w:eastAsia="Cordia New" w:hAnsi="TH SarabunIT๙" w:cs="TH SarabunIT๙"/>
          <w:sz w:val="32"/>
          <w:szCs w:val="32"/>
          <w:cs/>
        </w:rPr>
        <w:t xml:space="preserve"> (</w:t>
      </w:r>
      <w:r w:rsidRPr="008D0306">
        <w:rPr>
          <w:rFonts w:ascii="TH SarabunIT๙" w:eastAsia="Cordia New" w:hAnsi="TH SarabunIT๙" w:cs="TH SarabunIT๙"/>
          <w:sz w:val="32"/>
          <w:szCs w:val="32"/>
        </w:rPr>
        <w:t>onsite</w:t>
      </w:r>
      <w:r w:rsidRPr="008D0306">
        <w:rPr>
          <w:rFonts w:ascii="TH SarabunIT๙" w:eastAsia="Cordia New" w:hAnsi="TH SarabunIT๙" w:cs="TH SarabunIT๙"/>
          <w:sz w:val="32"/>
          <w:szCs w:val="32"/>
          <w:cs/>
        </w:rPr>
        <w:t>)</w:t>
      </w:r>
    </w:p>
    <w:p w14:paraId="30469F29" w14:textId="77777777" w:rsidR="008D0306" w:rsidRPr="008D0306" w:rsidRDefault="008D0306" w:rsidP="008D0306">
      <w:pPr>
        <w:tabs>
          <w:tab w:val="left" w:pos="1560"/>
        </w:tabs>
        <w:spacing w:after="0" w:line="240" w:lineRule="auto"/>
        <w:ind w:left="2790"/>
        <w:rPr>
          <w:rFonts w:ascii="TH SarabunIT๙" w:eastAsia="Cordia New" w:hAnsi="TH SarabunIT๙" w:cs="TH SarabunIT๙"/>
          <w:sz w:val="32"/>
          <w:szCs w:val="32"/>
        </w:rPr>
      </w:pPr>
      <w:r w:rsidRPr="008D0306">
        <w:rPr>
          <w:rFonts w:ascii="TH SarabunIT๙" w:eastAsia="Cordia New" w:hAnsi="TH SarabunIT๙" w:cs="TH SarabunIT๙" w:hint="cs"/>
          <w:sz w:val="32"/>
          <w:szCs w:val="32"/>
          <w:cs/>
        </w:rPr>
        <w:t xml:space="preserve">- ผู้บริหารคณะเทคโนโลยีการเกษตร </w:t>
      </w:r>
      <w:r w:rsidRPr="008D0306">
        <w:rPr>
          <w:rFonts w:ascii="TH SarabunIT๙" w:eastAsia="Cordia New" w:hAnsi="TH SarabunIT๙" w:cs="TH SarabunIT๙"/>
          <w:sz w:val="32"/>
          <w:szCs w:val="32"/>
          <w:cs/>
        </w:rPr>
        <w:t>(</w:t>
      </w:r>
      <w:r w:rsidRPr="008D0306">
        <w:rPr>
          <w:rFonts w:ascii="TH SarabunIT๙" w:eastAsia="Cordia New" w:hAnsi="TH SarabunIT๙" w:cs="TH SarabunIT๙"/>
          <w:sz w:val="32"/>
          <w:szCs w:val="32"/>
        </w:rPr>
        <w:t>onsite</w:t>
      </w:r>
      <w:r w:rsidRPr="008D0306">
        <w:rPr>
          <w:rFonts w:ascii="TH SarabunIT๙" w:eastAsia="Cordia New" w:hAnsi="TH SarabunIT๙" w:cs="TH SarabunIT๙"/>
          <w:sz w:val="32"/>
          <w:szCs w:val="32"/>
          <w:cs/>
        </w:rPr>
        <w:t>)</w:t>
      </w:r>
    </w:p>
    <w:p w14:paraId="2054A5DD" w14:textId="77777777" w:rsidR="008D0306" w:rsidRPr="008D0306" w:rsidRDefault="008D0306" w:rsidP="008D0306">
      <w:pPr>
        <w:tabs>
          <w:tab w:val="left" w:pos="1560"/>
        </w:tabs>
        <w:spacing w:after="0" w:line="240" w:lineRule="auto"/>
        <w:ind w:left="2790" w:hanging="2430"/>
        <w:rPr>
          <w:rFonts w:ascii="TH SarabunIT๙" w:eastAsia="Cordia New" w:hAnsi="TH SarabunIT๙" w:cs="TH SarabunIT๙"/>
          <w:sz w:val="32"/>
          <w:szCs w:val="32"/>
        </w:rPr>
      </w:pPr>
      <w:r w:rsidRPr="008D0306">
        <w:rPr>
          <w:rFonts w:ascii="TH SarabunIT๙" w:eastAsia="Cordia New" w:hAnsi="TH SarabunIT๙" w:cs="TH SarabunIT๙"/>
          <w:sz w:val="32"/>
          <w:szCs w:val="32"/>
          <w:cs/>
        </w:rPr>
        <w:t>เวลา ๑๒.๐๐ – ๑๓.๐๐ น.  พักรับประทานอาหาร</w:t>
      </w:r>
    </w:p>
    <w:p w14:paraId="6A6BCB13" w14:textId="77777777" w:rsidR="008D0306" w:rsidRPr="008D0306" w:rsidRDefault="008D0306" w:rsidP="008D0306">
      <w:pPr>
        <w:tabs>
          <w:tab w:val="left" w:pos="1560"/>
        </w:tabs>
        <w:spacing w:after="0" w:line="240" w:lineRule="auto"/>
        <w:ind w:left="2790" w:hanging="2430"/>
        <w:rPr>
          <w:rFonts w:ascii="TH SarabunIT๙" w:eastAsia="Cordia New" w:hAnsi="TH SarabunIT๙" w:cs="TH SarabunIT๙"/>
          <w:sz w:val="32"/>
          <w:szCs w:val="32"/>
        </w:rPr>
      </w:pPr>
      <w:r w:rsidRPr="008D0306">
        <w:rPr>
          <w:rFonts w:ascii="TH SarabunIT๙" w:eastAsia="Cordia New" w:hAnsi="TH SarabunIT๙" w:cs="TH SarabunIT๙"/>
          <w:sz w:val="32"/>
          <w:szCs w:val="32"/>
          <w:cs/>
        </w:rPr>
        <w:t xml:space="preserve">เวลา ๑๓.๐๐ – ๑๖.๐๐ น.  คณะกรรมการประเมิน สรุปผล เสนอผลการตรวจเยี่ยมเสนอแนะ </w:t>
      </w:r>
    </w:p>
    <w:p w14:paraId="445A9628" w14:textId="77777777" w:rsidR="008D0306" w:rsidRPr="008D0306" w:rsidRDefault="008D0306" w:rsidP="008D0306">
      <w:pPr>
        <w:tabs>
          <w:tab w:val="left" w:pos="1560"/>
        </w:tabs>
        <w:spacing w:after="0" w:line="240" w:lineRule="auto"/>
        <w:ind w:left="2790" w:hanging="2430"/>
        <w:rPr>
          <w:rFonts w:ascii="TH SarabunIT๙" w:eastAsia="Cordia New" w:hAnsi="TH SarabunIT๙" w:cs="TH SarabunIT๙"/>
          <w:sz w:val="32"/>
          <w:szCs w:val="32"/>
        </w:rPr>
      </w:pPr>
      <w:r w:rsidRPr="008D0306">
        <w:rPr>
          <w:rFonts w:ascii="TH SarabunIT๙" w:eastAsia="Cordia New" w:hAnsi="TH SarabunIT๙" w:cs="TH SarabunIT๙"/>
          <w:sz w:val="32"/>
          <w:szCs w:val="32"/>
          <w:cs/>
        </w:rPr>
        <w:tab/>
        <w:t xml:space="preserve">                 ถาม – ตอบ ปัญหาต่าง ๆ ให้อาจารย์ประจำหลักสูตรทราบ</w:t>
      </w:r>
    </w:p>
    <w:p w14:paraId="623F58D7" w14:textId="77777777" w:rsidR="008D0306" w:rsidRPr="008D0306" w:rsidRDefault="008D0306" w:rsidP="008D0306">
      <w:pPr>
        <w:tabs>
          <w:tab w:val="left" w:pos="1560"/>
        </w:tabs>
        <w:spacing w:after="0" w:line="240" w:lineRule="auto"/>
        <w:ind w:firstLine="360"/>
        <w:rPr>
          <w:rFonts w:ascii="TH SarabunIT๙" w:eastAsia="Cordia New" w:hAnsi="TH SarabunIT๙" w:cs="TH SarabunIT๙"/>
          <w:spacing w:val="-4"/>
          <w:sz w:val="32"/>
          <w:szCs w:val="32"/>
        </w:rPr>
      </w:pPr>
      <w:r w:rsidRPr="008D0306">
        <w:rPr>
          <w:rFonts w:ascii="TH SarabunIT๙" w:eastAsia="Cordia New" w:hAnsi="TH SarabunIT๙" w:cs="TH SarabunIT๙"/>
          <w:sz w:val="32"/>
          <w:szCs w:val="32"/>
          <w:cs/>
        </w:rPr>
        <w:t>เวลา ๑๖.๓๐ น.</w:t>
      </w:r>
      <w:r w:rsidRPr="008D0306">
        <w:rPr>
          <w:rFonts w:ascii="TH SarabunIT๙" w:eastAsia="Cordia New" w:hAnsi="TH SarabunIT๙" w:cs="TH SarabunIT๙"/>
          <w:sz w:val="32"/>
          <w:szCs w:val="32"/>
        </w:rPr>
        <w:tab/>
      </w:r>
      <w:r w:rsidRPr="008D0306">
        <w:rPr>
          <w:rFonts w:ascii="TH SarabunIT๙" w:eastAsia="Cordia New" w:hAnsi="TH SarabunIT๙" w:cs="TH SarabunIT๙"/>
          <w:sz w:val="32"/>
          <w:szCs w:val="32"/>
          <w:cs/>
        </w:rPr>
        <w:t xml:space="preserve">        เสร็จสิ้น</w:t>
      </w:r>
      <w:r w:rsidRPr="008D0306">
        <w:rPr>
          <w:rFonts w:ascii="TH SarabunIT๙" w:eastAsia="Cordia New" w:hAnsi="TH SarabunIT๙" w:cs="TH SarabunIT๙"/>
          <w:spacing w:val="-4"/>
          <w:sz w:val="32"/>
          <w:szCs w:val="32"/>
          <w:cs/>
        </w:rPr>
        <w:t>ตรวจประเมินคุณภาพการศึกษาหลักสูตรวิทยาศาสตรบัณฑิต</w:t>
      </w:r>
    </w:p>
    <w:p w14:paraId="1D4060F1" w14:textId="6D2BF21E" w:rsidR="008D0306" w:rsidRPr="008D0306" w:rsidRDefault="008D0306" w:rsidP="008D0306">
      <w:pPr>
        <w:tabs>
          <w:tab w:val="left" w:pos="1560"/>
        </w:tabs>
        <w:spacing w:after="0" w:line="240" w:lineRule="auto"/>
        <w:ind w:firstLine="360"/>
        <w:rPr>
          <w:rFonts w:ascii="TH SarabunIT๙" w:eastAsia="Cordia New" w:hAnsi="TH SarabunIT๙" w:cs="TH SarabunIT๙"/>
          <w:spacing w:val="-4"/>
          <w:sz w:val="32"/>
          <w:szCs w:val="32"/>
        </w:rPr>
      </w:pPr>
      <w:r w:rsidRPr="008D0306">
        <w:rPr>
          <w:rFonts w:ascii="TH SarabunIT๙" w:eastAsia="Cordia New" w:hAnsi="TH SarabunIT๙" w:cs="TH SarabunIT๙"/>
          <w:spacing w:val="-4"/>
          <w:sz w:val="32"/>
          <w:szCs w:val="32"/>
          <w:cs/>
        </w:rPr>
        <w:tab/>
      </w:r>
      <w:r w:rsidRPr="008D0306">
        <w:rPr>
          <w:rFonts w:ascii="TH SarabunIT๙" w:eastAsia="Cordia New" w:hAnsi="TH SarabunIT๙" w:cs="TH SarabunIT๙"/>
          <w:spacing w:val="-4"/>
          <w:sz w:val="32"/>
          <w:szCs w:val="32"/>
          <w:cs/>
        </w:rPr>
        <w:tab/>
      </w:r>
      <w:r w:rsidRPr="008D0306">
        <w:rPr>
          <w:rFonts w:ascii="TH SarabunIT๙" w:eastAsia="Cordia New" w:hAnsi="TH SarabunIT๙" w:cs="TH SarabunIT๙" w:hint="cs"/>
          <w:spacing w:val="-4"/>
          <w:sz w:val="32"/>
          <w:szCs w:val="32"/>
          <w:cs/>
        </w:rPr>
        <w:t xml:space="preserve">         </w:t>
      </w:r>
      <w:r w:rsidRPr="008D0306">
        <w:rPr>
          <w:rFonts w:ascii="TH SarabunIT๙" w:eastAsia="Cordia New" w:hAnsi="TH SarabunIT๙" w:cs="TH SarabunIT๙"/>
          <w:sz w:val="32"/>
          <w:szCs w:val="32"/>
          <w:cs/>
        </w:rPr>
        <w:t>สาขาวิชา</w:t>
      </w:r>
      <w:r w:rsidRPr="008D0306">
        <w:rPr>
          <w:rFonts w:ascii="TH SarabunIT๙" w:eastAsia="Cordia New" w:hAnsi="TH SarabunIT๙" w:cs="TH SarabunIT๙" w:hint="cs"/>
          <w:sz w:val="32"/>
          <w:szCs w:val="32"/>
          <w:cs/>
        </w:rPr>
        <w:t>พืชศาสตร์</w:t>
      </w:r>
    </w:p>
    <w:p w14:paraId="5B0CD643" w14:textId="77777777" w:rsidR="008D0306" w:rsidRPr="008D0306" w:rsidRDefault="008D0306" w:rsidP="008D0306"/>
    <w:p w14:paraId="7CACE995" w14:textId="77777777" w:rsidR="008D0306" w:rsidRPr="008D0306" w:rsidRDefault="008D0306" w:rsidP="008D0306"/>
    <w:p w14:paraId="1A5A2007" w14:textId="1611A15C" w:rsidR="00B153D8" w:rsidRPr="008D0306" w:rsidRDefault="00B153D8" w:rsidP="008D0306">
      <w:pPr>
        <w:rPr>
          <w:rFonts w:hint="cs"/>
        </w:rPr>
      </w:pPr>
      <w:bookmarkStart w:id="20" w:name="_GoBack"/>
      <w:bookmarkEnd w:id="20"/>
    </w:p>
    <w:sectPr w:rsidR="00B153D8" w:rsidRPr="008D0306" w:rsidSect="008351F8">
      <w:footerReference w:type="default" r:id="rId138"/>
      <w:pgSz w:w="12240" w:h="15840"/>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98435CE" w14:textId="77777777" w:rsidR="008F4CED" w:rsidRDefault="008F4CED" w:rsidP="00B46E7B">
      <w:pPr>
        <w:spacing w:after="0" w:line="240" w:lineRule="auto"/>
      </w:pPr>
      <w:r>
        <w:separator/>
      </w:r>
    </w:p>
  </w:endnote>
  <w:endnote w:type="continuationSeparator" w:id="0">
    <w:p w14:paraId="21E34617" w14:textId="77777777" w:rsidR="008F4CED" w:rsidRDefault="008F4CED" w:rsidP="00B46E7B">
      <w:pPr>
        <w:spacing w:after="0" w:line="240" w:lineRule="auto"/>
      </w:pPr>
      <w:r>
        <w:continuationSeparator/>
      </w:r>
    </w:p>
  </w:endnote>
  <w:endnote w:type="continuationNotice" w:id="1">
    <w:p w14:paraId="7599D255" w14:textId="77777777" w:rsidR="008F4CED" w:rsidRDefault="008F4CED">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embedRegular r:id="rId1" w:fontKey="{D75D5E75-9E74-4662-A666-9721D1FCA35D}"/>
    <w:embedBold r:id="rId2" w:fontKey="{86A7FE2C-A923-4D99-A99F-93C283F4A94D}"/>
    <w:embedItalic r:id="rId3" w:fontKey="{907E71BB-5065-4BDA-BE12-B6583F56691B}"/>
    <w:embedBoldItalic r:id="rId4" w:fontKey="{6CBC9118-45B3-4609-846A-A0AE0958D81F}"/>
  </w:font>
  <w:font w:name="Symbol">
    <w:panose1 w:val="05050102010706020507"/>
    <w:charset w:val="02"/>
    <w:family w:val="roman"/>
    <w:pitch w:val="variable"/>
    <w:sig w:usb0="00000000" w:usb1="10000000" w:usb2="00000000" w:usb3="00000000" w:csb0="80000000" w:csb1="00000000"/>
    <w:embedRegular r:id="rId5" w:fontKey="{25C7703C-F69A-4851-A049-EE8A549945C6}"/>
  </w:font>
  <w:font w:name="Calibri">
    <w:panose1 w:val="020F0502020204030204"/>
    <w:charset w:val="00"/>
    <w:family w:val="swiss"/>
    <w:pitch w:val="variable"/>
    <w:sig w:usb0="E0002EFF" w:usb1="C000247B" w:usb2="00000009" w:usb3="00000000" w:csb0="000001FF" w:csb1="00000000"/>
    <w:embedRegular r:id="rId6" w:fontKey="{4C099448-080E-4B22-8C58-65E702B37FF9}"/>
    <w:embedBold r:id="rId7" w:fontKey="{CCB0B5FF-09E1-48A6-983E-4C048FC89123}"/>
  </w:font>
  <w:font w:name="Cordia New">
    <w:panose1 w:val="020B0304020202020204"/>
    <w:charset w:val="00"/>
    <w:family w:val="swiss"/>
    <w:pitch w:val="variable"/>
    <w:sig w:usb0="81000003" w:usb1="00000000" w:usb2="00000000" w:usb3="00000000" w:csb0="00010001" w:csb1="00000000"/>
    <w:embedRegular r:id="rId8" w:fontKey="{AF6F1250-8155-4722-8523-B1AB06974F80}"/>
    <w:embedBold r:id="rId9" w:fontKey="{0B899BB0-526E-4771-A4AD-951EEBFC8F01}"/>
    <w:embedBoldItalic r:id="rId10" w:fontKey="{63241D56-C67C-422C-A4E4-9196204E73A9}"/>
  </w:font>
  <w:font w:name="Calibri Light">
    <w:panose1 w:val="020F0302020204030204"/>
    <w:charset w:val="00"/>
    <w:family w:val="swiss"/>
    <w:pitch w:val="variable"/>
    <w:sig w:usb0="E0002AFF" w:usb1="C000247B" w:usb2="00000009" w:usb3="00000000" w:csb0="000001FF" w:csb1="00000000"/>
    <w:embedRegular r:id="rId11" w:fontKey="{3A47CE53-9EA3-4D45-826B-3F66EC057513}"/>
    <w:embedBold r:id="rId12" w:fontKey="{6A6A8CDB-2B00-477F-A8CB-A6B8CED30229}"/>
    <w:embedItalic r:id="rId13" w:fontKey="{B0F73996-C4B8-4A15-899F-CD345B7A1892}"/>
  </w:font>
  <w:font w:name="Angsana New">
    <w:panose1 w:val="02020603050405020304"/>
    <w:charset w:val="00"/>
    <w:family w:val="roman"/>
    <w:pitch w:val="variable"/>
    <w:sig w:usb0="81000003" w:usb1="00000000" w:usb2="00000000" w:usb3="00000000" w:csb0="00010001" w:csb1="00000000"/>
    <w:embedRegular r:id="rId14" w:fontKey="{E3A7D20E-3EED-448C-9108-86E643E03822}"/>
    <w:embedBold r:id="rId15" w:fontKey="{DEC46206-3EAF-4888-A613-335152B2062E}"/>
    <w:embedItalic r:id="rId16" w:fontKey="{E1E70B83-701A-4760-AC33-85BE690BB3E1}"/>
  </w:font>
  <w:font w:name="TH SarabunPSK">
    <w:altName w:val="TH Sarabun PSK"/>
    <w:panose1 w:val="020B0500040200020003"/>
    <w:charset w:val="00"/>
    <w:family w:val="swiss"/>
    <w:pitch w:val="variable"/>
    <w:sig w:usb0="A100006F" w:usb1="5000205A" w:usb2="00000000" w:usb3="00000000" w:csb0="00010193" w:csb1="00000000"/>
    <w:embedRegular r:id="rId17" w:fontKey="{025EDEDA-F8E2-495C-BAFF-D5F8448C01E3}"/>
    <w:embedBold r:id="rId18" w:fontKey="{4A6808BF-1087-4FFB-A5BE-234C6F616616}"/>
    <w:embedItalic r:id="rId19" w:fontKey="{3DE2C254-15D9-4376-8B22-D36BD78CF0B7}"/>
    <w:embedBoldItalic r:id="rId20" w:fontKey="{3304E9B9-056C-48C5-AA68-299667399C81}"/>
  </w:font>
  <w:font w:name="Batang">
    <w:altName w:val="바탕"/>
    <w:panose1 w:val="02030600000101010101"/>
    <w:charset w:val="81"/>
    <w:family w:val="roman"/>
    <w:pitch w:val="variable"/>
    <w:sig w:usb0="B00002AF" w:usb1="69D77CFB" w:usb2="00000030" w:usb3="00000000" w:csb0="0008009F" w:csb1="00000000"/>
  </w:font>
  <w:font w:name="Tahoma">
    <w:panose1 w:val="020B0604030504040204"/>
    <w:charset w:val="00"/>
    <w:family w:val="swiss"/>
    <w:pitch w:val="variable"/>
    <w:sig w:usb0="E1002EFF" w:usb1="C000605B" w:usb2="00000029" w:usb3="00000000" w:csb0="000101FF" w:csb1="00000000"/>
    <w:embedRegular r:id="rId21" w:fontKey="{3329F773-F52D-4C2B-A6A1-8FCF7EFDC6F9}"/>
  </w:font>
  <w:font w:name="Browallia New">
    <w:panose1 w:val="020B0604020202020204"/>
    <w:charset w:val="00"/>
    <w:family w:val="swiss"/>
    <w:pitch w:val="variable"/>
    <w:sig w:usb0="81000003" w:usb1="00000000" w:usb2="00000000" w:usb3="00000000" w:csb0="00010001" w:csb1="00000000"/>
    <w:embedRegular r:id="rId22" w:fontKey="{884294B7-E304-4233-B754-A9CB4B3E1A69}"/>
    <w:embedBold r:id="rId23" w:fontKey="{24673ECB-AA79-45F0-893B-FE161EDC4D53}"/>
    <w:embedItalic r:id="rId24" w:fontKey="{E317DC9D-0FEA-4CC1-824F-35058054B8FB}"/>
  </w:font>
  <w:font w:name="AngsanaUPC">
    <w:panose1 w:val="02020603050405020304"/>
    <w:charset w:val="00"/>
    <w:family w:val="roman"/>
    <w:pitch w:val="variable"/>
    <w:sig w:usb0="81000003" w:usb1="00000000" w:usb2="00000000" w:usb3="00000000" w:csb0="00010001" w:csb1="00000000"/>
    <w:embedRegular r:id="rId25" w:fontKey="{B0868C49-B5E6-44D3-80B8-55C5EEB24639}"/>
  </w:font>
  <w:font w:name="BrowalliaUPC">
    <w:panose1 w:val="020B0604020202020204"/>
    <w:charset w:val="00"/>
    <w:family w:val="swiss"/>
    <w:pitch w:val="variable"/>
    <w:sig w:usb0="81000003" w:usb1="00000000" w:usb2="00000000" w:usb3="00000000" w:csb0="00010001" w:csb1="00000000"/>
    <w:embedRegular r:id="rId26" w:fontKey="{79699C89-6D98-480C-BF4A-D96FE589620E}"/>
  </w:font>
  <w:font w:name="Wingdings">
    <w:panose1 w:val="05000000000000000000"/>
    <w:charset w:val="02"/>
    <w:family w:val="auto"/>
    <w:pitch w:val="variable"/>
    <w:sig w:usb0="00000000" w:usb1="10000000" w:usb2="00000000" w:usb3="00000000" w:csb0="80000000" w:csb1="00000000"/>
    <w:embedRegular r:id="rId27" w:fontKey="{F04CCBBD-52F7-47F0-B50C-01931CF5B29F}"/>
    <w:embedBold r:id="rId28" w:fontKey="{6FE15667-6C3A-4BBA-9C63-3AF17E254968}"/>
  </w:font>
  <w:font w:name="Verdana">
    <w:panose1 w:val="020B0604030504040204"/>
    <w:charset w:val="00"/>
    <w:family w:val="swiss"/>
    <w:pitch w:val="variable"/>
    <w:sig w:usb0="A00006FF" w:usb1="4000205B" w:usb2="00000010" w:usb3="00000000" w:csb0="0000019F" w:csb1="00000000"/>
    <w:embedRegular r:id="rId29" w:fontKey="{4B1053CE-097F-4DD0-B457-CA23A87463E0}"/>
  </w:font>
  <w:font w:name="EucrosiaUPC">
    <w:panose1 w:val="02020603050405020304"/>
    <w:charset w:val="00"/>
    <w:family w:val="roman"/>
    <w:pitch w:val="variable"/>
    <w:sig w:usb0="81000003" w:usb1="00000000" w:usb2="00000000" w:usb3="00000000" w:csb0="00010001" w:csb1="00000000"/>
    <w:embedRegular r:id="rId30" w:fontKey="{0AD391FA-7099-439C-9506-ED55E59076C7}"/>
    <w:embedBold r:id="rId31" w:fontKey="{A1B43F03-1BD0-47C6-966B-B923ECC82007}"/>
  </w:font>
  <w:font w:name="Arial">
    <w:panose1 w:val="020B0604020202020204"/>
    <w:charset w:val="00"/>
    <w:family w:val="swiss"/>
    <w:pitch w:val="variable"/>
    <w:sig w:usb0="E0002EFF" w:usb1="C000785B" w:usb2="00000009" w:usb3="00000000" w:csb0="000001FF" w:csb1="00000000"/>
    <w:embedBold r:id="rId32" w:fontKey="{E5635CD4-D6C6-41D3-9FB4-E1DF8066A962}"/>
    <w:embedBoldItalic r:id="rId33" w:fontKey="{7F0E4E0F-2418-4628-A93C-D327F9894DB2}"/>
  </w:font>
  <w:font w:name="Ms Sans Serif">
    <w:altName w:val="Times New Roman"/>
    <w:charset w:val="00"/>
    <w:family w:val="roman"/>
    <w:pitch w:val="default"/>
    <w:sig w:usb0="00000003" w:usb1="00000000" w:usb2="00000000" w:usb3="00000000" w:csb0="00000001" w:csb1="00000000"/>
  </w:font>
  <w:font w:name="CordiaUPC">
    <w:panose1 w:val="020B0304020202020204"/>
    <w:charset w:val="00"/>
    <w:family w:val="swiss"/>
    <w:pitch w:val="variable"/>
    <w:sig w:usb0="81000003" w:usb1="00000000" w:usb2="00000000" w:usb3="00000000" w:csb0="00010001" w:csb1="00000000"/>
    <w:embedRegular r:id="rId34" w:fontKey="{61EB5358-6E18-4FED-A3CE-1CC3FBE4EDE1}"/>
  </w:font>
  <w:font w:name="TH Sarabun PSK">
    <w:altName w:val="Cordia New"/>
    <w:charset w:val="00"/>
    <w:family w:val="auto"/>
    <w:pitch w:val="default"/>
  </w:font>
  <w:font w:name="Segoe UI Symbol">
    <w:panose1 w:val="020B0502040204020203"/>
    <w:charset w:val="00"/>
    <w:family w:val="swiss"/>
    <w:pitch w:val="variable"/>
    <w:sig w:usb0="800001E3" w:usb1="1200FFEF" w:usb2="00040000" w:usb3="00000000" w:csb0="00000001" w:csb1="00000000"/>
    <w:embedRegular r:id="rId35" w:fontKey="{F1686C28-A724-4933-8159-5005E125DBB9}"/>
    <w:embedBold r:id="rId36" w:fontKey="{9110FE9F-F043-484C-9A77-7DAE151F4680}"/>
  </w:font>
  <w:font w:name="Wingdings 2">
    <w:panose1 w:val="05020102010507070707"/>
    <w:charset w:val="02"/>
    <w:family w:val="roman"/>
    <w:pitch w:val="variable"/>
    <w:sig w:usb0="00000000" w:usb1="10000000" w:usb2="00000000" w:usb3="00000000" w:csb0="80000000" w:csb1="00000000"/>
    <w:embedRegular r:id="rId37" w:fontKey="{530EB47B-6D3A-49C0-B295-7E7D1ECD3776}"/>
    <w:embedBold r:id="rId38" w:fontKey="{D1B6C2C2-9EF1-4EB4-8968-9FF620E4EB73}"/>
  </w:font>
  <w:font w:name="Noto Sans">
    <w:charset w:val="00"/>
    <w:family w:val="swiss"/>
    <w:pitch w:val="variable"/>
    <w:sig w:usb0="E00082FF" w:usb1="400078FF" w:usb2="00000021" w:usb3="00000000" w:csb0="0000019F" w:csb1="00000000"/>
    <w:embedRegular r:id="rId39" w:fontKey="{C58F8DBE-7088-41A0-A198-12ED10C59785}"/>
  </w:font>
  <w:font w:name="Sarabun">
    <w:altName w:val="Times New Roman"/>
    <w:charset w:val="DE"/>
    <w:family w:val="auto"/>
    <w:pitch w:val="variable"/>
    <w:sig w:usb0="21000007" w:usb1="00000001" w:usb2="00000000" w:usb3="00000000" w:csb0="00010193" w:csb1="00000000"/>
    <w:embedRegular r:id="rId40" w:fontKey="{57F74448-F61A-4F18-A942-DA17ED3529D0}"/>
  </w:font>
  <w:font w:name="Noto Sans Thai">
    <w:charset w:val="00"/>
    <w:family w:val="auto"/>
    <w:pitch w:val="default"/>
  </w:font>
  <w:font w:name="TH SarabunIT๙">
    <w:altName w:val="TH SarabunPSK"/>
    <w:charset w:val="00"/>
    <w:family w:val="swiss"/>
    <w:pitch w:val="variable"/>
    <w:sig w:usb0="00000000" w:usb1="5000205A" w:usb2="00000000" w:usb3="00000000" w:csb0="00010183"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6FFB7F" w14:textId="1DB1C755" w:rsidR="00B153D8" w:rsidRPr="00FC3E86" w:rsidRDefault="00B153D8" w:rsidP="00FC3E86">
    <w:pPr>
      <w:pStyle w:val="a9"/>
      <w:rPr>
        <w:rFonts w:ascii="TH SarabunPSK" w:hAnsi="TH SarabunPSK" w:cs="TH SarabunPSK"/>
        <w:sz w:val="32"/>
        <w:szCs w:val="32"/>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787A84D" w14:textId="77777777" w:rsidR="008F4CED" w:rsidRDefault="008F4CED" w:rsidP="00B46E7B">
      <w:pPr>
        <w:spacing w:after="0" w:line="240" w:lineRule="auto"/>
      </w:pPr>
      <w:r>
        <w:separator/>
      </w:r>
    </w:p>
  </w:footnote>
  <w:footnote w:type="continuationSeparator" w:id="0">
    <w:p w14:paraId="5B337180" w14:textId="77777777" w:rsidR="008F4CED" w:rsidRDefault="008F4CED" w:rsidP="00B46E7B">
      <w:pPr>
        <w:spacing w:after="0" w:line="240" w:lineRule="auto"/>
      </w:pPr>
      <w:r>
        <w:continuationSeparator/>
      </w:r>
    </w:p>
  </w:footnote>
  <w:footnote w:type="continuationNotice" w:id="1">
    <w:p w14:paraId="1C27D77F" w14:textId="77777777" w:rsidR="008F4CED" w:rsidRDefault="008F4CED">
      <w:pPr>
        <w:spacing w:after="0" w:line="240" w:lineRule="auto"/>
      </w:pP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FF1050" w14:textId="4D26808D" w:rsidR="00B153D8" w:rsidRPr="00481A14" w:rsidRDefault="00B153D8">
    <w:pPr>
      <w:pBdr>
        <w:top w:val="nil"/>
        <w:left w:val="nil"/>
        <w:bottom w:val="nil"/>
        <w:right w:val="nil"/>
        <w:between w:val="nil"/>
      </w:pBdr>
      <w:tabs>
        <w:tab w:val="center" w:pos="4680"/>
        <w:tab w:val="right" w:pos="9360"/>
      </w:tabs>
      <w:spacing w:after="0" w:line="240" w:lineRule="auto"/>
      <w:jc w:val="right"/>
      <w:rPr>
        <w:rFonts w:ascii="TH SarabunPSK" w:hAnsi="TH SarabunPSK" w:cs="TH SarabunPSK"/>
        <w:color w:val="000000"/>
        <w:sz w:val="32"/>
        <w:szCs w:val="32"/>
      </w:rPr>
    </w:pPr>
    <w:r w:rsidRPr="00481A14">
      <w:rPr>
        <w:rFonts w:ascii="TH SarabunPSK" w:hAnsi="TH SarabunPSK" w:cs="TH SarabunPSK"/>
        <w:color w:val="000000"/>
        <w:sz w:val="32"/>
        <w:szCs w:val="32"/>
      </w:rPr>
      <w:fldChar w:fldCharType="begin"/>
    </w:r>
    <w:r w:rsidRPr="00481A14">
      <w:rPr>
        <w:rFonts w:ascii="TH SarabunPSK" w:hAnsi="TH SarabunPSK" w:cs="TH SarabunPSK"/>
        <w:color w:val="000000"/>
        <w:sz w:val="32"/>
        <w:szCs w:val="32"/>
      </w:rPr>
      <w:instrText>PAGE</w:instrText>
    </w:r>
    <w:r w:rsidRPr="00481A14">
      <w:rPr>
        <w:rFonts w:ascii="TH SarabunPSK" w:hAnsi="TH SarabunPSK" w:cs="TH SarabunPSK"/>
        <w:color w:val="000000"/>
        <w:sz w:val="32"/>
        <w:szCs w:val="32"/>
      </w:rPr>
      <w:fldChar w:fldCharType="separate"/>
    </w:r>
    <w:r w:rsidR="003020A6">
      <w:rPr>
        <w:rFonts w:ascii="TH SarabunPSK" w:hAnsi="TH SarabunPSK" w:cs="TH SarabunPSK"/>
        <w:noProof/>
        <w:color w:val="000000"/>
        <w:sz w:val="32"/>
        <w:szCs w:val="32"/>
        <w:cs/>
      </w:rPr>
      <w:t>ค</w:t>
    </w:r>
    <w:r w:rsidRPr="00481A14">
      <w:rPr>
        <w:rFonts w:ascii="TH SarabunPSK" w:hAnsi="TH SarabunPSK" w:cs="TH SarabunPSK"/>
        <w:color w:val="000000"/>
        <w:sz w:val="32"/>
        <w:szCs w:val="32"/>
      </w:rPr>
      <w:fldChar w:fldCharType="end"/>
    </w:r>
  </w:p>
  <w:p w14:paraId="6521B97B" w14:textId="77777777" w:rsidR="00B153D8" w:rsidRDefault="00B153D8">
    <w:pPr>
      <w:pBdr>
        <w:top w:val="nil"/>
        <w:left w:val="nil"/>
        <w:bottom w:val="nil"/>
        <w:right w:val="nil"/>
        <w:between w:val="nil"/>
      </w:pBdr>
      <w:tabs>
        <w:tab w:val="center" w:pos="4680"/>
        <w:tab w:val="right" w:pos="9360"/>
      </w:tabs>
      <w:spacing w:after="0" w:line="240" w:lineRule="auto"/>
      <w:rPr>
        <w:color w:val="000000"/>
        <w:sz w:val="24"/>
        <w:szCs w:val="24"/>
      </w:rP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36104616"/>
      <w:docPartObj>
        <w:docPartGallery w:val="Page Numbers (Top of Page)"/>
        <w:docPartUnique/>
      </w:docPartObj>
    </w:sdtPr>
    <w:sdtEndPr>
      <w:rPr>
        <w:rFonts w:ascii="TH SarabunPSK" w:hAnsi="TH SarabunPSK" w:cs="TH SarabunPSK"/>
        <w:noProof/>
        <w:sz w:val="32"/>
        <w:szCs w:val="32"/>
      </w:rPr>
    </w:sdtEndPr>
    <w:sdtContent>
      <w:p w14:paraId="05517239" w14:textId="1A5FC7F9" w:rsidR="00B153D8" w:rsidRPr="009030AD" w:rsidRDefault="00B153D8">
        <w:pPr>
          <w:pStyle w:val="ab"/>
          <w:jc w:val="right"/>
          <w:rPr>
            <w:rFonts w:ascii="TH SarabunPSK" w:hAnsi="TH SarabunPSK" w:cs="TH SarabunPSK"/>
            <w:sz w:val="32"/>
            <w:szCs w:val="32"/>
          </w:rPr>
        </w:pPr>
        <w:r w:rsidRPr="009030AD">
          <w:rPr>
            <w:rFonts w:ascii="TH SarabunPSK" w:hAnsi="TH SarabunPSK" w:cs="TH SarabunPSK"/>
            <w:sz w:val="32"/>
            <w:szCs w:val="32"/>
          </w:rPr>
          <w:fldChar w:fldCharType="begin"/>
        </w:r>
        <w:r w:rsidRPr="009030AD">
          <w:rPr>
            <w:rFonts w:ascii="TH SarabunPSK" w:hAnsi="TH SarabunPSK" w:cs="TH SarabunPSK"/>
            <w:sz w:val="32"/>
            <w:szCs w:val="32"/>
          </w:rPr>
          <w:instrText xml:space="preserve"> PAGE   \</w:instrText>
        </w:r>
        <w:r w:rsidRPr="009030AD">
          <w:rPr>
            <w:rFonts w:ascii="TH SarabunPSK" w:hAnsi="TH SarabunPSK" w:cs="TH SarabunPSK"/>
            <w:sz w:val="32"/>
            <w:szCs w:val="32"/>
            <w:cs/>
          </w:rPr>
          <w:instrText xml:space="preserve">* </w:instrText>
        </w:r>
        <w:r w:rsidRPr="009030AD">
          <w:rPr>
            <w:rFonts w:ascii="TH SarabunPSK" w:hAnsi="TH SarabunPSK" w:cs="TH SarabunPSK"/>
            <w:sz w:val="32"/>
            <w:szCs w:val="32"/>
          </w:rPr>
          <w:instrText xml:space="preserve">MERGEFORMAT </w:instrText>
        </w:r>
        <w:r w:rsidRPr="009030AD">
          <w:rPr>
            <w:rFonts w:ascii="TH SarabunPSK" w:hAnsi="TH SarabunPSK" w:cs="TH SarabunPSK"/>
            <w:sz w:val="32"/>
            <w:szCs w:val="32"/>
          </w:rPr>
          <w:fldChar w:fldCharType="separate"/>
        </w:r>
        <w:r w:rsidR="003020A6">
          <w:rPr>
            <w:rFonts w:ascii="TH SarabunPSK" w:hAnsi="TH SarabunPSK" w:cs="TH SarabunPSK"/>
            <w:noProof/>
            <w:sz w:val="32"/>
            <w:szCs w:val="32"/>
            <w:cs/>
          </w:rPr>
          <w:t>ก</w:t>
        </w:r>
        <w:r w:rsidRPr="009030AD">
          <w:rPr>
            <w:rFonts w:ascii="TH SarabunPSK" w:hAnsi="TH SarabunPSK" w:cs="TH SarabunPSK"/>
            <w:noProof/>
            <w:sz w:val="32"/>
            <w:szCs w:val="32"/>
          </w:rPr>
          <w:fldChar w:fldCharType="end"/>
        </w:r>
      </w:p>
    </w:sdtContent>
  </w:sdt>
  <w:p w14:paraId="31E3AC5C" w14:textId="77777777" w:rsidR="00B153D8" w:rsidRPr="009120F8" w:rsidRDefault="00B153D8" w:rsidP="009120F8">
    <w:pPr>
      <w:pStyle w:val="ab"/>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6389797"/>
      <w:docPartObj>
        <w:docPartGallery w:val="Page Numbers (Top of Page)"/>
        <w:docPartUnique/>
      </w:docPartObj>
    </w:sdtPr>
    <w:sdtEndPr>
      <w:rPr>
        <w:rFonts w:ascii="TH SarabunPSK" w:hAnsi="TH SarabunPSK" w:cs="TH SarabunPSK" w:hint="cs"/>
        <w:noProof/>
        <w:sz w:val="32"/>
        <w:szCs w:val="32"/>
      </w:rPr>
    </w:sdtEndPr>
    <w:sdtContent>
      <w:p w14:paraId="4537CD0F" w14:textId="19A00131" w:rsidR="00B153D8" w:rsidRPr="00F93F35" w:rsidRDefault="00B153D8">
        <w:pPr>
          <w:pStyle w:val="ab"/>
          <w:jc w:val="right"/>
          <w:rPr>
            <w:rFonts w:ascii="TH SarabunPSK" w:hAnsi="TH SarabunPSK" w:cs="TH SarabunPSK"/>
            <w:sz w:val="32"/>
            <w:szCs w:val="32"/>
          </w:rPr>
        </w:pPr>
        <w:r w:rsidRPr="00F93F35">
          <w:rPr>
            <w:rFonts w:ascii="TH SarabunPSK" w:hAnsi="TH SarabunPSK" w:cs="TH SarabunPSK" w:hint="cs"/>
            <w:sz w:val="32"/>
            <w:szCs w:val="32"/>
          </w:rPr>
          <w:fldChar w:fldCharType="begin"/>
        </w:r>
        <w:r w:rsidRPr="00F93F35">
          <w:rPr>
            <w:rFonts w:ascii="TH SarabunPSK" w:hAnsi="TH SarabunPSK" w:cs="TH SarabunPSK" w:hint="cs"/>
            <w:sz w:val="32"/>
            <w:szCs w:val="32"/>
          </w:rPr>
          <w:instrText xml:space="preserve"> PAGE   \</w:instrText>
        </w:r>
        <w:r w:rsidRPr="00F93F35">
          <w:rPr>
            <w:rFonts w:ascii="TH SarabunPSK" w:hAnsi="TH SarabunPSK" w:cs="TH SarabunPSK" w:hint="cs"/>
            <w:sz w:val="32"/>
            <w:szCs w:val="32"/>
            <w:cs/>
          </w:rPr>
          <w:instrText xml:space="preserve">* </w:instrText>
        </w:r>
        <w:r w:rsidRPr="00F93F35">
          <w:rPr>
            <w:rFonts w:ascii="TH SarabunPSK" w:hAnsi="TH SarabunPSK" w:cs="TH SarabunPSK" w:hint="cs"/>
            <w:sz w:val="32"/>
            <w:szCs w:val="32"/>
          </w:rPr>
          <w:instrText xml:space="preserve">MERGEFORMAT </w:instrText>
        </w:r>
        <w:r w:rsidRPr="00F93F35">
          <w:rPr>
            <w:rFonts w:ascii="TH SarabunPSK" w:hAnsi="TH SarabunPSK" w:cs="TH SarabunPSK" w:hint="cs"/>
            <w:sz w:val="32"/>
            <w:szCs w:val="32"/>
          </w:rPr>
          <w:fldChar w:fldCharType="separate"/>
        </w:r>
        <w:r w:rsidR="003020A6">
          <w:rPr>
            <w:rFonts w:ascii="TH SarabunPSK" w:hAnsi="TH SarabunPSK" w:cs="TH SarabunPSK"/>
            <w:noProof/>
            <w:sz w:val="32"/>
            <w:szCs w:val="32"/>
          </w:rPr>
          <w:t>2</w:t>
        </w:r>
        <w:r w:rsidRPr="00F93F35">
          <w:rPr>
            <w:rFonts w:ascii="TH SarabunPSK" w:hAnsi="TH SarabunPSK" w:cs="TH SarabunPSK" w:hint="cs"/>
            <w:noProof/>
            <w:sz w:val="32"/>
            <w:szCs w:val="32"/>
          </w:rPr>
          <w:fldChar w:fldCharType="end"/>
        </w:r>
      </w:p>
    </w:sdtContent>
  </w:sdt>
  <w:p w14:paraId="56F739EF" w14:textId="77777777" w:rsidR="00B153D8" w:rsidRPr="00F93F35" w:rsidRDefault="00B153D8">
    <w:pPr>
      <w:pStyle w:val="ab"/>
      <w:rPr>
        <w:rFonts w:ascii="TH SarabunPSK" w:hAnsi="TH SarabunPSK" w:cs="TH SarabunPSK"/>
        <w:sz w:val="32"/>
        <w:szCs w:val="32"/>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3468C700"/>
    <w:lvl w:ilvl="0">
      <w:start w:val="1"/>
      <w:numFmt w:val="bullet"/>
      <w:pStyle w:val="Style3"/>
      <w:lvlText w:val=""/>
      <w:lvlJc w:val="left"/>
      <w:pPr>
        <w:tabs>
          <w:tab w:val="num" w:pos="360"/>
        </w:tabs>
        <w:ind w:left="360" w:hanging="360"/>
      </w:pPr>
      <w:rPr>
        <w:rFonts w:ascii="Times New Roman" w:hAnsi="Symbol" w:hint="default"/>
      </w:rPr>
    </w:lvl>
  </w:abstractNum>
  <w:abstractNum w:abstractNumId="1" w15:restartNumberingAfterBreak="0">
    <w:nsid w:val="00172C0E"/>
    <w:multiLevelType w:val="hybridMultilevel"/>
    <w:tmpl w:val="AFD03BC2"/>
    <w:lvl w:ilvl="0" w:tplc="0DA4D17A">
      <w:start w:val="1"/>
      <w:numFmt w:val="decimal"/>
      <w:lvlText w:val="(%1)"/>
      <w:lvlJc w:val="left"/>
      <w:pPr>
        <w:tabs>
          <w:tab w:val="num" w:pos="1800"/>
        </w:tabs>
        <w:ind w:left="1800" w:hanging="360"/>
      </w:pPr>
      <w:rPr>
        <w:rFonts w:hint="default"/>
      </w:rPr>
    </w:lvl>
    <w:lvl w:ilvl="1" w:tplc="F2262748">
      <w:start w:val="1"/>
      <w:numFmt w:val="decimal"/>
      <w:lvlText w:val="%2)"/>
      <w:lvlJc w:val="left"/>
      <w:pPr>
        <w:ind w:left="2520" w:hanging="360"/>
      </w:pPr>
      <w:rPr>
        <w:rFonts w:hint="default"/>
      </w:r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2" w15:restartNumberingAfterBreak="0">
    <w:nsid w:val="097B6D17"/>
    <w:multiLevelType w:val="hybridMultilevel"/>
    <w:tmpl w:val="74E6F646"/>
    <w:lvl w:ilvl="0" w:tplc="052CC37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1AC40093"/>
    <w:multiLevelType w:val="hybridMultilevel"/>
    <w:tmpl w:val="A38A5F46"/>
    <w:lvl w:ilvl="0" w:tplc="EB00FC38">
      <w:start w:val="1"/>
      <w:numFmt w:val="decimal"/>
      <w:lvlText w:val="(%1)"/>
      <w:lvlJc w:val="left"/>
      <w:pPr>
        <w:tabs>
          <w:tab w:val="num" w:pos="1875"/>
        </w:tabs>
        <w:ind w:left="1875" w:hanging="435"/>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4" w15:restartNumberingAfterBreak="0">
    <w:nsid w:val="593760C5"/>
    <w:multiLevelType w:val="multilevel"/>
    <w:tmpl w:val="2D568432"/>
    <w:lvl w:ilvl="0">
      <w:start w:val="8"/>
      <w:numFmt w:val="decimal"/>
      <w:lvlText w:val="%1"/>
      <w:lvlJc w:val="left"/>
      <w:pPr>
        <w:ind w:left="360" w:hanging="360"/>
      </w:pPr>
      <w:rPr>
        <w:rFonts w:hint="default"/>
      </w:rPr>
    </w:lvl>
    <w:lvl w:ilvl="1">
      <w:start w:val="1"/>
      <w:numFmt w:val="decimal"/>
      <w:lvlText w:val="(%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336" w:hanging="1800"/>
      </w:pPr>
      <w:rPr>
        <w:rFonts w:hint="default"/>
      </w:rPr>
    </w:lvl>
  </w:abstractNum>
  <w:abstractNum w:abstractNumId="5" w15:restartNumberingAfterBreak="0">
    <w:nsid w:val="5D6C3B4A"/>
    <w:multiLevelType w:val="hybridMultilevel"/>
    <w:tmpl w:val="982AECA2"/>
    <w:lvl w:ilvl="0" w:tplc="18FAB678">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6" w15:restartNumberingAfterBreak="0">
    <w:nsid w:val="654C683C"/>
    <w:multiLevelType w:val="multilevel"/>
    <w:tmpl w:val="04090029"/>
    <w:lvl w:ilvl="0">
      <w:start w:val="1"/>
      <w:numFmt w:val="decimal"/>
      <w:pStyle w:val="1"/>
      <w:suff w:val="space"/>
      <w:lvlText w:val="Chapter %1"/>
      <w:lvlJc w:val="left"/>
      <w:pPr>
        <w:ind w:left="0" w:firstLine="0"/>
      </w:pPr>
    </w:lvl>
    <w:lvl w:ilvl="1">
      <w:start w:val="1"/>
      <w:numFmt w:val="none"/>
      <w:pStyle w:val="2"/>
      <w:suff w:val="nothing"/>
      <w:lvlText w:val=""/>
      <w:lvlJc w:val="left"/>
      <w:pPr>
        <w:ind w:left="0" w:firstLine="0"/>
      </w:pPr>
    </w:lvl>
    <w:lvl w:ilvl="2">
      <w:start w:val="1"/>
      <w:numFmt w:val="none"/>
      <w:pStyle w:val="3"/>
      <w:suff w:val="nothing"/>
      <w:lvlText w:val=""/>
      <w:lvlJc w:val="left"/>
      <w:pPr>
        <w:ind w:left="0" w:firstLine="0"/>
      </w:pPr>
    </w:lvl>
    <w:lvl w:ilvl="3">
      <w:start w:val="1"/>
      <w:numFmt w:val="none"/>
      <w:pStyle w:val="4"/>
      <w:suff w:val="nothing"/>
      <w:lvlText w:val=""/>
      <w:lvlJc w:val="left"/>
      <w:pPr>
        <w:ind w:left="0" w:firstLine="0"/>
      </w:pPr>
    </w:lvl>
    <w:lvl w:ilvl="4">
      <w:start w:val="1"/>
      <w:numFmt w:val="none"/>
      <w:pStyle w:val="5"/>
      <w:suff w:val="nothing"/>
      <w:lvlText w:val=""/>
      <w:lvlJc w:val="left"/>
      <w:pPr>
        <w:ind w:left="0" w:firstLine="0"/>
      </w:pPr>
    </w:lvl>
    <w:lvl w:ilvl="5">
      <w:start w:val="1"/>
      <w:numFmt w:val="none"/>
      <w:pStyle w:val="6"/>
      <w:suff w:val="nothing"/>
      <w:lvlText w:val=""/>
      <w:lvlJc w:val="left"/>
      <w:pPr>
        <w:ind w:left="0" w:firstLine="0"/>
      </w:pPr>
    </w:lvl>
    <w:lvl w:ilvl="6">
      <w:start w:val="1"/>
      <w:numFmt w:val="none"/>
      <w:pStyle w:val="7"/>
      <w:suff w:val="nothing"/>
      <w:lvlText w:val=""/>
      <w:lvlJc w:val="left"/>
      <w:pPr>
        <w:ind w:left="0" w:firstLine="0"/>
      </w:pPr>
    </w:lvl>
    <w:lvl w:ilvl="7">
      <w:start w:val="1"/>
      <w:numFmt w:val="none"/>
      <w:pStyle w:val="8"/>
      <w:suff w:val="nothing"/>
      <w:lvlText w:val=""/>
      <w:lvlJc w:val="left"/>
      <w:pPr>
        <w:ind w:left="0" w:firstLine="0"/>
      </w:pPr>
    </w:lvl>
    <w:lvl w:ilvl="8">
      <w:start w:val="1"/>
      <w:numFmt w:val="none"/>
      <w:pStyle w:val="9"/>
      <w:suff w:val="nothing"/>
      <w:lvlText w:val=""/>
      <w:lvlJc w:val="left"/>
      <w:pPr>
        <w:ind w:left="0" w:firstLine="0"/>
      </w:pPr>
    </w:lvl>
  </w:abstractNum>
  <w:abstractNum w:abstractNumId="7" w15:restartNumberingAfterBreak="0">
    <w:nsid w:val="66F34C71"/>
    <w:multiLevelType w:val="hybridMultilevel"/>
    <w:tmpl w:val="AE8E136A"/>
    <w:lvl w:ilvl="0" w:tplc="EE4EA4F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6966427C"/>
    <w:multiLevelType w:val="hybridMultilevel"/>
    <w:tmpl w:val="74E6F646"/>
    <w:lvl w:ilvl="0" w:tplc="052CC37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69B102B5"/>
    <w:multiLevelType w:val="hybridMultilevel"/>
    <w:tmpl w:val="E2C8928A"/>
    <w:lvl w:ilvl="0" w:tplc="FFFFFFFF">
      <w:start w:val="1"/>
      <w:numFmt w:val="decimal"/>
      <w:lvlText w:val="%1)"/>
      <w:lvlJc w:val="left"/>
      <w:pPr>
        <w:ind w:left="720" w:hanging="360"/>
      </w:pPr>
    </w:lvl>
    <w:lvl w:ilvl="1" w:tplc="04090011">
      <w:start w:val="1"/>
      <w:numFmt w:val="decimal"/>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6AC25683"/>
    <w:multiLevelType w:val="hybridMultilevel"/>
    <w:tmpl w:val="F21CD65A"/>
    <w:lvl w:ilvl="0" w:tplc="AC0849AE">
      <w:start w:val="1"/>
      <w:numFmt w:val="decimal"/>
      <w:lvlText w:val="(%1)"/>
      <w:lvlJc w:val="left"/>
      <w:pPr>
        <w:tabs>
          <w:tab w:val="num" w:pos="1800"/>
        </w:tabs>
        <w:ind w:left="1800" w:hanging="360"/>
      </w:pPr>
      <w:rPr>
        <w:rFonts w:hint="default"/>
      </w:rPr>
    </w:lvl>
    <w:lvl w:ilvl="1" w:tplc="04090019">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11" w15:restartNumberingAfterBreak="0">
    <w:nsid w:val="74C755A4"/>
    <w:multiLevelType w:val="hybridMultilevel"/>
    <w:tmpl w:val="A97209B0"/>
    <w:lvl w:ilvl="0" w:tplc="670CCDB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6"/>
  </w:num>
  <w:num w:numId="2">
    <w:abstractNumId w:val="0"/>
  </w:num>
  <w:num w:numId="3">
    <w:abstractNumId w:val="2"/>
  </w:num>
  <w:num w:numId="4">
    <w:abstractNumId w:val="8"/>
  </w:num>
  <w:num w:numId="5">
    <w:abstractNumId w:val="11"/>
  </w:num>
  <w:num w:numId="6">
    <w:abstractNumId w:val="10"/>
  </w:num>
  <w:num w:numId="7">
    <w:abstractNumId w:val="1"/>
  </w:num>
  <w:num w:numId="8">
    <w:abstractNumId w:val="3"/>
  </w:num>
  <w:num w:numId="9">
    <w:abstractNumId w:val="4"/>
  </w:num>
  <w:num w:numId="10">
    <w:abstractNumId w:val="9"/>
  </w:num>
  <w:num w:numId="11">
    <w:abstractNumId w:val="7"/>
  </w:num>
  <w:num w:numId="12">
    <w:abstractNumId w:val="5"/>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embedTrueTypeFonts/>
  <w:embedSystemFonts/>
  <w:hideGrammaticalErrors/>
  <w:defaultTabStop w:val="720"/>
  <w:characterSpacingControl w:val="doNotCompress"/>
  <w:footnotePr>
    <w:footnote w:id="-1"/>
    <w:footnote w:id="0"/>
    <w:footnote w:id="1"/>
  </w:footnotePr>
  <w:endnotePr>
    <w:endnote w:id="-1"/>
    <w:endnote w:id="0"/>
    <w:endnote w:id="1"/>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222EE"/>
    <w:rsid w:val="00000A27"/>
    <w:rsid w:val="000017FF"/>
    <w:rsid w:val="00002385"/>
    <w:rsid w:val="00002CDB"/>
    <w:rsid w:val="0000330D"/>
    <w:rsid w:val="00003A72"/>
    <w:rsid w:val="00004D10"/>
    <w:rsid w:val="0000510E"/>
    <w:rsid w:val="000052D1"/>
    <w:rsid w:val="000065E7"/>
    <w:rsid w:val="00010C9E"/>
    <w:rsid w:val="00013028"/>
    <w:rsid w:val="000140FD"/>
    <w:rsid w:val="0001544C"/>
    <w:rsid w:val="00016BEC"/>
    <w:rsid w:val="00016FD7"/>
    <w:rsid w:val="00020FDE"/>
    <w:rsid w:val="00023345"/>
    <w:rsid w:val="0002345E"/>
    <w:rsid w:val="00023E99"/>
    <w:rsid w:val="0002485A"/>
    <w:rsid w:val="00025650"/>
    <w:rsid w:val="0002598A"/>
    <w:rsid w:val="000274CB"/>
    <w:rsid w:val="0003192C"/>
    <w:rsid w:val="0003331A"/>
    <w:rsid w:val="00033577"/>
    <w:rsid w:val="00033596"/>
    <w:rsid w:val="00034B56"/>
    <w:rsid w:val="00034C80"/>
    <w:rsid w:val="0003547E"/>
    <w:rsid w:val="00035606"/>
    <w:rsid w:val="00040807"/>
    <w:rsid w:val="0004218E"/>
    <w:rsid w:val="00043261"/>
    <w:rsid w:val="00044DBD"/>
    <w:rsid w:val="00045D2C"/>
    <w:rsid w:val="00046557"/>
    <w:rsid w:val="00046D10"/>
    <w:rsid w:val="00047453"/>
    <w:rsid w:val="00051E61"/>
    <w:rsid w:val="0005305A"/>
    <w:rsid w:val="00057183"/>
    <w:rsid w:val="0005743F"/>
    <w:rsid w:val="00057E83"/>
    <w:rsid w:val="0006028F"/>
    <w:rsid w:val="00064B89"/>
    <w:rsid w:val="00064FDA"/>
    <w:rsid w:val="00066329"/>
    <w:rsid w:val="00067609"/>
    <w:rsid w:val="00067D38"/>
    <w:rsid w:val="0007029C"/>
    <w:rsid w:val="00070965"/>
    <w:rsid w:val="00070A30"/>
    <w:rsid w:val="000721EA"/>
    <w:rsid w:val="00072680"/>
    <w:rsid w:val="000749A8"/>
    <w:rsid w:val="00074CE1"/>
    <w:rsid w:val="00075042"/>
    <w:rsid w:val="00076482"/>
    <w:rsid w:val="0008267E"/>
    <w:rsid w:val="00085719"/>
    <w:rsid w:val="00086D41"/>
    <w:rsid w:val="00087837"/>
    <w:rsid w:val="00087A87"/>
    <w:rsid w:val="00090D73"/>
    <w:rsid w:val="000915E1"/>
    <w:rsid w:val="00092908"/>
    <w:rsid w:val="00093C22"/>
    <w:rsid w:val="000969F6"/>
    <w:rsid w:val="0009737B"/>
    <w:rsid w:val="0009793D"/>
    <w:rsid w:val="000A12F8"/>
    <w:rsid w:val="000A134E"/>
    <w:rsid w:val="000A1892"/>
    <w:rsid w:val="000A2D9A"/>
    <w:rsid w:val="000A3276"/>
    <w:rsid w:val="000A5AC7"/>
    <w:rsid w:val="000A5B2D"/>
    <w:rsid w:val="000A626D"/>
    <w:rsid w:val="000A702E"/>
    <w:rsid w:val="000B06A7"/>
    <w:rsid w:val="000B0B2C"/>
    <w:rsid w:val="000B1313"/>
    <w:rsid w:val="000B1C54"/>
    <w:rsid w:val="000B3550"/>
    <w:rsid w:val="000B4AA4"/>
    <w:rsid w:val="000B5479"/>
    <w:rsid w:val="000B5C7D"/>
    <w:rsid w:val="000B5F13"/>
    <w:rsid w:val="000B745D"/>
    <w:rsid w:val="000C098B"/>
    <w:rsid w:val="000C38AD"/>
    <w:rsid w:val="000C4F95"/>
    <w:rsid w:val="000C51C8"/>
    <w:rsid w:val="000C5866"/>
    <w:rsid w:val="000C5AE4"/>
    <w:rsid w:val="000C7235"/>
    <w:rsid w:val="000C7639"/>
    <w:rsid w:val="000D05DB"/>
    <w:rsid w:val="000D1141"/>
    <w:rsid w:val="000D2B5A"/>
    <w:rsid w:val="000D4B1F"/>
    <w:rsid w:val="000E09E5"/>
    <w:rsid w:val="000E3571"/>
    <w:rsid w:val="000E56C9"/>
    <w:rsid w:val="000E58D6"/>
    <w:rsid w:val="000E60A6"/>
    <w:rsid w:val="000E701C"/>
    <w:rsid w:val="000E76A6"/>
    <w:rsid w:val="000F1839"/>
    <w:rsid w:val="000F402A"/>
    <w:rsid w:val="000F4F0D"/>
    <w:rsid w:val="000F563F"/>
    <w:rsid w:val="000F5CF7"/>
    <w:rsid w:val="000F6C79"/>
    <w:rsid w:val="001006D9"/>
    <w:rsid w:val="001015BD"/>
    <w:rsid w:val="00101D47"/>
    <w:rsid w:val="00103E58"/>
    <w:rsid w:val="001047C9"/>
    <w:rsid w:val="00104831"/>
    <w:rsid w:val="00104A3B"/>
    <w:rsid w:val="00105C09"/>
    <w:rsid w:val="00111903"/>
    <w:rsid w:val="001126AC"/>
    <w:rsid w:val="00113A8D"/>
    <w:rsid w:val="00115B52"/>
    <w:rsid w:val="001176D3"/>
    <w:rsid w:val="0012009D"/>
    <w:rsid w:val="00120AE2"/>
    <w:rsid w:val="00120E6E"/>
    <w:rsid w:val="00120FF8"/>
    <w:rsid w:val="00122C0D"/>
    <w:rsid w:val="0012494E"/>
    <w:rsid w:val="00130ADA"/>
    <w:rsid w:val="00130EF2"/>
    <w:rsid w:val="00131585"/>
    <w:rsid w:val="001319BA"/>
    <w:rsid w:val="00131A8F"/>
    <w:rsid w:val="00135B6D"/>
    <w:rsid w:val="00140817"/>
    <w:rsid w:val="001423A6"/>
    <w:rsid w:val="0014281F"/>
    <w:rsid w:val="00142B8A"/>
    <w:rsid w:val="00143288"/>
    <w:rsid w:val="0014396D"/>
    <w:rsid w:val="00143F66"/>
    <w:rsid w:val="00147F3C"/>
    <w:rsid w:val="0015072A"/>
    <w:rsid w:val="0015124C"/>
    <w:rsid w:val="00151819"/>
    <w:rsid w:val="001518DC"/>
    <w:rsid w:val="00151A10"/>
    <w:rsid w:val="00153DB9"/>
    <w:rsid w:val="00153F08"/>
    <w:rsid w:val="00154421"/>
    <w:rsid w:val="001547DC"/>
    <w:rsid w:val="00154A34"/>
    <w:rsid w:val="00154A4A"/>
    <w:rsid w:val="00154F04"/>
    <w:rsid w:val="0015548C"/>
    <w:rsid w:val="00155D09"/>
    <w:rsid w:val="001561D1"/>
    <w:rsid w:val="00161188"/>
    <w:rsid w:val="00162E61"/>
    <w:rsid w:val="00163D4E"/>
    <w:rsid w:val="00164DFB"/>
    <w:rsid w:val="001654AB"/>
    <w:rsid w:val="00166474"/>
    <w:rsid w:val="0016790B"/>
    <w:rsid w:val="00171295"/>
    <w:rsid w:val="0017151D"/>
    <w:rsid w:val="001733A8"/>
    <w:rsid w:val="0017348C"/>
    <w:rsid w:val="001742B7"/>
    <w:rsid w:val="00175541"/>
    <w:rsid w:val="00176D38"/>
    <w:rsid w:val="0018066F"/>
    <w:rsid w:val="00180B45"/>
    <w:rsid w:val="00181687"/>
    <w:rsid w:val="00181861"/>
    <w:rsid w:val="00181C70"/>
    <w:rsid w:val="00181DA5"/>
    <w:rsid w:val="00182547"/>
    <w:rsid w:val="00182DBA"/>
    <w:rsid w:val="0018482B"/>
    <w:rsid w:val="001871B7"/>
    <w:rsid w:val="00187376"/>
    <w:rsid w:val="0019228E"/>
    <w:rsid w:val="001929B1"/>
    <w:rsid w:val="001930F6"/>
    <w:rsid w:val="00194558"/>
    <w:rsid w:val="0019585B"/>
    <w:rsid w:val="0019591D"/>
    <w:rsid w:val="00196AE8"/>
    <w:rsid w:val="00196C63"/>
    <w:rsid w:val="001972DE"/>
    <w:rsid w:val="001978A6"/>
    <w:rsid w:val="001A3CC0"/>
    <w:rsid w:val="001A4EAF"/>
    <w:rsid w:val="001A7DC7"/>
    <w:rsid w:val="001B1380"/>
    <w:rsid w:val="001B1C15"/>
    <w:rsid w:val="001B1EC3"/>
    <w:rsid w:val="001B2FB0"/>
    <w:rsid w:val="001B5272"/>
    <w:rsid w:val="001B6041"/>
    <w:rsid w:val="001C0104"/>
    <w:rsid w:val="001C1D11"/>
    <w:rsid w:val="001C314C"/>
    <w:rsid w:val="001C31AB"/>
    <w:rsid w:val="001C3463"/>
    <w:rsid w:val="001C67FF"/>
    <w:rsid w:val="001D1F9C"/>
    <w:rsid w:val="001D298B"/>
    <w:rsid w:val="001D509F"/>
    <w:rsid w:val="001D5EB7"/>
    <w:rsid w:val="001D6323"/>
    <w:rsid w:val="001D6380"/>
    <w:rsid w:val="001D69DE"/>
    <w:rsid w:val="001D7EE6"/>
    <w:rsid w:val="001E0E79"/>
    <w:rsid w:val="001E2BBD"/>
    <w:rsid w:val="001E36D1"/>
    <w:rsid w:val="001E3D5B"/>
    <w:rsid w:val="001E3DEA"/>
    <w:rsid w:val="001E4693"/>
    <w:rsid w:val="001E7572"/>
    <w:rsid w:val="001F0DE8"/>
    <w:rsid w:val="001F13A0"/>
    <w:rsid w:val="001F2A90"/>
    <w:rsid w:val="001F2BFA"/>
    <w:rsid w:val="001F370A"/>
    <w:rsid w:val="001F3DAE"/>
    <w:rsid w:val="001F3F76"/>
    <w:rsid w:val="001F482C"/>
    <w:rsid w:val="001F491C"/>
    <w:rsid w:val="001F62E1"/>
    <w:rsid w:val="001F6D72"/>
    <w:rsid w:val="002000FF"/>
    <w:rsid w:val="00200993"/>
    <w:rsid w:val="0020182E"/>
    <w:rsid w:val="00201903"/>
    <w:rsid w:val="002037BB"/>
    <w:rsid w:val="0020380C"/>
    <w:rsid w:val="002044C6"/>
    <w:rsid w:val="00205396"/>
    <w:rsid w:val="00206066"/>
    <w:rsid w:val="00206E87"/>
    <w:rsid w:val="00207D7D"/>
    <w:rsid w:val="00207F5D"/>
    <w:rsid w:val="0021094B"/>
    <w:rsid w:val="00210BF6"/>
    <w:rsid w:val="00211D79"/>
    <w:rsid w:val="002129A3"/>
    <w:rsid w:val="00213682"/>
    <w:rsid w:val="00215734"/>
    <w:rsid w:val="00215F30"/>
    <w:rsid w:val="0021605C"/>
    <w:rsid w:val="0021699D"/>
    <w:rsid w:val="00217BD7"/>
    <w:rsid w:val="00221369"/>
    <w:rsid w:val="0022232C"/>
    <w:rsid w:val="002236DC"/>
    <w:rsid w:val="00223F96"/>
    <w:rsid w:val="00224492"/>
    <w:rsid w:val="002248B4"/>
    <w:rsid w:val="00225A7F"/>
    <w:rsid w:val="00225F70"/>
    <w:rsid w:val="00226F61"/>
    <w:rsid w:val="002302F2"/>
    <w:rsid w:val="00231708"/>
    <w:rsid w:val="00231D2B"/>
    <w:rsid w:val="002337CC"/>
    <w:rsid w:val="00236933"/>
    <w:rsid w:val="0024014F"/>
    <w:rsid w:val="00241445"/>
    <w:rsid w:val="002422A0"/>
    <w:rsid w:val="002423A5"/>
    <w:rsid w:val="00242DD4"/>
    <w:rsid w:val="0024411A"/>
    <w:rsid w:val="002465CB"/>
    <w:rsid w:val="00250501"/>
    <w:rsid w:val="00251553"/>
    <w:rsid w:val="00252142"/>
    <w:rsid w:val="002523DB"/>
    <w:rsid w:val="0025529D"/>
    <w:rsid w:val="002563AA"/>
    <w:rsid w:val="00256BE0"/>
    <w:rsid w:val="002574A5"/>
    <w:rsid w:val="00257E95"/>
    <w:rsid w:val="002600A9"/>
    <w:rsid w:val="002603E1"/>
    <w:rsid w:val="00263842"/>
    <w:rsid w:val="00264482"/>
    <w:rsid w:val="00264621"/>
    <w:rsid w:val="00264C37"/>
    <w:rsid w:val="002656D5"/>
    <w:rsid w:val="002664E7"/>
    <w:rsid w:val="002703B3"/>
    <w:rsid w:val="00270909"/>
    <w:rsid w:val="00270DF6"/>
    <w:rsid w:val="00272B53"/>
    <w:rsid w:val="00276BCD"/>
    <w:rsid w:val="00276D30"/>
    <w:rsid w:val="0028067D"/>
    <w:rsid w:val="00287C8C"/>
    <w:rsid w:val="00290CE8"/>
    <w:rsid w:val="002917ED"/>
    <w:rsid w:val="002918BA"/>
    <w:rsid w:val="00294770"/>
    <w:rsid w:val="00294C0D"/>
    <w:rsid w:val="00294DFD"/>
    <w:rsid w:val="002950B7"/>
    <w:rsid w:val="00295167"/>
    <w:rsid w:val="002958D6"/>
    <w:rsid w:val="00296534"/>
    <w:rsid w:val="002968F5"/>
    <w:rsid w:val="002A007C"/>
    <w:rsid w:val="002A00F6"/>
    <w:rsid w:val="002A091B"/>
    <w:rsid w:val="002A12D5"/>
    <w:rsid w:val="002A1486"/>
    <w:rsid w:val="002A16B2"/>
    <w:rsid w:val="002A1A07"/>
    <w:rsid w:val="002A3261"/>
    <w:rsid w:val="002A4DC0"/>
    <w:rsid w:val="002B5122"/>
    <w:rsid w:val="002B61D4"/>
    <w:rsid w:val="002B7606"/>
    <w:rsid w:val="002C0C95"/>
    <w:rsid w:val="002C22FE"/>
    <w:rsid w:val="002C3245"/>
    <w:rsid w:val="002C6782"/>
    <w:rsid w:val="002C6895"/>
    <w:rsid w:val="002C7099"/>
    <w:rsid w:val="002C7D1D"/>
    <w:rsid w:val="002D1D47"/>
    <w:rsid w:val="002D2B88"/>
    <w:rsid w:val="002D4153"/>
    <w:rsid w:val="002D55F0"/>
    <w:rsid w:val="002D5A47"/>
    <w:rsid w:val="002D68AF"/>
    <w:rsid w:val="002D78A6"/>
    <w:rsid w:val="002E454F"/>
    <w:rsid w:val="002E632C"/>
    <w:rsid w:val="002E74B7"/>
    <w:rsid w:val="002E78D3"/>
    <w:rsid w:val="002F02F4"/>
    <w:rsid w:val="002F1DD6"/>
    <w:rsid w:val="002F2F8A"/>
    <w:rsid w:val="002F3100"/>
    <w:rsid w:val="002F3FF1"/>
    <w:rsid w:val="002F7399"/>
    <w:rsid w:val="002F7808"/>
    <w:rsid w:val="00301D9F"/>
    <w:rsid w:val="003020A6"/>
    <w:rsid w:val="003033F0"/>
    <w:rsid w:val="00303A64"/>
    <w:rsid w:val="0030491B"/>
    <w:rsid w:val="00305368"/>
    <w:rsid w:val="0030536F"/>
    <w:rsid w:val="00310480"/>
    <w:rsid w:val="00310B10"/>
    <w:rsid w:val="0031152D"/>
    <w:rsid w:val="00313C04"/>
    <w:rsid w:val="00313EF7"/>
    <w:rsid w:val="003146D0"/>
    <w:rsid w:val="003164AC"/>
    <w:rsid w:val="00317C63"/>
    <w:rsid w:val="0032133B"/>
    <w:rsid w:val="00321BD3"/>
    <w:rsid w:val="003224C3"/>
    <w:rsid w:val="003225B2"/>
    <w:rsid w:val="0032372D"/>
    <w:rsid w:val="00323C7B"/>
    <w:rsid w:val="00324480"/>
    <w:rsid w:val="00324720"/>
    <w:rsid w:val="003269A5"/>
    <w:rsid w:val="0032771E"/>
    <w:rsid w:val="00330A22"/>
    <w:rsid w:val="003310C4"/>
    <w:rsid w:val="00331DD5"/>
    <w:rsid w:val="00336102"/>
    <w:rsid w:val="003362CD"/>
    <w:rsid w:val="003374F2"/>
    <w:rsid w:val="00341455"/>
    <w:rsid w:val="00342484"/>
    <w:rsid w:val="00342CD5"/>
    <w:rsid w:val="00343BBB"/>
    <w:rsid w:val="00343BC2"/>
    <w:rsid w:val="003446C9"/>
    <w:rsid w:val="00345FE5"/>
    <w:rsid w:val="00350209"/>
    <w:rsid w:val="00350519"/>
    <w:rsid w:val="003511C7"/>
    <w:rsid w:val="003529F5"/>
    <w:rsid w:val="00352DEE"/>
    <w:rsid w:val="00354CB7"/>
    <w:rsid w:val="0035578D"/>
    <w:rsid w:val="0035625C"/>
    <w:rsid w:val="00356478"/>
    <w:rsid w:val="00356EB4"/>
    <w:rsid w:val="0035733A"/>
    <w:rsid w:val="00357A5E"/>
    <w:rsid w:val="00357E34"/>
    <w:rsid w:val="003601D6"/>
    <w:rsid w:val="0036446A"/>
    <w:rsid w:val="00365B52"/>
    <w:rsid w:val="00365FC5"/>
    <w:rsid w:val="00366FBC"/>
    <w:rsid w:val="00367277"/>
    <w:rsid w:val="003675C7"/>
    <w:rsid w:val="00367A84"/>
    <w:rsid w:val="00367D66"/>
    <w:rsid w:val="00370279"/>
    <w:rsid w:val="0037063E"/>
    <w:rsid w:val="003708DC"/>
    <w:rsid w:val="0037146C"/>
    <w:rsid w:val="00371AC9"/>
    <w:rsid w:val="00372123"/>
    <w:rsid w:val="0037392A"/>
    <w:rsid w:val="00373A18"/>
    <w:rsid w:val="00374FD2"/>
    <w:rsid w:val="00375005"/>
    <w:rsid w:val="00376786"/>
    <w:rsid w:val="00376B3A"/>
    <w:rsid w:val="00376B52"/>
    <w:rsid w:val="003771C1"/>
    <w:rsid w:val="00377580"/>
    <w:rsid w:val="00380199"/>
    <w:rsid w:val="00382C62"/>
    <w:rsid w:val="003844EC"/>
    <w:rsid w:val="003851DA"/>
    <w:rsid w:val="0038576A"/>
    <w:rsid w:val="00386C9D"/>
    <w:rsid w:val="00387126"/>
    <w:rsid w:val="003877C4"/>
    <w:rsid w:val="00390A0E"/>
    <w:rsid w:val="00390EA5"/>
    <w:rsid w:val="0039144E"/>
    <w:rsid w:val="00391B97"/>
    <w:rsid w:val="00391FFE"/>
    <w:rsid w:val="003927CE"/>
    <w:rsid w:val="00392CBA"/>
    <w:rsid w:val="003970BD"/>
    <w:rsid w:val="003A0AEB"/>
    <w:rsid w:val="003A1626"/>
    <w:rsid w:val="003A163B"/>
    <w:rsid w:val="003A1730"/>
    <w:rsid w:val="003A2935"/>
    <w:rsid w:val="003A2A40"/>
    <w:rsid w:val="003A32A4"/>
    <w:rsid w:val="003A331D"/>
    <w:rsid w:val="003A3B72"/>
    <w:rsid w:val="003A4755"/>
    <w:rsid w:val="003A49AC"/>
    <w:rsid w:val="003A4F40"/>
    <w:rsid w:val="003A7601"/>
    <w:rsid w:val="003A7C33"/>
    <w:rsid w:val="003B1786"/>
    <w:rsid w:val="003B2EDD"/>
    <w:rsid w:val="003B3D4A"/>
    <w:rsid w:val="003B42AF"/>
    <w:rsid w:val="003B48D3"/>
    <w:rsid w:val="003B5F02"/>
    <w:rsid w:val="003B7040"/>
    <w:rsid w:val="003B7F1E"/>
    <w:rsid w:val="003C048E"/>
    <w:rsid w:val="003C0A84"/>
    <w:rsid w:val="003C0F15"/>
    <w:rsid w:val="003C0FCD"/>
    <w:rsid w:val="003C11F1"/>
    <w:rsid w:val="003C1D98"/>
    <w:rsid w:val="003C2B39"/>
    <w:rsid w:val="003C3A4D"/>
    <w:rsid w:val="003C6D4F"/>
    <w:rsid w:val="003D0E93"/>
    <w:rsid w:val="003D11BD"/>
    <w:rsid w:val="003D1E54"/>
    <w:rsid w:val="003D429E"/>
    <w:rsid w:val="003D5E75"/>
    <w:rsid w:val="003D663F"/>
    <w:rsid w:val="003E1155"/>
    <w:rsid w:val="003E227E"/>
    <w:rsid w:val="003E3E1D"/>
    <w:rsid w:val="003E3F58"/>
    <w:rsid w:val="003E45C9"/>
    <w:rsid w:val="003E630E"/>
    <w:rsid w:val="003E7389"/>
    <w:rsid w:val="003E7874"/>
    <w:rsid w:val="003F0592"/>
    <w:rsid w:val="003F0C28"/>
    <w:rsid w:val="003F66BA"/>
    <w:rsid w:val="003F6913"/>
    <w:rsid w:val="003F74E2"/>
    <w:rsid w:val="003F7B40"/>
    <w:rsid w:val="003F7E20"/>
    <w:rsid w:val="004015BF"/>
    <w:rsid w:val="00401BE5"/>
    <w:rsid w:val="0040254F"/>
    <w:rsid w:val="00402CF0"/>
    <w:rsid w:val="00402E16"/>
    <w:rsid w:val="00403B38"/>
    <w:rsid w:val="00404857"/>
    <w:rsid w:val="00404EBB"/>
    <w:rsid w:val="00404F00"/>
    <w:rsid w:val="00405A97"/>
    <w:rsid w:val="00406C44"/>
    <w:rsid w:val="00407FD4"/>
    <w:rsid w:val="004102A2"/>
    <w:rsid w:val="0041073D"/>
    <w:rsid w:val="004124CD"/>
    <w:rsid w:val="00412A4E"/>
    <w:rsid w:val="00413184"/>
    <w:rsid w:val="00413594"/>
    <w:rsid w:val="00414BDE"/>
    <w:rsid w:val="00415789"/>
    <w:rsid w:val="00416222"/>
    <w:rsid w:val="00417725"/>
    <w:rsid w:val="004207F0"/>
    <w:rsid w:val="00421A22"/>
    <w:rsid w:val="00423978"/>
    <w:rsid w:val="00424AD5"/>
    <w:rsid w:val="004300AD"/>
    <w:rsid w:val="004310D9"/>
    <w:rsid w:val="0043191E"/>
    <w:rsid w:val="00431FF3"/>
    <w:rsid w:val="0043257A"/>
    <w:rsid w:val="00432EBD"/>
    <w:rsid w:val="00433DF0"/>
    <w:rsid w:val="00434C62"/>
    <w:rsid w:val="004361C0"/>
    <w:rsid w:val="00440148"/>
    <w:rsid w:val="00442E6A"/>
    <w:rsid w:val="004441D1"/>
    <w:rsid w:val="00445005"/>
    <w:rsid w:val="00445274"/>
    <w:rsid w:val="00446392"/>
    <w:rsid w:val="00450C7D"/>
    <w:rsid w:val="00450E27"/>
    <w:rsid w:val="00452307"/>
    <w:rsid w:val="00452428"/>
    <w:rsid w:val="004536C8"/>
    <w:rsid w:val="00453B6C"/>
    <w:rsid w:val="00454553"/>
    <w:rsid w:val="0045637A"/>
    <w:rsid w:val="00456A46"/>
    <w:rsid w:val="00456EB8"/>
    <w:rsid w:val="0046122A"/>
    <w:rsid w:val="004622FE"/>
    <w:rsid w:val="00462C33"/>
    <w:rsid w:val="00464A3F"/>
    <w:rsid w:val="004652A7"/>
    <w:rsid w:val="0046712E"/>
    <w:rsid w:val="00467D1C"/>
    <w:rsid w:val="004713B0"/>
    <w:rsid w:val="00472F22"/>
    <w:rsid w:val="004733EF"/>
    <w:rsid w:val="004744DE"/>
    <w:rsid w:val="0047721F"/>
    <w:rsid w:val="004772BD"/>
    <w:rsid w:val="00477415"/>
    <w:rsid w:val="004806E8"/>
    <w:rsid w:val="00481A14"/>
    <w:rsid w:val="00481A7C"/>
    <w:rsid w:val="00481CF8"/>
    <w:rsid w:val="00481E56"/>
    <w:rsid w:val="00483ADC"/>
    <w:rsid w:val="004863E4"/>
    <w:rsid w:val="00492319"/>
    <w:rsid w:val="004924A3"/>
    <w:rsid w:val="00492C74"/>
    <w:rsid w:val="00493E82"/>
    <w:rsid w:val="00495523"/>
    <w:rsid w:val="004970B9"/>
    <w:rsid w:val="004A1C49"/>
    <w:rsid w:val="004A1D6E"/>
    <w:rsid w:val="004A1DA8"/>
    <w:rsid w:val="004A2380"/>
    <w:rsid w:val="004A23DE"/>
    <w:rsid w:val="004A3850"/>
    <w:rsid w:val="004A3ED0"/>
    <w:rsid w:val="004A5E98"/>
    <w:rsid w:val="004A6DD8"/>
    <w:rsid w:val="004A7E9F"/>
    <w:rsid w:val="004B0549"/>
    <w:rsid w:val="004B1898"/>
    <w:rsid w:val="004B26E1"/>
    <w:rsid w:val="004B309A"/>
    <w:rsid w:val="004B4713"/>
    <w:rsid w:val="004B5173"/>
    <w:rsid w:val="004B74F8"/>
    <w:rsid w:val="004B77BD"/>
    <w:rsid w:val="004C4647"/>
    <w:rsid w:val="004C4B1C"/>
    <w:rsid w:val="004C533F"/>
    <w:rsid w:val="004C584E"/>
    <w:rsid w:val="004C5BD1"/>
    <w:rsid w:val="004C5E63"/>
    <w:rsid w:val="004C6D2E"/>
    <w:rsid w:val="004C70B7"/>
    <w:rsid w:val="004D0237"/>
    <w:rsid w:val="004D0689"/>
    <w:rsid w:val="004D0AE0"/>
    <w:rsid w:val="004D2300"/>
    <w:rsid w:val="004D51EF"/>
    <w:rsid w:val="004D59A3"/>
    <w:rsid w:val="004D7168"/>
    <w:rsid w:val="004E167D"/>
    <w:rsid w:val="004E1F2F"/>
    <w:rsid w:val="004E2054"/>
    <w:rsid w:val="004E21AE"/>
    <w:rsid w:val="004E258B"/>
    <w:rsid w:val="004E262C"/>
    <w:rsid w:val="004E2873"/>
    <w:rsid w:val="004E2C4A"/>
    <w:rsid w:val="004E34C5"/>
    <w:rsid w:val="004E3E1B"/>
    <w:rsid w:val="004E4063"/>
    <w:rsid w:val="004E41D4"/>
    <w:rsid w:val="004E4373"/>
    <w:rsid w:val="004E4A4C"/>
    <w:rsid w:val="004E4F7B"/>
    <w:rsid w:val="004E58BD"/>
    <w:rsid w:val="004E5BD9"/>
    <w:rsid w:val="004E6965"/>
    <w:rsid w:val="004E6A21"/>
    <w:rsid w:val="004F0ECC"/>
    <w:rsid w:val="004F379D"/>
    <w:rsid w:val="004F3AF5"/>
    <w:rsid w:val="004F3FDC"/>
    <w:rsid w:val="004F41BD"/>
    <w:rsid w:val="004F6D1E"/>
    <w:rsid w:val="004F784D"/>
    <w:rsid w:val="004F7B4B"/>
    <w:rsid w:val="004F7C30"/>
    <w:rsid w:val="00500129"/>
    <w:rsid w:val="00500E03"/>
    <w:rsid w:val="00501BAD"/>
    <w:rsid w:val="00501FCD"/>
    <w:rsid w:val="005021B7"/>
    <w:rsid w:val="00504FFD"/>
    <w:rsid w:val="00505288"/>
    <w:rsid w:val="00505D01"/>
    <w:rsid w:val="00506A1C"/>
    <w:rsid w:val="00506AC9"/>
    <w:rsid w:val="0051015B"/>
    <w:rsid w:val="005109A8"/>
    <w:rsid w:val="00515441"/>
    <w:rsid w:val="00517752"/>
    <w:rsid w:val="0051792D"/>
    <w:rsid w:val="00521EE6"/>
    <w:rsid w:val="00523745"/>
    <w:rsid w:val="00523752"/>
    <w:rsid w:val="00523D48"/>
    <w:rsid w:val="00523EC7"/>
    <w:rsid w:val="005240B0"/>
    <w:rsid w:val="00524583"/>
    <w:rsid w:val="00525272"/>
    <w:rsid w:val="00525401"/>
    <w:rsid w:val="00526DD5"/>
    <w:rsid w:val="00527BD4"/>
    <w:rsid w:val="00533F0F"/>
    <w:rsid w:val="005350A1"/>
    <w:rsid w:val="005368A7"/>
    <w:rsid w:val="00536A21"/>
    <w:rsid w:val="0053716A"/>
    <w:rsid w:val="00541033"/>
    <w:rsid w:val="00541A85"/>
    <w:rsid w:val="005424BE"/>
    <w:rsid w:val="005426DE"/>
    <w:rsid w:val="005430C7"/>
    <w:rsid w:val="005435AA"/>
    <w:rsid w:val="00543622"/>
    <w:rsid w:val="00543934"/>
    <w:rsid w:val="00545071"/>
    <w:rsid w:val="0054544B"/>
    <w:rsid w:val="00545619"/>
    <w:rsid w:val="00545B48"/>
    <w:rsid w:val="00546C87"/>
    <w:rsid w:val="00550972"/>
    <w:rsid w:val="00550D5C"/>
    <w:rsid w:val="00550F7D"/>
    <w:rsid w:val="005511D7"/>
    <w:rsid w:val="005543A1"/>
    <w:rsid w:val="00554607"/>
    <w:rsid w:val="00555656"/>
    <w:rsid w:val="00557B14"/>
    <w:rsid w:val="005615E0"/>
    <w:rsid w:val="005639FA"/>
    <w:rsid w:val="00564B3E"/>
    <w:rsid w:val="00565ABE"/>
    <w:rsid w:val="00566724"/>
    <w:rsid w:val="00567D5C"/>
    <w:rsid w:val="00570259"/>
    <w:rsid w:val="005702AD"/>
    <w:rsid w:val="00571D6A"/>
    <w:rsid w:val="0057360D"/>
    <w:rsid w:val="00575AC7"/>
    <w:rsid w:val="00575C6B"/>
    <w:rsid w:val="00576168"/>
    <w:rsid w:val="0057717B"/>
    <w:rsid w:val="00577E48"/>
    <w:rsid w:val="00577F91"/>
    <w:rsid w:val="0058092F"/>
    <w:rsid w:val="00580E84"/>
    <w:rsid w:val="0058101D"/>
    <w:rsid w:val="00581219"/>
    <w:rsid w:val="00581BA4"/>
    <w:rsid w:val="00583FC6"/>
    <w:rsid w:val="00585977"/>
    <w:rsid w:val="00585B34"/>
    <w:rsid w:val="00585F19"/>
    <w:rsid w:val="00586CCE"/>
    <w:rsid w:val="00587CFD"/>
    <w:rsid w:val="00591635"/>
    <w:rsid w:val="00592046"/>
    <w:rsid w:val="00593C88"/>
    <w:rsid w:val="00594854"/>
    <w:rsid w:val="005949C9"/>
    <w:rsid w:val="005951A5"/>
    <w:rsid w:val="00597A98"/>
    <w:rsid w:val="005A0D34"/>
    <w:rsid w:val="005A0FA8"/>
    <w:rsid w:val="005A1016"/>
    <w:rsid w:val="005A1325"/>
    <w:rsid w:val="005A19E0"/>
    <w:rsid w:val="005A2388"/>
    <w:rsid w:val="005A4AF6"/>
    <w:rsid w:val="005A4B22"/>
    <w:rsid w:val="005A5C2A"/>
    <w:rsid w:val="005A7EFF"/>
    <w:rsid w:val="005B1B68"/>
    <w:rsid w:val="005B2B6D"/>
    <w:rsid w:val="005B3047"/>
    <w:rsid w:val="005B59A4"/>
    <w:rsid w:val="005B5F79"/>
    <w:rsid w:val="005B7B32"/>
    <w:rsid w:val="005C03E3"/>
    <w:rsid w:val="005C102F"/>
    <w:rsid w:val="005C164E"/>
    <w:rsid w:val="005C1AC6"/>
    <w:rsid w:val="005C1CF8"/>
    <w:rsid w:val="005C1EB3"/>
    <w:rsid w:val="005C4806"/>
    <w:rsid w:val="005C5302"/>
    <w:rsid w:val="005C72DD"/>
    <w:rsid w:val="005D10B0"/>
    <w:rsid w:val="005D2AF8"/>
    <w:rsid w:val="005D2F43"/>
    <w:rsid w:val="005D3596"/>
    <w:rsid w:val="005D5AD3"/>
    <w:rsid w:val="005D76D7"/>
    <w:rsid w:val="005E0CAB"/>
    <w:rsid w:val="005E15F2"/>
    <w:rsid w:val="005E1DC7"/>
    <w:rsid w:val="005E2903"/>
    <w:rsid w:val="005E3054"/>
    <w:rsid w:val="005E35D0"/>
    <w:rsid w:val="005E51A3"/>
    <w:rsid w:val="005E5906"/>
    <w:rsid w:val="005E61A9"/>
    <w:rsid w:val="005E6D43"/>
    <w:rsid w:val="005E7124"/>
    <w:rsid w:val="005F09FA"/>
    <w:rsid w:val="005F37E9"/>
    <w:rsid w:val="005F4E85"/>
    <w:rsid w:val="005F4F5D"/>
    <w:rsid w:val="005F663A"/>
    <w:rsid w:val="005F7294"/>
    <w:rsid w:val="005F7E81"/>
    <w:rsid w:val="00600353"/>
    <w:rsid w:val="0060075D"/>
    <w:rsid w:val="00601BA7"/>
    <w:rsid w:val="00602508"/>
    <w:rsid w:val="00604401"/>
    <w:rsid w:val="0060782B"/>
    <w:rsid w:val="006079F3"/>
    <w:rsid w:val="006109CF"/>
    <w:rsid w:val="0061167A"/>
    <w:rsid w:val="0061268C"/>
    <w:rsid w:val="00615FBB"/>
    <w:rsid w:val="00616876"/>
    <w:rsid w:val="00616D65"/>
    <w:rsid w:val="00617D24"/>
    <w:rsid w:val="00625E0A"/>
    <w:rsid w:val="0062700D"/>
    <w:rsid w:val="0063063D"/>
    <w:rsid w:val="00631577"/>
    <w:rsid w:val="0063288A"/>
    <w:rsid w:val="006335CB"/>
    <w:rsid w:val="00633C82"/>
    <w:rsid w:val="00633E55"/>
    <w:rsid w:val="00635084"/>
    <w:rsid w:val="00635894"/>
    <w:rsid w:val="00636E55"/>
    <w:rsid w:val="0064066E"/>
    <w:rsid w:val="00640BBA"/>
    <w:rsid w:val="00640D89"/>
    <w:rsid w:val="00641822"/>
    <w:rsid w:val="0064281A"/>
    <w:rsid w:val="00643B6B"/>
    <w:rsid w:val="00644C41"/>
    <w:rsid w:val="0064588B"/>
    <w:rsid w:val="006471D5"/>
    <w:rsid w:val="006475C4"/>
    <w:rsid w:val="006477BA"/>
    <w:rsid w:val="0065212C"/>
    <w:rsid w:val="0065318A"/>
    <w:rsid w:val="0065342F"/>
    <w:rsid w:val="00653B53"/>
    <w:rsid w:val="00656558"/>
    <w:rsid w:val="00656A7D"/>
    <w:rsid w:val="00656D0A"/>
    <w:rsid w:val="0065734B"/>
    <w:rsid w:val="00657B5D"/>
    <w:rsid w:val="00661C77"/>
    <w:rsid w:val="006640CB"/>
    <w:rsid w:val="00665A58"/>
    <w:rsid w:val="00666187"/>
    <w:rsid w:val="00666F87"/>
    <w:rsid w:val="006701CC"/>
    <w:rsid w:val="00670622"/>
    <w:rsid w:val="00670734"/>
    <w:rsid w:val="006709CA"/>
    <w:rsid w:val="0067237F"/>
    <w:rsid w:val="00672A8D"/>
    <w:rsid w:val="00673370"/>
    <w:rsid w:val="00675DF1"/>
    <w:rsid w:val="00677C0F"/>
    <w:rsid w:val="0068119E"/>
    <w:rsid w:val="00682BE0"/>
    <w:rsid w:val="00682BF4"/>
    <w:rsid w:val="00684515"/>
    <w:rsid w:val="00684F8D"/>
    <w:rsid w:val="00687F6A"/>
    <w:rsid w:val="0069083A"/>
    <w:rsid w:val="00692195"/>
    <w:rsid w:val="00692C56"/>
    <w:rsid w:val="00693F62"/>
    <w:rsid w:val="00694E7E"/>
    <w:rsid w:val="006971B1"/>
    <w:rsid w:val="006971FC"/>
    <w:rsid w:val="00697C3C"/>
    <w:rsid w:val="006A0C41"/>
    <w:rsid w:val="006A1CE2"/>
    <w:rsid w:val="006A2184"/>
    <w:rsid w:val="006A2C6A"/>
    <w:rsid w:val="006A2E2A"/>
    <w:rsid w:val="006A5887"/>
    <w:rsid w:val="006A75BF"/>
    <w:rsid w:val="006A793B"/>
    <w:rsid w:val="006B115B"/>
    <w:rsid w:val="006B1D34"/>
    <w:rsid w:val="006B2132"/>
    <w:rsid w:val="006B2434"/>
    <w:rsid w:val="006B37CD"/>
    <w:rsid w:val="006B3DF2"/>
    <w:rsid w:val="006B4348"/>
    <w:rsid w:val="006B4C72"/>
    <w:rsid w:val="006B6F0B"/>
    <w:rsid w:val="006C0745"/>
    <w:rsid w:val="006C3314"/>
    <w:rsid w:val="006C3572"/>
    <w:rsid w:val="006C4CF1"/>
    <w:rsid w:val="006C4E69"/>
    <w:rsid w:val="006D1776"/>
    <w:rsid w:val="006D59E0"/>
    <w:rsid w:val="006D5F13"/>
    <w:rsid w:val="006D7346"/>
    <w:rsid w:val="006E143E"/>
    <w:rsid w:val="006E3262"/>
    <w:rsid w:val="006E5117"/>
    <w:rsid w:val="006E564D"/>
    <w:rsid w:val="006E7402"/>
    <w:rsid w:val="006E77F4"/>
    <w:rsid w:val="006F0981"/>
    <w:rsid w:val="006F1229"/>
    <w:rsid w:val="006F152F"/>
    <w:rsid w:val="006F1BE1"/>
    <w:rsid w:val="006F20E6"/>
    <w:rsid w:val="006F2592"/>
    <w:rsid w:val="006F365A"/>
    <w:rsid w:val="006F3C5C"/>
    <w:rsid w:val="006F42A6"/>
    <w:rsid w:val="006F6352"/>
    <w:rsid w:val="006F6FC7"/>
    <w:rsid w:val="00701DC3"/>
    <w:rsid w:val="00701EB8"/>
    <w:rsid w:val="00702DA1"/>
    <w:rsid w:val="00705811"/>
    <w:rsid w:val="00705AEF"/>
    <w:rsid w:val="00705DB6"/>
    <w:rsid w:val="0070669E"/>
    <w:rsid w:val="007119AC"/>
    <w:rsid w:val="00711A1A"/>
    <w:rsid w:val="00711C57"/>
    <w:rsid w:val="0071231B"/>
    <w:rsid w:val="00712932"/>
    <w:rsid w:val="00714495"/>
    <w:rsid w:val="00714C5C"/>
    <w:rsid w:val="00714E21"/>
    <w:rsid w:val="007153CD"/>
    <w:rsid w:val="0071551E"/>
    <w:rsid w:val="007159D0"/>
    <w:rsid w:val="00716E06"/>
    <w:rsid w:val="007172A2"/>
    <w:rsid w:val="0072175E"/>
    <w:rsid w:val="00724815"/>
    <w:rsid w:val="00724A63"/>
    <w:rsid w:val="0072588E"/>
    <w:rsid w:val="00725969"/>
    <w:rsid w:val="00725984"/>
    <w:rsid w:val="00725B60"/>
    <w:rsid w:val="00725BF0"/>
    <w:rsid w:val="00725EED"/>
    <w:rsid w:val="00726635"/>
    <w:rsid w:val="00731245"/>
    <w:rsid w:val="0073182A"/>
    <w:rsid w:val="00731D6C"/>
    <w:rsid w:val="00732CD6"/>
    <w:rsid w:val="00732E93"/>
    <w:rsid w:val="0073423F"/>
    <w:rsid w:val="007346CE"/>
    <w:rsid w:val="00734B38"/>
    <w:rsid w:val="00735A10"/>
    <w:rsid w:val="00736322"/>
    <w:rsid w:val="00736871"/>
    <w:rsid w:val="0073693C"/>
    <w:rsid w:val="00740A7F"/>
    <w:rsid w:val="00741135"/>
    <w:rsid w:val="00743DFB"/>
    <w:rsid w:val="007457E0"/>
    <w:rsid w:val="00745CDD"/>
    <w:rsid w:val="00745F1B"/>
    <w:rsid w:val="007461E4"/>
    <w:rsid w:val="0075173B"/>
    <w:rsid w:val="00753E06"/>
    <w:rsid w:val="00753E82"/>
    <w:rsid w:val="0075441F"/>
    <w:rsid w:val="00760C6F"/>
    <w:rsid w:val="00761293"/>
    <w:rsid w:val="007631C5"/>
    <w:rsid w:val="0076337E"/>
    <w:rsid w:val="00763941"/>
    <w:rsid w:val="0077204E"/>
    <w:rsid w:val="007726D3"/>
    <w:rsid w:val="0077436A"/>
    <w:rsid w:val="007801B9"/>
    <w:rsid w:val="00781275"/>
    <w:rsid w:val="00781477"/>
    <w:rsid w:val="0078212F"/>
    <w:rsid w:val="00782336"/>
    <w:rsid w:val="0078446A"/>
    <w:rsid w:val="007844E0"/>
    <w:rsid w:val="00785D08"/>
    <w:rsid w:val="00786EB8"/>
    <w:rsid w:val="00787296"/>
    <w:rsid w:val="007900F8"/>
    <w:rsid w:val="00790C30"/>
    <w:rsid w:val="00790D67"/>
    <w:rsid w:val="00793515"/>
    <w:rsid w:val="0079368E"/>
    <w:rsid w:val="00793871"/>
    <w:rsid w:val="00793C9B"/>
    <w:rsid w:val="00795B7B"/>
    <w:rsid w:val="007962D4"/>
    <w:rsid w:val="00796637"/>
    <w:rsid w:val="007A10AA"/>
    <w:rsid w:val="007A202B"/>
    <w:rsid w:val="007A2386"/>
    <w:rsid w:val="007A348C"/>
    <w:rsid w:val="007A377C"/>
    <w:rsid w:val="007A4678"/>
    <w:rsid w:val="007A5EE2"/>
    <w:rsid w:val="007B0664"/>
    <w:rsid w:val="007B1475"/>
    <w:rsid w:val="007B14E5"/>
    <w:rsid w:val="007B2C79"/>
    <w:rsid w:val="007B3C08"/>
    <w:rsid w:val="007B72E1"/>
    <w:rsid w:val="007B7EA0"/>
    <w:rsid w:val="007C2041"/>
    <w:rsid w:val="007C215F"/>
    <w:rsid w:val="007C2C9B"/>
    <w:rsid w:val="007C2FE2"/>
    <w:rsid w:val="007C38B1"/>
    <w:rsid w:val="007C46D3"/>
    <w:rsid w:val="007C5102"/>
    <w:rsid w:val="007C5925"/>
    <w:rsid w:val="007C59D3"/>
    <w:rsid w:val="007C6588"/>
    <w:rsid w:val="007D1064"/>
    <w:rsid w:val="007D19AE"/>
    <w:rsid w:val="007D54C4"/>
    <w:rsid w:val="007D5534"/>
    <w:rsid w:val="007D770C"/>
    <w:rsid w:val="007E110E"/>
    <w:rsid w:val="007E129F"/>
    <w:rsid w:val="007E1F4A"/>
    <w:rsid w:val="007E2674"/>
    <w:rsid w:val="007E7544"/>
    <w:rsid w:val="007F1B08"/>
    <w:rsid w:val="007F21BC"/>
    <w:rsid w:val="007F2B3A"/>
    <w:rsid w:val="007F2C62"/>
    <w:rsid w:val="007F32E5"/>
    <w:rsid w:val="007F3784"/>
    <w:rsid w:val="007F44B6"/>
    <w:rsid w:val="007F4AF1"/>
    <w:rsid w:val="007F53A7"/>
    <w:rsid w:val="007F5401"/>
    <w:rsid w:val="007F5936"/>
    <w:rsid w:val="007F5D2E"/>
    <w:rsid w:val="007F77CE"/>
    <w:rsid w:val="00800A37"/>
    <w:rsid w:val="00801990"/>
    <w:rsid w:val="00801D7E"/>
    <w:rsid w:val="00802475"/>
    <w:rsid w:val="0080368A"/>
    <w:rsid w:val="00805F59"/>
    <w:rsid w:val="0080690B"/>
    <w:rsid w:val="008077BD"/>
    <w:rsid w:val="00810C36"/>
    <w:rsid w:val="008125DA"/>
    <w:rsid w:val="00821226"/>
    <w:rsid w:val="008214BB"/>
    <w:rsid w:val="00823482"/>
    <w:rsid w:val="00823DC7"/>
    <w:rsid w:val="00824677"/>
    <w:rsid w:val="00824C5D"/>
    <w:rsid w:val="00825AB9"/>
    <w:rsid w:val="00827A33"/>
    <w:rsid w:val="00830360"/>
    <w:rsid w:val="008304F8"/>
    <w:rsid w:val="008316CD"/>
    <w:rsid w:val="008316D8"/>
    <w:rsid w:val="00832E23"/>
    <w:rsid w:val="00833F60"/>
    <w:rsid w:val="00835196"/>
    <w:rsid w:val="008351F8"/>
    <w:rsid w:val="008403BE"/>
    <w:rsid w:val="008427F8"/>
    <w:rsid w:val="00844396"/>
    <w:rsid w:val="008446A0"/>
    <w:rsid w:val="00844FAB"/>
    <w:rsid w:val="00845057"/>
    <w:rsid w:val="0084541E"/>
    <w:rsid w:val="00845D63"/>
    <w:rsid w:val="00846ADA"/>
    <w:rsid w:val="0085013F"/>
    <w:rsid w:val="00851891"/>
    <w:rsid w:val="00851970"/>
    <w:rsid w:val="00852D6F"/>
    <w:rsid w:val="00855E9C"/>
    <w:rsid w:val="00857226"/>
    <w:rsid w:val="00857486"/>
    <w:rsid w:val="00857789"/>
    <w:rsid w:val="00857DC5"/>
    <w:rsid w:val="00862F86"/>
    <w:rsid w:val="00864182"/>
    <w:rsid w:val="008645D8"/>
    <w:rsid w:val="00864A7E"/>
    <w:rsid w:val="00865A60"/>
    <w:rsid w:val="00866209"/>
    <w:rsid w:val="00866948"/>
    <w:rsid w:val="00866ACC"/>
    <w:rsid w:val="008679A3"/>
    <w:rsid w:val="0087033C"/>
    <w:rsid w:val="00870CE1"/>
    <w:rsid w:val="00870FF3"/>
    <w:rsid w:val="00871433"/>
    <w:rsid w:val="0087407D"/>
    <w:rsid w:val="00876233"/>
    <w:rsid w:val="00876BD4"/>
    <w:rsid w:val="00876C17"/>
    <w:rsid w:val="008779A0"/>
    <w:rsid w:val="008823B1"/>
    <w:rsid w:val="00883673"/>
    <w:rsid w:val="008846EF"/>
    <w:rsid w:val="00885E37"/>
    <w:rsid w:val="00887379"/>
    <w:rsid w:val="008904A6"/>
    <w:rsid w:val="00891063"/>
    <w:rsid w:val="0089192E"/>
    <w:rsid w:val="00894CDB"/>
    <w:rsid w:val="008952C5"/>
    <w:rsid w:val="00895A6A"/>
    <w:rsid w:val="008965E4"/>
    <w:rsid w:val="00897231"/>
    <w:rsid w:val="0089734D"/>
    <w:rsid w:val="008974EE"/>
    <w:rsid w:val="008A000D"/>
    <w:rsid w:val="008A0A37"/>
    <w:rsid w:val="008A12FE"/>
    <w:rsid w:val="008A3110"/>
    <w:rsid w:val="008A52FB"/>
    <w:rsid w:val="008A58D6"/>
    <w:rsid w:val="008A67EF"/>
    <w:rsid w:val="008A7EA2"/>
    <w:rsid w:val="008B0192"/>
    <w:rsid w:val="008B1C20"/>
    <w:rsid w:val="008B1D8C"/>
    <w:rsid w:val="008B2038"/>
    <w:rsid w:val="008B39CD"/>
    <w:rsid w:val="008B3B5A"/>
    <w:rsid w:val="008B48B1"/>
    <w:rsid w:val="008B642A"/>
    <w:rsid w:val="008B6B21"/>
    <w:rsid w:val="008C038B"/>
    <w:rsid w:val="008C0502"/>
    <w:rsid w:val="008C1DBE"/>
    <w:rsid w:val="008C2BF4"/>
    <w:rsid w:val="008C3043"/>
    <w:rsid w:val="008C347C"/>
    <w:rsid w:val="008C4543"/>
    <w:rsid w:val="008C62CA"/>
    <w:rsid w:val="008C72A1"/>
    <w:rsid w:val="008D0306"/>
    <w:rsid w:val="008D2CCF"/>
    <w:rsid w:val="008D3B25"/>
    <w:rsid w:val="008D631E"/>
    <w:rsid w:val="008D7631"/>
    <w:rsid w:val="008D7AE5"/>
    <w:rsid w:val="008E0929"/>
    <w:rsid w:val="008E1F99"/>
    <w:rsid w:val="008E2393"/>
    <w:rsid w:val="008E4264"/>
    <w:rsid w:val="008E5E4E"/>
    <w:rsid w:val="008E7972"/>
    <w:rsid w:val="008F29E4"/>
    <w:rsid w:val="008F4CED"/>
    <w:rsid w:val="008F5862"/>
    <w:rsid w:val="008F6523"/>
    <w:rsid w:val="008F7947"/>
    <w:rsid w:val="008F79D9"/>
    <w:rsid w:val="009002D8"/>
    <w:rsid w:val="00901A75"/>
    <w:rsid w:val="009030AD"/>
    <w:rsid w:val="00903622"/>
    <w:rsid w:val="009049C3"/>
    <w:rsid w:val="009052F3"/>
    <w:rsid w:val="0090531F"/>
    <w:rsid w:val="009071C1"/>
    <w:rsid w:val="009120F8"/>
    <w:rsid w:val="009131C8"/>
    <w:rsid w:val="00913FC0"/>
    <w:rsid w:val="00914F92"/>
    <w:rsid w:val="009156CA"/>
    <w:rsid w:val="009202F3"/>
    <w:rsid w:val="00920841"/>
    <w:rsid w:val="00921C09"/>
    <w:rsid w:val="00922EC7"/>
    <w:rsid w:val="00923FA8"/>
    <w:rsid w:val="00924716"/>
    <w:rsid w:val="009256A0"/>
    <w:rsid w:val="00926108"/>
    <w:rsid w:val="00926C40"/>
    <w:rsid w:val="00927479"/>
    <w:rsid w:val="0093010D"/>
    <w:rsid w:val="00930E1F"/>
    <w:rsid w:val="009313AA"/>
    <w:rsid w:val="009331B5"/>
    <w:rsid w:val="00934953"/>
    <w:rsid w:val="00935E59"/>
    <w:rsid w:val="0093689C"/>
    <w:rsid w:val="009369EC"/>
    <w:rsid w:val="00936C81"/>
    <w:rsid w:val="00936E8E"/>
    <w:rsid w:val="00937209"/>
    <w:rsid w:val="009407AE"/>
    <w:rsid w:val="00941FE3"/>
    <w:rsid w:val="009420B5"/>
    <w:rsid w:val="00942E4F"/>
    <w:rsid w:val="00943036"/>
    <w:rsid w:val="009438A5"/>
    <w:rsid w:val="00943DAD"/>
    <w:rsid w:val="00944254"/>
    <w:rsid w:val="00945EC7"/>
    <w:rsid w:val="00946377"/>
    <w:rsid w:val="00946E40"/>
    <w:rsid w:val="00946E5B"/>
    <w:rsid w:val="0094722F"/>
    <w:rsid w:val="00947CD3"/>
    <w:rsid w:val="0095053F"/>
    <w:rsid w:val="00951C8C"/>
    <w:rsid w:val="00953A23"/>
    <w:rsid w:val="0095443B"/>
    <w:rsid w:val="00955203"/>
    <w:rsid w:val="00956BCE"/>
    <w:rsid w:val="00960B33"/>
    <w:rsid w:val="00960D7C"/>
    <w:rsid w:val="0096322D"/>
    <w:rsid w:val="00966F8D"/>
    <w:rsid w:val="00967167"/>
    <w:rsid w:val="00967179"/>
    <w:rsid w:val="00970B79"/>
    <w:rsid w:val="00971FCD"/>
    <w:rsid w:val="00973585"/>
    <w:rsid w:val="00974E06"/>
    <w:rsid w:val="00975054"/>
    <w:rsid w:val="009771EB"/>
    <w:rsid w:val="00977651"/>
    <w:rsid w:val="009776BF"/>
    <w:rsid w:val="0098100D"/>
    <w:rsid w:val="0098213E"/>
    <w:rsid w:val="00983230"/>
    <w:rsid w:val="009855C0"/>
    <w:rsid w:val="00985F2E"/>
    <w:rsid w:val="009861D9"/>
    <w:rsid w:val="00986234"/>
    <w:rsid w:val="009867C3"/>
    <w:rsid w:val="009900AD"/>
    <w:rsid w:val="009904F7"/>
    <w:rsid w:val="0099081F"/>
    <w:rsid w:val="0099136C"/>
    <w:rsid w:val="00994FCB"/>
    <w:rsid w:val="00996DCF"/>
    <w:rsid w:val="009A0FCA"/>
    <w:rsid w:val="009A451A"/>
    <w:rsid w:val="009A5BF5"/>
    <w:rsid w:val="009A6310"/>
    <w:rsid w:val="009A6F5C"/>
    <w:rsid w:val="009B1D67"/>
    <w:rsid w:val="009B25F3"/>
    <w:rsid w:val="009B2AA7"/>
    <w:rsid w:val="009B34BC"/>
    <w:rsid w:val="009B59E3"/>
    <w:rsid w:val="009B68E7"/>
    <w:rsid w:val="009B7E0B"/>
    <w:rsid w:val="009C0F5B"/>
    <w:rsid w:val="009C231F"/>
    <w:rsid w:val="009C2E44"/>
    <w:rsid w:val="009C3C39"/>
    <w:rsid w:val="009C415B"/>
    <w:rsid w:val="009C605B"/>
    <w:rsid w:val="009D39CA"/>
    <w:rsid w:val="009D453F"/>
    <w:rsid w:val="009D5973"/>
    <w:rsid w:val="009D6E59"/>
    <w:rsid w:val="009D7B28"/>
    <w:rsid w:val="009E3F81"/>
    <w:rsid w:val="009E5A3F"/>
    <w:rsid w:val="009E6C19"/>
    <w:rsid w:val="009E7558"/>
    <w:rsid w:val="009E7F47"/>
    <w:rsid w:val="009F1B4B"/>
    <w:rsid w:val="009F356E"/>
    <w:rsid w:val="009F462C"/>
    <w:rsid w:val="009F477F"/>
    <w:rsid w:val="009F4B21"/>
    <w:rsid w:val="009F4D77"/>
    <w:rsid w:val="009F5281"/>
    <w:rsid w:val="009F5AAF"/>
    <w:rsid w:val="009F7DB6"/>
    <w:rsid w:val="00A104CA"/>
    <w:rsid w:val="00A10EA2"/>
    <w:rsid w:val="00A1186A"/>
    <w:rsid w:val="00A11E8A"/>
    <w:rsid w:val="00A11F58"/>
    <w:rsid w:val="00A1355F"/>
    <w:rsid w:val="00A14126"/>
    <w:rsid w:val="00A14142"/>
    <w:rsid w:val="00A14E08"/>
    <w:rsid w:val="00A15835"/>
    <w:rsid w:val="00A20DD4"/>
    <w:rsid w:val="00A20E82"/>
    <w:rsid w:val="00A23CA9"/>
    <w:rsid w:val="00A25B13"/>
    <w:rsid w:val="00A27DC3"/>
    <w:rsid w:val="00A31C12"/>
    <w:rsid w:val="00A33D00"/>
    <w:rsid w:val="00A33F04"/>
    <w:rsid w:val="00A34B0E"/>
    <w:rsid w:val="00A34ED9"/>
    <w:rsid w:val="00A35024"/>
    <w:rsid w:val="00A376FF"/>
    <w:rsid w:val="00A4147A"/>
    <w:rsid w:val="00A428E2"/>
    <w:rsid w:val="00A465DD"/>
    <w:rsid w:val="00A47F01"/>
    <w:rsid w:val="00A507D3"/>
    <w:rsid w:val="00A508BC"/>
    <w:rsid w:val="00A519E9"/>
    <w:rsid w:val="00A52A75"/>
    <w:rsid w:val="00A5524B"/>
    <w:rsid w:val="00A55356"/>
    <w:rsid w:val="00A57881"/>
    <w:rsid w:val="00A57A02"/>
    <w:rsid w:val="00A61434"/>
    <w:rsid w:val="00A62D8D"/>
    <w:rsid w:val="00A6395B"/>
    <w:rsid w:val="00A652FF"/>
    <w:rsid w:val="00A65990"/>
    <w:rsid w:val="00A65AFA"/>
    <w:rsid w:val="00A67042"/>
    <w:rsid w:val="00A672DB"/>
    <w:rsid w:val="00A70A7B"/>
    <w:rsid w:val="00A70EE5"/>
    <w:rsid w:val="00A71039"/>
    <w:rsid w:val="00A7194D"/>
    <w:rsid w:val="00A72156"/>
    <w:rsid w:val="00A7219D"/>
    <w:rsid w:val="00A749A8"/>
    <w:rsid w:val="00A82ECC"/>
    <w:rsid w:val="00A83EA8"/>
    <w:rsid w:val="00A848C8"/>
    <w:rsid w:val="00A849EC"/>
    <w:rsid w:val="00A84B60"/>
    <w:rsid w:val="00A850A3"/>
    <w:rsid w:val="00A857C5"/>
    <w:rsid w:val="00A87A7E"/>
    <w:rsid w:val="00A913A5"/>
    <w:rsid w:val="00A916DE"/>
    <w:rsid w:val="00A93588"/>
    <w:rsid w:val="00A958D4"/>
    <w:rsid w:val="00A97BD6"/>
    <w:rsid w:val="00AA0B33"/>
    <w:rsid w:val="00AA1069"/>
    <w:rsid w:val="00AA1643"/>
    <w:rsid w:val="00AA24D0"/>
    <w:rsid w:val="00AA2E9F"/>
    <w:rsid w:val="00AA4D6D"/>
    <w:rsid w:val="00AA4E06"/>
    <w:rsid w:val="00AA5531"/>
    <w:rsid w:val="00AA5891"/>
    <w:rsid w:val="00AA6891"/>
    <w:rsid w:val="00AA779C"/>
    <w:rsid w:val="00AA7CFD"/>
    <w:rsid w:val="00AB0FA4"/>
    <w:rsid w:val="00AB145F"/>
    <w:rsid w:val="00AB19EE"/>
    <w:rsid w:val="00AB4957"/>
    <w:rsid w:val="00AB61E2"/>
    <w:rsid w:val="00AC0805"/>
    <w:rsid w:val="00AC4B5A"/>
    <w:rsid w:val="00AC51C0"/>
    <w:rsid w:val="00AC6E80"/>
    <w:rsid w:val="00AC7C59"/>
    <w:rsid w:val="00AD2D57"/>
    <w:rsid w:val="00AD31F9"/>
    <w:rsid w:val="00AD41A3"/>
    <w:rsid w:val="00AD4D57"/>
    <w:rsid w:val="00AD4F9B"/>
    <w:rsid w:val="00AD5BA5"/>
    <w:rsid w:val="00AD5DD2"/>
    <w:rsid w:val="00AD61DF"/>
    <w:rsid w:val="00AD687A"/>
    <w:rsid w:val="00AD6B24"/>
    <w:rsid w:val="00AD7293"/>
    <w:rsid w:val="00AD7415"/>
    <w:rsid w:val="00AE09D6"/>
    <w:rsid w:val="00AE28DD"/>
    <w:rsid w:val="00AE3A47"/>
    <w:rsid w:val="00AE3BD3"/>
    <w:rsid w:val="00AE4E4D"/>
    <w:rsid w:val="00AF0022"/>
    <w:rsid w:val="00AF3E84"/>
    <w:rsid w:val="00B031E9"/>
    <w:rsid w:val="00B039CA"/>
    <w:rsid w:val="00B04BCC"/>
    <w:rsid w:val="00B065BB"/>
    <w:rsid w:val="00B110CE"/>
    <w:rsid w:val="00B11FC4"/>
    <w:rsid w:val="00B13419"/>
    <w:rsid w:val="00B153D8"/>
    <w:rsid w:val="00B178C7"/>
    <w:rsid w:val="00B200C9"/>
    <w:rsid w:val="00B20BF2"/>
    <w:rsid w:val="00B222EE"/>
    <w:rsid w:val="00B234DF"/>
    <w:rsid w:val="00B2425D"/>
    <w:rsid w:val="00B30AE6"/>
    <w:rsid w:val="00B30E46"/>
    <w:rsid w:val="00B3147F"/>
    <w:rsid w:val="00B31934"/>
    <w:rsid w:val="00B31A17"/>
    <w:rsid w:val="00B3239A"/>
    <w:rsid w:val="00B331F1"/>
    <w:rsid w:val="00B33740"/>
    <w:rsid w:val="00B33F90"/>
    <w:rsid w:val="00B34BF8"/>
    <w:rsid w:val="00B3728E"/>
    <w:rsid w:val="00B37B07"/>
    <w:rsid w:val="00B4036B"/>
    <w:rsid w:val="00B40564"/>
    <w:rsid w:val="00B409A8"/>
    <w:rsid w:val="00B40AA6"/>
    <w:rsid w:val="00B41A95"/>
    <w:rsid w:val="00B41BF4"/>
    <w:rsid w:val="00B42484"/>
    <w:rsid w:val="00B43E63"/>
    <w:rsid w:val="00B456F0"/>
    <w:rsid w:val="00B46CCF"/>
    <w:rsid w:val="00B46E7B"/>
    <w:rsid w:val="00B4704D"/>
    <w:rsid w:val="00B475D8"/>
    <w:rsid w:val="00B501C9"/>
    <w:rsid w:val="00B526E0"/>
    <w:rsid w:val="00B52A43"/>
    <w:rsid w:val="00B52E91"/>
    <w:rsid w:val="00B5305A"/>
    <w:rsid w:val="00B55449"/>
    <w:rsid w:val="00B56060"/>
    <w:rsid w:val="00B563D6"/>
    <w:rsid w:val="00B57B65"/>
    <w:rsid w:val="00B60B40"/>
    <w:rsid w:val="00B6279D"/>
    <w:rsid w:val="00B64686"/>
    <w:rsid w:val="00B657B4"/>
    <w:rsid w:val="00B66B25"/>
    <w:rsid w:val="00B66D86"/>
    <w:rsid w:val="00B67094"/>
    <w:rsid w:val="00B71245"/>
    <w:rsid w:val="00B72794"/>
    <w:rsid w:val="00B72A07"/>
    <w:rsid w:val="00B75650"/>
    <w:rsid w:val="00B800C2"/>
    <w:rsid w:val="00B81D9C"/>
    <w:rsid w:val="00B8235C"/>
    <w:rsid w:val="00B82EB0"/>
    <w:rsid w:val="00B83D4F"/>
    <w:rsid w:val="00B84A1A"/>
    <w:rsid w:val="00B86284"/>
    <w:rsid w:val="00B86E88"/>
    <w:rsid w:val="00B87E0E"/>
    <w:rsid w:val="00B87E41"/>
    <w:rsid w:val="00B90024"/>
    <w:rsid w:val="00B95620"/>
    <w:rsid w:val="00B96626"/>
    <w:rsid w:val="00B96A97"/>
    <w:rsid w:val="00B96FE5"/>
    <w:rsid w:val="00BA0110"/>
    <w:rsid w:val="00BA12D0"/>
    <w:rsid w:val="00BA26B4"/>
    <w:rsid w:val="00BA3F9D"/>
    <w:rsid w:val="00BA7FF3"/>
    <w:rsid w:val="00BB1D48"/>
    <w:rsid w:val="00BB501D"/>
    <w:rsid w:val="00BB60E0"/>
    <w:rsid w:val="00BB776D"/>
    <w:rsid w:val="00BC1C2D"/>
    <w:rsid w:val="00BC233E"/>
    <w:rsid w:val="00BC2593"/>
    <w:rsid w:val="00BC2AB2"/>
    <w:rsid w:val="00BC4C85"/>
    <w:rsid w:val="00BC6255"/>
    <w:rsid w:val="00BC68AB"/>
    <w:rsid w:val="00BC6C0A"/>
    <w:rsid w:val="00BD1725"/>
    <w:rsid w:val="00BD2A3F"/>
    <w:rsid w:val="00BD2FD0"/>
    <w:rsid w:val="00BD3777"/>
    <w:rsid w:val="00BD4103"/>
    <w:rsid w:val="00BD51F8"/>
    <w:rsid w:val="00BD5ADB"/>
    <w:rsid w:val="00BD5C06"/>
    <w:rsid w:val="00BD676D"/>
    <w:rsid w:val="00BE106F"/>
    <w:rsid w:val="00BE18FD"/>
    <w:rsid w:val="00BE405C"/>
    <w:rsid w:val="00BE4513"/>
    <w:rsid w:val="00BE4695"/>
    <w:rsid w:val="00BE584B"/>
    <w:rsid w:val="00BE5DB9"/>
    <w:rsid w:val="00BE6C3A"/>
    <w:rsid w:val="00BE6E2D"/>
    <w:rsid w:val="00BE7227"/>
    <w:rsid w:val="00BF0DCF"/>
    <w:rsid w:val="00BF1FA4"/>
    <w:rsid w:val="00BF233B"/>
    <w:rsid w:val="00BF23F9"/>
    <w:rsid w:val="00BF372A"/>
    <w:rsid w:val="00BF5AF4"/>
    <w:rsid w:val="00BF6E6B"/>
    <w:rsid w:val="00C000A1"/>
    <w:rsid w:val="00C02527"/>
    <w:rsid w:val="00C02A47"/>
    <w:rsid w:val="00C0314E"/>
    <w:rsid w:val="00C05670"/>
    <w:rsid w:val="00C06679"/>
    <w:rsid w:val="00C06C4B"/>
    <w:rsid w:val="00C073BB"/>
    <w:rsid w:val="00C10412"/>
    <w:rsid w:val="00C115E8"/>
    <w:rsid w:val="00C133D3"/>
    <w:rsid w:val="00C13447"/>
    <w:rsid w:val="00C13F8D"/>
    <w:rsid w:val="00C14343"/>
    <w:rsid w:val="00C21042"/>
    <w:rsid w:val="00C2148B"/>
    <w:rsid w:val="00C21628"/>
    <w:rsid w:val="00C21932"/>
    <w:rsid w:val="00C22D83"/>
    <w:rsid w:val="00C234A3"/>
    <w:rsid w:val="00C24144"/>
    <w:rsid w:val="00C2575E"/>
    <w:rsid w:val="00C26A65"/>
    <w:rsid w:val="00C26B22"/>
    <w:rsid w:val="00C3124D"/>
    <w:rsid w:val="00C32151"/>
    <w:rsid w:val="00C321F2"/>
    <w:rsid w:val="00C328AC"/>
    <w:rsid w:val="00C32E14"/>
    <w:rsid w:val="00C331EC"/>
    <w:rsid w:val="00C333DE"/>
    <w:rsid w:val="00C33965"/>
    <w:rsid w:val="00C33D0B"/>
    <w:rsid w:val="00C351BE"/>
    <w:rsid w:val="00C35BAE"/>
    <w:rsid w:val="00C369F2"/>
    <w:rsid w:val="00C37D79"/>
    <w:rsid w:val="00C412E0"/>
    <w:rsid w:val="00C4324C"/>
    <w:rsid w:val="00C43FF5"/>
    <w:rsid w:val="00C45DE9"/>
    <w:rsid w:val="00C46494"/>
    <w:rsid w:val="00C4696A"/>
    <w:rsid w:val="00C476EA"/>
    <w:rsid w:val="00C5094C"/>
    <w:rsid w:val="00C50F1C"/>
    <w:rsid w:val="00C5185A"/>
    <w:rsid w:val="00C52073"/>
    <w:rsid w:val="00C53942"/>
    <w:rsid w:val="00C53A96"/>
    <w:rsid w:val="00C54705"/>
    <w:rsid w:val="00C54A14"/>
    <w:rsid w:val="00C54C1A"/>
    <w:rsid w:val="00C55246"/>
    <w:rsid w:val="00C5643B"/>
    <w:rsid w:val="00C60174"/>
    <w:rsid w:val="00C605C3"/>
    <w:rsid w:val="00C61C39"/>
    <w:rsid w:val="00C61F64"/>
    <w:rsid w:val="00C6270A"/>
    <w:rsid w:val="00C6304E"/>
    <w:rsid w:val="00C63164"/>
    <w:rsid w:val="00C6325B"/>
    <w:rsid w:val="00C6596E"/>
    <w:rsid w:val="00C670D2"/>
    <w:rsid w:val="00C72E4B"/>
    <w:rsid w:val="00C73826"/>
    <w:rsid w:val="00C74AB9"/>
    <w:rsid w:val="00C76753"/>
    <w:rsid w:val="00C76E9A"/>
    <w:rsid w:val="00C8031A"/>
    <w:rsid w:val="00C817F3"/>
    <w:rsid w:val="00C82783"/>
    <w:rsid w:val="00C848C7"/>
    <w:rsid w:val="00C849F1"/>
    <w:rsid w:val="00C85B34"/>
    <w:rsid w:val="00C860B0"/>
    <w:rsid w:val="00C871CD"/>
    <w:rsid w:val="00C87BEB"/>
    <w:rsid w:val="00C87F9A"/>
    <w:rsid w:val="00C90BA8"/>
    <w:rsid w:val="00C913DC"/>
    <w:rsid w:val="00C9289D"/>
    <w:rsid w:val="00C93433"/>
    <w:rsid w:val="00C9372D"/>
    <w:rsid w:val="00C94352"/>
    <w:rsid w:val="00C94A5B"/>
    <w:rsid w:val="00C95319"/>
    <w:rsid w:val="00C96078"/>
    <w:rsid w:val="00CA09C8"/>
    <w:rsid w:val="00CA36DB"/>
    <w:rsid w:val="00CA3940"/>
    <w:rsid w:val="00CA6B5E"/>
    <w:rsid w:val="00CA7495"/>
    <w:rsid w:val="00CA7F19"/>
    <w:rsid w:val="00CA7F23"/>
    <w:rsid w:val="00CB0F3D"/>
    <w:rsid w:val="00CB1DAF"/>
    <w:rsid w:val="00CB3279"/>
    <w:rsid w:val="00CB3B34"/>
    <w:rsid w:val="00CB3C9D"/>
    <w:rsid w:val="00CB5FED"/>
    <w:rsid w:val="00CB6F2F"/>
    <w:rsid w:val="00CB7030"/>
    <w:rsid w:val="00CB7FFD"/>
    <w:rsid w:val="00CC00AC"/>
    <w:rsid w:val="00CC1384"/>
    <w:rsid w:val="00CC4CC2"/>
    <w:rsid w:val="00CC6570"/>
    <w:rsid w:val="00CC6945"/>
    <w:rsid w:val="00CC76C4"/>
    <w:rsid w:val="00CC7706"/>
    <w:rsid w:val="00CC796B"/>
    <w:rsid w:val="00CD0D55"/>
    <w:rsid w:val="00CD0DD3"/>
    <w:rsid w:val="00CD24BB"/>
    <w:rsid w:val="00CD2AB7"/>
    <w:rsid w:val="00CD3FDF"/>
    <w:rsid w:val="00CD5376"/>
    <w:rsid w:val="00CD57B2"/>
    <w:rsid w:val="00CD5969"/>
    <w:rsid w:val="00CD7A4B"/>
    <w:rsid w:val="00CE0EC9"/>
    <w:rsid w:val="00CE130A"/>
    <w:rsid w:val="00CE15F8"/>
    <w:rsid w:val="00CE1A85"/>
    <w:rsid w:val="00CE243F"/>
    <w:rsid w:val="00CE2623"/>
    <w:rsid w:val="00CE3886"/>
    <w:rsid w:val="00CE38F6"/>
    <w:rsid w:val="00CE4EDA"/>
    <w:rsid w:val="00CE563D"/>
    <w:rsid w:val="00CE58ED"/>
    <w:rsid w:val="00CE6A58"/>
    <w:rsid w:val="00CE6D5D"/>
    <w:rsid w:val="00CF0D22"/>
    <w:rsid w:val="00CF19CE"/>
    <w:rsid w:val="00CF1B4D"/>
    <w:rsid w:val="00CF2B20"/>
    <w:rsid w:val="00CF3359"/>
    <w:rsid w:val="00CF3368"/>
    <w:rsid w:val="00CF413E"/>
    <w:rsid w:val="00CF4FBC"/>
    <w:rsid w:val="00D004AA"/>
    <w:rsid w:val="00D012CC"/>
    <w:rsid w:val="00D022E8"/>
    <w:rsid w:val="00D05548"/>
    <w:rsid w:val="00D0563C"/>
    <w:rsid w:val="00D073AA"/>
    <w:rsid w:val="00D07928"/>
    <w:rsid w:val="00D07993"/>
    <w:rsid w:val="00D10198"/>
    <w:rsid w:val="00D1050A"/>
    <w:rsid w:val="00D12F68"/>
    <w:rsid w:val="00D14783"/>
    <w:rsid w:val="00D14832"/>
    <w:rsid w:val="00D16076"/>
    <w:rsid w:val="00D20456"/>
    <w:rsid w:val="00D209F2"/>
    <w:rsid w:val="00D21257"/>
    <w:rsid w:val="00D216C2"/>
    <w:rsid w:val="00D21F89"/>
    <w:rsid w:val="00D21FF0"/>
    <w:rsid w:val="00D22117"/>
    <w:rsid w:val="00D2255F"/>
    <w:rsid w:val="00D23BB1"/>
    <w:rsid w:val="00D24783"/>
    <w:rsid w:val="00D24809"/>
    <w:rsid w:val="00D26835"/>
    <w:rsid w:val="00D26B42"/>
    <w:rsid w:val="00D271AB"/>
    <w:rsid w:val="00D27D72"/>
    <w:rsid w:val="00D3034C"/>
    <w:rsid w:val="00D31003"/>
    <w:rsid w:val="00D31A59"/>
    <w:rsid w:val="00D31B85"/>
    <w:rsid w:val="00D32560"/>
    <w:rsid w:val="00D33B5B"/>
    <w:rsid w:val="00D3446E"/>
    <w:rsid w:val="00D34C14"/>
    <w:rsid w:val="00D34DB7"/>
    <w:rsid w:val="00D36920"/>
    <w:rsid w:val="00D4235C"/>
    <w:rsid w:val="00D423C0"/>
    <w:rsid w:val="00D42DDA"/>
    <w:rsid w:val="00D4308C"/>
    <w:rsid w:val="00D435A3"/>
    <w:rsid w:val="00D45743"/>
    <w:rsid w:val="00D46255"/>
    <w:rsid w:val="00D464C3"/>
    <w:rsid w:val="00D50317"/>
    <w:rsid w:val="00D520CD"/>
    <w:rsid w:val="00D52AF0"/>
    <w:rsid w:val="00D54AE4"/>
    <w:rsid w:val="00D55B33"/>
    <w:rsid w:val="00D6016A"/>
    <w:rsid w:val="00D6042A"/>
    <w:rsid w:val="00D6173F"/>
    <w:rsid w:val="00D61801"/>
    <w:rsid w:val="00D624D7"/>
    <w:rsid w:val="00D65470"/>
    <w:rsid w:val="00D71D8F"/>
    <w:rsid w:val="00D71E2B"/>
    <w:rsid w:val="00D721E6"/>
    <w:rsid w:val="00D72A3B"/>
    <w:rsid w:val="00D80070"/>
    <w:rsid w:val="00D8013E"/>
    <w:rsid w:val="00D82DBB"/>
    <w:rsid w:val="00D84179"/>
    <w:rsid w:val="00D84DBA"/>
    <w:rsid w:val="00D85B0F"/>
    <w:rsid w:val="00D90E1F"/>
    <w:rsid w:val="00D9209A"/>
    <w:rsid w:val="00D92C94"/>
    <w:rsid w:val="00D92E2F"/>
    <w:rsid w:val="00D93319"/>
    <w:rsid w:val="00D93D4F"/>
    <w:rsid w:val="00D9400D"/>
    <w:rsid w:val="00D94CD4"/>
    <w:rsid w:val="00D97A08"/>
    <w:rsid w:val="00DA0B86"/>
    <w:rsid w:val="00DA0D8B"/>
    <w:rsid w:val="00DA5AAB"/>
    <w:rsid w:val="00DA5E9E"/>
    <w:rsid w:val="00DA7BBB"/>
    <w:rsid w:val="00DB0853"/>
    <w:rsid w:val="00DB1C73"/>
    <w:rsid w:val="00DB3787"/>
    <w:rsid w:val="00DB3E94"/>
    <w:rsid w:val="00DB5C97"/>
    <w:rsid w:val="00DC0DE9"/>
    <w:rsid w:val="00DC14DE"/>
    <w:rsid w:val="00DC1D3F"/>
    <w:rsid w:val="00DC1F3B"/>
    <w:rsid w:val="00DC2CD1"/>
    <w:rsid w:val="00DC3069"/>
    <w:rsid w:val="00DC3D82"/>
    <w:rsid w:val="00DC47CC"/>
    <w:rsid w:val="00DC4A36"/>
    <w:rsid w:val="00DC55F3"/>
    <w:rsid w:val="00DD05F3"/>
    <w:rsid w:val="00DD197B"/>
    <w:rsid w:val="00DD1A3A"/>
    <w:rsid w:val="00DD23D5"/>
    <w:rsid w:val="00DD3069"/>
    <w:rsid w:val="00DD48ED"/>
    <w:rsid w:val="00DD7500"/>
    <w:rsid w:val="00DD7DB9"/>
    <w:rsid w:val="00DD7E2D"/>
    <w:rsid w:val="00DE0593"/>
    <w:rsid w:val="00DE1A70"/>
    <w:rsid w:val="00DE246D"/>
    <w:rsid w:val="00DE2542"/>
    <w:rsid w:val="00DE762E"/>
    <w:rsid w:val="00DF0C00"/>
    <w:rsid w:val="00DF1316"/>
    <w:rsid w:val="00DF16DC"/>
    <w:rsid w:val="00DF21CD"/>
    <w:rsid w:val="00DF222D"/>
    <w:rsid w:val="00DF265F"/>
    <w:rsid w:val="00DF26D2"/>
    <w:rsid w:val="00DF2F77"/>
    <w:rsid w:val="00DF3077"/>
    <w:rsid w:val="00DF5226"/>
    <w:rsid w:val="00DF6E0F"/>
    <w:rsid w:val="00DF76F6"/>
    <w:rsid w:val="00E00497"/>
    <w:rsid w:val="00E024CD"/>
    <w:rsid w:val="00E03A8B"/>
    <w:rsid w:val="00E04A7B"/>
    <w:rsid w:val="00E054E5"/>
    <w:rsid w:val="00E0567D"/>
    <w:rsid w:val="00E068C4"/>
    <w:rsid w:val="00E074CD"/>
    <w:rsid w:val="00E11886"/>
    <w:rsid w:val="00E12C30"/>
    <w:rsid w:val="00E13448"/>
    <w:rsid w:val="00E139E1"/>
    <w:rsid w:val="00E14970"/>
    <w:rsid w:val="00E157E1"/>
    <w:rsid w:val="00E15F5C"/>
    <w:rsid w:val="00E16FD0"/>
    <w:rsid w:val="00E17575"/>
    <w:rsid w:val="00E175BF"/>
    <w:rsid w:val="00E17F2B"/>
    <w:rsid w:val="00E20029"/>
    <w:rsid w:val="00E21532"/>
    <w:rsid w:val="00E2188A"/>
    <w:rsid w:val="00E23ECA"/>
    <w:rsid w:val="00E24642"/>
    <w:rsid w:val="00E24777"/>
    <w:rsid w:val="00E25B51"/>
    <w:rsid w:val="00E2629E"/>
    <w:rsid w:val="00E26E3B"/>
    <w:rsid w:val="00E2736C"/>
    <w:rsid w:val="00E32BB2"/>
    <w:rsid w:val="00E35CAD"/>
    <w:rsid w:val="00E36A56"/>
    <w:rsid w:val="00E37164"/>
    <w:rsid w:val="00E3738B"/>
    <w:rsid w:val="00E3758B"/>
    <w:rsid w:val="00E37AEA"/>
    <w:rsid w:val="00E406F3"/>
    <w:rsid w:val="00E40A15"/>
    <w:rsid w:val="00E4112C"/>
    <w:rsid w:val="00E41388"/>
    <w:rsid w:val="00E41B1B"/>
    <w:rsid w:val="00E421DF"/>
    <w:rsid w:val="00E42A60"/>
    <w:rsid w:val="00E42C5D"/>
    <w:rsid w:val="00E4498A"/>
    <w:rsid w:val="00E4563F"/>
    <w:rsid w:val="00E45761"/>
    <w:rsid w:val="00E464B8"/>
    <w:rsid w:val="00E4682B"/>
    <w:rsid w:val="00E47472"/>
    <w:rsid w:val="00E47503"/>
    <w:rsid w:val="00E47EFC"/>
    <w:rsid w:val="00E51C2A"/>
    <w:rsid w:val="00E51CD6"/>
    <w:rsid w:val="00E5220E"/>
    <w:rsid w:val="00E533AD"/>
    <w:rsid w:val="00E56238"/>
    <w:rsid w:val="00E60CB2"/>
    <w:rsid w:val="00E60CCD"/>
    <w:rsid w:val="00E61B3E"/>
    <w:rsid w:val="00E62851"/>
    <w:rsid w:val="00E62D51"/>
    <w:rsid w:val="00E636F4"/>
    <w:rsid w:val="00E63D37"/>
    <w:rsid w:val="00E64347"/>
    <w:rsid w:val="00E64812"/>
    <w:rsid w:val="00E66D5C"/>
    <w:rsid w:val="00E675EA"/>
    <w:rsid w:val="00E700D0"/>
    <w:rsid w:val="00E70C96"/>
    <w:rsid w:val="00E71167"/>
    <w:rsid w:val="00E7179C"/>
    <w:rsid w:val="00E7203C"/>
    <w:rsid w:val="00E738A8"/>
    <w:rsid w:val="00E7605C"/>
    <w:rsid w:val="00E76383"/>
    <w:rsid w:val="00E80AC1"/>
    <w:rsid w:val="00E820DA"/>
    <w:rsid w:val="00E820F0"/>
    <w:rsid w:val="00E83EB3"/>
    <w:rsid w:val="00E848DA"/>
    <w:rsid w:val="00E85686"/>
    <w:rsid w:val="00E85762"/>
    <w:rsid w:val="00E86874"/>
    <w:rsid w:val="00E907C9"/>
    <w:rsid w:val="00E92554"/>
    <w:rsid w:val="00E927BC"/>
    <w:rsid w:val="00E93A81"/>
    <w:rsid w:val="00E93ADE"/>
    <w:rsid w:val="00E94EDC"/>
    <w:rsid w:val="00E95107"/>
    <w:rsid w:val="00E95A64"/>
    <w:rsid w:val="00E971B6"/>
    <w:rsid w:val="00E972C8"/>
    <w:rsid w:val="00EA03BA"/>
    <w:rsid w:val="00EA2004"/>
    <w:rsid w:val="00EA368E"/>
    <w:rsid w:val="00EA3E43"/>
    <w:rsid w:val="00EA4762"/>
    <w:rsid w:val="00EA75C6"/>
    <w:rsid w:val="00EA7DF4"/>
    <w:rsid w:val="00EB149F"/>
    <w:rsid w:val="00EB3659"/>
    <w:rsid w:val="00EB36D2"/>
    <w:rsid w:val="00EB6879"/>
    <w:rsid w:val="00EB7204"/>
    <w:rsid w:val="00EC3141"/>
    <w:rsid w:val="00EC3B32"/>
    <w:rsid w:val="00EC42DF"/>
    <w:rsid w:val="00EC64A7"/>
    <w:rsid w:val="00EC7967"/>
    <w:rsid w:val="00ED0C53"/>
    <w:rsid w:val="00ED0F8C"/>
    <w:rsid w:val="00ED3156"/>
    <w:rsid w:val="00ED3206"/>
    <w:rsid w:val="00ED7BB5"/>
    <w:rsid w:val="00EE0CCC"/>
    <w:rsid w:val="00EE0EF0"/>
    <w:rsid w:val="00EE1BC6"/>
    <w:rsid w:val="00EE33CF"/>
    <w:rsid w:val="00EE4AE0"/>
    <w:rsid w:val="00EE6FA4"/>
    <w:rsid w:val="00EE7660"/>
    <w:rsid w:val="00EF0A23"/>
    <w:rsid w:val="00EF2185"/>
    <w:rsid w:val="00EF2201"/>
    <w:rsid w:val="00EF2AA4"/>
    <w:rsid w:val="00EF4DA2"/>
    <w:rsid w:val="00EF51F8"/>
    <w:rsid w:val="00EF552D"/>
    <w:rsid w:val="00EF57B0"/>
    <w:rsid w:val="00EF69D5"/>
    <w:rsid w:val="00EF7D50"/>
    <w:rsid w:val="00F01956"/>
    <w:rsid w:val="00F037A1"/>
    <w:rsid w:val="00F05868"/>
    <w:rsid w:val="00F05F6A"/>
    <w:rsid w:val="00F05FFA"/>
    <w:rsid w:val="00F07A13"/>
    <w:rsid w:val="00F10BCC"/>
    <w:rsid w:val="00F12D17"/>
    <w:rsid w:val="00F13D29"/>
    <w:rsid w:val="00F14CFC"/>
    <w:rsid w:val="00F15510"/>
    <w:rsid w:val="00F15A98"/>
    <w:rsid w:val="00F15BE9"/>
    <w:rsid w:val="00F16B18"/>
    <w:rsid w:val="00F20221"/>
    <w:rsid w:val="00F20731"/>
    <w:rsid w:val="00F213A4"/>
    <w:rsid w:val="00F22909"/>
    <w:rsid w:val="00F239D4"/>
    <w:rsid w:val="00F24AF6"/>
    <w:rsid w:val="00F26120"/>
    <w:rsid w:val="00F261C6"/>
    <w:rsid w:val="00F2677F"/>
    <w:rsid w:val="00F27110"/>
    <w:rsid w:val="00F301EE"/>
    <w:rsid w:val="00F3275D"/>
    <w:rsid w:val="00F331B7"/>
    <w:rsid w:val="00F370AE"/>
    <w:rsid w:val="00F4131A"/>
    <w:rsid w:val="00F42FB5"/>
    <w:rsid w:val="00F42FD8"/>
    <w:rsid w:val="00F4407E"/>
    <w:rsid w:val="00F44B23"/>
    <w:rsid w:val="00F45CED"/>
    <w:rsid w:val="00F45F72"/>
    <w:rsid w:val="00F4612D"/>
    <w:rsid w:val="00F47446"/>
    <w:rsid w:val="00F47B36"/>
    <w:rsid w:val="00F507FB"/>
    <w:rsid w:val="00F51FF6"/>
    <w:rsid w:val="00F5233F"/>
    <w:rsid w:val="00F52340"/>
    <w:rsid w:val="00F52C02"/>
    <w:rsid w:val="00F53121"/>
    <w:rsid w:val="00F53228"/>
    <w:rsid w:val="00F55291"/>
    <w:rsid w:val="00F55AA0"/>
    <w:rsid w:val="00F57074"/>
    <w:rsid w:val="00F600D3"/>
    <w:rsid w:val="00F618E8"/>
    <w:rsid w:val="00F6275B"/>
    <w:rsid w:val="00F642D0"/>
    <w:rsid w:val="00F65A23"/>
    <w:rsid w:val="00F65A92"/>
    <w:rsid w:val="00F67A08"/>
    <w:rsid w:val="00F70C56"/>
    <w:rsid w:val="00F72B40"/>
    <w:rsid w:val="00F72F36"/>
    <w:rsid w:val="00F734BC"/>
    <w:rsid w:val="00F7782C"/>
    <w:rsid w:val="00F77CD5"/>
    <w:rsid w:val="00F77DD6"/>
    <w:rsid w:val="00F80D69"/>
    <w:rsid w:val="00F83DF2"/>
    <w:rsid w:val="00F84E6B"/>
    <w:rsid w:val="00F852FD"/>
    <w:rsid w:val="00F8564A"/>
    <w:rsid w:val="00F85871"/>
    <w:rsid w:val="00F874D9"/>
    <w:rsid w:val="00F876C0"/>
    <w:rsid w:val="00F87C5D"/>
    <w:rsid w:val="00F87CC2"/>
    <w:rsid w:val="00F902E7"/>
    <w:rsid w:val="00F9174C"/>
    <w:rsid w:val="00F91BA2"/>
    <w:rsid w:val="00F9218C"/>
    <w:rsid w:val="00F927E8"/>
    <w:rsid w:val="00F93F35"/>
    <w:rsid w:val="00F94C30"/>
    <w:rsid w:val="00F97B4B"/>
    <w:rsid w:val="00FA1BA8"/>
    <w:rsid w:val="00FA3CAA"/>
    <w:rsid w:val="00FA4671"/>
    <w:rsid w:val="00FA50B6"/>
    <w:rsid w:val="00FA545B"/>
    <w:rsid w:val="00FA70DB"/>
    <w:rsid w:val="00FA736B"/>
    <w:rsid w:val="00FB067B"/>
    <w:rsid w:val="00FB11AC"/>
    <w:rsid w:val="00FB139C"/>
    <w:rsid w:val="00FB17A4"/>
    <w:rsid w:val="00FB2032"/>
    <w:rsid w:val="00FB224C"/>
    <w:rsid w:val="00FB253A"/>
    <w:rsid w:val="00FB255D"/>
    <w:rsid w:val="00FB25CE"/>
    <w:rsid w:val="00FB4B71"/>
    <w:rsid w:val="00FB542B"/>
    <w:rsid w:val="00FB6DD1"/>
    <w:rsid w:val="00FB7C10"/>
    <w:rsid w:val="00FC069C"/>
    <w:rsid w:val="00FC0AD0"/>
    <w:rsid w:val="00FC10D9"/>
    <w:rsid w:val="00FC14B5"/>
    <w:rsid w:val="00FC17B9"/>
    <w:rsid w:val="00FC1C8A"/>
    <w:rsid w:val="00FC2D8F"/>
    <w:rsid w:val="00FC37A7"/>
    <w:rsid w:val="00FC3943"/>
    <w:rsid w:val="00FC3E86"/>
    <w:rsid w:val="00FC7C23"/>
    <w:rsid w:val="00FD0630"/>
    <w:rsid w:val="00FD07AD"/>
    <w:rsid w:val="00FD3DEA"/>
    <w:rsid w:val="00FD7CDA"/>
    <w:rsid w:val="00FE01B3"/>
    <w:rsid w:val="00FE0C36"/>
    <w:rsid w:val="00FE1CC6"/>
    <w:rsid w:val="00FE312D"/>
    <w:rsid w:val="00FE4EC3"/>
    <w:rsid w:val="00FE6A88"/>
    <w:rsid w:val="00FE7585"/>
    <w:rsid w:val="00FE7A18"/>
    <w:rsid w:val="00FF06DE"/>
    <w:rsid w:val="00FF180E"/>
    <w:rsid w:val="00FF201B"/>
    <w:rsid w:val="00FF2B75"/>
    <w:rsid w:val="00FF5CE3"/>
    <w:rsid w:val="00FF6385"/>
    <w:rsid w:val="00FF6CD0"/>
    <w:rsid w:val="00FF719F"/>
    <w:rsid w:val="0AAF4A8C"/>
  </w:rsids>
  <m:mathPr>
    <m:mathFont m:val="Cambria Math"/>
    <m:brkBin m:val="before"/>
    <m:brkBinSub m:val="--"/>
    <m:smallFrac m:val="0"/>
    <m:dispDef/>
    <m:lMargin m:val="0"/>
    <m:rMargin m:val="0"/>
    <m:defJc m:val="centerGroup"/>
    <m:wrapIndent m:val="1440"/>
    <m:intLim m:val="subSup"/>
    <m:naryLim m:val="undOvr"/>
  </m:mathPr>
  <w:themeFontLang w:val="en-US" w:bidi="th-T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31"/>
    <o:shapelayout v:ext="edit">
      <o:idmap v:ext="edit" data="1"/>
    </o:shapelayout>
  </w:shapeDefaults>
  <w:decimalSymbol w:val="."/>
  <w:listSeparator w:val=","/>
  <w14:docId w14:val="48B63D64"/>
  <w15:docId w15:val="{C7DC8EBF-55AE-DF40-B2E7-7EF3003185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8"/>
        <w:lang w:val="en-US" w:eastAsia="en-US" w:bidi="th-TH"/>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iPriority="0" w:unhideWhenUsed="1"/>
    <w:lsdException w:name="Hyperlink" w:semiHidden="1" w:uiPriority="0" w:unhideWhenUsed="1"/>
    <w:lsdException w:name="FollowedHyperlink" w:semiHidden="1" w:uiPriority="0"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0"/>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63D4E"/>
  </w:style>
  <w:style w:type="paragraph" w:styleId="1">
    <w:name w:val="heading 1"/>
    <w:basedOn w:val="a"/>
    <w:next w:val="a"/>
    <w:link w:val="10"/>
    <w:qFormat/>
    <w:rsid w:val="00BD4103"/>
    <w:pPr>
      <w:keepNext/>
      <w:keepLines/>
      <w:numPr>
        <w:numId w:val="1"/>
      </w:numPr>
      <w:pBdr>
        <w:bottom w:val="single" w:sz="4" w:space="2" w:color="ED7D31" w:themeColor="accent2"/>
      </w:pBdr>
      <w:spacing w:before="360" w:after="120" w:line="240" w:lineRule="auto"/>
      <w:outlineLvl w:val="0"/>
    </w:pPr>
    <w:rPr>
      <w:rFonts w:asciiTheme="majorHAnsi" w:eastAsiaTheme="majorEastAsia" w:hAnsiTheme="majorHAnsi" w:cstheme="majorBidi"/>
      <w:color w:val="262626" w:themeColor="text1" w:themeTint="D9"/>
      <w:sz w:val="40"/>
      <w:szCs w:val="40"/>
    </w:rPr>
  </w:style>
  <w:style w:type="paragraph" w:styleId="2">
    <w:name w:val="heading 2"/>
    <w:basedOn w:val="a"/>
    <w:next w:val="a"/>
    <w:link w:val="20"/>
    <w:unhideWhenUsed/>
    <w:qFormat/>
    <w:rsid w:val="00BD4103"/>
    <w:pPr>
      <w:keepNext/>
      <w:keepLines/>
      <w:numPr>
        <w:ilvl w:val="1"/>
        <w:numId w:val="1"/>
      </w:numPr>
      <w:spacing w:before="120" w:after="0" w:line="240" w:lineRule="auto"/>
      <w:outlineLvl w:val="1"/>
    </w:pPr>
    <w:rPr>
      <w:rFonts w:asciiTheme="majorHAnsi" w:eastAsiaTheme="majorEastAsia" w:hAnsiTheme="majorHAnsi" w:cstheme="majorBidi"/>
      <w:color w:val="ED7D31" w:themeColor="accent2"/>
      <w:sz w:val="36"/>
      <w:szCs w:val="36"/>
    </w:rPr>
  </w:style>
  <w:style w:type="paragraph" w:styleId="3">
    <w:name w:val="heading 3"/>
    <w:basedOn w:val="a"/>
    <w:next w:val="a"/>
    <w:link w:val="30"/>
    <w:unhideWhenUsed/>
    <w:qFormat/>
    <w:rsid w:val="00BD4103"/>
    <w:pPr>
      <w:keepNext/>
      <w:keepLines/>
      <w:numPr>
        <w:ilvl w:val="2"/>
        <w:numId w:val="1"/>
      </w:numPr>
      <w:spacing w:before="80" w:after="0" w:line="240" w:lineRule="auto"/>
      <w:outlineLvl w:val="2"/>
    </w:pPr>
    <w:rPr>
      <w:rFonts w:asciiTheme="majorHAnsi" w:eastAsiaTheme="majorEastAsia" w:hAnsiTheme="majorHAnsi" w:cstheme="majorBidi"/>
      <w:color w:val="C45911" w:themeColor="accent2" w:themeShade="BF"/>
      <w:sz w:val="32"/>
      <w:szCs w:val="32"/>
    </w:rPr>
  </w:style>
  <w:style w:type="paragraph" w:styleId="4">
    <w:name w:val="heading 4"/>
    <w:basedOn w:val="a"/>
    <w:next w:val="a"/>
    <w:link w:val="40"/>
    <w:unhideWhenUsed/>
    <w:qFormat/>
    <w:rsid w:val="00BD4103"/>
    <w:pPr>
      <w:keepNext/>
      <w:keepLines/>
      <w:numPr>
        <w:ilvl w:val="3"/>
        <w:numId w:val="1"/>
      </w:numPr>
      <w:spacing w:before="80" w:after="0" w:line="240" w:lineRule="auto"/>
      <w:outlineLvl w:val="3"/>
    </w:pPr>
    <w:rPr>
      <w:rFonts w:asciiTheme="majorHAnsi" w:eastAsiaTheme="majorEastAsia" w:hAnsiTheme="majorHAnsi" w:cstheme="majorBidi"/>
      <w:i/>
      <w:iCs/>
      <w:color w:val="833C0B" w:themeColor="accent2" w:themeShade="80"/>
      <w:sz w:val="28"/>
    </w:rPr>
  </w:style>
  <w:style w:type="paragraph" w:styleId="5">
    <w:name w:val="heading 5"/>
    <w:basedOn w:val="a"/>
    <w:next w:val="a"/>
    <w:link w:val="50"/>
    <w:unhideWhenUsed/>
    <w:qFormat/>
    <w:rsid w:val="00BD4103"/>
    <w:pPr>
      <w:keepNext/>
      <w:keepLines/>
      <w:numPr>
        <w:ilvl w:val="4"/>
        <w:numId w:val="1"/>
      </w:numPr>
      <w:spacing w:before="80" w:after="0" w:line="240" w:lineRule="auto"/>
      <w:outlineLvl w:val="4"/>
    </w:pPr>
    <w:rPr>
      <w:rFonts w:asciiTheme="majorHAnsi" w:eastAsiaTheme="majorEastAsia" w:hAnsiTheme="majorHAnsi" w:cstheme="majorBidi"/>
      <w:color w:val="C45911" w:themeColor="accent2" w:themeShade="BF"/>
      <w:sz w:val="24"/>
      <w:szCs w:val="24"/>
    </w:rPr>
  </w:style>
  <w:style w:type="paragraph" w:styleId="6">
    <w:name w:val="heading 6"/>
    <w:basedOn w:val="a"/>
    <w:next w:val="a"/>
    <w:link w:val="60"/>
    <w:unhideWhenUsed/>
    <w:qFormat/>
    <w:rsid w:val="00BD4103"/>
    <w:pPr>
      <w:keepNext/>
      <w:keepLines/>
      <w:numPr>
        <w:ilvl w:val="5"/>
        <w:numId w:val="1"/>
      </w:numPr>
      <w:spacing w:before="80" w:after="0" w:line="240" w:lineRule="auto"/>
      <w:outlineLvl w:val="5"/>
    </w:pPr>
    <w:rPr>
      <w:rFonts w:asciiTheme="majorHAnsi" w:eastAsiaTheme="majorEastAsia" w:hAnsiTheme="majorHAnsi" w:cstheme="majorBidi"/>
      <w:i/>
      <w:iCs/>
      <w:color w:val="833C0B" w:themeColor="accent2" w:themeShade="80"/>
      <w:sz w:val="24"/>
      <w:szCs w:val="24"/>
    </w:rPr>
  </w:style>
  <w:style w:type="paragraph" w:styleId="7">
    <w:name w:val="heading 7"/>
    <w:basedOn w:val="a"/>
    <w:next w:val="a"/>
    <w:link w:val="70"/>
    <w:unhideWhenUsed/>
    <w:qFormat/>
    <w:rsid w:val="00BD4103"/>
    <w:pPr>
      <w:keepNext/>
      <w:keepLines/>
      <w:numPr>
        <w:ilvl w:val="6"/>
        <w:numId w:val="1"/>
      </w:numPr>
      <w:spacing w:before="80" w:after="0" w:line="240" w:lineRule="auto"/>
      <w:outlineLvl w:val="6"/>
    </w:pPr>
    <w:rPr>
      <w:rFonts w:asciiTheme="majorHAnsi" w:eastAsiaTheme="majorEastAsia" w:hAnsiTheme="majorHAnsi" w:cstheme="majorBidi"/>
      <w:b/>
      <w:bCs/>
      <w:color w:val="833C0B" w:themeColor="accent2" w:themeShade="80"/>
      <w:szCs w:val="22"/>
    </w:rPr>
  </w:style>
  <w:style w:type="paragraph" w:styleId="8">
    <w:name w:val="heading 8"/>
    <w:basedOn w:val="a"/>
    <w:next w:val="a"/>
    <w:link w:val="80"/>
    <w:unhideWhenUsed/>
    <w:qFormat/>
    <w:rsid w:val="00BD4103"/>
    <w:pPr>
      <w:keepNext/>
      <w:keepLines/>
      <w:numPr>
        <w:ilvl w:val="7"/>
        <w:numId w:val="1"/>
      </w:numPr>
      <w:spacing w:before="80" w:after="0" w:line="240" w:lineRule="auto"/>
      <w:outlineLvl w:val="7"/>
    </w:pPr>
    <w:rPr>
      <w:rFonts w:asciiTheme="majorHAnsi" w:eastAsiaTheme="majorEastAsia" w:hAnsiTheme="majorHAnsi" w:cstheme="majorBidi"/>
      <w:color w:val="833C0B" w:themeColor="accent2" w:themeShade="80"/>
      <w:szCs w:val="22"/>
    </w:rPr>
  </w:style>
  <w:style w:type="paragraph" w:styleId="9">
    <w:name w:val="heading 9"/>
    <w:basedOn w:val="a"/>
    <w:next w:val="a"/>
    <w:link w:val="90"/>
    <w:unhideWhenUsed/>
    <w:qFormat/>
    <w:rsid w:val="00BD4103"/>
    <w:pPr>
      <w:keepNext/>
      <w:keepLines/>
      <w:numPr>
        <w:ilvl w:val="8"/>
        <w:numId w:val="1"/>
      </w:numPr>
      <w:spacing w:before="80" w:after="0" w:line="240" w:lineRule="auto"/>
      <w:outlineLvl w:val="8"/>
    </w:pPr>
    <w:rPr>
      <w:rFonts w:asciiTheme="majorHAnsi" w:eastAsiaTheme="majorEastAsia" w:hAnsiTheme="majorHAnsi" w:cstheme="majorBidi"/>
      <w:i/>
      <w:iCs/>
      <w:color w:val="833C0B" w:themeColor="accent2" w:themeShade="80"/>
      <w:szCs w:val="22"/>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หัวเรื่อง 1 อักขระ"/>
    <w:basedOn w:val="a0"/>
    <w:link w:val="1"/>
    <w:rsid w:val="00BD4103"/>
    <w:rPr>
      <w:rFonts w:asciiTheme="majorHAnsi" w:eastAsiaTheme="majorEastAsia" w:hAnsiTheme="majorHAnsi" w:cstheme="majorBidi"/>
      <w:color w:val="262626" w:themeColor="text1" w:themeTint="D9"/>
      <w:sz w:val="40"/>
      <w:szCs w:val="40"/>
    </w:rPr>
  </w:style>
  <w:style w:type="character" w:customStyle="1" w:styleId="20">
    <w:name w:val="หัวเรื่อง 2 อักขระ"/>
    <w:basedOn w:val="a0"/>
    <w:link w:val="2"/>
    <w:rsid w:val="00BD4103"/>
    <w:rPr>
      <w:rFonts w:asciiTheme="majorHAnsi" w:eastAsiaTheme="majorEastAsia" w:hAnsiTheme="majorHAnsi" w:cstheme="majorBidi"/>
      <w:color w:val="ED7D31" w:themeColor="accent2"/>
      <w:sz w:val="36"/>
      <w:szCs w:val="36"/>
    </w:rPr>
  </w:style>
  <w:style w:type="character" w:customStyle="1" w:styleId="30">
    <w:name w:val="หัวเรื่อง 3 อักขระ"/>
    <w:basedOn w:val="a0"/>
    <w:link w:val="3"/>
    <w:rsid w:val="00BD4103"/>
    <w:rPr>
      <w:rFonts w:asciiTheme="majorHAnsi" w:eastAsiaTheme="majorEastAsia" w:hAnsiTheme="majorHAnsi" w:cstheme="majorBidi"/>
      <w:color w:val="C45911" w:themeColor="accent2" w:themeShade="BF"/>
      <w:sz w:val="32"/>
      <w:szCs w:val="32"/>
    </w:rPr>
  </w:style>
  <w:style w:type="character" w:customStyle="1" w:styleId="40">
    <w:name w:val="หัวเรื่อง 4 อักขระ"/>
    <w:basedOn w:val="a0"/>
    <w:link w:val="4"/>
    <w:rsid w:val="00BD4103"/>
    <w:rPr>
      <w:rFonts w:asciiTheme="majorHAnsi" w:eastAsiaTheme="majorEastAsia" w:hAnsiTheme="majorHAnsi" w:cstheme="majorBidi"/>
      <w:i/>
      <w:iCs/>
      <w:color w:val="833C0B" w:themeColor="accent2" w:themeShade="80"/>
      <w:sz w:val="28"/>
    </w:rPr>
  </w:style>
  <w:style w:type="character" w:customStyle="1" w:styleId="50">
    <w:name w:val="หัวเรื่อง 5 อักขระ"/>
    <w:basedOn w:val="a0"/>
    <w:link w:val="5"/>
    <w:rsid w:val="00BD4103"/>
    <w:rPr>
      <w:rFonts w:asciiTheme="majorHAnsi" w:eastAsiaTheme="majorEastAsia" w:hAnsiTheme="majorHAnsi" w:cstheme="majorBidi"/>
      <w:color w:val="C45911" w:themeColor="accent2" w:themeShade="BF"/>
      <w:sz w:val="24"/>
      <w:szCs w:val="24"/>
    </w:rPr>
  </w:style>
  <w:style w:type="character" w:customStyle="1" w:styleId="60">
    <w:name w:val="หัวเรื่อง 6 อักขระ"/>
    <w:basedOn w:val="a0"/>
    <w:link w:val="6"/>
    <w:rsid w:val="00BD4103"/>
    <w:rPr>
      <w:rFonts w:asciiTheme="majorHAnsi" w:eastAsiaTheme="majorEastAsia" w:hAnsiTheme="majorHAnsi" w:cstheme="majorBidi"/>
      <w:i/>
      <w:iCs/>
      <w:color w:val="833C0B" w:themeColor="accent2" w:themeShade="80"/>
      <w:sz w:val="24"/>
      <w:szCs w:val="24"/>
    </w:rPr>
  </w:style>
  <w:style w:type="character" w:customStyle="1" w:styleId="70">
    <w:name w:val="หัวเรื่อง 7 อักขระ"/>
    <w:basedOn w:val="a0"/>
    <w:link w:val="7"/>
    <w:rsid w:val="00BD4103"/>
    <w:rPr>
      <w:rFonts w:asciiTheme="majorHAnsi" w:eastAsiaTheme="majorEastAsia" w:hAnsiTheme="majorHAnsi" w:cstheme="majorBidi"/>
      <w:b/>
      <w:bCs/>
      <w:color w:val="833C0B" w:themeColor="accent2" w:themeShade="80"/>
      <w:szCs w:val="22"/>
    </w:rPr>
  </w:style>
  <w:style w:type="character" w:customStyle="1" w:styleId="80">
    <w:name w:val="หัวเรื่อง 8 อักขระ"/>
    <w:basedOn w:val="a0"/>
    <w:link w:val="8"/>
    <w:rsid w:val="00BD4103"/>
    <w:rPr>
      <w:rFonts w:asciiTheme="majorHAnsi" w:eastAsiaTheme="majorEastAsia" w:hAnsiTheme="majorHAnsi" w:cstheme="majorBidi"/>
      <w:color w:val="833C0B" w:themeColor="accent2" w:themeShade="80"/>
      <w:szCs w:val="22"/>
    </w:rPr>
  </w:style>
  <w:style w:type="character" w:customStyle="1" w:styleId="90">
    <w:name w:val="หัวเรื่อง 9 อักขระ"/>
    <w:basedOn w:val="a0"/>
    <w:link w:val="9"/>
    <w:rsid w:val="00BD4103"/>
    <w:rPr>
      <w:rFonts w:asciiTheme="majorHAnsi" w:eastAsiaTheme="majorEastAsia" w:hAnsiTheme="majorHAnsi" w:cstheme="majorBidi"/>
      <w:i/>
      <w:iCs/>
      <w:color w:val="833C0B" w:themeColor="accent2" w:themeShade="80"/>
      <w:szCs w:val="22"/>
    </w:rPr>
  </w:style>
  <w:style w:type="paragraph" w:styleId="a3">
    <w:name w:val="List Paragraph"/>
    <w:basedOn w:val="a"/>
    <w:uiPriority w:val="34"/>
    <w:qFormat/>
    <w:rsid w:val="00E51C2A"/>
    <w:pPr>
      <w:spacing w:line="276" w:lineRule="auto"/>
      <w:ind w:left="720"/>
      <w:contextualSpacing/>
    </w:pPr>
    <w:rPr>
      <w:rFonts w:eastAsiaTheme="minorEastAsia" w:cs="Angsana New"/>
      <w:sz w:val="21"/>
      <w:szCs w:val="26"/>
    </w:rPr>
  </w:style>
  <w:style w:type="table" w:styleId="a4">
    <w:name w:val="Table Grid"/>
    <w:basedOn w:val="a1"/>
    <w:uiPriority w:val="59"/>
    <w:qFormat/>
    <w:rsid w:val="00E51C2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Body Text"/>
    <w:basedOn w:val="a"/>
    <w:link w:val="a6"/>
    <w:qFormat/>
    <w:rsid w:val="00E51C2A"/>
    <w:pPr>
      <w:widowControl w:val="0"/>
      <w:autoSpaceDE w:val="0"/>
      <w:autoSpaceDN w:val="0"/>
      <w:adjustRightInd w:val="0"/>
      <w:spacing w:after="0" w:line="240" w:lineRule="auto"/>
      <w:ind w:left="160"/>
    </w:pPr>
    <w:rPr>
      <w:rFonts w:ascii="TH SarabunPSK" w:eastAsiaTheme="minorEastAsia" w:hAnsi="TH SarabunPSK" w:cs="TH SarabunPSK"/>
      <w:sz w:val="32"/>
      <w:szCs w:val="32"/>
    </w:rPr>
  </w:style>
  <w:style w:type="character" w:customStyle="1" w:styleId="a6">
    <w:name w:val="เนื้อความ อักขระ"/>
    <w:basedOn w:val="a0"/>
    <w:link w:val="a5"/>
    <w:rsid w:val="00E51C2A"/>
    <w:rPr>
      <w:rFonts w:ascii="TH SarabunPSK" w:eastAsiaTheme="minorEastAsia" w:hAnsi="TH SarabunPSK" w:cs="TH SarabunPSK"/>
      <w:sz w:val="32"/>
      <w:szCs w:val="32"/>
    </w:rPr>
  </w:style>
  <w:style w:type="paragraph" w:styleId="a7">
    <w:name w:val="No Spacing"/>
    <w:link w:val="a8"/>
    <w:uiPriority w:val="1"/>
    <w:qFormat/>
    <w:rsid w:val="00020FDE"/>
    <w:pPr>
      <w:spacing w:after="0" w:line="240" w:lineRule="auto"/>
    </w:pPr>
    <w:rPr>
      <w:rFonts w:eastAsiaTheme="minorEastAsia"/>
      <w:sz w:val="21"/>
      <w:szCs w:val="21"/>
    </w:rPr>
  </w:style>
  <w:style w:type="character" w:customStyle="1" w:styleId="a8">
    <w:name w:val="ไม่มีการเว้นระยะห่าง อักขระ"/>
    <w:basedOn w:val="a0"/>
    <w:link w:val="a7"/>
    <w:uiPriority w:val="1"/>
    <w:qFormat/>
    <w:rsid w:val="00020FDE"/>
    <w:rPr>
      <w:rFonts w:eastAsiaTheme="minorEastAsia"/>
      <w:sz w:val="21"/>
      <w:szCs w:val="21"/>
    </w:rPr>
  </w:style>
  <w:style w:type="paragraph" w:styleId="a9">
    <w:name w:val="footer"/>
    <w:aliases w:val="·éÒÂ¡ÃÐ´ÒÉ"/>
    <w:basedOn w:val="a"/>
    <w:link w:val="aa"/>
    <w:uiPriority w:val="99"/>
    <w:unhideWhenUsed/>
    <w:rsid w:val="00B46E7B"/>
    <w:pPr>
      <w:tabs>
        <w:tab w:val="center" w:pos="4513"/>
        <w:tab w:val="right" w:pos="9026"/>
      </w:tabs>
      <w:spacing w:after="0" w:line="240" w:lineRule="auto"/>
    </w:pPr>
    <w:rPr>
      <w:rFonts w:ascii="Times New Roman" w:eastAsia="Times New Roman" w:hAnsi="Times New Roman" w:cs="Angsana New"/>
      <w:sz w:val="24"/>
    </w:rPr>
  </w:style>
  <w:style w:type="character" w:customStyle="1" w:styleId="aa">
    <w:name w:val="ท้ายกระดาษ อักขระ"/>
    <w:aliases w:val="·éÒÂ¡ÃÐ´ÒÉ อักขระ"/>
    <w:basedOn w:val="a0"/>
    <w:link w:val="a9"/>
    <w:uiPriority w:val="99"/>
    <w:rsid w:val="00B46E7B"/>
    <w:rPr>
      <w:rFonts w:ascii="Times New Roman" w:eastAsia="Times New Roman" w:hAnsi="Times New Roman" w:cs="Angsana New"/>
      <w:sz w:val="24"/>
    </w:rPr>
  </w:style>
  <w:style w:type="paragraph" w:customStyle="1" w:styleId="Default">
    <w:name w:val="Default"/>
    <w:rsid w:val="00B46E7B"/>
    <w:pPr>
      <w:widowControl w:val="0"/>
      <w:autoSpaceDE w:val="0"/>
      <w:autoSpaceDN w:val="0"/>
      <w:adjustRightInd w:val="0"/>
      <w:spacing w:after="0" w:line="240" w:lineRule="auto"/>
    </w:pPr>
    <w:rPr>
      <w:rFonts w:ascii="Cordia New" w:eastAsia="Batang" w:hAnsi="Cordia New" w:cs="Cordia New"/>
      <w:color w:val="000000"/>
      <w:sz w:val="24"/>
      <w:szCs w:val="24"/>
    </w:rPr>
  </w:style>
  <w:style w:type="paragraph" w:customStyle="1" w:styleId="11">
    <w:name w:val="ไม่มีการเว้นระยะห่าง1"/>
    <w:uiPriority w:val="1"/>
    <w:qFormat/>
    <w:rsid w:val="00B46E7B"/>
    <w:pPr>
      <w:spacing w:after="0" w:line="240" w:lineRule="auto"/>
    </w:pPr>
    <w:rPr>
      <w:rFonts w:ascii="Calibri" w:eastAsia="Times New Roman" w:hAnsi="Calibri" w:cs="Cordia New"/>
    </w:rPr>
  </w:style>
  <w:style w:type="paragraph" w:styleId="ab">
    <w:name w:val="header"/>
    <w:basedOn w:val="a"/>
    <w:link w:val="ac"/>
    <w:uiPriority w:val="99"/>
    <w:unhideWhenUsed/>
    <w:rsid w:val="00B46E7B"/>
    <w:pPr>
      <w:tabs>
        <w:tab w:val="center" w:pos="4513"/>
        <w:tab w:val="right" w:pos="9026"/>
      </w:tabs>
      <w:spacing w:after="0" w:line="240" w:lineRule="auto"/>
    </w:pPr>
  </w:style>
  <w:style w:type="character" w:customStyle="1" w:styleId="ac">
    <w:name w:val="หัวกระดาษ อักขระ"/>
    <w:basedOn w:val="a0"/>
    <w:link w:val="ab"/>
    <w:uiPriority w:val="99"/>
    <w:rsid w:val="00B46E7B"/>
  </w:style>
  <w:style w:type="paragraph" w:styleId="ad">
    <w:name w:val="caption"/>
    <w:basedOn w:val="a"/>
    <w:next w:val="a"/>
    <w:uiPriority w:val="35"/>
    <w:unhideWhenUsed/>
    <w:qFormat/>
    <w:rsid w:val="0019585B"/>
    <w:pPr>
      <w:spacing w:line="240" w:lineRule="auto"/>
    </w:pPr>
    <w:rPr>
      <w:rFonts w:eastAsiaTheme="minorEastAsia"/>
      <w:b/>
      <w:bCs/>
      <w:color w:val="404040" w:themeColor="text1" w:themeTint="BF"/>
      <w:sz w:val="16"/>
      <w:szCs w:val="16"/>
    </w:rPr>
  </w:style>
  <w:style w:type="paragraph" w:styleId="ae">
    <w:name w:val="Title"/>
    <w:basedOn w:val="a"/>
    <w:next w:val="a"/>
    <w:link w:val="af"/>
    <w:qFormat/>
    <w:rsid w:val="0019585B"/>
    <w:pPr>
      <w:spacing w:after="0" w:line="240" w:lineRule="auto"/>
      <w:contextualSpacing/>
    </w:pPr>
    <w:rPr>
      <w:rFonts w:asciiTheme="majorHAnsi" w:eastAsiaTheme="majorEastAsia" w:hAnsiTheme="majorHAnsi" w:cstheme="majorBidi"/>
      <w:color w:val="262626" w:themeColor="text1" w:themeTint="D9"/>
      <w:sz w:val="96"/>
      <w:szCs w:val="96"/>
    </w:rPr>
  </w:style>
  <w:style w:type="character" w:customStyle="1" w:styleId="af">
    <w:name w:val="ชื่อเรื่อง อักขระ"/>
    <w:basedOn w:val="a0"/>
    <w:link w:val="ae"/>
    <w:rsid w:val="0019585B"/>
    <w:rPr>
      <w:rFonts w:asciiTheme="majorHAnsi" w:eastAsiaTheme="majorEastAsia" w:hAnsiTheme="majorHAnsi" w:cstheme="majorBidi"/>
      <w:color w:val="262626" w:themeColor="text1" w:themeTint="D9"/>
      <w:sz w:val="96"/>
      <w:szCs w:val="96"/>
    </w:rPr>
  </w:style>
  <w:style w:type="paragraph" w:styleId="af0">
    <w:name w:val="Subtitle"/>
    <w:basedOn w:val="a"/>
    <w:next w:val="a"/>
    <w:link w:val="af1"/>
    <w:uiPriority w:val="11"/>
    <w:qFormat/>
    <w:rsid w:val="0019585B"/>
    <w:pPr>
      <w:numPr>
        <w:ilvl w:val="1"/>
      </w:numPr>
      <w:spacing w:after="240" w:line="276" w:lineRule="auto"/>
    </w:pPr>
    <w:rPr>
      <w:rFonts w:eastAsiaTheme="minorEastAsia"/>
      <w:caps/>
      <w:color w:val="404040" w:themeColor="text1" w:themeTint="BF"/>
      <w:spacing w:val="20"/>
      <w:sz w:val="28"/>
    </w:rPr>
  </w:style>
  <w:style w:type="character" w:customStyle="1" w:styleId="af1">
    <w:name w:val="ชื่อเรื่องรอง อักขระ"/>
    <w:basedOn w:val="a0"/>
    <w:link w:val="af0"/>
    <w:uiPriority w:val="11"/>
    <w:rsid w:val="0019585B"/>
    <w:rPr>
      <w:rFonts w:eastAsiaTheme="minorEastAsia"/>
      <w:caps/>
      <w:color w:val="404040" w:themeColor="text1" w:themeTint="BF"/>
      <w:spacing w:val="20"/>
      <w:sz w:val="28"/>
    </w:rPr>
  </w:style>
  <w:style w:type="character" w:styleId="af2">
    <w:name w:val="Strong"/>
    <w:basedOn w:val="a0"/>
    <w:qFormat/>
    <w:rsid w:val="0019585B"/>
    <w:rPr>
      <w:b/>
      <w:bCs/>
    </w:rPr>
  </w:style>
  <w:style w:type="character" w:styleId="af3">
    <w:name w:val="Emphasis"/>
    <w:basedOn w:val="a0"/>
    <w:uiPriority w:val="20"/>
    <w:qFormat/>
    <w:rsid w:val="0019585B"/>
    <w:rPr>
      <w:i/>
      <w:iCs/>
      <w:color w:val="000000" w:themeColor="text1"/>
    </w:rPr>
  </w:style>
  <w:style w:type="paragraph" w:styleId="af4">
    <w:name w:val="Quote"/>
    <w:basedOn w:val="a"/>
    <w:next w:val="a"/>
    <w:link w:val="af5"/>
    <w:uiPriority w:val="29"/>
    <w:qFormat/>
    <w:rsid w:val="0019585B"/>
    <w:pPr>
      <w:spacing w:before="160" w:line="276" w:lineRule="auto"/>
      <w:ind w:left="720" w:right="720"/>
      <w:jc w:val="center"/>
    </w:pPr>
    <w:rPr>
      <w:rFonts w:asciiTheme="majorHAnsi" w:eastAsiaTheme="majorEastAsia" w:hAnsiTheme="majorHAnsi" w:cstheme="majorBidi"/>
      <w:color w:val="000000" w:themeColor="text1"/>
      <w:sz w:val="24"/>
      <w:szCs w:val="24"/>
    </w:rPr>
  </w:style>
  <w:style w:type="character" w:customStyle="1" w:styleId="af5">
    <w:name w:val="คำอ้างอิง อักขระ"/>
    <w:basedOn w:val="a0"/>
    <w:link w:val="af4"/>
    <w:uiPriority w:val="29"/>
    <w:rsid w:val="0019585B"/>
    <w:rPr>
      <w:rFonts w:asciiTheme="majorHAnsi" w:eastAsiaTheme="majorEastAsia" w:hAnsiTheme="majorHAnsi" w:cstheme="majorBidi"/>
      <w:color w:val="000000" w:themeColor="text1"/>
      <w:sz w:val="24"/>
      <w:szCs w:val="24"/>
    </w:rPr>
  </w:style>
  <w:style w:type="paragraph" w:styleId="af6">
    <w:name w:val="Intense Quote"/>
    <w:basedOn w:val="a"/>
    <w:next w:val="a"/>
    <w:link w:val="af7"/>
    <w:uiPriority w:val="30"/>
    <w:qFormat/>
    <w:rsid w:val="0019585B"/>
    <w:pPr>
      <w:pBdr>
        <w:top w:val="single" w:sz="24" w:space="4" w:color="ED7D31" w:themeColor="accent2"/>
      </w:pBdr>
      <w:spacing w:before="240" w:after="240" w:line="240" w:lineRule="auto"/>
      <w:ind w:left="936" w:right="936"/>
      <w:jc w:val="center"/>
    </w:pPr>
    <w:rPr>
      <w:rFonts w:asciiTheme="majorHAnsi" w:eastAsiaTheme="majorEastAsia" w:hAnsiTheme="majorHAnsi" w:cstheme="majorBidi"/>
      <w:sz w:val="24"/>
      <w:szCs w:val="24"/>
    </w:rPr>
  </w:style>
  <w:style w:type="character" w:customStyle="1" w:styleId="af7">
    <w:name w:val="ทำให้คำอ้างอิงเป็นสีเข้มขึ้น อักขระ"/>
    <w:basedOn w:val="a0"/>
    <w:link w:val="af6"/>
    <w:uiPriority w:val="30"/>
    <w:rsid w:val="0019585B"/>
    <w:rPr>
      <w:rFonts w:asciiTheme="majorHAnsi" w:eastAsiaTheme="majorEastAsia" w:hAnsiTheme="majorHAnsi" w:cstheme="majorBidi"/>
      <w:sz w:val="24"/>
      <w:szCs w:val="24"/>
    </w:rPr>
  </w:style>
  <w:style w:type="character" w:styleId="af8">
    <w:name w:val="Subtle Emphasis"/>
    <w:basedOn w:val="a0"/>
    <w:uiPriority w:val="19"/>
    <w:qFormat/>
    <w:rsid w:val="0019585B"/>
    <w:rPr>
      <w:i/>
      <w:iCs/>
      <w:color w:val="595959" w:themeColor="text1" w:themeTint="A6"/>
    </w:rPr>
  </w:style>
  <w:style w:type="character" w:styleId="af9">
    <w:name w:val="Intense Emphasis"/>
    <w:basedOn w:val="a0"/>
    <w:uiPriority w:val="21"/>
    <w:qFormat/>
    <w:rsid w:val="0019585B"/>
    <w:rPr>
      <w:b/>
      <w:bCs/>
      <w:i/>
      <w:iCs/>
      <w:caps w:val="0"/>
      <w:smallCaps w:val="0"/>
      <w:strike w:val="0"/>
      <w:dstrike w:val="0"/>
      <w:color w:val="ED7D31" w:themeColor="accent2"/>
    </w:rPr>
  </w:style>
  <w:style w:type="character" w:styleId="afa">
    <w:name w:val="Subtle Reference"/>
    <w:basedOn w:val="a0"/>
    <w:uiPriority w:val="31"/>
    <w:qFormat/>
    <w:rsid w:val="0019585B"/>
    <w:rPr>
      <w:caps w:val="0"/>
      <w:smallCaps/>
      <w:color w:val="404040" w:themeColor="text1" w:themeTint="BF"/>
      <w:spacing w:val="0"/>
      <w:u w:val="single" w:color="7F7F7F" w:themeColor="text1" w:themeTint="80"/>
    </w:rPr>
  </w:style>
  <w:style w:type="character" w:styleId="afb">
    <w:name w:val="Intense Reference"/>
    <w:basedOn w:val="a0"/>
    <w:uiPriority w:val="32"/>
    <w:qFormat/>
    <w:rsid w:val="0019585B"/>
    <w:rPr>
      <w:b/>
      <w:bCs/>
      <w:caps w:val="0"/>
      <w:smallCaps/>
      <w:color w:val="auto"/>
      <w:spacing w:val="0"/>
      <w:u w:val="single"/>
    </w:rPr>
  </w:style>
  <w:style w:type="character" w:styleId="afc">
    <w:name w:val="Book Title"/>
    <w:basedOn w:val="a0"/>
    <w:uiPriority w:val="33"/>
    <w:qFormat/>
    <w:rsid w:val="0019585B"/>
    <w:rPr>
      <w:b/>
      <w:bCs/>
      <w:caps w:val="0"/>
      <w:smallCaps/>
      <w:spacing w:val="0"/>
    </w:rPr>
  </w:style>
  <w:style w:type="paragraph" w:styleId="afd">
    <w:name w:val="TOC Heading"/>
    <w:basedOn w:val="1"/>
    <w:next w:val="a"/>
    <w:uiPriority w:val="39"/>
    <w:semiHidden/>
    <w:unhideWhenUsed/>
    <w:qFormat/>
    <w:rsid w:val="0019585B"/>
    <w:pPr>
      <w:outlineLvl w:val="9"/>
    </w:pPr>
  </w:style>
  <w:style w:type="paragraph" w:styleId="afe">
    <w:name w:val="Balloon Text"/>
    <w:basedOn w:val="a"/>
    <w:link w:val="aff"/>
    <w:unhideWhenUsed/>
    <w:rsid w:val="0019585B"/>
    <w:pPr>
      <w:spacing w:after="0" w:line="240" w:lineRule="auto"/>
    </w:pPr>
    <w:rPr>
      <w:rFonts w:ascii="Tahoma" w:eastAsiaTheme="minorEastAsia" w:hAnsi="Tahoma" w:cs="Angsana New"/>
      <w:sz w:val="16"/>
      <w:szCs w:val="20"/>
    </w:rPr>
  </w:style>
  <w:style w:type="character" w:customStyle="1" w:styleId="aff">
    <w:name w:val="ข้อความบอลลูน อักขระ"/>
    <w:basedOn w:val="a0"/>
    <w:link w:val="afe"/>
    <w:rsid w:val="0019585B"/>
    <w:rPr>
      <w:rFonts w:ascii="Tahoma" w:eastAsiaTheme="minorEastAsia" w:hAnsi="Tahoma" w:cs="Angsana New"/>
      <w:sz w:val="16"/>
      <w:szCs w:val="20"/>
    </w:rPr>
  </w:style>
  <w:style w:type="character" w:styleId="aff0">
    <w:name w:val="Hyperlink"/>
    <w:basedOn w:val="a0"/>
    <w:unhideWhenUsed/>
    <w:rsid w:val="0019585B"/>
    <w:rPr>
      <w:color w:val="0563C1" w:themeColor="hyperlink"/>
      <w:u w:val="single"/>
    </w:rPr>
  </w:style>
  <w:style w:type="paragraph" w:customStyle="1" w:styleId="Style3">
    <w:name w:val="Style3"/>
    <w:basedOn w:val="a"/>
    <w:autoRedefine/>
    <w:rsid w:val="00FC17B9"/>
    <w:pPr>
      <w:numPr>
        <w:numId w:val="2"/>
      </w:numPr>
      <w:tabs>
        <w:tab w:val="left" w:pos="426"/>
        <w:tab w:val="left" w:pos="709"/>
        <w:tab w:val="left" w:pos="1080"/>
        <w:tab w:val="left" w:pos="1440"/>
        <w:tab w:val="left" w:pos="1800"/>
        <w:tab w:val="left" w:pos="2160"/>
        <w:tab w:val="left" w:pos="2520"/>
        <w:tab w:val="left" w:pos="2880"/>
        <w:tab w:val="left" w:pos="3261"/>
        <w:tab w:val="left" w:pos="3600"/>
        <w:tab w:val="left" w:pos="7088"/>
        <w:tab w:val="left" w:pos="7513"/>
      </w:tabs>
      <w:overflowPunct w:val="0"/>
      <w:autoSpaceDE w:val="0"/>
      <w:autoSpaceDN w:val="0"/>
      <w:adjustRightInd w:val="0"/>
      <w:spacing w:after="0" w:line="240" w:lineRule="auto"/>
      <w:ind w:right="-480"/>
      <w:jc w:val="both"/>
      <w:textAlignment w:val="baseline"/>
    </w:pPr>
    <w:rPr>
      <w:rFonts w:ascii="Browallia New" w:eastAsia="Angsana New" w:hAnsi="Browallia New" w:cs="Browallia New"/>
      <w:kern w:val="28"/>
      <w:sz w:val="28"/>
      <w:lang w:eastAsia="ja-JP"/>
    </w:rPr>
  </w:style>
  <w:style w:type="character" w:customStyle="1" w:styleId="UnresolvedMention">
    <w:name w:val="Unresolved Mention"/>
    <w:basedOn w:val="a0"/>
    <w:uiPriority w:val="99"/>
    <w:semiHidden/>
    <w:unhideWhenUsed/>
    <w:rsid w:val="00B81D9C"/>
    <w:rPr>
      <w:color w:val="605E5C"/>
      <w:shd w:val="clear" w:color="auto" w:fill="E1DFDD"/>
    </w:rPr>
  </w:style>
  <w:style w:type="character" w:styleId="aff1">
    <w:name w:val="annotation reference"/>
    <w:basedOn w:val="a0"/>
    <w:unhideWhenUsed/>
    <w:rsid w:val="00824C5D"/>
    <w:rPr>
      <w:sz w:val="16"/>
      <w:szCs w:val="16"/>
    </w:rPr>
  </w:style>
  <w:style w:type="paragraph" w:styleId="aff2">
    <w:name w:val="annotation text"/>
    <w:basedOn w:val="a"/>
    <w:link w:val="aff3"/>
    <w:unhideWhenUsed/>
    <w:rsid w:val="00824C5D"/>
    <w:pPr>
      <w:spacing w:line="240" w:lineRule="auto"/>
    </w:pPr>
    <w:rPr>
      <w:sz w:val="20"/>
      <w:szCs w:val="25"/>
    </w:rPr>
  </w:style>
  <w:style w:type="character" w:customStyle="1" w:styleId="aff3">
    <w:name w:val="ข้อความข้อคิดเห็น อักขระ"/>
    <w:basedOn w:val="a0"/>
    <w:link w:val="aff2"/>
    <w:rsid w:val="00824C5D"/>
    <w:rPr>
      <w:sz w:val="20"/>
      <w:szCs w:val="25"/>
    </w:rPr>
  </w:style>
  <w:style w:type="paragraph" w:styleId="aff4">
    <w:name w:val="annotation subject"/>
    <w:basedOn w:val="aff2"/>
    <w:next w:val="aff2"/>
    <w:link w:val="aff5"/>
    <w:unhideWhenUsed/>
    <w:rsid w:val="00824C5D"/>
    <w:rPr>
      <w:b/>
      <w:bCs/>
    </w:rPr>
  </w:style>
  <w:style w:type="character" w:customStyle="1" w:styleId="aff5">
    <w:name w:val="ชื่อเรื่องของข้อคิดเห็น อักขระ"/>
    <w:basedOn w:val="aff3"/>
    <w:link w:val="aff4"/>
    <w:rsid w:val="00824C5D"/>
    <w:rPr>
      <w:b/>
      <w:bCs/>
      <w:sz w:val="20"/>
      <w:szCs w:val="25"/>
    </w:rPr>
  </w:style>
  <w:style w:type="table" w:customStyle="1" w:styleId="TableGrid1">
    <w:name w:val="Table Grid1"/>
    <w:basedOn w:val="a1"/>
    <w:next w:val="a4"/>
    <w:uiPriority w:val="59"/>
    <w:rsid w:val="00445274"/>
    <w:pPr>
      <w:widowControl w:val="0"/>
      <w:autoSpaceDE w:val="0"/>
      <w:autoSpaceDN w:val="0"/>
      <w:adjustRightInd w:val="0"/>
      <w:spacing w:after="0" w:line="240" w:lineRule="auto"/>
    </w:pPr>
    <w:rPr>
      <w:rFonts w:ascii="Times New Roman" w:eastAsia="Batang" w:hAnsi="Times New Roman" w:cs="Angsana New"/>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
    <w:name w:val="เส้นตาราง1"/>
    <w:basedOn w:val="a1"/>
    <w:next w:val="a4"/>
    <w:uiPriority w:val="59"/>
    <w:qFormat/>
    <w:rsid w:val="005F663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6">
    <w:name w:val="FollowedHyperlink"/>
    <w:basedOn w:val="a0"/>
    <w:unhideWhenUsed/>
    <w:rsid w:val="00043261"/>
    <w:rPr>
      <w:color w:val="954F72" w:themeColor="followedHyperlink"/>
      <w:u w:val="single"/>
    </w:rPr>
  </w:style>
  <w:style w:type="paragraph" w:styleId="aff7">
    <w:name w:val="Normal (Web)"/>
    <w:basedOn w:val="a"/>
    <w:uiPriority w:val="99"/>
    <w:unhideWhenUsed/>
    <w:rsid w:val="002600A9"/>
    <w:pPr>
      <w:spacing w:before="100" w:beforeAutospacing="1" w:after="100" w:afterAutospacing="1" w:line="240" w:lineRule="auto"/>
    </w:pPr>
    <w:rPr>
      <w:rFonts w:ascii="Times New Roman" w:eastAsia="Times New Roman" w:hAnsi="Times New Roman" w:cs="Times New Roman"/>
      <w:sz w:val="24"/>
      <w:szCs w:val="24"/>
      <w:lang w:val="en-AU" w:eastAsia="en-AU"/>
    </w:rPr>
  </w:style>
  <w:style w:type="table" w:customStyle="1" w:styleId="TableNormal">
    <w:name w:val="TableNormal"/>
    <w:rsid w:val="004A2380"/>
    <w:rPr>
      <w:rFonts w:ascii="Calibri" w:eastAsia="Calibri" w:hAnsi="Calibri" w:cs="Calibri"/>
      <w:szCs w:val="22"/>
      <w:lang w:val="th" w:eastAsia="en-AU"/>
    </w:rPr>
    <w:tblPr>
      <w:tblCellMar>
        <w:top w:w="100" w:type="dxa"/>
        <w:left w:w="100" w:type="dxa"/>
        <w:bottom w:w="100" w:type="dxa"/>
        <w:right w:w="100" w:type="dxa"/>
      </w:tblCellMar>
    </w:tblPr>
  </w:style>
  <w:style w:type="paragraph" w:customStyle="1" w:styleId="paragraph">
    <w:name w:val="paragraph"/>
    <w:basedOn w:val="a"/>
    <w:rsid w:val="000E3571"/>
    <w:pPr>
      <w:autoSpaceDN w:val="0"/>
      <w:spacing w:before="100" w:after="100" w:line="240" w:lineRule="auto"/>
    </w:pPr>
    <w:rPr>
      <w:rFonts w:ascii="Times New Roman" w:eastAsia="Times New Roman" w:hAnsi="Times New Roman" w:cs="Times New Roman"/>
      <w:sz w:val="24"/>
      <w:szCs w:val="24"/>
    </w:rPr>
  </w:style>
  <w:style w:type="numbering" w:customStyle="1" w:styleId="NoList1">
    <w:name w:val="No List1"/>
    <w:next w:val="a2"/>
    <w:uiPriority w:val="99"/>
    <w:semiHidden/>
    <w:unhideWhenUsed/>
    <w:rsid w:val="00E074CD"/>
  </w:style>
  <w:style w:type="numbering" w:customStyle="1" w:styleId="NoList11">
    <w:name w:val="No List11"/>
    <w:next w:val="a2"/>
    <w:uiPriority w:val="99"/>
    <w:semiHidden/>
    <w:unhideWhenUsed/>
    <w:rsid w:val="00E074CD"/>
  </w:style>
  <w:style w:type="paragraph" w:styleId="HTML">
    <w:name w:val="HTML Preformatted"/>
    <w:basedOn w:val="a"/>
    <w:link w:val="HTML0"/>
    <w:uiPriority w:val="99"/>
    <w:semiHidden/>
    <w:unhideWhenUsed/>
    <w:rsid w:val="00E074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Angsana New" w:eastAsia="Times New Roman" w:hAnsi="Angsana New" w:cs="Angsana New"/>
      <w:sz w:val="28"/>
    </w:rPr>
  </w:style>
  <w:style w:type="character" w:customStyle="1" w:styleId="HTML0">
    <w:name w:val="HTML ที่ได้รับการจัดรูปแบบแล้ว อักขระ"/>
    <w:basedOn w:val="a0"/>
    <w:link w:val="HTML"/>
    <w:uiPriority w:val="99"/>
    <w:semiHidden/>
    <w:rsid w:val="00E074CD"/>
    <w:rPr>
      <w:rFonts w:ascii="Angsana New" w:eastAsia="Times New Roman" w:hAnsi="Angsana New" w:cs="Angsana New"/>
      <w:sz w:val="28"/>
    </w:rPr>
  </w:style>
  <w:style w:type="paragraph" w:styleId="aff8">
    <w:name w:val="footnote text"/>
    <w:basedOn w:val="a"/>
    <w:link w:val="aff9"/>
    <w:unhideWhenUsed/>
    <w:rsid w:val="00E074CD"/>
    <w:pPr>
      <w:spacing w:after="0" w:line="240" w:lineRule="auto"/>
    </w:pPr>
    <w:rPr>
      <w:rFonts w:ascii="Times New Roman" w:eastAsia="Times New Roman" w:hAnsi="Times New Roman" w:cs="Angsana New"/>
      <w:sz w:val="20"/>
      <w:szCs w:val="20"/>
    </w:rPr>
  </w:style>
  <w:style w:type="character" w:customStyle="1" w:styleId="aff9">
    <w:name w:val="ข้อความเชิงอรรถ อักขระ"/>
    <w:basedOn w:val="a0"/>
    <w:link w:val="aff8"/>
    <w:rsid w:val="00E074CD"/>
    <w:rPr>
      <w:rFonts w:ascii="Times New Roman" w:eastAsia="Times New Roman" w:hAnsi="Times New Roman" w:cs="Angsana New"/>
      <w:sz w:val="20"/>
      <w:szCs w:val="20"/>
    </w:rPr>
  </w:style>
  <w:style w:type="character" w:styleId="affa">
    <w:name w:val="page number"/>
    <w:basedOn w:val="a0"/>
    <w:uiPriority w:val="99"/>
    <w:rsid w:val="00E074CD"/>
  </w:style>
  <w:style w:type="paragraph" w:customStyle="1" w:styleId="13">
    <w:name w:val="ปกติ1"/>
    <w:basedOn w:val="a"/>
    <w:link w:val="14"/>
    <w:rsid w:val="00E074CD"/>
    <w:pPr>
      <w:tabs>
        <w:tab w:val="left" w:pos="1080"/>
      </w:tabs>
      <w:spacing w:after="0" w:line="240" w:lineRule="auto"/>
      <w:ind w:firstLine="720"/>
      <w:jc w:val="thaiDistribute"/>
    </w:pPr>
    <w:rPr>
      <w:rFonts w:ascii="Browallia New" w:eastAsia="Calibri" w:hAnsi="Browallia New" w:cs="Browallia New"/>
      <w:sz w:val="32"/>
      <w:szCs w:val="32"/>
    </w:rPr>
  </w:style>
  <w:style w:type="character" w:customStyle="1" w:styleId="14">
    <w:name w:val="ปกติ1 อักขระ"/>
    <w:link w:val="13"/>
    <w:rsid w:val="00E074CD"/>
    <w:rPr>
      <w:rFonts w:ascii="Browallia New" w:eastAsia="Calibri" w:hAnsi="Browallia New" w:cs="Browallia New"/>
      <w:sz w:val="32"/>
      <w:szCs w:val="32"/>
    </w:rPr>
  </w:style>
  <w:style w:type="paragraph" w:customStyle="1" w:styleId="affb">
    <w:name w:val="ปกติ กึ่งกลาง"/>
    <w:basedOn w:val="a"/>
    <w:link w:val="affc"/>
    <w:rsid w:val="00E074CD"/>
    <w:pPr>
      <w:spacing w:after="0" w:line="240" w:lineRule="auto"/>
      <w:jc w:val="center"/>
    </w:pPr>
    <w:rPr>
      <w:rFonts w:ascii="Browallia New" w:eastAsia="Angsana New" w:hAnsi="Browallia New" w:cs="Browallia New"/>
      <w:sz w:val="28"/>
      <w:szCs w:val="32"/>
    </w:rPr>
  </w:style>
  <w:style w:type="character" w:customStyle="1" w:styleId="affc">
    <w:name w:val="ปกติ กึ่งกลาง อักขระ"/>
    <w:link w:val="affb"/>
    <w:rsid w:val="00E074CD"/>
    <w:rPr>
      <w:rFonts w:ascii="Browallia New" w:eastAsia="Angsana New" w:hAnsi="Browallia New" w:cs="Browallia New"/>
      <w:sz w:val="28"/>
      <w:szCs w:val="32"/>
    </w:rPr>
  </w:style>
  <w:style w:type="paragraph" w:customStyle="1" w:styleId="BrowalliaNew161">
    <w:name w:val="ลักษณะ (ละติน) Browallia New 16 พ. ตัวหนา กึ่งกลาง1"/>
    <w:basedOn w:val="a"/>
    <w:rsid w:val="00E074CD"/>
    <w:pPr>
      <w:spacing w:after="0" w:line="240" w:lineRule="auto"/>
      <w:jc w:val="center"/>
    </w:pPr>
    <w:rPr>
      <w:rFonts w:ascii="Browallia New" w:eastAsia="Angsana New" w:hAnsi="Browallia New" w:cs="Browallia New"/>
      <w:b/>
      <w:bCs/>
      <w:spacing w:val="-6"/>
      <w:sz w:val="32"/>
      <w:szCs w:val="32"/>
    </w:rPr>
  </w:style>
  <w:style w:type="paragraph" w:customStyle="1" w:styleId="140">
    <w:name w:val="14 พ. ตัวหนา กึ่งกลาง"/>
    <w:basedOn w:val="a"/>
    <w:rsid w:val="00E074CD"/>
    <w:pPr>
      <w:spacing w:after="0" w:line="240" w:lineRule="auto"/>
      <w:jc w:val="center"/>
    </w:pPr>
    <w:rPr>
      <w:rFonts w:ascii="Browallia New" w:eastAsia="Angsana New" w:hAnsi="Browallia New" w:cs="Browallia New"/>
      <w:b/>
      <w:bCs/>
      <w:sz w:val="28"/>
    </w:rPr>
  </w:style>
  <w:style w:type="paragraph" w:customStyle="1" w:styleId="141">
    <w:name w:val="14 พ. กึ่งกลาง ซ้าย:  ...1"/>
    <w:basedOn w:val="a"/>
    <w:rsid w:val="00E074CD"/>
    <w:pPr>
      <w:spacing w:after="0" w:line="240" w:lineRule="auto"/>
      <w:jc w:val="center"/>
    </w:pPr>
    <w:rPr>
      <w:rFonts w:ascii="Browallia New" w:eastAsia="Angsana New" w:hAnsi="Browallia New" w:cs="Browallia New"/>
      <w:sz w:val="28"/>
    </w:rPr>
  </w:style>
  <w:style w:type="paragraph" w:styleId="affd">
    <w:name w:val="Body Text Indent"/>
    <w:basedOn w:val="a"/>
    <w:link w:val="affe"/>
    <w:rsid w:val="00E074CD"/>
    <w:pPr>
      <w:tabs>
        <w:tab w:val="left" w:pos="0"/>
        <w:tab w:val="left" w:pos="284"/>
        <w:tab w:val="left" w:pos="426"/>
      </w:tabs>
      <w:spacing w:after="0" w:line="240" w:lineRule="auto"/>
      <w:ind w:firstLine="851"/>
      <w:jc w:val="both"/>
    </w:pPr>
    <w:rPr>
      <w:rFonts w:ascii="AngsanaUPC" w:eastAsia="Cordia New" w:hAnsi="AngsanaUPC" w:cs="AngsanaUPC"/>
      <w:spacing w:val="2"/>
      <w:sz w:val="32"/>
      <w:szCs w:val="32"/>
    </w:rPr>
  </w:style>
  <w:style w:type="character" w:customStyle="1" w:styleId="affe">
    <w:name w:val="การเยื้องเนื้อความ อักขระ"/>
    <w:basedOn w:val="a0"/>
    <w:link w:val="affd"/>
    <w:rsid w:val="00E074CD"/>
    <w:rPr>
      <w:rFonts w:ascii="AngsanaUPC" w:eastAsia="Cordia New" w:hAnsi="AngsanaUPC" w:cs="AngsanaUPC"/>
      <w:spacing w:val="2"/>
      <w:sz w:val="32"/>
      <w:szCs w:val="32"/>
    </w:rPr>
  </w:style>
  <w:style w:type="paragraph" w:customStyle="1" w:styleId="15">
    <w:name w:val="เนื้อความ1"/>
    <w:rsid w:val="00E074CD"/>
    <w:pPr>
      <w:tabs>
        <w:tab w:val="left" w:pos="720"/>
      </w:tabs>
      <w:autoSpaceDE w:val="0"/>
      <w:autoSpaceDN w:val="0"/>
      <w:adjustRightInd w:val="0"/>
      <w:spacing w:after="0" w:line="240" w:lineRule="auto"/>
      <w:jc w:val="both"/>
    </w:pPr>
    <w:rPr>
      <w:rFonts w:ascii="Times New Roman" w:eastAsia="Batang" w:hAnsi="Times New Roman" w:cs="BrowalliaUPC"/>
      <w:color w:val="000000"/>
      <w:sz w:val="26"/>
      <w:szCs w:val="26"/>
    </w:rPr>
  </w:style>
  <w:style w:type="paragraph" w:customStyle="1" w:styleId="afff">
    <w:name w:val="...."/>
    <w:basedOn w:val="Default"/>
    <w:next w:val="Default"/>
    <w:rsid w:val="00E074CD"/>
    <w:pPr>
      <w:widowControl/>
    </w:pPr>
    <w:rPr>
      <w:rFonts w:cs="Angsana New"/>
      <w:color w:val="auto"/>
    </w:rPr>
  </w:style>
  <w:style w:type="paragraph" w:customStyle="1" w:styleId="afff0">
    <w:name w:val="..................."/>
    <w:basedOn w:val="Default"/>
    <w:next w:val="Default"/>
    <w:rsid w:val="00E074CD"/>
    <w:pPr>
      <w:widowControl/>
    </w:pPr>
    <w:rPr>
      <w:rFonts w:cs="Angsana New"/>
      <w:color w:val="auto"/>
    </w:rPr>
  </w:style>
  <w:style w:type="paragraph" w:customStyle="1" w:styleId="21">
    <w:name w:val="......... 2"/>
    <w:basedOn w:val="Default"/>
    <w:next w:val="Default"/>
    <w:rsid w:val="00E074CD"/>
    <w:pPr>
      <w:widowControl/>
    </w:pPr>
    <w:rPr>
      <w:rFonts w:cs="Angsana New"/>
      <w:color w:val="auto"/>
    </w:rPr>
  </w:style>
  <w:style w:type="paragraph" w:styleId="22">
    <w:name w:val="Body Text 2"/>
    <w:basedOn w:val="a"/>
    <w:link w:val="23"/>
    <w:rsid w:val="00E074CD"/>
    <w:pPr>
      <w:spacing w:after="120" w:line="480" w:lineRule="auto"/>
    </w:pPr>
    <w:rPr>
      <w:rFonts w:ascii="Times New Roman" w:eastAsia="Times New Roman" w:hAnsi="Times New Roman" w:cs="Angsana New"/>
      <w:sz w:val="24"/>
      <w:lang w:val="x-none" w:eastAsia="x-none"/>
    </w:rPr>
  </w:style>
  <w:style w:type="character" w:customStyle="1" w:styleId="23">
    <w:name w:val="เนื้อความ 2 อักขระ"/>
    <w:basedOn w:val="a0"/>
    <w:link w:val="22"/>
    <w:rsid w:val="00E074CD"/>
    <w:rPr>
      <w:rFonts w:ascii="Times New Roman" w:eastAsia="Times New Roman" w:hAnsi="Times New Roman" w:cs="Angsana New"/>
      <w:sz w:val="24"/>
      <w:lang w:val="x-none" w:eastAsia="x-none"/>
    </w:rPr>
  </w:style>
  <w:style w:type="paragraph" w:customStyle="1" w:styleId="NoSpacing1">
    <w:name w:val="No Spacing1"/>
    <w:qFormat/>
    <w:rsid w:val="00E074CD"/>
    <w:pPr>
      <w:spacing w:after="0" w:line="240" w:lineRule="auto"/>
    </w:pPr>
    <w:rPr>
      <w:rFonts w:ascii="Times New Roman" w:eastAsia="Times New Roman" w:hAnsi="Times New Roman" w:cs="Angsana New"/>
      <w:sz w:val="24"/>
    </w:rPr>
  </w:style>
  <w:style w:type="paragraph" w:customStyle="1" w:styleId="font5">
    <w:name w:val="font5"/>
    <w:basedOn w:val="a"/>
    <w:rsid w:val="00E074CD"/>
    <w:pPr>
      <w:spacing w:before="100" w:beforeAutospacing="1" w:after="100" w:afterAutospacing="1" w:line="240" w:lineRule="auto"/>
    </w:pPr>
    <w:rPr>
      <w:rFonts w:ascii="TH SarabunPSK" w:eastAsia="Times New Roman" w:hAnsi="TH SarabunPSK" w:cs="TH SarabunPSK"/>
      <w:sz w:val="24"/>
      <w:szCs w:val="24"/>
    </w:rPr>
  </w:style>
  <w:style w:type="paragraph" w:customStyle="1" w:styleId="font6">
    <w:name w:val="font6"/>
    <w:basedOn w:val="a"/>
    <w:rsid w:val="00E074CD"/>
    <w:pPr>
      <w:spacing w:before="100" w:beforeAutospacing="1" w:after="100" w:afterAutospacing="1" w:line="240" w:lineRule="auto"/>
    </w:pPr>
    <w:rPr>
      <w:rFonts w:ascii="TH SarabunPSK" w:eastAsia="Times New Roman" w:hAnsi="TH SarabunPSK" w:cs="TH SarabunPSK"/>
      <w:i/>
      <w:iCs/>
      <w:sz w:val="24"/>
      <w:szCs w:val="24"/>
    </w:rPr>
  </w:style>
  <w:style w:type="paragraph" w:customStyle="1" w:styleId="xl65">
    <w:name w:val="xl65"/>
    <w:basedOn w:val="a"/>
    <w:rsid w:val="00E074CD"/>
    <w:pPr>
      <w:spacing w:before="100" w:beforeAutospacing="1" w:after="100" w:afterAutospacing="1" w:line="240" w:lineRule="auto"/>
    </w:pPr>
    <w:rPr>
      <w:rFonts w:ascii="Browallia New" w:eastAsia="Times New Roman" w:hAnsi="Browallia New" w:cs="Browallia New"/>
      <w:sz w:val="28"/>
    </w:rPr>
  </w:style>
  <w:style w:type="paragraph" w:customStyle="1" w:styleId="xl66">
    <w:name w:val="xl66"/>
    <w:basedOn w:val="a"/>
    <w:rsid w:val="00E074CD"/>
    <w:pPr>
      <w:spacing w:before="100" w:beforeAutospacing="1" w:after="100" w:afterAutospacing="1" w:line="240" w:lineRule="auto"/>
      <w:jc w:val="center"/>
    </w:pPr>
    <w:rPr>
      <w:rFonts w:ascii="Browallia New" w:eastAsia="Times New Roman" w:hAnsi="Browallia New" w:cs="Browallia New"/>
      <w:sz w:val="28"/>
    </w:rPr>
  </w:style>
  <w:style w:type="paragraph" w:customStyle="1" w:styleId="xl67">
    <w:name w:val="xl67"/>
    <w:basedOn w:val="a"/>
    <w:rsid w:val="00E074CD"/>
    <w:pPr>
      <w:spacing w:before="100" w:beforeAutospacing="1" w:after="100" w:afterAutospacing="1" w:line="240" w:lineRule="auto"/>
    </w:pPr>
    <w:rPr>
      <w:rFonts w:ascii="Browallia New" w:eastAsia="Times New Roman" w:hAnsi="Browallia New" w:cs="Browallia New"/>
      <w:sz w:val="28"/>
    </w:rPr>
  </w:style>
  <w:style w:type="paragraph" w:customStyle="1" w:styleId="xl68">
    <w:name w:val="xl68"/>
    <w:basedOn w:val="a"/>
    <w:rsid w:val="00E074CD"/>
    <w:pPr>
      <w:spacing w:before="100" w:beforeAutospacing="1" w:after="100" w:afterAutospacing="1" w:line="240" w:lineRule="auto"/>
    </w:pPr>
    <w:rPr>
      <w:rFonts w:ascii="Browallia New" w:eastAsia="Times New Roman" w:hAnsi="Browallia New" w:cs="Browallia New"/>
      <w:sz w:val="28"/>
    </w:rPr>
  </w:style>
  <w:style w:type="paragraph" w:customStyle="1" w:styleId="xl69">
    <w:name w:val="xl69"/>
    <w:basedOn w:val="a"/>
    <w:rsid w:val="00E074CD"/>
    <w:pPr>
      <w:spacing w:before="100" w:beforeAutospacing="1" w:after="100" w:afterAutospacing="1" w:line="240" w:lineRule="auto"/>
    </w:pPr>
    <w:rPr>
      <w:rFonts w:ascii="Browallia New" w:eastAsia="Times New Roman" w:hAnsi="Browallia New" w:cs="Browallia New"/>
      <w:b/>
      <w:bCs/>
      <w:sz w:val="28"/>
    </w:rPr>
  </w:style>
  <w:style w:type="paragraph" w:customStyle="1" w:styleId="xl70">
    <w:name w:val="xl70"/>
    <w:basedOn w:val="a"/>
    <w:rsid w:val="00E074CD"/>
    <w:pPr>
      <w:spacing w:before="100" w:beforeAutospacing="1" w:after="100" w:afterAutospacing="1" w:line="240" w:lineRule="auto"/>
      <w:jc w:val="center"/>
    </w:pPr>
    <w:rPr>
      <w:rFonts w:ascii="Browallia New" w:eastAsia="Times New Roman" w:hAnsi="Browallia New" w:cs="Browallia New"/>
      <w:b/>
      <w:bCs/>
      <w:sz w:val="28"/>
    </w:rPr>
  </w:style>
  <w:style w:type="paragraph" w:customStyle="1" w:styleId="xl71">
    <w:name w:val="xl71"/>
    <w:basedOn w:val="a"/>
    <w:rsid w:val="00E074CD"/>
    <w:pPr>
      <w:spacing w:before="100" w:beforeAutospacing="1" w:after="100" w:afterAutospacing="1" w:line="240" w:lineRule="auto"/>
      <w:jc w:val="center"/>
    </w:pPr>
    <w:rPr>
      <w:rFonts w:ascii="Browallia New" w:eastAsia="Times New Roman" w:hAnsi="Browallia New" w:cs="Browallia New"/>
      <w:sz w:val="28"/>
    </w:rPr>
  </w:style>
  <w:style w:type="paragraph" w:customStyle="1" w:styleId="xl72">
    <w:name w:val="xl72"/>
    <w:basedOn w:val="a"/>
    <w:rsid w:val="00E074CD"/>
    <w:pPr>
      <w:spacing w:before="100" w:beforeAutospacing="1" w:after="100" w:afterAutospacing="1" w:line="240" w:lineRule="auto"/>
    </w:pPr>
    <w:rPr>
      <w:rFonts w:ascii="Browallia New" w:eastAsia="Times New Roman" w:hAnsi="Browallia New" w:cs="Browallia New"/>
      <w:b/>
      <w:bCs/>
      <w:sz w:val="28"/>
    </w:rPr>
  </w:style>
  <w:style w:type="paragraph" w:customStyle="1" w:styleId="xl73">
    <w:name w:val="xl73"/>
    <w:basedOn w:val="a"/>
    <w:rsid w:val="00E074CD"/>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Browallia New" w:eastAsia="Times New Roman" w:hAnsi="Browallia New" w:cs="Browallia New"/>
      <w:b/>
      <w:bCs/>
      <w:sz w:val="28"/>
    </w:rPr>
  </w:style>
  <w:style w:type="paragraph" w:customStyle="1" w:styleId="xl74">
    <w:name w:val="xl74"/>
    <w:basedOn w:val="a"/>
    <w:rsid w:val="00E074CD"/>
    <w:pPr>
      <w:spacing w:before="100" w:beforeAutospacing="1" w:after="100" w:afterAutospacing="1" w:line="240" w:lineRule="auto"/>
    </w:pPr>
    <w:rPr>
      <w:rFonts w:ascii="Browallia New" w:eastAsia="Times New Roman" w:hAnsi="Browallia New" w:cs="Browallia New"/>
      <w:i/>
      <w:iCs/>
      <w:sz w:val="28"/>
    </w:rPr>
  </w:style>
  <w:style w:type="paragraph" w:customStyle="1" w:styleId="xl75">
    <w:name w:val="xl75"/>
    <w:basedOn w:val="a"/>
    <w:rsid w:val="00E074CD"/>
    <w:pPr>
      <w:pBdr>
        <w:left w:val="single" w:sz="4" w:space="0" w:color="auto"/>
        <w:right w:val="single" w:sz="4" w:space="0" w:color="auto"/>
      </w:pBdr>
      <w:spacing w:before="100" w:beforeAutospacing="1" w:after="100" w:afterAutospacing="1" w:line="240" w:lineRule="auto"/>
      <w:jc w:val="center"/>
      <w:textAlignment w:val="top"/>
    </w:pPr>
    <w:rPr>
      <w:rFonts w:ascii="Browallia New" w:eastAsia="Times New Roman" w:hAnsi="Browallia New" w:cs="Browallia New"/>
      <w:i/>
      <w:iCs/>
      <w:sz w:val="28"/>
    </w:rPr>
  </w:style>
  <w:style w:type="paragraph" w:customStyle="1" w:styleId="xl76">
    <w:name w:val="xl76"/>
    <w:basedOn w:val="a"/>
    <w:rsid w:val="00E074CD"/>
    <w:pPr>
      <w:pBdr>
        <w:top w:val="single" w:sz="4" w:space="0" w:color="auto"/>
        <w:left w:val="single" w:sz="4" w:space="0" w:color="auto"/>
        <w:bottom w:val="single" w:sz="4" w:space="0" w:color="auto"/>
      </w:pBdr>
      <w:spacing w:before="100" w:beforeAutospacing="1" w:after="100" w:afterAutospacing="1" w:line="240" w:lineRule="auto"/>
      <w:textAlignment w:val="top"/>
    </w:pPr>
    <w:rPr>
      <w:rFonts w:ascii="Browallia New" w:eastAsia="Times New Roman" w:hAnsi="Browallia New" w:cs="Browallia New"/>
      <w:i/>
      <w:iCs/>
      <w:sz w:val="28"/>
    </w:rPr>
  </w:style>
  <w:style w:type="paragraph" w:customStyle="1" w:styleId="xl77">
    <w:name w:val="xl77"/>
    <w:basedOn w:val="a"/>
    <w:rsid w:val="00E074CD"/>
    <w:pPr>
      <w:spacing w:before="100" w:beforeAutospacing="1" w:after="100" w:afterAutospacing="1" w:line="240" w:lineRule="auto"/>
      <w:jc w:val="center"/>
    </w:pPr>
    <w:rPr>
      <w:rFonts w:ascii="Browallia New" w:eastAsia="Times New Roman" w:hAnsi="Browallia New" w:cs="Browallia New"/>
      <w:b/>
      <w:bCs/>
      <w:sz w:val="28"/>
    </w:rPr>
  </w:style>
  <w:style w:type="paragraph" w:customStyle="1" w:styleId="xl78">
    <w:name w:val="xl78"/>
    <w:basedOn w:val="a"/>
    <w:rsid w:val="00E074CD"/>
    <w:pPr>
      <w:spacing w:before="100" w:beforeAutospacing="1" w:after="100" w:afterAutospacing="1" w:line="240" w:lineRule="auto"/>
      <w:jc w:val="center"/>
    </w:pPr>
    <w:rPr>
      <w:rFonts w:ascii="Browallia New" w:eastAsia="Times New Roman" w:hAnsi="Browallia New" w:cs="Browallia New"/>
      <w:sz w:val="28"/>
    </w:rPr>
  </w:style>
  <w:style w:type="paragraph" w:customStyle="1" w:styleId="xl79">
    <w:name w:val="xl79"/>
    <w:basedOn w:val="a"/>
    <w:rsid w:val="00E074CD"/>
    <w:pPr>
      <w:pBdr>
        <w:left w:val="single" w:sz="4" w:space="0" w:color="auto"/>
        <w:right w:val="single" w:sz="4" w:space="0" w:color="auto"/>
      </w:pBdr>
      <w:spacing w:before="100" w:beforeAutospacing="1" w:after="100" w:afterAutospacing="1" w:line="240" w:lineRule="auto"/>
      <w:jc w:val="center"/>
      <w:textAlignment w:val="top"/>
    </w:pPr>
    <w:rPr>
      <w:rFonts w:ascii="Wingdings" w:eastAsia="Times New Roman" w:hAnsi="Wingdings" w:cs="Tahoma"/>
      <w:sz w:val="28"/>
    </w:rPr>
  </w:style>
  <w:style w:type="paragraph" w:customStyle="1" w:styleId="xl80">
    <w:name w:val="xl80"/>
    <w:basedOn w:val="a"/>
    <w:rsid w:val="00E074CD"/>
    <w:pPr>
      <w:spacing w:before="100" w:beforeAutospacing="1" w:after="100" w:afterAutospacing="1" w:line="240" w:lineRule="auto"/>
      <w:textAlignment w:val="top"/>
    </w:pPr>
    <w:rPr>
      <w:rFonts w:ascii="Browallia New" w:eastAsia="Times New Roman" w:hAnsi="Browallia New" w:cs="Browallia New"/>
      <w:sz w:val="28"/>
    </w:rPr>
  </w:style>
  <w:style w:type="paragraph" w:customStyle="1" w:styleId="xl81">
    <w:name w:val="xl81"/>
    <w:basedOn w:val="a"/>
    <w:rsid w:val="00E074CD"/>
    <w:pPr>
      <w:pBdr>
        <w:left w:val="single" w:sz="4" w:space="0" w:color="auto"/>
      </w:pBdr>
      <w:shd w:val="clear" w:color="000000" w:fill="FFFF99"/>
      <w:spacing w:before="100" w:beforeAutospacing="1" w:after="100" w:afterAutospacing="1" w:line="240" w:lineRule="auto"/>
      <w:textAlignment w:val="top"/>
    </w:pPr>
    <w:rPr>
      <w:rFonts w:ascii="Browallia New" w:eastAsia="Times New Roman" w:hAnsi="Browallia New" w:cs="Browallia New"/>
      <w:sz w:val="28"/>
    </w:rPr>
  </w:style>
  <w:style w:type="paragraph" w:customStyle="1" w:styleId="xl82">
    <w:name w:val="xl82"/>
    <w:basedOn w:val="a"/>
    <w:rsid w:val="00E074CD"/>
    <w:pPr>
      <w:pBdr>
        <w:left w:val="single" w:sz="4" w:space="0" w:color="auto"/>
        <w:right w:val="single" w:sz="4" w:space="0" w:color="auto"/>
      </w:pBdr>
      <w:shd w:val="clear" w:color="000000" w:fill="FFFF99"/>
      <w:spacing w:before="100" w:beforeAutospacing="1" w:after="100" w:afterAutospacing="1" w:line="240" w:lineRule="auto"/>
      <w:jc w:val="center"/>
      <w:textAlignment w:val="top"/>
    </w:pPr>
    <w:rPr>
      <w:rFonts w:ascii="Browallia New" w:eastAsia="Times New Roman" w:hAnsi="Browallia New" w:cs="Browallia New"/>
      <w:sz w:val="28"/>
    </w:rPr>
  </w:style>
  <w:style w:type="paragraph" w:customStyle="1" w:styleId="xl83">
    <w:name w:val="xl83"/>
    <w:basedOn w:val="a"/>
    <w:rsid w:val="00E074CD"/>
    <w:pPr>
      <w:spacing w:before="100" w:beforeAutospacing="1" w:after="100" w:afterAutospacing="1" w:line="240" w:lineRule="auto"/>
      <w:jc w:val="center"/>
      <w:textAlignment w:val="top"/>
    </w:pPr>
    <w:rPr>
      <w:rFonts w:ascii="Browallia New" w:eastAsia="Times New Roman" w:hAnsi="Browallia New" w:cs="Browallia New"/>
      <w:b/>
      <w:bCs/>
      <w:sz w:val="28"/>
    </w:rPr>
  </w:style>
  <w:style w:type="paragraph" w:customStyle="1" w:styleId="xl84">
    <w:name w:val="xl84"/>
    <w:basedOn w:val="a"/>
    <w:rsid w:val="00E074CD"/>
    <w:pPr>
      <w:pBdr>
        <w:top w:val="double" w:sz="6" w:space="0" w:color="auto"/>
        <w:left w:val="single" w:sz="4" w:space="0" w:color="auto"/>
        <w:bottom w:val="double" w:sz="6" w:space="0" w:color="auto"/>
      </w:pBdr>
      <w:shd w:val="clear" w:color="000000" w:fill="00FF00"/>
      <w:spacing w:before="100" w:beforeAutospacing="1" w:after="100" w:afterAutospacing="1" w:line="240" w:lineRule="auto"/>
      <w:jc w:val="center"/>
      <w:textAlignment w:val="top"/>
    </w:pPr>
    <w:rPr>
      <w:rFonts w:ascii="Browallia New" w:eastAsia="Times New Roman" w:hAnsi="Browallia New" w:cs="Browallia New"/>
      <w:sz w:val="28"/>
    </w:rPr>
  </w:style>
  <w:style w:type="paragraph" w:customStyle="1" w:styleId="xl85">
    <w:name w:val="xl85"/>
    <w:basedOn w:val="a"/>
    <w:rsid w:val="00E074C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Wingdings" w:eastAsia="Times New Roman" w:hAnsi="Wingdings" w:cs="Tahoma"/>
      <w:sz w:val="28"/>
    </w:rPr>
  </w:style>
  <w:style w:type="paragraph" w:customStyle="1" w:styleId="xl86">
    <w:name w:val="xl86"/>
    <w:basedOn w:val="a"/>
    <w:rsid w:val="00E074CD"/>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Browallia New" w:eastAsia="Times New Roman" w:hAnsi="Browallia New" w:cs="Browallia New"/>
      <w:sz w:val="28"/>
    </w:rPr>
  </w:style>
  <w:style w:type="paragraph" w:customStyle="1" w:styleId="xl87">
    <w:name w:val="xl87"/>
    <w:basedOn w:val="a"/>
    <w:rsid w:val="00E074CD"/>
    <w:pPr>
      <w:spacing w:before="100" w:beforeAutospacing="1" w:after="100" w:afterAutospacing="1" w:line="240" w:lineRule="auto"/>
      <w:jc w:val="center"/>
      <w:textAlignment w:val="top"/>
    </w:pPr>
    <w:rPr>
      <w:rFonts w:ascii="Browallia New" w:eastAsia="Times New Roman" w:hAnsi="Browallia New" w:cs="Browallia New"/>
      <w:sz w:val="28"/>
    </w:rPr>
  </w:style>
  <w:style w:type="paragraph" w:customStyle="1" w:styleId="xl88">
    <w:name w:val="xl88"/>
    <w:basedOn w:val="a"/>
    <w:rsid w:val="00E074CD"/>
    <w:pPr>
      <w:pBdr>
        <w:left w:val="single" w:sz="4" w:space="0" w:color="auto"/>
      </w:pBdr>
      <w:spacing w:before="100" w:beforeAutospacing="1" w:after="100" w:afterAutospacing="1" w:line="240" w:lineRule="auto"/>
      <w:textAlignment w:val="top"/>
    </w:pPr>
    <w:rPr>
      <w:rFonts w:ascii="Browallia New" w:eastAsia="Times New Roman" w:hAnsi="Browallia New" w:cs="Browallia New"/>
      <w:i/>
      <w:iCs/>
      <w:sz w:val="28"/>
    </w:rPr>
  </w:style>
  <w:style w:type="paragraph" w:customStyle="1" w:styleId="xl89">
    <w:name w:val="xl89"/>
    <w:basedOn w:val="a"/>
    <w:rsid w:val="00E074CD"/>
    <w:pPr>
      <w:spacing w:before="100" w:beforeAutospacing="1" w:after="100" w:afterAutospacing="1" w:line="240" w:lineRule="auto"/>
      <w:textAlignment w:val="top"/>
    </w:pPr>
    <w:rPr>
      <w:rFonts w:ascii="Browallia New" w:eastAsia="Times New Roman" w:hAnsi="Browallia New" w:cs="Browallia New"/>
      <w:i/>
      <w:iCs/>
      <w:sz w:val="28"/>
    </w:rPr>
  </w:style>
  <w:style w:type="paragraph" w:customStyle="1" w:styleId="xl90">
    <w:name w:val="xl90"/>
    <w:basedOn w:val="a"/>
    <w:rsid w:val="00E074CD"/>
    <w:pPr>
      <w:pBdr>
        <w:top w:val="single" w:sz="4" w:space="0" w:color="auto"/>
        <w:left w:val="single" w:sz="4" w:space="0" w:color="auto"/>
      </w:pBdr>
      <w:spacing w:before="100" w:beforeAutospacing="1" w:after="100" w:afterAutospacing="1" w:line="240" w:lineRule="auto"/>
      <w:jc w:val="center"/>
      <w:textAlignment w:val="top"/>
    </w:pPr>
    <w:rPr>
      <w:rFonts w:ascii="Browallia New" w:eastAsia="Times New Roman" w:hAnsi="Browallia New" w:cs="Browallia New"/>
      <w:sz w:val="28"/>
    </w:rPr>
  </w:style>
  <w:style w:type="paragraph" w:customStyle="1" w:styleId="xl91">
    <w:name w:val="xl91"/>
    <w:basedOn w:val="a"/>
    <w:rsid w:val="00E074CD"/>
    <w:pPr>
      <w:pBdr>
        <w:top w:val="double" w:sz="6" w:space="0" w:color="auto"/>
        <w:left w:val="double" w:sz="6" w:space="0" w:color="auto"/>
        <w:bottom w:val="double" w:sz="6" w:space="0" w:color="auto"/>
      </w:pBdr>
      <w:shd w:val="clear" w:color="000000" w:fill="00FF00"/>
      <w:spacing w:before="100" w:beforeAutospacing="1" w:after="100" w:afterAutospacing="1" w:line="240" w:lineRule="auto"/>
      <w:textAlignment w:val="top"/>
    </w:pPr>
    <w:rPr>
      <w:rFonts w:ascii="Browallia New" w:eastAsia="Times New Roman" w:hAnsi="Browallia New" w:cs="Browallia New"/>
      <w:b/>
      <w:bCs/>
      <w:sz w:val="28"/>
    </w:rPr>
  </w:style>
  <w:style w:type="paragraph" w:customStyle="1" w:styleId="xl92">
    <w:name w:val="xl92"/>
    <w:basedOn w:val="a"/>
    <w:rsid w:val="00E074CD"/>
    <w:pPr>
      <w:pBdr>
        <w:top w:val="double" w:sz="6" w:space="0" w:color="auto"/>
        <w:left w:val="single" w:sz="4" w:space="0" w:color="auto"/>
        <w:bottom w:val="double" w:sz="6" w:space="0" w:color="auto"/>
      </w:pBdr>
      <w:shd w:val="clear" w:color="000000" w:fill="00FF00"/>
      <w:spacing w:before="100" w:beforeAutospacing="1" w:after="100" w:afterAutospacing="1" w:line="240" w:lineRule="auto"/>
      <w:jc w:val="center"/>
      <w:textAlignment w:val="top"/>
    </w:pPr>
    <w:rPr>
      <w:rFonts w:ascii="Browallia New" w:eastAsia="Times New Roman" w:hAnsi="Browallia New" w:cs="Browallia New"/>
      <w:sz w:val="28"/>
    </w:rPr>
  </w:style>
  <w:style w:type="paragraph" w:customStyle="1" w:styleId="xl93">
    <w:name w:val="xl93"/>
    <w:basedOn w:val="a"/>
    <w:rsid w:val="00E074C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Browallia New" w:eastAsia="Times New Roman" w:hAnsi="Browallia New" w:cs="Browallia New"/>
      <w:i/>
      <w:iCs/>
      <w:sz w:val="28"/>
    </w:rPr>
  </w:style>
  <w:style w:type="paragraph" w:customStyle="1" w:styleId="xl94">
    <w:name w:val="xl94"/>
    <w:basedOn w:val="a"/>
    <w:rsid w:val="00E074CD"/>
    <w:pPr>
      <w:pBdr>
        <w:left w:val="single" w:sz="4" w:space="0" w:color="auto"/>
      </w:pBdr>
      <w:shd w:val="thinDiagStripe" w:color="000000" w:fill="auto"/>
      <w:spacing w:before="100" w:beforeAutospacing="1" w:after="100" w:afterAutospacing="1" w:line="240" w:lineRule="auto"/>
      <w:textAlignment w:val="top"/>
    </w:pPr>
    <w:rPr>
      <w:rFonts w:ascii="Browallia New" w:eastAsia="Times New Roman" w:hAnsi="Browallia New" w:cs="Browallia New"/>
      <w:sz w:val="28"/>
    </w:rPr>
  </w:style>
  <w:style w:type="paragraph" w:customStyle="1" w:styleId="xl95">
    <w:name w:val="xl95"/>
    <w:basedOn w:val="a"/>
    <w:rsid w:val="00E074CD"/>
    <w:pPr>
      <w:pBdr>
        <w:top w:val="single" w:sz="4" w:space="0" w:color="auto"/>
        <w:left w:val="single" w:sz="4" w:space="0" w:color="auto"/>
      </w:pBdr>
      <w:spacing w:before="100" w:beforeAutospacing="1" w:after="100" w:afterAutospacing="1" w:line="240" w:lineRule="auto"/>
      <w:textAlignment w:val="top"/>
    </w:pPr>
    <w:rPr>
      <w:rFonts w:ascii="Browallia New" w:eastAsia="Times New Roman" w:hAnsi="Browallia New" w:cs="Browallia New"/>
      <w:sz w:val="28"/>
    </w:rPr>
  </w:style>
  <w:style w:type="paragraph" w:customStyle="1" w:styleId="xl96">
    <w:name w:val="xl96"/>
    <w:basedOn w:val="a"/>
    <w:rsid w:val="00E074CD"/>
    <w:pPr>
      <w:pBdr>
        <w:top w:val="single" w:sz="4" w:space="0" w:color="auto"/>
        <w:left w:val="single" w:sz="4" w:space="0" w:color="auto"/>
        <w:right w:val="single" w:sz="4" w:space="0" w:color="auto"/>
      </w:pBdr>
      <w:spacing w:before="100" w:beforeAutospacing="1" w:after="100" w:afterAutospacing="1" w:line="240" w:lineRule="auto"/>
      <w:textAlignment w:val="top"/>
    </w:pPr>
    <w:rPr>
      <w:rFonts w:ascii="Browallia New" w:eastAsia="Times New Roman" w:hAnsi="Browallia New" w:cs="Browallia New"/>
      <w:sz w:val="28"/>
    </w:rPr>
  </w:style>
  <w:style w:type="paragraph" w:customStyle="1" w:styleId="xl97">
    <w:name w:val="xl97"/>
    <w:basedOn w:val="a"/>
    <w:rsid w:val="00E074CD"/>
    <w:pPr>
      <w:pBdr>
        <w:top w:val="double" w:sz="6" w:space="0" w:color="auto"/>
        <w:left w:val="single" w:sz="4" w:space="0" w:color="auto"/>
        <w:bottom w:val="double" w:sz="6" w:space="0" w:color="auto"/>
        <w:right w:val="single" w:sz="4" w:space="0" w:color="auto"/>
      </w:pBdr>
      <w:shd w:val="clear" w:color="000000" w:fill="00FF00"/>
      <w:spacing w:before="100" w:beforeAutospacing="1" w:after="100" w:afterAutospacing="1" w:line="240" w:lineRule="auto"/>
      <w:textAlignment w:val="top"/>
    </w:pPr>
    <w:rPr>
      <w:rFonts w:ascii="Browallia New" w:eastAsia="Times New Roman" w:hAnsi="Browallia New" w:cs="Browallia New"/>
      <w:sz w:val="28"/>
    </w:rPr>
  </w:style>
  <w:style w:type="paragraph" w:customStyle="1" w:styleId="xl98">
    <w:name w:val="xl98"/>
    <w:basedOn w:val="a"/>
    <w:rsid w:val="00E074CD"/>
    <w:pPr>
      <w:pBdr>
        <w:top w:val="double" w:sz="6" w:space="0" w:color="auto"/>
        <w:left w:val="single" w:sz="4" w:space="0" w:color="auto"/>
        <w:bottom w:val="single" w:sz="4" w:space="0" w:color="auto"/>
      </w:pBdr>
      <w:spacing w:before="100" w:beforeAutospacing="1" w:after="100" w:afterAutospacing="1" w:line="240" w:lineRule="auto"/>
      <w:textAlignment w:val="top"/>
    </w:pPr>
    <w:rPr>
      <w:rFonts w:ascii="Browallia New" w:eastAsia="Times New Roman" w:hAnsi="Browallia New" w:cs="Browallia New"/>
      <w:sz w:val="28"/>
    </w:rPr>
  </w:style>
  <w:style w:type="paragraph" w:customStyle="1" w:styleId="xl99">
    <w:name w:val="xl99"/>
    <w:basedOn w:val="a"/>
    <w:rsid w:val="00E074CD"/>
    <w:pPr>
      <w:pBdr>
        <w:top w:val="double" w:sz="6"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Browallia New" w:eastAsia="Times New Roman" w:hAnsi="Browallia New" w:cs="Browallia New"/>
      <w:sz w:val="28"/>
    </w:rPr>
  </w:style>
  <w:style w:type="paragraph" w:customStyle="1" w:styleId="xl100">
    <w:name w:val="xl100"/>
    <w:basedOn w:val="a"/>
    <w:rsid w:val="00E074CD"/>
    <w:pPr>
      <w:pBdr>
        <w:top w:val="single" w:sz="4" w:space="0" w:color="auto"/>
        <w:left w:val="single" w:sz="4" w:space="0" w:color="auto"/>
        <w:bottom w:val="single" w:sz="4" w:space="0" w:color="auto"/>
      </w:pBdr>
      <w:spacing w:before="100" w:beforeAutospacing="1" w:after="100" w:afterAutospacing="1" w:line="240" w:lineRule="auto"/>
      <w:textAlignment w:val="top"/>
    </w:pPr>
    <w:rPr>
      <w:rFonts w:ascii="Browallia New" w:eastAsia="Times New Roman" w:hAnsi="Browallia New" w:cs="Browallia New"/>
      <w:sz w:val="28"/>
    </w:rPr>
  </w:style>
  <w:style w:type="paragraph" w:customStyle="1" w:styleId="xl101">
    <w:name w:val="xl101"/>
    <w:basedOn w:val="a"/>
    <w:rsid w:val="00E074C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Browallia New" w:eastAsia="Times New Roman" w:hAnsi="Browallia New" w:cs="Browallia New"/>
      <w:sz w:val="28"/>
    </w:rPr>
  </w:style>
  <w:style w:type="paragraph" w:customStyle="1" w:styleId="xl102">
    <w:name w:val="xl102"/>
    <w:basedOn w:val="a"/>
    <w:rsid w:val="00E074C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Wingdings" w:eastAsia="Times New Roman" w:hAnsi="Wingdings" w:cs="Tahoma"/>
      <w:sz w:val="28"/>
    </w:rPr>
  </w:style>
  <w:style w:type="paragraph" w:customStyle="1" w:styleId="xl103">
    <w:name w:val="xl103"/>
    <w:basedOn w:val="a"/>
    <w:rsid w:val="00E074CD"/>
    <w:pPr>
      <w:pBdr>
        <w:top w:val="single" w:sz="4" w:space="0" w:color="auto"/>
        <w:left w:val="single" w:sz="4" w:space="0" w:color="auto"/>
        <w:bottom w:val="single" w:sz="4" w:space="0" w:color="auto"/>
      </w:pBdr>
      <w:spacing w:before="100" w:beforeAutospacing="1" w:after="100" w:afterAutospacing="1" w:line="240" w:lineRule="auto"/>
      <w:textAlignment w:val="top"/>
    </w:pPr>
    <w:rPr>
      <w:rFonts w:ascii="Browallia New" w:eastAsia="Times New Roman" w:hAnsi="Browallia New" w:cs="Browallia New"/>
      <w:i/>
      <w:iCs/>
      <w:sz w:val="28"/>
    </w:rPr>
  </w:style>
  <w:style w:type="paragraph" w:customStyle="1" w:styleId="xl104">
    <w:name w:val="xl104"/>
    <w:basedOn w:val="a"/>
    <w:rsid w:val="00E074C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Browallia New" w:eastAsia="Times New Roman" w:hAnsi="Browallia New" w:cs="Browallia New"/>
      <w:sz w:val="28"/>
    </w:rPr>
  </w:style>
  <w:style w:type="paragraph" w:customStyle="1" w:styleId="xl105">
    <w:name w:val="xl105"/>
    <w:basedOn w:val="a"/>
    <w:rsid w:val="00E074C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Wingdings" w:eastAsia="Times New Roman" w:hAnsi="Wingdings" w:cs="Tahoma"/>
      <w:sz w:val="28"/>
    </w:rPr>
  </w:style>
  <w:style w:type="paragraph" w:customStyle="1" w:styleId="xl106">
    <w:name w:val="xl106"/>
    <w:basedOn w:val="a"/>
    <w:rsid w:val="00E074CD"/>
    <w:pPr>
      <w:pBdr>
        <w:top w:val="single" w:sz="4" w:space="0" w:color="auto"/>
        <w:left w:val="single" w:sz="4" w:space="0" w:color="auto"/>
        <w:bottom w:val="single" w:sz="4" w:space="0" w:color="auto"/>
      </w:pBdr>
      <w:spacing w:before="100" w:beforeAutospacing="1" w:after="100" w:afterAutospacing="1" w:line="240" w:lineRule="auto"/>
      <w:textAlignment w:val="top"/>
    </w:pPr>
    <w:rPr>
      <w:rFonts w:ascii="Browallia New" w:eastAsia="Times New Roman" w:hAnsi="Browallia New" w:cs="Browallia New"/>
      <w:sz w:val="28"/>
    </w:rPr>
  </w:style>
  <w:style w:type="paragraph" w:customStyle="1" w:styleId="xl107">
    <w:name w:val="xl107"/>
    <w:basedOn w:val="a"/>
    <w:rsid w:val="00E074CD"/>
    <w:pPr>
      <w:pBdr>
        <w:top w:val="single" w:sz="4" w:space="0" w:color="auto"/>
        <w:left w:val="single" w:sz="4" w:space="0" w:color="auto"/>
        <w:bottom w:val="single" w:sz="4" w:space="0" w:color="auto"/>
      </w:pBdr>
      <w:spacing w:before="100" w:beforeAutospacing="1" w:after="100" w:afterAutospacing="1" w:line="240" w:lineRule="auto"/>
      <w:jc w:val="center"/>
      <w:textAlignment w:val="top"/>
    </w:pPr>
    <w:rPr>
      <w:rFonts w:ascii="Browallia New" w:eastAsia="Times New Roman" w:hAnsi="Browallia New" w:cs="Browallia New"/>
      <w:sz w:val="28"/>
    </w:rPr>
  </w:style>
  <w:style w:type="paragraph" w:customStyle="1" w:styleId="xl108">
    <w:name w:val="xl108"/>
    <w:basedOn w:val="a"/>
    <w:rsid w:val="00E074CD"/>
    <w:pPr>
      <w:pBdr>
        <w:top w:val="single" w:sz="4" w:space="0" w:color="auto"/>
        <w:left w:val="single" w:sz="4" w:space="0" w:color="auto"/>
        <w:bottom w:val="single" w:sz="4" w:space="0" w:color="auto"/>
      </w:pBdr>
      <w:spacing w:before="100" w:beforeAutospacing="1" w:after="100" w:afterAutospacing="1" w:line="240" w:lineRule="auto"/>
      <w:textAlignment w:val="top"/>
    </w:pPr>
    <w:rPr>
      <w:rFonts w:ascii="Browallia New" w:eastAsia="Times New Roman" w:hAnsi="Browallia New" w:cs="Browallia New"/>
      <w:sz w:val="28"/>
    </w:rPr>
  </w:style>
  <w:style w:type="paragraph" w:customStyle="1" w:styleId="xl109">
    <w:name w:val="xl109"/>
    <w:basedOn w:val="a"/>
    <w:rsid w:val="00E074C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Browallia New" w:eastAsia="Times New Roman" w:hAnsi="Browallia New" w:cs="Browallia New"/>
      <w:sz w:val="28"/>
    </w:rPr>
  </w:style>
  <w:style w:type="paragraph" w:customStyle="1" w:styleId="xl110">
    <w:name w:val="xl110"/>
    <w:basedOn w:val="a"/>
    <w:rsid w:val="00E074CD"/>
    <w:pPr>
      <w:pBdr>
        <w:top w:val="single" w:sz="4" w:space="0" w:color="auto"/>
        <w:left w:val="single" w:sz="4" w:space="0" w:color="auto"/>
        <w:bottom w:val="single" w:sz="4" w:space="0" w:color="auto"/>
      </w:pBdr>
      <w:spacing w:before="100" w:beforeAutospacing="1" w:after="100" w:afterAutospacing="1" w:line="240" w:lineRule="auto"/>
      <w:textAlignment w:val="top"/>
    </w:pPr>
    <w:rPr>
      <w:rFonts w:ascii="Browallia New" w:eastAsia="Times New Roman" w:hAnsi="Browallia New" w:cs="Browallia New"/>
      <w:i/>
      <w:iCs/>
      <w:sz w:val="28"/>
    </w:rPr>
  </w:style>
  <w:style w:type="paragraph" w:customStyle="1" w:styleId="xl111">
    <w:name w:val="xl111"/>
    <w:basedOn w:val="a"/>
    <w:rsid w:val="00E074C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Browallia New" w:eastAsia="Times New Roman" w:hAnsi="Browallia New" w:cs="Browallia New"/>
      <w:i/>
      <w:iCs/>
      <w:sz w:val="28"/>
    </w:rPr>
  </w:style>
  <w:style w:type="paragraph" w:customStyle="1" w:styleId="xl112">
    <w:name w:val="xl112"/>
    <w:basedOn w:val="a"/>
    <w:rsid w:val="00E074C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Browallia New" w:eastAsia="Times New Roman" w:hAnsi="Browallia New" w:cs="Browallia New"/>
      <w:i/>
      <w:iCs/>
      <w:sz w:val="28"/>
    </w:rPr>
  </w:style>
  <w:style w:type="paragraph" w:customStyle="1" w:styleId="xl113">
    <w:name w:val="xl113"/>
    <w:basedOn w:val="a"/>
    <w:rsid w:val="00E074CD"/>
    <w:pPr>
      <w:pBdr>
        <w:top w:val="single" w:sz="4" w:space="0" w:color="auto"/>
        <w:left w:val="single" w:sz="4" w:space="0" w:color="auto"/>
        <w:bottom w:val="single" w:sz="4" w:space="0" w:color="auto"/>
      </w:pBdr>
      <w:shd w:val="clear" w:color="000000" w:fill="FFFF99"/>
      <w:spacing w:before="100" w:beforeAutospacing="1" w:after="100" w:afterAutospacing="1" w:line="240" w:lineRule="auto"/>
      <w:textAlignment w:val="top"/>
    </w:pPr>
    <w:rPr>
      <w:rFonts w:ascii="Browallia New" w:eastAsia="Times New Roman" w:hAnsi="Browallia New" w:cs="Browallia New"/>
      <w:i/>
      <w:iCs/>
      <w:sz w:val="28"/>
    </w:rPr>
  </w:style>
  <w:style w:type="paragraph" w:customStyle="1" w:styleId="xl114">
    <w:name w:val="xl114"/>
    <w:basedOn w:val="a"/>
    <w:rsid w:val="00E074C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top"/>
    </w:pPr>
    <w:rPr>
      <w:rFonts w:ascii="Browallia New" w:eastAsia="Times New Roman" w:hAnsi="Browallia New" w:cs="Browallia New"/>
      <w:i/>
      <w:iCs/>
      <w:sz w:val="28"/>
    </w:rPr>
  </w:style>
  <w:style w:type="paragraph" w:customStyle="1" w:styleId="xl115">
    <w:name w:val="xl115"/>
    <w:basedOn w:val="a"/>
    <w:rsid w:val="00E074CD"/>
    <w:pPr>
      <w:pBdr>
        <w:top w:val="single" w:sz="4" w:space="0" w:color="auto"/>
        <w:left w:val="single" w:sz="4" w:space="0" w:color="auto"/>
        <w:bottom w:val="double" w:sz="6" w:space="0" w:color="auto"/>
      </w:pBdr>
      <w:shd w:val="clear" w:color="000000" w:fill="FFFF99"/>
      <w:spacing w:before="100" w:beforeAutospacing="1" w:after="100" w:afterAutospacing="1" w:line="240" w:lineRule="auto"/>
      <w:textAlignment w:val="top"/>
    </w:pPr>
    <w:rPr>
      <w:rFonts w:ascii="Browallia New" w:eastAsia="Times New Roman" w:hAnsi="Browallia New" w:cs="Browallia New"/>
      <w:sz w:val="28"/>
    </w:rPr>
  </w:style>
  <w:style w:type="paragraph" w:customStyle="1" w:styleId="xl116">
    <w:name w:val="xl116"/>
    <w:basedOn w:val="a"/>
    <w:rsid w:val="00E074CD"/>
    <w:pPr>
      <w:pBdr>
        <w:top w:val="single" w:sz="4" w:space="0" w:color="auto"/>
        <w:left w:val="single" w:sz="4" w:space="0" w:color="auto"/>
        <w:bottom w:val="double" w:sz="6" w:space="0" w:color="auto"/>
        <w:right w:val="single" w:sz="4" w:space="0" w:color="auto"/>
      </w:pBdr>
      <w:shd w:val="clear" w:color="000000" w:fill="FFFF99"/>
      <w:spacing w:before="100" w:beforeAutospacing="1" w:after="100" w:afterAutospacing="1" w:line="240" w:lineRule="auto"/>
      <w:jc w:val="center"/>
      <w:textAlignment w:val="top"/>
    </w:pPr>
    <w:rPr>
      <w:rFonts w:ascii="Browallia New" w:eastAsia="Times New Roman" w:hAnsi="Browallia New" w:cs="Browallia New"/>
      <w:sz w:val="28"/>
    </w:rPr>
  </w:style>
  <w:style w:type="paragraph" w:customStyle="1" w:styleId="xl117">
    <w:name w:val="xl117"/>
    <w:basedOn w:val="a"/>
    <w:rsid w:val="00E074CD"/>
    <w:pPr>
      <w:pBdr>
        <w:top w:val="single" w:sz="4" w:space="0" w:color="auto"/>
        <w:left w:val="single" w:sz="4" w:space="0" w:color="auto"/>
        <w:bottom w:val="double" w:sz="6" w:space="0" w:color="auto"/>
      </w:pBdr>
      <w:spacing w:before="100" w:beforeAutospacing="1" w:after="100" w:afterAutospacing="1" w:line="240" w:lineRule="auto"/>
      <w:textAlignment w:val="top"/>
    </w:pPr>
    <w:rPr>
      <w:rFonts w:ascii="Browallia New" w:eastAsia="Times New Roman" w:hAnsi="Browallia New" w:cs="Browallia New"/>
      <w:sz w:val="28"/>
    </w:rPr>
  </w:style>
  <w:style w:type="paragraph" w:customStyle="1" w:styleId="xl118">
    <w:name w:val="xl118"/>
    <w:basedOn w:val="a"/>
    <w:rsid w:val="00E074CD"/>
    <w:pPr>
      <w:pBdr>
        <w:top w:val="single" w:sz="4" w:space="0" w:color="auto"/>
        <w:left w:val="single" w:sz="4" w:space="0" w:color="auto"/>
        <w:bottom w:val="double" w:sz="6" w:space="0" w:color="auto"/>
        <w:right w:val="single" w:sz="4" w:space="0" w:color="auto"/>
      </w:pBdr>
      <w:spacing w:before="100" w:beforeAutospacing="1" w:after="100" w:afterAutospacing="1" w:line="240" w:lineRule="auto"/>
      <w:jc w:val="center"/>
      <w:textAlignment w:val="top"/>
    </w:pPr>
    <w:rPr>
      <w:rFonts w:ascii="Wingdings" w:eastAsia="Times New Roman" w:hAnsi="Wingdings" w:cs="Tahoma"/>
      <w:sz w:val="28"/>
    </w:rPr>
  </w:style>
  <w:style w:type="paragraph" w:customStyle="1" w:styleId="xl119">
    <w:name w:val="xl119"/>
    <w:basedOn w:val="a"/>
    <w:rsid w:val="00E074CD"/>
    <w:pPr>
      <w:pBdr>
        <w:top w:val="single" w:sz="4" w:space="0" w:color="auto"/>
        <w:left w:val="single" w:sz="4" w:space="0" w:color="auto"/>
      </w:pBdr>
      <w:spacing w:before="100" w:beforeAutospacing="1" w:after="100" w:afterAutospacing="1" w:line="240" w:lineRule="auto"/>
      <w:textAlignment w:val="top"/>
    </w:pPr>
    <w:rPr>
      <w:rFonts w:ascii="Browallia New" w:eastAsia="Times New Roman" w:hAnsi="Browallia New" w:cs="Browallia New"/>
      <w:i/>
      <w:iCs/>
      <w:sz w:val="28"/>
    </w:rPr>
  </w:style>
  <w:style w:type="paragraph" w:customStyle="1" w:styleId="xl120">
    <w:name w:val="xl120"/>
    <w:basedOn w:val="a"/>
    <w:rsid w:val="00E074CD"/>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Browallia New" w:eastAsia="Times New Roman" w:hAnsi="Browallia New" w:cs="Browallia New"/>
      <w:i/>
      <w:iCs/>
      <w:sz w:val="28"/>
    </w:rPr>
  </w:style>
  <w:style w:type="paragraph" w:customStyle="1" w:styleId="xl121">
    <w:name w:val="xl121"/>
    <w:basedOn w:val="a"/>
    <w:rsid w:val="00E074CD"/>
    <w:pPr>
      <w:pBdr>
        <w:top w:val="single" w:sz="4" w:space="0" w:color="auto"/>
        <w:left w:val="single" w:sz="4" w:space="0" w:color="auto"/>
        <w:bottom w:val="single" w:sz="4" w:space="0" w:color="auto"/>
        <w:right w:val="single" w:sz="4" w:space="0" w:color="auto"/>
      </w:pBdr>
      <w:shd w:val="thinDiagStripe" w:color="000000" w:fill="auto"/>
      <w:spacing w:before="100" w:beforeAutospacing="1" w:after="100" w:afterAutospacing="1" w:line="240" w:lineRule="auto"/>
      <w:jc w:val="center"/>
      <w:textAlignment w:val="top"/>
    </w:pPr>
    <w:rPr>
      <w:rFonts w:ascii="Wingdings" w:eastAsia="Times New Roman" w:hAnsi="Wingdings" w:cs="Tahoma"/>
      <w:sz w:val="28"/>
    </w:rPr>
  </w:style>
  <w:style w:type="paragraph" w:customStyle="1" w:styleId="xl122">
    <w:name w:val="xl122"/>
    <w:basedOn w:val="a"/>
    <w:rsid w:val="00E074CD"/>
    <w:pPr>
      <w:pBdr>
        <w:top w:val="single" w:sz="4" w:space="0" w:color="auto"/>
        <w:left w:val="single" w:sz="4" w:space="0" w:color="auto"/>
      </w:pBdr>
      <w:spacing w:before="100" w:beforeAutospacing="1" w:after="100" w:afterAutospacing="1" w:line="240" w:lineRule="auto"/>
      <w:textAlignment w:val="top"/>
    </w:pPr>
    <w:rPr>
      <w:rFonts w:ascii="Browallia New" w:eastAsia="Times New Roman" w:hAnsi="Browallia New" w:cs="Browallia New"/>
      <w:sz w:val="28"/>
    </w:rPr>
  </w:style>
  <w:style w:type="paragraph" w:customStyle="1" w:styleId="xl123">
    <w:name w:val="xl123"/>
    <w:basedOn w:val="a"/>
    <w:rsid w:val="00E074CD"/>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Browallia New" w:eastAsia="Times New Roman" w:hAnsi="Browallia New" w:cs="Browallia New"/>
      <w:sz w:val="28"/>
    </w:rPr>
  </w:style>
  <w:style w:type="paragraph" w:customStyle="1" w:styleId="xl124">
    <w:name w:val="xl124"/>
    <w:basedOn w:val="a"/>
    <w:rsid w:val="00E074CD"/>
    <w:pPr>
      <w:pBdr>
        <w:top w:val="single" w:sz="4" w:space="0" w:color="auto"/>
        <w:left w:val="single" w:sz="4" w:space="0" w:color="auto"/>
        <w:bottom w:val="single" w:sz="4" w:space="0" w:color="auto"/>
      </w:pBdr>
      <w:spacing w:before="100" w:beforeAutospacing="1" w:after="100" w:afterAutospacing="1" w:line="240" w:lineRule="auto"/>
      <w:textAlignment w:val="top"/>
    </w:pPr>
    <w:rPr>
      <w:rFonts w:ascii="Browallia New" w:eastAsia="Times New Roman" w:hAnsi="Browallia New" w:cs="Browallia New"/>
      <w:i/>
      <w:iCs/>
      <w:sz w:val="28"/>
    </w:rPr>
  </w:style>
  <w:style w:type="paragraph" w:customStyle="1" w:styleId="xl125">
    <w:name w:val="xl125"/>
    <w:basedOn w:val="a"/>
    <w:rsid w:val="00E074C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Browallia New" w:eastAsia="Times New Roman" w:hAnsi="Browallia New" w:cs="Browallia New"/>
      <w:i/>
      <w:iCs/>
      <w:sz w:val="28"/>
    </w:rPr>
  </w:style>
  <w:style w:type="paragraph" w:customStyle="1" w:styleId="xl126">
    <w:name w:val="xl126"/>
    <w:basedOn w:val="a"/>
    <w:rsid w:val="00E074CD"/>
    <w:pPr>
      <w:pBdr>
        <w:top w:val="single" w:sz="4" w:space="0" w:color="auto"/>
        <w:left w:val="single" w:sz="4" w:space="0" w:color="auto"/>
        <w:bottom w:val="single" w:sz="4" w:space="0" w:color="auto"/>
      </w:pBdr>
      <w:shd w:val="thinDiagStripe" w:color="000000" w:fill="auto"/>
      <w:spacing w:before="100" w:beforeAutospacing="1" w:after="100" w:afterAutospacing="1" w:line="240" w:lineRule="auto"/>
      <w:textAlignment w:val="top"/>
    </w:pPr>
    <w:rPr>
      <w:rFonts w:ascii="Browallia New" w:eastAsia="Times New Roman" w:hAnsi="Browallia New" w:cs="Browallia New"/>
      <w:sz w:val="28"/>
    </w:rPr>
  </w:style>
  <w:style w:type="paragraph" w:customStyle="1" w:styleId="xl127">
    <w:name w:val="xl127"/>
    <w:basedOn w:val="a"/>
    <w:rsid w:val="00E074CD"/>
    <w:pPr>
      <w:pBdr>
        <w:top w:val="single" w:sz="4" w:space="0" w:color="auto"/>
        <w:left w:val="single" w:sz="4" w:space="0" w:color="auto"/>
        <w:bottom w:val="single" w:sz="4" w:space="0" w:color="auto"/>
      </w:pBdr>
      <w:spacing w:before="100" w:beforeAutospacing="1" w:after="100" w:afterAutospacing="1" w:line="240" w:lineRule="auto"/>
      <w:textAlignment w:val="top"/>
    </w:pPr>
    <w:rPr>
      <w:rFonts w:ascii="Browallia New" w:eastAsia="Times New Roman" w:hAnsi="Browallia New" w:cs="Browallia New"/>
      <w:i/>
      <w:iCs/>
      <w:sz w:val="28"/>
    </w:rPr>
  </w:style>
  <w:style w:type="paragraph" w:customStyle="1" w:styleId="xl128">
    <w:name w:val="xl128"/>
    <w:basedOn w:val="a"/>
    <w:rsid w:val="00E074CD"/>
    <w:pPr>
      <w:pBdr>
        <w:top w:val="single" w:sz="4" w:space="0" w:color="auto"/>
        <w:left w:val="single" w:sz="4" w:space="0" w:color="auto"/>
        <w:bottom w:val="single" w:sz="4" w:space="0" w:color="auto"/>
      </w:pBdr>
      <w:spacing w:before="100" w:beforeAutospacing="1" w:after="100" w:afterAutospacing="1" w:line="240" w:lineRule="auto"/>
      <w:textAlignment w:val="top"/>
    </w:pPr>
    <w:rPr>
      <w:rFonts w:ascii="Browallia New" w:eastAsia="Times New Roman" w:hAnsi="Browallia New" w:cs="Browallia New"/>
      <w:i/>
      <w:iCs/>
      <w:sz w:val="28"/>
    </w:rPr>
  </w:style>
  <w:style w:type="paragraph" w:customStyle="1" w:styleId="xl129">
    <w:name w:val="xl129"/>
    <w:basedOn w:val="a"/>
    <w:rsid w:val="00E074CD"/>
    <w:pPr>
      <w:pBdr>
        <w:top w:val="single" w:sz="4" w:space="0" w:color="auto"/>
        <w:left w:val="single" w:sz="4" w:space="0" w:color="auto"/>
        <w:bottom w:val="single" w:sz="4" w:space="0" w:color="auto"/>
      </w:pBdr>
      <w:shd w:val="thinDiagStripe" w:color="000000" w:fill="auto"/>
      <w:spacing w:before="100" w:beforeAutospacing="1" w:after="100" w:afterAutospacing="1" w:line="240" w:lineRule="auto"/>
      <w:textAlignment w:val="top"/>
    </w:pPr>
    <w:rPr>
      <w:rFonts w:ascii="Browallia New" w:eastAsia="Times New Roman" w:hAnsi="Browallia New" w:cs="Browallia New"/>
      <w:i/>
      <w:iCs/>
      <w:sz w:val="28"/>
    </w:rPr>
  </w:style>
  <w:style w:type="paragraph" w:customStyle="1" w:styleId="xl130">
    <w:name w:val="xl130"/>
    <w:basedOn w:val="a"/>
    <w:rsid w:val="00E074CD"/>
    <w:pPr>
      <w:pBdr>
        <w:top w:val="single" w:sz="4" w:space="0" w:color="auto"/>
        <w:left w:val="single" w:sz="4" w:space="0" w:color="auto"/>
        <w:bottom w:val="single" w:sz="4" w:space="0" w:color="auto"/>
      </w:pBdr>
      <w:shd w:val="thinDiagStripe" w:color="000000" w:fill="auto"/>
      <w:spacing w:before="100" w:beforeAutospacing="1" w:after="100" w:afterAutospacing="1" w:line="240" w:lineRule="auto"/>
      <w:textAlignment w:val="top"/>
    </w:pPr>
    <w:rPr>
      <w:rFonts w:ascii="Browallia New" w:eastAsia="Times New Roman" w:hAnsi="Browallia New" w:cs="Browallia New"/>
      <w:i/>
      <w:iCs/>
      <w:sz w:val="28"/>
    </w:rPr>
  </w:style>
  <w:style w:type="paragraph" w:customStyle="1" w:styleId="xl131">
    <w:name w:val="xl131"/>
    <w:basedOn w:val="a"/>
    <w:rsid w:val="00E074CD"/>
    <w:pPr>
      <w:pBdr>
        <w:top w:val="single" w:sz="4" w:space="0" w:color="auto"/>
        <w:left w:val="single" w:sz="4" w:space="0" w:color="auto"/>
        <w:bottom w:val="single" w:sz="4" w:space="0" w:color="auto"/>
      </w:pBdr>
      <w:shd w:val="pct12" w:color="000000" w:fill="auto"/>
      <w:spacing w:before="100" w:beforeAutospacing="1" w:after="100" w:afterAutospacing="1" w:line="240" w:lineRule="auto"/>
      <w:textAlignment w:val="top"/>
    </w:pPr>
    <w:rPr>
      <w:rFonts w:ascii="Browallia New" w:eastAsia="Times New Roman" w:hAnsi="Browallia New" w:cs="Browallia New"/>
      <w:i/>
      <w:iCs/>
      <w:color w:val="FF0000"/>
      <w:sz w:val="28"/>
    </w:rPr>
  </w:style>
  <w:style w:type="paragraph" w:customStyle="1" w:styleId="xl132">
    <w:name w:val="xl132"/>
    <w:basedOn w:val="a"/>
    <w:rsid w:val="00E074CD"/>
    <w:pPr>
      <w:pBdr>
        <w:top w:val="single" w:sz="4" w:space="0" w:color="auto"/>
        <w:left w:val="single" w:sz="4" w:space="0" w:color="auto"/>
        <w:bottom w:val="single" w:sz="4" w:space="0" w:color="auto"/>
        <w:right w:val="single" w:sz="4" w:space="0" w:color="auto"/>
      </w:pBdr>
      <w:shd w:val="pct12" w:color="000000" w:fill="auto"/>
      <w:spacing w:before="100" w:beforeAutospacing="1" w:after="100" w:afterAutospacing="1" w:line="240" w:lineRule="auto"/>
      <w:jc w:val="center"/>
      <w:textAlignment w:val="top"/>
    </w:pPr>
    <w:rPr>
      <w:rFonts w:ascii="Browallia New" w:eastAsia="Times New Roman" w:hAnsi="Browallia New" w:cs="Browallia New"/>
      <w:i/>
      <w:iCs/>
      <w:sz w:val="28"/>
    </w:rPr>
  </w:style>
  <w:style w:type="paragraph" w:customStyle="1" w:styleId="xl133">
    <w:name w:val="xl133"/>
    <w:basedOn w:val="a"/>
    <w:rsid w:val="00E074CD"/>
    <w:pPr>
      <w:pBdr>
        <w:top w:val="single" w:sz="4" w:space="0" w:color="auto"/>
        <w:left w:val="single" w:sz="4" w:space="0" w:color="auto"/>
        <w:bottom w:val="single" w:sz="4" w:space="0" w:color="auto"/>
        <w:right w:val="single" w:sz="4" w:space="0" w:color="auto"/>
      </w:pBdr>
      <w:shd w:val="pct12" w:color="000000" w:fill="auto"/>
      <w:spacing w:before="100" w:beforeAutospacing="1" w:after="100" w:afterAutospacing="1" w:line="240" w:lineRule="auto"/>
      <w:jc w:val="center"/>
      <w:textAlignment w:val="top"/>
    </w:pPr>
    <w:rPr>
      <w:rFonts w:ascii="Browallia New" w:eastAsia="Times New Roman" w:hAnsi="Browallia New" w:cs="Browallia New"/>
      <w:sz w:val="28"/>
    </w:rPr>
  </w:style>
  <w:style w:type="paragraph" w:customStyle="1" w:styleId="xl134">
    <w:name w:val="xl134"/>
    <w:basedOn w:val="a"/>
    <w:rsid w:val="00E074CD"/>
    <w:pPr>
      <w:pBdr>
        <w:top w:val="single" w:sz="4" w:space="0" w:color="auto"/>
        <w:left w:val="single" w:sz="4" w:space="0" w:color="auto"/>
        <w:bottom w:val="single" w:sz="4" w:space="0" w:color="auto"/>
      </w:pBdr>
      <w:shd w:val="thinDiagStripe" w:color="000000" w:fill="auto"/>
      <w:spacing w:before="100" w:beforeAutospacing="1" w:after="100" w:afterAutospacing="1" w:line="240" w:lineRule="auto"/>
      <w:jc w:val="center"/>
      <w:textAlignment w:val="top"/>
    </w:pPr>
    <w:rPr>
      <w:rFonts w:ascii="Wingdings" w:eastAsia="Times New Roman" w:hAnsi="Wingdings" w:cs="Tahoma"/>
      <w:sz w:val="28"/>
    </w:rPr>
  </w:style>
  <w:style w:type="paragraph" w:customStyle="1" w:styleId="xl135">
    <w:name w:val="xl135"/>
    <w:basedOn w:val="a"/>
    <w:rsid w:val="00E074CD"/>
    <w:pPr>
      <w:pBdr>
        <w:top w:val="single" w:sz="4" w:space="0" w:color="auto"/>
        <w:left w:val="single" w:sz="4" w:space="0" w:color="auto"/>
        <w:bottom w:val="single" w:sz="4" w:space="0" w:color="auto"/>
        <w:right w:val="single" w:sz="4" w:space="0" w:color="auto"/>
      </w:pBdr>
      <w:shd w:val="thinDiagStripe" w:color="000000" w:fill="auto"/>
      <w:spacing w:before="100" w:beforeAutospacing="1" w:after="100" w:afterAutospacing="1" w:line="240" w:lineRule="auto"/>
      <w:jc w:val="center"/>
      <w:textAlignment w:val="top"/>
    </w:pPr>
    <w:rPr>
      <w:rFonts w:ascii="Wingdings" w:eastAsia="Times New Roman" w:hAnsi="Wingdings" w:cs="Tahoma"/>
      <w:sz w:val="28"/>
    </w:rPr>
  </w:style>
  <w:style w:type="paragraph" w:customStyle="1" w:styleId="xl136">
    <w:name w:val="xl136"/>
    <w:basedOn w:val="a"/>
    <w:rsid w:val="00E074CD"/>
    <w:pPr>
      <w:pBdr>
        <w:top w:val="single" w:sz="4" w:space="0" w:color="auto"/>
        <w:left w:val="single" w:sz="4" w:space="0" w:color="auto"/>
        <w:bottom w:val="single" w:sz="4" w:space="0" w:color="auto"/>
      </w:pBdr>
      <w:shd w:val="thinDiagStripe" w:color="000000" w:fill="auto"/>
      <w:spacing w:before="100" w:beforeAutospacing="1" w:after="100" w:afterAutospacing="1" w:line="240" w:lineRule="auto"/>
      <w:jc w:val="center"/>
      <w:textAlignment w:val="top"/>
    </w:pPr>
    <w:rPr>
      <w:rFonts w:ascii="Wingdings" w:eastAsia="Times New Roman" w:hAnsi="Wingdings" w:cs="Tahoma"/>
      <w:sz w:val="28"/>
    </w:rPr>
  </w:style>
  <w:style w:type="paragraph" w:customStyle="1" w:styleId="xl137">
    <w:name w:val="xl137"/>
    <w:basedOn w:val="a"/>
    <w:rsid w:val="00E074CD"/>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Browallia New" w:eastAsia="Times New Roman" w:hAnsi="Browallia New" w:cs="Browallia New"/>
      <w:sz w:val="28"/>
    </w:rPr>
  </w:style>
  <w:style w:type="paragraph" w:customStyle="1" w:styleId="xl138">
    <w:name w:val="xl138"/>
    <w:basedOn w:val="a"/>
    <w:rsid w:val="00E074CD"/>
    <w:pPr>
      <w:spacing w:before="100" w:beforeAutospacing="1" w:after="100" w:afterAutospacing="1" w:line="240" w:lineRule="auto"/>
      <w:jc w:val="center"/>
      <w:textAlignment w:val="top"/>
    </w:pPr>
    <w:rPr>
      <w:rFonts w:ascii="Angsana New" w:eastAsia="Times New Roman" w:hAnsi="Angsana New" w:cs="Angsana New"/>
      <w:b/>
      <w:bCs/>
      <w:sz w:val="32"/>
      <w:szCs w:val="32"/>
    </w:rPr>
  </w:style>
  <w:style w:type="paragraph" w:customStyle="1" w:styleId="xl139">
    <w:name w:val="xl139"/>
    <w:basedOn w:val="a"/>
    <w:rsid w:val="00E074CD"/>
    <w:pPr>
      <w:spacing w:before="100" w:beforeAutospacing="1" w:after="100" w:afterAutospacing="1" w:line="240" w:lineRule="auto"/>
    </w:pPr>
    <w:rPr>
      <w:rFonts w:ascii="Angsana New" w:eastAsia="Times New Roman" w:hAnsi="Angsana New" w:cs="Angsana New"/>
      <w:b/>
      <w:bCs/>
      <w:sz w:val="32"/>
      <w:szCs w:val="32"/>
    </w:rPr>
  </w:style>
  <w:style w:type="paragraph" w:customStyle="1" w:styleId="xl140">
    <w:name w:val="xl140"/>
    <w:basedOn w:val="a"/>
    <w:rsid w:val="00E074CD"/>
    <w:pPr>
      <w:shd w:val="clear" w:color="000000" w:fill="FFFF00"/>
      <w:spacing w:before="100" w:beforeAutospacing="1" w:after="100" w:afterAutospacing="1" w:line="240" w:lineRule="auto"/>
    </w:pPr>
    <w:rPr>
      <w:rFonts w:ascii="Browallia New" w:eastAsia="Times New Roman" w:hAnsi="Browallia New" w:cs="Browallia New"/>
      <w:sz w:val="28"/>
    </w:rPr>
  </w:style>
  <w:style w:type="paragraph" w:customStyle="1" w:styleId="xl141">
    <w:name w:val="xl141"/>
    <w:basedOn w:val="a"/>
    <w:rsid w:val="00E074CD"/>
    <w:pPr>
      <w:shd w:val="pct12" w:color="000000" w:fill="auto"/>
      <w:spacing w:before="100" w:beforeAutospacing="1" w:after="100" w:afterAutospacing="1" w:line="240" w:lineRule="auto"/>
    </w:pPr>
    <w:rPr>
      <w:rFonts w:ascii="Browallia New" w:eastAsia="Times New Roman" w:hAnsi="Browallia New" w:cs="Browallia New"/>
      <w:sz w:val="28"/>
    </w:rPr>
  </w:style>
  <w:style w:type="paragraph" w:customStyle="1" w:styleId="xl142">
    <w:name w:val="xl142"/>
    <w:basedOn w:val="a"/>
    <w:rsid w:val="00E074CD"/>
    <w:pPr>
      <w:pBdr>
        <w:top w:val="single" w:sz="4" w:space="0" w:color="auto"/>
        <w:left w:val="single" w:sz="4" w:space="0" w:color="auto"/>
        <w:right w:val="single" w:sz="4" w:space="0" w:color="auto"/>
      </w:pBdr>
      <w:shd w:val="clear" w:color="000000" w:fill="00FFFF"/>
      <w:spacing w:before="100" w:beforeAutospacing="1" w:after="100" w:afterAutospacing="1" w:line="240" w:lineRule="auto"/>
      <w:jc w:val="center"/>
      <w:textAlignment w:val="top"/>
    </w:pPr>
    <w:rPr>
      <w:rFonts w:ascii="Browallia New" w:eastAsia="Times New Roman" w:hAnsi="Browallia New" w:cs="Browallia New"/>
      <w:sz w:val="28"/>
    </w:rPr>
  </w:style>
  <w:style w:type="paragraph" w:customStyle="1" w:styleId="xl143">
    <w:name w:val="xl143"/>
    <w:basedOn w:val="a"/>
    <w:rsid w:val="00E074CD"/>
    <w:pPr>
      <w:spacing w:before="100" w:beforeAutospacing="1" w:after="100" w:afterAutospacing="1" w:line="240" w:lineRule="auto"/>
      <w:jc w:val="center"/>
      <w:textAlignment w:val="center"/>
    </w:pPr>
    <w:rPr>
      <w:rFonts w:ascii="Browallia New" w:eastAsia="Times New Roman" w:hAnsi="Browallia New" w:cs="Browallia New"/>
      <w:b/>
      <w:bCs/>
      <w:sz w:val="28"/>
    </w:rPr>
  </w:style>
  <w:style w:type="paragraph" w:customStyle="1" w:styleId="xl144">
    <w:name w:val="xl144"/>
    <w:basedOn w:val="a"/>
    <w:rsid w:val="00E074CD"/>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H SarabunPSK" w:eastAsia="Times New Roman" w:hAnsi="TH SarabunPSK" w:cs="TH SarabunPSK"/>
      <w:b/>
      <w:bCs/>
      <w:sz w:val="24"/>
      <w:szCs w:val="24"/>
    </w:rPr>
  </w:style>
  <w:style w:type="paragraph" w:customStyle="1" w:styleId="xl145">
    <w:name w:val="xl145"/>
    <w:basedOn w:val="a"/>
    <w:rsid w:val="00E074C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H SarabunPSK" w:eastAsia="Times New Roman" w:hAnsi="TH SarabunPSK" w:cs="TH SarabunPSK"/>
      <w:b/>
      <w:bCs/>
      <w:sz w:val="24"/>
      <w:szCs w:val="24"/>
    </w:rPr>
  </w:style>
  <w:style w:type="paragraph" w:customStyle="1" w:styleId="xl146">
    <w:name w:val="xl146"/>
    <w:basedOn w:val="a"/>
    <w:rsid w:val="00E074C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H SarabunPSK" w:eastAsia="Times New Roman" w:hAnsi="TH SarabunPSK" w:cs="TH SarabunPSK"/>
      <w:b/>
      <w:bCs/>
      <w:sz w:val="24"/>
      <w:szCs w:val="24"/>
    </w:rPr>
  </w:style>
  <w:style w:type="paragraph" w:customStyle="1" w:styleId="xl147">
    <w:name w:val="xl147"/>
    <w:basedOn w:val="a"/>
    <w:rsid w:val="00E074CD"/>
    <w:pPr>
      <w:pBdr>
        <w:top w:val="single" w:sz="4" w:space="0" w:color="auto"/>
        <w:right w:val="single" w:sz="4" w:space="0" w:color="auto"/>
      </w:pBdr>
      <w:spacing w:before="100" w:beforeAutospacing="1" w:after="100" w:afterAutospacing="1" w:line="240" w:lineRule="auto"/>
      <w:textAlignment w:val="top"/>
    </w:pPr>
    <w:rPr>
      <w:rFonts w:ascii="TH SarabunPSK" w:eastAsia="Times New Roman" w:hAnsi="TH SarabunPSK" w:cs="TH SarabunPSK"/>
      <w:sz w:val="24"/>
      <w:szCs w:val="24"/>
    </w:rPr>
  </w:style>
  <w:style w:type="paragraph" w:customStyle="1" w:styleId="xl148">
    <w:name w:val="xl148"/>
    <w:basedOn w:val="a"/>
    <w:rsid w:val="00E074CD"/>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TH SarabunPSK" w:eastAsia="Times New Roman" w:hAnsi="TH SarabunPSK" w:cs="TH SarabunPSK"/>
      <w:sz w:val="24"/>
      <w:szCs w:val="24"/>
    </w:rPr>
  </w:style>
  <w:style w:type="paragraph" w:customStyle="1" w:styleId="xl149">
    <w:name w:val="xl149"/>
    <w:basedOn w:val="a"/>
    <w:rsid w:val="00E074CD"/>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TH SarabunPSK" w:eastAsia="Times New Roman" w:hAnsi="TH SarabunPSK" w:cs="TH SarabunPSK"/>
      <w:sz w:val="24"/>
      <w:szCs w:val="24"/>
    </w:rPr>
  </w:style>
  <w:style w:type="paragraph" w:customStyle="1" w:styleId="xl150">
    <w:name w:val="xl150"/>
    <w:basedOn w:val="a"/>
    <w:rsid w:val="00E074CD"/>
    <w:pPr>
      <w:pBdr>
        <w:top w:val="double" w:sz="6" w:space="0" w:color="auto"/>
        <w:bottom w:val="double" w:sz="6" w:space="0" w:color="auto"/>
        <w:right w:val="single" w:sz="4" w:space="0" w:color="auto"/>
      </w:pBdr>
      <w:shd w:val="clear" w:color="000000" w:fill="00FF00"/>
      <w:spacing w:before="100" w:beforeAutospacing="1" w:after="100" w:afterAutospacing="1" w:line="240" w:lineRule="auto"/>
      <w:textAlignment w:val="top"/>
    </w:pPr>
    <w:rPr>
      <w:rFonts w:ascii="TH SarabunPSK" w:eastAsia="Times New Roman" w:hAnsi="TH SarabunPSK" w:cs="TH SarabunPSK"/>
      <w:sz w:val="24"/>
      <w:szCs w:val="24"/>
    </w:rPr>
  </w:style>
  <w:style w:type="paragraph" w:customStyle="1" w:styleId="xl151">
    <w:name w:val="xl151"/>
    <w:basedOn w:val="a"/>
    <w:rsid w:val="00E074CD"/>
    <w:pPr>
      <w:pBdr>
        <w:top w:val="double" w:sz="6" w:space="0" w:color="auto"/>
        <w:left w:val="single" w:sz="4" w:space="0" w:color="auto"/>
        <w:bottom w:val="double" w:sz="6" w:space="0" w:color="auto"/>
        <w:right w:val="single" w:sz="4" w:space="0" w:color="auto"/>
      </w:pBdr>
      <w:shd w:val="clear" w:color="000000" w:fill="00FF00"/>
      <w:spacing w:before="100" w:beforeAutospacing="1" w:after="100" w:afterAutospacing="1" w:line="240" w:lineRule="auto"/>
      <w:jc w:val="center"/>
      <w:textAlignment w:val="top"/>
    </w:pPr>
    <w:rPr>
      <w:rFonts w:ascii="TH SarabunPSK" w:eastAsia="Times New Roman" w:hAnsi="TH SarabunPSK" w:cs="TH SarabunPSK"/>
      <w:sz w:val="24"/>
      <w:szCs w:val="24"/>
    </w:rPr>
  </w:style>
  <w:style w:type="paragraph" w:customStyle="1" w:styleId="xl152">
    <w:name w:val="xl152"/>
    <w:basedOn w:val="a"/>
    <w:rsid w:val="00E074CD"/>
    <w:pPr>
      <w:pBdr>
        <w:top w:val="double" w:sz="6" w:space="0" w:color="auto"/>
        <w:left w:val="single" w:sz="4" w:space="0" w:color="auto"/>
        <w:bottom w:val="double" w:sz="6" w:space="0" w:color="auto"/>
        <w:right w:val="single" w:sz="4" w:space="0" w:color="auto"/>
      </w:pBdr>
      <w:shd w:val="clear" w:color="000000" w:fill="00FF00"/>
      <w:spacing w:before="100" w:beforeAutospacing="1" w:after="100" w:afterAutospacing="1" w:line="240" w:lineRule="auto"/>
      <w:jc w:val="center"/>
      <w:textAlignment w:val="top"/>
    </w:pPr>
    <w:rPr>
      <w:rFonts w:ascii="TH SarabunPSK" w:eastAsia="Times New Roman" w:hAnsi="TH SarabunPSK" w:cs="TH SarabunPSK"/>
      <w:sz w:val="24"/>
      <w:szCs w:val="24"/>
    </w:rPr>
  </w:style>
  <w:style w:type="paragraph" w:customStyle="1" w:styleId="xl153">
    <w:name w:val="xl153"/>
    <w:basedOn w:val="a"/>
    <w:rsid w:val="00E074CD"/>
    <w:pPr>
      <w:pBdr>
        <w:top w:val="double" w:sz="6" w:space="0" w:color="auto"/>
        <w:bottom w:val="single" w:sz="4" w:space="0" w:color="auto"/>
        <w:right w:val="single" w:sz="4" w:space="0" w:color="auto"/>
      </w:pBdr>
      <w:spacing w:before="100" w:beforeAutospacing="1" w:after="100" w:afterAutospacing="1" w:line="240" w:lineRule="auto"/>
      <w:textAlignment w:val="top"/>
    </w:pPr>
    <w:rPr>
      <w:rFonts w:ascii="TH SarabunPSK" w:eastAsia="Times New Roman" w:hAnsi="TH SarabunPSK" w:cs="TH SarabunPSK"/>
      <w:sz w:val="24"/>
      <w:szCs w:val="24"/>
    </w:rPr>
  </w:style>
  <w:style w:type="paragraph" w:customStyle="1" w:styleId="xl154">
    <w:name w:val="xl154"/>
    <w:basedOn w:val="a"/>
    <w:rsid w:val="00E074CD"/>
    <w:pPr>
      <w:pBdr>
        <w:top w:val="double" w:sz="6"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H SarabunPSK" w:eastAsia="Times New Roman" w:hAnsi="TH SarabunPSK" w:cs="TH SarabunPSK"/>
      <w:sz w:val="24"/>
      <w:szCs w:val="24"/>
    </w:rPr>
  </w:style>
  <w:style w:type="paragraph" w:customStyle="1" w:styleId="xl155">
    <w:name w:val="xl155"/>
    <w:basedOn w:val="a"/>
    <w:rsid w:val="00E074CD"/>
    <w:pPr>
      <w:pBdr>
        <w:top w:val="double" w:sz="6"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H SarabunPSK" w:eastAsia="Times New Roman" w:hAnsi="TH SarabunPSK" w:cs="TH SarabunPSK"/>
      <w:sz w:val="24"/>
      <w:szCs w:val="24"/>
    </w:rPr>
  </w:style>
  <w:style w:type="paragraph" w:customStyle="1" w:styleId="xl156">
    <w:name w:val="xl156"/>
    <w:basedOn w:val="a"/>
    <w:rsid w:val="00E074CD"/>
    <w:pPr>
      <w:pBdr>
        <w:top w:val="single" w:sz="4" w:space="0" w:color="auto"/>
        <w:bottom w:val="single" w:sz="4" w:space="0" w:color="auto"/>
        <w:right w:val="single" w:sz="4" w:space="0" w:color="auto"/>
      </w:pBdr>
      <w:spacing w:before="100" w:beforeAutospacing="1" w:after="100" w:afterAutospacing="1" w:line="240" w:lineRule="auto"/>
      <w:textAlignment w:val="top"/>
    </w:pPr>
    <w:rPr>
      <w:rFonts w:ascii="TH SarabunPSK" w:eastAsia="Times New Roman" w:hAnsi="TH SarabunPSK" w:cs="TH SarabunPSK"/>
      <w:sz w:val="24"/>
      <w:szCs w:val="24"/>
    </w:rPr>
  </w:style>
  <w:style w:type="paragraph" w:customStyle="1" w:styleId="xl157">
    <w:name w:val="xl157"/>
    <w:basedOn w:val="a"/>
    <w:rsid w:val="00E074C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H SarabunPSK" w:eastAsia="Times New Roman" w:hAnsi="TH SarabunPSK" w:cs="TH SarabunPSK"/>
      <w:sz w:val="24"/>
      <w:szCs w:val="24"/>
    </w:rPr>
  </w:style>
  <w:style w:type="paragraph" w:customStyle="1" w:styleId="xl158">
    <w:name w:val="xl158"/>
    <w:basedOn w:val="a"/>
    <w:rsid w:val="00E074C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H SarabunPSK" w:eastAsia="Times New Roman" w:hAnsi="TH SarabunPSK" w:cs="TH SarabunPSK"/>
      <w:sz w:val="24"/>
      <w:szCs w:val="24"/>
    </w:rPr>
  </w:style>
  <w:style w:type="paragraph" w:customStyle="1" w:styleId="xl159">
    <w:name w:val="xl159"/>
    <w:basedOn w:val="a"/>
    <w:rsid w:val="00E074CD"/>
    <w:pPr>
      <w:pBdr>
        <w:top w:val="single" w:sz="4" w:space="0" w:color="auto"/>
        <w:bottom w:val="single" w:sz="4" w:space="0" w:color="auto"/>
        <w:right w:val="single" w:sz="4" w:space="0" w:color="auto"/>
      </w:pBdr>
      <w:spacing w:before="100" w:beforeAutospacing="1" w:after="100" w:afterAutospacing="1" w:line="240" w:lineRule="auto"/>
      <w:textAlignment w:val="top"/>
    </w:pPr>
    <w:rPr>
      <w:rFonts w:ascii="TH SarabunPSK" w:eastAsia="Times New Roman" w:hAnsi="TH SarabunPSK" w:cs="TH SarabunPSK"/>
      <w:sz w:val="24"/>
      <w:szCs w:val="24"/>
    </w:rPr>
  </w:style>
  <w:style w:type="paragraph" w:customStyle="1" w:styleId="xl160">
    <w:name w:val="xl160"/>
    <w:basedOn w:val="a"/>
    <w:rsid w:val="00E074C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H SarabunPSK" w:eastAsia="Times New Roman" w:hAnsi="TH SarabunPSK" w:cs="TH SarabunPSK"/>
      <w:sz w:val="24"/>
      <w:szCs w:val="24"/>
    </w:rPr>
  </w:style>
  <w:style w:type="paragraph" w:customStyle="1" w:styleId="xl161">
    <w:name w:val="xl161"/>
    <w:basedOn w:val="a"/>
    <w:rsid w:val="00E074C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H SarabunPSK" w:eastAsia="Times New Roman" w:hAnsi="TH SarabunPSK" w:cs="TH SarabunPSK"/>
      <w:sz w:val="24"/>
      <w:szCs w:val="24"/>
    </w:rPr>
  </w:style>
  <w:style w:type="paragraph" w:customStyle="1" w:styleId="xl162">
    <w:name w:val="xl162"/>
    <w:basedOn w:val="a"/>
    <w:rsid w:val="00E074CD"/>
    <w:pPr>
      <w:pBdr>
        <w:top w:val="single" w:sz="4" w:space="0" w:color="auto"/>
        <w:bottom w:val="single" w:sz="4" w:space="0" w:color="auto"/>
        <w:right w:val="single" w:sz="4" w:space="0" w:color="auto"/>
      </w:pBdr>
      <w:spacing w:before="100" w:beforeAutospacing="1" w:after="100" w:afterAutospacing="1" w:line="240" w:lineRule="auto"/>
      <w:textAlignment w:val="top"/>
    </w:pPr>
    <w:rPr>
      <w:rFonts w:ascii="TH SarabunPSK" w:eastAsia="Times New Roman" w:hAnsi="TH SarabunPSK" w:cs="TH SarabunPSK"/>
      <w:sz w:val="24"/>
      <w:szCs w:val="24"/>
    </w:rPr>
  </w:style>
  <w:style w:type="paragraph" w:customStyle="1" w:styleId="xl163">
    <w:name w:val="xl163"/>
    <w:basedOn w:val="a"/>
    <w:rsid w:val="00E074C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H SarabunPSK" w:eastAsia="Times New Roman" w:hAnsi="TH SarabunPSK" w:cs="TH SarabunPSK"/>
      <w:sz w:val="24"/>
      <w:szCs w:val="24"/>
    </w:rPr>
  </w:style>
  <w:style w:type="paragraph" w:customStyle="1" w:styleId="xl164">
    <w:name w:val="xl164"/>
    <w:basedOn w:val="a"/>
    <w:rsid w:val="00E074CD"/>
    <w:pPr>
      <w:pBdr>
        <w:top w:val="single" w:sz="4" w:space="0" w:color="auto"/>
        <w:left w:val="single" w:sz="4" w:space="0" w:color="auto"/>
        <w:bottom w:val="single" w:sz="4" w:space="0" w:color="auto"/>
      </w:pBdr>
      <w:spacing w:before="100" w:beforeAutospacing="1" w:after="100" w:afterAutospacing="1" w:line="240" w:lineRule="auto"/>
      <w:jc w:val="center"/>
      <w:textAlignment w:val="top"/>
    </w:pPr>
    <w:rPr>
      <w:rFonts w:ascii="TH SarabunPSK" w:eastAsia="Times New Roman" w:hAnsi="TH SarabunPSK" w:cs="TH SarabunPSK"/>
      <w:sz w:val="24"/>
      <w:szCs w:val="24"/>
    </w:rPr>
  </w:style>
  <w:style w:type="paragraph" w:customStyle="1" w:styleId="xl165">
    <w:name w:val="xl165"/>
    <w:basedOn w:val="a"/>
    <w:rsid w:val="00E074CD"/>
    <w:pPr>
      <w:pBdr>
        <w:right w:val="single" w:sz="4" w:space="0" w:color="auto"/>
      </w:pBdr>
      <w:shd w:val="clear" w:color="000000" w:fill="FFFF99"/>
      <w:spacing w:before="100" w:beforeAutospacing="1" w:after="100" w:afterAutospacing="1" w:line="240" w:lineRule="auto"/>
      <w:textAlignment w:val="top"/>
    </w:pPr>
    <w:rPr>
      <w:rFonts w:ascii="TH SarabunPSK" w:eastAsia="Times New Roman" w:hAnsi="TH SarabunPSK" w:cs="TH SarabunPSK"/>
      <w:sz w:val="24"/>
      <w:szCs w:val="24"/>
    </w:rPr>
  </w:style>
  <w:style w:type="paragraph" w:customStyle="1" w:styleId="xl166">
    <w:name w:val="xl166"/>
    <w:basedOn w:val="a"/>
    <w:rsid w:val="00E074CD"/>
    <w:pPr>
      <w:pBdr>
        <w:left w:val="single" w:sz="4" w:space="0" w:color="auto"/>
        <w:right w:val="single" w:sz="4" w:space="0" w:color="auto"/>
      </w:pBdr>
      <w:shd w:val="clear" w:color="000000" w:fill="FFFF99"/>
      <w:spacing w:before="100" w:beforeAutospacing="1" w:after="100" w:afterAutospacing="1" w:line="240" w:lineRule="auto"/>
      <w:jc w:val="center"/>
      <w:textAlignment w:val="top"/>
    </w:pPr>
    <w:rPr>
      <w:rFonts w:ascii="TH SarabunPSK" w:eastAsia="Times New Roman" w:hAnsi="TH SarabunPSK" w:cs="TH SarabunPSK"/>
      <w:sz w:val="24"/>
      <w:szCs w:val="24"/>
    </w:rPr>
  </w:style>
  <w:style w:type="paragraph" w:customStyle="1" w:styleId="xl167">
    <w:name w:val="xl167"/>
    <w:basedOn w:val="a"/>
    <w:rsid w:val="00E074CD"/>
    <w:pPr>
      <w:pBdr>
        <w:left w:val="single" w:sz="4" w:space="0" w:color="auto"/>
        <w:right w:val="single" w:sz="4" w:space="0" w:color="auto"/>
      </w:pBdr>
      <w:shd w:val="clear" w:color="000000" w:fill="FFFF99"/>
      <w:spacing w:before="100" w:beforeAutospacing="1" w:after="100" w:afterAutospacing="1" w:line="240" w:lineRule="auto"/>
      <w:jc w:val="center"/>
      <w:textAlignment w:val="top"/>
    </w:pPr>
    <w:rPr>
      <w:rFonts w:ascii="TH SarabunPSK" w:eastAsia="Times New Roman" w:hAnsi="TH SarabunPSK" w:cs="TH SarabunPSK"/>
      <w:sz w:val="24"/>
      <w:szCs w:val="24"/>
    </w:rPr>
  </w:style>
  <w:style w:type="paragraph" w:customStyle="1" w:styleId="xl168">
    <w:name w:val="xl168"/>
    <w:basedOn w:val="a"/>
    <w:rsid w:val="00E074C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H SarabunPSK" w:eastAsia="Times New Roman" w:hAnsi="TH SarabunPSK" w:cs="TH SarabunPSK"/>
      <w:sz w:val="24"/>
      <w:szCs w:val="24"/>
    </w:rPr>
  </w:style>
  <w:style w:type="paragraph" w:customStyle="1" w:styleId="xl169">
    <w:name w:val="xl169"/>
    <w:basedOn w:val="a"/>
    <w:rsid w:val="00E074CD"/>
    <w:pPr>
      <w:pBdr>
        <w:top w:val="single" w:sz="4" w:space="0" w:color="auto"/>
        <w:bottom w:val="single" w:sz="4" w:space="0" w:color="auto"/>
        <w:right w:val="single" w:sz="4" w:space="0" w:color="auto"/>
      </w:pBdr>
      <w:spacing w:before="100" w:beforeAutospacing="1" w:after="100" w:afterAutospacing="1" w:line="240" w:lineRule="auto"/>
      <w:textAlignment w:val="top"/>
    </w:pPr>
    <w:rPr>
      <w:rFonts w:ascii="TH SarabunPSK" w:eastAsia="Times New Roman" w:hAnsi="TH SarabunPSK" w:cs="TH SarabunPSK"/>
      <w:i/>
      <w:iCs/>
      <w:sz w:val="24"/>
      <w:szCs w:val="24"/>
    </w:rPr>
  </w:style>
  <w:style w:type="paragraph" w:customStyle="1" w:styleId="xl170">
    <w:name w:val="xl170"/>
    <w:basedOn w:val="a"/>
    <w:rsid w:val="00E074C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H SarabunPSK" w:eastAsia="Times New Roman" w:hAnsi="TH SarabunPSK" w:cs="TH SarabunPSK"/>
      <w:i/>
      <w:iCs/>
      <w:sz w:val="24"/>
      <w:szCs w:val="24"/>
    </w:rPr>
  </w:style>
  <w:style w:type="paragraph" w:customStyle="1" w:styleId="xl171">
    <w:name w:val="xl171"/>
    <w:basedOn w:val="a"/>
    <w:rsid w:val="00E074C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H SarabunPSK" w:eastAsia="Times New Roman" w:hAnsi="TH SarabunPSK" w:cs="TH SarabunPSK"/>
      <w:i/>
      <w:iCs/>
      <w:sz w:val="24"/>
      <w:szCs w:val="24"/>
    </w:rPr>
  </w:style>
  <w:style w:type="paragraph" w:customStyle="1" w:styleId="xl172">
    <w:name w:val="xl172"/>
    <w:basedOn w:val="a"/>
    <w:rsid w:val="00E074CD"/>
    <w:pPr>
      <w:pBdr>
        <w:top w:val="single" w:sz="4" w:space="0" w:color="auto"/>
        <w:bottom w:val="single" w:sz="4" w:space="0" w:color="auto"/>
        <w:right w:val="single" w:sz="4" w:space="0" w:color="auto"/>
      </w:pBdr>
      <w:spacing w:before="100" w:beforeAutospacing="1" w:after="100" w:afterAutospacing="1" w:line="240" w:lineRule="auto"/>
      <w:textAlignment w:val="top"/>
    </w:pPr>
    <w:rPr>
      <w:rFonts w:ascii="TH SarabunPSK" w:eastAsia="Times New Roman" w:hAnsi="TH SarabunPSK" w:cs="TH SarabunPSK"/>
      <w:i/>
      <w:iCs/>
      <w:sz w:val="24"/>
      <w:szCs w:val="24"/>
    </w:rPr>
  </w:style>
  <w:style w:type="paragraph" w:customStyle="1" w:styleId="xl173">
    <w:name w:val="xl173"/>
    <w:basedOn w:val="a"/>
    <w:rsid w:val="00E074C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H SarabunPSK" w:eastAsia="Times New Roman" w:hAnsi="TH SarabunPSK" w:cs="TH SarabunPSK"/>
      <w:i/>
      <w:iCs/>
      <w:sz w:val="24"/>
      <w:szCs w:val="24"/>
    </w:rPr>
  </w:style>
  <w:style w:type="paragraph" w:customStyle="1" w:styleId="xl174">
    <w:name w:val="xl174"/>
    <w:basedOn w:val="a"/>
    <w:rsid w:val="00E074C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H SarabunPSK" w:eastAsia="Times New Roman" w:hAnsi="TH SarabunPSK" w:cs="TH SarabunPSK"/>
      <w:i/>
      <w:iCs/>
      <w:sz w:val="24"/>
      <w:szCs w:val="24"/>
    </w:rPr>
  </w:style>
  <w:style w:type="paragraph" w:customStyle="1" w:styleId="xl175">
    <w:name w:val="xl175"/>
    <w:basedOn w:val="a"/>
    <w:rsid w:val="00E074CD"/>
    <w:pPr>
      <w:pBdr>
        <w:top w:val="single" w:sz="4" w:space="0" w:color="auto"/>
        <w:bottom w:val="single" w:sz="4" w:space="0" w:color="auto"/>
        <w:right w:val="single" w:sz="4" w:space="0" w:color="auto"/>
      </w:pBdr>
      <w:spacing w:before="100" w:beforeAutospacing="1" w:after="100" w:afterAutospacing="1" w:line="240" w:lineRule="auto"/>
      <w:textAlignment w:val="top"/>
    </w:pPr>
    <w:rPr>
      <w:rFonts w:ascii="TH SarabunPSK" w:eastAsia="Times New Roman" w:hAnsi="TH SarabunPSK" w:cs="TH SarabunPSK"/>
      <w:i/>
      <w:iCs/>
      <w:sz w:val="24"/>
      <w:szCs w:val="24"/>
    </w:rPr>
  </w:style>
  <w:style w:type="paragraph" w:customStyle="1" w:styleId="xl176">
    <w:name w:val="xl176"/>
    <w:basedOn w:val="a"/>
    <w:rsid w:val="00E074C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H SarabunPSK" w:eastAsia="Times New Roman" w:hAnsi="TH SarabunPSK" w:cs="TH SarabunPSK"/>
      <w:i/>
      <w:iCs/>
      <w:sz w:val="24"/>
      <w:szCs w:val="24"/>
    </w:rPr>
  </w:style>
  <w:style w:type="paragraph" w:customStyle="1" w:styleId="xl177">
    <w:name w:val="xl177"/>
    <w:basedOn w:val="a"/>
    <w:rsid w:val="00E074C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H SarabunPSK" w:eastAsia="Times New Roman" w:hAnsi="TH SarabunPSK" w:cs="TH SarabunPSK"/>
      <w:i/>
      <w:iCs/>
      <w:sz w:val="24"/>
      <w:szCs w:val="24"/>
    </w:rPr>
  </w:style>
  <w:style w:type="paragraph" w:customStyle="1" w:styleId="xl178">
    <w:name w:val="xl178"/>
    <w:basedOn w:val="a"/>
    <w:rsid w:val="00E074CD"/>
    <w:pPr>
      <w:pBdr>
        <w:top w:val="single" w:sz="4" w:space="0" w:color="auto"/>
        <w:bottom w:val="single" w:sz="4" w:space="0" w:color="auto"/>
        <w:right w:val="single" w:sz="4" w:space="0" w:color="auto"/>
      </w:pBdr>
      <w:shd w:val="clear" w:color="000000" w:fill="FFFF99"/>
      <w:spacing w:before="100" w:beforeAutospacing="1" w:after="100" w:afterAutospacing="1" w:line="240" w:lineRule="auto"/>
      <w:textAlignment w:val="top"/>
    </w:pPr>
    <w:rPr>
      <w:rFonts w:ascii="TH SarabunPSK" w:eastAsia="Times New Roman" w:hAnsi="TH SarabunPSK" w:cs="TH SarabunPSK"/>
      <w:i/>
      <w:iCs/>
      <w:sz w:val="24"/>
      <w:szCs w:val="24"/>
    </w:rPr>
  </w:style>
  <w:style w:type="paragraph" w:customStyle="1" w:styleId="xl179">
    <w:name w:val="xl179"/>
    <w:basedOn w:val="a"/>
    <w:rsid w:val="00E074C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top"/>
    </w:pPr>
    <w:rPr>
      <w:rFonts w:ascii="TH SarabunPSK" w:eastAsia="Times New Roman" w:hAnsi="TH SarabunPSK" w:cs="TH SarabunPSK"/>
      <w:i/>
      <w:iCs/>
      <w:sz w:val="24"/>
      <w:szCs w:val="24"/>
    </w:rPr>
  </w:style>
  <w:style w:type="paragraph" w:customStyle="1" w:styleId="xl180">
    <w:name w:val="xl180"/>
    <w:basedOn w:val="a"/>
    <w:rsid w:val="00E074C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top"/>
    </w:pPr>
    <w:rPr>
      <w:rFonts w:ascii="TH SarabunPSK" w:eastAsia="Times New Roman" w:hAnsi="TH SarabunPSK" w:cs="TH SarabunPSK"/>
      <w:i/>
      <w:iCs/>
      <w:sz w:val="24"/>
      <w:szCs w:val="24"/>
    </w:rPr>
  </w:style>
  <w:style w:type="paragraph" w:customStyle="1" w:styleId="xl181">
    <w:name w:val="xl181"/>
    <w:basedOn w:val="a"/>
    <w:rsid w:val="00E074CD"/>
    <w:pPr>
      <w:pBdr>
        <w:top w:val="single" w:sz="4" w:space="0" w:color="auto"/>
        <w:bottom w:val="double" w:sz="6" w:space="0" w:color="auto"/>
        <w:right w:val="single" w:sz="4" w:space="0" w:color="auto"/>
      </w:pBdr>
      <w:shd w:val="clear" w:color="000000" w:fill="FFFF99"/>
      <w:spacing w:before="100" w:beforeAutospacing="1" w:after="100" w:afterAutospacing="1" w:line="240" w:lineRule="auto"/>
      <w:textAlignment w:val="top"/>
    </w:pPr>
    <w:rPr>
      <w:rFonts w:ascii="TH SarabunPSK" w:eastAsia="Times New Roman" w:hAnsi="TH SarabunPSK" w:cs="TH SarabunPSK"/>
      <w:sz w:val="24"/>
      <w:szCs w:val="24"/>
    </w:rPr>
  </w:style>
  <w:style w:type="paragraph" w:customStyle="1" w:styleId="xl182">
    <w:name w:val="xl182"/>
    <w:basedOn w:val="a"/>
    <w:rsid w:val="00E074CD"/>
    <w:pPr>
      <w:pBdr>
        <w:top w:val="single" w:sz="4" w:space="0" w:color="auto"/>
        <w:left w:val="single" w:sz="4" w:space="0" w:color="auto"/>
        <w:bottom w:val="double" w:sz="6" w:space="0" w:color="auto"/>
        <w:right w:val="single" w:sz="4" w:space="0" w:color="auto"/>
      </w:pBdr>
      <w:shd w:val="clear" w:color="000000" w:fill="FFFF99"/>
      <w:spacing w:before="100" w:beforeAutospacing="1" w:after="100" w:afterAutospacing="1" w:line="240" w:lineRule="auto"/>
      <w:jc w:val="center"/>
      <w:textAlignment w:val="top"/>
    </w:pPr>
    <w:rPr>
      <w:rFonts w:ascii="TH SarabunPSK" w:eastAsia="Times New Roman" w:hAnsi="TH SarabunPSK" w:cs="TH SarabunPSK"/>
      <w:sz w:val="24"/>
      <w:szCs w:val="24"/>
    </w:rPr>
  </w:style>
  <w:style w:type="paragraph" w:customStyle="1" w:styleId="xl183">
    <w:name w:val="xl183"/>
    <w:basedOn w:val="a"/>
    <w:rsid w:val="00E074CD"/>
    <w:pPr>
      <w:pBdr>
        <w:top w:val="single" w:sz="4" w:space="0" w:color="auto"/>
        <w:left w:val="single" w:sz="4" w:space="0" w:color="auto"/>
        <w:bottom w:val="double" w:sz="6" w:space="0" w:color="auto"/>
        <w:right w:val="single" w:sz="4" w:space="0" w:color="auto"/>
      </w:pBdr>
      <w:shd w:val="clear" w:color="000000" w:fill="FFFF99"/>
      <w:spacing w:before="100" w:beforeAutospacing="1" w:after="100" w:afterAutospacing="1" w:line="240" w:lineRule="auto"/>
      <w:jc w:val="center"/>
      <w:textAlignment w:val="top"/>
    </w:pPr>
    <w:rPr>
      <w:rFonts w:ascii="TH SarabunPSK" w:eastAsia="Times New Roman" w:hAnsi="TH SarabunPSK" w:cs="TH SarabunPSK"/>
      <w:sz w:val="24"/>
      <w:szCs w:val="24"/>
    </w:rPr>
  </w:style>
  <w:style w:type="paragraph" w:customStyle="1" w:styleId="xl184">
    <w:name w:val="xl184"/>
    <w:basedOn w:val="a"/>
    <w:rsid w:val="00E074CD"/>
    <w:pPr>
      <w:pBdr>
        <w:top w:val="single" w:sz="4" w:space="0" w:color="auto"/>
        <w:bottom w:val="single" w:sz="4" w:space="0" w:color="auto"/>
        <w:right w:val="single" w:sz="4" w:space="0" w:color="auto"/>
      </w:pBdr>
      <w:shd w:val="pct12" w:color="000000" w:fill="auto"/>
      <w:spacing w:before="100" w:beforeAutospacing="1" w:after="100" w:afterAutospacing="1" w:line="240" w:lineRule="auto"/>
      <w:textAlignment w:val="top"/>
    </w:pPr>
    <w:rPr>
      <w:rFonts w:ascii="TH SarabunPSK" w:eastAsia="Times New Roman" w:hAnsi="TH SarabunPSK" w:cs="TH SarabunPSK"/>
      <w:sz w:val="24"/>
      <w:szCs w:val="24"/>
    </w:rPr>
  </w:style>
  <w:style w:type="paragraph" w:customStyle="1" w:styleId="xl185">
    <w:name w:val="xl185"/>
    <w:basedOn w:val="a"/>
    <w:rsid w:val="00E074CD"/>
    <w:pPr>
      <w:pBdr>
        <w:top w:val="single" w:sz="4" w:space="0" w:color="auto"/>
        <w:left w:val="single" w:sz="4" w:space="0" w:color="auto"/>
        <w:bottom w:val="single" w:sz="4" w:space="0" w:color="auto"/>
        <w:right w:val="single" w:sz="4" w:space="0" w:color="auto"/>
      </w:pBdr>
      <w:shd w:val="pct12" w:color="000000" w:fill="auto"/>
      <w:spacing w:before="100" w:beforeAutospacing="1" w:after="100" w:afterAutospacing="1" w:line="240" w:lineRule="auto"/>
      <w:jc w:val="center"/>
      <w:textAlignment w:val="top"/>
    </w:pPr>
    <w:rPr>
      <w:rFonts w:ascii="TH SarabunPSK" w:eastAsia="Times New Roman" w:hAnsi="TH SarabunPSK" w:cs="TH SarabunPSK"/>
      <w:sz w:val="24"/>
      <w:szCs w:val="24"/>
    </w:rPr>
  </w:style>
  <w:style w:type="paragraph" w:customStyle="1" w:styleId="xl186">
    <w:name w:val="xl186"/>
    <w:basedOn w:val="a"/>
    <w:rsid w:val="00E074CD"/>
    <w:pPr>
      <w:pBdr>
        <w:top w:val="single" w:sz="4" w:space="0" w:color="auto"/>
        <w:left w:val="single" w:sz="4" w:space="0" w:color="auto"/>
        <w:bottom w:val="single" w:sz="4" w:space="0" w:color="auto"/>
        <w:right w:val="single" w:sz="4" w:space="0" w:color="auto"/>
      </w:pBdr>
      <w:shd w:val="pct12" w:color="000000" w:fill="auto"/>
      <w:spacing w:before="100" w:beforeAutospacing="1" w:after="100" w:afterAutospacing="1" w:line="240" w:lineRule="auto"/>
      <w:jc w:val="center"/>
      <w:textAlignment w:val="top"/>
    </w:pPr>
    <w:rPr>
      <w:rFonts w:ascii="TH SarabunPSK" w:eastAsia="Times New Roman" w:hAnsi="TH SarabunPSK" w:cs="TH SarabunPSK"/>
      <w:sz w:val="24"/>
      <w:szCs w:val="24"/>
    </w:rPr>
  </w:style>
  <w:style w:type="paragraph" w:customStyle="1" w:styleId="xl187">
    <w:name w:val="xl187"/>
    <w:basedOn w:val="a"/>
    <w:rsid w:val="00E074CD"/>
    <w:pPr>
      <w:pBdr>
        <w:top w:val="single" w:sz="4" w:space="0" w:color="auto"/>
        <w:bottom w:val="double" w:sz="6" w:space="0" w:color="auto"/>
        <w:right w:val="single" w:sz="4" w:space="0" w:color="auto"/>
      </w:pBdr>
      <w:spacing w:before="100" w:beforeAutospacing="1" w:after="100" w:afterAutospacing="1" w:line="240" w:lineRule="auto"/>
      <w:textAlignment w:val="top"/>
    </w:pPr>
    <w:rPr>
      <w:rFonts w:ascii="TH SarabunPSK" w:eastAsia="Times New Roman" w:hAnsi="TH SarabunPSK" w:cs="TH SarabunPSK"/>
      <w:sz w:val="24"/>
      <w:szCs w:val="24"/>
    </w:rPr>
  </w:style>
  <w:style w:type="paragraph" w:customStyle="1" w:styleId="xl188">
    <w:name w:val="xl188"/>
    <w:basedOn w:val="a"/>
    <w:rsid w:val="00E074CD"/>
    <w:pPr>
      <w:pBdr>
        <w:top w:val="single" w:sz="4" w:space="0" w:color="auto"/>
        <w:left w:val="single" w:sz="4" w:space="0" w:color="auto"/>
        <w:bottom w:val="double" w:sz="6" w:space="0" w:color="auto"/>
        <w:right w:val="single" w:sz="4" w:space="0" w:color="auto"/>
      </w:pBdr>
      <w:spacing w:before="100" w:beforeAutospacing="1" w:after="100" w:afterAutospacing="1" w:line="240" w:lineRule="auto"/>
      <w:jc w:val="center"/>
      <w:textAlignment w:val="top"/>
    </w:pPr>
    <w:rPr>
      <w:rFonts w:ascii="TH SarabunPSK" w:eastAsia="Times New Roman" w:hAnsi="TH SarabunPSK" w:cs="TH SarabunPSK"/>
      <w:sz w:val="24"/>
      <w:szCs w:val="24"/>
    </w:rPr>
  </w:style>
  <w:style w:type="paragraph" w:customStyle="1" w:styleId="xl189">
    <w:name w:val="xl189"/>
    <w:basedOn w:val="a"/>
    <w:rsid w:val="00E074CD"/>
    <w:pPr>
      <w:pBdr>
        <w:top w:val="single" w:sz="4" w:space="0" w:color="auto"/>
        <w:left w:val="single" w:sz="4" w:space="0" w:color="auto"/>
        <w:bottom w:val="double" w:sz="6" w:space="0" w:color="auto"/>
        <w:right w:val="single" w:sz="4" w:space="0" w:color="auto"/>
      </w:pBdr>
      <w:spacing w:before="100" w:beforeAutospacing="1" w:after="100" w:afterAutospacing="1" w:line="240" w:lineRule="auto"/>
      <w:jc w:val="center"/>
      <w:textAlignment w:val="top"/>
    </w:pPr>
    <w:rPr>
      <w:rFonts w:ascii="TH SarabunPSK" w:eastAsia="Times New Roman" w:hAnsi="TH SarabunPSK" w:cs="TH SarabunPSK"/>
      <w:sz w:val="24"/>
      <w:szCs w:val="24"/>
    </w:rPr>
  </w:style>
  <w:style w:type="paragraph" w:customStyle="1" w:styleId="xl190">
    <w:name w:val="xl190"/>
    <w:basedOn w:val="a"/>
    <w:rsid w:val="00E074CD"/>
    <w:pPr>
      <w:pBdr>
        <w:top w:val="single" w:sz="4" w:space="0" w:color="auto"/>
        <w:right w:val="single" w:sz="4" w:space="0" w:color="auto"/>
      </w:pBdr>
      <w:spacing w:before="100" w:beforeAutospacing="1" w:after="100" w:afterAutospacing="1" w:line="240" w:lineRule="auto"/>
      <w:textAlignment w:val="top"/>
    </w:pPr>
    <w:rPr>
      <w:rFonts w:ascii="TH SarabunPSK" w:eastAsia="Times New Roman" w:hAnsi="TH SarabunPSK" w:cs="TH SarabunPSK"/>
      <w:i/>
      <w:iCs/>
      <w:sz w:val="24"/>
      <w:szCs w:val="24"/>
    </w:rPr>
  </w:style>
  <w:style w:type="paragraph" w:customStyle="1" w:styleId="xl191">
    <w:name w:val="xl191"/>
    <w:basedOn w:val="a"/>
    <w:rsid w:val="00E074CD"/>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TH SarabunPSK" w:eastAsia="Times New Roman" w:hAnsi="TH SarabunPSK" w:cs="TH SarabunPSK"/>
      <w:i/>
      <w:iCs/>
      <w:sz w:val="24"/>
      <w:szCs w:val="24"/>
    </w:rPr>
  </w:style>
  <w:style w:type="paragraph" w:customStyle="1" w:styleId="xl192">
    <w:name w:val="xl192"/>
    <w:basedOn w:val="a"/>
    <w:rsid w:val="00E074CD"/>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TH SarabunPSK" w:eastAsia="Times New Roman" w:hAnsi="TH SarabunPSK" w:cs="TH SarabunPSK"/>
      <w:i/>
      <w:iCs/>
      <w:sz w:val="24"/>
      <w:szCs w:val="24"/>
    </w:rPr>
  </w:style>
  <w:style w:type="paragraph" w:customStyle="1" w:styleId="xl193">
    <w:name w:val="xl193"/>
    <w:basedOn w:val="a"/>
    <w:rsid w:val="00E074CD"/>
    <w:pPr>
      <w:pBdr>
        <w:right w:val="single" w:sz="4" w:space="0" w:color="auto"/>
      </w:pBdr>
      <w:shd w:val="thinDiagStripe" w:color="000000" w:fill="auto"/>
      <w:spacing w:before="100" w:beforeAutospacing="1" w:after="100" w:afterAutospacing="1" w:line="240" w:lineRule="auto"/>
      <w:textAlignment w:val="top"/>
    </w:pPr>
    <w:rPr>
      <w:rFonts w:ascii="TH SarabunPSK" w:eastAsia="Times New Roman" w:hAnsi="TH SarabunPSK" w:cs="TH SarabunPSK"/>
      <w:sz w:val="24"/>
      <w:szCs w:val="24"/>
    </w:rPr>
  </w:style>
  <w:style w:type="paragraph" w:customStyle="1" w:styleId="xl194">
    <w:name w:val="xl194"/>
    <w:basedOn w:val="a"/>
    <w:rsid w:val="00E074CD"/>
    <w:pPr>
      <w:pBdr>
        <w:left w:val="single" w:sz="4" w:space="0" w:color="auto"/>
        <w:right w:val="single" w:sz="4" w:space="0" w:color="auto"/>
      </w:pBdr>
      <w:shd w:val="thinDiagStripe" w:color="000000" w:fill="auto"/>
      <w:spacing w:before="100" w:beforeAutospacing="1" w:after="100" w:afterAutospacing="1" w:line="240" w:lineRule="auto"/>
      <w:jc w:val="center"/>
      <w:textAlignment w:val="top"/>
    </w:pPr>
    <w:rPr>
      <w:rFonts w:ascii="TH SarabunPSK" w:eastAsia="Times New Roman" w:hAnsi="TH SarabunPSK" w:cs="TH SarabunPSK"/>
      <w:sz w:val="24"/>
      <w:szCs w:val="24"/>
    </w:rPr>
  </w:style>
  <w:style w:type="paragraph" w:customStyle="1" w:styleId="xl195">
    <w:name w:val="xl195"/>
    <w:basedOn w:val="a"/>
    <w:rsid w:val="00E074CD"/>
    <w:pPr>
      <w:pBdr>
        <w:left w:val="single" w:sz="4" w:space="0" w:color="auto"/>
        <w:right w:val="single" w:sz="4" w:space="0" w:color="auto"/>
      </w:pBdr>
      <w:shd w:val="thinDiagStripe" w:color="000000" w:fill="auto"/>
      <w:spacing w:before="100" w:beforeAutospacing="1" w:after="100" w:afterAutospacing="1" w:line="240" w:lineRule="auto"/>
      <w:jc w:val="center"/>
      <w:textAlignment w:val="top"/>
    </w:pPr>
    <w:rPr>
      <w:rFonts w:ascii="TH SarabunPSK" w:eastAsia="Times New Roman" w:hAnsi="TH SarabunPSK" w:cs="TH SarabunPSK"/>
      <w:sz w:val="24"/>
      <w:szCs w:val="24"/>
    </w:rPr>
  </w:style>
  <w:style w:type="paragraph" w:customStyle="1" w:styleId="xl196">
    <w:name w:val="xl196"/>
    <w:basedOn w:val="a"/>
    <w:rsid w:val="00E074CD"/>
    <w:pPr>
      <w:pBdr>
        <w:top w:val="single" w:sz="4" w:space="0" w:color="auto"/>
        <w:bottom w:val="single" w:sz="4" w:space="0" w:color="auto"/>
        <w:right w:val="single" w:sz="4" w:space="0" w:color="auto"/>
      </w:pBdr>
      <w:shd w:val="thinDiagStripe" w:color="000000" w:fill="auto"/>
      <w:spacing w:before="100" w:beforeAutospacing="1" w:after="100" w:afterAutospacing="1" w:line="240" w:lineRule="auto"/>
      <w:textAlignment w:val="top"/>
    </w:pPr>
    <w:rPr>
      <w:rFonts w:ascii="TH SarabunPSK" w:eastAsia="Times New Roman" w:hAnsi="TH SarabunPSK" w:cs="TH SarabunPSK"/>
      <w:sz w:val="24"/>
      <w:szCs w:val="24"/>
    </w:rPr>
  </w:style>
  <w:style w:type="paragraph" w:customStyle="1" w:styleId="xl197">
    <w:name w:val="xl197"/>
    <w:basedOn w:val="a"/>
    <w:rsid w:val="00E074CD"/>
    <w:pPr>
      <w:pBdr>
        <w:top w:val="single" w:sz="4" w:space="0" w:color="auto"/>
        <w:left w:val="single" w:sz="4" w:space="0" w:color="auto"/>
        <w:bottom w:val="single" w:sz="4" w:space="0" w:color="auto"/>
        <w:right w:val="single" w:sz="4" w:space="0" w:color="auto"/>
      </w:pBdr>
      <w:shd w:val="thinDiagStripe" w:color="000000" w:fill="auto"/>
      <w:spacing w:before="100" w:beforeAutospacing="1" w:after="100" w:afterAutospacing="1" w:line="240" w:lineRule="auto"/>
      <w:jc w:val="center"/>
      <w:textAlignment w:val="top"/>
    </w:pPr>
    <w:rPr>
      <w:rFonts w:ascii="TH SarabunPSK" w:eastAsia="Times New Roman" w:hAnsi="TH SarabunPSK" w:cs="TH SarabunPSK"/>
      <w:sz w:val="24"/>
      <w:szCs w:val="24"/>
    </w:rPr>
  </w:style>
  <w:style w:type="paragraph" w:customStyle="1" w:styleId="xl198">
    <w:name w:val="xl198"/>
    <w:basedOn w:val="a"/>
    <w:rsid w:val="00E074CD"/>
    <w:pPr>
      <w:pBdr>
        <w:top w:val="single" w:sz="4" w:space="0" w:color="auto"/>
        <w:left w:val="single" w:sz="4" w:space="0" w:color="auto"/>
        <w:bottom w:val="single" w:sz="4" w:space="0" w:color="auto"/>
        <w:right w:val="single" w:sz="4" w:space="0" w:color="auto"/>
      </w:pBdr>
      <w:shd w:val="thinDiagStripe" w:color="000000" w:fill="auto"/>
      <w:spacing w:before="100" w:beforeAutospacing="1" w:after="100" w:afterAutospacing="1" w:line="240" w:lineRule="auto"/>
      <w:jc w:val="center"/>
      <w:textAlignment w:val="top"/>
    </w:pPr>
    <w:rPr>
      <w:rFonts w:ascii="TH SarabunPSK" w:eastAsia="Times New Roman" w:hAnsi="TH SarabunPSK" w:cs="TH SarabunPSK"/>
      <w:sz w:val="24"/>
      <w:szCs w:val="24"/>
    </w:rPr>
  </w:style>
  <w:style w:type="paragraph" w:customStyle="1" w:styleId="xl199">
    <w:name w:val="xl199"/>
    <w:basedOn w:val="a"/>
    <w:rsid w:val="00E074CD"/>
    <w:pPr>
      <w:pBdr>
        <w:top w:val="single" w:sz="4" w:space="0" w:color="auto"/>
        <w:right w:val="single" w:sz="4" w:space="0" w:color="auto"/>
      </w:pBdr>
      <w:spacing w:before="100" w:beforeAutospacing="1" w:after="100" w:afterAutospacing="1" w:line="240" w:lineRule="auto"/>
      <w:textAlignment w:val="top"/>
    </w:pPr>
    <w:rPr>
      <w:rFonts w:ascii="TH SarabunPSK" w:eastAsia="Times New Roman" w:hAnsi="TH SarabunPSK" w:cs="TH SarabunPSK"/>
      <w:sz w:val="24"/>
      <w:szCs w:val="24"/>
    </w:rPr>
  </w:style>
  <w:style w:type="paragraph" w:customStyle="1" w:styleId="xl200">
    <w:name w:val="xl200"/>
    <w:basedOn w:val="a"/>
    <w:rsid w:val="00E074CD"/>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TH SarabunPSK" w:eastAsia="Times New Roman" w:hAnsi="TH SarabunPSK" w:cs="TH SarabunPSK"/>
      <w:sz w:val="24"/>
      <w:szCs w:val="24"/>
    </w:rPr>
  </w:style>
  <w:style w:type="paragraph" w:customStyle="1" w:styleId="xl201">
    <w:name w:val="xl201"/>
    <w:basedOn w:val="a"/>
    <w:rsid w:val="00E074CD"/>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TH SarabunPSK" w:eastAsia="Times New Roman" w:hAnsi="TH SarabunPSK" w:cs="TH SarabunPSK"/>
      <w:sz w:val="24"/>
      <w:szCs w:val="24"/>
    </w:rPr>
  </w:style>
  <w:style w:type="paragraph" w:customStyle="1" w:styleId="xl202">
    <w:name w:val="xl202"/>
    <w:basedOn w:val="a"/>
    <w:rsid w:val="00E074C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H SarabunPSK" w:eastAsia="Times New Roman" w:hAnsi="TH SarabunPSK" w:cs="TH SarabunPSK"/>
      <w:i/>
      <w:iCs/>
      <w:sz w:val="24"/>
      <w:szCs w:val="24"/>
    </w:rPr>
  </w:style>
  <w:style w:type="paragraph" w:customStyle="1" w:styleId="xl203">
    <w:name w:val="xl203"/>
    <w:basedOn w:val="a"/>
    <w:rsid w:val="00E074CD"/>
    <w:pPr>
      <w:pBdr>
        <w:top w:val="single" w:sz="4" w:space="0" w:color="auto"/>
        <w:bottom w:val="single" w:sz="4" w:space="0" w:color="auto"/>
        <w:right w:val="single" w:sz="4" w:space="0" w:color="auto"/>
      </w:pBdr>
      <w:spacing w:before="100" w:beforeAutospacing="1" w:after="100" w:afterAutospacing="1" w:line="240" w:lineRule="auto"/>
      <w:textAlignment w:val="top"/>
    </w:pPr>
    <w:rPr>
      <w:rFonts w:ascii="TH SarabunPSK" w:eastAsia="Times New Roman" w:hAnsi="TH SarabunPSK" w:cs="TH SarabunPSK"/>
      <w:i/>
      <w:iCs/>
      <w:sz w:val="24"/>
      <w:szCs w:val="24"/>
    </w:rPr>
  </w:style>
  <w:style w:type="paragraph" w:customStyle="1" w:styleId="xl204">
    <w:name w:val="xl204"/>
    <w:basedOn w:val="a"/>
    <w:rsid w:val="00E074C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H SarabunPSK" w:eastAsia="Times New Roman" w:hAnsi="TH SarabunPSK" w:cs="TH SarabunPSK"/>
      <w:i/>
      <w:iCs/>
      <w:sz w:val="24"/>
      <w:szCs w:val="24"/>
    </w:rPr>
  </w:style>
  <w:style w:type="paragraph" w:customStyle="1" w:styleId="xl205">
    <w:name w:val="xl205"/>
    <w:basedOn w:val="a"/>
    <w:rsid w:val="00E074C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H SarabunPSK" w:eastAsia="Times New Roman" w:hAnsi="TH SarabunPSK" w:cs="TH SarabunPSK"/>
      <w:i/>
      <w:iCs/>
      <w:sz w:val="24"/>
      <w:szCs w:val="24"/>
    </w:rPr>
  </w:style>
  <w:style w:type="paragraph" w:customStyle="1" w:styleId="xl206">
    <w:name w:val="xl206"/>
    <w:basedOn w:val="a"/>
    <w:rsid w:val="00E074CD"/>
    <w:pPr>
      <w:pBdr>
        <w:top w:val="single" w:sz="4" w:space="0" w:color="auto"/>
        <w:bottom w:val="single" w:sz="4" w:space="0" w:color="auto"/>
        <w:right w:val="single" w:sz="4" w:space="0" w:color="auto"/>
      </w:pBdr>
      <w:shd w:val="pct12" w:color="000000" w:fill="auto"/>
      <w:spacing w:before="100" w:beforeAutospacing="1" w:after="100" w:afterAutospacing="1" w:line="240" w:lineRule="auto"/>
      <w:textAlignment w:val="top"/>
    </w:pPr>
    <w:rPr>
      <w:rFonts w:ascii="TH SarabunPSK" w:eastAsia="Times New Roman" w:hAnsi="TH SarabunPSK" w:cs="TH SarabunPSK"/>
      <w:i/>
      <w:iCs/>
      <w:sz w:val="24"/>
      <w:szCs w:val="24"/>
    </w:rPr>
  </w:style>
  <w:style w:type="paragraph" w:customStyle="1" w:styleId="xl207">
    <w:name w:val="xl207"/>
    <w:basedOn w:val="a"/>
    <w:rsid w:val="00E074CD"/>
    <w:pPr>
      <w:pBdr>
        <w:top w:val="single" w:sz="4" w:space="0" w:color="auto"/>
        <w:left w:val="single" w:sz="4" w:space="0" w:color="auto"/>
        <w:bottom w:val="single" w:sz="4" w:space="0" w:color="auto"/>
        <w:right w:val="single" w:sz="4" w:space="0" w:color="auto"/>
      </w:pBdr>
      <w:shd w:val="pct12" w:color="000000" w:fill="auto"/>
      <w:spacing w:before="100" w:beforeAutospacing="1" w:after="100" w:afterAutospacing="1" w:line="240" w:lineRule="auto"/>
      <w:jc w:val="center"/>
      <w:textAlignment w:val="top"/>
    </w:pPr>
    <w:rPr>
      <w:rFonts w:ascii="TH SarabunPSK" w:eastAsia="Times New Roman" w:hAnsi="TH SarabunPSK" w:cs="TH SarabunPSK"/>
      <w:i/>
      <w:iCs/>
      <w:sz w:val="24"/>
      <w:szCs w:val="24"/>
    </w:rPr>
  </w:style>
  <w:style w:type="paragraph" w:customStyle="1" w:styleId="xl208">
    <w:name w:val="xl208"/>
    <w:basedOn w:val="a"/>
    <w:rsid w:val="00E074CD"/>
    <w:pPr>
      <w:pBdr>
        <w:top w:val="single" w:sz="4" w:space="0" w:color="auto"/>
        <w:left w:val="single" w:sz="4" w:space="0" w:color="auto"/>
        <w:bottom w:val="single" w:sz="4" w:space="0" w:color="auto"/>
        <w:right w:val="single" w:sz="4" w:space="0" w:color="auto"/>
      </w:pBdr>
      <w:shd w:val="pct12" w:color="000000" w:fill="auto"/>
      <w:spacing w:before="100" w:beforeAutospacing="1" w:after="100" w:afterAutospacing="1" w:line="240" w:lineRule="auto"/>
      <w:jc w:val="center"/>
      <w:textAlignment w:val="top"/>
    </w:pPr>
    <w:rPr>
      <w:rFonts w:ascii="TH SarabunPSK" w:eastAsia="Times New Roman" w:hAnsi="TH SarabunPSK" w:cs="TH SarabunPSK"/>
      <w:i/>
      <w:iCs/>
      <w:sz w:val="24"/>
      <w:szCs w:val="24"/>
    </w:rPr>
  </w:style>
  <w:style w:type="paragraph" w:customStyle="1" w:styleId="xl209">
    <w:name w:val="xl209"/>
    <w:basedOn w:val="a"/>
    <w:rsid w:val="00E074C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H SarabunPSK" w:eastAsia="Times New Roman" w:hAnsi="TH SarabunPSK" w:cs="TH SarabunPSK"/>
      <w:i/>
      <w:iCs/>
      <w:sz w:val="24"/>
      <w:szCs w:val="24"/>
    </w:rPr>
  </w:style>
  <w:style w:type="paragraph" w:customStyle="1" w:styleId="xl210">
    <w:name w:val="xl210"/>
    <w:basedOn w:val="a"/>
    <w:rsid w:val="00E074CD"/>
    <w:pPr>
      <w:pBdr>
        <w:right w:val="single" w:sz="4" w:space="0" w:color="auto"/>
      </w:pBdr>
      <w:spacing w:before="100" w:beforeAutospacing="1" w:after="100" w:afterAutospacing="1" w:line="240" w:lineRule="auto"/>
      <w:textAlignment w:val="top"/>
    </w:pPr>
    <w:rPr>
      <w:rFonts w:ascii="TH SarabunPSK" w:eastAsia="Times New Roman" w:hAnsi="TH SarabunPSK" w:cs="TH SarabunPSK"/>
      <w:i/>
      <w:iCs/>
      <w:sz w:val="24"/>
      <w:szCs w:val="24"/>
    </w:rPr>
  </w:style>
  <w:style w:type="paragraph" w:customStyle="1" w:styleId="xl211">
    <w:name w:val="xl211"/>
    <w:basedOn w:val="a"/>
    <w:rsid w:val="00E074CD"/>
    <w:pPr>
      <w:pBdr>
        <w:left w:val="single" w:sz="4" w:space="0" w:color="auto"/>
        <w:right w:val="single" w:sz="4" w:space="0" w:color="auto"/>
      </w:pBdr>
      <w:spacing w:before="100" w:beforeAutospacing="1" w:after="100" w:afterAutospacing="1" w:line="240" w:lineRule="auto"/>
      <w:jc w:val="center"/>
      <w:textAlignment w:val="top"/>
    </w:pPr>
    <w:rPr>
      <w:rFonts w:ascii="TH SarabunPSK" w:eastAsia="Times New Roman" w:hAnsi="TH SarabunPSK" w:cs="TH SarabunPSK"/>
      <w:i/>
      <w:iCs/>
      <w:sz w:val="24"/>
      <w:szCs w:val="24"/>
    </w:rPr>
  </w:style>
  <w:style w:type="paragraph" w:customStyle="1" w:styleId="xl212">
    <w:name w:val="xl212"/>
    <w:basedOn w:val="a"/>
    <w:rsid w:val="00E074CD"/>
    <w:pPr>
      <w:pBdr>
        <w:left w:val="single" w:sz="4" w:space="0" w:color="auto"/>
        <w:right w:val="single" w:sz="4" w:space="0" w:color="auto"/>
      </w:pBdr>
      <w:spacing w:before="100" w:beforeAutospacing="1" w:after="100" w:afterAutospacing="1" w:line="240" w:lineRule="auto"/>
      <w:jc w:val="center"/>
      <w:textAlignment w:val="top"/>
    </w:pPr>
    <w:rPr>
      <w:rFonts w:ascii="TH SarabunPSK" w:eastAsia="Times New Roman" w:hAnsi="TH SarabunPSK" w:cs="TH SarabunPSK"/>
      <w:i/>
      <w:iCs/>
      <w:sz w:val="24"/>
      <w:szCs w:val="24"/>
    </w:rPr>
  </w:style>
  <w:style w:type="paragraph" w:customStyle="1" w:styleId="xl213">
    <w:name w:val="xl213"/>
    <w:basedOn w:val="a"/>
    <w:rsid w:val="00E074CD"/>
    <w:pPr>
      <w:pBdr>
        <w:top w:val="single" w:sz="4" w:space="0" w:color="auto"/>
        <w:bottom w:val="single" w:sz="4" w:space="0" w:color="auto"/>
        <w:right w:val="single" w:sz="4" w:space="0" w:color="auto"/>
      </w:pBdr>
      <w:shd w:val="thinDiagStripe" w:color="000000" w:fill="auto"/>
      <w:spacing w:before="100" w:beforeAutospacing="1" w:after="100" w:afterAutospacing="1" w:line="240" w:lineRule="auto"/>
      <w:textAlignment w:val="top"/>
    </w:pPr>
    <w:rPr>
      <w:rFonts w:ascii="TH SarabunPSK" w:eastAsia="Times New Roman" w:hAnsi="TH SarabunPSK" w:cs="TH SarabunPSK"/>
      <w:i/>
      <w:iCs/>
      <w:sz w:val="24"/>
      <w:szCs w:val="24"/>
    </w:rPr>
  </w:style>
  <w:style w:type="paragraph" w:customStyle="1" w:styleId="xl214">
    <w:name w:val="xl214"/>
    <w:basedOn w:val="a"/>
    <w:rsid w:val="00E074CD"/>
    <w:pPr>
      <w:pBdr>
        <w:top w:val="single" w:sz="4" w:space="0" w:color="auto"/>
        <w:left w:val="single" w:sz="4" w:space="0" w:color="auto"/>
        <w:bottom w:val="single" w:sz="4" w:space="0" w:color="auto"/>
        <w:right w:val="single" w:sz="4" w:space="0" w:color="auto"/>
      </w:pBdr>
      <w:shd w:val="thinDiagStripe" w:color="000000" w:fill="auto"/>
      <w:spacing w:before="100" w:beforeAutospacing="1" w:after="100" w:afterAutospacing="1" w:line="240" w:lineRule="auto"/>
      <w:jc w:val="center"/>
      <w:textAlignment w:val="top"/>
    </w:pPr>
    <w:rPr>
      <w:rFonts w:ascii="TH SarabunPSK" w:eastAsia="Times New Roman" w:hAnsi="TH SarabunPSK" w:cs="TH SarabunPSK"/>
      <w:i/>
      <w:iCs/>
      <w:sz w:val="24"/>
      <w:szCs w:val="24"/>
    </w:rPr>
  </w:style>
  <w:style w:type="paragraph" w:customStyle="1" w:styleId="xl215">
    <w:name w:val="xl215"/>
    <w:basedOn w:val="a"/>
    <w:rsid w:val="00E074CD"/>
    <w:pPr>
      <w:pBdr>
        <w:top w:val="single" w:sz="4" w:space="0" w:color="auto"/>
        <w:left w:val="single" w:sz="4" w:space="0" w:color="auto"/>
        <w:bottom w:val="single" w:sz="4" w:space="0" w:color="auto"/>
        <w:right w:val="single" w:sz="4" w:space="0" w:color="auto"/>
      </w:pBdr>
      <w:shd w:val="thinDiagStripe" w:color="000000" w:fill="auto"/>
      <w:spacing w:before="100" w:beforeAutospacing="1" w:after="100" w:afterAutospacing="1" w:line="240" w:lineRule="auto"/>
      <w:jc w:val="center"/>
      <w:textAlignment w:val="top"/>
    </w:pPr>
    <w:rPr>
      <w:rFonts w:ascii="TH SarabunPSK" w:eastAsia="Times New Roman" w:hAnsi="TH SarabunPSK" w:cs="TH SarabunPSK"/>
      <w:i/>
      <w:iCs/>
      <w:sz w:val="24"/>
      <w:szCs w:val="24"/>
    </w:rPr>
  </w:style>
  <w:style w:type="paragraph" w:customStyle="1" w:styleId="xl216">
    <w:name w:val="xl216"/>
    <w:basedOn w:val="a"/>
    <w:rsid w:val="00E074CD"/>
    <w:pPr>
      <w:pBdr>
        <w:top w:val="single" w:sz="4" w:space="0" w:color="auto"/>
        <w:bottom w:val="single" w:sz="4" w:space="0" w:color="auto"/>
        <w:right w:val="single" w:sz="4" w:space="0" w:color="auto"/>
      </w:pBdr>
      <w:shd w:val="thinDiagStripe" w:color="000000" w:fill="auto"/>
      <w:spacing w:before="100" w:beforeAutospacing="1" w:after="100" w:afterAutospacing="1" w:line="240" w:lineRule="auto"/>
      <w:textAlignment w:val="top"/>
    </w:pPr>
    <w:rPr>
      <w:rFonts w:ascii="TH SarabunPSK" w:eastAsia="Times New Roman" w:hAnsi="TH SarabunPSK" w:cs="TH SarabunPSK"/>
      <w:i/>
      <w:iCs/>
      <w:sz w:val="24"/>
      <w:szCs w:val="24"/>
    </w:rPr>
  </w:style>
  <w:style w:type="paragraph" w:customStyle="1" w:styleId="xl217">
    <w:name w:val="xl217"/>
    <w:basedOn w:val="a"/>
    <w:rsid w:val="00E074CD"/>
    <w:pPr>
      <w:pBdr>
        <w:top w:val="single" w:sz="4" w:space="0" w:color="auto"/>
        <w:left w:val="single" w:sz="4" w:space="0" w:color="auto"/>
        <w:bottom w:val="single" w:sz="4" w:space="0" w:color="auto"/>
        <w:right w:val="single" w:sz="4" w:space="0" w:color="auto"/>
      </w:pBdr>
      <w:shd w:val="thinDiagStripe" w:color="000000" w:fill="auto"/>
      <w:spacing w:before="100" w:beforeAutospacing="1" w:after="100" w:afterAutospacing="1" w:line="240" w:lineRule="auto"/>
      <w:jc w:val="center"/>
      <w:textAlignment w:val="top"/>
    </w:pPr>
    <w:rPr>
      <w:rFonts w:ascii="TH SarabunPSK" w:eastAsia="Times New Roman" w:hAnsi="TH SarabunPSK" w:cs="TH SarabunPSK"/>
      <w:i/>
      <w:iCs/>
      <w:sz w:val="24"/>
      <w:szCs w:val="24"/>
    </w:rPr>
  </w:style>
  <w:style w:type="paragraph" w:customStyle="1" w:styleId="xl218">
    <w:name w:val="xl218"/>
    <w:basedOn w:val="a"/>
    <w:rsid w:val="00E074CD"/>
    <w:pPr>
      <w:pBdr>
        <w:top w:val="single" w:sz="4" w:space="0" w:color="auto"/>
        <w:left w:val="single" w:sz="4" w:space="0" w:color="auto"/>
        <w:bottom w:val="single" w:sz="4" w:space="0" w:color="auto"/>
        <w:right w:val="single" w:sz="4" w:space="0" w:color="auto"/>
      </w:pBdr>
      <w:shd w:val="thinDiagStripe" w:color="000000" w:fill="auto"/>
      <w:spacing w:before="100" w:beforeAutospacing="1" w:after="100" w:afterAutospacing="1" w:line="240" w:lineRule="auto"/>
      <w:jc w:val="center"/>
      <w:textAlignment w:val="top"/>
    </w:pPr>
    <w:rPr>
      <w:rFonts w:ascii="TH SarabunPSK" w:eastAsia="Times New Roman" w:hAnsi="TH SarabunPSK" w:cs="TH SarabunPSK"/>
      <w:i/>
      <w:iCs/>
      <w:sz w:val="24"/>
      <w:szCs w:val="24"/>
    </w:rPr>
  </w:style>
  <w:style w:type="paragraph" w:customStyle="1" w:styleId="xl219">
    <w:name w:val="xl219"/>
    <w:basedOn w:val="a"/>
    <w:rsid w:val="00E074CD"/>
    <w:pPr>
      <w:pBdr>
        <w:top w:val="single" w:sz="4" w:space="0" w:color="auto"/>
        <w:bottom w:val="single" w:sz="4" w:space="0" w:color="auto"/>
      </w:pBdr>
      <w:spacing w:before="100" w:beforeAutospacing="1" w:after="100" w:afterAutospacing="1" w:line="240" w:lineRule="auto"/>
      <w:textAlignment w:val="top"/>
    </w:pPr>
    <w:rPr>
      <w:rFonts w:ascii="TH SarabunPSK" w:eastAsia="Times New Roman" w:hAnsi="TH SarabunPSK" w:cs="TH SarabunPSK"/>
      <w:sz w:val="24"/>
      <w:szCs w:val="24"/>
    </w:rPr>
  </w:style>
  <w:style w:type="paragraph" w:customStyle="1" w:styleId="xl220">
    <w:name w:val="xl220"/>
    <w:basedOn w:val="a"/>
    <w:rsid w:val="00E074C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H SarabunPSK" w:eastAsia="Times New Roman" w:hAnsi="TH SarabunPSK" w:cs="TH SarabunPSK"/>
      <w:sz w:val="24"/>
      <w:szCs w:val="24"/>
    </w:rPr>
  </w:style>
  <w:style w:type="paragraph" w:customStyle="1" w:styleId="xl221">
    <w:name w:val="xl221"/>
    <w:basedOn w:val="a"/>
    <w:rsid w:val="00E074CD"/>
    <w:pPr>
      <w:spacing w:before="100" w:beforeAutospacing="1" w:after="100" w:afterAutospacing="1" w:line="240" w:lineRule="auto"/>
      <w:jc w:val="center"/>
      <w:textAlignment w:val="top"/>
    </w:pPr>
    <w:rPr>
      <w:rFonts w:ascii="TH SarabunPSK" w:eastAsia="Times New Roman" w:hAnsi="TH SarabunPSK" w:cs="TH SarabunPSK"/>
      <w:b/>
      <w:bCs/>
      <w:sz w:val="24"/>
      <w:szCs w:val="24"/>
    </w:rPr>
  </w:style>
  <w:style w:type="paragraph" w:customStyle="1" w:styleId="xl222">
    <w:name w:val="xl222"/>
    <w:basedOn w:val="a"/>
    <w:rsid w:val="00E074CD"/>
    <w:pPr>
      <w:spacing w:before="100" w:beforeAutospacing="1" w:after="100" w:afterAutospacing="1" w:line="240" w:lineRule="auto"/>
      <w:jc w:val="center"/>
      <w:textAlignment w:val="top"/>
    </w:pPr>
    <w:rPr>
      <w:rFonts w:ascii="TH SarabunPSK" w:eastAsia="Times New Roman" w:hAnsi="TH SarabunPSK" w:cs="TH SarabunPSK"/>
      <w:b/>
      <w:bCs/>
      <w:sz w:val="24"/>
      <w:szCs w:val="24"/>
    </w:rPr>
  </w:style>
  <w:style w:type="paragraph" w:customStyle="1" w:styleId="xl223">
    <w:name w:val="xl223"/>
    <w:basedOn w:val="a"/>
    <w:rsid w:val="00E074CD"/>
    <w:pPr>
      <w:spacing w:before="100" w:beforeAutospacing="1" w:after="100" w:afterAutospacing="1" w:line="240" w:lineRule="auto"/>
      <w:jc w:val="center"/>
      <w:textAlignment w:val="top"/>
    </w:pPr>
    <w:rPr>
      <w:rFonts w:ascii="TH SarabunPSK" w:eastAsia="Times New Roman" w:hAnsi="TH SarabunPSK" w:cs="TH SarabunPSK"/>
      <w:b/>
      <w:bCs/>
      <w:sz w:val="24"/>
      <w:szCs w:val="24"/>
    </w:rPr>
  </w:style>
  <w:style w:type="paragraph" w:customStyle="1" w:styleId="xl224">
    <w:name w:val="xl224"/>
    <w:basedOn w:val="a"/>
    <w:rsid w:val="00E074CD"/>
    <w:pPr>
      <w:spacing w:before="100" w:beforeAutospacing="1" w:after="100" w:afterAutospacing="1" w:line="240" w:lineRule="auto"/>
    </w:pPr>
    <w:rPr>
      <w:rFonts w:ascii="TH SarabunPSK" w:eastAsia="Times New Roman" w:hAnsi="TH SarabunPSK" w:cs="TH SarabunPSK"/>
      <w:sz w:val="24"/>
      <w:szCs w:val="24"/>
    </w:rPr>
  </w:style>
  <w:style w:type="paragraph" w:customStyle="1" w:styleId="xl225">
    <w:name w:val="xl225"/>
    <w:basedOn w:val="a"/>
    <w:rsid w:val="00E074CD"/>
    <w:pPr>
      <w:spacing w:before="100" w:beforeAutospacing="1" w:after="100" w:afterAutospacing="1" w:line="240" w:lineRule="auto"/>
      <w:jc w:val="center"/>
    </w:pPr>
    <w:rPr>
      <w:rFonts w:ascii="TH SarabunPSK" w:eastAsia="Times New Roman" w:hAnsi="TH SarabunPSK" w:cs="TH SarabunPSK"/>
      <w:sz w:val="24"/>
      <w:szCs w:val="24"/>
    </w:rPr>
  </w:style>
  <w:style w:type="paragraph" w:customStyle="1" w:styleId="xl226">
    <w:name w:val="xl226"/>
    <w:basedOn w:val="a"/>
    <w:rsid w:val="00E074CD"/>
    <w:pPr>
      <w:spacing w:before="100" w:beforeAutospacing="1" w:after="100" w:afterAutospacing="1" w:line="240" w:lineRule="auto"/>
      <w:jc w:val="center"/>
    </w:pPr>
    <w:rPr>
      <w:rFonts w:ascii="TH SarabunPSK" w:eastAsia="Times New Roman" w:hAnsi="TH SarabunPSK" w:cs="TH SarabunPSK"/>
      <w:sz w:val="24"/>
      <w:szCs w:val="24"/>
    </w:rPr>
  </w:style>
  <w:style w:type="paragraph" w:customStyle="1" w:styleId="xl227">
    <w:name w:val="xl227"/>
    <w:basedOn w:val="a"/>
    <w:rsid w:val="00E074C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H SarabunPSK" w:eastAsia="Times New Roman" w:hAnsi="TH SarabunPSK" w:cs="TH SarabunPSK"/>
      <w:b/>
      <w:bCs/>
      <w:sz w:val="24"/>
      <w:szCs w:val="24"/>
    </w:rPr>
  </w:style>
  <w:style w:type="paragraph" w:customStyle="1" w:styleId="xl228">
    <w:name w:val="xl228"/>
    <w:basedOn w:val="a"/>
    <w:rsid w:val="00E074CD"/>
    <w:pPr>
      <w:pBdr>
        <w:top w:val="single" w:sz="4" w:space="0" w:color="auto"/>
        <w:left w:val="single" w:sz="4" w:space="0" w:color="auto"/>
        <w:bottom w:val="single" w:sz="4" w:space="0" w:color="auto"/>
        <w:right w:val="single" w:sz="4" w:space="0" w:color="auto"/>
      </w:pBdr>
      <w:shd w:val="clear" w:color="000000" w:fill="00FFFF"/>
      <w:spacing w:before="100" w:beforeAutospacing="1" w:after="100" w:afterAutospacing="1" w:line="240" w:lineRule="auto"/>
      <w:jc w:val="center"/>
      <w:textAlignment w:val="center"/>
    </w:pPr>
    <w:rPr>
      <w:rFonts w:ascii="TH SarabunPSK" w:eastAsia="Times New Roman" w:hAnsi="TH SarabunPSK" w:cs="TH SarabunPSK"/>
      <w:b/>
      <w:bCs/>
      <w:sz w:val="24"/>
      <w:szCs w:val="24"/>
    </w:rPr>
  </w:style>
  <w:style w:type="paragraph" w:customStyle="1" w:styleId="xl229">
    <w:name w:val="xl229"/>
    <w:basedOn w:val="a"/>
    <w:rsid w:val="00E074CD"/>
    <w:pPr>
      <w:spacing w:before="100" w:beforeAutospacing="1" w:after="100" w:afterAutospacing="1" w:line="240" w:lineRule="auto"/>
      <w:jc w:val="center"/>
      <w:textAlignment w:val="top"/>
    </w:pPr>
    <w:rPr>
      <w:rFonts w:ascii="TH SarabunPSK" w:eastAsia="Times New Roman" w:hAnsi="TH SarabunPSK" w:cs="TH SarabunPSK"/>
      <w:b/>
      <w:bCs/>
      <w:sz w:val="28"/>
    </w:rPr>
  </w:style>
  <w:style w:type="paragraph" w:customStyle="1" w:styleId="xl230">
    <w:name w:val="xl230"/>
    <w:basedOn w:val="a"/>
    <w:rsid w:val="00E074CD"/>
    <w:pPr>
      <w:spacing w:before="100" w:beforeAutospacing="1" w:after="100" w:afterAutospacing="1" w:line="240" w:lineRule="auto"/>
      <w:jc w:val="center"/>
      <w:textAlignment w:val="top"/>
    </w:pPr>
    <w:rPr>
      <w:rFonts w:ascii="TH SarabunPSK" w:eastAsia="Times New Roman" w:hAnsi="TH SarabunPSK" w:cs="TH SarabunPSK"/>
      <w:b/>
      <w:bCs/>
      <w:sz w:val="28"/>
    </w:rPr>
  </w:style>
  <w:style w:type="paragraph" w:customStyle="1" w:styleId="xl231">
    <w:name w:val="xl231"/>
    <w:basedOn w:val="a"/>
    <w:rsid w:val="00E074CD"/>
    <w:pPr>
      <w:pBdr>
        <w:top w:val="double" w:sz="6" w:space="0" w:color="auto"/>
        <w:left w:val="single" w:sz="4" w:space="0" w:color="auto"/>
        <w:bottom w:val="single" w:sz="4" w:space="0" w:color="auto"/>
      </w:pBdr>
      <w:spacing w:before="100" w:beforeAutospacing="1" w:after="100" w:afterAutospacing="1" w:line="240" w:lineRule="auto"/>
      <w:jc w:val="center"/>
      <w:textAlignment w:val="top"/>
    </w:pPr>
    <w:rPr>
      <w:rFonts w:ascii="Browallia New" w:eastAsia="Times New Roman" w:hAnsi="Browallia New" w:cs="Browallia New"/>
      <w:sz w:val="24"/>
      <w:szCs w:val="24"/>
    </w:rPr>
  </w:style>
  <w:style w:type="paragraph" w:customStyle="1" w:styleId="xl232">
    <w:name w:val="xl232"/>
    <w:basedOn w:val="a"/>
    <w:rsid w:val="00E074CD"/>
    <w:pPr>
      <w:pBdr>
        <w:top w:val="double" w:sz="6" w:space="0" w:color="auto"/>
        <w:left w:val="single" w:sz="4" w:space="0" w:color="auto"/>
        <w:bottom w:val="single" w:sz="4" w:space="0" w:color="auto"/>
        <w:right w:val="single" w:sz="4" w:space="0" w:color="auto"/>
      </w:pBdr>
      <w:shd w:val="clear" w:color="000000" w:fill="00FFFF"/>
      <w:spacing w:before="100" w:beforeAutospacing="1" w:after="100" w:afterAutospacing="1" w:line="240" w:lineRule="auto"/>
      <w:jc w:val="center"/>
      <w:textAlignment w:val="top"/>
    </w:pPr>
    <w:rPr>
      <w:rFonts w:ascii="Browallia New" w:eastAsia="Times New Roman" w:hAnsi="Browallia New" w:cs="Browallia New"/>
      <w:sz w:val="24"/>
      <w:szCs w:val="24"/>
    </w:rPr>
  </w:style>
  <w:style w:type="paragraph" w:customStyle="1" w:styleId="xl233">
    <w:name w:val="xl233"/>
    <w:basedOn w:val="a"/>
    <w:rsid w:val="00E074CD"/>
    <w:pPr>
      <w:pBdr>
        <w:top w:val="double" w:sz="6"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Browallia New" w:eastAsia="Times New Roman" w:hAnsi="Browallia New" w:cs="Browallia New"/>
      <w:sz w:val="24"/>
      <w:szCs w:val="24"/>
    </w:rPr>
  </w:style>
  <w:style w:type="paragraph" w:customStyle="1" w:styleId="xl234">
    <w:name w:val="xl234"/>
    <w:basedOn w:val="a"/>
    <w:rsid w:val="00E074CD"/>
    <w:pPr>
      <w:pBdr>
        <w:top w:val="single" w:sz="4" w:space="0" w:color="auto"/>
        <w:left w:val="single" w:sz="4" w:space="0" w:color="auto"/>
        <w:bottom w:val="single" w:sz="4" w:space="0" w:color="auto"/>
      </w:pBdr>
      <w:spacing w:before="100" w:beforeAutospacing="1" w:after="100" w:afterAutospacing="1" w:line="240" w:lineRule="auto"/>
      <w:jc w:val="center"/>
      <w:textAlignment w:val="top"/>
    </w:pPr>
    <w:rPr>
      <w:rFonts w:ascii="Wingdings" w:eastAsia="Times New Roman" w:hAnsi="Wingdings" w:cs="Tahoma"/>
      <w:sz w:val="24"/>
      <w:szCs w:val="24"/>
    </w:rPr>
  </w:style>
  <w:style w:type="paragraph" w:customStyle="1" w:styleId="xl235">
    <w:name w:val="xl235"/>
    <w:basedOn w:val="a"/>
    <w:rsid w:val="00E074CD"/>
    <w:pPr>
      <w:pBdr>
        <w:top w:val="single" w:sz="4" w:space="0" w:color="auto"/>
        <w:left w:val="single" w:sz="4" w:space="0" w:color="auto"/>
        <w:bottom w:val="single" w:sz="4" w:space="0" w:color="auto"/>
        <w:right w:val="single" w:sz="4" w:space="0" w:color="auto"/>
      </w:pBdr>
      <w:shd w:val="clear" w:color="000000" w:fill="00FFFF"/>
      <w:spacing w:before="100" w:beforeAutospacing="1" w:after="100" w:afterAutospacing="1" w:line="240" w:lineRule="auto"/>
      <w:jc w:val="center"/>
      <w:textAlignment w:val="top"/>
    </w:pPr>
    <w:rPr>
      <w:rFonts w:ascii="Wingdings" w:eastAsia="Times New Roman" w:hAnsi="Wingdings" w:cs="Tahoma"/>
      <w:sz w:val="24"/>
      <w:szCs w:val="24"/>
    </w:rPr>
  </w:style>
  <w:style w:type="paragraph" w:customStyle="1" w:styleId="xl236">
    <w:name w:val="xl236"/>
    <w:basedOn w:val="a"/>
    <w:rsid w:val="00E074C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Browallia New" w:eastAsia="Times New Roman" w:hAnsi="Browallia New" w:cs="Browallia New"/>
      <w:sz w:val="24"/>
      <w:szCs w:val="24"/>
    </w:rPr>
  </w:style>
  <w:style w:type="paragraph" w:customStyle="1" w:styleId="xl237">
    <w:name w:val="xl237"/>
    <w:basedOn w:val="a"/>
    <w:rsid w:val="00E074C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Wingdings" w:eastAsia="Times New Roman" w:hAnsi="Wingdings" w:cs="Tahoma"/>
      <w:sz w:val="24"/>
      <w:szCs w:val="24"/>
    </w:rPr>
  </w:style>
  <w:style w:type="paragraph" w:customStyle="1" w:styleId="xl238">
    <w:name w:val="xl238"/>
    <w:basedOn w:val="a"/>
    <w:rsid w:val="00E074CD"/>
    <w:pPr>
      <w:pBdr>
        <w:top w:val="single" w:sz="4" w:space="0" w:color="auto"/>
        <w:left w:val="single" w:sz="4" w:space="0" w:color="auto"/>
        <w:bottom w:val="single" w:sz="4" w:space="0" w:color="auto"/>
      </w:pBdr>
      <w:spacing w:before="100" w:beforeAutospacing="1" w:after="100" w:afterAutospacing="1" w:line="240" w:lineRule="auto"/>
      <w:jc w:val="center"/>
      <w:textAlignment w:val="top"/>
    </w:pPr>
    <w:rPr>
      <w:rFonts w:ascii="Wingdings" w:eastAsia="Times New Roman" w:hAnsi="Wingdings" w:cs="Tahoma"/>
      <w:sz w:val="24"/>
      <w:szCs w:val="24"/>
    </w:rPr>
  </w:style>
  <w:style w:type="paragraph" w:customStyle="1" w:styleId="xl239">
    <w:name w:val="xl239"/>
    <w:basedOn w:val="a"/>
    <w:rsid w:val="00E074CD"/>
    <w:pPr>
      <w:pBdr>
        <w:top w:val="single" w:sz="4" w:space="0" w:color="auto"/>
        <w:left w:val="single" w:sz="4" w:space="0" w:color="auto"/>
        <w:bottom w:val="single" w:sz="4" w:space="0" w:color="auto"/>
        <w:right w:val="single" w:sz="4" w:space="0" w:color="auto"/>
      </w:pBdr>
      <w:shd w:val="clear" w:color="000000" w:fill="00FFFF"/>
      <w:spacing w:before="100" w:beforeAutospacing="1" w:after="100" w:afterAutospacing="1" w:line="240" w:lineRule="auto"/>
      <w:jc w:val="center"/>
      <w:textAlignment w:val="top"/>
    </w:pPr>
    <w:rPr>
      <w:rFonts w:ascii="Wingdings" w:eastAsia="Times New Roman" w:hAnsi="Wingdings" w:cs="Tahoma"/>
      <w:sz w:val="24"/>
      <w:szCs w:val="24"/>
    </w:rPr>
  </w:style>
  <w:style w:type="paragraph" w:customStyle="1" w:styleId="xl240">
    <w:name w:val="xl240"/>
    <w:basedOn w:val="a"/>
    <w:rsid w:val="00E074C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Browallia New" w:eastAsia="Times New Roman" w:hAnsi="Browallia New" w:cs="Browallia New"/>
      <w:i/>
      <w:iCs/>
      <w:sz w:val="24"/>
      <w:szCs w:val="24"/>
    </w:rPr>
  </w:style>
  <w:style w:type="paragraph" w:customStyle="1" w:styleId="xl241">
    <w:name w:val="xl241"/>
    <w:basedOn w:val="a"/>
    <w:rsid w:val="00E074C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Wingdings" w:eastAsia="Times New Roman" w:hAnsi="Wingdings" w:cs="Tahoma"/>
      <w:sz w:val="24"/>
      <w:szCs w:val="24"/>
    </w:rPr>
  </w:style>
  <w:style w:type="paragraph" w:customStyle="1" w:styleId="xl242">
    <w:name w:val="xl242"/>
    <w:basedOn w:val="a"/>
    <w:rsid w:val="00E074CD"/>
    <w:pPr>
      <w:pBdr>
        <w:top w:val="single" w:sz="4" w:space="0" w:color="auto"/>
        <w:left w:val="single" w:sz="4" w:space="0" w:color="auto"/>
        <w:bottom w:val="single" w:sz="4" w:space="0" w:color="auto"/>
      </w:pBdr>
      <w:spacing w:before="100" w:beforeAutospacing="1" w:after="100" w:afterAutospacing="1" w:line="240" w:lineRule="auto"/>
      <w:jc w:val="center"/>
      <w:textAlignment w:val="top"/>
    </w:pPr>
    <w:rPr>
      <w:rFonts w:ascii="Browallia New" w:eastAsia="Times New Roman" w:hAnsi="Browallia New" w:cs="Browallia New"/>
      <w:sz w:val="24"/>
      <w:szCs w:val="24"/>
    </w:rPr>
  </w:style>
  <w:style w:type="paragraph" w:customStyle="1" w:styleId="xl243">
    <w:name w:val="xl243"/>
    <w:basedOn w:val="a"/>
    <w:rsid w:val="00E074CD"/>
    <w:pPr>
      <w:pBdr>
        <w:top w:val="single" w:sz="4" w:space="0" w:color="auto"/>
        <w:left w:val="single" w:sz="4" w:space="0" w:color="auto"/>
        <w:bottom w:val="single" w:sz="4" w:space="0" w:color="auto"/>
      </w:pBdr>
      <w:shd w:val="clear" w:color="000000" w:fill="00FFFF"/>
      <w:spacing w:before="100" w:beforeAutospacing="1" w:after="100" w:afterAutospacing="1" w:line="240" w:lineRule="auto"/>
      <w:jc w:val="center"/>
      <w:textAlignment w:val="top"/>
    </w:pPr>
    <w:rPr>
      <w:rFonts w:ascii="Browallia New" w:eastAsia="Times New Roman" w:hAnsi="Browallia New" w:cs="Browallia New"/>
      <w:sz w:val="24"/>
      <w:szCs w:val="24"/>
    </w:rPr>
  </w:style>
  <w:style w:type="paragraph" w:customStyle="1" w:styleId="xl244">
    <w:name w:val="xl244"/>
    <w:basedOn w:val="a"/>
    <w:rsid w:val="00E074C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Browallia New" w:eastAsia="Times New Roman" w:hAnsi="Browallia New" w:cs="Browallia New"/>
      <w:sz w:val="24"/>
      <w:szCs w:val="24"/>
    </w:rPr>
  </w:style>
  <w:style w:type="paragraph" w:customStyle="1" w:styleId="xl245">
    <w:name w:val="xl245"/>
    <w:basedOn w:val="a"/>
    <w:rsid w:val="00E074C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Browallia New" w:eastAsia="Times New Roman" w:hAnsi="Browallia New" w:cs="Browallia New"/>
      <w:sz w:val="24"/>
      <w:szCs w:val="24"/>
    </w:rPr>
  </w:style>
  <w:style w:type="paragraph" w:customStyle="1" w:styleId="xl246">
    <w:name w:val="xl246"/>
    <w:basedOn w:val="a"/>
    <w:rsid w:val="00E074CD"/>
    <w:pPr>
      <w:pBdr>
        <w:left w:val="single" w:sz="4" w:space="0" w:color="auto"/>
      </w:pBdr>
      <w:shd w:val="clear" w:color="000000" w:fill="FFFF99"/>
      <w:spacing w:before="100" w:beforeAutospacing="1" w:after="100" w:afterAutospacing="1" w:line="240" w:lineRule="auto"/>
      <w:jc w:val="center"/>
      <w:textAlignment w:val="top"/>
    </w:pPr>
    <w:rPr>
      <w:rFonts w:ascii="Wingdings" w:eastAsia="Times New Roman" w:hAnsi="Wingdings" w:cs="Tahoma"/>
      <w:sz w:val="24"/>
      <w:szCs w:val="24"/>
    </w:rPr>
  </w:style>
  <w:style w:type="paragraph" w:customStyle="1" w:styleId="xl247">
    <w:name w:val="xl247"/>
    <w:basedOn w:val="a"/>
    <w:rsid w:val="00E074CD"/>
    <w:pPr>
      <w:pBdr>
        <w:left w:val="single" w:sz="4" w:space="0" w:color="auto"/>
        <w:right w:val="single" w:sz="4" w:space="0" w:color="auto"/>
      </w:pBdr>
      <w:shd w:val="clear" w:color="000000" w:fill="FFFF99"/>
      <w:spacing w:before="100" w:beforeAutospacing="1" w:after="100" w:afterAutospacing="1" w:line="240" w:lineRule="auto"/>
      <w:jc w:val="center"/>
      <w:textAlignment w:val="top"/>
    </w:pPr>
    <w:rPr>
      <w:rFonts w:ascii="Browallia New" w:eastAsia="Times New Roman" w:hAnsi="Browallia New" w:cs="Browallia New"/>
      <w:sz w:val="24"/>
      <w:szCs w:val="24"/>
    </w:rPr>
  </w:style>
  <w:style w:type="paragraph" w:customStyle="1" w:styleId="xl248">
    <w:name w:val="xl248"/>
    <w:basedOn w:val="a"/>
    <w:rsid w:val="00E074CD"/>
    <w:pPr>
      <w:pBdr>
        <w:left w:val="single" w:sz="4" w:space="0" w:color="auto"/>
        <w:right w:val="single" w:sz="4" w:space="0" w:color="auto"/>
      </w:pBdr>
      <w:shd w:val="clear" w:color="000000" w:fill="FFFF99"/>
      <w:spacing w:before="100" w:beforeAutospacing="1" w:after="100" w:afterAutospacing="1" w:line="240" w:lineRule="auto"/>
      <w:textAlignment w:val="top"/>
    </w:pPr>
    <w:rPr>
      <w:rFonts w:ascii="Browallia New" w:eastAsia="Times New Roman" w:hAnsi="Browallia New" w:cs="Browallia New"/>
      <w:sz w:val="24"/>
      <w:szCs w:val="24"/>
    </w:rPr>
  </w:style>
  <w:style w:type="paragraph" w:customStyle="1" w:styleId="xl249">
    <w:name w:val="xl249"/>
    <w:basedOn w:val="a"/>
    <w:rsid w:val="00E074CD"/>
    <w:pPr>
      <w:pBdr>
        <w:top w:val="double" w:sz="6" w:space="0" w:color="auto"/>
        <w:left w:val="single" w:sz="4" w:space="0" w:color="auto"/>
        <w:bottom w:val="double" w:sz="6" w:space="0" w:color="auto"/>
      </w:pBdr>
      <w:shd w:val="clear" w:color="000000" w:fill="00FF00"/>
      <w:spacing w:before="100" w:beforeAutospacing="1" w:after="100" w:afterAutospacing="1" w:line="240" w:lineRule="auto"/>
      <w:jc w:val="center"/>
      <w:textAlignment w:val="top"/>
    </w:pPr>
    <w:rPr>
      <w:rFonts w:ascii="Browallia New" w:eastAsia="Times New Roman" w:hAnsi="Browallia New" w:cs="Browallia New"/>
      <w:sz w:val="24"/>
      <w:szCs w:val="24"/>
    </w:rPr>
  </w:style>
  <w:style w:type="paragraph" w:customStyle="1" w:styleId="xl250">
    <w:name w:val="xl250"/>
    <w:basedOn w:val="a"/>
    <w:rsid w:val="00E074CD"/>
    <w:pPr>
      <w:pBdr>
        <w:top w:val="double" w:sz="6" w:space="0" w:color="auto"/>
        <w:left w:val="single" w:sz="4" w:space="0" w:color="auto"/>
        <w:bottom w:val="double" w:sz="6" w:space="0" w:color="auto"/>
      </w:pBdr>
      <w:shd w:val="clear" w:color="000000" w:fill="00FF00"/>
      <w:spacing w:before="100" w:beforeAutospacing="1" w:after="100" w:afterAutospacing="1" w:line="240" w:lineRule="auto"/>
      <w:jc w:val="center"/>
      <w:textAlignment w:val="top"/>
    </w:pPr>
    <w:rPr>
      <w:rFonts w:ascii="Browallia New" w:eastAsia="Times New Roman" w:hAnsi="Browallia New" w:cs="Browallia New"/>
      <w:sz w:val="24"/>
      <w:szCs w:val="24"/>
    </w:rPr>
  </w:style>
  <w:style w:type="paragraph" w:customStyle="1" w:styleId="xl251">
    <w:name w:val="xl251"/>
    <w:basedOn w:val="a"/>
    <w:rsid w:val="00E074CD"/>
    <w:pPr>
      <w:pBdr>
        <w:top w:val="double" w:sz="6" w:space="0" w:color="auto"/>
        <w:left w:val="single" w:sz="4" w:space="0" w:color="auto"/>
        <w:bottom w:val="double" w:sz="6" w:space="0" w:color="auto"/>
        <w:right w:val="single" w:sz="4" w:space="0" w:color="auto"/>
      </w:pBdr>
      <w:shd w:val="clear" w:color="000000" w:fill="00FF00"/>
      <w:spacing w:before="100" w:beforeAutospacing="1" w:after="100" w:afterAutospacing="1" w:line="240" w:lineRule="auto"/>
      <w:textAlignment w:val="top"/>
    </w:pPr>
    <w:rPr>
      <w:rFonts w:ascii="Browallia New" w:eastAsia="Times New Roman" w:hAnsi="Browallia New" w:cs="Browallia New"/>
      <w:sz w:val="24"/>
      <w:szCs w:val="24"/>
    </w:rPr>
  </w:style>
  <w:style w:type="paragraph" w:customStyle="1" w:styleId="xl252">
    <w:name w:val="xl252"/>
    <w:basedOn w:val="a"/>
    <w:rsid w:val="00E074CD"/>
    <w:pPr>
      <w:pBdr>
        <w:top w:val="single" w:sz="4" w:space="0" w:color="auto"/>
        <w:left w:val="single" w:sz="4" w:space="0" w:color="auto"/>
        <w:bottom w:val="single" w:sz="4" w:space="0" w:color="auto"/>
      </w:pBdr>
      <w:spacing w:before="100" w:beforeAutospacing="1" w:after="100" w:afterAutospacing="1" w:line="240" w:lineRule="auto"/>
      <w:jc w:val="center"/>
      <w:textAlignment w:val="top"/>
    </w:pPr>
    <w:rPr>
      <w:rFonts w:ascii="Browallia New" w:eastAsia="Times New Roman" w:hAnsi="Browallia New" w:cs="Browallia New"/>
      <w:sz w:val="24"/>
      <w:szCs w:val="24"/>
    </w:rPr>
  </w:style>
  <w:style w:type="paragraph" w:customStyle="1" w:styleId="xl253">
    <w:name w:val="xl253"/>
    <w:basedOn w:val="a"/>
    <w:rsid w:val="00E074CD"/>
    <w:pPr>
      <w:pBdr>
        <w:top w:val="single" w:sz="4" w:space="0" w:color="auto"/>
        <w:left w:val="single" w:sz="4" w:space="0" w:color="auto"/>
        <w:bottom w:val="single" w:sz="4" w:space="0" w:color="auto"/>
        <w:right w:val="single" w:sz="4" w:space="0" w:color="auto"/>
      </w:pBdr>
      <w:shd w:val="clear" w:color="000000" w:fill="00FFFF"/>
      <w:spacing w:before="100" w:beforeAutospacing="1" w:after="100" w:afterAutospacing="1" w:line="240" w:lineRule="auto"/>
      <w:jc w:val="center"/>
      <w:textAlignment w:val="top"/>
    </w:pPr>
    <w:rPr>
      <w:rFonts w:ascii="Browallia New" w:eastAsia="Times New Roman" w:hAnsi="Browallia New" w:cs="Browallia New"/>
      <w:sz w:val="24"/>
      <w:szCs w:val="24"/>
    </w:rPr>
  </w:style>
  <w:style w:type="paragraph" w:customStyle="1" w:styleId="xl254">
    <w:name w:val="xl254"/>
    <w:basedOn w:val="a"/>
    <w:rsid w:val="00E074CD"/>
    <w:pPr>
      <w:pBdr>
        <w:top w:val="single" w:sz="4" w:space="0" w:color="auto"/>
        <w:left w:val="single" w:sz="4" w:space="0" w:color="auto"/>
        <w:bottom w:val="single" w:sz="4" w:space="0" w:color="auto"/>
      </w:pBdr>
      <w:spacing w:before="100" w:beforeAutospacing="1" w:after="100" w:afterAutospacing="1" w:line="240" w:lineRule="auto"/>
      <w:jc w:val="center"/>
      <w:textAlignment w:val="top"/>
    </w:pPr>
    <w:rPr>
      <w:rFonts w:ascii="Browallia New" w:eastAsia="Times New Roman" w:hAnsi="Browallia New" w:cs="Browallia New"/>
      <w:sz w:val="24"/>
      <w:szCs w:val="24"/>
    </w:rPr>
  </w:style>
  <w:style w:type="paragraph" w:customStyle="1" w:styleId="xl255">
    <w:name w:val="xl255"/>
    <w:basedOn w:val="a"/>
    <w:rsid w:val="00E074CD"/>
    <w:pPr>
      <w:pBdr>
        <w:top w:val="single" w:sz="4" w:space="0" w:color="auto"/>
        <w:left w:val="single" w:sz="4" w:space="0" w:color="auto"/>
        <w:bottom w:val="single" w:sz="4" w:space="0" w:color="auto"/>
      </w:pBdr>
      <w:spacing w:before="100" w:beforeAutospacing="1" w:after="100" w:afterAutospacing="1" w:line="240" w:lineRule="auto"/>
      <w:jc w:val="center"/>
      <w:textAlignment w:val="top"/>
    </w:pPr>
    <w:rPr>
      <w:rFonts w:ascii="Angsana New" w:eastAsia="Times New Roman" w:hAnsi="Angsana New" w:cs="Angsana New"/>
      <w:sz w:val="24"/>
      <w:szCs w:val="24"/>
    </w:rPr>
  </w:style>
  <w:style w:type="paragraph" w:customStyle="1" w:styleId="xl256">
    <w:name w:val="xl256"/>
    <w:basedOn w:val="a"/>
    <w:rsid w:val="00E074C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Browallia New" w:eastAsia="Times New Roman" w:hAnsi="Browallia New" w:cs="Browallia New"/>
      <w:i/>
      <w:iCs/>
      <w:sz w:val="24"/>
      <w:szCs w:val="24"/>
    </w:rPr>
  </w:style>
  <w:style w:type="paragraph" w:customStyle="1" w:styleId="xl257">
    <w:name w:val="xl257"/>
    <w:basedOn w:val="a"/>
    <w:rsid w:val="00E074CD"/>
    <w:pPr>
      <w:pBdr>
        <w:top w:val="single" w:sz="4" w:space="0" w:color="auto"/>
        <w:left w:val="single" w:sz="4" w:space="0" w:color="auto"/>
        <w:bottom w:val="single" w:sz="4" w:space="0" w:color="auto"/>
      </w:pBdr>
      <w:spacing w:before="100" w:beforeAutospacing="1" w:after="100" w:afterAutospacing="1" w:line="240" w:lineRule="auto"/>
      <w:jc w:val="center"/>
      <w:textAlignment w:val="top"/>
    </w:pPr>
    <w:rPr>
      <w:rFonts w:ascii="Wingdings" w:eastAsia="Times New Roman" w:hAnsi="Wingdings" w:cs="Tahoma"/>
      <w:sz w:val="24"/>
      <w:szCs w:val="24"/>
    </w:rPr>
  </w:style>
  <w:style w:type="paragraph" w:customStyle="1" w:styleId="xl258">
    <w:name w:val="xl258"/>
    <w:basedOn w:val="a"/>
    <w:rsid w:val="00E074CD"/>
    <w:pPr>
      <w:pBdr>
        <w:left w:val="single" w:sz="4" w:space="0" w:color="auto"/>
        <w:right w:val="single" w:sz="4" w:space="0" w:color="auto"/>
      </w:pBdr>
      <w:shd w:val="clear" w:color="000000" w:fill="00FFFF"/>
      <w:spacing w:before="100" w:beforeAutospacing="1" w:after="100" w:afterAutospacing="1" w:line="240" w:lineRule="auto"/>
      <w:jc w:val="center"/>
      <w:textAlignment w:val="top"/>
    </w:pPr>
    <w:rPr>
      <w:rFonts w:ascii="Wingdings" w:eastAsia="Times New Roman" w:hAnsi="Wingdings" w:cs="Tahoma"/>
      <w:sz w:val="24"/>
      <w:szCs w:val="24"/>
    </w:rPr>
  </w:style>
  <w:style w:type="paragraph" w:customStyle="1" w:styleId="xl259">
    <w:name w:val="xl259"/>
    <w:basedOn w:val="a"/>
    <w:rsid w:val="00E074C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Browallia New" w:eastAsia="Times New Roman" w:hAnsi="Browallia New" w:cs="Browallia New"/>
      <w:i/>
      <w:iCs/>
      <w:sz w:val="24"/>
      <w:szCs w:val="24"/>
    </w:rPr>
  </w:style>
  <w:style w:type="paragraph" w:customStyle="1" w:styleId="xl260">
    <w:name w:val="xl260"/>
    <w:basedOn w:val="a"/>
    <w:rsid w:val="00E074CD"/>
    <w:pPr>
      <w:pBdr>
        <w:left w:val="single" w:sz="4" w:space="0" w:color="auto"/>
        <w:right w:val="single" w:sz="4" w:space="0" w:color="auto"/>
      </w:pBdr>
      <w:spacing w:before="100" w:beforeAutospacing="1" w:after="100" w:afterAutospacing="1" w:line="240" w:lineRule="auto"/>
      <w:jc w:val="center"/>
      <w:textAlignment w:val="top"/>
    </w:pPr>
    <w:rPr>
      <w:rFonts w:ascii="Wingdings" w:eastAsia="Times New Roman" w:hAnsi="Wingdings" w:cs="Tahoma"/>
      <w:sz w:val="24"/>
      <w:szCs w:val="24"/>
    </w:rPr>
  </w:style>
  <w:style w:type="paragraph" w:customStyle="1" w:styleId="xl261">
    <w:name w:val="xl261"/>
    <w:basedOn w:val="a"/>
    <w:rsid w:val="00E074CD"/>
    <w:pPr>
      <w:pBdr>
        <w:top w:val="single" w:sz="4" w:space="0" w:color="auto"/>
        <w:left w:val="single" w:sz="4" w:space="0" w:color="auto"/>
        <w:bottom w:val="single" w:sz="4" w:space="0" w:color="auto"/>
        <w:right w:val="single" w:sz="4" w:space="0" w:color="auto"/>
      </w:pBdr>
      <w:shd w:val="clear" w:color="000000" w:fill="00FFFF"/>
      <w:spacing w:before="100" w:beforeAutospacing="1" w:after="100" w:afterAutospacing="1" w:line="240" w:lineRule="auto"/>
      <w:jc w:val="center"/>
      <w:textAlignment w:val="top"/>
    </w:pPr>
    <w:rPr>
      <w:rFonts w:ascii="Wingdings" w:eastAsia="Times New Roman" w:hAnsi="Wingdings" w:cs="Tahoma"/>
      <w:sz w:val="24"/>
      <w:szCs w:val="24"/>
    </w:rPr>
  </w:style>
  <w:style w:type="paragraph" w:customStyle="1" w:styleId="xl262">
    <w:name w:val="xl262"/>
    <w:basedOn w:val="a"/>
    <w:rsid w:val="00E074C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Wingdings" w:eastAsia="Times New Roman" w:hAnsi="Wingdings" w:cs="Tahoma"/>
      <w:sz w:val="24"/>
      <w:szCs w:val="24"/>
    </w:rPr>
  </w:style>
  <w:style w:type="paragraph" w:customStyle="1" w:styleId="xl263">
    <w:name w:val="xl263"/>
    <w:basedOn w:val="a"/>
    <w:rsid w:val="00E074CD"/>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top"/>
    </w:pPr>
    <w:rPr>
      <w:rFonts w:ascii="Wingdings" w:eastAsia="Times New Roman" w:hAnsi="Wingdings" w:cs="Tahoma"/>
      <w:sz w:val="24"/>
      <w:szCs w:val="24"/>
    </w:rPr>
  </w:style>
  <w:style w:type="paragraph" w:customStyle="1" w:styleId="xl264">
    <w:name w:val="xl264"/>
    <w:basedOn w:val="a"/>
    <w:rsid w:val="00E074C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top"/>
    </w:pPr>
    <w:rPr>
      <w:rFonts w:ascii="Browallia New" w:eastAsia="Times New Roman" w:hAnsi="Browallia New" w:cs="Browallia New"/>
      <w:i/>
      <w:iCs/>
      <w:sz w:val="24"/>
      <w:szCs w:val="24"/>
    </w:rPr>
  </w:style>
  <w:style w:type="paragraph" w:customStyle="1" w:styleId="xl265">
    <w:name w:val="xl265"/>
    <w:basedOn w:val="a"/>
    <w:rsid w:val="00E074C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textAlignment w:val="top"/>
    </w:pPr>
    <w:rPr>
      <w:rFonts w:ascii="Browallia New" w:eastAsia="Times New Roman" w:hAnsi="Browallia New" w:cs="Browallia New"/>
      <w:i/>
      <w:iCs/>
      <w:sz w:val="24"/>
      <w:szCs w:val="24"/>
    </w:rPr>
  </w:style>
  <w:style w:type="paragraph" w:customStyle="1" w:styleId="xl266">
    <w:name w:val="xl266"/>
    <w:basedOn w:val="a"/>
    <w:rsid w:val="00E074CD"/>
    <w:pPr>
      <w:pBdr>
        <w:top w:val="single" w:sz="4" w:space="0" w:color="auto"/>
        <w:left w:val="single" w:sz="4" w:space="0" w:color="auto"/>
        <w:bottom w:val="double" w:sz="6" w:space="0" w:color="auto"/>
      </w:pBdr>
      <w:shd w:val="clear" w:color="000000" w:fill="FFFF99"/>
      <w:spacing w:before="100" w:beforeAutospacing="1" w:after="100" w:afterAutospacing="1" w:line="240" w:lineRule="auto"/>
      <w:jc w:val="center"/>
      <w:textAlignment w:val="top"/>
    </w:pPr>
    <w:rPr>
      <w:rFonts w:ascii="Browallia New" w:eastAsia="Times New Roman" w:hAnsi="Browallia New" w:cs="Browallia New"/>
      <w:sz w:val="24"/>
      <w:szCs w:val="24"/>
    </w:rPr>
  </w:style>
  <w:style w:type="paragraph" w:customStyle="1" w:styleId="xl267">
    <w:name w:val="xl267"/>
    <w:basedOn w:val="a"/>
    <w:rsid w:val="00E074CD"/>
    <w:pPr>
      <w:pBdr>
        <w:top w:val="single" w:sz="4" w:space="0" w:color="auto"/>
        <w:left w:val="single" w:sz="4" w:space="0" w:color="auto"/>
        <w:bottom w:val="double" w:sz="6" w:space="0" w:color="auto"/>
        <w:right w:val="single" w:sz="4" w:space="0" w:color="auto"/>
      </w:pBdr>
      <w:shd w:val="clear" w:color="000000" w:fill="FFFF99"/>
      <w:spacing w:before="100" w:beforeAutospacing="1" w:after="100" w:afterAutospacing="1" w:line="240" w:lineRule="auto"/>
      <w:jc w:val="center"/>
      <w:textAlignment w:val="top"/>
    </w:pPr>
    <w:rPr>
      <w:rFonts w:ascii="Browallia New" w:eastAsia="Times New Roman" w:hAnsi="Browallia New" w:cs="Browallia New"/>
      <w:sz w:val="24"/>
      <w:szCs w:val="24"/>
    </w:rPr>
  </w:style>
  <w:style w:type="paragraph" w:customStyle="1" w:styleId="xl268">
    <w:name w:val="xl268"/>
    <w:basedOn w:val="a"/>
    <w:rsid w:val="00E074CD"/>
    <w:pPr>
      <w:pBdr>
        <w:top w:val="single" w:sz="4" w:space="0" w:color="auto"/>
        <w:left w:val="single" w:sz="4" w:space="0" w:color="auto"/>
        <w:bottom w:val="double" w:sz="6" w:space="0" w:color="auto"/>
        <w:right w:val="single" w:sz="4" w:space="0" w:color="auto"/>
      </w:pBdr>
      <w:shd w:val="clear" w:color="000000" w:fill="FFFF99"/>
      <w:spacing w:before="100" w:beforeAutospacing="1" w:after="100" w:afterAutospacing="1" w:line="240" w:lineRule="auto"/>
      <w:textAlignment w:val="top"/>
    </w:pPr>
    <w:rPr>
      <w:rFonts w:ascii="Browallia New" w:eastAsia="Times New Roman" w:hAnsi="Browallia New" w:cs="Browallia New"/>
      <w:sz w:val="24"/>
      <w:szCs w:val="24"/>
    </w:rPr>
  </w:style>
  <w:style w:type="paragraph" w:customStyle="1" w:styleId="xl269">
    <w:name w:val="xl269"/>
    <w:basedOn w:val="a"/>
    <w:rsid w:val="00E074CD"/>
    <w:pPr>
      <w:pBdr>
        <w:top w:val="single" w:sz="4" w:space="0" w:color="auto"/>
        <w:left w:val="single" w:sz="4" w:space="0" w:color="auto"/>
        <w:bottom w:val="single" w:sz="4" w:space="0" w:color="auto"/>
      </w:pBdr>
      <w:shd w:val="pct12" w:color="000000" w:fill="auto"/>
      <w:spacing w:before="100" w:beforeAutospacing="1" w:after="100" w:afterAutospacing="1" w:line="240" w:lineRule="auto"/>
      <w:jc w:val="center"/>
      <w:textAlignment w:val="top"/>
    </w:pPr>
    <w:rPr>
      <w:rFonts w:ascii="Browallia New" w:eastAsia="Times New Roman" w:hAnsi="Browallia New" w:cs="Browallia New"/>
      <w:sz w:val="24"/>
      <w:szCs w:val="24"/>
    </w:rPr>
  </w:style>
  <w:style w:type="paragraph" w:customStyle="1" w:styleId="xl270">
    <w:name w:val="xl270"/>
    <w:basedOn w:val="a"/>
    <w:rsid w:val="00E074CD"/>
    <w:pPr>
      <w:pBdr>
        <w:top w:val="single" w:sz="4" w:space="0" w:color="auto"/>
        <w:left w:val="single" w:sz="4" w:space="0" w:color="auto"/>
        <w:bottom w:val="single" w:sz="4" w:space="0" w:color="auto"/>
        <w:right w:val="single" w:sz="4" w:space="0" w:color="auto"/>
      </w:pBdr>
      <w:shd w:val="pct12" w:color="000000" w:fill="00FFFF"/>
      <w:spacing w:before="100" w:beforeAutospacing="1" w:after="100" w:afterAutospacing="1" w:line="240" w:lineRule="auto"/>
      <w:jc w:val="center"/>
      <w:textAlignment w:val="top"/>
    </w:pPr>
    <w:rPr>
      <w:rFonts w:ascii="Browallia New" w:eastAsia="Times New Roman" w:hAnsi="Browallia New" w:cs="Browallia New"/>
      <w:sz w:val="24"/>
      <w:szCs w:val="24"/>
    </w:rPr>
  </w:style>
  <w:style w:type="paragraph" w:customStyle="1" w:styleId="xl271">
    <w:name w:val="xl271"/>
    <w:basedOn w:val="a"/>
    <w:rsid w:val="00E074CD"/>
    <w:pPr>
      <w:pBdr>
        <w:top w:val="single" w:sz="4" w:space="0" w:color="auto"/>
        <w:left w:val="single" w:sz="4" w:space="0" w:color="auto"/>
        <w:bottom w:val="single" w:sz="4" w:space="0" w:color="auto"/>
        <w:right w:val="single" w:sz="4" w:space="0" w:color="auto"/>
      </w:pBdr>
      <w:shd w:val="pct12" w:color="000000" w:fill="auto"/>
      <w:spacing w:before="100" w:beforeAutospacing="1" w:after="100" w:afterAutospacing="1" w:line="240" w:lineRule="auto"/>
      <w:textAlignment w:val="top"/>
    </w:pPr>
    <w:rPr>
      <w:rFonts w:ascii="Browallia New" w:eastAsia="Times New Roman" w:hAnsi="Browallia New" w:cs="Browallia New"/>
      <w:sz w:val="24"/>
      <w:szCs w:val="24"/>
    </w:rPr>
  </w:style>
  <w:style w:type="paragraph" w:customStyle="1" w:styleId="xl272">
    <w:name w:val="xl272"/>
    <w:basedOn w:val="a"/>
    <w:rsid w:val="00E074CD"/>
    <w:pPr>
      <w:pBdr>
        <w:top w:val="single" w:sz="4" w:space="0" w:color="auto"/>
        <w:left w:val="single" w:sz="4" w:space="0" w:color="auto"/>
        <w:bottom w:val="single" w:sz="4" w:space="0" w:color="auto"/>
        <w:right w:val="single" w:sz="4" w:space="0" w:color="auto"/>
      </w:pBdr>
      <w:shd w:val="pct12" w:color="000000" w:fill="auto"/>
      <w:spacing w:before="100" w:beforeAutospacing="1" w:after="100" w:afterAutospacing="1" w:line="240" w:lineRule="auto"/>
      <w:jc w:val="center"/>
      <w:textAlignment w:val="top"/>
    </w:pPr>
    <w:rPr>
      <w:rFonts w:ascii="Wingdings" w:eastAsia="Times New Roman" w:hAnsi="Wingdings" w:cs="Tahoma"/>
      <w:sz w:val="24"/>
      <w:szCs w:val="24"/>
    </w:rPr>
  </w:style>
  <w:style w:type="paragraph" w:customStyle="1" w:styleId="xl273">
    <w:name w:val="xl273"/>
    <w:basedOn w:val="a"/>
    <w:rsid w:val="00E074CD"/>
    <w:pPr>
      <w:pBdr>
        <w:top w:val="single" w:sz="4" w:space="0" w:color="auto"/>
        <w:left w:val="single" w:sz="4" w:space="0" w:color="auto"/>
        <w:bottom w:val="double" w:sz="6" w:space="0" w:color="auto"/>
      </w:pBdr>
      <w:spacing w:before="100" w:beforeAutospacing="1" w:after="100" w:afterAutospacing="1" w:line="240" w:lineRule="auto"/>
      <w:jc w:val="center"/>
      <w:textAlignment w:val="top"/>
    </w:pPr>
    <w:rPr>
      <w:rFonts w:ascii="Browallia New" w:eastAsia="Times New Roman" w:hAnsi="Browallia New" w:cs="Browallia New"/>
      <w:sz w:val="24"/>
      <w:szCs w:val="24"/>
    </w:rPr>
  </w:style>
  <w:style w:type="paragraph" w:customStyle="1" w:styleId="xl274">
    <w:name w:val="xl274"/>
    <w:basedOn w:val="a"/>
    <w:rsid w:val="00E074CD"/>
    <w:pPr>
      <w:pBdr>
        <w:top w:val="single" w:sz="4" w:space="0" w:color="auto"/>
        <w:left w:val="single" w:sz="4" w:space="0" w:color="auto"/>
        <w:bottom w:val="double" w:sz="6" w:space="0" w:color="auto"/>
        <w:right w:val="single" w:sz="4" w:space="0" w:color="auto"/>
      </w:pBdr>
      <w:shd w:val="clear" w:color="000000" w:fill="00FFFF"/>
      <w:spacing w:before="100" w:beforeAutospacing="1" w:after="100" w:afterAutospacing="1" w:line="240" w:lineRule="auto"/>
      <w:jc w:val="center"/>
      <w:textAlignment w:val="top"/>
    </w:pPr>
    <w:rPr>
      <w:rFonts w:ascii="Wingdings" w:eastAsia="Times New Roman" w:hAnsi="Wingdings" w:cs="Tahoma"/>
      <w:sz w:val="24"/>
      <w:szCs w:val="24"/>
    </w:rPr>
  </w:style>
  <w:style w:type="paragraph" w:customStyle="1" w:styleId="xl275">
    <w:name w:val="xl275"/>
    <w:basedOn w:val="a"/>
    <w:rsid w:val="00E074CD"/>
    <w:pPr>
      <w:pBdr>
        <w:top w:val="single" w:sz="4" w:space="0" w:color="auto"/>
        <w:left w:val="single" w:sz="4" w:space="0" w:color="auto"/>
        <w:bottom w:val="double" w:sz="6" w:space="0" w:color="auto"/>
        <w:right w:val="single" w:sz="4" w:space="0" w:color="auto"/>
      </w:pBdr>
      <w:spacing w:before="100" w:beforeAutospacing="1" w:after="100" w:afterAutospacing="1" w:line="240" w:lineRule="auto"/>
      <w:textAlignment w:val="top"/>
    </w:pPr>
    <w:rPr>
      <w:rFonts w:ascii="Browallia New" w:eastAsia="Times New Roman" w:hAnsi="Browallia New" w:cs="Browallia New"/>
      <w:sz w:val="24"/>
      <w:szCs w:val="24"/>
    </w:rPr>
  </w:style>
  <w:style w:type="paragraph" w:customStyle="1" w:styleId="xl276">
    <w:name w:val="xl276"/>
    <w:basedOn w:val="a"/>
    <w:rsid w:val="00E074CD"/>
    <w:pPr>
      <w:pBdr>
        <w:top w:val="single" w:sz="4" w:space="0" w:color="auto"/>
        <w:left w:val="single" w:sz="4" w:space="0" w:color="auto"/>
        <w:bottom w:val="double" w:sz="6" w:space="0" w:color="auto"/>
        <w:right w:val="single" w:sz="4" w:space="0" w:color="auto"/>
      </w:pBdr>
      <w:spacing w:before="100" w:beforeAutospacing="1" w:after="100" w:afterAutospacing="1" w:line="240" w:lineRule="auto"/>
      <w:jc w:val="center"/>
      <w:textAlignment w:val="top"/>
    </w:pPr>
    <w:rPr>
      <w:rFonts w:ascii="Wingdings" w:eastAsia="Times New Roman" w:hAnsi="Wingdings" w:cs="Tahoma"/>
      <w:sz w:val="24"/>
      <w:szCs w:val="24"/>
    </w:rPr>
  </w:style>
  <w:style w:type="paragraph" w:customStyle="1" w:styleId="xl277">
    <w:name w:val="xl277"/>
    <w:basedOn w:val="a"/>
    <w:rsid w:val="00E074CD"/>
    <w:pPr>
      <w:pBdr>
        <w:top w:val="single" w:sz="4" w:space="0" w:color="auto"/>
        <w:left w:val="single" w:sz="4" w:space="0" w:color="auto"/>
        <w:bottom w:val="single" w:sz="4" w:space="0" w:color="auto"/>
      </w:pBdr>
      <w:shd w:val="pct12" w:color="000000" w:fill="auto"/>
      <w:spacing w:before="100" w:beforeAutospacing="1" w:after="100" w:afterAutospacing="1" w:line="240" w:lineRule="auto"/>
      <w:jc w:val="center"/>
      <w:textAlignment w:val="top"/>
    </w:pPr>
    <w:rPr>
      <w:rFonts w:ascii="Wingdings" w:eastAsia="Times New Roman" w:hAnsi="Wingdings" w:cs="Tahoma"/>
      <w:sz w:val="24"/>
      <w:szCs w:val="24"/>
    </w:rPr>
  </w:style>
  <w:style w:type="paragraph" w:customStyle="1" w:styleId="xl278">
    <w:name w:val="xl278"/>
    <w:basedOn w:val="a"/>
    <w:rsid w:val="00E074CD"/>
    <w:pPr>
      <w:pBdr>
        <w:top w:val="single" w:sz="4" w:space="0" w:color="auto"/>
        <w:left w:val="single" w:sz="4" w:space="0" w:color="auto"/>
      </w:pBdr>
      <w:spacing w:before="100" w:beforeAutospacing="1" w:after="100" w:afterAutospacing="1" w:line="240" w:lineRule="auto"/>
      <w:jc w:val="center"/>
      <w:textAlignment w:val="top"/>
    </w:pPr>
    <w:rPr>
      <w:rFonts w:ascii="AngsanaUPC" w:eastAsia="Times New Roman" w:hAnsi="AngsanaUPC" w:cs="AngsanaUPC"/>
      <w:sz w:val="24"/>
      <w:szCs w:val="24"/>
    </w:rPr>
  </w:style>
  <w:style w:type="paragraph" w:customStyle="1" w:styleId="xl279">
    <w:name w:val="xl279"/>
    <w:basedOn w:val="a"/>
    <w:rsid w:val="00E074CD"/>
    <w:pPr>
      <w:pBdr>
        <w:top w:val="single" w:sz="4" w:space="0" w:color="auto"/>
        <w:left w:val="single" w:sz="4" w:space="0" w:color="auto"/>
        <w:right w:val="single" w:sz="4" w:space="0" w:color="auto"/>
      </w:pBdr>
      <w:shd w:val="clear" w:color="000000" w:fill="00FFFF"/>
      <w:spacing w:before="100" w:beforeAutospacing="1" w:after="100" w:afterAutospacing="1" w:line="240" w:lineRule="auto"/>
      <w:jc w:val="center"/>
      <w:textAlignment w:val="top"/>
    </w:pPr>
    <w:rPr>
      <w:rFonts w:ascii="Wingdings" w:eastAsia="Times New Roman" w:hAnsi="Wingdings" w:cs="Tahoma"/>
      <w:sz w:val="24"/>
      <w:szCs w:val="24"/>
    </w:rPr>
  </w:style>
  <w:style w:type="paragraph" w:customStyle="1" w:styleId="xl280">
    <w:name w:val="xl280"/>
    <w:basedOn w:val="a"/>
    <w:rsid w:val="00E074CD"/>
    <w:pPr>
      <w:pBdr>
        <w:left w:val="single" w:sz="4" w:space="0" w:color="auto"/>
      </w:pBdr>
      <w:shd w:val="thinDiagStripe" w:color="000000" w:fill="auto"/>
      <w:spacing w:before="100" w:beforeAutospacing="1" w:after="100" w:afterAutospacing="1" w:line="240" w:lineRule="auto"/>
      <w:jc w:val="center"/>
      <w:textAlignment w:val="top"/>
    </w:pPr>
    <w:rPr>
      <w:rFonts w:ascii="Browallia New" w:eastAsia="Times New Roman" w:hAnsi="Browallia New" w:cs="Browallia New"/>
      <w:sz w:val="24"/>
      <w:szCs w:val="24"/>
    </w:rPr>
  </w:style>
  <w:style w:type="paragraph" w:customStyle="1" w:styleId="xl281">
    <w:name w:val="xl281"/>
    <w:basedOn w:val="a"/>
    <w:rsid w:val="00E074CD"/>
    <w:pPr>
      <w:pBdr>
        <w:left w:val="single" w:sz="4" w:space="0" w:color="auto"/>
        <w:right w:val="single" w:sz="4" w:space="0" w:color="auto"/>
      </w:pBdr>
      <w:shd w:val="thinDiagStripe" w:color="000000" w:fill="00FFFF"/>
      <w:spacing w:before="100" w:beforeAutospacing="1" w:after="100" w:afterAutospacing="1" w:line="240" w:lineRule="auto"/>
      <w:jc w:val="center"/>
      <w:textAlignment w:val="top"/>
    </w:pPr>
    <w:rPr>
      <w:rFonts w:ascii="Browallia New" w:eastAsia="Times New Roman" w:hAnsi="Browallia New" w:cs="Browallia New"/>
      <w:sz w:val="24"/>
      <w:szCs w:val="24"/>
    </w:rPr>
  </w:style>
  <w:style w:type="paragraph" w:customStyle="1" w:styleId="xl282">
    <w:name w:val="xl282"/>
    <w:basedOn w:val="a"/>
    <w:rsid w:val="00E074CD"/>
    <w:pPr>
      <w:pBdr>
        <w:top w:val="single" w:sz="4" w:space="0" w:color="auto"/>
        <w:left w:val="single" w:sz="4" w:space="0" w:color="auto"/>
        <w:right w:val="single" w:sz="4" w:space="0" w:color="auto"/>
      </w:pBdr>
      <w:shd w:val="thinDiagStripe" w:color="000000" w:fill="auto"/>
      <w:spacing w:before="100" w:beforeAutospacing="1" w:after="100" w:afterAutospacing="1" w:line="240" w:lineRule="auto"/>
      <w:textAlignment w:val="top"/>
    </w:pPr>
    <w:rPr>
      <w:rFonts w:ascii="Browallia New" w:eastAsia="Times New Roman" w:hAnsi="Browallia New" w:cs="Browallia New"/>
      <w:sz w:val="24"/>
      <w:szCs w:val="24"/>
    </w:rPr>
  </w:style>
  <w:style w:type="paragraph" w:customStyle="1" w:styleId="xl283">
    <w:name w:val="xl283"/>
    <w:basedOn w:val="a"/>
    <w:rsid w:val="00E074CD"/>
    <w:pPr>
      <w:pBdr>
        <w:top w:val="single" w:sz="4" w:space="0" w:color="auto"/>
        <w:left w:val="single" w:sz="4" w:space="0" w:color="auto"/>
        <w:bottom w:val="single" w:sz="4" w:space="0" w:color="auto"/>
      </w:pBdr>
      <w:shd w:val="thinDiagStripe" w:color="000000" w:fill="auto"/>
      <w:spacing w:before="100" w:beforeAutospacing="1" w:after="100" w:afterAutospacing="1" w:line="240" w:lineRule="auto"/>
      <w:jc w:val="center"/>
      <w:textAlignment w:val="top"/>
    </w:pPr>
    <w:rPr>
      <w:rFonts w:ascii="Browallia New" w:eastAsia="Times New Roman" w:hAnsi="Browallia New" w:cs="Browallia New"/>
      <w:sz w:val="24"/>
      <w:szCs w:val="24"/>
    </w:rPr>
  </w:style>
  <w:style w:type="paragraph" w:customStyle="1" w:styleId="xl284">
    <w:name w:val="xl284"/>
    <w:basedOn w:val="a"/>
    <w:rsid w:val="00E074CD"/>
    <w:pPr>
      <w:pBdr>
        <w:top w:val="single" w:sz="4" w:space="0" w:color="auto"/>
        <w:left w:val="single" w:sz="4" w:space="0" w:color="auto"/>
        <w:bottom w:val="single" w:sz="4" w:space="0" w:color="auto"/>
        <w:right w:val="single" w:sz="4" w:space="0" w:color="auto"/>
      </w:pBdr>
      <w:shd w:val="thinDiagStripe" w:color="000000" w:fill="00FFFF"/>
      <w:spacing w:before="100" w:beforeAutospacing="1" w:after="100" w:afterAutospacing="1" w:line="240" w:lineRule="auto"/>
      <w:jc w:val="center"/>
      <w:textAlignment w:val="top"/>
    </w:pPr>
    <w:rPr>
      <w:rFonts w:ascii="Wingdings" w:eastAsia="Times New Roman" w:hAnsi="Wingdings" w:cs="Tahoma"/>
      <w:sz w:val="24"/>
      <w:szCs w:val="24"/>
    </w:rPr>
  </w:style>
  <w:style w:type="paragraph" w:customStyle="1" w:styleId="xl285">
    <w:name w:val="xl285"/>
    <w:basedOn w:val="a"/>
    <w:rsid w:val="00E074CD"/>
    <w:pPr>
      <w:pBdr>
        <w:top w:val="single" w:sz="4" w:space="0" w:color="auto"/>
        <w:left w:val="single" w:sz="4" w:space="0" w:color="auto"/>
        <w:bottom w:val="single" w:sz="4" w:space="0" w:color="auto"/>
        <w:right w:val="single" w:sz="4" w:space="0" w:color="auto"/>
      </w:pBdr>
      <w:shd w:val="thinDiagStripe" w:color="000000" w:fill="auto"/>
      <w:spacing w:before="100" w:beforeAutospacing="1" w:after="100" w:afterAutospacing="1" w:line="240" w:lineRule="auto"/>
      <w:textAlignment w:val="top"/>
    </w:pPr>
    <w:rPr>
      <w:rFonts w:ascii="Browallia New" w:eastAsia="Times New Roman" w:hAnsi="Browallia New" w:cs="Browallia New"/>
      <w:sz w:val="24"/>
      <w:szCs w:val="24"/>
    </w:rPr>
  </w:style>
  <w:style w:type="paragraph" w:customStyle="1" w:styleId="xl286">
    <w:name w:val="xl286"/>
    <w:basedOn w:val="a"/>
    <w:rsid w:val="00E074CD"/>
    <w:pPr>
      <w:pBdr>
        <w:top w:val="single" w:sz="4" w:space="0" w:color="auto"/>
        <w:left w:val="single" w:sz="4" w:space="0" w:color="auto"/>
        <w:bottom w:val="single" w:sz="4" w:space="0" w:color="auto"/>
        <w:right w:val="single" w:sz="4" w:space="0" w:color="auto"/>
      </w:pBdr>
      <w:shd w:val="thinDiagStripe" w:color="000000" w:fill="auto"/>
      <w:spacing w:before="100" w:beforeAutospacing="1" w:after="100" w:afterAutospacing="1" w:line="240" w:lineRule="auto"/>
      <w:jc w:val="center"/>
      <w:textAlignment w:val="top"/>
    </w:pPr>
    <w:rPr>
      <w:rFonts w:ascii="Wingdings" w:eastAsia="Times New Roman" w:hAnsi="Wingdings" w:cs="Tahoma"/>
      <w:sz w:val="24"/>
      <w:szCs w:val="24"/>
    </w:rPr>
  </w:style>
  <w:style w:type="paragraph" w:customStyle="1" w:styleId="xl287">
    <w:name w:val="xl287"/>
    <w:basedOn w:val="a"/>
    <w:rsid w:val="00E074CD"/>
    <w:pPr>
      <w:pBdr>
        <w:top w:val="single" w:sz="4" w:space="0" w:color="auto"/>
        <w:left w:val="single" w:sz="4" w:space="0" w:color="auto"/>
      </w:pBdr>
      <w:spacing w:before="100" w:beforeAutospacing="1" w:after="100" w:afterAutospacing="1" w:line="240" w:lineRule="auto"/>
      <w:jc w:val="center"/>
      <w:textAlignment w:val="top"/>
    </w:pPr>
    <w:rPr>
      <w:rFonts w:ascii="Browallia New" w:eastAsia="Times New Roman" w:hAnsi="Browallia New" w:cs="Browallia New"/>
      <w:sz w:val="24"/>
      <w:szCs w:val="24"/>
    </w:rPr>
  </w:style>
  <w:style w:type="paragraph" w:customStyle="1" w:styleId="xl288">
    <w:name w:val="xl288"/>
    <w:basedOn w:val="a"/>
    <w:rsid w:val="00E074CD"/>
    <w:pPr>
      <w:pBdr>
        <w:top w:val="single" w:sz="4" w:space="0" w:color="auto"/>
        <w:left w:val="single" w:sz="4" w:space="0" w:color="auto"/>
        <w:right w:val="single" w:sz="4" w:space="0" w:color="auto"/>
      </w:pBdr>
      <w:spacing w:before="100" w:beforeAutospacing="1" w:after="100" w:afterAutospacing="1" w:line="240" w:lineRule="auto"/>
      <w:textAlignment w:val="top"/>
    </w:pPr>
    <w:rPr>
      <w:rFonts w:ascii="Browallia New" w:eastAsia="Times New Roman" w:hAnsi="Browallia New" w:cs="Browallia New"/>
      <w:sz w:val="24"/>
      <w:szCs w:val="24"/>
    </w:rPr>
  </w:style>
  <w:style w:type="paragraph" w:customStyle="1" w:styleId="xl289">
    <w:name w:val="xl289"/>
    <w:basedOn w:val="a"/>
    <w:rsid w:val="00E074CD"/>
    <w:pPr>
      <w:pBdr>
        <w:top w:val="single" w:sz="4" w:space="0" w:color="auto"/>
        <w:left w:val="single" w:sz="4" w:space="0" w:color="auto"/>
        <w:bottom w:val="single" w:sz="4" w:space="0" w:color="auto"/>
      </w:pBdr>
      <w:spacing w:before="100" w:beforeAutospacing="1" w:after="100" w:afterAutospacing="1" w:line="240" w:lineRule="auto"/>
      <w:jc w:val="center"/>
      <w:textAlignment w:val="top"/>
    </w:pPr>
    <w:rPr>
      <w:rFonts w:ascii="AngsanaUPC" w:eastAsia="Times New Roman" w:hAnsi="AngsanaUPC" w:cs="AngsanaUPC"/>
      <w:sz w:val="24"/>
      <w:szCs w:val="24"/>
    </w:rPr>
  </w:style>
  <w:style w:type="paragraph" w:customStyle="1" w:styleId="xl290">
    <w:name w:val="xl290"/>
    <w:basedOn w:val="a"/>
    <w:rsid w:val="00E074CD"/>
    <w:pPr>
      <w:pBdr>
        <w:top w:val="single" w:sz="4" w:space="0" w:color="auto"/>
        <w:left w:val="single" w:sz="4" w:space="0" w:color="auto"/>
      </w:pBdr>
      <w:spacing w:before="100" w:beforeAutospacing="1" w:after="100" w:afterAutospacing="1" w:line="240" w:lineRule="auto"/>
      <w:jc w:val="center"/>
      <w:textAlignment w:val="top"/>
    </w:pPr>
    <w:rPr>
      <w:rFonts w:ascii="Wingdings" w:eastAsia="Times New Roman" w:hAnsi="Wingdings" w:cs="Tahoma"/>
      <w:sz w:val="24"/>
      <w:szCs w:val="24"/>
    </w:rPr>
  </w:style>
  <w:style w:type="paragraph" w:customStyle="1" w:styleId="xl291">
    <w:name w:val="xl291"/>
    <w:basedOn w:val="a"/>
    <w:rsid w:val="00E074CD"/>
    <w:pPr>
      <w:pBdr>
        <w:top w:val="single" w:sz="4" w:space="0" w:color="auto"/>
        <w:left w:val="single" w:sz="4" w:space="0" w:color="auto"/>
        <w:right w:val="single" w:sz="4" w:space="0" w:color="auto"/>
      </w:pBdr>
      <w:spacing w:before="100" w:beforeAutospacing="1" w:after="100" w:afterAutospacing="1" w:line="240" w:lineRule="auto"/>
      <w:textAlignment w:val="top"/>
    </w:pPr>
    <w:rPr>
      <w:rFonts w:ascii="Browallia New" w:eastAsia="Times New Roman" w:hAnsi="Browallia New" w:cs="Browallia New"/>
      <w:i/>
      <w:iCs/>
      <w:sz w:val="24"/>
      <w:szCs w:val="24"/>
    </w:rPr>
  </w:style>
  <w:style w:type="paragraph" w:customStyle="1" w:styleId="xl292">
    <w:name w:val="xl292"/>
    <w:basedOn w:val="a"/>
    <w:rsid w:val="00E074CD"/>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Wingdings" w:eastAsia="Times New Roman" w:hAnsi="Wingdings" w:cs="Tahoma"/>
      <w:sz w:val="24"/>
      <w:szCs w:val="24"/>
    </w:rPr>
  </w:style>
  <w:style w:type="paragraph" w:customStyle="1" w:styleId="xl293">
    <w:name w:val="xl293"/>
    <w:basedOn w:val="a"/>
    <w:rsid w:val="00E074C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Browallia New" w:eastAsia="Times New Roman" w:hAnsi="Browallia New" w:cs="Browallia New"/>
      <w:i/>
      <w:iCs/>
      <w:sz w:val="24"/>
      <w:szCs w:val="24"/>
    </w:rPr>
  </w:style>
  <w:style w:type="paragraph" w:customStyle="1" w:styleId="xl294">
    <w:name w:val="xl294"/>
    <w:basedOn w:val="a"/>
    <w:rsid w:val="00E074CD"/>
    <w:pPr>
      <w:pBdr>
        <w:top w:val="single" w:sz="4" w:space="0" w:color="auto"/>
        <w:left w:val="single" w:sz="4" w:space="0" w:color="auto"/>
        <w:bottom w:val="single" w:sz="4" w:space="0" w:color="auto"/>
        <w:right w:val="single" w:sz="4" w:space="0" w:color="auto"/>
      </w:pBdr>
      <w:shd w:val="clear" w:color="000000" w:fill="00FFFF"/>
      <w:spacing w:before="100" w:beforeAutospacing="1" w:after="100" w:afterAutospacing="1" w:line="240" w:lineRule="auto"/>
      <w:jc w:val="center"/>
      <w:textAlignment w:val="top"/>
    </w:pPr>
    <w:rPr>
      <w:rFonts w:ascii="Browallia New" w:eastAsia="Times New Roman" w:hAnsi="Browallia New" w:cs="Browallia New"/>
      <w:i/>
      <w:iCs/>
      <w:sz w:val="24"/>
      <w:szCs w:val="24"/>
    </w:rPr>
  </w:style>
  <w:style w:type="paragraph" w:customStyle="1" w:styleId="xl295">
    <w:name w:val="xl295"/>
    <w:basedOn w:val="a"/>
    <w:rsid w:val="00E074C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Browallia New" w:eastAsia="Times New Roman" w:hAnsi="Browallia New" w:cs="Browallia New"/>
      <w:i/>
      <w:iCs/>
      <w:sz w:val="24"/>
      <w:szCs w:val="24"/>
    </w:rPr>
  </w:style>
  <w:style w:type="paragraph" w:customStyle="1" w:styleId="xl296">
    <w:name w:val="xl296"/>
    <w:basedOn w:val="a"/>
    <w:rsid w:val="00E074CD"/>
    <w:pPr>
      <w:pBdr>
        <w:top w:val="single" w:sz="4" w:space="0" w:color="auto"/>
        <w:left w:val="single" w:sz="4" w:space="0" w:color="auto"/>
        <w:bottom w:val="single" w:sz="4" w:space="0" w:color="auto"/>
      </w:pBdr>
      <w:spacing w:before="100" w:beforeAutospacing="1" w:after="100" w:afterAutospacing="1" w:line="240" w:lineRule="auto"/>
      <w:jc w:val="center"/>
      <w:textAlignment w:val="top"/>
    </w:pPr>
    <w:rPr>
      <w:rFonts w:ascii="Wingdings" w:eastAsia="Times New Roman" w:hAnsi="Wingdings" w:cs="Tahoma"/>
      <w:sz w:val="24"/>
      <w:szCs w:val="24"/>
    </w:rPr>
  </w:style>
  <w:style w:type="paragraph" w:customStyle="1" w:styleId="xl297">
    <w:name w:val="xl297"/>
    <w:basedOn w:val="a"/>
    <w:rsid w:val="00E074CD"/>
    <w:pPr>
      <w:pBdr>
        <w:top w:val="single" w:sz="4" w:space="0" w:color="auto"/>
        <w:left w:val="single" w:sz="4" w:space="0" w:color="auto"/>
        <w:bottom w:val="single" w:sz="4" w:space="0" w:color="auto"/>
        <w:right w:val="single" w:sz="4" w:space="0" w:color="auto"/>
      </w:pBdr>
      <w:shd w:val="clear" w:color="000000" w:fill="00FFFF"/>
      <w:spacing w:before="100" w:beforeAutospacing="1" w:after="100" w:afterAutospacing="1" w:line="240" w:lineRule="auto"/>
      <w:jc w:val="center"/>
      <w:textAlignment w:val="top"/>
    </w:pPr>
    <w:rPr>
      <w:rFonts w:ascii="Wingdings" w:eastAsia="Times New Roman" w:hAnsi="Wingdings" w:cs="Tahoma"/>
      <w:sz w:val="24"/>
      <w:szCs w:val="24"/>
    </w:rPr>
  </w:style>
  <w:style w:type="paragraph" w:customStyle="1" w:styleId="xl298">
    <w:name w:val="xl298"/>
    <w:basedOn w:val="a"/>
    <w:rsid w:val="00E074C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Wingdings" w:eastAsia="Times New Roman" w:hAnsi="Wingdings" w:cs="Tahoma"/>
      <w:sz w:val="24"/>
      <w:szCs w:val="24"/>
    </w:rPr>
  </w:style>
  <w:style w:type="paragraph" w:customStyle="1" w:styleId="xl299">
    <w:name w:val="xl299"/>
    <w:basedOn w:val="a"/>
    <w:rsid w:val="00E074CD"/>
    <w:pPr>
      <w:pBdr>
        <w:top w:val="single" w:sz="4" w:space="0" w:color="auto"/>
        <w:left w:val="single" w:sz="4" w:space="0" w:color="auto"/>
        <w:bottom w:val="single" w:sz="4" w:space="0" w:color="auto"/>
      </w:pBdr>
      <w:spacing w:before="100" w:beforeAutospacing="1" w:after="100" w:afterAutospacing="1" w:line="240" w:lineRule="auto"/>
      <w:jc w:val="center"/>
      <w:textAlignment w:val="top"/>
    </w:pPr>
    <w:rPr>
      <w:rFonts w:ascii="AngsanaUPC" w:eastAsia="Times New Roman" w:hAnsi="AngsanaUPC" w:cs="AngsanaUPC"/>
      <w:sz w:val="24"/>
      <w:szCs w:val="24"/>
    </w:rPr>
  </w:style>
  <w:style w:type="paragraph" w:customStyle="1" w:styleId="xl300">
    <w:name w:val="xl300"/>
    <w:basedOn w:val="a"/>
    <w:rsid w:val="00E074CD"/>
    <w:pPr>
      <w:pBdr>
        <w:top w:val="single" w:sz="4" w:space="0" w:color="auto"/>
        <w:left w:val="single" w:sz="4" w:space="0" w:color="auto"/>
        <w:bottom w:val="single" w:sz="4" w:space="0" w:color="auto"/>
      </w:pBdr>
      <w:shd w:val="pct12" w:color="000000" w:fill="auto"/>
      <w:spacing w:before="100" w:beforeAutospacing="1" w:after="100" w:afterAutospacing="1" w:line="240" w:lineRule="auto"/>
      <w:jc w:val="center"/>
      <w:textAlignment w:val="top"/>
    </w:pPr>
    <w:rPr>
      <w:rFonts w:ascii="AngsanaUPC" w:eastAsia="Times New Roman" w:hAnsi="AngsanaUPC" w:cs="AngsanaUPC"/>
      <w:sz w:val="24"/>
      <w:szCs w:val="24"/>
    </w:rPr>
  </w:style>
  <w:style w:type="paragraph" w:customStyle="1" w:styleId="xl301">
    <w:name w:val="xl301"/>
    <w:basedOn w:val="a"/>
    <w:rsid w:val="00E074CD"/>
    <w:pPr>
      <w:pBdr>
        <w:top w:val="single" w:sz="4" w:space="0" w:color="auto"/>
        <w:left w:val="single" w:sz="4" w:space="0" w:color="auto"/>
        <w:bottom w:val="single" w:sz="4" w:space="0" w:color="auto"/>
        <w:right w:val="single" w:sz="4" w:space="0" w:color="auto"/>
      </w:pBdr>
      <w:shd w:val="pct12" w:color="000000" w:fill="00FFFF"/>
      <w:spacing w:before="100" w:beforeAutospacing="1" w:after="100" w:afterAutospacing="1" w:line="240" w:lineRule="auto"/>
      <w:jc w:val="center"/>
      <w:textAlignment w:val="top"/>
    </w:pPr>
    <w:rPr>
      <w:rFonts w:ascii="Browallia New" w:eastAsia="Times New Roman" w:hAnsi="Browallia New" w:cs="Browallia New"/>
      <w:i/>
      <w:iCs/>
      <w:sz w:val="24"/>
      <w:szCs w:val="24"/>
    </w:rPr>
  </w:style>
  <w:style w:type="paragraph" w:customStyle="1" w:styleId="xl302">
    <w:name w:val="xl302"/>
    <w:basedOn w:val="a"/>
    <w:rsid w:val="00E074CD"/>
    <w:pPr>
      <w:pBdr>
        <w:top w:val="single" w:sz="4" w:space="0" w:color="auto"/>
        <w:left w:val="single" w:sz="4" w:space="0" w:color="auto"/>
        <w:bottom w:val="single" w:sz="4" w:space="0" w:color="auto"/>
        <w:right w:val="single" w:sz="4" w:space="0" w:color="auto"/>
      </w:pBdr>
      <w:shd w:val="pct12" w:color="000000" w:fill="auto"/>
      <w:spacing w:before="100" w:beforeAutospacing="1" w:after="100" w:afterAutospacing="1" w:line="240" w:lineRule="auto"/>
      <w:textAlignment w:val="top"/>
    </w:pPr>
    <w:rPr>
      <w:rFonts w:ascii="Browallia New" w:eastAsia="Times New Roman" w:hAnsi="Browallia New" w:cs="Browallia New"/>
      <w:i/>
      <w:iCs/>
      <w:sz w:val="24"/>
      <w:szCs w:val="24"/>
    </w:rPr>
  </w:style>
  <w:style w:type="paragraph" w:customStyle="1" w:styleId="xl303">
    <w:name w:val="xl303"/>
    <w:basedOn w:val="a"/>
    <w:rsid w:val="00E074CD"/>
    <w:pPr>
      <w:pBdr>
        <w:top w:val="single" w:sz="4" w:space="0" w:color="auto"/>
        <w:left w:val="single" w:sz="4" w:space="0" w:color="auto"/>
      </w:pBdr>
      <w:spacing w:before="100" w:beforeAutospacing="1" w:after="100" w:afterAutospacing="1" w:line="240" w:lineRule="auto"/>
      <w:jc w:val="center"/>
      <w:textAlignment w:val="top"/>
    </w:pPr>
    <w:rPr>
      <w:rFonts w:ascii="Browallia New" w:eastAsia="Times New Roman" w:hAnsi="Browallia New" w:cs="Browallia New"/>
      <w:sz w:val="24"/>
      <w:szCs w:val="24"/>
    </w:rPr>
  </w:style>
  <w:style w:type="paragraph" w:customStyle="1" w:styleId="xl304">
    <w:name w:val="xl304"/>
    <w:basedOn w:val="a"/>
    <w:rsid w:val="00E074CD"/>
    <w:pPr>
      <w:pBdr>
        <w:top w:val="single" w:sz="4" w:space="0" w:color="auto"/>
        <w:left w:val="single" w:sz="4" w:space="0" w:color="auto"/>
        <w:right w:val="single" w:sz="4" w:space="0" w:color="auto"/>
      </w:pBdr>
      <w:shd w:val="clear" w:color="000000" w:fill="00FFFF"/>
      <w:spacing w:before="100" w:beforeAutospacing="1" w:after="100" w:afterAutospacing="1" w:line="240" w:lineRule="auto"/>
      <w:jc w:val="center"/>
      <w:textAlignment w:val="top"/>
    </w:pPr>
    <w:rPr>
      <w:rFonts w:ascii="Browallia New" w:eastAsia="Times New Roman" w:hAnsi="Browallia New" w:cs="Browallia New"/>
      <w:sz w:val="24"/>
      <w:szCs w:val="24"/>
    </w:rPr>
  </w:style>
  <w:style w:type="paragraph" w:customStyle="1" w:styleId="xl305">
    <w:name w:val="xl305"/>
    <w:basedOn w:val="a"/>
    <w:rsid w:val="00E074CD"/>
    <w:pPr>
      <w:pBdr>
        <w:left w:val="single" w:sz="4" w:space="0" w:color="auto"/>
      </w:pBdr>
      <w:spacing w:before="100" w:beforeAutospacing="1" w:after="100" w:afterAutospacing="1" w:line="240" w:lineRule="auto"/>
      <w:jc w:val="center"/>
      <w:textAlignment w:val="top"/>
    </w:pPr>
    <w:rPr>
      <w:rFonts w:ascii="Angsana New" w:eastAsia="Times New Roman" w:hAnsi="Angsana New" w:cs="Angsana New"/>
      <w:sz w:val="24"/>
      <w:szCs w:val="24"/>
    </w:rPr>
  </w:style>
  <w:style w:type="paragraph" w:customStyle="1" w:styleId="xl306">
    <w:name w:val="xl306"/>
    <w:basedOn w:val="a"/>
    <w:rsid w:val="00E074CD"/>
    <w:pPr>
      <w:pBdr>
        <w:left w:val="single" w:sz="4" w:space="0" w:color="auto"/>
      </w:pBdr>
      <w:spacing w:before="100" w:beforeAutospacing="1" w:after="100" w:afterAutospacing="1" w:line="240" w:lineRule="auto"/>
      <w:jc w:val="center"/>
      <w:textAlignment w:val="top"/>
    </w:pPr>
    <w:rPr>
      <w:rFonts w:ascii="Wingdings" w:eastAsia="Times New Roman" w:hAnsi="Wingdings" w:cs="Tahoma"/>
      <w:sz w:val="24"/>
      <w:szCs w:val="24"/>
    </w:rPr>
  </w:style>
  <w:style w:type="paragraph" w:customStyle="1" w:styleId="xl307">
    <w:name w:val="xl307"/>
    <w:basedOn w:val="a"/>
    <w:rsid w:val="00E074CD"/>
    <w:pPr>
      <w:pBdr>
        <w:top w:val="single" w:sz="4" w:space="0" w:color="auto"/>
        <w:left w:val="single" w:sz="4" w:space="0" w:color="auto"/>
        <w:bottom w:val="double" w:sz="6" w:space="0" w:color="auto"/>
        <w:right w:val="single" w:sz="4" w:space="0" w:color="auto"/>
      </w:pBdr>
      <w:spacing w:before="100" w:beforeAutospacing="1" w:after="100" w:afterAutospacing="1" w:line="240" w:lineRule="auto"/>
      <w:textAlignment w:val="top"/>
    </w:pPr>
    <w:rPr>
      <w:rFonts w:ascii="Browallia New" w:eastAsia="Times New Roman" w:hAnsi="Browallia New" w:cs="Browallia New"/>
      <w:i/>
      <w:iCs/>
      <w:sz w:val="24"/>
      <w:szCs w:val="24"/>
    </w:rPr>
  </w:style>
  <w:style w:type="paragraph" w:customStyle="1" w:styleId="xl308">
    <w:name w:val="xl308"/>
    <w:basedOn w:val="a"/>
    <w:rsid w:val="00E074CD"/>
    <w:pPr>
      <w:pBdr>
        <w:top w:val="single" w:sz="4" w:space="0" w:color="auto"/>
        <w:left w:val="single" w:sz="4" w:space="0" w:color="auto"/>
        <w:bottom w:val="single" w:sz="4" w:space="0" w:color="auto"/>
        <w:right w:val="single" w:sz="4" w:space="0" w:color="auto"/>
      </w:pBdr>
      <w:shd w:val="thinDiagStripe" w:color="000000" w:fill="00FFFF"/>
      <w:spacing w:before="100" w:beforeAutospacing="1" w:after="100" w:afterAutospacing="1" w:line="240" w:lineRule="auto"/>
      <w:jc w:val="center"/>
      <w:textAlignment w:val="top"/>
    </w:pPr>
    <w:rPr>
      <w:rFonts w:ascii="Browallia New" w:eastAsia="Times New Roman" w:hAnsi="Browallia New" w:cs="Browallia New"/>
      <w:sz w:val="24"/>
      <w:szCs w:val="24"/>
    </w:rPr>
  </w:style>
  <w:style w:type="paragraph" w:customStyle="1" w:styleId="xl309">
    <w:name w:val="xl309"/>
    <w:basedOn w:val="a"/>
    <w:rsid w:val="00E074CD"/>
    <w:pPr>
      <w:pBdr>
        <w:top w:val="single" w:sz="4" w:space="0" w:color="auto"/>
        <w:left w:val="single" w:sz="4" w:space="0" w:color="auto"/>
        <w:bottom w:val="single" w:sz="4" w:space="0" w:color="auto"/>
      </w:pBdr>
      <w:shd w:val="thinDiagStripe" w:color="000000" w:fill="auto"/>
      <w:spacing w:before="100" w:beforeAutospacing="1" w:after="100" w:afterAutospacing="1" w:line="240" w:lineRule="auto"/>
      <w:jc w:val="center"/>
      <w:textAlignment w:val="top"/>
    </w:pPr>
    <w:rPr>
      <w:rFonts w:ascii="Browallia New" w:eastAsia="Times New Roman" w:hAnsi="Browallia New" w:cs="Browallia New"/>
      <w:sz w:val="24"/>
      <w:szCs w:val="24"/>
    </w:rPr>
  </w:style>
  <w:style w:type="paragraph" w:customStyle="1" w:styleId="xl310">
    <w:name w:val="xl310"/>
    <w:basedOn w:val="a"/>
    <w:rsid w:val="00E074CD"/>
    <w:pPr>
      <w:pBdr>
        <w:top w:val="single" w:sz="4" w:space="0" w:color="auto"/>
        <w:left w:val="single" w:sz="4" w:space="0" w:color="auto"/>
        <w:bottom w:val="single" w:sz="4" w:space="0" w:color="auto"/>
        <w:right w:val="single" w:sz="4" w:space="0" w:color="auto"/>
      </w:pBdr>
      <w:shd w:val="thinDiagStripe" w:color="000000" w:fill="00FFFF"/>
      <w:spacing w:before="100" w:beforeAutospacing="1" w:after="100" w:afterAutospacing="1" w:line="240" w:lineRule="auto"/>
      <w:jc w:val="center"/>
      <w:textAlignment w:val="top"/>
    </w:pPr>
    <w:rPr>
      <w:rFonts w:ascii="Browallia New" w:eastAsia="Times New Roman" w:hAnsi="Browallia New" w:cs="Browallia New"/>
      <w:i/>
      <w:iCs/>
      <w:sz w:val="24"/>
      <w:szCs w:val="24"/>
    </w:rPr>
  </w:style>
  <w:style w:type="paragraph" w:customStyle="1" w:styleId="xl311">
    <w:name w:val="xl311"/>
    <w:basedOn w:val="a"/>
    <w:rsid w:val="00E074CD"/>
    <w:pPr>
      <w:pBdr>
        <w:top w:val="single" w:sz="4" w:space="0" w:color="auto"/>
        <w:left w:val="single" w:sz="4" w:space="0" w:color="auto"/>
        <w:bottom w:val="single" w:sz="4" w:space="0" w:color="auto"/>
        <w:right w:val="single" w:sz="4" w:space="0" w:color="auto"/>
      </w:pBdr>
      <w:shd w:val="thinDiagStripe" w:color="000000" w:fill="auto"/>
      <w:spacing w:before="100" w:beforeAutospacing="1" w:after="100" w:afterAutospacing="1" w:line="240" w:lineRule="auto"/>
      <w:textAlignment w:val="top"/>
    </w:pPr>
    <w:rPr>
      <w:rFonts w:ascii="Browallia New" w:eastAsia="Times New Roman" w:hAnsi="Browallia New" w:cs="Browallia New"/>
      <w:i/>
      <w:iCs/>
      <w:sz w:val="24"/>
      <w:szCs w:val="24"/>
    </w:rPr>
  </w:style>
  <w:style w:type="paragraph" w:customStyle="1" w:styleId="xl312">
    <w:name w:val="xl312"/>
    <w:basedOn w:val="a"/>
    <w:rsid w:val="00E074CD"/>
    <w:pPr>
      <w:pBdr>
        <w:top w:val="single" w:sz="4" w:space="0" w:color="auto"/>
        <w:left w:val="single" w:sz="4" w:space="0" w:color="auto"/>
        <w:bottom w:val="single" w:sz="4" w:space="0" w:color="auto"/>
        <w:right w:val="single" w:sz="4" w:space="0" w:color="auto"/>
      </w:pBdr>
      <w:shd w:val="thinDiagStripe" w:color="000000" w:fill="CCFFFF"/>
      <w:spacing w:before="100" w:beforeAutospacing="1" w:after="100" w:afterAutospacing="1" w:line="240" w:lineRule="auto"/>
      <w:jc w:val="center"/>
      <w:textAlignment w:val="top"/>
    </w:pPr>
    <w:rPr>
      <w:rFonts w:ascii="Browallia New" w:eastAsia="Times New Roman" w:hAnsi="Browallia New" w:cs="Browallia New"/>
      <w:sz w:val="24"/>
      <w:szCs w:val="24"/>
    </w:rPr>
  </w:style>
  <w:style w:type="paragraph" w:customStyle="1" w:styleId="xl313">
    <w:name w:val="xl313"/>
    <w:basedOn w:val="a"/>
    <w:rsid w:val="00E074CD"/>
    <w:pPr>
      <w:pBdr>
        <w:top w:val="single" w:sz="4" w:space="0" w:color="auto"/>
        <w:left w:val="single" w:sz="4" w:space="0" w:color="auto"/>
        <w:bottom w:val="single" w:sz="4" w:space="0" w:color="auto"/>
        <w:right w:val="single" w:sz="4" w:space="0" w:color="auto"/>
      </w:pBdr>
      <w:shd w:val="thinDiagStripe" w:color="000000" w:fill="auto"/>
      <w:spacing w:before="100" w:beforeAutospacing="1" w:after="100" w:afterAutospacing="1" w:line="240" w:lineRule="auto"/>
      <w:jc w:val="center"/>
      <w:textAlignment w:val="top"/>
    </w:pPr>
    <w:rPr>
      <w:rFonts w:ascii="Wingdings" w:eastAsia="Times New Roman" w:hAnsi="Wingdings" w:cs="Tahoma"/>
      <w:sz w:val="24"/>
      <w:szCs w:val="24"/>
    </w:rPr>
  </w:style>
  <w:style w:type="paragraph" w:customStyle="1" w:styleId="xl314">
    <w:name w:val="xl314"/>
    <w:basedOn w:val="a"/>
    <w:rsid w:val="00E074CD"/>
    <w:pPr>
      <w:pBdr>
        <w:top w:val="single" w:sz="4" w:space="0" w:color="auto"/>
        <w:left w:val="single" w:sz="4" w:space="0" w:color="auto"/>
        <w:bottom w:val="single" w:sz="4" w:space="0" w:color="auto"/>
        <w:right w:val="single" w:sz="4" w:space="0" w:color="auto"/>
      </w:pBdr>
      <w:shd w:val="thinDiagStripe" w:color="000000" w:fill="00FFFF"/>
      <w:spacing w:before="100" w:beforeAutospacing="1" w:after="100" w:afterAutospacing="1" w:line="240" w:lineRule="auto"/>
      <w:jc w:val="center"/>
      <w:textAlignment w:val="top"/>
    </w:pPr>
    <w:rPr>
      <w:rFonts w:ascii="Wingdings" w:eastAsia="Times New Roman" w:hAnsi="Wingdings" w:cs="Tahoma"/>
      <w:sz w:val="24"/>
      <w:szCs w:val="24"/>
    </w:rPr>
  </w:style>
  <w:style w:type="paragraph" w:customStyle="1" w:styleId="xl315">
    <w:name w:val="xl315"/>
    <w:basedOn w:val="a"/>
    <w:rsid w:val="00E074CD"/>
    <w:pPr>
      <w:pBdr>
        <w:top w:val="single" w:sz="4" w:space="0" w:color="auto"/>
        <w:left w:val="single" w:sz="4" w:space="0" w:color="auto"/>
        <w:bottom w:val="single" w:sz="4" w:space="0" w:color="auto"/>
        <w:right w:val="single" w:sz="4" w:space="0" w:color="auto"/>
      </w:pBdr>
      <w:shd w:val="thinDiagStripe" w:color="000000" w:fill="00FFFF"/>
      <w:spacing w:before="100" w:beforeAutospacing="1" w:after="100" w:afterAutospacing="1" w:line="240" w:lineRule="auto"/>
      <w:jc w:val="center"/>
      <w:textAlignment w:val="top"/>
    </w:pPr>
    <w:rPr>
      <w:rFonts w:ascii="Browallia New" w:eastAsia="Times New Roman" w:hAnsi="Browallia New" w:cs="Browallia New"/>
      <w:i/>
      <w:iCs/>
      <w:sz w:val="24"/>
      <w:szCs w:val="24"/>
    </w:rPr>
  </w:style>
  <w:style w:type="paragraph" w:customStyle="1" w:styleId="xl316">
    <w:name w:val="xl316"/>
    <w:basedOn w:val="a"/>
    <w:rsid w:val="00E074CD"/>
    <w:pPr>
      <w:pBdr>
        <w:top w:val="single" w:sz="4" w:space="0" w:color="auto"/>
        <w:left w:val="single" w:sz="4" w:space="0" w:color="auto"/>
        <w:bottom w:val="single" w:sz="4" w:space="0" w:color="auto"/>
        <w:right w:val="single" w:sz="4" w:space="0" w:color="auto"/>
      </w:pBdr>
      <w:shd w:val="thinDiagStripe" w:color="000000" w:fill="auto"/>
      <w:spacing w:before="100" w:beforeAutospacing="1" w:after="100" w:afterAutospacing="1" w:line="240" w:lineRule="auto"/>
      <w:textAlignment w:val="top"/>
    </w:pPr>
    <w:rPr>
      <w:rFonts w:ascii="Browallia New" w:eastAsia="Times New Roman" w:hAnsi="Browallia New" w:cs="Browallia New"/>
      <w:i/>
      <w:iCs/>
      <w:sz w:val="24"/>
      <w:szCs w:val="24"/>
    </w:rPr>
  </w:style>
  <w:style w:type="paragraph" w:customStyle="1" w:styleId="xl317">
    <w:name w:val="xl317"/>
    <w:basedOn w:val="a"/>
    <w:rsid w:val="00E074CD"/>
    <w:pPr>
      <w:pBdr>
        <w:top w:val="single" w:sz="4" w:space="0" w:color="auto"/>
        <w:left w:val="single" w:sz="4" w:space="0" w:color="auto"/>
        <w:bottom w:val="single" w:sz="4" w:space="0" w:color="auto"/>
      </w:pBdr>
      <w:shd w:val="clear" w:color="000000" w:fill="00FFFF"/>
      <w:spacing w:before="100" w:beforeAutospacing="1" w:after="100" w:afterAutospacing="1" w:line="240" w:lineRule="auto"/>
      <w:jc w:val="center"/>
      <w:textAlignment w:val="top"/>
    </w:pPr>
    <w:rPr>
      <w:rFonts w:ascii="Wingdings" w:eastAsia="Times New Roman" w:hAnsi="Wingdings" w:cs="Tahoma"/>
      <w:sz w:val="24"/>
      <w:szCs w:val="24"/>
    </w:rPr>
  </w:style>
  <w:style w:type="paragraph" w:customStyle="1" w:styleId="xl318">
    <w:name w:val="xl318"/>
    <w:basedOn w:val="a"/>
    <w:rsid w:val="00E074CD"/>
    <w:pPr>
      <w:pBdr>
        <w:left w:val="single" w:sz="4" w:space="0" w:color="auto"/>
        <w:bottom w:val="single" w:sz="4" w:space="0" w:color="auto"/>
      </w:pBdr>
      <w:spacing w:before="100" w:beforeAutospacing="1" w:after="100" w:afterAutospacing="1" w:line="240" w:lineRule="auto"/>
      <w:jc w:val="center"/>
      <w:textAlignment w:val="top"/>
    </w:pPr>
    <w:rPr>
      <w:rFonts w:ascii="Browallia New" w:eastAsia="Times New Roman" w:hAnsi="Browallia New" w:cs="Browallia New"/>
      <w:sz w:val="24"/>
      <w:szCs w:val="24"/>
    </w:rPr>
  </w:style>
  <w:style w:type="character" w:customStyle="1" w:styleId="style3861">
    <w:name w:val="style3861"/>
    <w:rsid w:val="00E074CD"/>
    <w:rPr>
      <w:rFonts w:ascii="Verdana" w:hAnsi="Verdana" w:hint="default"/>
      <w:color w:val="009966"/>
      <w:sz w:val="20"/>
      <w:szCs w:val="20"/>
    </w:rPr>
  </w:style>
  <w:style w:type="character" w:customStyle="1" w:styleId="style4361">
    <w:name w:val="style4361"/>
    <w:rsid w:val="00E074CD"/>
    <w:rPr>
      <w:rFonts w:ascii="Verdana" w:hAnsi="Verdana" w:hint="default"/>
      <w:color w:val="009966"/>
      <w:sz w:val="18"/>
      <w:szCs w:val="18"/>
    </w:rPr>
  </w:style>
  <w:style w:type="paragraph" w:customStyle="1" w:styleId="ListParagraph2">
    <w:name w:val="List Paragraph2"/>
    <w:basedOn w:val="a"/>
    <w:qFormat/>
    <w:rsid w:val="00E074CD"/>
    <w:pPr>
      <w:spacing w:after="0" w:line="240" w:lineRule="auto"/>
      <w:ind w:left="720"/>
      <w:contextualSpacing/>
    </w:pPr>
    <w:rPr>
      <w:rFonts w:ascii="Times New Roman" w:eastAsia="Times New Roman" w:hAnsi="Times New Roman" w:cs="Angsana New"/>
      <w:sz w:val="24"/>
    </w:rPr>
  </w:style>
  <w:style w:type="character" w:customStyle="1" w:styleId="style28txt01">
    <w:name w:val="style28 txt01"/>
    <w:basedOn w:val="a0"/>
    <w:rsid w:val="00E074CD"/>
  </w:style>
  <w:style w:type="character" w:customStyle="1" w:styleId="style281">
    <w:name w:val="style281"/>
    <w:rsid w:val="00E074CD"/>
    <w:rPr>
      <w:color w:val="006600"/>
    </w:rPr>
  </w:style>
  <w:style w:type="character" w:customStyle="1" w:styleId="txt01style28">
    <w:name w:val="txt01 style28"/>
    <w:basedOn w:val="a0"/>
    <w:rsid w:val="00E074CD"/>
  </w:style>
  <w:style w:type="character" w:customStyle="1" w:styleId="editsection">
    <w:name w:val="editsection"/>
    <w:basedOn w:val="a0"/>
    <w:rsid w:val="00E074CD"/>
  </w:style>
  <w:style w:type="character" w:customStyle="1" w:styleId="mw-headline">
    <w:name w:val="mw-headline"/>
    <w:basedOn w:val="a0"/>
    <w:rsid w:val="00E074CD"/>
  </w:style>
  <w:style w:type="character" w:customStyle="1" w:styleId="style951">
    <w:name w:val="style951"/>
    <w:rsid w:val="00E074CD"/>
    <w:rPr>
      <w:color w:val="000000"/>
    </w:rPr>
  </w:style>
  <w:style w:type="paragraph" w:styleId="31">
    <w:name w:val="Body Text Indent 3"/>
    <w:basedOn w:val="a"/>
    <w:link w:val="32"/>
    <w:rsid w:val="00E074CD"/>
    <w:pPr>
      <w:spacing w:after="120" w:line="240" w:lineRule="auto"/>
      <w:ind w:left="283"/>
    </w:pPr>
    <w:rPr>
      <w:rFonts w:ascii="Times New Roman" w:eastAsia="Times New Roman" w:hAnsi="Times New Roman" w:cs="Angsana New"/>
      <w:sz w:val="16"/>
      <w:szCs w:val="20"/>
      <w:lang w:val="x-none" w:eastAsia="x-none"/>
    </w:rPr>
  </w:style>
  <w:style w:type="character" w:customStyle="1" w:styleId="32">
    <w:name w:val="การเยื้องเนื้อความ 3 อักขระ"/>
    <w:basedOn w:val="a0"/>
    <w:link w:val="31"/>
    <w:rsid w:val="00E074CD"/>
    <w:rPr>
      <w:rFonts w:ascii="Times New Roman" w:eastAsia="Times New Roman" w:hAnsi="Times New Roman" w:cs="Angsana New"/>
      <w:sz w:val="16"/>
      <w:szCs w:val="20"/>
      <w:lang w:val="x-none" w:eastAsia="x-none"/>
    </w:rPr>
  </w:style>
  <w:style w:type="paragraph" w:customStyle="1" w:styleId="ListParagraph1">
    <w:name w:val="List Paragraph1"/>
    <w:basedOn w:val="a"/>
    <w:qFormat/>
    <w:rsid w:val="00E074CD"/>
    <w:pPr>
      <w:spacing w:after="200" w:line="276" w:lineRule="auto"/>
      <w:ind w:left="720"/>
      <w:contextualSpacing/>
    </w:pPr>
    <w:rPr>
      <w:rFonts w:ascii="Calibri" w:eastAsia="Calibri" w:hAnsi="Calibri" w:cs="Cordia New"/>
    </w:rPr>
  </w:style>
  <w:style w:type="character" w:styleId="afff1">
    <w:name w:val="footnote reference"/>
    <w:rsid w:val="00E074CD"/>
    <w:rPr>
      <w:vertAlign w:val="superscript"/>
    </w:rPr>
  </w:style>
  <w:style w:type="character" w:customStyle="1" w:styleId="style961">
    <w:name w:val="style961"/>
    <w:rsid w:val="00E074CD"/>
    <w:rPr>
      <w:color w:val="333333"/>
    </w:rPr>
  </w:style>
  <w:style w:type="paragraph" w:customStyle="1" w:styleId="16">
    <w:name w:val="รายการย่อหน้า1"/>
    <w:basedOn w:val="a"/>
    <w:qFormat/>
    <w:rsid w:val="00E074CD"/>
    <w:pPr>
      <w:spacing w:after="200" w:line="276" w:lineRule="auto"/>
      <w:ind w:left="720"/>
      <w:contextualSpacing/>
    </w:pPr>
    <w:rPr>
      <w:rFonts w:ascii="Calibri" w:eastAsia="Calibri" w:hAnsi="Calibri" w:cs="Angsana New"/>
    </w:rPr>
  </w:style>
  <w:style w:type="character" w:customStyle="1" w:styleId="style1171">
    <w:name w:val="style1171"/>
    <w:rsid w:val="00E074CD"/>
    <w:rPr>
      <w:b/>
      <w:bCs/>
      <w:color w:val="0000FF"/>
      <w:sz w:val="36"/>
      <w:szCs w:val="36"/>
    </w:rPr>
  </w:style>
  <w:style w:type="paragraph" w:customStyle="1" w:styleId="ecbodytext">
    <w:name w:val="ec_bodytext"/>
    <w:basedOn w:val="a"/>
    <w:rsid w:val="00E074CD"/>
    <w:pPr>
      <w:spacing w:before="100" w:beforeAutospacing="1" w:after="100" w:afterAutospacing="1" w:line="240" w:lineRule="auto"/>
    </w:pPr>
    <w:rPr>
      <w:rFonts w:ascii="Tahoma" w:eastAsia="Times New Roman" w:hAnsi="Tahoma" w:cs="Tahoma"/>
      <w:sz w:val="24"/>
      <w:szCs w:val="24"/>
    </w:rPr>
  </w:style>
  <w:style w:type="paragraph" w:customStyle="1" w:styleId="Table">
    <w:name w:val="Table"/>
    <w:basedOn w:val="a"/>
    <w:rsid w:val="00E074CD"/>
    <w:pPr>
      <w:spacing w:after="0" w:line="240" w:lineRule="auto"/>
      <w:ind w:left="1276" w:hanging="1276"/>
      <w:jc w:val="both"/>
    </w:pPr>
    <w:rPr>
      <w:rFonts w:ascii="Angsana New" w:eastAsia="Times New Roman" w:hAnsi="Angsana New" w:cs="Angsana New"/>
      <w:sz w:val="36"/>
      <w:szCs w:val="36"/>
      <w:lang w:val="en-GB"/>
    </w:rPr>
  </w:style>
  <w:style w:type="paragraph" w:customStyle="1" w:styleId="Subhead1">
    <w:name w:val="Subhead 1"/>
    <w:basedOn w:val="a"/>
    <w:rsid w:val="00E074CD"/>
    <w:pPr>
      <w:autoSpaceDE w:val="0"/>
      <w:autoSpaceDN w:val="0"/>
      <w:adjustRightInd w:val="0"/>
      <w:spacing w:after="0" w:line="240" w:lineRule="auto"/>
    </w:pPr>
    <w:rPr>
      <w:rFonts w:ascii="Times New Roman" w:eastAsia="Times New Roman" w:hAnsi="Times New Roman" w:cs="EucrosiaUPC"/>
      <w:b/>
      <w:bCs/>
      <w:color w:val="01947F"/>
      <w:sz w:val="34"/>
      <w:szCs w:val="34"/>
    </w:rPr>
  </w:style>
  <w:style w:type="paragraph" w:styleId="afff2">
    <w:name w:val="Normal Indent"/>
    <w:basedOn w:val="a"/>
    <w:rsid w:val="00E074CD"/>
    <w:pPr>
      <w:spacing w:before="240" w:after="0" w:line="240" w:lineRule="auto"/>
      <w:ind w:left="720" w:firstLine="720"/>
      <w:jc w:val="both"/>
    </w:pPr>
    <w:rPr>
      <w:rFonts w:ascii="Angsana New" w:eastAsia="Times New Roman" w:hAnsi="Angsana New" w:cs="Angsana New"/>
      <w:sz w:val="32"/>
      <w:szCs w:val="32"/>
      <w:lang w:val="en-GB"/>
    </w:rPr>
  </w:style>
  <w:style w:type="paragraph" w:styleId="24">
    <w:name w:val="List 2"/>
    <w:basedOn w:val="a"/>
    <w:rsid w:val="00E074CD"/>
    <w:pPr>
      <w:spacing w:before="240" w:after="0" w:line="240" w:lineRule="auto"/>
      <w:ind w:left="566" w:hanging="283"/>
      <w:jc w:val="both"/>
    </w:pPr>
    <w:rPr>
      <w:rFonts w:ascii="Angsana New" w:eastAsia="Times New Roman" w:hAnsi="Angsana New" w:cs="Angsana New"/>
      <w:sz w:val="32"/>
      <w:szCs w:val="32"/>
      <w:lang w:val="en-GB"/>
    </w:rPr>
  </w:style>
  <w:style w:type="paragraph" w:styleId="afff3">
    <w:name w:val="List Bullet"/>
    <w:basedOn w:val="a"/>
    <w:autoRedefine/>
    <w:rsid w:val="00E074CD"/>
    <w:pPr>
      <w:tabs>
        <w:tab w:val="num" w:pos="0"/>
      </w:tabs>
      <w:spacing w:after="0" w:line="240" w:lineRule="auto"/>
      <w:ind w:left="1639" w:hanging="1639"/>
    </w:pPr>
    <w:rPr>
      <w:rFonts w:ascii="Cordia New" w:eastAsia="Times New Roman" w:hAnsi="Cordia New" w:cs="Cordia New"/>
      <w:b/>
      <w:bCs/>
      <w:sz w:val="32"/>
      <w:szCs w:val="32"/>
    </w:rPr>
  </w:style>
  <w:style w:type="paragraph" w:styleId="25">
    <w:name w:val="List Bullet 2"/>
    <w:basedOn w:val="a"/>
    <w:autoRedefine/>
    <w:rsid w:val="00E074CD"/>
    <w:pPr>
      <w:tabs>
        <w:tab w:val="left" w:pos="0"/>
      </w:tabs>
      <w:spacing w:after="0" w:line="240" w:lineRule="auto"/>
      <w:ind w:left="1120" w:hanging="1120"/>
      <w:jc w:val="both"/>
    </w:pPr>
    <w:rPr>
      <w:rFonts w:ascii="Cordia New" w:eastAsia="Times New Roman" w:hAnsi="Cordia New" w:cs="EucrosiaUPC"/>
      <w:sz w:val="32"/>
      <w:szCs w:val="32"/>
    </w:rPr>
  </w:style>
  <w:style w:type="paragraph" w:customStyle="1" w:styleId="MMTopic1">
    <w:name w:val="MM Topic 1"/>
    <w:basedOn w:val="1"/>
    <w:rsid w:val="00E074CD"/>
    <w:pPr>
      <w:keepLines w:val="0"/>
      <w:numPr>
        <w:numId w:val="0"/>
      </w:numPr>
      <w:pBdr>
        <w:bottom w:val="none" w:sz="0" w:space="0" w:color="auto"/>
      </w:pBdr>
      <w:spacing w:before="240" w:after="60"/>
    </w:pPr>
    <w:rPr>
      <w:rFonts w:ascii="Arial" w:eastAsia="Times New Roman" w:hAnsi="Arial" w:cs="Angsana New"/>
      <w:b/>
      <w:bCs/>
      <w:color w:val="auto"/>
      <w:kern w:val="32"/>
      <w:sz w:val="32"/>
      <w:szCs w:val="37"/>
      <w:lang w:val="x-none" w:eastAsia="x-none"/>
    </w:rPr>
  </w:style>
  <w:style w:type="paragraph" w:customStyle="1" w:styleId="MMTopic2">
    <w:name w:val="MM Topic 2"/>
    <w:basedOn w:val="2"/>
    <w:rsid w:val="00E074CD"/>
    <w:pPr>
      <w:keepLines w:val="0"/>
      <w:numPr>
        <w:ilvl w:val="0"/>
        <w:numId w:val="0"/>
      </w:numPr>
      <w:spacing w:before="240" w:after="60"/>
    </w:pPr>
    <w:rPr>
      <w:rFonts w:ascii="Arial" w:eastAsia="Times New Roman" w:hAnsi="Arial" w:cs="Cordia New"/>
      <w:b/>
      <w:bCs/>
      <w:i/>
      <w:iCs/>
      <w:color w:val="auto"/>
      <w:sz w:val="28"/>
      <w:szCs w:val="32"/>
      <w:lang w:val="x-none" w:eastAsia="x-none"/>
    </w:rPr>
  </w:style>
  <w:style w:type="paragraph" w:customStyle="1" w:styleId="MMTopic3">
    <w:name w:val="MM Topic 3"/>
    <w:basedOn w:val="3"/>
    <w:rsid w:val="00E074CD"/>
    <w:pPr>
      <w:keepLines w:val="0"/>
      <w:numPr>
        <w:ilvl w:val="0"/>
        <w:numId w:val="0"/>
      </w:numPr>
      <w:spacing w:before="240" w:after="60"/>
    </w:pPr>
    <w:rPr>
      <w:rFonts w:ascii="Arial" w:eastAsia="Times New Roman" w:hAnsi="Arial" w:cs="Cordia New"/>
      <w:b/>
      <w:bCs/>
      <w:color w:val="auto"/>
      <w:sz w:val="26"/>
      <w:szCs w:val="30"/>
      <w:lang w:val="x-none" w:eastAsia="x-none"/>
    </w:rPr>
  </w:style>
  <w:style w:type="paragraph" w:customStyle="1" w:styleId="Style2">
    <w:name w:val="Style2"/>
    <w:basedOn w:val="a"/>
    <w:next w:val="a"/>
    <w:autoRedefine/>
    <w:rsid w:val="00E074CD"/>
    <w:pPr>
      <w:spacing w:after="0" w:line="240" w:lineRule="auto"/>
      <w:ind w:firstLine="800"/>
      <w:jc w:val="thaiDistribute"/>
    </w:pPr>
    <w:rPr>
      <w:rFonts w:ascii="Angsana New" w:eastAsia="Cordia New" w:hAnsi="Angsana New" w:cs="Angsana New"/>
      <w:b/>
      <w:bCs/>
      <w:color w:val="0000FF"/>
      <w:sz w:val="32"/>
      <w:szCs w:val="32"/>
      <w:lang w:eastAsia="zh-CN"/>
    </w:rPr>
  </w:style>
  <w:style w:type="paragraph" w:styleId="33">
    <w:name w:val="Body Text 3"/>
    <w:basedOn w:val="a"/>
    <w:link w:val="34"/>
    <w:rsid w:val="00E074CD"/>
    <w:pPr>
      <w:spacing w:after="120" w:line="240" w:lineRule="auto"/>
    </w:pPr>
    <w:rPr>
      <w:rFonts w:ascii="Times New Roman" w:eastAsia="Times New Roman" w:hAnsi="Times New Roman" w:cs="Angsana New"/>
      <w:sz w:val="16"/>
      <w:szCs w:val="18"/>
      <w:lang w:val="x-none" w:eastAsia="x-none"/>
    </w:rPr>
  </w:style>
  <w:style w:type="character" w:customStyle="1" w:styleId="34">
    <w:name w:val="เนื้อความ 3 อักขระ"/>
    <w:basedOn w:val="a0"/>
    <w:link w:val="33"/>
    <w:rsid w:val="00E074CD"/>
    <w:rPr>
      <w:rFonts w:ascii="Times New Roman" w:eastAsia="Times New Roman" w:hAnsi="Times New Roman" w:cs="Angsana New"/>
      <w:sz w:val="16"/>
      <w:szCs w:val="18"/>
      <w:lang w:val="x-none" w:eastAsia="x-none"/>
    </w:rPr>
  </w:style>
  <w:style w:type="paragraph" w:styleId="afff4">
    <w:name w:val="Block Text"/>
    <w:basedOn w:val="a"/>
    <w:rsid w:val="00E074CD"/>
    <w:pPr>
      <w:widowControl w:val="0"/>
      <w:adjustRightInd w:val="0"/>
      <w:spacing w:after="0" w:line="360" w:lineRule="atLeast"/>
      <w:ind w:left="-90" w:right="-694" w:firstLine="1530"/>
      <w:jc w:val="both"/>
      <w:textAlignment w:val="baseline"/>
    </w:pPr>
    <w:rPr>
      <w:rFonts w:ascii="Times New Roman" w:eastAsia="Cordia New" w:hAnsi="Times New Roman" w:cs="Angsana New"/>
      <w:sz w:val="32"/>
      <w:szCs w:val="32"/>
    </w:rPr>
  </w:style>
  <w:style w:type="character" w:customStyle="1" w:styleId="Hyperlink1">
    <w:name w:val="Hyperlink1"/>
    <w:rsid w:val="00E074CD"/>
    <w:rPr>
      <w:b w:val="0"/>
      <w:bCs w:val="0"/>
      <w:strike w:val="0"/>
      <w:dstrike w:val="0"/>
      <w:color w:val="005A99"/>
      <w:u w:val="none"/>
      <w:effect w:val="none"/>
    </w:rPr>
  </w:style>
  <w:style w:type="paragraph" w:customStyle="1" w:styleId="BodyText1">
    <w:name w:val="Body Text1"/>
    <w:rsid w:val="00E074CD"/>
    <w:pPr>
      <w:tabs>
        <w:tab w:val="left" w:pos="720"/>
      </w:tabs>
      <w:autoSpaceDE w:val="0"/>
      <w:autoSpaceDN w:val="0"/>
      <w:adjustRightInd w:val="0"/>
      <w:spacing w:after="0" w:line="240" w:lineRule="auto"/>
      <w:jc w:val="both"/>
    </w:pPr>
    <w:rPr>
      <w:rFonts w:ascii="Times New Roman" w:eastAsia="Times New Roman" w:hAnsi="Times New Roman" w:cs="BrowalliaUPC"/>
      <w:color w:val="000000"/>
      <w:sz w:val="26"/>
      <w:szCs w:val="26"/>
    </w:rPr>
  </w:style>
  <w:style w:type="character" w:customStyle="1" w:styleId="FootnoteTextChar1">
    <w:name w:val="Footnote Text Char1"/>
    <w:basedOn w:val="a0"/>
    <w:rsid w:val="00E074CD"/>
    <w:rPr>
      <w:rFonts w:ascii="Ms Sans Serif" w:eastAsia="Cordia New" w:hAnsi="Ms Sans Serif" w:cs="EucrosiaUPC"/>
      <w:sz w:val="28"/>
      <w:szCs w:val="28"/>
      <w:lang w:eastAsia="th-TH"/>
    </w:rPr>
  </w:style>
  <w:style w:type="paragraph" w:customStyle="1" w:styleId="26">
    <w:name w:val="รายการย่อหน้า2"/>
    <w:basedOn w:val="a"/>
    <w:uiPriority w:val="99"/>
    <w:qFormat/>
    <w:rsid w:val="00E074CD"/>
    <w:pPr>
      <w:spacing w:after="200" w:line="276" w:lineRule="auto"/>
      <w:ind w:left="720"/>
      <w:contextualSpacing/>
    </w:pPr>
    <w:rPr>
      <w:rFonts w:ascii="Calibri" w:eastAsia="Calibri" w:hAnsi="Calibri" w:cs="Angsana New"/>
    </w:rPr>
  </w:style>
  <w:style w:type="table" w:customStyle="1" w:styleId="TableGrid2">
    <w:name w:val="Table Grid2"/>
    <w:basedOn w:val="a1"/>
    <w:next w:val="a4"/>
    <w:uiPriority w:val="59"/>
    <w:rsid w:val="00E074CD"/>
    <w:pPr>
      <w:spacing w:after="0" w:line="240" w:lineRule="auto"/>
      <w:jc w:val="thaiDistribute"/>
    </w:pPr>
    <w:rPr>
      <w:rFonts w:ascii="CordiaUPC" w:hAnsi="CordiaUPC" w:cs="Cordia New"/>
      <w:sz w:val="28"/>
      <w:szCs w:val="3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a1"/>
    <w:next w:val="a4"/>
    <w:uiPriority w:val="59"/>
    <w:rsid w:val="00E074CD"/>
    <w:pPr>
      <w:spacing w:after="0" w:line="240" w:lineRule="auto"/>
      <w:jc w:val="thaiDistribute"/>
    </w:pPr>
    <w:rPr>
      <w:rFonts w:ascii="CordiaUPC" w:hAnsi="CordiaUPC" w:cs="Cordia New"/>
      <w:sz w:val="28"/>
      <w:szCs w:val="3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a1"/>
    <w:next w:val="a4"/>
    <w:uiPriority w:val="59"/>
    <w:rsid w:val="00E074CD"/>
    <w:pPr>
      <w:spacing w:after="0" w:line="240" w:lineRule="auto"/>
      <w:jc w:val="thaiDistribute"/>
    </w:pPr>
    <w:rPr>
      <w:rFonts w:ascii="CordiaUPC" w:hAnsi="CordiaUPC" w:cs="Cordia New"/>
      <w:sz w:val="28"/>
      <w:szCs w:val="3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a1"/>
    <w:next w:val="a4"/>
    <w:uiPriority w:val="59"/>
    <w:rsid w:val="00E074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a1"/>
    <w:next w:val="a4"/>
    <w:uiPriority w:val="59"/>
    <w:rsid w:val="00E074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a1"/>
    <w:next w:val="a4"/>
    <w:uiPriority w:val="59"/>
    <w:rsid w:val="00E074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a1"/>
    <w:next w:val="a4"/>
    <w:uiPriority w:val="59"/>
    <w:rsid w:val="00E074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a1"/>
    <w:next w:val="a4"/>
    <w:uiPriority w:val="59"/>
    <w:rsid w:val="00E074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a1"/>
    <w:next w:val="a4"/>
    <w:uiPriority w:val="59"/>
    <w:rsid w:val="00E074CD"/>
    <w:pPr>
      <w:spacing w:after="0" w:line="240" w:lineRule="auto"/>
      <w:jc w:val="thaiDistribute"/>
    </w:pPr>
    <w:rPr>
      <w:rFonts w:ascii="CordiaUPC" w:hAnsi="CordiaUPC" w:cs="Cordia New"/>
      <w:sz w:val="28"/>
      <w:szCs w:val="3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5">
    <w:name w:val="à¹×éÍàÃ×èÍ§"/>
    <w:basedOn w:val="a"/>
    <w:rsid w:val="00E074CD"/>
    <w:pPr>
      <w:spacing w:after="0" w:line="240" w:lineRule="auto"/>
      <w:ind w:right="386"/>
    </w:pPr>
    <w:rPr>
      <w:rFonts w:ascii="CordiaUPC" w:eastAsia="Times New Roman" w:hAnsi="CordiaUPC" w:cs="CordiaUPC"/>
      <w:sz w:val="28"/>
    </w:rPr>
  </w:style>
  <w:style w:type="paragraph" w:styleId="afff6">
    <w:name w:val="Revision"/>
    <w:hidden/>
    <w:semiHidden/>
    <w:rsid w:val="00E074CD"/>
    <w:pPr>
      <w:spacing w:after="0" w:line="240" w:lineRule="auto"/>
    </w:pPr>
    <w:rPr>
      <w:rFonts w:ascii="Cordia New" w:eastAsia="Times New Roman" w:hAnsi="Cordia New" w:cs="Cordia New"/>
      <w:sz w:val="28"/>
      <w:szCs w:val="35"/>
    </w:rPr>
  </w:style>
  <w:style w:type="character" w:customStyle="1" w:styleId="apple-converted-space">
    <w:name w:val="apple-converted-space"/>
    <w:basedOn w:val="a0"/>
    <w:rsid w:val="00E074CD"/>
  </w:style>
  <w:style w:type="character" w:customStyle="1" w:styleId="UnresolvedMention1">
    <w:name w:val="Unresolved Mention1"/>
    <w:basedOn w:val="a0"/>
    <w:uiPriority w:val="99"/>
    <w:semiHidden/>
    <w:unhideWhenUsed/>
    <w:rsid w:val="00E074CD"/>
    <w:rPr>
      <w:color w:val="605E5C"/>
      <w:shd w:val="clear" w:color="auto" w:fill="E1DFDD"/>
    </w:rPr>
  </w:style>
  <w:style w:type="character" w:customStyle="1" w:styleId="normaltextrun">
    <w:name w:val="normaltextrun"/>
    <w:basedOn w:val="a0"/>
    <w:rsid w:val="00E074CD"/>
  </w:style>
  <w:style w:type="character" w:customStyle="1" w:styleId="eop">
    <w:name w:val="eop"/>
    <w:basedOn w:val="a0"/>
    <w:rsid w:val="00E074CD"/>
  </w:style>
  <w:style w:type="paragraph" w:styleId="afff7">
    <w:name w:val="table of figures"/>
    <w:basedOn w:val="a"/>
    <w:next w:val="a"/>
    <w:uiPriority w:val="99"/>
    <w:semiHidden/>
    <w:unhideWhenUsed/>
    <w:rsid w:val="002918BA"/>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4369999">
      <w:bodyDiv w:val="1"/>
      <w:marLeft w:val="0"/>
      <w:marRight w:val="0"/>
      <w:marTop w:val="0"/>
      <w:marBottom w:val="0"/>
      <w:divBdr>
        <w:top w:val="none" w:sz="0" w:space="0" w:color="auto"/>
        <w:left w:val="none" w:sz="0" w:space="0" w:color="auto"/>
        <w:bottom w:val="none" w:sz="0" w:space="0" w:color="auto"/>
        <w:right w:val="none" w:sz="0" w:space="0" w:color="auto"/>
      </w:divBdr>
    </w:div>
    <w:div w:id="186453009">
      <w:bodyDiv w:val="1"/>
      <w:marLeft w:val="0"/>
      <w:marRight w:val="0"/>
      <w:marTop w:val="0"/>
      <w:marBottom w:val="0"/>
      <w:divBdr>
        <w:top w:val="none" w:sz="0" w:space="0" w:color="auto"/>
        <w:left w:val="none" w:sz="0" w:space="0" w:color="auto"/>
        <w:bottom w:val="none" w:sz="0" w:space="0" w:color="auto"/>
        <w:right w:val="none" w:sz="0" w:space="0" w:color="auto"/>
      </w:divBdr>
    </w:div>
    <w:div w:id="231014801">
      <w:bodyDiv w:val="1"/>
      <w:marLeft w:val="0"/>
      <w:marRight w:val="0"/>
      <w:marTop w:val="0"/>
      <w:marBottom w:val="0"/>
      <w:divBdr>
        <w:top w:val="none" w:sz="0" w:space="0" w:color="auto"/>
        <w:left w:val="none" w:sz="0" w:space="0" w:color="auto"/>
        <w:bottom w:val="none" w:sz="0" w:space="0" w:color="auto"/>
        <w:right w:val="none" w:sz="0" w:space="0" w:color="auto"/>
      </w:divBdr>
    </w:div>
    <w:div w:id="535508086">
      <w:bodyDiv w:val="1"/>
      <w:marLeft w:val="0"/>
      <w:marRight w:val="0"/>
      <w:marTop w:val="0"/>
      <w:marBottom w:val="0"/>
      <w:divBdr>
        <w:top w:val="none" w:sz="0" w:space="0" w:color="auto"/>
        <w:left w:val="none" w:sz="0" w:space="0" w:color="auto"/>
        <w:bottom w:val="none" w:sz="0" w:space="0" w:color="auto"/>
        <w:right w:val="none" w:sz="0" w:space="0" w:color="auto"/>
      </w:divBdr>
    </w:div>
    <w:div w:id="591090676">
      <w:bodyDiv w:val="1"/>
      <w:marLeft w:val="0"/>
      <w:marRight w:val="0"/>
      <w:marTop w:val="0"/>
      <w:marBottom w:val="0"/>
      <w:divBdr>
        <w:top w:val="none" w:sz="0" w:space="0" w:color="auto"/>
        <w:left w:val="none" w:sz="0" w:space="0" w:color="auto"/>
        <w:bottom w:val="none" w:sz="0" w:space="0" w:color="auto"/>
        <w:right w:val="none" w:sz="0" w:space="0" w:color="auto"/>
      </w:divBdr>
    </w:div>
    <w:div w:id="613748275">
      <w:bodyDiv w:val="1"/>
      <w:marLeft w:val="0"/>
      <w:marRight w:val="0"/>
      <w:marTop w:val="0"/>
      <w:marBottom w:val="0"/>
      <w:divBdr>
        <w:top w:val="none" w:sz="0" w:space="0" w:color="auto"/>
        <w:left w:val="none" w:sz="0" w:space="0" w:color="auto"/>
        <w:bottom w:val="none" w:sz="0" w:space="0" w:color="auto"/>
        <w:right w:val="none" w:sz="0" w:space="0" w:color="auto"/>
      </w:divBdr>
    </w:div>
    <w:div w:id="781076410">
      <w:bodyDiv w:val="1"/>
      <w:marLeft w:val="0"/>
      <w:marRight w:val="0"/>
      <w:marTop w:val="0"/>
      <w:marBottom w:val="0"/>
      <w:divBdr>
        <w:top w:val="none" w:sz="0" w:space="0" w:color="auto"/>
        <w:left w:val="none" w:sz="0" w:space="0" w:color="auto"/>
        <w:bottom w:val="none" w:sz="0" w:space="0" w:color="auto"/>
        <w:right w:val="none" w:sz="0" w:space="0" w:color="auto"/>
      </w:divBdr>
    </w:div>
    <w:div w:id="1012613416">
      <w:bodyDiv w:val="1"/>
      <w:marLeft w:val="0"/>
      <w:marRight w:val="0"/>
      <w:marTop w:val="0"/>
      <w:marBottom w:val="0"/>
      <w:divBdr>
        <w:top w:val="none" w:sz="0" w:space="0" w:color="auto"/>
        <w:left w:val="none" w:sz="0" w:space="0" w:color="auto"/>
        <w:bottom w:val="none" w:sz="0" w:space="0" w:color="auto"/>
        <w:right w:val="none" w:sz="0" w:space="0" w:color="auto"/>
      </w:divBdr>
    </w:div>
    <w:div w:id="1401900233">
      <w:bodyDiv w:val="1"/>
      <w:marLeft w:val="0"/>
      <w:marRight w:val="0"/>
      <w:marTop w:val="0"/>
      <w:marBottom w:val="0"/>
      <w:divBdr>
        <w:top w:val="none" w:sz="0" w:space="0" w:color="auto"/>
        <w:left w:val="none" w:sz="0" w:space="0" w:color="auto"/>
        <w:bottom w:val="none" w:sz="0" w:space="0" w:color="auto"/>
        <w:right w:val="none" w:sz="0" w:space="0" w:color="auto"/>
      </w:divBdr>
    </w:div>
    <w:div w:id="1498762899">
      <w:bodyDiv w:val="1"/>
      <w:marLeft w:val="0"/>
      <w:marRight w:val="0"/>
      <w:marTop w:val="0"/>
      <w:marBottom w:val="0"/>
      <w:divBdr>
        <w:top w:val="none" w:sz="0" w:space="0" w:color="auto"/>
        <w:left w:val="none" w:sz="0" w:space="0" w:color="auto"/>
        <w:bottom w:val="none" w:sz="0" w:space="0" w:color="auto"/>
        <w:right w:val="none" w:sz="0" w:space="0" w:color="auto"/>
      </w:divBdr>
    </w:div>
    <w:div w:id="1788043827">
      <w:bodyDiv w:val="1"/>
      <w:marLeft w:val="0"/>
      <w:marRight w:val="0"/>
      <w:marTop w:val="0"/>
      <w:marBottom w:val="0"/>
      <w:divBdr>
        <w:top w:val="none" w:sz="0" w:space="0" w:color="auto"/>
        <w:left w:val="none" w:sz="0" w:space="0" w:color="auto"/>
        <w:bottom w:val="none" w:sz="0" w:space="0" w:color="auto"/>
        <w:right w:val="none" w:sz="0" w:space="0" w:color="auto"/>
      </w:divBdr>
    </w:div>
    <w:div w:id="2013684079">
      <w:bodyDiv w:val="1"/>
      <w:marLeft w:val="0"/>
      <w:marRight w:val="0"/>
      <w:marTop w:val="0"/>
      <w:marBottom w:val="0"/>
      <w:divBdr>
        <w:top w:val="none" w:sz="0" w:space="0" w:color="auto"/>
        <w:left w:val="none" w:sz="0" w:space="0" w:color="auto"/>
        <w:bottom w:val="none" w:sz="0" w:space="0" w:color="auto"/>
        <w:right w:val="none" w:sz="0" w:space="0" w:color="auto"/>
      </w:divBdr>
    </w:div>
  </w:divs>
  <w:encoding w:val="windows-1252"/>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neport.snru.ac.th/web/lps/Saleave.aspx" TargetMode="External"/><Relationship Id="rId21" Type="http://schemas.openxmlformats.org/officeDocument/2006/relationships/hyperlink" Target="https://agtplant.snru.ac.th/%e0%b8%a1%e0%b8%84%e0%b8%ad-%e0%b8%ab%e0%b8%a5%e0%b8%b1%e0%b8%81%e0%b8%aa%e0%b8%b9%e0%b8%95%e0%b8%a3%e0%b8%9e%e0%b8%b7%e0%b8%8a%e0%b8%a8%e0%b8%b2%e0%b8%aa%e0%b8%95%e0%b8%a3%e0%b9%8c" TargetMode="External"/><Relationship Id="rId42" Type="http://schemas.openxmlformats.org/officeDocument/2006/relationships/hyperlink" Target="https://online.fliphtml5.com/wbnet/yxcn/" TargetMode="External"/><Relationship Id="rId63" Type="http://schemas.openxmlformats.org/officeDocument/2006/relationships/hyperlink" Target="https://drive.google.com/drive/folders/1tlbJantqkrkk5LoE7NQY_iUEuezBUx8w" TargetMode="External"/><Relationship Id="rId84" Type="http://schemas.openxmlformats.org/officeDocument/2006/relationships/hyperlink" Target="https://drive.google.com/drive/folders/1sgMtausDVGANHw70-1dCAxO2xzGoiT5Z" TargetMode="External"/><Relationship Id="rId138" Type="http://schemas.openxmlformats.org/officeDocument/2006/relationships/footer" Target="footer1.xml"/><Relationship Id="rId16" Type="http://schemas.openxmlformats.org/officeDocument/2006/relationships/hyperlink" Target="https://snruacth-my.sharepoint.com/my?id=%2Fpersonal%2Fsbutnan%5Flive%5Fsnru%5Fac%5Fth%2FDocuments%2F11%2D%E0%B8%AB%E0%B8%A5%E0%B8%B1%E0%B8%81%E0%B8%AA%E0%B8%B9%E0%B8%95%E0%B8%A3%2F%E0%B8%A1%E0%B8%84%E0%B8%AD%2B%E0%B8%97%E0%B8%AA%2F%E0%B8%A1%E0%B8%84%E0%B8%AD%2F%E0%B8%A1%E0%B8%84%E0%B8%AD%2E7%2F%E0%B8%A1%E0%B8%84%E0%B8%AD%2E7%2D%E0%B8%9B%E0%B8%A3%E0%B8%B0%E0%B8%81%E0%B8%B1%E0%B8%99%E0%B8%AB%E0%B8%A5%E0%B8%B1%E0%B8%81%E0%B8%AA%E0%B8%B9%E0%B8%95%E0%B8%A3%2F%E0%B8%9B%E0%B8%A3%E0%B8%B0%E0%B8%81%E0%B8%B1%E0%B8%99%E0%B8%AB%E0%B8%A5%E0%B8%B1%E0%B8%81%E0%B8%AA%E0%B8%B9%E0%B8%95%E0%B8%A3%202568%2DAUN%2DQA%28Version%204%2E0%29%2F%E0%B9%80%E0%B8%AD%E0%B8%81%E0%B8%AA%E0%B8%B2%E0%B8%A3%E0%B8%9B%E0%B8%A3%E0%B8%B0%E0%B8%81%E0%B8%AD%E0%B8%9A%2F%E0%B8%9C%E0%B8%A5%E0%B8%87%E0%B8%B2%E0%B8%99%E0%B8%A7%E0%B8%B4%E0%B8%8A%E0%B8%B2%E0%B8%81%E0%B8%B2%E0%B8%A3%2Epdf&amp;parent=%2Fpersonal%2Fsbutnan%5Flive%5Fsnru%5Fac%5Fth%2FDocuments%2F11%2D%E0%B8%AB%E0%B8%A5%E0%B8%B1%E0%B8%81%E0%B8%AA%E0%B8%B9%E0%B8%95%E0%B8%A3%2F%E0%B8%A1%E0%B8%84%E0%B8%AD%2B%E0%B8%97%E0%B8%AA%2F%E0%B8%A1%E0%B8%84%E0%B8%AD%2F%E0%B8%A1%E0%B8%84%E0%B8%AD%2E7%2F%E0%B8%A1%E0%B8%84%E0%B8%AD%2E7%2D%E0%B8%9B%E0%B8%A3%E0%B8%B0%E0%B8%81%E0%B8%B1%E0%B8%99%E0%B8%AB%E0%B8%A5%E0%B8%B1%E0%B8%81%E0%B8%AA%E0%B8%B9%E0%B8%95%E0%B8%A3%2F%E0%B8%9B%E0%B8%A3%E0%B8%B0%E0%B8%81%E0%B8%B1%E0%B8%99%E0%B8%AB%E0%B8%A5%E0%B8%B1%E0%B8%81%E0%B8%AA%E0%B8%B9%E0%B8%95%E0%B8%A3%202568%2DAUN%2DQA%28Version%204%2E0%29%2F%E0%B9%80%E0%B8%AD%E0%B8%81%E0%B8%AA%E0%B8%B2%E0%B8%A3%E0%B8%9B%E0%B8%A3%E0%B8%B0%E0%B8%81%E0%B8%AD%E0%B8%9A&amp;ga=1" TargetMode="External"/><Relationship Id="rId107" Type="http://schemas.openxmlformats.org/officeDocument/2006/relationships/hyperlink" Target="https://tqf.snru.ac.th" TargetMode="External"/><Relationship Id="rId11" Type="http://schemas.openxmlformats.org/officeDocument/2006/relationships/hyperlink" Target="https://www.snru.ac.th/identity" TargetMode="External"/><Relationship Id="rId32" Type="http://schemas.openxmlformats.org/officeDocument/2006/relationships/hyperlink" Target="https://drive.google.com/file/d/1XECKdUXtu1eC__0YpFOIhFOUFCgB4tHO/view?usp=sharing" TargetMode="External"/><Relationship Id="rId37" Type="http://schemas.openxmlformats.org/officeDocument/2006/relationships/hyperlink" Target="https://agtplant.snru.ac.th/287-2" TargetMode="External"/><Relationship Id="rId53" Type="http://schemas.openxmlformats.org/officeDocument/2006/relationships/hyperlink" Target="https://lps.snru.ac.th/1628-2" TargetMode="External"/><Relationship Id="rId58" Type="http://schemas.openxmlformats.org/officeDocument/2006/relationships/hyperlink" Target="https://tabian.snru.ac.th/workload_aunqa/select_by_fauculty.php" TargetMode="External"/><Relationship Id="rId74" Type="http://schemas.openxmlformats.org/officeDocument/2006/relationships/hyperlink" Target="https://www.facebook.com/agt.snru.ac.th?locale=th_TH%20&#3649;&#3621;&#3632;" TargetMode="External"/><Relationship Id="rId79" Type="http://schemas.openxmlformats.org/officeDocument/2006/relationships/hyperlink" Target="https://snruacth-my.sharepoint.com/:b:/g/personal/sbutnan_live_snru_ac_th/IQBab6f0cc5kSas3KS9nVjIkAbe0RQkVKklCMML88dhVO7U?e=nIKKAE" TargetMode="External"/><Relationship Id="rId102" Type="http://schemas.openxmlformats.org/officeDocument/2006/relationships/hyperlink" Target="https://memorandum.snru.ac.th/" TargetMode="External"/><Relationship Id="rId123" Type="http://schemas.openxmlformats.org/officeDocument/2006/relationships/hyperlink" Target="http://stadiumbooking.snru.ac.th/snru_project_management/faculty/main.php" TargetMode="External"/><Relationship Id="rId128" Type="http://schemas.openxmlformats.org/officeDocument/2006/relationships/hyperlink" Target="https://tabian.snru.ac.th/newconnect/aun-qa-assessment/public_reports.php?year=2568&amp;lev=%E0%B8%A7%E0%B8%B4%E0%B8%97%E0%B8%A2%E0%B8%B2%E0%B8%A8%E0%B8%B2%E0%B8%AA%E0%B8%95%E0%B8%A3%E0%B8%9A%E0%B8%B1%E0%B8%93%E0%B8%91%E0%B8%B4%E0%B8%95&amp;major=%E0%B8%9E%E0%B8%B7%E0%B8%8A%E0%B8%A8%E0%B8%B2%E0%B8%AA%E0%B8%95%E0%B8%A3%E0%B9%8C" TargetMode="External"/><Relationship Id="rId5" Type="http://schemas.openxmlformats.org/officeDocument/2006/relationships/webSettings" Target="webSettings.xml"/><Relationship Id="rId90" Type="http://schemas.openxmlformats.org/officeDocument/2006/relationships/hyperlink" Target="https://tabian.snru.ac.th/newconnect/aun-qa-assessment/public_reports.php" TargetMode="External"/><Relationship Id="rId95" Type="http://schemas.openxmlformats.org/officeDocument/2006/relationships/hyperlink" Target="https://arit.snru.ac.th/education/" TargetMode="External"/><Relationship Id="rId22" Type="http://schemas.openxmlformats.org/officeDocument/2006/relationships/hyperlink" Target="https://agtplant.snru.ac.th/%e0%b8%a1%e0%b8%84%e0%b8%ad-%e0%b8%ab%e0%b8%a5%e0%b8%b1%e0%b8%81%e0%b8%aa%e0%b8%b9%e0%b8%95%e0%b8%a3%e0%b8%9e%e0%b8%b7%e0%b8%8a%e0%b8%a8%e0%b8%b2%e0%b8%aa%e0%b8%95%e0%b8%a3%e0%b9%8c" TargetMode="External"/><Relationship Id="rId27" Type="http://schemas.openxmlformats.org/officeDocument/2006/relationships/hyperlink" Target="https://agtplant.snru.ac.th/287-2" TargetMode="External"/><Relationship Id="rId43" Type="http://schemas.openxmlformats.org/officeDocument/2006/relationships/hyperlink" Target="https://agtplant.snru.ac.th/wp-content/uploads/sites/50/2025/05/%E0%B8%A1%E0%B8%84%E0%B8%AD.-2-%E0%B8%9E%E0%B8%B7%E0%B8%8A%E0%B8%A8%E0%B8%B2%E0%B8%AA%E0%B8%95%E0%B8%A3%E0%B9%8C-%E0%B8%A3%E0%B8%B9%E0%B8%9B%E0%B9%80%E0%B8%A5%E0%B9%88%E0%B8%A1.pdf" TargetMode="External"/><Relationship Id="rId48" Type="http://schemas.openxmlformats.org/officeDocument/2006/relationships/hyperlink" Target="https://sites.google.com/snru.ac.th/statistic-in-plant-sci/%E0%B8%AB%E0%B8%99%E0%B8%B2%E0%B9%81%E0%B8%A3%E0%B8%81" TargetMode="External"/><Relationship Id="rId64" Type="http://schemas.openxmlformats.org/officeDocument/2006/relationships/hyperlink" Target="https://drive.google.com/drive/folders/17_IGKsGM64yTBlxI59YSwtqwlsVEbOBA" TargetMode="External"/><Relationship Id="rId69" Type="http://schemas.openxmlformats.org/officeDocument/2006/relationships/hyperlink" Target="https://activity_plan.snru.ac.th" TargetMode="External"/><Relationship Id="rId113" Type="http://schemas.openxmlformats.org/officeDocument/2006/relationships/hyperlink" Target="https://mtl.snru.ac.th/" TargetMode="External"/><Relationship Id="rId118" Type="http://schemas.openxmlformats.org/officeDocument/2006/relationships/hyperlink" Target="https://snrutrack.snru.ac.th" TargetMode="External"/><Relationship Id="rId134" Type="http://schemas.openxmlformats.org/officeDocument/2006/relationships/image" Target="media/image7.jpeg"/><Relationship Id="rId139" Type="http://schemas.openxmlformats.org/officeDocument/2006/relationships/fontTable" Target="fontTable.xml"/><Relationship Id="rId80" Type="http://schemas.openxmlformats.org/officeDocument/2006/relationships/hyperlink" Target="https://connect.snru.ac.th/login_new.aspx" TargetMode="External"/><Relationship Id="rId85" Type="http://schemas.openxmlformats.org/officeDocument/2006/relationships/hyperlink" Target="https://drive.google.com/drive/folders/17_IGKsGM64yTBlxI59YSwtqwlsVEbOBA" TargetMode="External"/><Relationship Id="rId12" Type="http://schemas.openxmlformats.org/officeDocument/2006/relationships/hyperlink" Target="https://agt.snru.ac.th/topics/10302" TargetMode="External"/><Relationship Id="rId17" Type="http://schemas.openxmlformats.org/officeDocument/2006/relationships/hyperlink" Target="https://snruacth-my.sharepoint.com/:b:/g/personal/sbutnan_live_snru_ac_th/IQDvEUTIm4AIRrQidOUaxPnnAfkjYq6UqgIrjlNd7gMuqnE?e=Ki7sr1" TargetMode="External"/><Relationship Id="rId33" Type="http://schemas.openxmlformats.org/officeDocument/2006/relationships/hyperlink" Target="https://drive.google.com/file/d/1XECKdUXtu1eC__0YpFOIhFOUFCgB4tHO/view?usp=sharing" TargetMode="External"/><Relationship Id="rId38" Type="http://schemas.openxmlformats.org/officeDocument/2006/relationships/hyperlink" Target="https://snruacth-my.sharepoint.com/:b:/g/personal/sbutnan_live_snru_ac_th/IQBJ0eHcBnxoToFVrzPCvsxNAWvp9Dhjb-Zwase5jP9-R64?e=Pxt5tz" TargetMode="External"/><Relationship Id="rId59" Type="http://schemas.openxmlformats.org/officeDocument/2006/relationships/hyperlink" Target="https://tabian.snru.ac.th/workload_aunqa/select_by_fauculty.php" TargetMode="External"/><Relationship Id="rId103" Type="http://schemas.openxmlformats.org/officeDocument/2006/relationships/hyperlink" Target="https://myhealth.snru.ac.th/" TargetMode="External"/><Relationship Id="rId108" Type="http://schemas.openxmlformats.org/officeDocument/2006/relationships/hyperlink" Target="https://workload.snru.ac.th" TargetMode="External"/><Relationship Id="rId124" Type="http://schemas.openxmlformats.org/officeDocument/2006/relationships/hyperlink" Target="https://upload.snru.ac.th" TargetMode="External"/><Relationship Id="rId129" Type="http://schemas.openxmlformats.org/officeDocument/2006/relationships/chart" Target="charts/chart1.xml"/><Relationship Id="rId54" Type="http://schemas.openxmlformats.org/officeDocument/2006/relationships/hyperlink" Target="https://rdi.snru.ac.th/rpfs" TargetMode="External"/><Relationship Id="rId70" Type="http://schemas.openxmlformats.org/officeDocument/2006/relationships/hyperlink" Target="https://activity_plan.snru.ac.th/report" TargetMode="External"/><Relationship Id="rId75" Type="http://schemas.openxmlformats.org/officeDocument/2006/relationships/hyperlink" Target="https://connect.snru.ac.th/login_new.aspx" TargetMode="External"/><Relationship Id="rId91" Type="http://schemas.openxmlformats.org/officeDocument/2006/relationships/hyperlink" Target="https://www.facebook.com/media/set/?set=a.2995119370565698&amp;type=3" TargetMode="External"/><Relationship Id="rId96" Type="http://schemas.openxmlformats.org/officeDocument/2006/relationships/hyperlink" Target="https://arit.snru.ac.th/education/" TargetMode="External"/><Relationship Id="rId14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agtplant.snru.ac.th/287-2" TargetMode="External"/><Relationship Id="rId28" Type="http://schemas.openxmlformats.org/officeDocument/2006/relationships/hyperlink" Target="https://agtplant.snru.ac.th/wp-content/uploads/sites/50/2025/05/%E0%B8%A1%E0%B8%84%E0%B8%AD.-2-%E0%B8%9E%E0%B8%B7%E0%B8%8A%E0%B8%A8%E0%B8%B2%E0%B8%AA%E0%B8%95%E0%B8%A3%E0%B9%8C-%E0%B8%A3%E0%B8%B9%E0%B8%9B%E0%B9%80%E0%B8%A5%E0%B9%88%E0%B8%A1.pdf" TargetMode="External"/><Relationship Id="rId49" Type="http://schemas.openxmlformats.org/officeDocument/2006/relationships/hyperlink" Target="https://snruacth-my.sharepoint.com/:b:/g/personal/sbutnan_live_snru_ac_th/IQBJ0eHcBnxoToFVrzPCvsxNAWvp9Dhjb-Zwase5jP9-R64?e=Pxt5tz" TargetMode="External"/><Relationship Id="rId114" Type="http://schemas.openxmlformats.org/officeDocument/2006/relationships/hyperlink" Target="https://neport.snru.ac.th/" TargetMode="External"/><Relationship Id="rId119" Type="http://schemas.openxmlformats.org/officeDocument/2006/relationships/hyperlink" Target="https://www.snru.ac.th" TargetMode="External"/><Relationship Id="rId44" Type="http://schemas.openxmlformats.org/officeDocument/2006/relationships/hyperlink" Target="https://agtplant.snru.ac.th/287-2" TargetMode="External"/><Relationship Id="rId60" Type="http://schemas.openxmlformats.org/officeDocument/2006/relationships/hyperlink" Target="https://tabian.snru.ac.th/aun-qa-data-support/" TargetMode="External"/><Relationship Id="rId65" Type="http://schemas.openxmlformats.org/officeDocument/2006/relationships/hyperlink" Target="https://agtplant.snru.ac.th/wp-content/uploads/sites/50/2025/05/%E0%B8%A1%E0%B8%84%E0%B8%AD.-2-%E0%B8%9E%E0%B8%B7%E0%B8%8A%E0%B8%A8%E0%B8%B2%E0%B8%AA%E0%B8%95%E0%B8%A3%E0%B9%8C-%E0%B8%A3%E0%B8%B9%E0%B8%9B%E0%B9%80%E0%B8%A5%E0%B9%88%E0%B8%A1.pdf" TargetMode="External"/><Relationship Id="rId81" Type="http://schemas.openxmlformats.org/officeDocument/2006/relationships/hyperlink" Target="https://tabian.snru.ac.th/newconnect/aun-qa-assessment/public_reports.php" TargetMode="External"/><Relationship Id="rId86" Type="http://schemas.openxmlformats.org/officeDocument/2006/relationships/hyperlink" Target="https://db.snru.ac.th/dashbord/std_of_num.php" TargetMode="External"/><Relationship Id="rId130" Type="http://schemas.openxmlformats.org/officeDocument/2006/relationships/hyperlink" Target="https://jobs.snru.ac.th/" TargetMode="External"/><Relationship Id="rId135" Type="http://schemas.openxmlformats.org/officeDocument/2006/relationships/image" Target="media/image8.jpeg"/><Relationship Id="rId13" Type="http://schemas.openxmlformats.org/officeDocument/2006/relationships/hyperlink" Target="https://agtplant.snru.ac.th/wp-content/uploads/sites/50/2025/05/%E0%B8%A1%E0%B8%84%E0%B8%AD.-2-%E0%B8%9E%E0%B8%B7%E0%B8%8A%E0%B8%A8%E0%B8%B2%E0%B8%AA%E0%B8%95%E0%B8%A3%E0%B9%8C-%E0%B8%A3%E0%B8%B9%E0%B8%9B%E0%B9%80%E0%B8%A5%E0%B9%88%E0%B8%A1.pdf" TargetMode="External"/><Relationship Id="rId18" Type="http://schemas.openxmlformats.org/officeDocument/2006/relationships/hyperlink" Target="https://snruacth-my.sharepoint.com/my?id=%2Fpersonal%2Fsbutnan%5Flive%5Fsnru%5Fac%5Fth%2FDocuments%2F11%2D%E0%B8%AB%E0%B8%A5%E0%B8%B1%E0%B8%81%E0%B8%AA%E0%B8%B9%E0%B8%95%E0%B8%A3%2F%E0%B8%A1%E0%B8%84%E0%B8%AD%2B%E0%B8%97%E0%B8%AA%2F%E0%B8%A1%E0%B8%84%E0%B8%AD%2F%E0%B8%A1%E0%B8%84%E0%B8%AD%2E7%2F%E0%B8%A1%E0%B8%84%E0%B8%AD%2E7%2D%E0%B8%9B%E0%B8%A3%E0%B8%B0%E0%B8%81%E0%B8%B1%E0%B8%99%E0%B8%AB%E0%B8%A5%E0%B8%B1%E0%B8%81%E0%B8%AA%E0%B8%B9%E0%B8%95%E0%B8%A3%2F%E0%B8%9B%E0%B8%A3%E0%B8%B0%E0%B8%81%E0%B8%B1%E0%B8%99%E0%B8%AB%E0%B8%A5%E0%B8%B1%E0%B8%81%E0%B8%AA%E0%B8%B9%E0%B8%95%E0%B8%A3%202568%2DAUN%2DQA%28Version%204%2E0%29%2F%E0%B9%80%E0%B8%AD%E0%B8%81%E0%B8%AA%E0%B8%B2%E0%B8%A3%E0%B8%9B%E0%B8%A3%E0%B8%B0%E0%B8%81%E0%B8%AD%E0%B8%9A%2F%E0%B8%9C%E0%B8%A5%E0%B8%87%E0%B8%B2%E0%B8%99%E0%B8%A7%E0%B8%B4%E0%B8%8A%E0%B8%B2%E0%B8%81%E0%B8%B2%E0%B8%A3%2Epdf&amp;parent=%2Fpersonal%2Fsbutnan%5Flive%5Fsnru%5Fac%5Fth%2FDocuments%2F11%2D%E0%B8%AB%E0%B8%A5%E0%B8%B1%E0%B8%81%E0%B8%AA%E0%B8%B9%E0%B8%95%E0%B8%A3%2F%E0%B8%A1%E0%B8%84%E0%B8%AD%2B%E0%B8%97%E0%B8%AA%2F%E0%B8%A1%E0%B8%84%E0%B8%AD%2F%E0%B8%A1%E0%B8%84%E0%B8%AD%2E7%2F%E0%B8%A1%E0%B8%84%E0%B8%AD%2E7%2D%E0%B8%9B%E0%B8%A3%E0%B8%B0%E0%B8%81%E0%B8%B1%E0%B8%99%E0%B8%AB%E0%B8%A5%E0%B8%B1%E0%B8%81%E0%B8%AA%E0%B8%B9%E0%B8%95%E0%B8%A3%2F%E0%B8%9B%E0%B8%A3%E0%B8%B0%E0%B8%81%E0%B8%B1%E0%B8%99%E0%B8%AB%E0%B8%A5%E0%B8%B1%E0%B8%81%E0%B8%AA%E0%B8%B9%E0%B8%95%E0%B8%A3%202568%2DAUN%2DQA%28Version%204%2E0%29%2F%E0%B9%80%E0%B8%AD%E0%B8%81%E0%B8%AA%E0%B8%B2%E0%B8%A3%E0%B8%9B%E0%B8%A3%E0%B8%B0%E0%B8%81%E0%B8%AD%E0%B8%9A&amp;ga=1" TargetMode="External"/><Relationship Id="rId39" Type="http://schemas.openxmlformats.org/officeDocument/2006/relationships/header" Target="header3.xml"/><Relationship Id="rId109" Type="http://schemas.openxmlformats.org/officeDocument/2006/relationships/hyperlink" Target="https://nteacher.snru.ac.th" TargetMode="External"/><Relationship Id="rId34" Type="http://schemas.openxmlformats.org/officeDocument/2006/relationships/hyperlink" Target="https://agtplant.snru.ac.th/287-2" TargetMode="External"/><Relationship Id="rId50" Type="http://schemas.openxmlformats.org/officeDocument/2006/relationships/hyperlink" Target="https://profiles.snru.ac.th/login" TargetMode="External"/><Relationship Id="rId55" Type="http://schemas.openxmlformats.org/officeDocument/2006/relationships/hyperlink" Target="https://po.snru.ac.th/wp-content/uploads/2019/11/1.6.pdf" TargetMode="External"/><Relationship Id="rId76" Type="http://schemas.openxmlformats.org/officeDocument/2006/relationships/hyperlink" Target="https://activity_plan.snru.ac.th/report" TargetMode="External"/><Relationship Id="rId97" Type="http://schemas.openxmlformats.org/officeDocument/2006/relationships/hyperlink" Target="https://arit.snru.ac.th/education/" TargetMode="External"/><Relationship Id="rId104" Type="http://schemas.openxmlformats.org/officeDocument/2006/relationships/hyperlink" Target="https://eslip.snru.ac.th" TargetMode="External"/><Relationship Id="rId120" Type="http://schemas.openxmlformats.org/officeDocument/2006/relationships/hyperlink" Target="https://cfrn.snru.ac.th/" TargetMode="External"/><Relationship Id="rId125" Type="http://schemas.openxmlformats.org/officeDocument/2006/relationships/hyperlink" Target="https://bit.ly/47Mcsft" TargetMode="External"/><Relationship Id="rId7" Type="http://schemas.openxmlformats.org/officeDocument/2006/relationships/endnotes" Target="endnotes.xml"/><Relationship Id="rId71" Type="http://schemas.openxmlformats.org/officeDocument/2006/relationships/hyperlink" Target="https://snruacth-my.sharepoint.com/:b:/g/personal/sbutnan_live_snru_ac_th/IQClRyxjpkefTKNxcf-AOMrVAXTHN1GClpTP8nOxOU_z4uM?e=Sj0hpf" TargetMode="External"/><Relationship Id="rId92" Type="http://schemas.openxmlformats.org/officeDocument/2006/relationships/hyperlink" Target="https://alist.snru.ac.th" TargetMode="External"/><Relationship Id="rId2" Type="http://schemas.openxmlformats.org/officeDocument/2006/relationships/numbering" Target="numbering.xml"/><Relationship Id="rId29" Type="http://schemas.openxmlformats.org/officeDocument/2006/relationships/hyperlink" Target="https://agtplant.snru.ac.th/wp-content/uploads/sites/50/2025/05/%E0%B8%A1%E0%B8%84%E0%B8%AD.-2-%E0%B8%9E%E0%B8%B7%E0%B8%8A%E0%B8%A8%E0%B8%B2%E0%B8%AA%E0%B8%95%E0%B8%A3%E0%B9%8C-%E0%B8%A3%E0%B8%B9%E0%B8%9B%E0%B9%80%E0%B8%A5%E0%B9%88%E0%B8%A1.pdf" TargetMode="External"/><Relationship Id="rId24" Type="http://schemas.openxmlformats.org/officeDocument/2006/relationships/hyperlink" Target="https://agtplant.snru.ac.th/%e0%b8%a1%e0%b8%84%e0%b8%ad-%e0%b8%ab%e0%b8%a5%e0%b8%b1%e0%b8%81%e0%b8%aa%e0%b8%b9%e0%b8%95%e0%b8%a3%e0%b8%9e%e0%b8%b7%e0%b8%8a%e0%b8%a8%e0%b8%b2%e0%b8%aa%e0%b8%95%e0%b8%a3%e0%b9%8c" TargetMode="External"/><Relationship Id="rId40" Type="http://schemas.openxmlformats.org/officeDocument/2006/relationships/hyperlink" Target="https://agtplant.snru.ac.th/287-2" TargetMode="External"/><Relationship Id="rId45" Type="http://schemas.openxmlformats.org/officeDocument/2006/relationships/image" Target="media/image2.png"/><Relationship Id="rId66" Type="http://schemas.openxmlformats.org/officeDocument/2006/relationships/hyperlink" Target="https://db.snru.ac.th/dashbord/std_of_num.php" TargetMode="External"/><Relationship Id="rId87" Type="http://schemas.openxmlformats.org/officeDocument/2006/relationships/hyperlink" Target="https://activity_plan.snru.ac.th" TargetMode="External"/><Relationship Id="rId110" Type="http://schemas.openxmlformats.org/officeDocument/2006/relationships/hyperlink" Target="https://jobs.snru.ac.th/" TargetMode="External"/><Relationship Id="rId115" Type="http://schemas.openxmlformats.org/officeDocument/2006/relationships/hyperlink" Target="https://cmm.snru.ac.th" TargetMode="External"/><Relationship Id="rId131" Type="http://schemas.openxmlformats.org/officeDocument/2006/relationships/hyperlink" Target="https://snruacth-my.sharepoint.com/:b:/g/personal/sbutnan_live_snru_ac_th/IQAsvTM5dTk3TIMiEAN0_HcqAQ5raJCVkRhC5r4-hT0qHV4?e=agYaRi" TargetMode="External"/><Relationship Id="rId136" Type="http://schemas.openxmlformats.org/officeDocument/2006/relationships/image" Target="media/image9.jpeg"/><Relationship Id="rId61" Type="http://schemas.openxmlformats.org/officeDocument/2006/relationships/hyperlink" Target="https://drive.google.com/drive/folders/1JK6VrbnkPLeVqPIYuvhHK3-HGzzipfvA" TargetMode="External"/><Relationship Id="rId82" Type="http://schemas.openxmlformats.org/officeDocument/2006/relationships/hyperlink" Target="https://tabian.snru.ac.th/aun-qa-data-support/" TargetMode="External"/><Relationship Id="rId19" Type="http://schemas.openxmlformats.org/officeDocument/2006/relationships/hyperlink" Target="https://snruacth-my.sharepoint.com/:b:/g/personal/sbutnan_live_snru_ac_th/IQDvEUTIm4AIRrQidOUaxPnnAfkjYq6UqgIrjlNd7gMuqnE?e=Ki7sr1" TargetMode="External"/><Relationship Id="rId14" Type="http://schemas.openxmlformats.org/officeDocument/2006/relationships/hyperlink" Target="https://snruacth-my.sharepoint.com/:b:/g/personal/sbutnan_live_snru_ac_th/IQDvEUTIm4AIRrQidOUaxPnnAfkjYq6UqgIrjlNd7gMuqnE?e=Ki7sr1" TargetMode="External"/><Relationship Id="rId30" Type="http://schemas.openxmlformats.org/officeDocument/2006/relationships/hyperlink" Target="https://agtplant.snru.ac.th/wp-content/uploads/sites/50/2025/05/%E0%B8%A1%E0%B8%84%E0%B8%AD.-2-%E0%B8%9E%E0%B8%B7%E0%B8%8A%E0%B8%A8%E0%B8%B2%E0%B8%AA%E0%B8%95%E0%B8%A3%E0%B9%8C-%E0%B8%A3%E0%B8%B9%E0%B8%9B%E0%B9%80%E0%B8%A5%E0%B9%88%E0%B8%A1.pdf" TargetMode="External"/><Relationship Id="rId35" Type="http://schemas.openxmlformats.org/officeDocument/2006/relationships/hyperlink" Target="https://snruacth-my.sharepoint.com/:b:/g/personal/sbutnan_live_snru_ac_th/IQBJ0eHcBnxoToFVrzPCvsxNAWvp9Dhjb-Zwase5jP9-R64?e=Pxt5tz" TargetMode="External"/><Relationship Id="rId56" Type="http://schemas.openxmlformats.org/officeDocument/2006/relationships/hyperlink" Target="https://profiles.snru.ac.th/login" TargetMode="External"/><Relationship Id="rId77" Type="http://schemas.openxmlformats.org/officeDocument/2006/relationships/hyperlink" Target="https://snruacth-my.sharepoint.com/:b:/g/personal/sbutnan_live_snru_ac_th/IQBab6f0cc5kSas3KS9nVjIkAbe0RQkVKklCMML88dhVO7U?e=Qyxzoh" TargetMode="External"/><Relationship Id="rId100" Type="http://schemas.openxmlformats.org/officeDocument/2006/relationships/hyperlink" Target="https://assetbook.snru.ac.th/" TargetMode="External"/><Relationship Id="rId105" Type="http://schemas.openxmlformats.org/officeDocument/2006/relationships/hyperlink" Target="https://e-learning.snru.ac.th/" TargetMode="External"/><Relationship Id="rId126" Type="http://schemas.openxmlformats.org/officeDocument/2006/relationships/hyperlink" Target="https://arit.snru.ac.th/snru-campus-wifi-map" TargetMode="External"/><Relationship Id="rId8" Type="http://schemas.openxmlformats.org/officeDocument/2006/relationships/image" Target="media/image1.png"/><Relationship Id="rId51" Type="http://schemas.openxmlformats.org/officeDocument/2006/relationships/hyperlink" Target="https://tabian.snru.ac.th/workload_aunqa/select_by_fauculty.php" TargetMode="External"/><Relationship Id="rId72" Type="http://schemas.openxmlformats.org/officeDocument/2006/relationships/image" Target="media/image3.png"/><Relationship Id="rId93" Type="http://schemas.openxmlformats.org/officeDocument/2006/relationships/hyperlink" Target="https://reserve.snru.ac.th" TargetMode="External"/><Relationship Id="rId98" Type="http://schemas.openxmlformats.org/officeDocument/2006/relationships/hyperlink" Target="https://forms.office.com/r/KMeB5dpbLz?origin=lprLink" TargetMode="External"/><Relationship Id="rId121" Type="http://schemas.openxmlformats.org/officeDocument/2006/relationships/hyperlink" Target="https://edocedu.snru.ac.th/" TargetMode="External"/><Relationship Id="rId3" Type="http://schemas.openxmlformats.org/officeDocument/2006/relationships/styles" Target="styles.xml"/><Relationship Id="rId25" Type="http://schemas.openxmlformats.org/officeDocument/2006/relationships/hyperlink" Target="https://agtplant.snru.ac.th/287-2" TargetMode="External"/><Relationship Id="rId46" Type="http://schemas.openxmlformats.org/officeDocument/2006/relationships/hyperlink" Target="https://agtplant.snru.ac.th/wp-content/uploads/sites/50/2025/05/%E0%B8%A1%E0%B8%84%E0%B8%AD.-2-%E0%B8%9E%E0%B8%B7%E0%B8%8A%E0%B8%A8%E0%B8%B2%E0%B8%AA%E0%B8%95%E0%B8%A3%E0%B9%8C-%E0%B8%A3%E0%B8%B9%E0%B8%9B%E0%B9%80%E0%B8%A5%E0%B9%88%E0%B8%A1.pdf" TargetMode="External"/><Relationship Id="rId67" Type="http://schemas.openxmlformats.org/officeDocument/2006/relationships/hyperlink" Target="https://db.snru.ac.th/dashbord/std_of_num.php" TargetMode="External"/><Relationship Id="rId116" Type="http://schemas.openxmlformats.org/officeDocument/2006/relationships/hyperlink" Target="https://carbooking.snru.ac.th" TargetMode="External"/><Relationship Id="rId137" Type="http://schemas.openxmlformats.org/officeDocument/2006/relationships/image" Target="media/image10.jpeg"/><Relationship Id="rId20" Type="http://schemas.openxmlformats.org/officeDocument/2006/relationships/hyperlink" Target="https://snruacth-my.sharepoint.com/:b:/g/personal/sbutnan_live_snru_ac_th/IQDWK3CgPtHkTaRwUZl5LfcTAS4hBPAJm7w4Q6qaJkTNRG0?e=aDKq8G" TargetMode="External"/><Relationship Id="rId41" Type="http://schemas.openxmlformats.org/officeDocument/2006/relationships/hyperlink" Target="https://drive.google.com/file/d/1m0Qcg9uGgMgPdvfuNNPttEg2K3woWHS5/view?usp=sharing" TargetMode="External"/><Relationship Id="rId62" Type="http://schemas.openxmlformats.org/officeDocument/2006/relationships/hyperlink" Target="https://drive.google.com/drive/folders/1sgMtausDVGANHw70-1dCAxO2xzGoiT5Z" TargetMode="External"/><Relationship Id="rId83" Type="http://schemas.openxmlformats.org/officeDocument/2006/relationships/hyperlink" Target="https://drive.google.com/drive/folders/1JK6VrbnkPLeVqPIYuvhHK3-HGzzipfvA" TargetMode="External"/><Relationship Id="rId88" Type="http://schemas.openxmlformats.org/officeDocument/2006/relationships/hyperlink" Target="https://activity_plan.snru.ac.th/report" TargetMode="External"/><Relationship Id="rId111" Type="http://schemas.openxmlformats.org/officeDocument/2006/relationships/hyperlink" Target="https://tmap.snru.ac.th" TargetMode="External"/><Relationship Id="rId132" Type="http://schemas.openxmlformats.org/officeDocument/2006/relationships/image" Target="media/image5.jpeg"/><Relationship Id="rId15" Type="http://schemas.openxmlformats.org/officeDocument/2006/relationships/hyperlink" Target="https://snruacth-my.sharepoint.com/:b:/g/personal/sbutnan_live_snru_ac_th/IQDvEUTIm4AIRrQidOUaxPnnAfkjYq6UqgIrjlNd7gMuqnE?e=Ki7sr1" TargetMode="External"/><Relationship Id="rId36" Type="http://schemas.openxmlformats.org/officeDocument/2006/relationships/hyperlink" Target="https://agtplant.snru.ac.th/wp-content/uploads/sites/50/2025/05/%E0%B8%A1%E0%B8%84%E0%B8%AD.-2-%E0%B8%9E%E0%B8%B7%E0%B8%8A%E0%B8%A8%E0%B8%B2%E0%B8%AA%E0%B8%95%E0%B8%A3%E0%B9%8C-%E0%B8%A3%E0%B8%B9%E0%B8%9B%E0%B9%80%E0%B8%A5%E0%B9%88%E0%B8%A1.pdf" TargetMode="External"/><Relationship Id="rId57" Type="http://schemas.openxmlformats.org/officeDocument/2006/relationships/hyperlink" Target="https://workload.snru.ac.th/web/default.aspx" TargetMode="External"/><Relationship Id="rId106" Type="http://schemas.openxmlformats.org/officeDocument/2006/relationships/hyperlink" Target="https://connect.snru.ac.th/" TargetMode="External"/><Relationship Id="rId127" Type="http://schemas.openxmlformats.org/officeDocument/2006/relationships/hyperlink" Target="https://pdpa.snru.ac.th/" TargetMode="External"/><Relationship Id="rId10" Type="http://schemas.openxmlformats.org/officeDocument/2006/relationships/header" Target="header2.xml"/><Relationship Id="rId31" Type="http://schemas.openxmlformats.org/officeDocument/2006/relationships/hyperlink" Target="https://drive.google.com/file/d/1XECKdUXtu1eC__0YpFOIhFOUFCgB4tHO/view?usp=sharing" TargetMode="External"/><Relationship Id="rId52" Type="http://schemas.openxmlformats.org/officeDocument/2006/relationships/hyperlink" Target="https://tabian.snru.ac.th/workload_aunqa/select_by_fauculty.php" TargetMode="External"/><Relationship Id="rId73" Type="http://schemas.openxmlformats.org/officeDocument/2006/relationships/hyperlink" Target="https://snruacth-my.sharepoint.com/:b:/g/personal/sbutnan_live_snru_ac_th/IQClRyxjpkefTKNxcf-AOMrVAXTHN1GClpTP8nOxOU_z4uM?e=FwVRqy" TargetMode="External"/><Relationship Id="rId78" Type="http://schemas.openxmlformats.org/officeDocument/2006/relationships/image" Target="media/image4.png"/><Relationship Id="rId94" Type="http://schemas.openxmlformats.org/officeDocument/2006/relationships/hyperlink" Target="https://arit.snru.ac.th/education" TargetMode="External"/><Relationship Id="rId99" Type="http://schemas.openxmlformats.org/officeDocument/2006/relationships/hyperlink" Target="https://arit.snru.ac.th/wp-content/uploads/2025/05/SatisSurvey_SVT_AY2024.pdf" TargetMode="External"/><Relationship Id="rId101" Type="http://schemas.openxmlformats.org/officeDocument/2006/relationships/hyperlink" Target="https://booked.snru.ac.th/" TargetMode="External"/><Relationship Id="rId122" Type="http://schemas.openxmlformats.org/officeDocument/2006/relationships/hyperlink" Target="https://fns.snru.ac.th/" TargetMode="External"/><Relationship Id="rId4" Type="http://schemas.openxmlformats.org/officeDocument/2006/relationships/settings" Target="settings.xml"/><Relationship Id="rId9" Type="http://schemas.openxmlformats.org/officeDocument/2006/relationships/header" Target="header1.xml"/><Relationship Id="rId26" Type="http://schemas.openxmlformats.org/officeDocument/2006/relationships/hyperlink" Target="https://agtplant.snru.ac.th/wp-content/uploads/sites/50/2025/05/%E0%B8%A1%E0%B8%84%E0%B8%AD.-2-%E0%B8%9E%E0%B8%B7%E0%B8%8A%E0%B8%A8%E0%B8%B2%E0%B8%AA%E0%B8%95%E0%B8%A3%E0%B9%8C-%E0%B8%A3%E0%B8%B9%E0%B8%9B%E0%B9%80%E0%B8%A5%E0%B9%88%E0%B8%A1.pdf" TargetMode="External"/><Relationship Id="rId47" Type="http://schemas.openxmlformats.org/officeDocument/2006/relationships/hyperlink" Target="https://sites.google.com/snru.ac.th/soilsci/%E0%B8%AB%E0%B8%99%E0%B8%B2%E0%B9%81%E0%B8%A3%E0%B8%81" TargetMode="External"/><Relationship Id="rId68" Type="http://schemas.openxmlformats.org/officeDocument/2006/relationships/hyperlink" Target="https://db.snru.ac.th/dashbord/std_byProg_year_fac_pdf.php" TargetMode="External"/><Relationship Id="rId89" Type="http://schemas.openxmlformats.org/officeDocument/2006/relationships/hyperlink" Target="https://connect.snru.ac.th/login_new.aspx" TargetMode="External"/><Relationship Id="rId112" Type="http://schemas.openxmlformats.org/officeDocument/2006/relationships/hyperlink" Target="https://asset.snru.ac.th/" TargetMode="External"/><Relationship Id="rId133" Type="http://schemas.openxmlformats.org/officeDocument/2006/relationships/image" Target="media/image6.jpeg"/></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8" Type="http://schemas.openxmlformats.org/officeDocument/2006/relationships/font" Target="fonts/font8.odttf"/><Relationship Id="rId3" Type="http://schemas.openxmlformats.org/officeDocument/2006/relationships/font" Target="fonts/font3.odttf"/></Relationships>
</file>

<file path=word/charts/_rels/chart1.xml.rels><?xml version="1.0" encoding="UTF-8" standalone="yes"?>
<Relationships xmlns="http://schemas.openxmlformats.org/package/2006/relationships"><Relationship Id="rId3" Type="http://schemas.openxmlformats.org/officeDocument/2006/relationships/package" Target="../embeddings/__________Microsoft_Excel.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h-TH"/>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
          <c:y val="8.7301587301587297E-2"/>
          <c:w val="1"/>
          <c:h val="0.54703662042244716"/>
        </c:manualLayout>
      </c:layout>
      <c:barChart>
        <c:barDir val="col"/>
        <c:grouping val="clustered"/>
        <c:varyColors val="0"/>
        <c:ser>
          <c:idx val="0"/>
          <c:order val="0"/>
          <c:tx>
            <c:strRef>
              <c:f>Sheet1!$B$1</c:f>
              <c:strCache>
                <c:ptCount val="1"/>
                <c:pt idx="0">
                  <c:v>หลักสูตร</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Sheet1!$A$2:$A$4</c:f>
              <c:numCache>
                <c:formatCode>General</c:formatCode>
                <c:ptCount val="3"/>
                <c:pt idx="0">
                  <c:v>2565</c:v>
                </c:pt>
                <c:pt idx="1">
                  <c:v>2566</c:v>
                </c:pt>
                <c:pt idx="2">
                  <c:v>2567</c:v>
                </c:pt>
              </c:numCache>
            </c:numRef>
          </c:cat>
          <c:val>
            <c:numRef>
              <c:f>Sheet1!$B$2:$B$4</c:f>
              <c:numCache>
                <c:formatCode>0.00%</c:formatCode>
                <c:ptCount val="3"/>
                <c:pt idx="0">
                  <c:v>0.1429</c:v>
                </c:pt>
                <c:pt idx="1">
                  <c:v>0.1613</c:v>
                </c:pt>
                <c:pt idx="2">
                  <c:v>9.2299999999999993E-2</c:v>
                </c:pt>
              </c:numCache>
            </c:numRef>
          </c:val>
          <c:extLst>
            <c:ext xmlns:c16="http://schemas.microsoft.com/office/drawing/2014/chart" uri="{C3380CC4-5D6E-409C-BE32-E72D297353CC}">
              <c16:uniqueId val="{00000000-A4CA-42CA-9311-26B8E0A09E1F}"/>
            </c:ext>
          </c:extLst>
        </c:ser>
        <c:ser>
          <c:idx val="1"/>
          <c:order val="1"/>
          <c:tx>
            <c:strRef>
              <c:f>Sheet1!$C$1</c:f>
              <c:strCache>
                <c:ptCount val="1"/>
                <c:pt idx="0">
                  <c:v>คู่เทียบ</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Sheet1!$A$2:$A$4</c:f>
              <c:numCache>
                <c:formatCode>General</c:formatCode>
                <c:ptCount val="3"/>
                <c:pt idx="0">
                  <c:v>2565</c:v>
                </c:pt>
                <c:pt idx="1">
                  <c:v>2566</c:v>
                </c:pt>
                <c:pt idx="2">
                  <c:v>2567</c:v>
                </c:pt>
              </c:numCache>
            </c:numRef>
          </c:cat>
          <c:val>
            <c:numRef>
              <c:f>Sheet1!$C$3:$C$4</c:f>
              <c:numCache>
                <c:formatCode>0.00%</c:formatCode>
                <c:ptCount val="2"/>
                <c:pt idx="0">
                  <c:v>0.17169999999999999</c:v>
                </c:pt>
                <c:pt idx="1">
                  <c:v>0.17649999999999999</c:v>
                </c:pt>
              </c:numCache>
            </c:numRef>
          </c:val>
          <c:extLst>
            <c:ext xmlns:c16="http://schemas.microsoft.com/office/drawing/2014/chart" uri="{C3380CC4-5D6E-409C-BE32-E72D297353CC}">
              <c16:uniqueId val="{00000001-A4CA-42CA-9311-26B8E0A09E1F}"/>
            </c:ext>
          </c:extLst>
        </c:ser>
        <c:dLbls>
          <c:dLblPos val="outEnd"/>
          <c:showLegendKey val="0"/>
          <c:showVal val="1"/>
          <c:showCatName val="0"/>
          <c:showSerName val="0"/>
          <c:showPercent val="0"/>
          <c:showBubbleSize val="0"/>
        </c:dLbls>
        <c:gapWidth val="219"/>
        <c:overlap val="-27"/>
        <c:axId val="1504360832"/>
        <c:axId val="1425131376"/>
      </c:barChart>
      <c:catAx>
        <c:axId val="15043608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25131376"/>
        <c:crosses val="autoZero"/>
        <c:auto val="1"/>
        <c:lblAlgn val="ctr"/>
        <c:lblOffset val="100"/>
        <c:noMultiLvlLbl val="0"/>
      </c:catAx>
      <c:valAx>
        <c:axId val="1425131376"/>
        <c:scaling>
          <c:orientation val="minMax"/>
        </c:scaling>
        <c:delete val="1"/>
        <c:axPos val="l"/>
        <c:majorGridlines>
          <c:spPr>
            <a:ln w="9525" cap="flat" cmpd="sng" algn="ctr">
              <a:noFill/>
              <a:round/>
            </a:ln>
            <a:effectLst/>
          </c:spPr>
        </c:majorGridlines>
        <c:numFmt formatCode="0.00%" sourceLinked="1"/>
        <c:majorTickMark val="none"/>
        <c:minorTickMark val="none"/>
        <c:tickLblPos val="nextTo"/>
        <c:crossAx val="1504360832"/>
        <c:crosses val="autoZero"/>
        <c:crossBetween val="between"/>
      </c:valAx>
      <c:spPr>
        <a:solidFill>
          <a:schemeClr val="bg1"/>
        </a:solid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F205D67-71F7-4F18-A8A4-B1598D8702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111</Pages>
  <Words>32045</Words>
  <Characters>182661</Characters>
  <Application>Microsoft Office Word</Application>
  <DocSecurity>0</DocSecurity>
  <Lines>1522</Lines>
  <Paragraphs>428</Paragraphs>
  <ScaleCrop>false</ScaleCrop>
  <HeadingPairs>
    <vt:vector size="4" baseType="variant">
      <vt:variant>
        <vt:lpstr>ชื่อเรื่อง</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214278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T_PIEW</dc:creator>
  <cp:keywords/>
  <cp:lastModifiedBy>Fulk</cp:lastModifiedBy>
  <cp:revision>5</cp:revision>
  <cp:lastPrinted>2026-05-20T02:08:00Z</cp:lastPrinted>
  <dcterms:created xsi:type="dcterms:W3CDTF">2026-05-20T02:36:00Z</dcterms:created>
  <dcterms:modified xsi:type="dcterms:W3CDTF">2026-05-20T02:50:00Z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4c2e1dc5-8f65-41f3-89b8-2753caf8482f</vt:lpwstr>
  </property>
</Properties>
</file>